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rawings/drawing1.xml" ContentType="application/vnd.openxmlformats-officedocument.drawingml.chartshapes+xml"/>
  <Override PartName="/word/footer3.xml" ContentType="application/vnd.openxmlformats-officedocument.wordprocessingml.footer+xml"/>
  <Override PartName="/word/footer1.xml" ContentType="application/vnd.openxmlformats-officedocument.wordprocessingml.footer+xml"/>
  <Default Extension="tiff" ContentType="image/tiff"/>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39C" w:rsidRPr="001327B9" w:rsidRDefault="0078739C" w:rsidP="00A24FFC">
      <w:pPr>
        <w:autoSpaceDE w:val="0"/>
        <w:autoSpaceDN w:val="0"/>
        <w:adjustRightInd w:val="0"/>
        <w:spacing w:line="360" w:lineRule="auto"/>
        <w:jc w:val="center"/>
        <w:rPr>
          <w:rFonts w:ascii="Times New Roman" w:hAnsi="Times New Roman" w:cs="Times New Roman"/>
          <w:b/>
          <w:color w:val="000000"/>
          <w:sz w:val="30"/>
          <w:szCs w:val="30"/>
        </w:rPr>
      </w:pPr>
      <w:r w:rsidRPr="001327B9">
        <w:rPr>
          <w:rFonts w:ascii="Times New Roman" w:hAnsi="Times New Roman" w:cs="Times New Roman"/>
          <w:b/>
          <w:color w:val="000000"/>
          <w:sz w:val="28"/>
          <w:szCs w:val="28"/>
        </w:rPr>
        <w:t xml:space="preserve">INFLUENCES OF SAMPLE PREPARATION ON </w:t>
      </w:r>
      <w:r w:rsidR="00A24FFC">
        <w:rPr>
          <w:rFonts w:ascii="Times New Roman" w:hAnsi="Times New Roman" w:cs="Times New Roman"/>
          <w:b/>
          <w:color w:val="000000"/>
          <w:sz w:val="28"/>
          <w:szCs w:val="28"/>
        </w:rPr>
        <w:t xml:space="preserve">THE </w:t>
      </w:r>
      <w:r w:rsidRPr="001327B9">
        <w:rPr>
          <w:rFonts w:ascii="Times New Roman" w:hAnsi="Times New Roman" w:cs="Times New Roman"/>
          <w:b/>
          <w:color w:val="000000"/>
          <w:sz w:val="28"/>
          <w:szCs w:val="28"/>
        </w:rPr>
        <w:t xml:space="preserve">INDENTATION SIZE EFFECT &amp; </w:t>
      </w:r>
      <w:r w:rsidR="00A24FFC">
        <w:rPr>
          <w:rFonts w:ascii="Times New Roman" w:hAnsi="Times New Roman" w:cs="Times New Roman"/>
          <w:b/>
          <w:color w:val="000000"/>
          <w:sz w:val="28"/>
          <w:szCs w:val="28"/>
        </w:rPr>
        <w:t xml:space="preserve">NANOINDENTATION </w:t>
      </w:r>
      <w:r w:rsidRPr="001327B9">
        <w:rPr>
          <w:rFonts w:ascii="Times New Roman" w:hAnsi="Times New Roman" w:cs="Times New Roman"/>
          <w:b/>
          <w:color w:val="000000"/>
          <w:sz w:val="28"/>
          <w:szCs w:val="28"/>
        </w:rPr>
        <w:t xml:space="preserve">POP-IN </w:t>
      </w:r>
      <w:r w:rsidR="00A24FFC">
        <w:rPr>
          <w:rFonts w:ascii="Times New Roman" w:hAnsi="Times New Roman" w:cs="Times New Roman"/>
          <w:b/>
          <w:color w:val="000000"/>
          <w:sz w:val="28"/>
          <w:szCs w:val="28"/>
        </w:rPr>
        <w:t>IN NICKEL</w:t>
      </w:r>
    </w:p>
    <w:p w:rsidR="0078739C" w:rsidRDefault="0078739C" w:rsidP="0078739C">
      <w:pPr>
        <w:autoSpaceDE w:val="0"/>
        <w:autoSpaceDN w:val="0"/>
        <w:adjustRightInd w:val="0"/>
        <w:rPr>
          <w:color w:val="000000"/>
          <w:sz w:val="24"/>
        </w:rPr>
      </w:pPr>
    </w:p>
    <w:p w:rsidR="0078739C" w:rsidRDefault="0078739C" w:rsidP="0078739C">
      <w:pPr>
        <w:autoSpaceDE w:val="0"/>
        <w:autoSpaceDN w:val="0"/>
        <w:adjustRightInd w:val="0"/>
        <w:jc w:val="center"/>
        <w:rPr>
          <w:color w:val="000000"/>
          <w:sz w:val="24"/>
        </w:rPr>
      </w:pPr>
    </w:p>
    <w:p w:rsidR="0078739C" w:rsidRDefault="0078739C" w:rsidP="0078739C">
      <w:pPr>
        <w:autoSpaceDE w:val="0"/>
        <w:autoSpaceDN w:val="0"/>
        <w:adjustRightInd w:val="0"/>
        <w:jc w:val="center"/>
        <w:rPr>
          <w:color w:val="000000"/>
          <w:sz w:val="24"/>
        </w:rPr>
      </w:pPr>
    </w:p>
    <w:p w:rsidR="0078739C" w:rsidRPr="001E6BAB" w:rsidRDefault="0078739C" w:rsidP="0078739C">
      <w:pPr>
        <w:autoSpaceDE w:val="0"/>
        <w:autoSpaceDN w:val="0"/>
        <w:adjustRightInd w:val="0"/>
        <w:jc w:val="center"/>
        <w:rPr>
          <w:color w:val="000000"/>
          <w:sz w:val="28"/>
          <w:szCs w:val="28"/>
        </w:rPr>
      </w:pPr>
    </w:p>
    <w:p w:rsidR="0078739C" w:rsidRPr="001E6BAB" w:rsidRDefault="0078739C" w:rsidP="00305647">
      <w:pPr>
        <w:autoSpaceDE w:val="0"/>
        <w:autoSpaceDN w:val="0"/>
        <w:adjustRightInd w:val="0"/>
        <w:jc w:val="center"/>
        <w:outlineLvl w:val="0"/>
        <w:rPr>
          <w:color w:val="000000"/>
          <w:sz w:val="24"/>
        </w:rPr>
      </w:pPr>
      <w:r w:rsidRPr="001E6BAB">
        <w:rPr>
          <w:color w:val="000000"/>
          <w:sz w:val="24"/>
        </w:rPr>
        <w:t xml:space="preserve">A Dissertation </w:t>
      </w:r>
    </w:p>
    <w:p w:rsidR="0078739C" w:rsidRPr="001E6BAB" w:rsidRDefault="0078739C" w:rsidP="0078739C">
      <w:pPr>
        <w:autoSpaceDE w:val="0"/>
        <w:autoSpaceDN w:val="0"/>
        <w:adjustRightInd w:val="0"/>
        <w:jc w:val="center"/>
        <w:rPr>
          <w:color w:val="000000"/>
          <w:sz w:val="24"/>
        </w:rPr>
      </w:pPr>
      <w:r w:rsidRPr="001E6BAB">
        <w:rPr>
          <w:color w:val="000000"/>
          <w:sz w:val="24"/>
        </w:rPr>
        <w:t xml:space="preserve">Presented for the </w:t>
      </w:r>
    </w:p>
    <w:p w:rsidR="0078739C" w:rsidRPr="001E6BAB" w:rsidRDefault="0078739C" w:rsidP="0078739C">
      <w:pPr>
        <w:autoSpaceDE w:val="0"/>
        <w:autoSpaceDN w:val="0"/>
        <w:adjustRightInd w:val="0"/>
        <w:jc w:val="center"/>
        <w:rPr>
          <w:color w:val="000000"/>
          <w:sz w:val="24"/>
        </w:rPr>
      </w:pPr>
      <w:r w:rsidRPr="001E6BAB">
        <w:rPr>
          <w:color w:val="000000"/>
          <w:sz w:val="24"/>
        </w:rPr>
        <w:t xml:space="preserve">Doctor of Philosophy </w:t>
      </w:r>
    </w:p>
    <w:p w:rsidR="0078739C" w:rsidRPr="001E6BAB" w:rsidRDefault="0078739C" w:rsidP="0078739C">
      <w:pPr>
        <w:autoSpaceDE w:val="0"/>
        <w:autoSpaceDN w:val="0"/>
        <w:adjustRightInd w:val="0"/>
        <w:jc w:val="center"/>
        <w:rPr>
          <w:color w:val="000000"/>
          <w:sz w:val="24"/>
        </w:rPr>
      </w:pPr>
      <w:r w:rsidRPr="001E6BAB">
        <w:rPr>
          <w:color w:val="000000"/>
          <w:sz w:val="24"/>
        </w:rPr>
        <w:t xml:space="preserve">Degree </w:t>
      </w:r>
    </w:p>
    <w:p w:rsidR="0078739C" w:rsidRPr="001E6BAB" w:rsidRDefault="0078739C" w:rsidP="0078739C">
      <w:pPr>
        <w:autoSpaceDE w:val="0"/>
        <w:autoSpaceDN w:val="0"/>
        <w:adjustRightInd w:val="0"/>
        <w:jc w:val="center"/>
        <w:rPr>
          <w:color w:val="000000"/>
          <w:sz w:val="24"/>
        </w:rPr>
      </w:pPr>
      <w:r w:rsidRPr="001E6BAB">
        <w:rPr>
          <w:color w:val="000000"/>
          <w:sz w:val="24"/>
        </w:rPr>
        <w:t xml:space="preserve">The </w:t>
      </w:r>
      <w:smartTag w:uri="urn:schemas-microsoft-com:office:smarttags" w:element="place">
        <w:smartTag w:uri="urn:schemas-microsoft-com:office:smarttags" w:element="PlaceType">
          <w:r w:rsidRPr="001E6BAB">
            <w:rPr>
              <w:color w:val="000000"/>
              <w:sz w:val="24"/>
            </w:rPr>
            <w:t>University</w:t>
          </w:r>
        </w:smartTag>
        <w:r w:rsidRPr="001E6BAB">
          <w:rPr>
            <w:color w:val="000000"/>
            <w:sz w:val="24"/>
          </w:rPr>
          <w:t xml:space="preserve"> of </w:t>
        </w:r>
        <w:smartTag w:uri="urn:schemas-microsoft-com:office:smarttags" w:element="PlaceName">
          <w:r w:rsidRPr="001E6BAB">
            <w:rPr>
              <w:color w:val="000000"/>
              <w:sz w:val="24"/>
            </w:rPr>
            <w:t>Tennessee</w:t>
          </w:r>
        </w:smartTag>
      </w:smartTag>
      <w:r w:rsidRPr="001E6BAB">
        <w:rPr>
          <w:color w:val="000000"/>
          <w:sz w:val="24"/>
        </w:rPr>
        <w:t xml:space="preserve">, </w:t>
      </w:r>
      <w:smartTag w:uri="urn:schemas-microsoft-com:office:smarttags" w:element="City">
        <w:smartTag w:uri="urn:schemas-microsoft-com:office:smarttags" w:element="place">
          <w:r w:rsidRPr="001E6BAB">
            <w:rPr>
              <w:color w:val="000000"/>
              <w:sz w:val="24"/>
            </w:rPr>
            <w:t>Knoxville</w:t>
          </w:r>
        </w:smartTag>
      </w:smartTag>
      <w:r w:rsidRPr="001E6BAB">
        <w:rPr>
          <w:color w:val="000000"/>
          <w:sz w:val="24"/>
        </w:rPr>
        <w:t xml:space="preserve"> </w:t>
      </w:r>
    </w:p>
    <w:p w:rsidR="0078739C" w:rsidRPr="001E6BAB" w:rsidRDefault="0078739C" w:rsidP="0078739C">
      <w:pPr>
        <w:autoSpaceDE w:val="0"/>
        <w:autoSpaceDN w:val="0"/>
        <w:adjustRightInd w:val="0"/>
        <w:jc w:val="center"/>
        <w:rPr>
          <w:color w:val="000000"/>
          <w:sz w:val="24"/>
        </w:rPr>
      </w:pPr>
    </w:p>
    <w:p w:rsidR="0078739C" w:rsidRPr="001E6BAB" w:rsidRDefault="0078739C" w:rsidP="0078739C">
      <w:pPr>
        <w:autoSpaceDE w:val="0"/>
        <w:autoSpaceDN w:val="0"/>
        <w:adjustRightInd w:val="0"/>
        <w:jc w:val="center"/>
        <w:rPr>
          <w:color w:val="000000"/>
          <w:sz w:val="24"/>
        </w:rPr>
      </w:pPr>
    </w:p>
    <w:p w:rsidR="0078739C" w:rsidRDefault="0078739C" w:rsidP="0078739C">
      <w:pPr>
        <w:autoSpaceDE w:val="0"/>
        <w:autoSpaceDN w:val="0"/>
        <w:adjustRightInd w:val="0"/>
        <w:jc w:val="center"/>
        <w:rPr>
          <w:color w:val="000000"/>
          <w:sz w:val="24"/>
        </w:rPr>
      </w:pPr>
    </w:p>
    <w:p w:rsidR="0078739C" w:rsidRDefault="0078739C" w:rsidP="0078739C">
      <w:pPr>
        <w:autoSpaceDE w:val="0"/>
        <w:autoSpaceDN w:val="0"/>
        <w:adjustRightInd w:val="0"/>
        <w:jc w:val="center"/>
        <w:rPr>
          <w:color w:val="000000"/>
          <w:sz w:val="24"/>
        </w:rPr>
      </w:pPr>
    </w:p>
    <w:p w:rsidR="0078739C" w:rsidRPr="001E6BAB" w:rsidRDefault="0078739C" w:rsidP="0078739C">
      <w:pPr>
        <w:autoSpaceDE w:val="0"/>
        <w:autoSpaceDN w:val="0"/>
        <w:adjustRightInd w:val="0"/>
        <w:jc w:val="center"/>
        <w:rPr>
          <w:color w:val="000000"/>
          <w:sz w:val="24"/>
        </w:rPr>
      </w:pPr>
    </w:p>
    <w:p w:rsidR="0078739C" w:rsidRPr="001E6BAB" w:rsidRDefault="0078739C" w:rsidP="00305647">
      <w:pPr>
        <w:autoSpaceDE w:val="0"/>
        <w:autoSpaceDN w:val="0"/>
        <w:adjustRightInd w:val="0"/>
        <w:spacing w:line="360" w:lineRule="auto"/>
        <w:jc w:val="center"/>
        <w:outlineLvl w:val="0"/>
        <w:rPr>
          <w:color w:val="000000"/>
          <w:sz w:val="24"/>
        </w:rPr>
      </w:pPr>
      <w:r>
        <w:rPr>
          <w:color w:val="000000"/>
          <w:sz w:val="24"/>
        </w:rPr>
        <w:t>Zhigang Wang</w:t>
      </w:r>
    </w:p>
    <w:p w:rsidR="0078739C" w:rsidRPr="001E6BAB" w:rsidRDefault="0078739C" w:rsidP="0078739C">
      <w:pPr>
        <w:autoSpaceDE w:val="0"/>
        <w:autoSpaceDN w:val="0"/>
        <w:adjustRightInd w:val="0"/>
        <w:spacing w:line="360" w:lineRule="auto"/>
        <w:jc w:val="center"/>
        <w:rPr>
          <w:color w:val="000000"/>
          <w:sz w:val="24"/>
        </w:rPr>
      </w:pPr>
      <w:r>
        <w:rPr>
          <w:color w:val="000000"/>
          <w:sz w:val="24"/>
        </w:rPr>
        <w:t>May 2012</w:t>
      </w:r>
    </w:p>
    <w:p w:rsidR="0078739C" w:rsidRDefault="0078739C" w:rsidP="0078739C">
      <w:pPr>
        <w:spacing w:line="360" w:lineRule="auto"/>
      </w:pPr>
    </w:p>
    <w:p w:rsidR="0078739C" w:rsidRDefault="0078739C" w:rsidP="0078739C">
      <w:pPr>
        <w:jc w:val="center"/>
        <w:rPr>
          <w:rFonts w:ascii="Arial" w:hAnsi="Arial" w:cs="Arial"/>
        </w:rPr>
      </w:pPr>
    </w:p>
    <w:p w:rsidR="00E43241" w:rsidRDefault="00E43241" w:rsidP="0078739C">
      <w:pPr>
        <w:jc w:val="center"/>
        <w:rPr>
          <w:rFonts w:ascii="Arial" w:hAnsi="Arial" w:cs="Arial"/>
        </w:rPr>
        <w:sectPr w:rsidR="00E43241" w:rsidSect="00490A72">
          <w:footerReference w:type="default" r:id="rId8"/>
          <w:pgSz w:w="12240" w:h="15840" w:code="1"/>
          <w:pgMar w:top="1526" w:right="1526" w:bottom="1987" w:left="2131" w:header="720" w:footer="720" w:gutter="0"/>
          <w:cols w:space="720"/>
          <w:docGrid w:linePitch="360"/>
        </w:sectPr>
      </w:pPr>
    </w:p>
    <w:p w:rsidR="0078739C" w:rsidRDefault="0078739C" w:rsidP="0078739C">
      <w:pPr>
        <w:jc w:val="center"/>
        <w:rPr>
          <w:rFonts w:ascii="Arial" w:hAnsi="Arial" w:cs="Arial"/>
        </w:rPr>
      </w:pPr>
    </w:p>
    <w:p w:rsidR="00430AA0" w:rsidRDefault="00430AA0" w:rsidP="0078739C">
      <w:pPr>
        <w:jc w:val="center"/>
        <w:rPr>
          <w:rFonts w:ascii="Arial" w:hAnsi="Arial" w:cs="Arial"/>
        </w:rPr>
      </w:pPr>
    </w:p>
    <w:p w:rsidR="00430AA0" w:rsidRDefault="00430AA0" w:rsidP="0078739C">
      <w:pPr>
        <w:jc w:val="center"/>
        <w:rPr>
          <w:rFonts w:ascii="Arial" w:hAnsi="Arial" w:cs="Arial"/>
        </w:rPr>
      </w:pPr>
    </w:p>
    <w:p w:rsidR="00430AA0" w:rsidRDefault="00430AA0" w:rsidP="0078739C">
      <w:pPr>
        <w:jc w:val="center"/>
        <w:rPr>
          <w:rFonts w:ascii="Arial" w:hAnsi="Arial" w:cs="Arial"/>
        </w:rPr>
      </w:pPr>
    </w:p>
    <w:p w:rsidR="0078739C" w:rsidRDefault="0078739C" w:rsidP="0078739C">
      <w:pPr>
        <w:jc w:val="center"/>
        <w:rPr>
          <w:rFonts w:ascii="Arial" w:hAnsi="Arial" w:cs="Arial"/>
        </w:rPr>
      </w:pPr>
    </w:p>
    <w:p w:rsidR="0078739C" w:rsidRDefault="0078739C" w:rsidP="0078739C">
      <w:pPr>
        <w:jc w:val="center"/>
        <w:rPr>
          <w:rFonts w:ascii="Arial" w:hAnsi="Arial" w:cs="Arial"/>
        </w:rPr>
      </w:pPr>
    </w:p>
    <w:p w:rsidR="0078739C" w:rsidRDefault="0078739C" w:rsidP="0078739C">
      <w:pPr>
        <w:jc w:val="center"/>
        <w:rPr>
          <w:rFonts w:ascii="Arial" w:hAnsi="Arial" w:cs="Arial"/>
        </w:rPr>
      </w:pPr>
    </w:p>
    <w:p w:rsidR="0078739C" w:rsidRDefault="0078739C" w:rsidP="0078739C">
      <w:pPr>
        <w:jc w:val="center"/>
        <w:rPr>
          <w:rFonts w:ascii="Arial" w:hAnsi="Arial" w:cs="Arial"/>
        </w:rPr>
      </w:pPr>
    </w:p>
    <w:p w:rsidR="0078739C" w:rsidRPr="0018265A" w:rsidRDefault="0078739C" w:rsidP="0078739C">
      <w:pPr>
        <w:spacing w:line="360" w:lineRule="auto"/>
        <w:jc w:val="center"/>
        <w:rPr>
          <w:sz w:val="24"/>
        </w:rPr>
      </w:pPr>
      <w:r>
        <w:rPr>
          <w:sz w:val="24"/>
        </w:rPr>
        <w:t>Copyright © 2012</w:t>
      </w:r>
      <w:r w:rsidRPr="0018265A">
        <w:rPr>
          <w:sz w:val="24"/>
        </w:rPr>
        <w:t xml:space="preserve"> by </w:t>
      </w:r>
      <w:r>
        <w:rPr>
          <w:sz w:val="24"/>
        </w:rPr>
        <w:t>Zhigang Wang</w:t>
      </w:r>
      <w:r w:rsidRPr="0018265A">
        <w:rPr>
          <w:sz w:val="24"/>
        </w:rPr>
        <w:t>.</w:t>
      </w:r>
    </w:p>
    <w:p w:rsidR="0078739C" w:rsidRPr="0018265A" w:rsidRDefault="0078739C" w:rsidP="0078739C">
      <w:pPr>
        <w:spacing w:line="360" w:lineRule="auto"/>
        <w:jc w:val="center"/>
        <w:rPr>
          <w:sz w:val="24"/>
        </w:rPr>
      </w:pPr>
      <w:r w:rsidRPr="0018265A">
        <w:rPr>
          <w:sz w:val="24"/>
        </w:rPr>
        <w:t>All rights reserved.</w:t>
      </w:r>
    </w:p>
    <w:p w:rsidR="0078739C" w:rsidRPr="006E4C90" w:rsidRDefault="0078739C" w:rsidP="0078739C">
      <w:pPr>
        <w:jc w:val="center"/>
        <w:rPr>
          <w:rFonts w:ascii="Arial" w:hAnsi="Arial" w:cs="Arial"/>
        </w:rPr>
      </w:pPr>
    </w:p>
    <w:p w:rsidR="0078739C" w:rsidRDefault="0078739C" w:rsidP="0078739C"/>
    <w:p w:rsidR="0078739C" w:rsidRDefault="0078739C" w:rsidP="0078739C">
      <w:pPr>
        <w:rPr>
          <w:b/>
          <w:bCs/>
          <w:caps/>
          <w:sz w:val="28"/>
          <w:szCs w:val="28"/>
        </w:rPr>
      </w:pPr>
    </w:p>
    <w:p w:rsidR="0078739C" w:rsidRDefault="0078739C" w:rsidP="0078739C">
      <w:pPr>
        <w:rPr>
          <w:b/>
          <w:bCs/>
          <w:caps/>
          <w:sz w:val="28"/>
          <w:szCs w:val="28"/>
        </w:rPr>
      </w:pPr>
    </w:p>
    <w:p w:rsidR="0078739C" w:rsidRDefault="0078739C" w:rsidP="0078739C">
      <w:pPr>
        <w:rPr>
          <w:b/>
          <w:bCs/>
          <w:caps/>
          <w:sz w:val="28"/>
          <w:szCs w:val="28"/>
        </w:rPr>
      </w:pPr>
    </w:p>
    <w:p w:rsidR="0078739C" w:rsidRDefault="0078739C" w:rsidP="0078739C">
      <w:pPr>
        <w:rPr>
          <w:b/>
          <w:bCs/>
          <w:caps/>
          <w:sz w:val="28"/>
          <w:szCs w:val="28"/>
        </w:rPr>
      </w:pPr>
    </w:p>
    <w:p w:rsidR="0078739C" w:rsidRDefault="0078739C" w:rsidP="0078739C">
      <w:pPr>
        <w:rPr>
          <w:b/>
          <w:bCs/>
          <w:caps/>
          <w:sz w:val="28"/>
          <w:szCs w:val="28"/>
        </w:rPr>
      </w:pPr>
    </w:p>
    <w:p w:rsidR="0078739C" w:rsidRDefault="0078739C" w:rsidP="0078739C">
      <w:pPr>
        <w:rPr>
          <w:b/>
          <w:bCs/>
          <w:caps/>
          <w:sz w:val="28"/>
          <w:szCs w:val="28"/>
        </w:rPr>
      </w:pPr>
    </w:p>
    <w:p w:rsidR="00430AA0" w:rsidRDefault="00430AA0" w:rsidP="0078739C">
      <w:pPr>
        <w:rPr>
          <w:b/>
          <w:bCs/>
          <w:caps/>
          <w:sz w:val="28"/>
          <w:szCs w:val="28"/>
        </w:rPr>
      </w:pPr>
    </w:p>
    <w:p w:rsidR="00430AA0" w:rsidRDefault="00430AA0" w:rsidP="0078739C">
      <w:pPr>
        <w:rPr>
          <w:b/>
          <w:bCs/>
          <w:caps/>
          <w:sz w:val="28"/>
          <w:szCs w:val="28"/>
        </w:rPr>
      </w:pPr>
    </w:p>
    <w:p w:rsidR="0078739C" w:rsidRDefault="0078739C" w:rsidP="0078739C">
      <w:pPr>
        <w:rPr>
          <w:b/>
          <w:bCs/>
          <w:caps/>
          <w:sz w:val="28"/>
          <w:szCs w:val="28"/>
        </w:rPr>
      </w:pPr>
    </w:p>
    <w:p w:rsidR="0078739C" w:rsidRDefault="0078739C" w:rsidP="0078739C">
      <w:pPr>
        <w:rPr>
          <w:b/>
          <w:bCs/>
          <w:caps/>
          <w:sz w:val="28"/>
          <w:szCs w:val="28"/>
        </w:rPr>
      </w:pPr>
    </w:p>
    <w:p w:rsidR="00E43241" w:rsidRPr="00E0240F" w:rsidRDefault="00E43241" w:rsidP="00E43241">
      <w:pPr>
        <w:spacing w:line="360" w:lineRule="auto"/>
        <w:outlineLvl w:val="0"/>
        <w:rPr>
          <w:b/>
          <w:sz w:val="36"/>
          <w:szCs w:val="36"/>
        </w:rPr>
      </w:pPr>
      <w:r w:rsidRPr="00E0240F">
        <w:rPr>
          <w:b/>
          <w:sz w:val="36"/>
          <w:szCs w:val="36"/>
        </w:rPr>
        <w:lastRenderedPageBreak/>
        <w:t>DEDICATION</w:t>
      </w:r>
    </w:p>
    <w:p w:rsidR="00E43241" w:rsidRPr="00E0240F" w:rsidRDefault="00E43241" w:rsidP="00E43241">
      <w:pPr>
        <w:spacing w:line="360" w:lineRule="auto"/>
        <w:jc w:val="center"/>
        <w:outlineLvl w:val="0"/>
        <w:rPr>
          <w:rFonts w:ascii="Times New Roman" w:hAnsi="Times New Roman" w:cs="Times New Roman"/>
          <w:sz w:val="32"/>
          <w:szCs w:val="32"/>
        </w:rPr>
      </w:pPr>
      <w:r w:rsidRPr="00E0240F">
        <w:rPr>
          <w:rFonts w:ascii="Times New Roman" w:hAnsi="Times New Roman" w:cs="Times New Roman"/>
          <w:sz w:val="32"/>
          <w:szCs w:val="32"/>
        </w:rPr>
        <w:t>To my wife, parents and children, for their love and support</w:t>
      </w:r>
    </w:p>
    <w:p w:rsidR="00E43241" w:rsidRPr="007526E9" w:rsidRDefault="00E43241" w:rsidP="00E43241"/>
    <w:p w:rsidR="00E43241" w:rsidRDefault="00E43241" w:rsidP="00E43241">
      <w:pPr>
        <w:rPr>
          <w:b/>
          <w:bCs/>
          <w:caps/>
          <w:sz w:val="28"/>
          <w:szCs w:val="28"/>
        </w:rPr>
      </w:pPr>
    </w:p>
    <w:p w:rsidR="00E43241" w:rsidRDefault="00E43241" w:rsidP="00E43241">
      <w:pPr>
        <w:rPr>
          <w:b/>
          <w:bCs/>
          <w:caps/>
          <w:sz w:val="28"/>
          <w:szCs w:val="28"/>
        </w:rPr>
      </w:pPr>
    </w:p>
    <w:p w:rsidR="00E43241" w:rsidRDefault="00E43241" w:rsidP="00E43241">
      <w:pPr>
        <w:rPr>
          <w:b/>
          <w:bCs/>
          <w:caps/>
          <w:sz w:val="28"/>
          <w:szCs w:val="28"/>
        </w:rPr>
      </w:pPr>
    </w:p>
    <w:p w:rsidR="00E43241" w:rsidRDefault="00E43241" w:rsidP="00E43241">
      <w:pPr>
        <w:rPr>
          <w:b/>
          <w:bCs/>
          <w:caps/>
          <w:sz w:val="28"/>
          <w:szCs w:val="28"/>
        </w:rPr>
      </w:pPr>
    </w:p>
    <w:p w:rsidR="00E43241" w:rsidRDefault="00E43241" w:rsidP="00E43241">
      <w:pPr>
        <w:rPr>
          <w:b/>
          <w:bCs/>
          <w:caps/>
          <w:sz w:val="28"/>
          <w:szCs w:val="28"/>
        </w:rPr>
      </w:pPr>
    </w:p>
    <w:p w:rsidR="00E43241" w:rsidRDefault="00E43241" w:rsidP="00E43241">
      <w:pPr>
        <w:rPr>
          <w:b/>
          <w:bCs/>
          <w:caps/>
          <w:sz w:val="28"/>
          <w:szCs w:val="28"/>
        </w:rPr>
      </w:pPr>
    </w:p>
    <w:p w:rsidR="00E43241" w:rsidRDefault="00E43241" w:rsidP="00E43241">
      <w:pPr>
        <w:rPr>
          <w:b/>
          <w:bCs/>
          <w:caps/>
          <w:sz w:val="28"/>
          <w:szCs w:val="28"/>
        </w:rPr>
      </w:pPr>
    </w:p>
    <w:p w:rsidR="00E43241" w:rsidRDefault="00E43241" w:rsidP="00E43241">
      <w:pPr>
        <w:rPr>
          <w:b/>
          <w:bCs/>
          <w:caps/>
          <w:sz w:val="28"/>
          <w:szCs w:val="28"/>
        </w:rPr>
      </w:pPr>
    </w:p>
    <w:p w:rsidR="00E43241" w:rsidRDefault="00E43241" w:rsidP="00E43241">
      <w:pPr>
        <w:rPr>
          <w:b/>
          <w:bCs/>
          <w:caps/>
          <w:sz w:val="28"/>
          <w:szCs w:val="28"/>
        </w:rPr>
      </w:pPr>
    </w:p>
    <w:p w:rsidR="00E43241" w:rsidRDefault="00E43241" w:rsidP="00E43241">
      <w:pPr>
        <w:rPr>
          <w:b/>
          <w:bCs/>
          <w:caps/>
          <w:sz w:val="28"/>
          <w:szCs w:val="28"/>
        </w:rPr>
      </w:pPr>
    </w:p>
    <w:p w:rsidR="00E43241" w:rsidRDefault="00E43241" w:rsidP="00E43241">
      <w:pPr>
        <w:rPr>
          <w:b/>
          <w:bCs/>
          <w:caps/>
          <w:sz w:val="28"/>
          <w:szCs w:val="28"/>
        </w:rPr>
      </w:pPr>
    </w:p>
    <w:p w:rsidR="00E43241" w:rsidRDefault="00E43241" w:rsidP="00E43241">
      <w:pPr>
        <w:rPr>
          <w:b/>
          <w:bCs/>
          <w:caps/>
          <w:sz w:val="28"/>
          <w:szCs w:val="28"/>
        </w:rPr>
      </w:pPr>
    </w:p>
    <w:p w:rsidR="00E43241" w:rsidRDefault="00E43241" w:rsidP="00E43241">
      <w:pPr>
        <w:rPr>
          <w:b/>
          <w:bCs/>
          <w:caps/>
          <w:sz w:val="28"/>
          <w:szCs w:val="28"/>
        </w:rPr>
      </w:pPr>
    </w:p>
    <w:p w:rsidR="00E43241" w:rsidRDefault="00E43241" w:rsidP="00E43241">
      <w:pPr>
        <w:rPr>
          <w:b/>
          <w:bCs/>
          <w:caps/>
          <w:sz w:val="28"/>
          <w:szCs w:val="28"/>
        </w:rPr>
      </w:pPr>
    </w:p>
    <w:p w:rsidR="00E43241" w:rsidRDefault="00E43241" w:rsidP="00E43241">
      <w:pPr>
        <w:rPr>
          <w:b/>
          <w:bCs/>
          <w:caps/>
          <w:sz w:val="28"/>
          <w:szCs w:val="28"/>
        </w:rPr>
      </w:pPr>
    </w:p>
    <w:p w:rsidR="00E43241" w:rsidRDefault="00E43241" w:rsidP="00E43241">
      <w:pPr>
        <w:rPr>
          <w:b/>
          <w:bCs/>
          <w:caps/>
          <w:sz w:val="28"/>
          <w:szCs w:val="28"/>
        </w:rPr>
      </w:pPr>
    </w:p>
    <w:p w:rsidR="00E43241" w:rsidRDefault="00E43241" w:rsidP="00E43241">
      <w:pPr>
        <w:rPr>
          <w:b/>
          <w:bCs/>
          <w:caps/>
          <w:sz w:val="28"/>
          <w:szCs w:val="28"/>
        </w:rPr>
      </w:pPr>
    </w:p>
    <w:p w:rsidR="00E43241" w:rsidRPr="00F558BC" w:rsidRDefault="00E43241" w:rsidP="00E43241">
      <w:pPr>
        <w:spacing w:line="360" w:lineRule="auto"/>
        <w:outlineLvl w:val="0"/>
        <w:rPr>
          <w:b/>
          <w:caps/>
          <w:sz w:val="28"/>
          <w:szCs w:val="28"/>
        </w:rPr>
      </w:pPr>
      <w:r w:rsidRPr="00F558BC">
        <w:rPr>
          <w:b/>
          <w:caps/>
          <w:sz w:val="28"/>
          <w:szCs w:val="28"/>
        </w:rPr>
        <w:lastRenderedPageBreak/>
        <w:t>Acknowledgement</w:t>
      </w:r>
      <w:r>
        <w:rPr>
          <w:b/>
          <w:caps/>
          <w:sz w:val="28"/>
          <w:szCs w:val="28"/>
        </w:rPr>
        <w:t>s</w:t>
      </w:r>
    </w:p>
    <w:p w:rsidR="00E43241" w:rsidRPr="00E36116" w:rsidRDefault="00E43241" w:rsidP="00E43241">
      <w:pPr>
        <w:autoSpaceDE w:val="0"/>
        <w:autoSpaceDN w:val="0"/>
        <w:adjustRightInd w:val="0"/>
        <w:spacing w:line="360" w:lineRule="auto"/>
        <w:rPr>
          <w:rFonts w:ascii="Times New Roman" w:hAnsi="Times New Roman" w:cs="Times New Roman"/>
          <w:sz w:val="24"/>
        </w:rPr>
      </w:pPr>
      <w:r w:rsidRPr="00E36116">
        <w:rPr>
          <w:rFonts w:ascii="Times New Roman" w:hAnsi="Times New Roman" w:cs="Times New Roman"/>
          <w:sz w:val="24"/>
          <w:szCs w:val="24"/>
        </w:rPr>
        <w:t xml:space="preserve">I would like to express my sincere appreciation to my major professor Dr. George Pharr for his scientific guidance, encouragement and kindness throughout my study and completion of this dissertation. I am grateful to Dr. Erik Herbert for his </w:t>
      </w:r>
      <w:r>
        <w:rPr>
          <w:rFonts w:ascii="Times New Roman" w:hAnsi="Times New Roman" w:cs="Times New Roman"/>
          <w:sz w:val="24"/>
          <w:szCs w:val="24"/>
        </w:rPr>
        <w:t>valuable</w:t>
      </w:r>
      <w:r w:rsidRPr="00E36116">
        <w:rPr>
          <w:rFonts w:ascii="Times New Roman" w:hAnsi="Times New Roman" w:cs="Times New Roman"/>
          <w:sz w:val="24"/>
          <w:szCs w:val="24"/>
        </w:rPr>
        <w:t xml:space="preserve"> suggestion</w:t>
      </w:r>
      <w:r>
        <w:rPr>
          <w:rFonts w:ascii="Times New Roman" w:hAnsi="Times New Roman" w:cs="Times New Roman"/>
          <w:sz w:val="24"/>
          <w:szCs w:val="24"/>
        </w:rPr>
        <w:t>s</w:t>
      </w:r>
      <w:r w:rsidRPr="00E36116">
        <w:rPr>
          <w:rFonts w:ascii="Times New Roman" w:hAnsi="Times New Roman" w:cs="Times New Roman"/>
          <w:sz w:val="24"/>
          <w:szCs w:val="24"/>
        </w:rPr>
        <w:t xml:space="preserve"> and enormous support in </w:t>
      </w:r>
      <w:r>
        <w:rPr>
          <w:rFonts w:ascii="Times New Roman" w:hAnsi="Times New Roman" w:cs="Times New Roman"/>
          <w:sz w:val="24"/>
          <w:szCs w:val="24"/>
        </w:rPr>
        <w:t xml:space="preserve">the </w:t>
      </w:r>
      <w:r w:rsidRPr="00E36116">
        <w:rPr>
          <w:rFonts w:ascii="Times New Roman" w:hAnsi="Times New Roman" w:cs="Times New Roman"/>
          <w:sz w:val="24"/>
          <w:szCs w:val="24"/>
        </w:rPr>
        <w:t xml:space="preserve">nanoindentation experiments. </w:t>
      </w:r>
      <w:r w:rsidR="00A63105">
        <w:rPr>
          <w:rFonts w:ascii="Times New Roman" w:hAnsi="Times New Roman" w:cs="Times New Roman"/>
          <w:sz w:val="24"/>
          <w:szCs w:val="24"/>
        </w:rPr>
        <w:t xml:space="preserve">I specially thank Dr. Robert Mee, my statistics advisor, for his guidance in statistical analysis and his creative suggestions. </w:t>
      </w:r>
      <w:r w:rsidRPr="00E36116">
        <w:rPr>
          <w:rFonts w:ascii="Times New Roman" w:hAnsi="Times New Roman" w:cs="Times New Roman"/>
          <w:sz w:val="24"/>
        </w:rPr>
        <w:t xml:space="preserve">I would also like to thank Dr. Yanfei </w:t>
      </w:r>
      <w:proofErr w:type="gramStart"/>
      <w:r w:rsidRPr="00E36116">
        <w:rPr>
          <w:rFonts w:ascii="Times New Roman" w:hAnsi="Times New Roman" w:cs="Times New Roman"/>
          <w:sz w:val="24"/>
        </w:rPr>
        <w:t>Gao</w:t>
      </w:r>
      <w:proofErr w:type="gramEnd"/>
      <w:r w:rsidRPr="00E36116">
        <w:rPr>
          <w:rFonts w:ascii="Times New Roman" w:hAnsi="Times New Roman" w:cs="Times New Roman"/>
          <w:sz w:val="24"/>
        </w:rPr>
        <w:t xml:space="preserve"> </w:t>
      </w:r>
      <w:r w:rsidRPr="00E36116">
        <w:rPr>
          <w:rFonts w:ascii="Times New Roman" w:hAnsi="Times New Roman" w:cs="Times New Roman"/>
          <w:bCs/>
          <w:color w:val="000000"/>
          <w:sz w:val="24"/>
        </w:rPr>
        <w:t>for serving on my comm</w:t>
      </w:r>
      <w:r w:rsidR="00F95E1B">
        <w:rPr>
          <w:rFonts w:ascii="Times New Roman" w:hAnsi="Times New Roman" w:cs="Times New Roman"/>
          <w:bCs/>
          <w:color w:val="000000"/>
          <w:sz w:val="24"/>
        </w:rPr>
        <w:t>ittee.</w:t>
      </w:r>
      <w:r w:rsidR="00A63105">
        <w:rPr>
          <w:rFonts w:ascii="Times New Roman" w:hAnsi="Times New Roman" w:cs="Times New Roman"/>
          <w:bCs/>
          <w:color w:val="000000"/>
          <w:sz w:val="24"/>
        </w:rPr>
        <w:t xml:space="preserve"> </w:t>
      </w:r>
    </w:p>
    <w:p w:rsidR="00E43241" w:rsidRDefault="00E43241" w:rsidP="00E43241">
      <w:pPr>
        <w:autoSpaceDE w:val="0"/>
        <w:autoSpaceDN w:val="0"/>
        <w:adjustRightInd w:val="0"/>
        <w:spacing w:after="0" w:line="360" w:lineRule="auto"/>
        <w:rPr>
          <w:rFonts w:ascii="Times New Roman" w:hAnsi="Times New Roman" w:cs="Times New Roman"/>
          <w:sz w:val="24"/>
          <w:szCs w:val="24"/>
        </w:rPr>
      </w:pPr>
      <w:r w:rsidRPr="00E36116">
        <w:rPr>
          <w:rFonts w:ascii="Times New Roman" w:hAnsi="Times New Roman" w:cs="Times New Roman"/>
          <w:sz w:val="24"/>
          <w:szCs w:val="24"/>
        </w:rPr>
        <w:t>I am greatly indebted to the many people that I have worked with and benefited from throughout the study. Foremost of them are</w:t>
      </w:r>
      <w:r>
        <w:rPr>
          <w:rFonts w:ascii="Times New Roman" w:hAnsi="Times New Roman" w:cs="Times New Roman"/>
          <w:sz w:val="24"/>
          <w:szCs w:val="24"/>
        </w:rPr>
        <w:t>:</w:t>
      </w:r>
      <w:r w:rsidRPr="00E36116">
        <w:rPr>
          <w:rFonts w:ascii="Times New Roman" w:hAnsi="Times New Roman" w:cs="Times New Roman"/>
          <w:sz w:val="24"/>
          <w:szCs w:val="24"/>
        </w:rPr>
        <w:t xml:space="preserve"> Dr. Hongbin Bei at Oak Ridge National Laboratory (ORNL) who helped me </w:t>
      </w:r>
      <w:r>
        <w:rPr>
          <w:rFonts w:ascii="Times New Roman" w:hAnsi="Times New Roman" w:cs="Times New Roman"/>
          <w:sz w:val="24"/>
          <w:szCs w:val="24"/>
        </w:rPr>
        <w:t>grow the</w:t>
      </w:r>
      <w:r w:rsidRPr="00E36116">
        <w:rPr>
          <w:rFonts w:ascii="Times New Roman" w:hAnsi="Times New Roman" w:cs="Times New Roman"/>
          <w:sz w:val="24"/>
          <w:szCs w:val="24"/>
        </w:rPr>
        <w:t xml:space="preserve"> single crystal Ni and also supplied me with single crystal W and a part of single crystal Ni; Professor. Easo George and Mr. Cecil A Carmichael at ORNL for their support in sample preparation; Dr. Murat Özer and Dr. Hanno Weitering </w:t>
      </w:r>
      <w:r>
        <w:rPr>
          <w:rFonts w:ascii="Times New Roman" w:hAnsi="Times New Roman" w:cs="Times New Roman"/>
          <w:sz w:val="24"/>
          <w:szCs w:val="24"/>
        </w:rPr>
        <w:t>in the</w:t>
      </w:r>
      <w:r w:rsidRPr="00E36116">
        <w:rPr>
          <w:rFonts w:ascii="Times New Roman" w:hAnsi="Times New Roman" w:cs="Times New Roman"/>
          <w:sz w:val="24"/>
          <w:szCs w:val="24"/>
        </w:rPr>
        <w:t xml:space="preserve"> Department of Physics &amp; Astronomy for their </w:t>
      </w:r>
      <w:r w:rsidRPr="00E36116">
        <w:rPr>
          <w:rFonts w:ascii="Times New Roman" w:hAnsi="Times New Roman" w:cs="Times New Roman"/>
          <w:sz w:val="24"/>
        </w:rPr>
        <w:t xml:space="preserve">tremendous help in </w:t>
      </w:r>
      <w:r>
        <w:rPr>
          <w:rFonts w:ascii="Times New Roman" w:hAnsi="Times New Roman" w:cs="Times New Roman"/>
          <w:sz w:val="24"/>
        </w:rPr>
        <w:t xml:space="preserve">the </w:t>
      </w:r>
      <w:r w:rsidRPr="00E36116">
        <w:rPr>
          <w:rFonts w:ascii="Times New Roman" w:hAnsi="Times New Roman" w:cs="Times New Roman"/>
          <w:sz w:val="24"/>
        </w:rPr>
        <w:t>XPS experiments and data analysis; Dr. John Dunlap for his support in AFM experiment.</w:t>
      </w:r>
      <w:r w:rsidRPr="00E36116">
        <w:rPr>
          <w:rFonts w:ascii="Times New Roman" w:hAnsi="Times New Roman" w:cs="Times New Roman"/>
          <w:sz w:val="24"/>
          <w:szCs w:val="24"/>
        </w:rPr>
        <w:t xml:space="preserve"> </w:t>
      </w:r>
    </w:p>
    <w:p w:rsidR="00E43241" w:rsidRPr="00E36116" w:rsidRDefault="00E43241" w:rsidP="00E43241">
      <w:pPr>
        <w:autoSpaceDE w:val="0"/>
        <w:autoSpaceDN w:val="0"/>
        <w:adjustRightInd w:val="0"/>
        <w:spacing w:after="0" w:line="360" w:lineRule="auto"/>
        <w:rPr>
          <w:rFonts w:ascii="Times New Roman" w:hAnsi="Times New Roman" w:cs="Times New Roman"/>
          <w:sz w:val="24"/>
          <w:szCs w:val="24"/>
        </w:rPr>
      </w:pPr>
    </w:p>
    <w:p w:rsidR="00E43241" w:rsidRDefault="00E43241" w:rsidP="00E43241">
      <w:pPr>
        <w:autoSpaceDE w:val="0"/>
        <w:autoSpaceDN w:val="0"/>
        <w:adjustRightInd w:val="0"/>
        <w:spacing w:after="0" w:line="360" w:lineRule="auto"/>
        <w:rPr>
          <w:rFonts w:ascii="Times New Roman" w:hAnsi="Times New Roman" w:cs="Times New Roman"/>
          <w:sz w:val="24"/>
          <w:szCs w:val="24"/>
        </w:rPr>
      </w:pPr>
      <w:r w:rsidRPr="00E36116">
        <w:rPr>
          <w:rFonts w:ascii="Times New Roman" w:hAnsi="Times New Roman" w:cs="Times New Roman"/>
          <w:sz w:val="24"/>
          <w:szCs w:val="24"/>
        </w:rPr>
        <w:t xml:space="preserve">I would also like to thank Dr. Warren Oliver at Nanomechanics Inc., Professor Ramón León </w:t>
      </w:r>
      <w:r>
        <w:rPr>
          <w:rFonts w:ascii="Times New Roman" w:hAnsi="Times New Roman" w:cs="Times New Roman"/>
          <w:sz w:val="24"/>
          <w:szCs w:val="24"/>
        </w:rPr>
        <w:t>in the</w:t>
      </w:r>
      <w:r w:rsidRPr="00E36116">
        <w:rPr>
          <w:rFonts w:ascii="Times New Roman" w:hAnsi="Times New Roman" w:cs="Times New Roman"/>
          <w:sz w:val="24"/>
          <w:szCs w:val="24"/>
        </w:rPr>
        <w:t xml:space="preserve"> Department of Statistics, Joe Pribyl at 3M Abrasive System Division, </w:t>
      </w:r>
      <w:r>
        <w:rPr>
          <w:rFonts w:ascii="Times New Roman" w:hAnsi="Times New Roman" w:cs="Times New Roman"/>
          <w:sz w:val="24"/>
          <w:szCs w:val="24"/>
        </w:rPr>
        <w:t xml:space="preserve"> </w:t>
      </w:r>
      <w:r w:rsidRPr="00E36116">
        <w:rPr>
          <w:rFonts w:ascii="Times New Roman" w:hAnsi="Times New Roman" w:cs="Times New Roman"/>
          <w:sz w:val="24"/>
          <w:szCs w:val="24"/>
        </w:rPr>
        <w:t xml:space="preserve">Professor David Joy </w:t>
      </w:r>
      <w:r>
        <w:rPr>
          <w:rFonts w:ascii="Times New Roman" w:hAnsi="Times New Roman" w:cs="Times New Roman"/>
          <w:sz w:val="24"/>
          <w:szCs w:val="24"/>
        </w:rPr>
        <w:t>of Biochemistry and Cellular and Molecular Biology</w:t>
      </w:r>
      <w:r w:rsidR="00F45C34">
        <w:rPr>
          <w:rFonts w:ascii="Times New Roman" w:hAnsi="Times New Roman" w:cs="Times New Roman"/>
          <w:sz w:val="24"/>
          <w:szCs w:val="24"/>
        </w:rPr>
        <w:t>, Professor Siqun Wang of Department of Forestry, Wildlife &amp; Fisheries.</w:t>
      </w:r>
      <w:r w:rsidRPr="00E36116">
        <w:rPr>
          <w:rFonts w:ascii="Times New Roman" w:hAnsi="Times New Roman" w:cs="Times New Roman"/>
          <w:sz w:val="24"/>
          <w:szCs w:val="24"/>
        </w:rPr>
        <w:t xml:space="preserve"> </w:t>
      </w:r>
    </w:p>
    <w:p w:rsidR="00E43241" w:rsidRDefault="00E43241" w:rsidP="00E43241">
      <w:pPr>
        <w:autoSpaceDE w:val="0"/>
        <w:autoSpaceDN w:val="0"/>
        <w:adjustRightInd w:val="0"/>
        <w:spacing w:after="0" w:line="360" w:lineRule="auto"/>
        <w:rPr>
          <w:rFonts w:ascii="Times New Roman" w:hAnsi="Times New Roman" w:cs="Times New Roman"/>
          <w:sz w:val="24"/>
          <w:szCs w:val="24"/>
        </w:rPr>
      </w:pPr>
    </w:p>
    <w:p w:rsidR="00E43241" w:rsidRPr="00E36116" w:rsidRDefault="00E43241" w:rsidP="00E43241">
      <w:pPr>
        <w:autoSpaceDE w:val="0"/>
        <w:autoSpaceDN w:val="0"/>
        <w:adjustRightInd w:val="0"/>
        <w:spacing w:after="0" w:line="360" w:lineRule="auto"/>
        <w:outlineLvl w:val="0"/>
        <w:rPr>
          <w:rFonts w:ascii="Times New Roman" w:hAnsi="Times New Roman" w:cs="Times New Roman"/>
          <w:sz w:val="24"/>
          <w:szCs w:val="24"/>
        </w:rPr>
      </w:pPr>
      <w:r w:rsidRPr="00E36116">
        <w:rPr>
          <w:rFonts w:ascii="Times New Roman" w:hAnsi="Times New Roman" w:cs="Times New Roman"/>
          <w:sz w:val="24"/>
          <w:szCs w:val="24"/>
        </w:rPr>
        <w:t>I am also grateful to my fellow graduate students, faculties and staff members in the</w:t>
      </w:r>
    </w:p>
    <w:p w:rsidR="00E43241" w:rsidRDefault="00E43241" w:rsidP="00E43241">
      <w:pPr>
        <w:autoSpaceDE w:val="0"/>
        <w:autoSpaceDN w:val="0"/>
        <w:adjustRightInd w:val="0"/>
        <w:spacing w:after="0" w:line="360" w:lineRule="auto"/>
        <w:rPr>
          <w:rFonts w:ascii="Times New Roman" w:hAnsi="Times New Roman" w:cs="Times New Roman"/>
          <w:sz w:val="24"/>
          <w:szCs w:val="24"/>
        </w:rPr>
      </w:pPr>
      <w:r w:rsidRPr="00E36116">
        <w:rPr>
          <w:rFonts w:ascii="Times New Roman" w:hAnsi="Times New Roman" w:cs="Times New Roman"/>
          <w:sz w:val="24"/>
          <w:szCs w:val="24"/>
        </w:rPr>
        <w:t>Department of Materials Science and Engineering and in the Alloy Behavior &amp; Design Group, ORNL, for the wonderful time we spent together.</w:t>
      </w:r>
    </w:p>
    <w:p w:rsidR="00E43241" w:rsidRPr="00E36116" w:rsidRDefault="00E43241" w:rsidP="00E43241">
      <w:pPr>
        <w:autoSpaceDE w:val="0"/>
        <w:autoSpaceDN w:val="0"/>
        <w:adjustRightInd w:val="0"/>
        <w:spacing w:after="0" w:line="360" w:lineRule="auto"/>
        <w:rPr>
          <w:rFonts w:ascii="Times New Roman" w:hAnsi="Times New Roman" w:cs="Times New Roman"/>
          <w:sz w:val="24"/>
          <w:szCs w:val="24"/>
        </w:rPr>
      </w:pPr>
    </w:p>
    <w:p w:rsidR="00E43241" w:rsidRDefault="00E43241" w:rsidP="00E43241">
      <w:pPr>
        <w:autoSpaceDE w:val="0"/>
        <w:autoSpaceDN w:val="0"/>
        <w:adjustRightInd w:val="0"/>
        <w:spacing w:after="0" w:line="360" w:lineRule="auto"/>
        <w:rPr>
          <w:rFonts w:ascii="Times New Roman" w:hAnsi="Times New Roman" w:cs="Times New Roman"/>
          <w:b/>
          <w:color w:val="000000"/>
          <w:sz w:val="28"/>
          <w:szCs w:val="28"/>
        </w:rPr>
      </w:pPr>
      <w:r>
        <w:rPr>
          <w:rFonts w:ascii="Times New Roman" w:hAnsi="Times New Roman" w:cs="Times New Roman"/>
          <w:sz w:val="24"/>
          <w:szCs w:val="24"/>
        </w:rPr>
        <w:t xml:space="preserve"> </w:t>
      </w:r>
      <w:r w:rsidRPr="00E36116">
        <w:rPr>
          <w:rFonts w:ascii="Times New Roman" w:hAnsi="Times New Roman" w:cs="Times New Roman"/>
          <w:sz w:val="24"/>
          <w:szCs w:val="24"/>
        </w:rPr>
        <w:t xml:space="preserve">This research was sponsored by the National Science Foundation under contract CMMI-0800168. </w:t>
      </w:r>
    </w:p>
    <w:p w:rsidR="003F1D01" w:rsidRPr="00363534" w:rsidRDefault="003F1D01" w:rsidP="00305647">
      <w:pPr>
        <w:jc w:val="center"/>
        <w:outlineLvl w:val="0"/>
        <w:rPr>
          <w:rFonts w:ascii="Times New Roman" w:hAnsi="Times New Roman" w:cs="Times New Roman"/>
          <w:b/>
          <w:sz w:val="48"/>
          <w:szCs w:val="48"/>
        </w:rPr>
      </w:pPr>
      <w:r w:rsidRPr="00363534">
        <w:rPr>
          <w:rFonts w:ascii="Times New Roman" w:hAnsi="Times New Roman" w:cs="Times New Roman"/>
          <w:b/>
          <w:sz w:val="48"/>
          <w:szCs w:val="48"/>
        </w:rPr>
        <w:lastRenderedPageBreak/>
        <w:t>Abstract</w:t>
      </w:r>
    </w:p>
    <w:p w:rsidR="003F1D01" w:rsidRDefault="00A24FFC" w:rsidP="003F1D01">
      <w:pPr>
        <w:spacing w:line="360" w:lineRule="auto"/>
        <w:rPr>
          <w:rFonts w:ascii="Times New Roman" w:hAnsi="Times New Roman" w:cs="Times New Roman"/>
          <w:sz w:val="24"/>
          <w:szCs w:val="24"/>
        </w:rPr>
      </w:pPr>
      <w:r>
        <w:rPr>
          <w:rFonts w:ascii="Times New Roman" w:hAnsi="Times New Roman" w:cs="Times New Roman"/>
          <w:sz w:val="24"/>
          <w:szCs w:val="24"/>
        </w:rPr>
        <w:t xml:space="preserve">      C</w:t>
      </w:r>
      <w:r w:rsidR="003F1D01">
        <w:rPr>
          <w:rFonts w:ascii="Times New Roman" w:hAnsi="Times New Roman" w:cs="Times New Roman"/>
          <w:sz w:val="24"/>
          <w:szCs w:val="24"/>
        </w:rPr>
        <w:t>areful experiment</w:t>
      </w:r>
      <w:r>
        <w:rPr>
          <w:rFonts w:ascii="Times New Roman" w:hAnsi="Times New Roman" w:cs="Times New Roman"/>
          <w:sz w:val="24"/>
          <w:szCs w:val="24"/>
        </w:rPr>
        <w:t xml:space="preserve">s were performed </w:t>
      </w:r>
      <w:r w:rsidR="003F1D01">
        <w:rPr>
          <w:rFonts w:ascii="Times New Roman" w:hAnsi="Times New Roman" w:cs="Times New Roman"/>
          <w:sz w:val="24"/>
          <w:szCs w:val="24"/>
        </w:rPr>
        <w:t xml:space="preserve">with </w:t>
      </w:r>
      <w:r>
        <w:rPr>
          <w:rFonts w:ascii="Times New Roman" w:hAnsi="Times New Roman" w:cs="Times New Roman"/>
          <w:sz w:val="24"/>
          <w:szCs w:val="24"/>
        </w:rPr>
        <w:t xml:space="preserve">a </w:t>
      </w:r>
      <w:r w:rsidR="003F1D01">
        <w:rPr>
          <w:rFonts w:ascii="Times New Roman" w:hAnsi="Times New Roman" w:cs="Times New Roman"/>
          <w:sz w:val="24"/>
          <w:szCs w:val="24"/>
        </w:rPr>
        <w:t xml:space="preserve">well characterized indenter to systematically investigate the influences of sample preparation on </w:t>
      </w:r>
      <w:r>
        <w:rPr>
          <w:rFonts w:ascii="Times New Roman" w:hAnsi="Times New Roman" w:cs="Times New Roman"/>
          <w:sz w:val="24"/>
          <w:szCs w:val="24"/>
        </w:rPr>
        <w:t>the</w:t>
      </w:r>
      <w:r w:rsidR="003F1D01">
        <w:rPr>
          <w:rFonts w:ascii="Times New Roman" w:hAnsi="Times New Roman" w:cs="Times New Roman"/>
          <w:sz w:val="24"/>
          <w:szCs w:val="24"/>
        </w:rPr>
        <w:t xml:space="preserve"> indentation size effect</w:t>
      </w:r>
      <w:r w:rsidR="00034BF4">
        <w:rPr>
          <w:rFonts w:ascii="Times New Roman" w:hAnsi="Times New Roman" w:cs="Times New Roman"/>
          <w:sz w:val="24"/>
          <w:szCs w:val="24"/>
        </w:rPr>
        <w:t xml:space="preserve"> </w:t>
      </w:r>
      <w:r w:rsidR="008B7D47">
        <w:rPr>
          <w:rFonts w:ascii="Times New Roman" w:hAnsi="Times New Roman" w:cs="Times New Roman"/>
          <w:sz w:val="24"/>
          <w:szCs w:val="24"/>
        </w:rPr>
        <w:t xml:space="preserve">(ISE) </w:t>
      </w:r>
      <w:r>
        <w:rPr>
          <w:rFonts w:ascii="Times New Roman" w:hAnsi="Times New Roman" w:cs="Times New Roman"/>
          <w:sz w:val="24"/>
          <w:szCs w:val="24"/>
        </w:rPr>
        <w:t xml:space="preserve">and nanoindentation pop-in behavior in </w:t>
      </w:r>
      <w:r w:rsidR="0023450C">
        <w:rPr>
          <w:rFonts w:ascii="Times New Roman" w:hAnsi="Times New Roman" w:cs="Times New Roman"/>
          <w:sz w:val="24"/>
          <w:szCs w:val="24"/>
        </w:rPr>
        <w:t>nickel</w:t>
      </w:r>
      <w:r w:rsidR="003F1D01">
        <w:rPr>
          <w:rFonts w:ascii="Times New Roman" w:hAnsi="Times New Roman" w:cs="Times New Roman"/>
          <w:sz w:val="24"/>
          <w:szCs w:val="24"/>
        </w:rPr>
        <w:t>.</w:t>
      </w:r>
      <w:r>
        <w:rPr>
          <w:rFonts w:ascii="Times New Roman" w:hAnsi="Times New Roman" w:cs="Times New Roman"/>
          <w:sz w:val="24"/>
          <w:szCs w:val="24"/>
        </w:rPr>
        <w:t xml:space="preserve"> </w:t>
      </w:r>
      <w:r w:rsidR="003F1D01">
        <w:rPr>
          <w:rFonts w:ascii="Times New Roman" w:hAnsi="Times New Roman" w:cs="Times New Roman"/>
          <w:sz w:val="24"/>
          <w:szCs w:val="24"/>
        </w:rPr>
        <w:t>The Ni (100) surface was prepared by electropolishing and then damaged in a controlled way b</w:t>
      </w:r>
      <w:r w:rsidR="008B7D47">
        <w:rPr>
          <w:rFonts w:ascii="Times New Roman" w:hAnsi="Times New Roman" w:cs="Times New Roman"/>
          <w:sz w:val="24"/>
          <w:szCs w:val="24"/>
        </w:rPr>
        <w:t>y polishing with alumina slurry</w:t>
      </w:r>
      <w:r w:rsidR="003F1D01">
        <w:rPr>
          <w:rFonts w:ascii="Times New Roman" w:hAnsi="Times New Roman" w:cs="Times New Roman"/>
          <w:sz w:val="24"/>
          <w:szCs w:val="24"/>
        </w:rPr>
        <w:t xml:space="preserve">. The damaged layer was systematically removed in steps by colloidal silica </w:t>
      </w:r>
      <w:r>
        <w:rPr>
          <w:rFonts w:ascii="Times New Roman" w:hAnsi="Times New Roman" w:cs="Times New Roman"/>
          <w:sz w:val="24"/>
          <w:szCs w:val="24"/>
        </w:rPr>
        <w:t>polishing</w:t>
      </w:r>
      <w:r w:rsidR="009B7E22">
        <w:rPr>
          <w:rFonts w:ascii="Times New Roman" w:hAnsi="Times New Roman" w:cs="Times New Roman"/>
          <w:sz w:val="24"/>
          <w:szCs w:val="24"/>
        </w:rPr>
        <w:t xml:space="preserve"> (0.02 </w:t>
      </w:r>
      <w:r w:rsidR="00E05647">
        <w:rPr>
          <w:rFonts w:ascii="Times New Roman" w:hAnsi="Times New Roman" w:cs="Times New Roman"/>
          <w:sz w:val="24"/>
          <w:szCs w:val="24"/>
        </w:rPr>
        <w:t>µm (</w:t>
      </w:r>
      <w:r w:rsidR="009B7E22">
        <w:rPr>
          <w:rFonts w:ascii="Times New Roman" w:hAnsi="Times New Roman" w:cs="Times New Roman"/>
          <w:sz w:val="24"/>
          <w:szCs w:val="24"/>
        </w:rPr>
        <w:t>micrometer</w:t>
      </w:r>
      <w:r w:rsidR="00E05647">
        <w:rPr>
          <w:rFonts w:ascii="Times New Roman" w:hAnsi="Times New Roman" w:cs="Times New Roman"/>
          <w:sz w:val="24"/>
          <w:szCs w:val="24"/>
        </w:rPr>
        <w:t>)</w:t>
      </w:r>
      <w:r w:rsidR="003F1D01">
        <w:rPr>
          <w:rFonts w:ascii="Times New Roman" w:hAnsi="Times New Roman" w:cs="Times New Roman"/>
          <w:sz w:val="24"/>
          <w:szCs w:val="24"/>
        </w:rPr>
        <w:t xml:space="preserve">) with the pop-in behavior statistically characterized and </w:t>
      </w:r>
      <w:r>
        <w:rPr>
          <w:rFonts w:ascii="Times New Roman" w:hAnsi="Times New Roman" w:cs="Times New Roman"/>
          <w:sz w:val="24"/>
          <w:szCs w:val="24"/>
        </w:rPr>
        <w:t xml:space="preserve">the depth dependence of the </w:t>
      </w:r>
      <w:r w:rsidR="003F1D01">
        <w:rPr>
          <w:rFonts w:ascii="Times New Roman" w:hAnsi="Times New Roman" w:cs="Times New Roman"/>
          <w:sz w:val="24"/>
          <w:szCs w:val="24"/>
        </w:rPr>
        <w:t>hardness measured at each step.</w:t>
      </w:r>
      <w:r>
        <w:rPr>
          <w:rFonts w:ascii="Times New Roman" w:hAnsi="Times New Roman" w:cs="Times New Roman"/>
          <w:sz w:val="24"/>
          <w:szCs w:val="24"/>
        </w:rPr>
        <w:t xml:space="preserve"> </w:t>
      </w:r>
      <w:r w:rsidR="003F1D01">
        <w:rPr>
          <w:rFonts w:ascii="Times New Roman" w:hAnsi="Times New Roman" w:cs="Times New Roman"/>
          <w:sz w:val="24"/>
          <w:szCs w:val="24"/>
        </w:rPr>
        <w:t>AFM observation</w:t>
      </w:r>
      <w:r>
        <w:rPr>
          <w:rFonts w:ascii="Times New Roman" w:hAnsi="Times New Roman" w:cs="Times New Roman"/>
          <w:sz w:val="24"/>
          <w:szCs w:val="24"/>
        </w:rPr>
        <w:t xml:space="preserve"> revealed that </w:t>
      </w:r>
      <w:r w:rsidR="003F1D01">
        <w:rPr>
          <w:rFonts w:ascii="Times New Roman" w:hAnsi="Times New Roman" w:cs="Times New Roman"/>
          <w:sz w:val="24"/>
          <w:szCs w:val="24"/>
        </w:rPr>
        <w:t>the electropolished surface</w:t>
      </w:r>
      <w:r w:rsidR="00195FA4">
        <w:rPr>
          <w:rFonts w:ascii="Times New Roman" w:hAnsi="Times New Roman" w:cs="Times New Roman"/>
          <w:sz w:val="24"/>
          <w:szCs w:val="24"/>
        </w:rPr>
        <w:t xml:space="preserve"> is free from</w:t>
      </w:r>
      <w:r w:rsidR="003F1D01">
        <w:rPr>
          <w:rFonts w:ascii="Times New Roman" w:hAnsi="Times New Roman" w:cs="Times New Roman"/>
          <w:sz w:val="24"/>
          <w:szCs w:val="24"/>
        </w:rPr>
        <w:t xml:space="preserve"> scratch</w:t>
      </w:r>
      <w:r w:rsidR="00195FA4">
        <w:rPr>
          <w:rFonts w:ascii="Times New Roman" w:hAnsi="Times New Roman" w:cs="Times New Roman"/>
          <w:sz w:val="24"/>
          <w:szCs w:val="24"/>
        </w:rPr>
        <w:t>es</w:t>
      </w:r>
      <w:r w:rsidR="008B7D47">
        <w:rPr>
          <w:rFonts w:ascii="Times New Roman" w:hAnsi="Times New Roman" w:cs="Times New Roman"/>
          <w:sz w:val="24"/>
          <w:szCs w:val="24"/>
        </w:rPr>
        <w:t>, and has the largest roughness</w:t>
      </w:r>
      <w:r w:rsidR="00195FA4">
        <w:rPr>
          <w:rFonts w:ascii="Times New Roman" w:hAnsi="Times New Roman" w:cs="Times New Roman"/>
          <w:sz w:val="24"/>
          <w:szCs w:val="24"/>
        </w:rPr>
        <w:t xml:space="preserve">. Numerous scratches were observed on the alumina </w:t>
      </w:r>
      <w:r w:rsidR="00E0240F">
        <w:rPr>
          <w:rFonts w:ascii="Times New Roman" w:hAnsi="Times New Roman" w:cs="Times New Roman"/>
          <w:sz w:val="24"/>
          <w:szCs w:val="24"/>
        </w:rPr>
        <w:t>or</w:t>
      </w:r>
      <w:r w:rsidR="00195FA4">
        <w:rPr>
          <w:rFonts w:ascii="Times New Roman" w:hAnsi="Times New Roman" w:cs="Times New Roman"/>
          <w:sz w:val="24"/>
          <w:szCs w:val="24"/>
        </w:rPr>
        <w:t xml:space="preserve"> silica polished specimens, with </w:t>
      </w:r>
      <w:r w:rsidR="003F1D01">
        <w:rPr>
          <w:rFonts w:ascii="Times New Roman" w:eastAsia="Calibri" w:hAnsi="Times New Roman" w:cs="Times New Roman"/>
          <w:sz w:val="24"/>
          <w:szCs w:val="24"/>
        </w:rPr>
        <w:t>smaller particle size led to lower roughness.</w:t>
      </w:r>
      <w:r w:rsidR="003F1D01" w:rsidRPr="00363534">
        <w:rPr>
          <w:rFonts w:ascii="Times New Roman" w:hAnsi="Times New Roman" w:cs="Times New Roman"/>
          <w:sz w:val="24"/>
          <w:szCs w:val="24"/>
        </w:rPr>
        <w:t xml:space="preserve"> </w:t>
      </w:r>
      <w:r w:rsidR="003F1D01" w:rsidRPr="000E0327">
        <w:rPr>
          <w:rFonts w:ascii="Times New Roman" w:hAnsi="Times New Roman" w:cs="Times New Roman"/>
          <w:sz w:val="24"/>
          <w:szCs w:val="24"/>
        </w:rPr>
        <w:t xml:space="preserve">XPS </w:t>
      </w:r>
      <w:r w:rsidR="00195FA4">
        <w:rPr>
          <w:rFonts w:ascii="Times New Roman" w:hAnsi="Times New Roman" w:cs="Times New Roman"/>
          <w:sz w:val="24"/>
          <w:szCs w:val="24"/>
        </w:rPr>
        <w:t>measurements</w:t>
      </w:r>
      <w:r w:rsidR="003F1D01" w:rsidRPr="000E0327">
        <w:rPr>
          <w:rFonts w:ascii="Times New Roman" w:hAnsi="Times New Roman" w:cs="Times New Roman"/>
          <w:sz w:val="24"/>
          <w:szCs w:val="24"/>
        </w:rPr>
        <w:t xml:space="preserve"> demonstrate that t</w:t>
      </w:r>
      <w:r w:rsidR="003F1D01">
        <w:rPr>
          <w:rFonts w:ascii="Times New Roman" w:hAnsi="Times New Roman" w:cs="Times New Roman"/>
          <w:sz w:val="24"/>
          <w:szCs w:val="24"/>
        </w:rPr>
        <w:t xml:space="preserve">he </w:t>
      </w:r>
      <w:r w:rsidR="00195FA4">
        <w:rPr>
          <w:rFonts w:ascii="Times New Roman" w:hAnsi="Times New Roman" w:cs="Times New Roman"/>
          <w:sz w:val="24"/>
          <w:szCs w:val="24"/>
        </w:rPr>
        <w:t xml:space="preserve">colloidal silica </w:t>
      </w:r>
      <w:r w:rsidR="00E0240F">
        <w:rPr>
          <w:rFonts w:ascii="Times New Roman" w:hAnsi="Times New Roman" w:cs="Times New Roman"/>
          <w:sz w:val="24"/>
          <w:szCs w:val="24"/>
        </w:rPr>
        <w:t>particles</w:t>
      </w:r>
      <w:r w:rsidR="00195FA4">
        <w:rPr>
          <w:rFonts w:ascii="Times New Roman" w:hAnsi="Times New Roman" w:cs="Times New Roman"/>
          <w:sz w:val="24"/>
          <w:szCs w:val="24"/>
        </w:rPr>
        <w:t xml:space="preserve"> </w:t>
      </w:r>
      <w:r w:rsidR="003F1D01" w:rsidRPr="000E0327">
        <w:rPr>
          <w:rFonts w:ascii="Times New Roman" w:hAnsi="Times New Roman" w:cs="Times New Roman"/>
          <w:sz w:val="24"/>
          <w:szCs w:val="24"/>
        </w:rPr>
        <w:t xml:space="preserve">were not embedded in </w:t>
      </w:r>
      <w:r w:rsidR="003F1D01">
        <w:rPr>
          <w:rFonts w:ascii="Times New Roman" w:hAnsi="Times New Roman" w:cs="Times New Roman"/>
          <w:sz w:val="24"/>
          <w:szCs w:val="24"/>
        </w:rPr>
        <w:t>sample</w:t>
      </w:r>
      <w:r w:rsidR="003F1D01" w:rsidRPr="000E0327">
        <w:rPr>
          <w:rFonts w:ascii="Times New Roman" w:hAnsi="Times New Roman" w:cs="Times New Roman"/>
          <w:sz w:val="24"/>
          <w:szCs w:val="24"/>
        </w:rPr>
        <w:t xml:space="preserve"> surface. </w:t>
      </w:r>
      <w:r w:rsidR="00195FA4">
        <w:rPr>
          <w:rFonts w:ascii="Times New Roman" w:hAnsi="Times New Roman" w:cs="Times New Roman"/>
          <w:sz w:val="24"/>
          <w:szCs w:val="24"/>
        </w:rPr>
        <w:t>Rather, t</w:t>
      </w:r>
      <w:r w:rsidR="003F1D01" w:rsidRPr="000E0327">
        <w:rPr>
          <w:rFonts w:ascii="Times New Roman" w:hAnsi="Times New Roman" w:cs="Times New Roman"/>
          <w:sz w:val="24"/>
          <w:szCs w:val="24"/>
        </w:rPr>
        <w:t xml:space="preserve">here is an adsorbed </w:t>
      </w:r>
      <w:r w:rsidR="003F1D01">
        <w:rPr>
          <w:rFonts w:ascii="Times New Roman" w:hAnsi="Times New Roman" w:cs="Times New Roman"/>
          <w:sz w:val="24"/>
          <w:szCs w:val="24"/>
        </w:rPr>
        <w:t xml:space="preserve">soft </w:t>
      </w:r>
      <w:r w:rsidR="003F1D01" w:rsidRPr="000E0327">
        <w:rPr>
          <w:rFonts w:ascii="Times New Roman" w:hAnsi="Times New Roman" w:cs="Times New Roman"/>
          <w:sz w:val="24"/>
          <w:szCs w:val="24"/>
        </w:rPr>
        <w:t xml:space="preserve">layer </w:t>
      </w:r>
      <w:r w:rsidR="003F1D01">
        <w:rPr>
          <w:rFonts w:ascii="Times New Roman" w:hAnsi="Times New Roman" w:cs="Times New Roman"/>
          <w:sz w:val="24"/>
          <w:szCs w:val="24"/>
        </w:rPr>
        <w:t>~1.2</w:t>
      </w:r>
      <w:r w:rsidR="009B7E22">
        <w:rPr>
          <w:rFonts w:ascii="Times New Roman" w:hAnsi="Times New Roman" w:cs="Times New Roman"/>
          <w:sz w:val="24"/>
          <w:szCs w:val="24"/>
        </w:rPr>
        <w:t xml:space="preserve"> </w:t>
      </w:r>
      <w:r w:rsidR="003F1D01">
        <w:rPr>
          <w:rFonts w:ascii="Times New Roman" w:hAnsi="Times New Roman" w:cs="Times New Roman"/>
          <w:sz w:val="24"/>
          <w:szCs w:val="24"/>
        </w:rPr>
        <w:t>n</w:t>
      </w:r>
      <w:r w:rsidR="009B7E22">
        <w:rPr>
          <w:rFonts w:ascii="Times New Roman" w:hAnsi="Times New Roman" w:cs="Times New Roman"/>
          <w:sz w:val="24"/>
          <w:szCs w:val="24"/>
        </w:rPr>
        <w:t>m (nano</w:t>
      </w:r>
      <w:r w:rsidR="003F1D01">
        <w:rPr>
          <w:rFonts w:ascii="Times New Roman" w:hAnsi="Times New Roman" w:cs="Times New Roman"/>
          <w:sz w:val="24"/>
          <w:szCs w:val="24"/>
        </w:rPr>
        <w:t>m</w:t>
      </w:r>
      <w:r w:rsidR="009B7E22">
        <w:rPr>
          <w:rFonts w:ascii="Times New Roman" w:hAnsi="Times New Roman" w:cs="Times New Roman"/>
          <w:sz w:val="24"/>
          <w:szCs w:val="24"/>
        </w:rPr>
        <w:t>eter)</w:t>
      </w:r>
      <w:r w:rsidR="003F1D01">
        <w:rPr>
          <w:rFonts w:ascii="Times New Roman" w:hAnsi="Times New Roman" w:cs="Times New Roman"/>
          <w:sz w:val="24"/>
          <w:szCs w:val="24"/>
        </w:rPr>
        <w:t xml:space="preserve"> </w:t>
      </w:r>
      <w:r w:rsidR="00195FA4">
        <w:rPr>
          <w:rFonts w:ascii="Times New Roman" w:hAnsi="Times New Roman" w:cs="Times New Roman"/>
          <w:sz w:val="24"/>
          <w:szCs w:val="24"/>
        </w:rPr>
        <w:t xml:space="preserve">thick </w:t>
      </w:r>
      <w:r w:rsidR="003F1D01" w:rsidRPr="000E0327">
        <w:rPr>
          <w:rFonts w:ascii="Times New Roman" w:hAnsi="Times New Roman" w:cs="Times New Roman"/>
          <w:sz w:val="24"/>
          <w:szCs w:val="24"/>
        </w:rPr>
        <w:t xml:space="preserve">and a layer of </w:t>
      </w:r>
      <w:r w:rsidR="00195FA4">
        <w:rPr>
          <w:rFonts w:ascii="Times New Roman" w:hAnsi="Times New Roman" w:cs="Times New Roman"/>
          <w:sz w:val="24"/>
          <w:szCs w:val="24"/>
        </w:rPr>
        <w:t xml:space="preserve">a </w:t>
      </w:r>
      <w:r w:rsidR="003F1D01" w:rsidRPr="000E0327">
        <w:rPr>
          <w:rFonts w:ascii="Times New Roman" w:hAnsi="Times New Roman" w:cs="Times New Roman"/>
          <w:sz w:val="24"/>
          <w:szCs w:val="24"/>
        </w:rPr>
        <w:t xml:space="preserve">Ni compound </w:t>
      </w:r>
      <w:r w:rsidR="009B7E22">
        <w:rPr>
          <w:rFonts w:ascii="Times New Roman" w:hAnsi="Times New Roman" w:cs="Times New Roman"/>
          <w:sz w:val="24"/>
          <w:szCs w:val="24"/>
        </w:rPr>
        <w:t>with a thickness of ~ 0.8 nm</w:t>
      </w:r>
      <w:r w:rsidR="003F1D01">
        <w:rPr>
          <w:rFonts w:ascii="Times New Roman" w:hAnsi="Times New Roman" w:cs="Times New Roman"/>
          <w:sz w:val="24"/>
          <w:szCs w:val="24"/>
        </w:rPr>
        <w:t xml:space="preserve"> on the top surface for each polishing step.   </w:t>
      </w:r>
    </w:p>
    <w:p w:rsidR="003F1D01" w:rsidRDefault="003F1D01" w:rsidP="003F1D01">
      <w:pPr>
        <w:spacing w:line="360" w:lineRule="auto"/>
        <w:ind w:firstLine="240"/>
        <w:contextualSpacing/>
        <w:rPr>
          <w:rFonts w:ascii="Times New Roman" w:hAnsi="Times New Roman" w:cs="Times New Roman"/>
          <w:sz w:val="24"/>
          <w:szCs w:val="24"/>
        </w:rPr>
      </w:pPr>
      <w:r>
        <w:rPr>
          <w:rFonts w:ascii="Times New Roman" w:hAnsi="Times New Roman" w:cs="Times New Roman"/>
          <w:sz w:val="24"/>
          <w:szCs w:val="24"/>
        </w:rPr>
        <w:t xml:space="preserve">   W</w:t>
      </w:r>
      <w:r w:rsidRPr="002F0944">
        <w:rPr>
          <w:rFonts w:ascii="Times New Roman" w:hAnsi="Times New Roman" w:cs="Times New Roman"/>
          <w:sz w:val="24"/>
          <w:szCs w:val="24"/>
        </w:rPr>
        <w:t xml:space="preserve">ith </w:t>
      </w:r>
      <w:r>
        <w:rPr>
          <w:rFonts w:ascii="Times New Roman" w:hAnsi="Times New Roman" w:cs="Times New Roman"/>
          <w:sz w:val="24"/>
          <w:szCs w:val="24"/>
        </w:rPr>
        <w:t>a decreasing</w:t>
      </w:r>
      <w:r w:rsidRPr="002F0944">
        <w:rPr>
          <w:rFonts w:ascii="Times New Roman" w:hAnsi="Times New Roman" w:cs="Times New Roman"/>
          <w:sz w:val="24"/>
          <w:szCs w:val="24"/>
        </w:rPr>
        <w:t xml:space="preserve"> thickness of the surface </w:t>
      </w:r>
      <w:r>
        <w:rPr>
          <w:rFonts w:ascii="Times New Roman" w:hAnsi="Times New Roman" w:cs="Times New Roman"/>
          <w:sz w:val="24"/>
          <w:szCs w:val="24"/>
        </w:rPr>
        <w:t>damaged layer</w:t>
      </w:r>
      <w:r w:rsidRPr="002F0944">
        <w:rPr>
          <w:rFonts w:ascii="Times New Roman" w:hAnsi="Times New Roman" w:cs="Times New Roman"/>
          <w:sz w:val="24"/>
          <w:szCs w:val="24"/>
        </w:rPr>
        <w:t>, pop-in event</w:t>
      </w:r>
      <w:r>
        <w:rPr>
          <w:rFonts w:ascii="Times New Roman" w:hAnsi="Times New Roman" w:cs="Times New Roman"/>
          <w:sz w:val="24"/>
          <w:szCs w:val="24"/>
        </w:rPr>
        <w:t>s</w:t>
      </w:r>
      <w:r w:rsidRPr="002F0944">
        <w:rPr>
          <w:rFonts w:ascii="Times New Roman" w:hAnsi="Times New Roman" w:cs="Times New Roman"/>
          <w:sz w:val="24"/>
          <w:szCs w:val="24"/>
        </w:rPr>
        <w:t xml:space="preserve"> start to appear, and </w:t>
      </w:r>
      <w:r>
        <w:rPr>
          <w:rFonts w:ascii="Times New Roman" w:hAnsi="Times New Roman" w:cs="Times New Roman"/>
          <w:sz w:val="24"/>
          <w:szCs w:val="24"/>
        </w:rPr>
        <w:t xml:space="preserve">the </w:t>
      </w:r>
      <w:r w:rsidRPr="002F0944">
        <w:rPr>
          <w:rFonts w:ascii="Times New Roman" w:hAnsi="Times New Roman" w:cs="Times New Roman"/>
          <w:sz w:val="24"/>
          <w:szCs w:val="24"/>
        </w:rPr>
        <w:t xml:space="preserve">cumulative probability </w:t>
      </w:r>
      <w:r>
        <w:rPr>
          <w:rFonts w:ascii="Times New Roman" w:hAnsi="Times New Roman" w:cs="Times New Roman"/>
          <w:sz w:val="24"/>
          <w:szCs w:val="24"/>
        </w:rPr>
        <w:t>increases</w:t>
      </w:r>
      <w:r w:rsidRPr="002F0944">
        <w:rPr>
          <w:rFonts w:ascii="Times New Roman" w:hAnsi="Times New Roman" w:cs="Times New Roman"/>
          <w:sz w:val="24"/>
          <w:szCs w:val="24"/>
        </w:rPr>
        <w:t xml:space="preserve"> until it reaches 100%</w:t>
      </w:r>
      <w:r>
        <w:rPr>
          <w:rFonts w:ascii="Times New Roman" w:hAnsi="Times New Roman" w:cs="Times New Roman"/>
          <w:sz w:val="24"/>
          <w:szCs w:val="24"/>
        </w:rPr>
        <w:t>. The cumulative probability curve shifts to the right with an increase of silica polishing time</w:t>
      </w:r>
      <w:r w:rsidRPr="002F0944">
        <w:rPr>
          <w:rFonts w:ascii="Times New Roman" w:hAnsi="Times New Roman" w:cs="Times New Roman"/>
          <w:sz w:val="24"/>
          <w:szCs w:val="24"/>
        </w:rPr>
        <w:t>.</w:t>
      </w:r>
      <w:r>
        <w:rPr>
          <w:rFonts w:ascii="Times New Roman" w:hAnsi="Times New Roman" w:cs="Times New Roman"/>
          <w:sz w:val="24"/>
          <w:szCs w:val="24"/>
        </w:rPr>
        <w:t xml:space="preserve"> Long time silica polishing causes the cumulative probability curve to shift to the right of the electropolished curve. </w:t>
      </w:r>
      <w:r w:rsidRPr="002F0944">
        <w:rPr>
          <w:rFonts w:ascii="Times New Roman" w:hAnsi="Times New Roman" w:cs="Times New Roman"/>
          <w:sz w:val="24"/>
          <w:szCs w:val="24"/>
        </w:rPr>
        <w:t xml:space="preserve"> The surface </w:t>
      </w:r>
      <w:r>
        <w:rPr>
          <w:rFonts w:ascii="Times New Roman" w:hAnsi="Times New Roman" w:cs="Times New Roman"/>
          <w:sz w:val="24"/>
          <w:szCs w:val="24"/>
        </w:rPr>
        <w:t>mechanical state</w:t>
      </w:r>
      <w:r w:rsidRPr="002F0944">
        <w:rPr>
          <w:rFonts w:ascii="Times New Roman" w:hAnsi="Times New Roman" w:cs="Times New Roman"/>
          <w:sz w:val="24"/>
          <w:szCs w:val="24"/>
        </w:rPr>
        <w:t xml:space="preserve"> </w:t>
      </w:r>
      <w:r w:rsidR="00195FA4">
        <w:rPr>
          <w:rFonts w:ascii="Times New Roman" w:hAnsi="Times New Roman" w:cs="Times New Roman"/>
          <w:sz w:val="24"/>
          <w:szCs w:val="24"/>
        </w:rPr>
        <w:t>for</w:t>
      </w:r>
      <w:r w:rsidRPr="002F0944">
        <w:rPr>
          <w:rFonts w:ascii="Times New Roman" w:hAnsi="Times New Roman" w:cs="Times New Roman"/>
          <w:sz w:val="24"/>
          <w:szCs w:val="24"/>
        </w:rPr>
        <w:t xml:space="preserve"> each polishing step can be </w:t>
      </w:r>
      <w:r w:rsidR="00195FA4">
        <w:rPr>
          <w:rFonts w:ascii="Times New Roman" w:hAnsi="Times New Roman" w:cs="Times New Roman"/>
          <w:sz w:val="24"/>
          <w:szCs w:val="24"/>
        </w:rPr>
        <w:t>characterized</w:t>
      </w:r>
      <w:r w:rsidRPr="002F0944">
        <w:rPr>
          <w:rFonts w:ascii="Times New Roman" w:hAnsi="Times New Roman" w:cs="Times New Roman"/>
          <w:sz w:val="24"/>
          <w:szCs w:val="24"/>
        </w:rPr>
        <w:t xml:space="preserve"> by the detailed statistics of pop-in behavior</w:t>
      </w:r>
      <w:r>
        <w:rPr>
          <w:rFonts w:ascii="Times New Roman" w:hAnsi="Times New Roman" w:cs="Times New Roman"/>
          <w:sz w:val="24"/>
          <w:szCs w:val="24"/>
        </w:rPr>
        <w:t>.</w:t>
      </w:r>
      <w:r w:rsidRPr="002F0944">
        <w:rPr>
          <w:rFonts w:ascii="Times New Roman" w:hAnsi="Times New Roman" w:cs="Times New Roman"/>
          <w:sz w:val="24"/>
          <w:szCs w:val="24"/>
        </w:rPr>
        <w:t xml:space="preserve"> </w:t>
      </w:r>
    </w:p>
    <w:p w:rsidR="003F1D01" w:rsidRDefault="003F1D01" w:rsidP="003F1D01">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The displacement c</w:t>
      </w:r>
      <w:r w:rsidR="00D0007C">
        <w:rPr>
          <w:rFonts w:ascii="Times New Roman" w:hAnsi="Times New Roman" w:cs="Times New Roman"/>
          <w:sz w:val="24"/>
          <w:szCs w:val="24"/>
        </w:rPr>
        <w:t xml:space="preserve">ut-off </w:t>
      </w:r>
      <w:r w:rsidR="00195FA4">
        <w:rPr>
          <w:rFonts w:ascii="Times New Roman" w:hAnsi="Times New Roman" w:cs="Times New Roman"/>
          <w:sz w:val="24"/>
          <w:szCs w:val="24"/>
        </w:rPr>
        <w:t xml:space="preserve">for </w:t>
      </w:r>
      <w:r w:rsidR="008B7D47">
        <w:rPr>
          <w:rFonts w:ascii="Times New Roman" w:hAnsi="Times New Roman" w:cs="Times New Roman"/>
          <w:sz w:val="24"/>
          <w:szCs w:val="24"/>
        </w:rPr>
        <w:t>ISE</w:t>
      </w:r>
      <w:r w:rsidR="00195FA4">
        <w:rPr>
          <w:rFonts w:ascii="Times New Roman" w:hAnsi="Times New Roman" w:cs="Times New Roman"/>
          <w:sz w:val="24"/>
          <w:szCs w:val="24"/>
        </w:rPr>
        <w:t xml:space="preserve"> measurements</w:t>
      </w:r>
      <w:r w:rsidR="00D0007C">
        <w:rPr>
          <w:rFonts w:ascii="Times New Roman" w:hAnsi="Times New Roman" w:cs="Times New Roman"/>
          <w:sz w:val="24"/>
          <w:szCs w:val="24"/>
        </w:rPr>
        <w:t>, since</w:t>
      </w:r>
      <w:r>
        <w:rPr>
          <w:rFonts w:ascii="Times New Roman" w:hAnsi="Times New Roman" w:cs="Times New Roman"/>
          <w:sz w:val="24"/>
          <w:szCs w:val="24"/>
        </w:rPr>
        <w:t xml:space="preserve"> the hardness measurement is </w:t>
      </w:r>
      <w:r w:rsidR="005E0086">
        <w:rPr>
          <w:rFonts w:ascii="Times New Roman" w:hAnsi="Times New Roman" w:cs="Times New Roman"/>
          <w:sz w:val="24"/>
          <w:szCs w:val="24"/>
        </w:rPr>
        <w:t>complex</w:t>
      </w:r>
      <w:r w:rsidR="00195FA4">
        <w:rPr>
          <w:rFonts w:ascii="Times New Roman" w:hAnsi="Times New Roman" w:cs="Times New Roman"/>
          <w:sz w:val="24"/>
          <w:szCs w:val="24"/>
        </w:rPr>
        <w:t xml:space="preserve">, </w:t>
      </w:r>
      <w:r w:rsidR="00B6494D">
        <w:rPr>
          <w:rFonts w:ascii="Times New Roman" w:hAnsi="Times New Roman" w:cs="Times New Roman"/>
          <w:sz w:val="24"/>
          <w:szCs w:val="24"/>
        </w:rPr>
        <w:t>was found to be ~</w:t>
      </w:r>
      <w:r>
        <w:rPr>
          <w:rFonts w:ascii="Times New Roman" w:hAnsi="Times New Roman" w:cs="Times New Roman"/>
          <w:sz w:val="24"/>
          <w:szCs w:val="24"/>
        </w:rPr>
        <w:t>50nm. W</w:t>
      </w:r>
      <w:r w:rsidRPr="002F0944">
        <w:rPr>
          <w:rFonts w:ascii="Times New Roman" w:hAnsi="Times New Roman" w:cs="Times New Roman"/>
          <w:sz w:val="24"/>
          <w:szCs w:val="24"/>
        </w:rPr>
        <w:t xml:space="preserve">ith </w:t>
      </w:r>
      <w:r>
        <w:rPr>
          <w:rFonts w:ascii="Times New Roman" w:hAnsi="Times New Roman" w:cs="Times New Roman"/>
          <w:sz w:val="24"/>
          <w:szCs w:val="24"/>
        </w:rPr>
        <w:t>a decreasing</w:t>
      </w:r>
      <w:r w:rsidRPr="002F0944">
        <w:rPr>
          <w:rFonts w:ascii="Times New Roman" w:hAnsi="Times New Roman" w:cs="Times New Roman"/>
          <w:sz w:val="24"/>
          <w:szCs w:val="24"/>
        </w:rPr>
        <w:t xml:space="preserve"> thic</w:t>
      </w:r>
      <w:r>
        <w:rPr>
          <w:rFonts w:ascii="Times New Roman" w:hAnsi="Times New Roman" w:cs="Times New Roman"/>
          <w:sz w:val="24"/>
          <w:szCs w:val="24"/>
        </w:rPr>
        <w:t xml:space="preserve">kness of the damaged </w:t>
      </w:r>
      <w:r w:rsidRPr="002F0944">
        <w:rPr>
          <w:rFonts w:ascii="Times New Roman" w:hAnsi="Times New Roman" w:cs="Times New Roman"/>
          <w:sz w:val="24"/>
          <w:szCs w:val="24"/>
        </w:rPr>
        <w:t>layer,</w:t>
      </w:r>
      <w:r>
        <w:rPr>
          <w:rFonts w:ascii="Times New Roman" w:hAnsi="Times New Roman" w:cs="Times New Roman"/>
          <w:sz w:val="24"/>
          <w:szCs w:val="24"/>
        </w:rPr>
        <w:t xml:space="preserve"> the H-h curve gradually move</w:t>
      </w:r>
      <w:r w:rsidR="00B6494D">
        <w:rPr>
          <w:rFonts w:ascii="Times New Roman" w:hAnsi="Times New Roman" w:cs="Times New Roman"/>
          <w:sz w:val="24"/>
          <w:szCs w:val="24"/>
        </w:rPr>
        <w:t>d</w:t>
      </w:r>
      <w:r>
        <w:rPr>
          <w:rFonts w:ascii="Times New Roman" w:hAnsi="Times New Roman" w:cs="Times New Roman"/>
          <w:sz w:val="24"/>
          <w:szCs w:val="24"/>
        </w:rPr>
        <w:t xml:space="preserve"> down from the highest </w:t>
      </w:r>
      <w:r w:rsidR="00B6494D">
        <w:rPr>
          <w:rFonts w:ascii="Times New Roman" w:hAnsi="Times New Roman" w:cs="Times New Roman"/>
          <w:sz w:val="24"/>
          <w:szCs w:val="24"/>
        </w:rPr>
        <w:t>hardnesses</w:t>
      </w:r>
      <w:r>
        <w:rPr>
          <w:rFonts w:ascii="Times New Roman" w:hAnsi="Times New Roman" w:cs="Times New Roman"/>
          <w:sz w:val="24"/>
          <w:szCs w:val="24"/>
        </w:rPr>
        <w:t xml:space="preserve"> for alumina polishing to the lowest </w:t>
      </w:r>
      <w:r w:rsidR="00B6494D">
        <w:rPr>
          <w:rFonts w:ascii="Times New Roman" w:hAnsi="Times New Roman" w:cs="Times New Roman"/>
          <w:sz w:val="24"/>
          <w:szCs w:val="24"/>
        </w:rPr>
        <w:t>hardnesses</w:t>
      </w:r>
      <w:r>
        <w:rPr>
          <w:rFonts w:ascii="Times New Roman" w:hAnsi="Times New Roman" w:cs="Times New Roman"/>
          <w:sz w:val="24"/>
          <w:szCs w:val="24"/>
        </w:rPr>
        <w:t xml:space="preserve"> for </w:t>
      </w:r>
      <w:r w:rsidR="00FA1129">
        <w:rPr>
          <w:rFonts w:ascii="Times New Roman" w:hAnsi="Times New Roman" w:cs="Times New Roman"/>
          <w:sz w:val="24"/>
          <w:szCs w:val="24"/>
        </w:rPr>
        <w:t xml:space="preserve">the </w:t>
      </w:r>
      <w:r>
        <w:rPr>
          <w:rFonts w:ascii="Times New Roman" w:hAnsi="Times New Roman" w:cs="Times New Roman"/>
          <w:sz w:val="24"/>
          <w:szCs w:val="24"/>
        </w:rPr>
        <w:t xml:space="preserve">electropolished surface. For each polishing </w:t>
      </w:r>
      <w:r w:rsidR="00B6494D">
        <w:rPr>
          <w:rFonts w:ascii="Times New Roman" w:hAnsi="Times New Roman" w:cs="Times New Roman"/>
          <w:sz w:val="24"/>
          <w:szCs w:val="24"/>
        </w:rPr>
        <w:t>condition</w:t>
      </w:r>
      <w:r>
        <w:rPr>
          <w:rFonts w:ascii="Times New Roman" w:hAnsi="Times New Roman" w:cs="Times New Roman"/>
          <w:sz w:val="24"/>
          <w:szCs w:val="24"/>
        </w:rPr>
        <w:t>, the measured hardness increases with decreas</w:t>
      </w:r>
      <w:r w:rsidR="00B6494D">
        <w:rPr>
          <w:rFonts w:ascii="Times New Roman" w:hAnsi="Times New Roman" w:cs="Times New Roman"/>
          <w:sz w:val="24"/>
          <w:szCs w:val="24"/>
        </w:rPr>
        <w:t>ing</w:t>
      </w:r>
      <w:r>
        <w:rPr>
          <w:rFonts w:ascii="Times New Roman" w:hAnsi="Times New Roman" w:cs="Times New Roman"/>
          <w:sz w:val="24"/>
          <w:szCs w:val="24"/>
        </w:rPr>
        <w:t xml:space="preserve"> of indentation depth. However, the hardness increase </w:t>
      </w:r>
      <w:r w:rsidR="00B6494D">
        <w:rPr>
          <w:rFonts w:ascii="Times New Roman" w:hAnsi="Times New Roman" w:cs="Times New Roman"/>
          <w:sz w:val="24"/>
          <w:szCs w:val="24"/>
        </w:rPr>
        <w:t>after</w:t>
      </w:r>
      <w:r>
        <w:rPr>
          <w:rFonts w:ascii="Times New Roman" w:hAnsi="Times New Roman" w:cs="Times New Roman"/>
          <w:sz w:val="24"/>
          <w:szCs w:val="24"/>
        </w:rPr>
        <w:t xml:space="preserve"> electropolishing stage is the smallest, and </w:t>
      </w:r>
      <w:r w:rsidR="00B6494D">
        <w:rPr>
          <w:rFonts w:ascii="Times New Roman" w:hAnsi="Times New Roman" w:cs="Times New Roman"/>
          <w:sz w:val="24"/>
          <w:szCs w:val="24"/>
        </w:rPr>
        <w:t xml:space="preserve">the </w:t>
      </w:r>
      <w:r>
        <w:rPr>
          <w:rFonts w:ascii="Times New Roman" w:hAnsi="Times New Roman" w:cs="Times New Roman"/>
          <w:sz w:val="24"/>
          <w:szCs w:val="24"/>
        </w:rPr>
        <w:t xml:space="preserve">hardness increase </w:t>
      </w:r>
      <w:r w:rsidR="00B6494D">
        <w:rPr>
          <w:rFonts w:ascii="Times New Roman" w:hAnsi="Times New Roman" w:cs="Times New Roman"/>
          <w:sz w:val="24"/>
          <w:szCs w:val="24"/>
        </w:rPr>
        <w:t>after</w:t>
      </w:r>
      <w:r>
        <w:rPr>
          <w:rFonts w:ascii="Times New Roman" w:hAnsi="Times New Roman" w:cs="Times New Roman"/>
          <w:sz w:val="24"/>
          <w:szCs w:val="24"/>
        </w:rPr>
        <w:t xml:space="preserve"> alumina polishing is the largest. These </w:t>
      </w:r>
      <w:r w:rsidR="00B6494D">
        <w:rPr>
          <w:rFonts w:ascii="Times New Roman" w:hAnsi="Times New Roman" w:cs="Times New Roman"/>
          <w:sz w:val="24"/>
          <w:szCs w:val="24"/>
        </w:rPr>
        <w:t xml:space="preserve">observations </w:t>
      </w:r>
      <w:r>
        <w:rPr>
          <w:rFonts w:ascii="Times New Roman" w:hAnsi="Times New Roman" w:cs="Times New Roman"/>
          <w:sz w:val="24"/>
          <w:szCs w:val="24"/>
        </w:rPr>
        <w:t xml:space="preserve">demonstrate </w:t>
      </w:r>
      <w:r w:rsidR="00B6494D">
        <w:rPr>
          <w:rFonts w:ascii="Times New Roman" w:hAnsi="Times New Roman" w:cs="Times New Roman"/>
          <w:sz w:val="24"/>
          <w:szCs w:val="24"/>
        </w:rPr>
        <w:t xml:space="preserve">that </w:t>
      </w:r>
      <w:r>
        <w:rPr>
          <w:rFonts w:ascii="Times New Roman" w:hAnsi="Times New Roman" w:cs="Times New Roman"/>
          <w:sz w:val="24"/>
          <w:szCs w:val="24"/>
        </w:rPr>
        <w:t xml:space="preserve">hardness </w:t>
      </w:r>
      <w:r>
        <w:rPr>
          <w:rFonts w:ascii="Times New Roman" w:hAnsi="Times New Roman" w:cs="Times New Roman"/>
          <w:sz w:val="24"/>
          <w:szCs w:val="24"/>
        </w:rPr>
        <w:lastRenderedPageBreak/>
        <w:t>measurement at small depth</w:t>
      </w:r>
      <w:r w:rsidR="00B6494D">
        <w:rPr>
          <w:rFonts w:ascii="Times New Roman" w:hAnsi="Times New Roman" w:cs="Times New Roman"/>
          <w:sz w:val="24"/>
          <w:szCs w:val="24"/>
        </w:rPr>
        <w:t>s</w:t>
      </w:r>
      <w:r>
        <w:rPr>
          <w:rFonts w:ascii="Times New Roman" w:hAnsi="Times New Roman" w:cs="Times New Roman"/>
          <w:sz w:val="24"/>
          <w:szCs w:val="24"/>
        </w:rPr>
        <w:t xml:space="preserve"> is very sensitive to the surface state. The experiment</w:t>
      </w:r>
      <w:r w:rsidR="00B6494D">
        <w:rPr>
          <w:rFonts w:ascii="Times New Roman" w:hAnsi="Times New Roman" w:cs="Times New Roman"/>
          <w:sz w:val="24"/>
          <w:szCs w:val="24"/>
        </w:rPr>
        <w:t>al observations are consistent with the mathematical predictions of the N</w:t>
      </w:r>
      <w:r>
        <w:rPr>
          <w:rFonts w:ascii="Times New Roman" w:hAnsi="Times New Roman" w:cs="Times New Roman"/>
          <w:sz w:val="24"/>
          <w:szCs w:val="24"/>
        </w:rPr>
        <w:t xml:space="preserve">ix-Gao model. </w:t>
      </w: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p w:rsidR="00486B93" w:rsidRDefault="00486B93" w:rsidP="003F1D01">
      <w:pPr>
        <w:spacing w:line="360" w:lineRule="auto"/>
        <w:contextualSpacing/>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rPr>
        <w:id w:val="3131222"/>
        <w:docPartObj>
          <w:docPartGallery w:val="Table of Contents"/>
          <w:docPartUnique/>
        </w:docPartObj>
      </w:sdtPr>
      <w:sdtContent>
        <w:p w:rsidR="00486B93" w:rsidRPr="00CA38D8" w:rsidRDefault="00CA38D8" w:rsidP="00305647">
          <w:pPr>
            <w:pStyle w:val="TOCHeading"/>
            <w:outlineLvl w:val="0"/>
            <w:rPr>
              <w:rFonts w:ascii="Times New Roman" w:hAnsi="Times New Roman" w:cs="Times New Roman"/>
              <w:color w:val="000000" w:themeColor="text1"/>
              <w:sz w:val="32"/>
              <w:szCs w:val="32"/>
            </w:rPr>
          </w:pPr>
          <w:r w:rsidRPr="00CA38D8">
            <w:rPr>
              <w:rFonts w:ascii="Times New Roman" w:hAnsi="Times New Roman" w:cs="Times New Roman"/>
              <w:color w:val="000000" w:themeColor="text1"/>
              <w:sz w:val="32"/>
              <w:szCs w:val="32"/>
            </w:rPr>
            <w:t xml:space="preserve">Table of </w:t>
          </w:r>
          <w:r w:rsidR="00486B93" w:rsidRPr="00CA38D8">
            <w:rPr>
              <w:rFonts w:ascii="Times New Roman" w:hAnsi="Times New Roman" w:cs="Times New Roman"/>
              <w:color w:val="000000" w:themeColor="text1"/>
              <w:sz w:val="32"/>
              <w:szCs w:val="32"/>
            </w:rPr>
            <w:t>Contents</w:t>
          </w:r>
        </w:p>
        <w:p w:rsidR="00115CCA" w:rsidRPr="008C6E57" w:rsidRDefault="003A64A2">
          <w:pPr>
            <w:pStyle w:val="TOC1"/>
            <w:tabs>
              <w:tab w:val="right" w:leader="dot" w:pos="8573"/>
            </w:tabs>
            <w:rPr>
              <w:rFonts w:ascii="Times New Roman" w:eastAsiaTheme="minorEastAsia" w:hAnsi="Times New Roman" w:cs="Times New Roman"/>
              <w:noProof/>
              <w:sz w:val="24"/>
              <w:szCs w:val="24"/>
              <w:lang w:eastAsia="zh-CN"/>
            </w:rPr>
          </w:pPr>
          <w:r>
            <w:fldChar w:fldCharType="begin"/>
          </w:r>
          <w:r w:rsidR="00486B93">
            <w:instrText xml:space="preserve"> TOC \o "1-3" \h \z \u </w:instrText>
          </w:r>
          <w:r>
            <w:fldChar w:fldCharType="separate"/>
          </w:r>
          <w:hyperlink w:anchor="_Toc320098357" w:history="1">
            <w:r w:rsidR="00115CCA" w:rsidRPr="008C6E57">
              <w:rPr>
                <w:rStyle w:val="Hyperlink"/>
                <w:rFonts w:ascii="Times New Roman" w:hAnsi="Times New Roman" w:cs="Times New Roman"/>
                <w:noProof/>
                <w:sz w:val="24"/>
                <w:szCs w:val="24"/>
              </w:rPr>
              <w:t>Chapter 1    Introduction</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_Toc320098357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1</w:t>
            </w:r>
            <w:r w:rsidRPr="008C6E57">
              <w:rPr>
                <w:rFonts w:ascii="Times New Roman" w:hAnsi="Times New Roman" w:cs="Times New Roman"/>
                <w:noProof/>
                <w:webHidden/>
                <w:sz w:val="24"/>
                <w:szCs w:val="24"/>
              </w:rPr>
              <w:fldChar w:fldCharType="end"/>
            </w:r>
          </w:hyperlink>
        </w:p>
        <w:p w:rsidR="00115CCA" w:rsidRPr="008C6E57" w:rsidRDefault="003A64A2">
          <w:pPr>
            <w:pStyle w:val="TOC2"/>
            <w:tabs>
              <w:tab w:val="right" w:leader="dot" w:pos="8573"/>
            </w:tabs>
            <w:rPr>
              <w:rFonts w:ascii="Times New Roman" w:eastAsiaTheme="minorEastAsia" w:hAnsi="Times New Roman" w:cs="Times New Roman"/>
              <w:noProof/>
              <w:sz w:val="24"/>
              <w:szCs w:val="24"/>
              <w:lang w:eastAsia="zh-CN"/>
            </w:rPr>
          </w:pPr>
          <w:hyperlink w:anchor="_Toc320098358" w:history="1">
            <w:r w:rsidR="00115CCA" w:rsidRPr="008C6E57">
              <w:rPr>
                <w:rStyle w:val="Hyperlink"/>
                <w:rFonts w:ascii="Times New Roman" w:hAnsi="Times New Roman" w:cs="Times New Roman"/>
                <w:noProof/>
                <w:sz w:val="24"/>
                <w:szCs w:val="24"/>
              </w:rPr>
              <w:t>1.1 Pop-in during nanoindentation</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_Toc320098358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1</w:t>
            </w:r>
            <w:r w:rsidRPr="008C6E57">
              <w:rPr>
                <w:rFonts w:ascii="Times New Roman" w:hAnsi="Times New Roman" w:cs="Times New Roman"/>
                <w:noProof/>
                <w:webHidden/>
                <w:sz w:val="24"/>
                <w:szCs w:val="24"/>
              </w:rPr>
              <w:fldChar w:fldCharType="end"/>
            </w:r>
          </w:hyperlink>
        </w:p>
        <w:p w:rsidR="00115CCA" w:rsidRPr="008C6E57" w:rsidRDefault="003A64A2">
          <w:pPr>
            <w:pStyle w:val="TOC2"/>
            <w:tabs>
              <w:tab w:val="right" w:leader="dot" w:pos="8573"/>
            </w:tabs>
            <w:rPr>
              <w:rFonts w:ascii="Times New Roman" w:eastAsiaTheme="minorEastAsia" w:hAnsi="Times New Roman" w:cs="Times New Roman"/>
              <w:noProof/>
              <w:sz w:val="24"/>
              <w:szCs w:val="24"/>
              <w:lang w:eastAsia="zh-CN"/>
            </w:rPr>
          </w:pPr>
          <w:hyperlink w:anchor="_Toc320098359" w:history="1">
            <w:r w:rsidR="00115CCA" w:rsidRPr="008C6E57">
              <w:rPr>
                <w:rStyle w:val="Hyperlink"/>
                <w:rFonts w:ascii="Times New Roman" w:hAnsi="Times New Roman" w:cs="Times New Roman"/>
                <w:noProof/>
                <w:sz w:val="24"/>
                <w:szCs w:val="24"/>
              </w:rPr>
              <w:t>1.2   The indentation size effect (ISE)</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_Toc320098359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3</w:t>
            </w:r>
            <w:r w:rsidRPr="008C6E57">
              <w:rPr>
                <w:rFonts w:ascii="Times New Roman" w:hAnsi="Times New Roman" w:cs="Times New Roman"/>
                <w:noProof/>
                <w:webHidden/>
                <w:sz w:val="24"/>
                <w:szCs w:val="24"/>
              </w:rPr>
              <w:fldChar w:fldCharType="end"/>
            </w:r>
          </w:hyperlink>
        </w:p>
        <w:p w:rsidR="00115CCA" w:rsidRPr="008C6E57" w:rsidRDefault="003A64A2">
          <w:pPr>
            <w:pStyle w:val="TOC3"/>
            <w:tabs>
              <w:tab w:val="right" w:leader="dot" w:pos="8573"/>
            </w:tabs>
            <w:rPr>
              <w:rFonts w:ascii="Times New Roman" w:eastAsiaTheme="minorEastAsia" w:hAnsi="Times New Roman" w:cs="Times New Roman"/>
              <w:noProof/>
              <w:sz w:val="24"/>
              <w:szCs w:val="24"/>
              <w:lang w:eastAsia="zh-CN"/>
            </w:rPr>
          </w:pPr>
          <w:hyperlink w:anchor="_Toc320098360" w:history="1">
            <w:r w:rsidR="00115CCA" w:rsidRPr="008C6E57">
              <w:rPr>
                <w:rStyle w:val="Hyperlink"/>
                <w:rFonts w:ascii="Times New Roman" w:hAnsi="Times New Roman" w:cs="Times New Roman"/>
                <w:noProof/>
                <w:sz w:val="24"/>
                <w:szCs w:val="24"/>
              </w:rPr>
              <w:t>1.2.1 Influence of sample preparation on the ISE</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_Toc320098360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8</w:t>
            </w:r>
            <w:r w:rsidRPr="008C6E57">
              <w:rPr>
                <w:rFonts w:ascii="Times New Roman" w:hAnsi="Times New Roman" w:cs="Times New Roman"/>
                <w:noProof/>
                <w:webHidden/>
                <w:sz w:val="24"/>
                <w:szCs w:val="24"/>
              </w:rPr>
              <w:fldChar w:fldCharType="end"/>
            </w:r>
          </w:hyperlink>
        </w:p>
        <w:p w:rsidR="00115CCA" w:rsidRPr="008C6E57" w:rsidRDefault="003A64A2">
          <w:pPr>
            <w:pStyle w:val="TOC3"/>
            <w:tabs>
              <w:tab w:val="right" w:leader="dot" w:pos="8573"/>
            </w:tabs>
            <w:rPr>
              <w:rFonts w:ascii="Times New Roman" w:eastAsiaTheme="minorEastAsia" w:hAnsi="Times New Roman" w:cs="Times New Roman"/>
              <w:noProof/>
              <w:sz w:val="24"/>
              <w:szCs w:val="24"/>
              <w:lang w:eastAsia="zh-CN"/>
            </w:rPr>
          </w:pPr>
          <w:hyperlink w:anchor="_Toc320098361" w:history="1">
            <w:r w:rsidR="00115CCA" w:rsidRPr="008C6E57">
              <w:rPr>
                <w:rStyle w:val="Hyperlink"/>
                <w:rFonts w:ascii="Times New Roman" w:hAnsi="Times New Roman" w:cs="Times New Roman"/>
                <w:noProof/>
                <w:sz w:val="24"/>
                <w:szCs w:val="24"/>
              </w:rPr>
              <w:t>1.2.2 Indenter Area-Function Calibration</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_Toc320098361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12</w:t>
            </w:r>
            <w:r w:rsidRPr="008C6E57">
              <w:rPr>
                <w:rFonts w:ascii="Times New Roman" w:hAnsi="Times New Roman" w:cs="Times New Roman"/>
                <w:noProof/>
                <w:webHidden/>
                <w:sz w:val="24"/>
                <w:szCs w:val="24"/>
              </w:rPr>
              <w:fldChar w:fldCharType="end"/>
            </w:r>
          </w:hyperlink>
        </w:p>
        <w:p w:rsidR="00115CCA" w:rsidRPr="008C6E57" w:rsidRDefault="003A64A2">
          <w:pPr>
            <w:pStyle w:val="TOC3"/>
            <w:tabs>
              <w:tab w:val="right" w:leader="dot" w:pos="8573"/>
            </w:tabs>
            <w:rPr>
              <w:rFonts w:ascii="Times New Roman" w:eastAsiaTheme="minorEastAsia" w:hAnsi="Times New Roman" w:cs="Times New Roman"/>
              <w:noProof/>
              <w:sz w:val="24"/>
              <w:szCs w:val="24"/>
              <w:lang w:eastAsia="zh-CN"/>
            </w:rPr>
          </w:pPr>
          <w:hyperlink w:anchor="_Toc320098362" w:history="1">
            <w:r w:rsidR="00115CCA" w:rsidRPr="008C6E57">
              <w:rPr>
                <w:rStyle w:val="Hyperlink"/>
                <w:rFonts w:ascii="Times New Roman" w:hAnsi="Times New Roman" w:cs="Times New Roman"/>
                <w:noProof/>
                <w:sz w:val="24"/>
                <w:szCs w:val="24"/>
              </w:rPr>
              <w:t>1.2.3 The effect of indenter tip blunting</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_Toc320098362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13</w:t>
            </w:r>
            <w:r w:rsidRPr="008C6E57">
              <w:rPr>
                <w:rFonts w:ascii="Times New Roman" w:hAnsi="Times New Roman" w:cs="Times New Roman"/>
                <w:noProof/>
                <w:webHidden/>
                <w:sz w:val="24"/>
                <w:szCs w:val="24"/>
              </w:rPr>
              <w:fldChar w:fldCharType="end"/>
            </w:r>
          </w:hyperlink>
        </w:p>
        <w:p w:rsidR="00115CCA" w:rsidRPr="008C6E57" w:rsidRDefault="003A64A2">
          <w:pPr>
            <w:pStyle w:val="TOC3"/>
            <w:tabs>
              <w:tab w:val="right" w:leader="dot" w:pos="8573"/>
            </w:tabs>
            <w:rPr>
              <w:rFonts w:ascii="Times New Roman" w:eastAsiaTheme="minorEastAsia" w:hAnsi="Times New Roman" w:cs="Times New Roman"/>
              <w:noProof/>
              <w:sz w:val="24"/>
              <w:szCs w:val="24"/>
              <w:lang w:eastAsia="zh-CN"/>
            </w:rPr>
          </w:pPr>
          <w:hyperlink w:anchor="_Toc320098363" w:history="1">
            <w:r w:rsidR="00115CCA" w:rsidRPr="008C6E57">
              <w:rPr>
                <w:rStyle w:val="Hyperlink"/>
                <w:rFonts w:ascii="Times New Roman" w:hAnsi="Times New Roman" w:cs="Times New Roman"/>
                <w:noProof/>
                <w:sz w:val="24"/>
                <w:szCs w:val="24"/>
              </w:rPr>
              <w:t>1.2.4 The effect of pop-in</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_Toc320098363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13</w:t>
            </w:r>
            <w:r w:rsidRPr="008C6E57">
              <w:rPr>
                <w:rFonts w:ascii="Times New Roman" w:hAnsi="Times New Roman" w:cs="Times New Roman"/>
                <w:noProof/>
                <w:webHidden/>
                <w:sz w:val="24"/>
                <w:szCs w:val="24"/>
              </w:rPr>
              <w:fldChar w:fldCharType="end"/>
            </w:r>
          </w:hyperlink>
        </w:p>
        <w:p w:rsidR="00115CCA" w:rsidRPr="008C6E57" w:rsidRDefault="003A64A2">
          <w:pPr>
            <w:pStyle w:val="TOC3"/>
            <w:tabs>
              <w:tab w:val="right" w:leader="dot" w:pos="8573"/>
            </w:tabs>
            <w:rPr>
              <w:rFonts w:ascii="Times New Roman" w:eastAsiaTheme="minorEastAsia" w:hAnsi="Times New Roman" w:cs="Times New Roman"/>
              <w:noProof/>
              <w:sz w:val="24"/>
              <w:szCs w:val="24"/>
              <w:lang w:eastAsia="zh-CN"/>
            </w:rPr>
          </w:pPr>
          <w:hyperlink w:anchor="_Toc320098364" w:history="1">
            <w:r w:rsidR="00115CCA" w:rsidRPr="008C6E57">
              <w:rPr>
                <w:rStyle w:val="Hyperlink"/>
                <w:rFonts w:ascii="Times New Roman" w:hAnsi="Times New Roman" w:cs="Times New Roman"/>
                <w:noProof/>
                <w:sz w:val="24"/>
                <w:szCs w:val="24"/>
              </w:rPr>
              <w:t>1.2.5 Thermal drift</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_Toc320098364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13</w:t>
            </w:r>
            <w:r w:rsidRPr="008C6E57">
              <w:rPr>
                <w:rFonts w:ascii="Times New Roman" w:hAnsi="Times New Roman" w:cs="Times New Roman"/>
                <w:noProof/>
                <w:webHidden/>
                <w:sz w:val="24"/>
                <w:szCs w:val="24"/>
              </w:rPr>
              <w:fldChar w:fldCharType="end"/>
            </w:r>
          </w:hyperlink>
        </w:p>
        <w:p w:rsidR="00115CCA" w:rsidRPr="008C6E57" w:rsidRDefault="003A64A2">
          <w:pPr>
            <w:pStyle w:val="TOC3"/>
            <w:tabs>
              <w:tab w:val="right" w:leader="dot" w:pos="8573"/>
            </w:tabs>
            <w:rPr>
              <w:rFonts w:ascii="Times New Roman" w:eastAsiaTheme="minorEastAsia" w:hAnsi="Times New Roman" w:cs="Times New Roman"/>
              <w:noProof/>
              <w:sz w:val="24"/>
              <w:szCs w:val="24"/>
              <w:lang w:eastAsia="zh-CN"/>
            </w:rPr>
          </w:pPr>
          <w:hyperlink w:anchor="_Toc320098365" w:history="1">
            <w:r w:rsidR="00115CCA" w:rsidRPr="008C6E57">
              <w:rPr>
                <w:rStyle w:val="Hyperlink"/>
                <w:rFonts w:ascii="Times New Roman" w:hAnsi="Times New Roman" w:cs="Times New Roman"/>
                <w:noProof/>
                <w:sz w:val="24"/>
                <w:szCs w:val="24"/>
              </w:rPr>
              <w:t>1.2.6 Special Issues in Nanoindentation Testing</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_Toc320098365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15</w:t>
            </w:r>
            <w:r w:rsidRPr="008C6E57">
              <w:rPr>
                <w:rFonts w:ascii="Times New Roman" w:hAnsi="Times New Roman" w:cs="Times New Roman"/>
                <w:noProof/>
                <w:webHidden/>
                <w:sz w:val="24"/>
                <w:szCs w:val="24"/>
              </w:rPr>
              <w:fldChar w:fldCharType="end"/>
            </w:r>
          </w:hyperlink>
        </w:p>
        <w:p w:rsidR="00115CCA" w:rsidRPr="008C6E57" w:rsidRDefault="003A64A2">
          <w:pPr>
            <w:pStyle w:val="TOC3"/>
            <w:tabs>
              <w:tab w:val="right" w:leader="dot" w:pos="8573"/>
            </w:tabs>
            <w:rPr>
              <w:rFonts w:ascii="Times New Roman" w:eastAsiaTheme="minorEastAsia" w:hAnsi="Times New Roman" w:cs="Times New Roman"/>
              <w:noProof/>
              <w:sz w:val="24"/>
              <w:szCs w:val="24"/>
              <w:lang w:eastAsia="zh-CN"/>
            </w:rPr>
          </w:pPr>
          <w:hyperlink w:anchor="_Toc320098366" w:history="1">
            <w:r w:rsidR="00115CCA" w:rsidRPr="008C6E57">
              <w:rPr>
                <w:rStyle w:val="Hyperlink"/>
                <w:rFonts w:ascii="Times New Roman" w:hAnsi="Times New Roman" w:cs="Times New Roman"/>
                <w:noProof/>
                <w:sz w:val="24"/>
                <w:szCs w:val="24"/>
              </w:rPr>
              <w:t>1.2.7 The Nix-Gao Model</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_Toc320098366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18</w:t>
            </w:r>
            <w:r w:rsidRPr="008C6E57">
              <w:rPr>
                <w:rFonts w:ascii="Times New Roman" w:hAnsi="Times New Roman" w:cs="Times New Roman"/>
                <w:noProof/>
                <w:webHidden/>
                <w:sz w:val="24"/>
                <w:szCs w:val="24"/>
              </w:rPr>
              <w:fldChar w:fldCharType="end"/>
            </w:r>
          </w:hyperlink>
        </w:p>
        <w:p w:rsidR="00115CCA" w:rsidRPr="008C6E57" w:rsidRDefault="003A64A2">
          <w:pPr>
            <w:pStyle w:val="TOC2"/>
            <w:tabs>
              <w:tab w:val="right" w:leader="dot" w:pos="8573"/>
            </w:tabs>
            <w:rPr>
              <w:rFonts w:ascii="Times New Roman" w:eastAsiaTheme="minorEastAsia" w:hAnsi="Times New Roman" w:cs="Times New Roman"/>
              <w:noProof/>
              <w:sz w:val="24"/>
              <w:szCs w:val="24"/>
              <w:lang w:eastAsia="zh-CN"/>
            </w:rPr>
          </w:pPr>
          <w:hyperlink w:anchor="_Toc320098367" w:history="1">
            <w:r w:rsidR="00115CCA" w:rsidRPr="008C6E57">
              <w:rPr>
                <w:rStyle w:val="Hyperlink"/>
                <w:rFonts w:ascii="Times New Roman" w:hAnsi="Times New Roman" w:cs="Times New Roman"/>
                <w:noProof/>
                <w:sz w:val="24"/>
                <w:szCs w:val="24"/>
              </w:rPr>
              <w:t>1.3 Objectives</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_Toc320098367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25</w:t>
            </w:r>
            <w:r w:rsidRPr="008C6E57">
              <w:rPr>
                <w:rFonts w:ascii="Times New Roman" w:hAnsi="Times New Roman" w:cs="Times New Roman"/>
                <w:noProof/>
                <w:webHidden/>
                <w:sz w:val="24"/>
                <w:szCs w:val="24"/>
              </w:rPr>
              <w:fldChar w:fldCharType="end"/>
            </w:r>
          </w:hyperlink>
        </w:p>
        <w:p w:rsidR="00115CCA" w:rsidRPr="008C6E57" w:rsidRDefault="003A64A2">
          <w:pPr>
            <w:pStyle w:val="TOC1"/>
            <w:tabs>
              <w:tab w:val="right" w:leader="dot" w:pos="8573"/>
            </w:tabs>
            <w:rPr>
              <w:rFonts w:ascii="Times New Roman" w:eastAsiaTheme="minorEastAsia" w:hAnsi="Times New Roman" w:cs="Times New Roman"/>
              <w:noProof/>
              <w:sz w:val="24"/>
              <w:szCs w:val="24"/>
              <w:lang w:eastAsia="zh-CN"/>
            </w:rPr>
          </w:pPr>
          <w:hyperlink w:anchor="_Toc320098368" w:history="1">
            <w:r w:rsidR="00115CCA" w:rsidRPr="008C6E57">
              <w:rPr>
                <w:rStyle w:val="Hyperlink"/>
                <w:rFonts w:ascii="Times New Roman" w:hAnsi="Times New Roman" w:cs="Times New Roman"/>
                <w:noProof/>
                <w:sz w:val="24"/>
                <w:szCs w:val="24"/>
              </w:rPr>
              <w:t>Chapter 2 Sample preparation and characterization</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_Toc320098368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27</w:t>
            </w:r>
            <w:r w:rsidRPr="008C6E57">
              <w:rPr>
                <w:rFonts w:ascii="Times New Roman" w:hAnsi="Times New Roman" w:cs="Times New Roman"/>
                <w:noProof/>
                <w:webHidden/>
                <w:sz w:val="24"/>
                <w:szCs w:val="24"/>
              </w:rPr>
              <w:fldChar w:fldCharType="end"/>
            </w:r>
          </w:hyperlink>
        </w:p>
        <w:p w:rsidR="00115CCA" w:rsidRPr="008C6E57" w:rsidRDefault="003A64A2">
          <w:pPr>
            <w:pStyle w:val="TOC2"/>
            <w:tabs>
              <w:tab w:val="right" w:leader="dot" w:pos="8573"/>
            </w:tabs>
            <w:rPr>
              <w:rFonts w:ascii="Times New Roman" w:eastAsiaTheme="minorEastAsia" w:hAnsi="Times New Roman" w:cs="Times New Roman"/>
              <w:noProof/>
              <w:sz w:val="24"/>
              <w:szCs w:val="24"/>
              <w:lang w:eastAsia="zh-CN"/>
            </w:rPr>
          </w:pPr>
          <w:hyperlink w:anchor="_Toc320098369" w:history="1">
            <w:r w:rsidR="00115CCA" w:rsidRPr="008C6E57">
              <w:rPr>
                <w:rStyle w:val="Hyperlink"/>
                <w:rFonts w:ascii="Times New Roman" w:hAnsi="Times New Roman" w:cs="Times New Roman"/>
                <w:noProof/>
                <w:sz w:val="24"/>
                <w:szCs w:val="24"/>
              </w:rPr>
              <w:t>2.1 Growth of single crystal Ni</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_Toc320098369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27</w:t>
            </w:r>
            <w:r w:rsidRPr="008C6E57">
              <w:rPr>
                <w:rFonts w:ascii="Times New Roman" w:hAnsi="Times New Roman" w:cs="Times New Roman"/>
                <w:noProof/>
                <w:webHidden/>
                <w:sz w:val="24"/>
                <w:szCs w:val="24"/>
              </w:rPr>
              <w:fldChar w:fldCharType="end"/>
            </w:r>
          </w:hyperlink>
        </w:p>
        <w:p w:rsidR="00115CCA" w:rsidRPr="008C6E57" w:rsidRDefault="003A64A2">
          <w:pPr>
            <w:pStyle w:val="TOC2"/>
            <w:tabs>
              <w:tab w:val="right" w:leader="dot" w:pos="8573"/>
            </w:tabs>
            <w:rPr>
              <w:rFonts w:ascii="Times New Roman" w:eastAsiaTheme="minorEastAsia" w:hAnsi="Times New Roman" w:cs="Times New Roman"/>
              <w:noProof/>
              <w:sz w:val="24"/>
              <w:szCs w:val="24"/>
              <w:lang w:eastAsia="zh-CN"/>
            </w:rPr>
          </w:pPr>
          <w:hyperlink w:anchor="_Toc320098370" w:history="1">
            <w:r w:rsidR="00115CCA" w:rsidRPr="008C6E57">
              <w:rPr>
                <w:rStyle w:val="Hyperlink"/>
                <w:rFonts w:ascii="Times New Roman" w:eastAsia="Calibri" w:hAnsi="Times New Roman" w:cs="Times New Roman"/>
                <w:noProof/>
                <w:sz w:val="24"/>
                <w:szCs w:val="24"/>
              </w:rPr>
              <w:t>2.2 Nanoindentation sample preparation</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_Toc320098370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29</w:t>
            </w:r>
            <w:r w:rsidRPr="008C6E57">
              <w:rPr>
                <w:rFonts w:ascii="Times New Roman" w:hAnsi="Times New Roman" w:cs="Times New Roman"/>
                <w:noProof/>
                <w:webHidden/>
                <w:sz w:val="24"/>
                <w:szCs w:val="24"/>
              </w:rPr>
              <w:fldChar w:fldCharType="end"/>
            </w:r>
          </w:hyperlink>
        </w:p>
        <w:p w:rsidR="00115CCA" w:rsidRPr="008C6E57" w:rsidRDefault="003A64A2">
          <w:pPr>
            <w:pStyle w:val="TOC2"/>
            <w:tabs>
              <w:tab w:val="right" w:leader="dot" w:pos="8573"/>
            </w:tabs>
            <w:rPr>
              <w:rFonts w:ascii="Times New Roman" w:eastAsiaTheme="minorEastAsia" w:hAnsi="Times New Roman" w:cs="Times New Roman"/>
              <w:noProof/>
              <w:sz w:val="24"/>
              <w:szCs w:val="24"/>
              <w:lang w:eastAsia="zh-CN"/>
            </w:rPr>
          </w:pPr>
          <w:hyperlink w:anchor="_Toc320098371" w:history="1">
            <w:r w:rsidR="00115CCA" w:rsidRPr="008C6E57">
              <w:rPr>
                <w:rStyle w:val="Hyperlink"/>
                <w:rFonts w:ascii="Times New Roman" w:hAnsi="Times New Roman" w:cs="Times New Roman"/>
                <w:noProof/>
                <w:sz w:val="24"/>
                <w:szCs w:val="24"/>
              </w:rPr>
              <w:t>2.3 Surface roughness measurement</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_Toc320098371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34</w:t>
            </w:r>
            <w:r w:rsidRPr="008C6E57">
              <w:rPr>
                <w:rFonts w:ascii="Times New Roman" w:hAnsi="Times New Roman" w:cs="Times New Roman"/>
                <w:noProof/>
                <w:webHidden/>
                <w:sz w:val="24"/>
                <w:szCs w:val="24"/>
              </w:rPr>
              <w:fldChar w:fldCharType="end"/>
            </w:r>
          </w:hyperlink>
        </w:p>
        <w:p w:rsidR="00115CCA" w:rsidRPr="008C6E57" w:rsidRDefault="003A64A2">
          <w:pPr>
            <w:pStyle w:val="TOC3"/>
            <w:tabs>
              <w:tab w:val="right" w:leader="dot" w:pos="8573"/>
            </w:tabs>
            <w:rPr>
              <w:rFonts w:ascii="Times New Roman" w:eastAsiaTheme="minorEastAsia" w:hAnsi="Times New Roman" w:cs="Times New Roman"/>
              <w:noProof/>
              <w:sz w:val="24"/>
              <w:szCs w:val="24"/>
              <w:lang w:eastAsia="zh-CN"/>
            </w:rPr>
          </w:pPr>
          <w:hyperlink w:anchor="_Toc320098372" w:history="1">
            <w:r w:rsidR="00115CCA" w:rsidRPr="008C6E57">
              <w:rPr>
                <w:rStyle w:val="Hyperlink"/>
                <w:rFonts w:ascii="Times New Roman" w:hAnsi="Times New Roman" w:cs="Times New Roman"/>
                <w:noProof/>
                <w:sz w:val="24"/>
                <w:szCs w:val="24"/>
              </w:rPr>
              <w:t>2.3.1 The definition of roughness</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_Toc320098372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34</w:t>
            </w:r>
            <w:r w:rsidRPr="008C6E57">
              <w:rPr>
                <w:rFonts w:ascii="Times New Roman" w:hAnsi="Times New Roman" w:cs="Times New Roman"/>
                <w:noProof/>
                <w:webHidden/>
                <w:sz w:val="24"/>
                <w:szCs w:val="24"/>
              </w:rPr>
              <w:fldChar w:fldCharType="end"/>
            </w:r>
          </w:hyperlink>
        </w:p>
        <w:p w:rsidR="00115CCA" w:rsidRPr="008C6E57" w:rsidRDefault="003A64A2">
          <w:pPr>
            <w:pStyle w:val="TOC3"/>
            <w:tabs>
              <w:tab w:val="right" w:leader="dot" w:pos="8573"/>
            </w:tabs>
            <w:rPr>
              <w:rFonts w:ascii="Times New Roman" w:eastAsiaTheme="minorEastAsia" w:hAnsi="Times New Roman" w:cs="Times New Roman"/>
              <w:noProof/>
              <w:sz w:val="24"/>
              <w:szCs w:val="24"/>
              <w:lang w:eastAsia="zh-CN"/>
            </w:rPr>
          </w:pPr>
          <w:hyperlink w:anchor="_Toc320098373" w:history="1">
            <w:r w:rsidR="00115CCA" w:rsidRPr="008C6E57">
              <w:rPr>
                <w:rStyle w:val="Hyperlink"/>
                <w:rFonts w:ascii="Times New Roman" w:hAnsi="Times New Roman" w:cs="Times New Roman"/>
                <w:noProof/>
                <w:sz w:val="24"/>
                <w:szCs w:val="24"/>
              </w:rPr>
              <w:t>2.3.2 AFM experiments</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_Toc320098373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34</w:t>
            </w:r>
            <w:r w:rsidRPr="008C6E57">
              <w:rPr>
                <w:rFonts w:ascii="Times New Roman" w:hAnsi="Times New Roman" w:cs="Times New Roman"/>
                <w:noProof/>
                <w:webHidden/>
                <w:sz w:val="24"/>
                <w:szCs w:val="24"/>
              </w:rPr>
              <w:fldChar w:fldCharType="end"/>
            </w:r>
          </w:hyperlink>
        </w:p>
        <w:p w:rsidR="00115CCA" w:rsidRPr="008C6E57" w:rsidRDefault="003A64A2">
          <w:pPr>
            <w:pStyle w:val="TOC3"/>
            <w:tabs>
              <w:tab w:val="right" w:leader="dot" w:pos="8573"/>
            </w:tabs>
            <w:rPr>
              <w:rFonts w:ascii="Times New Roman" w:eastAsiaTheme="minorEastAsia" w:hAnsi="Times New Roman" w:cs="Times New Roman"/>
              <w:noProof/>
              <w:sz w:val="24"/>
              <w:szCs w:val="24"/>
              <w:lang w:eastAsia="zh-CN"/>
            </w:rPr>
          </w:pPr>
          <w:hyperlink w:anchor="_Toc320098374" w:history="1">
            <w:r w:rsidR="00115CCA" w:rsidRPr="008C6E57">
              <w:rPr>
                <w:rStyle w:val="Hyperlink"/>
                <w:rFonts w:ascii="Times New Roman" w:hAnsi="Times New Roman" w:cs="Times New Roman"/>
                <w:noProof/>
                <w:sz w:val="24"/>
                <w:szCs w:val="24"/>
              </w:rPr>
              <w:t>2.3.3 Statistical characterization of surface roughness</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_Toc320098374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36</w:t>
            </w:r>
            <w:r w:rsidRPr="008C6E57">
              <w:rPr>
                <w:rFonts w:ascii="Times New Roman" w:hAnsi="Times New Roman" w:cs="Times New Roman"/>
                <w:noProof/>
                <w:webHidden/>
                <w:sz w:val="24"/>
                <w:szCs w:val="24"/>
              </w:rPr>
              <w:fldChar w:fldCharType="end"/>
            </w:r>
          </w:hyperlink>
        </w:p>
        <w:p w:rsidR="00115CCA" w:rsidRPr="008C6E57" w:rsidRDefault="003A64A2">
          <w:pPr>
            <w:pStyle w:val="TOC3"/>
            <w:tabs>
              <w:tab w:val="right" w:leader="dot" w:pos="8573"/>
            </w:tabs>
            <w:rPr>
              <w:rFonts w:ascii="Times New Roman" w:eastAsiaTheme="minorEastAsia" w:hAnsi="Times New Roman" w:cs="Times New Roman"/>
              <w:noProof/>
              <w:sz w:val="24"/>
              <w:szCs w:val="24"/>
              <w:lang w:eastAsia="zh-CN"/>
            </w:rPr>
          </w:pPr>
          <w:hyperlink w:anchor="_Toc320098375" w:history="1">
            <w:r w:rsidR="00115CCA" w:rsidRPr="008C6E57">
              <w:rPr>
                <w:rStyle w:val="Hyperlink"/>
                <w:rFonts w:ascii="Times New Roman" w:hAnsi="Times New Roman" w:cs="Times New Roman"/>
                <w:noProof/>
                <w:sz w:val="24"/>
                <w:szCs w:val="24"/>
              </w:rPr>
              <w:t>2.3.4 Results and Discussion of roughness measurement</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_Toc320098375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37</w:t>
            </w:r>
            <w:r w:rsidRPr="008C6E57">
              <w:rPr>
                <w:rFonts w:ascii="Times New Roman" w:hAnsi="Times New Roman" w:cs="Times New Roman"/>
                <w:noProof/>
                <w:webHidden/>
                <w:sz w:val="24"/>
                <w:szCs w:val="24"/>
              </w:rPr>
              <w:fldChar w:fldCharType="end"/>
            </w:r>
          </w:hyperlink>
        </w:p>
        <w:p w:rsidR="00115CCA" w:rsidRPr="008C6E57" w:rsidRDefault="003A64A2">
          <w:pPr>
            <w:pStyle w:val="TOC2"/>
            <w:tabs>
              <w:tab w:val="right" w:leader="dot" w:pos="8573"/>
            </w:tabs>
            <w:rPr>
              <w:rFonts w:ascii="Times New Roman" w:eastAsiaTheme="minorEastAsia" w:hAnsi="Times New Roman" w:cs="Times New Roman"/>
              <w:noProof/>
              <w:sz w:val="24"/>
              <w:szCs w:val="24"/>
              <w:lang w:eastAsia="zh-CN"/>
            </w:rPr>
          </w:pPr>
          <w:hyperlink w:anchor="_Toc320098376" w:history="1">
            <w:r w:rsidR="00115CCA" w:rsidRPr="008C6E57">
              <w:rPr>
                <w:rStyle w:val="Hyperlink"/>
                <w:rFonts w:ascii="Times New Roman" w:eastAsia="Calibri" w:hAnsi="Times New Roman" w:cs="Times New Roman"/>
                <w:noProof/>
                <w:sz w:val="24"/>
                <w:szCs w:val="24"/>
              </w:rPr>
              <w:t>2.4  XPS analysis</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_Toc320098376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43</w:t>
            </w:r>
            <w:r w:rsidRPr="008C6E57">
              <w:rPr>
                <w:rFonts w:ascii="Times New Roman" w:hAnsi="Times New Roman" w:cs="Times New Roman"/>
                <w:noProof/>
                <w:webHidden/>
                <w:sz w:val="24"/>
                <w:szCs w:val="24"/>
              </w:rPr>
              <w:fldChar w:fldCharType="end"/>
            </w:r>
          </w:hyperlink>
        </w:p>
        <w:p w:rsidR="00115CCA" w:rsidRPr="008C6E57" w:rsidRDefault="003A64A2">
          <w:pPr>
            <w:pStyle w:val="TOC3"/>
            <w:tabs>
              <w:tab w:val="right" w:leader="dot" w:pos="8573"/>
            </w:tabs>
            <w:rPr>
              <w:rFonts w:ascii="Times New Roman" w:eastAsiaTheme="minorEastAsia" w:hAnsi="Times New Roman" w:cs="Times New Roman"/>
              <w:noProof/>
              <w:sz w:val="24"/>
              <w:szCs w:val="24"/>
              <w:lang w:eastAsia="zh-CN"/>
            </w:rPr>
          </w:pPr>
          <w:hyperlink w:anchor="_Toc320098377" w:history="1">
            <w:r w:rsidR="00115CCA" w:rsidRPr="008C6E57">
              <w:rPr>
                <w:rStyle w:val="Hyperlink"/>
                <w:rFonts w:ascii="Times New Roman" w:hAnsi="Times New Roman" w:cs="Times New Roman"/>
                <w:noProof/>
                <w:sz w:val="24"/>
                <w:szCs w:val="24"/>
              </w:rPr>
              <w:t>2.4.1 XPS experiments</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_Toc320098377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43</w:t>
            </w:r>
            <w:r w:rsidRPr="008C6E57">
              <w:rPr>
                <w:rFonts w:ascii="Times New Roman" w:hAnsi="Times New Roman" w:cs="Times New Roman"/>
                <w:noProof/>
                <w:webHidden/>
                <w:sz w:val="24"/>
                <w:szCs w:val="24"/>
              </w:rPr>
              <w:fldChar w:fldCharType="end"/>
            </w:r>
          </w:hyperlink>
        </w:p>
        <w:p w:rsidR="00115CCA" w:rsidRPr="008C6E57" w:rsidRDefault="003A64A2">
          <w:pPr>
            <w:pStyle w:val="TOC3"/>
            <w:tabs>
              <w:tab w:val="right" w:leader="dot" w:pos="8573"/>
            </w:tabs>
            <w:rPr>
              <w:rFonts w:ascii="Times New Roman" w:eastAsiaTheme="minorEastAsia" w:hAnsi="Times New Roman" w:cs="Times New Roman"/>
              <w:noProof/>
              <w:sz w:val="24"/>
              <w:szCs w:val="24"/>
              <w:lang w:eastAsia="zh-CN"/>
            </w:rPr>
          </w:pPr>
          <w:hyperlink w:anchor="_Toc320098378" w:history="1">
            <w:r w:rsidR="00115CCA" w:rsidRPr="008C6E57">
              <w:rPr>
                <w:rStyle w:val="Hyperlink"/>
                <w:rFonts w:ascii="Times New Roman" w:hAnsi="Times New Roman" w:cs="Times New Roman"/>
                <w:noProof/>
                <w:sz w:val="24"/>
                <w:szCs w:val="24"/>
              </w:rPr>
              <w:t>2.4.2 XPS data analysis</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_Toc320098378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47</w:t>
            </w:r>
            <w:r w:rsidRPr="008C6E57">
              <w:rPr>
                <w:rFonts w:ascii="Times New Roman" w:hAnsi="Times New Roman" w:cs="Times New Roman"/>
                <w:noProof/>
                <w:webHidden/>
                <w:sz w:val="24"/>
                <w:szCs w:val="24"/>
              </w:rPr>
              <w:fldChar w:fldCharType="end"/>
            </w:r>
          </w:hyperlink>
        </w:p>
        <w:p w:rsidR="00115CCA" w:rsidRPr="008C6E57" w:rsidRDefault="003A64A2">
          <w:pPr>
            <w:pStyle w:val="TOC3"/>
            <w:tabs>
              <w:tab w:val="right" w:leader="dot" w:pos="8573"/>
            </w:tabs>
            <w:rPr>
              <w:rFonts w:ascii="Times New Roman" w:eastAsiaTheme="minorEastAsia" w:hAnsi="Times New Roman" w:cs="Times New Roman"/>
              <w:noProof/>
              <w:sz w:val="24"/>
              <w:szCs w:val="24"/>
              <w:lang w:eastAsia="zh-CN"/>
            </w:rPr>
          </w:pPr>
          <w:hyperlink w:anchor="_Toc320098379" w:history="1">
            <w:r w:rsidR="00115CCA" w:rsidRPr="008C6E57">
              <w:rPr>
                <w:rStyle w:val="Hyperlink"/>
                <w:rFonts w:ascii="Times New Roman" w:hAnsi="Times New Roman" w:cs="Times New Roman"/>
                <w:noProof/>
                <w:sz w:val="24"/>
                <w:szCs w:val="24"/>
              </w:rPr>
              <w:t>2.4.3 Summary of XPS analysis</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_Toc320098379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56</w:t>
            </w:r>
            <w:r w:rsidRPr="008C6E57">
              <w:rPr>
                <w:rFonts w:ascii="Times New Roman" w:hAnsi="Times New Roman" w:cs="Times New Roman"/>
                <w:noProof/>
                <w:webHidden/>
                <w:sz w:val="24"/>
                <w:szCs w:val="24"/>
              </w:rPr>
              <w:fldChar w:fldCharType="end"/>
            </w:r>
          </w:hyperlink>
        </w:p>
        <w:p w:rsidR="00115CCA" w:rsidRPr="008C6E57" w:rsidRDefault="003A64A2">
          <w:pPr>
            <w:pStyle w:val="TOC1"/>
            <w:tabs>
              <w:tab w:val="right" w:leader="dot" w:pos="8573"/>
            </w:tabs>
            <w:rPr>
              <w:rFonts w:ascii="Times New Roman" w:eastAsiaTheme="minorEastAsia" w:hAnsi="Times New Roman" w:cs="Times New Roman"/>
              <w:noProof/>
              <w:sz w:val="24"/>
              <w:szCs w:val="24"/>
              <w:lang w:eastAsia="zh-CN"/>
            </w:rPr>
          </w:pPr>
          <w:hyperlink w:anchor="_Toc320098380" w:history="1">
            <w:r w:rsidR="00115CCA" w:rsidRPr="008C6E57">
              <w:rPr>
                <w:rStyle w:val="Hyperlink"/>
                <w:rFonts w:ascii="Times New Roman" w:hAnsi="Times New Roman" w:cs="Times New Roman"/>
                <w:noProof/>
                <w:sz w:val="24"/>
                <w:szCs w:val="24"/>
              </w:rPr>
              <w:t>Chapter 3   A robust process for hardness measurement by nanoindentation</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_Toc320098380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58</w:t>
            </w:r>
            <w:r w:rsidRPr="008C6E57">
              <w:rPr>
                <w:rFonts w:ascii="Times New Roman" w:hAnsi="Times New Roman" w:cs="Times New Roman"/>
                <w:noProof/>
                <w:webHidden/>
                <w:sz w:val="24"/>
                <w:szCs w:val="24"/>
              </w:rPr>
              <w:fldChar w:fldCharType="end"/>
            </w:r>
          </w:hyperlink>
        </w:p>
        <w:p w:rsidR="00115CCA" w:rsidRPr="008C6E57" w:rsidRDefault="003A64A2">
          <w:pPr>
            <w:pStyle w:val="TOC2"/>
            <w:tabs>
              <w:tab w:val="right" w:leader="dot" w:pos="8573"/>
            </w:tabs>
            <w:rPr>
              <w:rFonts w:ascii="Times New Roman" w:eastAsiaTheme="minorEastAsia" w:hAnsi="Times New Roman" w:cs="Times New Roman"/>
              <w:noProof/>
              <w:sz w:val="24"/>
              <w:szCs w:val="24"/>
              <w:lang w:eastAsia="zh-CN"/>
            </w:rPr>
          </w:pPr>
          <w:hyperlink w:anchor="_Toc320098381" w:history="1">
            <w:r w:rsidR="00115CCA" w:rsidRPr="008C6E57">
              <w:rPr>
                <w:rStyle w:val="Hyperlink"/>
                <w:rFonts w:ascii="Times New Roman" w:hAnsi="Times New Roman" w:cs="Times New Roman"/>
                <w:noProof/>
                <w:sz w:val="24"/>
                <w:szCs w:val="24"/>
              </w:rPr>
              <w:t>3.1 Instrumental compliance</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_Toc320098381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58</w:t>
            </w:r>
            <w:r w:rsidRPr="008C6E57">
              <w:rPr>
                <w:rFonts w:ascii="Times New Roman" w:hAnsi="Times New Roman" w:cs="Times New Roman"/>
                <w:noProof/>
                <w:webHidden/>
                <w:sz w:val="24"/>
                <w:szCs w:val="24"/>
              </w:rPr>
              <w:fldChar w:fldCharType="end"/>
            </w:r>
          </w:hyperlink>
        </w:p>
        <w:p w:rsidR="00115CCA" w:rsidRPr="008C6E57" w:rsidRDefault="003A64A2">
          <w:pPr>
            <w:pStyle w:val="TOC2"/>
            <w:tabs>
              <w:tab w:val="right" w:leader="dot" w:pos="8573"/>
            </w:tabs>
            <w:rPr>
              <w:rFonts w:ascii="Times New Roman" w:eastAsiaTheme="minorEastAsia" w:hAnsi="Times New Roman" w:cs="Times New Roman"/>
              <w:noProof/>
              <w:sz w:val="24"/>
              <w:szCs w:val="24"/>
              <w:lang w:eastAsia="zh-CN"/>
            </w:rPr>
          </w:pPr>
          <w:hyperlink w:anchor="_Toc320098382" w:history="1">
            <w:r w:rsidR="00115CCA" w:rsidRPr="008C6E57">
              <w:rPr>
                <w:rStyle w:val="Hyperlink"/>
                <w:rFonts w:ascii="Times New Roman" w:hAnsi="Times New Roman" w:cs="Times New Roman"/>
                <w:noProof/>
                <w:sz w:val="24"/>
                <w:szCs w:val="24"/>
              </w:rPr>
              <w:t>3.2 Thermal drift correction</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_Toc320098382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59</w:t>
            </w:r>
            <w:r w:rsidRPr="008C6E57">
              <w:rPr>
                <w:rFonts w:ascii="Times New Roman" w:hAnsi="Times New Roman" w:cs="Times New Roman"/>
                <w:noProof/>
                <w:webHidden/>
                <w:sz w:val="24"/>
                <w:szCs w:val="24"/>
              </w:rPr>
              <w:fldChar w:fldCharType="end"/>
            </w:r>
          </w:hyperlink>
        </w:p>
        <w:p w:rsidR="00115CCA" w:rsidRPr="008C6E57" w:rsidRDefault="003A64A2">
          <w:pPr>
            <w:pStyle w:val="TOC2"/>
            <w:tabs>
              <w:tab w:val="right" w:leader="dot" w:pos="8573"/>
            </w:tabs>
            <w:rPr>
              <w:rFonts w:ascii="Times New Roman" w:eastAsiaTheme="minorEastAsia" w:hAnsi="Times New Roman" w:cs="Times New Roman"/>
              <w:noProof/>
              <w:sz w:val="24"/>
              <w:szCs w:val="24"/>
              <w:lang w:eastAsia="zh-CN"/>
            </w:rPr>
          </w:pPr>
          <w:hyperlink w:anchor="_Toc320098383" w:history="1">
            <w:r w:rsidR="00115CCA" w:rsidRPr="008C6E57">
              <w:rPr>
                <w:rStyle w:val="Hyperlink"/>
                <w:rFonts w:ascii="Times New Roman" w:hAnsi="Times New Roman" w:cs="Times New Roman"/>
                <w:noProof/>
                <w:sz w:val="24"/>
                <w:szCs w:val="24"/>
              </w:rPr>
              <w:t>3.3 Area function calibration</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_Toc320098383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60</w:t>
            </w:r>
            <w:r w:rsidRPr="008C6E57">
              <w:rPr>
                <w:rFonts w:ascii="Times New Roman" w:hAnsi="Times New Roman" w:cs="Times New Roman"/>
                <w:noProof/>
                <w:webHidden/>
                <w:sz w:val="24"/>
                <w:szCs w:val="24"/>
              </w:rPr>
              <w:fldChar w:fldCharType="end"/>
            </w:r>
          </w:hyperlink>
        </w:p>
        <w:p w:rsidR="00115CCA" w:rsidRPr="008C6E57" w:rsidRDefault="003A64A2">
          <w:pPr>
            <w:pStyle w:val="TOC2"/>
            <w:tabs>
              <w:tab w:val="right" w:leader="dot" w:pos="8573"/>
            </w:tabs>
            <w:rPr>
              <w:rFonts w:ascii="Times New Roman" w:eastAsiaTheme="minorEastAsia" w:hAnsi="Times New Roman" w:cs="Times New Roman"/>
              <w:noProof/>
              <w:sz w:val="24"/>
              <w:szCs w:val="24"/>
              <w:lang w:eastAsia="zh-CN"/>
            </w:rPr>
          </w:pPr>
          <w:hyperlink w:anchor="_Toc320098384" w:history="1">
            <w:r w:rsidR="00115CCA" w:rsidRPr="008C6E57">
              <w:rPr>
                <w:rStyle w:val="Hyperlink"/>
                <w:rFonts w:ascii="Times New Roman" w:hAnsi="Times New Roman" w:cs="Times New Roman"/>
                <w:noProof/>
                <w:sz w:val="24"/>
                <w:szCs w:val="24"/>
              </w:rPr>
              <w:t>3.4 Tip radius calibration</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_Toc320098384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64</w:t>
            </w:r>
            <w:r w:rsidRPr="008C6E57">
              <w:rPr>
                <w:rFonts w:ascii="Times New Roman" w:hAnsi="Times New Roman" w:cs="Times New Roman"/>
                <w:noProof/>
                <w:webHidden/>
                <w:sz w:val="24"/>
                <w:szCs w:val="24"/>
              </w:rPr>
              <w:fldChar w:fldCharType="end"/>
            </w:r>
          </w:hyperlink>
        </w:p>
        <w:p w:rsidR="00115CCA" w:rsidRPr="008C6E57" w:rsidRDefault="003A64A2">
          <w:pPr>
            <w:pStyle w:val="TOC2"/>
            <w:tabs>
              <w:tab w:val="right" w:leader="dot" w:pos="8573"/>
            </w:tabs>
            <w:rPr>
              <w:rFonts w:ascii="Times New Roman" w:eastAsiaTheme="minorEastAsia" w:hAnsi="Times New Roman" w:cs="Times New Roman"/>
              <w:noProof/>
              <w:sz w:val="24"/>
              <w:szCs w:val="24"/>
              <w:lang w:eastAsia="zh-CN"/>
            </w:rPr>
          </w:pPr>
          <w:hyperlink w:anchor="_Toc320098385" w:history="1">
            <w:r w:rsidR="00115CCA" w:rsidRPr="008C6E57">
              <w:rPr>
                <w:rStyle w:val="Hyperlink"/>
                <w:rFonts w:ascii="Times New Roman" w:hAnsi="Times New Roman" w:cs="Times New Roman"/>
                <w:noProof/>
                <w:sz w:val="24"/>
                <w:szCs w:val="24"/>
              </w:rPr>
              <w:t>3.5 Continuous Stiffness Measurement on and off</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_Toc320098385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67</w:t>
            </w:r>
            <w:r w:rsidRPr="008C6E57">
              <w:rPr>
                <w:rFonts w:ascii="Times New Roman" w:hAnsi="Times New Roman" w:cs="Times New Roman"/>
                <w:noProof/>
                <w:webHidden/>
                <w:sz w:val="24"/>
                <w:szCs w:val="24"/>
              </w:rPr>
              <w:fldChar w:fldCharType="end"/>
            </w:r>
          </w:hyperlink>
        </w:p>
        <w:p w:rsidR="00115CCA" w:rsidRPr="008C6E57" w:rsidRDefault="003A64A2">
          <w:pPr>
            <w:pStyle w:val="TOC2"/>
            <w:tabs>
              <w:tab w:val="right" w:leader="dot" w:pos="8573"/>
            </w:tabs>
            <w:rPr>
              <w:rFonts w:ascii="Times New Roman" w:eastAsiaTheme="minorEastAsia" w:hAnsi="Times New Roman" w:cs="Times New Roman"/>
              <w:noProof/>
              <w:sz w:val="24"/>
              <w:szCs w:val="24"/>
              <w:lang w:eastAsia="zh-CN"/>
            </w:rPr>
          </w:pPr>
          <w:hyperlink w:anchor="_Toc320098386" w:history="1">
            <w:r w:rsidR="00115CCA" w:rsidRPr="008C6E57">
              <w:rPr>
                <w:rStyle w:val="Hyperlink"/>
                <w:rFonts w:ascii="Times New Roman" w:hAnsi="Times New Roman" w:cs="Times New Roman"/>
                <w:noProof/>
                <w:sz w:val="24"/>
                <w:szCs w:val="24"/>
              </w:rPr>
              <w:t>3.6 Surface detection</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_Toc320098386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71</w:t>
            </w:r>
            <w:r w:rsidRPr="008C6E57">
              <w:rPr>
                <w:rFonts w:ascii="Times New Roman" w:hAnsi="Times New Roman" w:cs="Times New Roman"/>
                <w:noProof/>
                <w:webHidden/>
                <w:sz w:val="24"/>
                <w:szCs w:val="24"/>
              </w:rPr>
              <w:fldChar w:fldCharType="end"/>
            </w:r>
          </w:hyperlink>
        </w:p>
        <w:p w:rsidR="00115CCA" w:rsidRPr="008C6E57" w:rsidRDefault="003A64A2">
          <w:pPr>
            <w:pStyle w:val="TOC2"/>
            <w:tabs>
              <w:tab w:val="right" w:leader="dot" w:pos="8573"/>
            </w:tabs>
            <w:rPr>
              <w:rFonts w:ascii="Times New Roman" w:eastAsiaTheme="minorEastAsia" w:hAnsi="Times New Roman" w:cs="Times New Roman"/>
              <w:noProof/>
              <w:sz w:val="24"/>
              <w:szCs w:val="24"/>
              <w:lang w:eastAsia="zh-CN"/>
            </w:rPr>
          </w:pPr>
          <w:hyperlink w:anchor="_Toc320098387" w:history="1">
            <w:r w:rsidR="00115CCA" w:rsidRPr="008C6E57">
              <w:rPr>
                <w:rStyle w:val="Hyperlink"/>
                <w:rFonts w:ascii="Times New Roman" w:hAnsi="Times New Roman" w:cs="Times New Roman"/>
                <w:noProof/>
                <w:sz w:val="24"/>
                <w:szCs w:val="24"/>
              </w:rPr>
              <w:t>3.7 Location</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_Toc320098387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73</w:t>
            </w:r>
            <w:r w:rsidRPr="008C6E57">
              <w:rPr>
                <w:rFonts w:ascii="Times New Roman" w:hAnsi="Times New Roman" w:cs="Times New Roman"/>
                <w:noProof/>
                <w:webHidden/>
                <w:sz w:val="24"/>
                <w:szCs w:val="24"/>
              </w:rPr>
              <w:fldChar w:fldCharType="end"/>
            </w:r>
          </w:hyperlink>
        </w:p>
        <w:p w:rsidR="00115CCA" w:rsidRPr="008C6E57" w:rsidRDefault="003A64A2">
          <w:pPr>
            <w:pStyle w:val="TOC2"/>
            <w:tabs>
              <w:tab w:val="right" w:leader="dot" w:pos="8573"/>
            </w:tabs>
            <w:rPr>
              <w:rFonts w:ascii="Times New Roman" w:eastAsiaTheme="minorEastAsia" w:hAnsi="Times New Roman" w:cs="Times New Roman"/>
              <w:noProof/>
              <w:sz w:val="24"/>
              <w:szCs w:val="24"/>
              <w:lang w:eastAsia="zh-CN"/>
            </w:rPr>
          </w:pPr>
          <w:hyperlink w:anchor="_Toc320098388" w:history="1">
            <w:r w:rsidR="00115CCA" w:rsidRPr="008C6E57">
              <w:rPr>
                <w:rStyle w:val="Hyperlink"/>
                <w:rFonts w:ascii="Times New Roman" w:hAnsi="Times New Roman" w:cs="Times New Roman"/>
                <w:noProof/>
                <w:sz w:val="24"/>
                <w:szCs w:val="24"/>
              </w:rPr>
              <w:t>3.8 A robust process for hardness measurement and data evaluation</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_Toc320098388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75</w:t>
            </w:r>
            <w:r w:rsidRPr="008C6E57">
              <w:rPr>
                <w:rFonts w:ascii="Times New Roman" w:hAnsi="Times New Roman" w:cs="Times New Roman"/>
                <w:noProof/>
                <w:webHidden/>
                <w:sz w:val="24"/>
                <w:szCs w:val="24"/>
              </w:rPr>
              <w:fldChar w:fldCharType="end"/>
            </w:r>
          </w:hyperlink>
        </w:p>
        <w:p w:rsidR="00115CCA" w:rsidRPr="008C6E57" w:rsidRDefault="003A64A2">
          <w:pPr>
            <w:pStyle w:val="TOC1"/>
            <w:tabs>
              <w:tab w:val="right" w:leader="dot" w:pos="8573"/>
            </w:tabs>
            <w:rPr>
              <w:rFonts w:ascii="Times New Roman" w:eastAsiaTheme="minorEastAsia" w:hAnsi="Times New Roman" w:cs="Times New Roman"/>
              <w:noProof/>
              <w:sz w:val="24"/>
              <w:szCs w:val="24"/>
              <w:lang w:eastAsia="zh-CN"/>
            </w:rPr>
          </w:pPr>
          <w:hyperlink w:anchor="_Toc320098389" w:history="1">
            <w:r w:rsidR="00115CCA" w:rsidRPr="008C6E57">
              <w:rPr>
                <w:rStyle w:val="Hyperlink"/>
                <w:rFonts w:ascii="Times New Roman" w:hAnsi="Times New Roman" w:cs="Times New Roman"/>
                <w:noProof/>
                <w:sz w:val="24"/>
                <w:szCs w:val="24"/>
              </w:rPr>
              <w:t>Chapter 4 Influences of sample preparation on pop-in behavior and statistical characterization of surface mechanical state</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_Toc320098389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79</w:t>
            </w:r>
            <w:r w:rsidRPr="008C6E57">
              <w:rPr>
                <w:rFonts w:ascii="Times New Roman" w:hAnsi="Times New Roman" w:cs="Times New Roman"/>
                <w:noProof/>
                <w:webHidden/>
                <w:sz w:val="24"/>
                <w:szCs w:val="24"/>
              </w:rPr>
              <w:fldChar w:fldCharType="end"/>
            </w:r>
          </w:hyperlink>
        </w:p>
        <w:p w:rsidR="00115CCA" w:rsidRPr="008C6E57" w:rsidRDefault="003A64A2">
          <w:pPr>
            <w:pStyle w:val="TOC2"/>
            <w:tabs>
              <w:tab w:val="right" w:leader="dot" w:pos="8573"/>
            </w:tabs>
            <w:rPr>
              <w:rFonts w:ascii="Times New Roman" w:eastAsiaTheme="minorEastAsia" w:hAnsi="Times New Roman" w:cs="Times New Roman"/>
              <w:noProof/>
              <w:sz w:val="24"/>
              <w:szCs w:val="24"/>
              <w:lang w:eastAsia="zh-CN"/>
            </w:rPr>
          </w:pPr>
          <w:hyperlink w:anchor="_Toc320098390" w:history="1">
            <w:r w:rsidR="00115CCA" w:rsidRPr="008C6E57">
              <w:rPr>
                <w:rStyle w:val="Hyperlink"/>
                <w:rFonts w:ascii="Times New Roman" w:hAnsi="Times New Roman" w:cs="Times New Roman"/>
                <w:noProof/>
                <w:sz w:val="24"/>
                <w:szCs w:val="24"/>
              </w:rPr>
              <w:t>4.1 Pop-in measurement and tip calibration</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_Toc320098390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79</w:t>
            </w:r>
            <w:r w:rsidRPr="008C6E57">
              <w:rPr>
                <w:rFonts w:ascii="Times New Roman" w:hAnsi="Times New Roman" w:cs="Times New Roman"/>
                <w:noProof/>
                <w:webHidden/>
                <w:sz w:val="24"/>
                <w:szCs w:val="24"/>
              </w:rPr>
              <w:fldChar w:fldCharType="end"/>
            </w:r>
          </w:hyperlink>
        </w:p>
        <w:p w:rsidR="00115CCA" w:rsidRPr="008C6E57" w:rsidRDefault="003A64A2">
          <w:pPr>
            <w:pStyle w:val="TOC2"/>
            <w:tabs>
              <w:tab w:val="right" w:leader="dot" w:pos="8573"/>
            </w:tabs>
            <w:rPr>
              <w:rFonts w:ascii="Times New Roman" w:eastAsiaTheme="minorEastAsia" w:hAnsi="Times New Roman" w:cs="Times New Roman"/>
              <w:noProof/>
              <w:sz w:val="24"/>
              <w:szCs w:val="24"/>
              <w:lang w:eastAsia="zh-CN"/>
            </w:rPr>
          </w:pPr>
          <w:hyperlink w:anchor="_Toc320098391" w:history="1">
            <w:r w:rsidR="00115CCA" w:rsidRPr="008C6E57">
              <w:rPr>
                <w:rStyle w:val="Hyperlink"/>
                <w:rFonts w:ascii="Times New Roman" w:hAnsi="Times New Roman" w:cs="Times New Roman"/>
                <w:noProof/>
                <w:sz w:val="24"/>
                <w:szCs w:val="24"/>
              </w:rPr>
              <w:t>4.2 Results and Discussion</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_Toc320098391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79</w:t>
            </w:r>
            <w:r w:rsidRPr="008C6E57">
              <w:rPr>
                <w:rFonts w:ascii="Times New Roman" w:hAnsi="Times New Roman" w:cs="Times New Roman"/>
                <w:noProof/>
                <w:webHidden/>
                <w:sz w:val="24"/>
                <w:szCs w:val="24"/>
              </w:rPr>
              <w:fldChar w:fldCharType="end"/>
            </w:r>
          </w:hyperlink>
        </w:p>
        <w:p w:rsidR="00115CCA" w:rsidRPr="008C6E57" w:rsidRDefault="003A64A2">
          <w:pPr>
            <w:pStyle w:val="TOC2"/>
            <w:tabs>
              <w:tab w:val="right" w:leader="dot" w:pos="8573"/>
            </w:tabs>
            <w:rPr>
              <w:rFonts w:ascii="Times New Roman" w:eastAsiaTheme="minorEastAsia" w:hAnsi="Times New Roman" w:cs="Times New Roman"/>
              <w:noProof/>
              <w:sz w:val="24"/>
              <w:szCs w:val="24"/>
              <w:lang w:eastAsia="zh-CN"/>
            </w:rPr>
          </w:pPr>
          <w:hyperlink w:anchor="_Toc320098392" w:history="1">
            <w:r w:rsidR="00115CCA" w:rsidRPr="008C6E57">
              <w:rPr>
                <w:rStyle w:val="Hyperlink"/>
                <w:rFonts w:ascii="Times New Roman" w:hAnsi="Times New Roman" w:cs="Times New Roman"/>
                <w:noProof/>
                <w:sz w:val="24"/>
                <w:szCs w:val="24"/>
              </w:rPr>
              <w:t>4.3 Conclusion</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_Toc320098392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84</w:t>
            </w:r>
            <w:r w:rsidRPr="008C6E57">
              <w:rPr>
                <w:rFonts w:ascii="Times New Roman" w:hAnsi="Times New Roman" w:cs="Times New Roman"/>
                <w:noProof/>
                <w:webHidden/>
                <w:sz w:val="24"/>
                <w:szCs w:val="24"/>
              </w:rPr>
              <w:fldChar w:fldCharType="end"/>
            </w:r>
          </w:hyperlink>
        </w:p>
        <w:p w:rsidR="00115CCA" w:rsidRPr="008C6E57" w:rsidRDefault="003A64A2">
          <w:pPr>
            <w:pStyle w:val="TOC1"/>
            <w:tabs>
              <w:tab w:val="right" w:leader="dot" w:pos="8573"/>
            </w:tabs>
            <w:rPr>
              <w:rFonts w:ascii="Times New Roman" w:eastAsiaTheme="minorEastAsia" w:hAnsi="Times New Roman" w:cs="Times New Roman"/>
              <w:noProof/>
              <w:sz w:val="24"/>
              <w:szCs w:val="24"/>
              <w:lang w:eastAsia="zh-CN"/>
            </w:rPr>
          </w:pPr>
          <w:hyperlink w:anchor="_Toc320098393" w:history="1">
            <w:r w:rsidR="00115CCA" w:rsidRPr="008C6E57">
              <w:rPr>
                <w:rStyle w:val="Hyperlink"/>
                <w:rFonts w:ascii="Times New Roman" w:hAnsi="Times New Roman" w:cs="Times New Roman"/>
                <w:noProof/>
                <w:sz w:val="24"/>
                <w:szCs w:val="24"/>
              </w:rPr>
              <w:t>Chapter 5 Influence of sample preparation on the inentation size effect</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_Toc320098393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85</w:t>
            </w:r>
            <w:r w:rsidRPr="008C6E57">
              <w:rPr>
                <w:rFonts w:ascii="Times New Roman" w:hAnsi="Times New Roman" w:cs="Times New Roman"/>
                <w:noProof/>
                <w:webHidden/>
                <w:sz w:val="24"/>
                <w:szCs w:val="24"/>
              </w:rPr>
              <w:fldChar w:fldCharType="end"/>
            </w:r>
          </w:hyperlink>
        </w:p>
        <w:p w:rsidR="00115CCA" w:rsidRPr="008C6E57" w:rsidRDefault="003A64A2">
          <w:pPr>
            <w:pStyle w:val="TOC2"/>
            <w:tabs>
              <w:tab w:val="right" w:leader="dot" w:pos="8573"/>
            </w:tabs>
            <w:rPr>
              <w:rFonts w:ascii="Times New Roman" w:eastAsiaTheme="minorEastAsia" w:hAnsi="Times New Roman" w:cs="Times New Roman"/>
              <w:noProof/>
              <w:sz w:val="24"/>
              <w:szCs w:val="24"/>
              <w:lang w:eastAsia="zh-CN"/>
            </w:rPr>
          </w:pPr>
          <w:hyperlink w:anchor="_Toc320098394" w:history="1">
            <w:r w:rsidR="00115CCA" w:rsidRPr="008C6E57">
              <w:rPr>
                <w:rStyle w:val="Hyperlink"/>
                <w:rFonts w:ascii="Times New Roman" w:hAnsi="Times New Roman" w:cs="Times New Roman"/>
                <w:noProof/>
                <w:sz w:val="24"/>
                <w:szCs w:val="24"/>
              </w:rPr>
              <w:t>5.1 Monitoring area function:</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_Toc320098394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85</w:t>
            </w:r>
            <w:r w:rsidRPr="008C6E57">
              <w:rPr>
                <w:rFonts w:ascii="Times New Roman" w:hAnsi="Times New Roman" w:cs="Times New Roman"/>
                <w:noProof/>
                <w:webHidden/>
                <w:sz w:val="24"/>
                <w:szCs w:val="24"/>
              </w:rPr>
              <w:fldChar w:fldCharType="end"/>
            </w:r>
          </w:hyperlink>
        </w:p>
        <w:p w:rsidR="00115CCA" w:rsidRPr="008C6E57" w:rsidRDefault="003A64A2">
          <w:pPr>
            <w:pStyle w:val="TOC2"/>
            <w:tabs>
              <w:tab w:val="right" w:leader="dot" w:pos="8573"/>
            </w:tabs>
            <w:rPr>
              <w:rFonts w:ascii="Times New Roman" w:eastAsiaTheme="minorEastAsia" w:hAnsi="Times New Roman" w:cs="Times New Roman"/>
              <w:noProof/>
              <w:sz w:val="24"/>
              <w:szCs w:val="24"/>
              <w:lang w:eastAsia="zh-CN"/>
            </w:rPr>
          </w:pPr>
          <w:hyperlink w:anchor="_Toc320098395" w:history="1">
            <w:r w:rsidR="00115CCA" w:rsidRPr="008C6E57">
              <w:rPr>
                <w:rStyle w:val="Hyperlink"/>
                <w:rFonts w:ascii="Times New Roman" w:hAnsi="Times New Roman" w:cs="Times New Roman"/>
                <w:noProof/>
                <w:sz w:val="24"/>
                <w:szCs w:val="24"/>
              </w:rPr>
              <w:t>5.2 Depth cut-off for ISE measurement</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_Toc320098395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88</w:t>
            </w:r>
            <w:r w:rsidRPr="008C6E57">
              <w:rPr>
                <w:rFonts w:ascii="Times New Roman" w:hAnsi="Times New Roman" w:cs="Times New Roman"/>
                <w:noProof/>
                <w:webHidden/>
                <w:sz w:val="24"/>
                <w:szCs w:val="24"/>
              </w:rPr>
              <w:fldChar w:fldCharType="end"/>
            </w:r>
          </w:hyperlink>
        </w:p>
        <w:p w:rsidR="00115CCA" w:rsidRPr="008C6E57" w:rsidRDefault="003A64A2">
          <w:pPr>
            <w:pStyle w:val="TOC3"/>
            <w:tabs>
              <w:tab w:val="right" w:leader="dot" w:pos="8573"/>
            </w:tabs>
            <w:rPr>
              <w:rFonts w:ascii="Times New Roman" w:eastAsiaTheme="minorEastAsia" w:hAnsi="Times New Roman" w:cs="Times New Roman"/>
              <w:noProof/>
              <w:sz w:val="24"/>
              <w:szCs w:val="24"/>
              <w:lang w:eastAsia="zh-CN"/>
            </w:rPr>
          </w:pPr>
          <w:hyperlink w:anchor="_Toc320098396" w:history="1">
            <w:r w:rsidR="00115CCA" w:rsidRPr="008C6E57">
              <w:rPr>
                <w:rStyle w:val="Hyperlink"/>
                <w:rFonts w:ascii="Times New Roman" w:hAnsi="Times New Roman" w:cs="Times New Roman"/>
                <w:noProof/>
                <w:sz w:val="24"/>
                <w:szCs w:val="24"/>
              </w:rPr>
              <w:t>5.2.1 Area function</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_Toc320098396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88</w:t>
            </w:r>
            <w:r w:rsidRPr="008C6E57">
              <w:rPr>
                <w:rFonts w:ascii="Times New Roman" w:hAnsi="Times New Roman" w:cs="Times New Roman"/>
                <w:noProof/>
                <w:webHidden/>
                <w:sz w:val="24"/>
                <w:szCs w:val="24"/>
              </w:rPr>
              <w:fldChar w:fldCharType="end"/>
            </w:r>
          </w:hyperlink>
        </w:p>
        <w:p w:rsidR="00115CCA" w:rsidRPr="008C6E57" w:rsidRDefault="003A64A2">
          <w:pPr>
            <w:pStyle w:val="TOC3"/>
            <w:tabs>
              <w:tab w:val="right" w:leader="dot" w:pos="8573"/>
            </w:tabs>
            <w:rPr>
              <w:rFonts w:ascii="Times New Roman" w:eastAsiaTheme="minorEastAsia" w:hAnsi="Times New Roman" w:cs="Times New Roman"/>
              <w:noProof/>
              <w:sz w:val="24"/>
              <w:szCs w:val="24"/>
              <w:lang w:eastAsia="zh-CN"/>
            </w:rPr>
          </w:pPr>
          <w:hyperlink w:anchor="_Toc320098397" w:history="1">
            <w:r w:rsidR="00115CCA" w:rsidRPr="008C6E57">
              <w:rPr>
                <w:rStyle w:val="Hyperlink"/>
                <w:rFonts w:ascii="Times New Roman" w:hAnsi="Times New Roman" w:cs="Times New Roman"/>
                <w:noProof/>
                <w:sz w:val="24"/>
                <w:szCs w:val="24"/>
              </w:rPr>
              <w:t>5.2.2 Pop-in</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_Toc320098397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88</w:t>
            </w:r>
            <w:r w:rsidRPr="008C6E57">
              <w:rPr>
                <w:rFonts w:ascii="Times New Roman" w:hAnsi="Times New Roman" w:cs="Times New Roman"/>
                <w:noProof/>
                <w:webHidden/>
                <w:sz w:val="24"/>
                <w:szCs w:val="24"/>
              </w:rPr>
              <w:fldChar w:fldCharType="end"/>
            </w:r>
          </w:hyperlink>
        </w:p>
        <w:p w:rsidR="00115CCA" w:rsidRPr="008C6E57" w:rsidRDefault="003A64A2">
          <w:pPr>
            <w:pStyle w:val="TOC3"/>
            <w:tabs>
              <w:tab w:val="right" w:leader="dot" w:pos="8573"/>
            </w:tabs>
            <w:rPr>
              <w:rFonts w:ascii="Times New Roman" w:eastAsiaTheme="minorEastAsia" w:hAnsi="Times New Roman" w:cs="Times New Roman"/>
              <w:noProof/>
              <w:sz w:val="24"/>
              <w:szCs w:val="24"/>
              <w:lang w:eastAsia="zh-CN"/>
            </w:rPr>
          </w:pPr>
          <w:hyperlink w:anchor="_Toc320098398" w:history="1">
            <w:r w:rsidR="00115CCA" w:rsidRPr="008C6E57">
              <w:rPr>
                <w:rStyle w:val="Hyperlink"/>
                <w:rFonts w:ascii="Times New Roman" w:hAnsi="Times New Roman" w:cs="Times New Roman"/>
                <w:noProof/>
                <w:sz w:val="24"/>
                <w:szCs w:val="24"/>
              </w:rPr>
              <w:t>5.2.3 Surface detection</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_Toc320098398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88</w:t>
            </w:r>
            <w:r w:rsidRPr="008C6E57">
              <w:rPr>
                <w:rFonts w:ascii="Times New Roman" w:hAnsi="Times New Roman" w:cs="Times New Roman"/>
                <w:noProof/>
                <w:webHidden/>
                <w:sz w:val="24"/>
                <w:szCs w:val="24"/>
              </w:rPr>
              <w:fldChar w:fldCharType="end"/>
            </w:r>
          </w:hyperlink>
        </w:p>
        <w:p w:rsidR="00115CCA" w:rsidRPr="008C6E57" w:rsidRDefault="003A64A2">
          <w:pPr>
            <w:pStyle w:val="TOC3"/>
            <w:tabs>
              <w:tab w:val="right" w:leader="dot" w:pos="8573"/>
            </w:tabs>
            <w:rPr>
              <w:rFonts w:ascii="Times New Roman" w:eastAsiaTheme="minorEastAsia" w:hAnsi="Times New Roman" w:cs="Times New Roman"/>
              <w:noProof/>
              <w:sz w:val="24"/>
              <w:szCs w:val="24"/>
              <w:lang w:eastAsia="zh-CN"/>
            </w:rPr>
          </w:pPr>
          <w:hyperlink w:anchor="_Toc320098399" w:history="1">
            <w:r w:rsidR="00115CCA" w:rsidRPr="008C6E57">
              <w:rPr>
                <w:rStyle w:val="Hyperlink"/>
                <w:rFonts w:ascii="Times New Roman" w:hAnsi="Times New Roman" w:cs="Times New Roman"/>
                <w:noProof/>
                <w:sz w:val="24"/>
                <w:szCs w:val="24"/>
              </w:rPr>
              <w:t>5.2.4 Surface roughness</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_Toc320098399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91</w:t>
            </w:r>
            <w:r w:rsidRPr="008C6E57">
              <w:rPr>
                <w:rFonts w:ascii="Times New Roman" w:hAnsi="Times New Roman" w:cs="Times New Roman"/>
                <w:noProof/>
                <w:webHidden/>
                <w:sz w:val="24"/>
                <w:szCs w:val="24"/>
              </w:rPr>
              <w:fldChar w:fldCharType="end"/>
            </w:r>
          </w:hyperlink>
        </w:p>
        <w:p w:rsidR="00115CCA" w:rsidRPr="008C6E57" w:rsidRDefault="003A64A2">
          <w:pPr>
            <w:pStyle w:val="TOC3"/>
            <w:tabs>
              <w:tab w:val="right" w:leader="dot" w:pos="8573"/>
            </w:tabs>
            <w:rPr>
              <w:rFonts w:ascii="Times New Roman" w:eastAsiaTheme="minorEastAsia" w:hAnsi="Times New Roman" w:cs="Times New Roman"/>
              <w:noProof/>
              <w:sz w:val="24"/>
              <w:szCs w:val="24"/>
              <w:lang w:eastAsia="zh-CN"/>
            </w:rPr>
          </w:pPr>
          <w:hyperlink w:anchor="_Toc320098400" w:history="1">
            <w:r w:rsidR="00115CCA" w:rsidRPr="008C6E57">
              <w:rPr>
                <w:rStyle w:val="Hyperlink"/>
                <w:rFonts w:ascii="Times New Roman" w:hAnsi="Times New Roman" w:cs="Times New Roman"/>
                <w:noProof/>
                <w:sz w:val="24"/>
                <w:szCs w:val="24"/>
              </w:rPr>
              <w:t>5.2.5 Tip radius</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_Toc320098400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91</w:t>
            </w:r>
            <w:r w:rsidRPr="008C6E57">
              <w:rPr>
                <w:rFonts w:ascii="Times New Roman" w:hAnsi="Times New Roman" w:cs="Times New Roman"/>
                <w:noProof/>
                <w:webHidden/>
                <w:sz w:val="24"/>
                <w:szCs w:val="24"/>
              </w:rPr>
              <w:fldChar w:fldCharType="end"/>
            </w:r>
          </w:hyperlink>
        </w:p>
        <w:p w:rsidR="00115CCA" w:rsidRPr="008C6E57" w:rsidRDefault="003A64A2">
          <w:pPr>
            <w:pStyle w:val="TOC3"/>
            <w:tabs>
              <w:tab w:val="right" w:leader="dot" w:pos="8573"/>
            </w:tabs>
            <w:rPr>
              <w:rFonts w:ascii="Times New Roman" w:eastAsiaTheme="minorEastAsia" w:hAnsi="Times New Roman" w:cs="Times New Roman"/>
              <w:noProof/>
              <w:sz w:val="24"/>
              <w:szCs w:val="24"/>
              <w:lang w:eastAsia="zh-CN"/>
            </w:rPr>
          </w:pPr>
          <w:hyperlink w:anchor="_Toc320098401" w:history="1">
            <w:r w:rsidR="00115CCA" w:rsidRPr="008C6E57">
              <w:rPr>
                <w:rStyle w:val="Hyperlink"/>
                <w:rFonts w:ascii="Times New Roman" w:hAnsi="Times New Roman" w:cs="Times New Roman"/>
                <w:noProof/>
                <w:sz w:val="24"/>
                <w:szCs w:val="24"/>
              </w:rPr>
              <w:t>5.2.6 Oscillation amplitude effect</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_Toc320098401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91</w:t>
            </w:r>
            <w:r w:rsidRPr="008C6E57">
              <w:rPr>
                <w:rFonts w:ascii="Times New Roman" w:hAnsi="Times New Roman" w:cs="Times New Roman"/>
                <w:noProof/>
                <w:webHidden/>
                <w:sz w:val="24"/>
                <w:szCs w:val="24"/>
              </w:rPr>
              <w:fldChar w:fldCharType="end"/>
            </w:r>
          </w:hyperlink>
        </w:p>
        <w:p w:rsidR="00115CCA" w:rsidRPr="008C6E57" w:rsidRDefault="003A64A2">
          <w:pPr>
            <w:pStyle w:val="TOC3"/>
            <w:tabs>
              <w:tab w:val="right" w:leader="dot" w:pos="8573"/>
            </w:tabs>
            <w:rPr>
              <w:rFonts w:ascii="Times New Roman" w:eastAsiaTheme="minorEastAsia" w:hAnsi="Times New Roman" w:cs="Times New Roman"/>
              <w:noProof/>
              <w:sz w:val="24"/>
              <w:szCs w:val="24"/>
              <w:lang w:eastAsia="zh-CN"/>
            </w:rPr>
          </w:pPr>
          <w:hyperlink w:anchor="_Toc320098402" w:history="1">
            <w:r w:rsidR="00115CCA" w:rsidRPr="008C6E57">
              <w:rPr>
                <w:rStyle w:val="Hyperlink"/>
                <w:rFonts w:ascii="Times New Roman" w:hAnsi="Times New Roman" w:cs="Times New Roman"/>
                <w:noProof/>
                <w:sz w:val="24"/>
                <w:szCs w:val="24"/>
              </w:rPr>
              <w:t>5.2.7 Location effect</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_Toc320098402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91</w:t>
            </w:r>
            <w:r w:rsidRPr="008C6E57">
              <w:rPr>
                <w:rFonts w:ascii="Times New Roman" w:hAnsi="Times New Roman" w:cs="Times New Roman"/>
                <w:noProof/>
                <w:webHidden/>
                <w:sz w:val="24"/>
                <w:szCs w:val="24"/>
              </w:rPr>
              <w:fldChar w:fldCharType="end"/>
            </w:r>
          </w:hyperlink>
        </w:p>
        <w:p w:rsidR="00115CCA" w:rsidRPr="008C6E57" w:rsidRDefault="003A64A2">
          <w:pPr>
            <w:pStyle w:val="TOC2"/>
            <w:tabs>
              <w:tab w:val="right" w:leader="dot" w:pos="8573"/>
            </w:tabs>
            <w:rPr>
              <w:rFonts w:ascii="Times New Roman" w:eastAsiaTheme="minorEastAsia" w:hAnsi="Times New Roman" w:cs="Times New Roman"/>
              <w:noProof/>
              <w:sz w:val="24"/>
              <w:szCs w:val="24"/>
              <w:lang w:eastAsia="zh-CN"/>
            </w:rPr>
          </w:pPr>
          <w:hyperlink w:anchor="_Toc320098403" w:history="1">
            <w:r w:rsidR="00115CCA" w:rsidRPr="008C6E57">
              <w:rPr>
                <w:rStyle w:val="Hyperlink"/>
                <w:rFonts w:ascii="Times New Roman" w:hAnsi="Times New Roman" w:cs="Times New Roman"/>
                <w:noProof/>
                <w:sz w:val="24"/>
                <w:szCs w:val="24"/>
              </w:rPr>
              <w:t>5.3 Influence of sample preparation on the indentation size effect</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_Toc320098403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91</w:t>
            </w:r>
            <w:r w:rsidRPr="008C6E57">
              <w:rPr>
                <w:rFonts w:ascii="Times New Roman" w:hAnsi="Times New Roman" w:cs="Times New Roman"/>
                <w:noProof/>
                <w:webHidden/>
                <w:sz w:val="24"/>
                <w:szCs w:val="24"/>
              </w:rPr>
              <w:fldChar w:fldCharType="end"/>
            </w:r>
          </w:hyperlink>
        </w:p>
        <w:p w:rsidR="00115CCA" w:rsidRPr="008C6E57" w:rsidRDefault="003A64A2">
          <w:pPr>
            <w:pStyle w:val="TOC2"/>
            <w:tabs>
              <w:tab w:val="right" w:leader="dot" w:pos="8573"/>
            </w:tabs>
            <w:rPr>
              <w:rFonts w:ascii="Times New Roman" w:eastAsiaTheme="minorEastAsia" w:hAnsi="Times New Roman" w:cs="Times New Roman"/>
              <w:noProof/>
              <w:sz w:val="24"/>
              <w:szCs w:val="24"/>
              <w:lang w:eastAsia="zh-CN"/>
            </w:rPr>
          </w:pPr>
          <w:hyperlink w:anchor="_Toc320098404" w:history="1">
            <w:r w:rsidR="00115CCA" w:rsidRPr="008C6E57">
              <w:rPr>
                <w:rStyle w:val="Hyperlink"/>
                <w:rFonts w:ascii="Times New Roman" w:hAnsi="Times New Roman" w:cs="Times New Roman"/>
                <w:noProof/>
                <w:sz w:val="24"/>
                <w:szCs w:val="24"/>
              </w:rPr>
              <w:t>5.4 Assess the Nix-Gao theory for ISE</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_Toc320098404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95</w:t>
            </w:r>
            <w:r w:rsidRPr="008C6E57">
              <w:rPr>
                <w:rFonts w:ascii="Times New Roman" w:hAnsi="Times New Roman" w:cs="Times New Roman"/>
                <w:noProof/>
                <w:webHidden/>
                <w:sz w:val="24"/>
                <w:szCs w:val="24"/>
              </w:rPr>
              <w:fldChar w:fldCharType="end"/>
            </w:r>
          </w:hyperlink>
        </w:p>
        <w:p w:rsidR="00115CCA" w:rsidRPr="008C6E57" w:rsidRDefault="003A64A2">
          <w:pPr>
            <w:pStyle w:val="TOC2"/>
            <w:tabs>
              <w:tab w:val="right" w:leader="dot" w:pos="8573"/>
            </w:tabs>
            <w:rPr>
              <w:rFonts w:ascii="Times New Roman" w:eastAsiaTheme="minorEastAsia" w:hAnsi="Times New Roman" w:cs="Times New Roman"/>
              <w:noProof/>
              <w:sz w:val="24"/>
              <w:szCs w:val="24"/>
              <w:lang w:eastAsia="zh-CN"/>
            </w:rPr>
          </w:pPr>
          <w:hyperlink w:anchor="_Toc320098405" w:history="1">
            <w:r w:rsidR="00115CCA" w:rsidRPr="008C6E57">
              <w:rPr>
                <w:rStyle w:val="Hyperlink"/>
                <w:rFonts w:ascii="Times New Roman" w:hAnsi="Times New Roman" w:cs="Times New Roman"/>
                <w:noProof/>
                <w:sz w:val="24"/>
                <w:szCs w:val="24"/>
              </w:rPr>
              <w:t>5.5 Conclusion</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_Toc320098405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97</w:t>
            </w:r>
            <w:r w:rsidRPr="008C6E57">
              <w:rPr>
                <w:rFonts w:ascii="Times New Roman" w:hAnsi="Times New Roman" w:cs="Times New Roman"/>
                <w:noProof/>
                <w:webHidden/>
                <w:sz w:val="24"/>
                <w:szCs w:val="24"/>
              </w:rPr>
              <w:fldChar w:fldCharType="end"/>
            </w:r>
          </w:hyperlink>
        </w:p>
        <w:p w:rsidR="00115CCA" w:rsidRPr="008C6E57" w:rsidRDefault="003A64A2">
          <w:pPr>
            <w:pStyle w:val="TOC1"/>
            <w:tabs>
              <w:tab w:val="right" w:leader="dot" w:pos="8573"/>
            </w:tabs>
            <w:rPr>
              <w:rFonts w:ascii="Times New Roman" w:eastAsiaTheme="minorEastAsia" w:hAnsi="Times New Roman" w:cs="Times New Roman"/>
              <w:noProof/>
              <w:sz w:val="24"/>
              <w:szCs w:val="24"/>
              <w:lang w:eastAsia="zh-CN"/>
            </w:rPr>
          </w:pPr>
          <w:hyperlink w:anchor="_Toc320098406" w:history="1">
            <w:r w:rsidR="00115CCA" w:rsidRPr="008C6E57">
              <w:rPr>
                <w:rStyle w:val="Hyperlink"/>
                <w:rFonts w:ascii="Times New Roman" w:hAnsi="Times New Roman" w:cs="Times New Roman"/>
                <w:noProof/>
                <w:sz w:val="24"/>
                <w:szCs w:val="24"/>
              </w:rPr>
              <w:t>Chapter 6 Summary and Future Work</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_Toc320098406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98</w:t>
            </w:r>
            <w:r w:rsidRPr="008C6E57">
              <w:rPr>
                <w:rFonts w:ascii="Times New Roman" w:hAnsi="Times New Roman" w:cs="Times New Roman"/>
                <w:noProof/>
                <w:webHidden/>
                <w:sz w:val="24"/>
                <w:szCs w:val="24"/>
              </w:rPr>
              <w:fldChar w:fldCharType="end"/>
            </w:r>
          </w:hyperlink>
        </w:p>
        <w:p w:rsidR="00115CCA" w:rsidRPr="008C6E57" w:rsidRDefault="003A64A2">
          <w:pPr>
            <w:pStyle w:val="TOC1"/>
            <w:tabs>
              <w:tab w:val="right" w:leader="dot" w:pos="8573"/>
            </w:tabs>
            <w:rPr>
              <w:rFonts w:ascii="Times New Roman" w:hAnsi="Times New Roman" w:cs="Times New Roman"/>
              <w:noProof/>
              <w:sz w:val="24"/>
              <w:szCs w:val="24"/>
            </w:rPr>
          </w:pPr>
          <w:hyperlink w:anchor="_Toc320098407" w:history="1">
            <w:r w:rsidR="00115CCA" w:rsidRPr="008C6E57">
              <w:rPr>
                <w:rStyle w:val="Hyperlink"/>
                <w:rFonts w:ascii="Times New Roman" w:hAnsi="Times New Roman" w:cs="Times New Roman"/>
                <w:noProof/>
                <w:sz w:val="24"/>
                <w:szCs w:val="24"/>
              </w:rPr>
              <w:t>References:</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_Toc320098407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100</w:t>
            </w:r>
            <w:r w:rsidRPr="008C6E57">
              <w:rPr>
                <w:rFonts w:ascii="Times New Roman" w:hAnsi="Times New Roman" w:cs="Times New Roman"/>
                <w:noProof/>
                <w:webHidden/>
                <w:sz w:val="24"/>
                <w:szCs w:val="24"/>
              </w:rPr>
              <w:fldChar w:fldCharType="end"/>
            </w:r>
          </w:hyperlink>
        </w:p>
        <w:p w:rsidR="0015230E" w:rsidRPr="008C6E57" w:rsidRDefault="008C6E57" w:rsidP="0015230E">
          <w:pPr>
            <w:rPr>
              <w:rFonts w:ascii="Times New Roman" w:hAnsi="Times New Roman" w:cs="Times New Roman"/>
              <w:noProof/>
              <w:sz w:val="24"/>
              <w:szCs w:val="24"/>
            </w:rPr>
          </w:pPr>
          <w:r>
            <w:rPr>
              <w:rFonts w:ascii="Times New Roman" w:hAnsi="Times New Roman" w:cs="Times New Roman"/>
              <w:noProof/>
              <w:sz w:val="24"/>
              <w:szCs w:val="24"/>
            </w:rPr>
            <w:t xml:space="preserve">Appendix 1 </w:t>
          </w:r>
          <w:r w:rsidR="0015230E" w:rsidRPr="008C6E57">
            <w:rPr>
              <w:rFonts w:ascii="Times New Roman" w:hAnsi="Times New Roman" w:cs="Times New Roman"/>
              <w:noProof/>
              <w:sz w:val="24"/>
              <w:szCs w:val="24"/>
            </w:rPr>
            <w:t>…………………………………………………………………………….104</w:t>
          </w:r>
        </w:p>
        <w:p w:rsidR="0015230E" w:rsidRPr="008C6E57" w:rsidRDefault="008C6E57" w:rsidP="0015230E">
          <w:pPr>
            <w:rPr>
              <w:rFonts w:ascii="Times New Roman" w:hAnsi="Times New Roman" w:cs="Times New Roman"/>
              <w:noProof/>
              <w:sz w:val="24"/>
              <w:szCs w:val="24"/>
            </w:rPr>
          </w:pPr>
          <w:r>
            <w:rPr>
              <w:rFonts w:ascii="Times New Roman" w:hAnsi="Times New Roman" w:cs="Times New Roman"/>
              <w:noProof/>
              <w:sz w:val="24"/>
              <w:szCs w:val="24"/>
            </w:rPr>
            <w:t>Appendix 2</w:t>
          </w:r>
          <w:r w:rsidR="0015230E" w:rsidRPr="008C6E57">
            <w:rPr>
              <w:rFonts w:ascii="Times New Roman" w:hAnsi="Times New Roman" w:cs="Times New Roman"/>
              <w:noProof/>
              <w:sz w:val="24"/>
              <w:szCs w:val="24"/>
            </w:rPr>
            <w:t>……………</w:t>
          </w:r>
          <w:r>
            <w:rPr>
              <w:rFonts w:ascii="Times New Roman" w:hAnsi="Times New Roman" w:cs="Times New Roman"/>
              <w:noProof/>
              <w:sz w:val="24"/>
              <w:szCs w:val="24"/>
            </w:rPr>
            <w:t xml:space="preserve">  </w:t>
          </w:r>
          <w:r w:rsidR="00525668" w:rsidRPr="008C6E57">
            <w:rPr>
              <w:rFonts w:ascii="Times New Roman" w:hAnsi="Times New Roman" w:cs="Times New Roman"/>
              <w:noProof/>
              <w:sz w:val="24"/>
              <w:szCs w:val="24"/>
            </w:rPr>
            <w:t>……………………………………………………………    111</w:t>
          </w:r>
        </w:p>
        <w:p w:rsidR="00115CCA" w:rsidRDefault="003A64A2">
          <w:pPr>
            <w:pStyle w:val="TOC1"/>
            <w:tabs>
              <w:tab w:val="right" w:leader="dot" w:pos="8573"/>
            </w:tabs>
            <w:rPr>
              <w:rFonts w:eastAsiaTheme="minorEastAsia"/>
              <w:noProof/>
              <w:lang w:eastAsia="zh-CN"/>
            </w:rPr>
          </w:pPr>
          <w:hyperlink w:anchor="_Toc320098408" w:history="1">
            <w:r w:rsidR="00115CCA" w:rsidRPr="008C6E57">
              <w:rPr>
                <w:rStyle w:val="Hyperlink"/>
                <w:rFonts w:ascii="Times New Roman" w:hAnsi="Times New Roman" w:cs="Times New Roman"/>
                <w:noProof/>
                <w:sz w:val="24"/>
                <w:szCs w:val="24"/>
              </w:rPr>
              <w:t>VITA</w:t>
            </w:r>
            <w:r w:rsidR="00115CCA"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115CCA" w:rsidRPr="008C6E57">
              <w:rPr>
                <w:rFonts w:ascii="Times New Roman" w:hAnsi="Times New Roman" w:cs="Times New Roman"/>
                <w:noProof/>
                <w:webHidden/>
                <w:sz w:val="24"/>
                <w:szCs w:val="24"/>
              </w:rPr>
              <w:instrText xml:space="preserve"> PAGEREF _Toc320098408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119</w:t>
            </w:r>
            <w:r w:rsidRPr="008C6E57">
              <w:rPr>
                <w:rFonts w:ascii="Times New Roman" w:hAnsi="Times New Roman" w:cs="Times New Roman"/>
                <w:noProof/>
                <w:webHidden/>
                <w:sz w:val="24"/>
                <w:szCs w:val="24"/>
              </w:rPr>
              <w:fldChar w:fldCharType="end"/>
            </w:r>
          </w:hyperlink>
        </w:p>
        <w:p w:rsidR="00486B93" w:rsidRDefault="003A64A2">
          <w:r>
            <w:fldChar w:fldCharType="end"/>
          </w:r>
        </w:p>
      </w:sdtContent>
    </w:sdt>
    <w:p w:rsidR="00486B93" w:rsidRDefault="00486B93" w:rsidP="003F1D01">
      <w:pPr>
        <w:spacing w:line="360" w:lineRule="auto"/>
        <w:contextualSpacing/>
        <w:rPr>
          <w:rFonts w:ascii="Times New Roman" w:hAnsi="Times New Roman" w:cs="Times New Roman"/>
          <w:sz w:val="24"/>
          <w:szCs w:val="24"/>
        </w:rPr>
      </w:pPr>
    </w:p>
    <w:p w:rsidR="00461EFD" w:rsidRPr="00CA137A" w:rsidRDefault="00461EFD" w:rsidP="003F1D01">
      <w:pPr>
        <w:spacing w:line="360" w:lineRule="auto"/>
        <w:contextualSpacing/>
        <w:rPr>
          <w:rFonts w:ascii="Times New Roman" w:hAnsi="Times New Roman" w:cs="Times New Roman"/>
          <w:b/>
          <w:sz w:val="32"/>
          <w:szCs w:val="32"/>
        </w:rPr>
      </w:pPr>
      <w:r w:rsidRPr="00CA137A">
        <w:rPr>
          <w:rFonts w:ascii="Times New Roman" w:hAnsi="Times New Roman" w:cs="Times New Roman"/>
          <w:b/>
          <w:sz w:val="32"/>
          <w:szCs w:val="32"/>
        </w:rPr>
        <w:lastRenderedPageBreak/>
        <w:t>List of Tables</w:t>
      </w:r>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r w:rsidRPr="008C6E57">
        <w:rPr>
          <w:rFonts w:ascii="Times New Roman" w:hAnsi="Times New Roman" w:cs="Times New Roman"/>
          <w:sz w:val="24"/>
          <w:szCs w:val="24"/>
        </w:rPr>
        <w:fldChar w:fldCharType="begin"/>
      </w:r>
      <w:r w:rsidR="00461EFD" w:rsidRPr="008C6E57">
        <w:rPr>
          <w:rFonts w:ascii="Times New Roman" w:hAnsi="Times New Roman" w:cs="Times New Roman"/>
          <w:sz w:val="24"/>
          <w:szCs w:val="24"/>
        </w:rPr>
        <w:instrText xml:space="preserve"> TOC \h \z \c "Table 2-" </w:instrText>
      </w:r>
      <w:r w:rsidRPr="008C6E57">
        <w:rPr>
          <w:rFonts w:ascii="Times New Roman" w:hAnsi="Times New Roman" w:cs="Times New Roman"/>
          <w:sz w:val="24"/>
          <w:szCs w:val="24"/>
        </w:rPr>
        <w:fldChar w:fldCharType="separate"/>
      </w:r>
      <w:hyperlink w:anchor="_Toc320197530" w:history="1">
        <w:r w:rsidR="00E2237D" w:rsidRPr="008C6E57">
          <w:rPr>
            <w:rStyle w:val="Hyperlink"/>
            <w:rFonts w:ascii="Times New Roman" w:hAnsi="Times New Roman" w:cs="Times New Roman"/>
            <w:noProof/>
            <w:sz w:val="24"/>
            <w:szCs w:val="24"/>
          </w:rPr>
          <w:t>Table 2.1 Summary of polishing procedures including type of polish, amount of material removed</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_Toc320197530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33</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31" w:history="1">
        <w:r w:rsidR="00E2237D" w:rsidRPr="008C6E57">
          <w:rPr>
            <w:rStyle w:val="Hyperlink"/>
            <w:rFonts w:ascii="Times New Roman" w:hAnsi="Times New Roman" w:cs="Times New Roman"/>
            <w:noProof/>
            <w:sz w:val="24"/>
            <w:szCs w:val="24"/>
          </w:rPr>
          <w:t>Table 2.2  Arithmetic average roughness (Ra):</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_Toc320197531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43</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32" w:history="1">
        <w:r w:rsidR="00E2237D" w:rsidRPr="008C6E57">
          <w:rPr>
            <w:rStyle w:val="Hyperlink"/>
            <w:rFonts w:ascii="Times New Roman" w:hAnsi="Times New Roman" w:cs="Times New Roman"/>
            <w:noProof/>
            <w:sz w:val="24"/>
            <w:szCs w:val="24"/>
          </w:rPr>
          <w:t>Table 2.3  Root mean roughness (Rq)</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_Toc320197532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43</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33" w:history="1">
        <w:r w:rsidR="00E2237D" w:rsidRPr="008C6E57">
          <w:rPr>
            <w:rStyle w:val="Hyperlink"/>
            <w:rFonts w:ascii="Times New Roman" w:hAnsi="Times New Roman" w:cs="Times New Roman"/>
            <w:noProof/>
            <w:sz w:val="24"/>
            <w:szCs w:val="24"/>
          </w:rPr>
          <w:t>Table 2.4  Summary of XPS sample preparation including polishing steps, and type of polishing (#1-electropolished specimen, #2-alumina polished specimen, #3-silica polished specimen).</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_Toc320197533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46</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34" w:history="1">
        <w:r w:rsidR="00E2237D" w:rsidRPr="008C6E57">
          <w:rPr>
            <w:rStyle w:val="Hyperlink"/>
            <w:rFonts w:ascii="Times New Roman" w:hAnsi="Times New Roman" w:cs="Times New Roman"/>
            <w:noProof/>
            <w:sz w:val="24"/>
            <w:szCs w:val="24"/>
          </w:rPr>
          <w:t>Table 2.5 Elements detected by XPS during sputtering</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_Toc320197534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49</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35" w:history="1">
        <w:r w:rsidR="00E2237D" w:rsidRPr="008C6E57">
          <w:rPr>
            <w:rStyle w:val="Hyperlink"/>
            <w:rFonts w:ascii="Times New Roman" w:hAnsi="Times New Roman" w:cs="Times New Roman"/>
            <w:noProof/>
            <w:sz w:val="24"/>
            <w:szCs w:val="24"/>
          </w:rPr>
          <w:t>Table 2.6 Summary of peak-fitting results</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_Toc320197535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54</w:t>
        </w:r>
        <w:r w:rsidRPr="008C6E57">
          <w:rPr>
            <w:rFonts w:ascii="Times New Roman" w:hAnsi="Times New Roman" w:cs="Times New Roman"/>
            <w:noProof/>
            <w:webHidden/>
            <w:sz w:val="24"/>
            <w:szCs w:val="24"/>
          </w:rPr>
          <w:fldChar w:fldCharType="end"/>
        </w:r>
      </w:hyperlink>
    </w:p>
    <w:p w:rsidR="00097831" w:rsidRPr="008C6E57" w:rsidRDefault="003A64A2" w:rsidP="003F1D01">
      <w:pPr>
        <w:spacing w:line="360" w:lineRule="auto"/>
        <w:contextualSpacing/>
        <w:rPr>
          <w:rFonts w:ascii="Times New Roman" w:hAnsi="Times New Roman" w:cs="Times New Roman"/>
          <w:sz w:val="24"/>
          <w:szCs w:val="24"/>
        </w:rPr>
      </w:pPr>
      <w:r w:rsidRPr="008C6E57">
        <w:rPr>
          <w:rFonts w:ascii="Times New Roman" w:hAnsi="Times New Roman" w:cs="Times New Roman"/>
          <w:sz w:val="24"/>
          <w:szCs w:val="24"/>
        </w:rPr>
        <w:fldChar w:fldCharType="end"/>
      </w:r>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r w:rsidRPr="008C6E57">
        <w:rPr>
          <w:rFonts w:ascii="Times New Roman" w:hAnsi="Times New Roman" w:cs="Times New Roman"/>
          <w:sz w:val="24"/>
          <w:szCs w:val="24"/>
        </w:rPr>
        <w:fldChar w:fldCharType="begin"/>
      </w:r>
      <w:r w:rsidR="00487801" w:rsidRPr="008C6E57">
        <w:rPr>
          <w:rFonts w:ascii="Times New Roman" w:hAnsi="Times New Roman" w:cs="Times New Roman"/>
          <w:sz w:val="24"/>
          <w:szCs w:val="24"/>
        </w:rPr>
        <w:instrText xml:space="preserve"> TOC \h \z \c "Table 4-" </w:instrText>
      </w:r>
      <w:r w:rsidRPr="008C6E57">
        <w:rPr>
          <w:rFonts w:ascii="Times New Roman" w:hAnsi="Times New Roman" w:cs="Times New Roman"/>
          <w:sz w:val="24"/>
          <w:szCs w:val="24"/>
        </w:rPr>
        <w:fldChar w:fldCharType="separate"/>
      </w:r>
      <w:hyperlink w:anchor="_Toc320197536" w:history="1">
        <w:r w:rsidR="00E2237D" w:rsidRPr="008C6E57">
          <w:rPr>
            <w:rStyle w:val="Hyperlink"/>
            <w:rFonts w:ascii="Times New Roman" w:hAnsi="Times New Roman" w:cs="Times New Roman"/>
            <w:noProof/>
            <w:sz w:val="24"/>
            <w:szCs w:val="24"/>
          </w:rPr>
          <w:t>Table 4.1 Summary of polishing procedures including type of polish, amount of material removed, and fraction of indents exhibiting a detectable pop-in.</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_Toc320197536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80</w:t>
        </w:r>
        <w:r w:rsidRPr="008C6E57">
          <w:rPr>
            <w:rFonts w:ascii="Times New Roman" w:hAnsi="Times New Roman" w:cs="Times New Roman"/>
            <w:noProof/>
            <w:webHidden/>
            <w:sz w:val="24"/>
            <w:szCs w:val="24"/>
          </w:rPr>
          <w:fldChar w:fldCharType="end"/>
        </w:r>
      </w:hyperlink>
    </w:p>
    <w:p w:rsidR="00097831" w:rsidRPr="008C6E57" w:rsidRDefault="003A64A2" w:rsidP="003F1D01">
      <w:pPr>
        <w:spacing w:line="360" w:lineRule="auto"/>
        <w:contextualSpacing/>
        <w:rPr>
          <w:rFonts w:ascii="Times New Roman" w:hAnsi="Times New Roman" w:cs="Times New Roman"/>
          <w:sz w:val="24"/>
          <w:szCs w:val="24"/>
        </w:rPr>
      </w:pPr>
      <w:r w:rsidRPr="008C6E57">
        <w:rPr>
          <w:rFonts w:ascii="Times New Roman" w:hAnsi="Times New Roman" w:cs="Times New Roman"/>
          <w:sz w:val="24"/>
          <w:szCs w:val="24"/>
        </w:rPr>
        <w:fldChar w:fldCharType="end"/>
      </w:r>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r w:rsidRPr="008C6E57">
        <w:rPr>
          <w:rFonts w:ascii="Times New Roman" w:hAnsi="Times New Roman" w:cs="Times New Roman"/>
          <w:sz w:val="24"/>
          <w:szCs w:val="24"/>
        </w:rPr>
        <w:fldChar w:fldCharType="begin"/>
      </w:r>
      <w:r w:rsidR="00CA137A" w:rsidRPr="008C6E57">
        <w:rPr>
          <w:rFonts w:ascii="Times New Roman" w:hAnsi="Times New Roman" w:cs="Times New Roman"/>
          <w:sz w:val="24"/>
          <w:szCs w:val="24"/>
        </w:rPr>
        <w:instrText xml:space="preserve"> TOC \h \z \c "Table 5-" </w:instrText>
      </w:r>
      <w:r w:rsidRPr="008C6E57">
        <w:rPr>
          <w:rFonts w:ascii="Times New Roman" w:hAnsi="Times New Roman" w:cs="Times New Roman"/>
          <w:sz w:val="24"/>
          <w:szCs w:val="24"/>
        </w:rPr>
        <w:fldChar w:fldCharType="separate"/>
      </w:r>
      <w:hyperlink w:anchor="_Toc320197537" w:history="1">
        <w:r w:rsidR="00E2237D" w:rsidRPr="008C6E57">
          <w:rPr>
            <w:rStyle w:val="Hyperlink"/>
            <w:rFonts w:ascii="Times New Roman" w:hAnsi="Times New Roman" w:cs="Times New Roman"/>
            <w:noProof/>
            <w:sz w:val="24"/>
            <w:szCs w:val="24"/>
          </w:rPr>
          <w:t>Table 5.1  Measured hardness at different depths for each polishing step</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_Toc320197537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95</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38" w:history="1">
        <w:r w:rsidR="00E2237D" w:rsidRPr="008C6E57">
          <w:rPr>
            <w:rStyle w:val="Hyperlink"/>
            <w:rFonts w:ascii="Times New Roman" w:hAnsi="Times New Roman" w:cs="Times New Roman"/>
            <w:noProof/>
            <w:sz w:val="24"/>
            <w:szCs w:val="24"/>
          </w:rPr>
          <w:t>Table 5.2 List of H</w:t>
        </w:r>
        <w:r w:rsidR="00E2237D" w:rsidRPr="008C6E57">
          <w:rPr>
            <w:rStyle w:val="Hyperlink"/>
            <w:rFonts w:ascii="Times New Roman" w:hAnsi="Times New Roman" w:cs="Times New Roman"/>
            <w:noProof/>
            <w:sz w:val="24"/>
            <w:szCs w:val="24"/>
            <w:vertAlign w:val="subscript"/>
          </w:rPr>
          <w:t>0</w:t>
        </w:r>
        <w:r w:rsidR="00E2237D" w:rsidRPr="008C6E57">
          <w:rPr>
            <w:rStyle w:val="Hyperlink"/>
            <w:rFonts w:ascii="Times New Roman" w:hAnsi="Times New Roman" w:cs="Times New Roman"/>
            <w:noProof/>
            <w:sz w:val="24"/>
            <w:szCs w:val="24"/>
            <w:vertAlign w:val="superscript"/>
          </w:rPr>
          <w:t>2</w:t>
        </w:r>
        <w:r w:rsidR="00E2237D" w:rsidRPr="008C6E57">
          <w:rPr>
            <w:rStyle w:val="Hyperlink"/>
            <w:rFonts w:ascii="Times New Roman" w:hAnsi="Times New Roman" w:cs="Times New Roman"/>
            <w:noProof/>
            <w:sz w:val="24"/>
            <w:szCs w:val="24"/>
          </w:rPr>
          <w:t>, H</w:t>
        </w:r>
        <w:r w:rsidR="00E2237D" w:rsidRPr="008C6E57">
          <w:rPr>
            <w:rStyle w:val="Hyperlink"/>
            <w:rFonts w:ascii="Times New Roman" w:hAnsi="Times New Roman" w:cs="Times New Roman"/>
            <w:noProof/>
            <w:sz w:val="24"/>
            <w:szCs w:val="24"/>
            <w:vertAlign w:val="subscript"/>
          </w:rPr>
          <w:t>0</w:t>
        </w:r>
        <w:r w:rsidR="00E2237D" w:rsidRPr="008C6E57">
          <w:rPr>
            <w:rStyle w:val="Hyperlink"/>
            <w:rFonts w:ascii="Times New Roman" w:hAnsi="Times New Roman" w:cs="Times New Roman"/>
            <w:noProof/>
            <w:sz w:val="24"/>
            <w:szCs w:val="24"/>
            <w:vertAlign w:val="superscript"/>
          </w:rPr>
          <w:t>2</w:t>
        </w:r>
        <w:r w:rsidR="00E2237D" w:rsidRPr="008C6E57">
          <w:rPr>
            <w:rStyle w:val="Hyperlink"/>
            <w:rFonts w:ascii="Times New Roman" w:hAnsi="Times New Roman" w:cs="Times New Roman"/>
            <w:noProof/>
            <w:sz w:val="24"/>
            <w:szCs w:val="24"/>
          </w:rPr>
          <w:t>h*, and h* for each polishing status</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_Toc320197538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97</w:t>
        </w:r>
        <w:r w:rsidRPr="008C6E57">
          <w:rPr>
            <w:rFonts w:ascii="Times New Roman" w:hAnsi="Times New Roman" w:cs="Times New Roman"/>
            <w:noProof/>
            <w:webHidden/>
            <w:sz w:val="24"/>
            <w:szCs w:val="24"/>
          </w:rPr>
          <w:fldChar w:fldCharType="end"/>
        </w:r>
      </w:hyperlink>
    </w:p>
    <w:p w:rsidR="00487801" w:rsidRDefault="003A64A2" w:rsidP="003F1D01">
      <w:pPr>
        <w:spacing w:line="360" w:lineRule="auto"/>
        <w:contextualSpacing/>
        <w:rPr>
          <w:rFonts w:ascii="Times New Roman" w:hAnsi="Times New Roman" w:cs="Times New Roman"/>
          <w:sz w:val="24"/>
          <w:szCs w:val="24"/>
        </w:rPr>
      </w:pPr>
      <w:r w:rsidRPr="008C6E57">
        <w:rPr>
          <w:rFonts w:ascii="Times New Roman" w:hAnsi="Times New Roman" w:cs="Times New Roman"/>
          <w:sz w:val="24"/>
          <w:szCs w:val="24"/>
        </w:rPr>
        <w:fldChar w:fldCharType="end"/>
      </w:r>
    </w:p>
    <w:p w:rsidR="00CA137A" w:rsidRDefault="00CA137A" w:rsidP="003F1D01">
      <w:pPr>
        <w:spacing w:line="360" w:lineRule="auto"/>
        <w:contextualSpacing/>
        <w:rPr>
          <w:rFonts w:ascii="Times New Roman" w:hAnsi="Times New Roman" w:cs="Times New Roman"/>
          <w:sz w:val="24"/>
          <w:szCs w:val="24"/>
        </w:rPr>
      </w:pPr>
    </w:p>
    <w:p w:rsidR="00CA137A" w:rsidRDefault="00CA137A" w:rsidP="003F1D01">
      <w:pPr>
        <w:spacing w:line="360" w:lineRule="auto"/>
        <w:contextualSpacing/>
        <w:rPr>
          <w:rFonts w:ascii="Times New Roman" w:hAnsi="Times New Roman" w:cs="Times New Roman"/>
          <w:sz w:val="24"/>
          <w:szCs w:val="24"/>
        </w:rPr>
      </w:pPr>
    </w:p>
    <w:p w:rsidR="00CA137A" w:rsidRDefault="00CA137A" w:rsidP="003F1D01">
      <w:pPr>
        <w:spacing w:line="360" w:lineRule="auto"/>
        <w:contextualSpacing/>
        <w:rPr>
          <w:rFonts w:ascii="Times New Roman" w:hAnsi="Times New Roman" w:cs="Times New Roman"/>
          <w:sz w:val="24"/>
          <w:szCs w:val="24"/>
        </w:rPr>
      </w:pPr>
    </w:p>
    <w:p w:rsidR="00CA137A" w:rsidRDefault="00CA137A" w:rsidP="003F1D01">
      <w:pPr>
        <w:spacing w:line="360" w:lineRule="auto"/>
        <w:contextualSpacing/>
        <w:rPr>
          <w:rFonts w:ascii="Times New Roman" w:hAnsi="Times New Roman" w:cs="Times New Roman"/>
          <w:sz w:val="24"/>
          <w:szCs w:val="24"/>
        </w:rPr>
      </w:pPr>
    </w:p>
    <w:p w:rsidR="00CA137A" w:rsidRDefault="00CA137A" w:rsidP="003F1D01">
      <w:pPr>
        <w:spacing w:line="360" w:lineRule="auto"/>
        <w:contextualSpacing/>
        <w:rPr>
          <w:rFonts w:ascii="Times New Roman" w:hAnsi="Times New Roman" w:cs="Times New Roman"/>
          <w:sz w:val="24"/>
          <w:szCs w:val="24"/>
        </w:rPr>
      </w:pPr>
    </w:p>
    <w:p w:rsidR="00CA137A" w:rsidRDefault="00CA137A" w:rsidP="003F1D01">
      <w:pPr>
        <w:spacing w:line="360" w:lineRule="auto"/>
        <w:contextualSpacing/>
        <w:rPr>
          <w:rFonts w:ascii="Times New Roman" w:hAnsi="Times New Roman" w:cs="Times New Roman"/>
          <w:sz w:val="24"/>
          <w:szCs w:val="24"/>
        </w:rPr>
      </w:pPr>
    </w:p>
    <w:p w:rsidR="00CA137A" w:rsidRDefault="00CA137A" w:rsidP="003F1D01">
      <w:pPr>
        <w:spacing w:line="360" w:lineRule="auto"/>
        <w:contextualSpacing/>
        <w:rPr>
          <w:rFonts w:ascii="Times New Roman" w:hAnsi="Times New Roman" w:cs="Times New Roman"/>
          <w:sz w:val="24"/>
          <w:szCs w:val="24"/>
        </w:rPr>
      </w:pPr>
    </w:p>
    <w:p w:rsidR="00CA137A" w:rsidRDefault="00CA137A" w:rsidP="003F1D01">
      <w:pPr>
        <w:spacing w:line="360" w:lineRule="auto"/>
        <w:contextualSpacing/>
        <w:rPr>
          <w:rFonts w:ascii="Times New Roman" w:hAnsi="Times New Roman" w:cs="Times New Roman"/>
          <w:sz w:val="24"/>
          <w:szCs w:val="24"/>
        </w:rPr>
      </w:pPr>
    </w:p>
    <w:p w:rsidR="00CA137A" w:rsidRDefault="00CA137A" w:rsidP="003F1D01">
      <w:pPr>
        <w:spacing w:line="360" w:lineRule="auto"/>
        <w:contextualSpacing/>
        <w:rPr>
          <w:rFonts w:ascii="Times New Roman" w:hAnsi="Times New Roman" w:cs="Times New Roman"/>
          <w:sz w:val="24"/>
          <w:szCs w:val="24"/>
        </w:rPr>
      </w:pPr>
    </w:p>
    <w:p w:rsidR="00CA137A" w:rsidRDefault="00CA137A" w:rsidP="003F1D01">
      <w:pPr>
        <w:spacing w:line="360" w:lineRule="auto"/>
        <w:contextualSpacing/>
        <w:rPr>
          <w:rFonts w:ascii="Times New Roman" w:hAnsi="Times New Roman" w:cs="Times New Roman"/>
          <w:sz w:val="24"/>
          <w:szCs w:val="24"/>
        </w:rPr>
      </w:pPr>
    </w:p>
    <w:p w:rsidR="00CA137A" w:rsidRDefault="00CA137A" w:rsidP="003F1D01">
      <w:pPr>
        <w:spacing w:line="360" w:lineRule="auto"/>
        <w:contextualSpacing/>
        <w:rPr>
          <w:rFonts w:ascii="Times New Roman" w:hAnsi="Times New Roman" w:cs="Times New Roman"/>
          <w:sz w:val="24"/>
          <w:szCs w:val="24"/>
        </w:rPr>
      </w:pPr>
    </w:p>
    <w:p w:rsidR="00CA137A" w:rsidRDefault="00CA137A" w:rsidP="003F1D01">
      <w:pPr>
        <w:spacing w:line="360" w:lineRule="auto"/>
        <w:contextualSpacing/>
        <w:rPr>
          <w:rFonts w:ascii="Times New Roman" w:hAnsi="Times New Roman" w:cs="Times New Roman"/>
          <w:sz w:val="24"/>
          <w:szCs w:val="24"/>
        </w:rPr>
      </w:pPr>
    </w:p>
    <w:p w:rsidR="00CA137A" w:rsidRDefault="00CA137A" w:rsidP="003F1D01">
      <w:pPr>
        <w:spacing w:line="360" w:lineRule="auto"/>
        <w:contextualSpacing/>
        <w:rPr>
          <w:rFonts w:ascii="Times New Roman" w:hAnsi="Times New Roman" w:cs="Times New Roman"/>
          <w:sz w:val="24"/>
          <w:szCs w:val="24"/>
        </w:rPr>
      </w:pPr>
    </w:p>
    <w:p w:rsidR="00CA137A" w:rsidRDefault="00CA137A" w:rsidP="003F1D01">
      <w:pPr>
        <w:spacing w:line="360" w:lineRule="auto"/>
        <w:contextualSpacing/>
        <w:rPr>
          <w:rFonts w:ascii="Times New Roman" w:hAnsi="Times New Roman" w:cs="Times New Roman"/>
          <w:sz w:val="24"/>
          <w:szCs w:val="24"/>
        </w:rPr>
      </w:pPr>
    </w:p>
    <w:p w:rsidR="00B31ABA" w:rsidRDefault="00DA6D21" w:rsidP="00305647">
      <w:pPr>
        <w:spacing w:line="360" w:lineRule="auto"/>
        <w:contextualSpacing/>
        <w:outlineLvl w:val="0"/>
        <w:rPr>
          <w:rFonts w:ascii="Times New Roman" w:hAnsi="Times New Roman" w:cs="Times New Roman"/>
          <w:b/>
          <w:sz w:val="32"/>
          <w:szCs w:val="32"/>
        </w:rPr>
      </w:pPr>
      <w:r>
        <w:rPr>
          <w:rFonts w:ascii="Times New Roman" w:hAnsi="Times New Roman" w:cs="Times New Roman"/>
          <w:b/>
          <w:sz w:val="32"/>
          <w:szCs w:val="32"/>
        </w:rPr>
        <w:lastRenderedPageBreak/>
        <w:t>List</w:t>
      </w:r>
      <w:r w:rsidR="00B31ABA" w:rsidRPr="00B31ABA">
        <w:rPr>
          <w:rFonts w:ascii="Times New Roman" w:hAnsi="Times New Roman" w:cs="Times New Roman"/>
          <w:b/>
          <w:sz w:val="32"/>
          <w:szCs w:val="32"/>
        </w:rPr>
        <w:t xml:space="preserve"> of Figures</w:t>
      </w:r>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r w:rsidRPr="008C6E57">
        <w:rPr>
          <w:rFonts w:ascii="Times New Roman" w:hAnsi="Times New Roman" w:cs="Times New Roman"/>
          <w:sz w:val="24"/>
          <w:szCs w:val="24"/>
        </w:rPr>
        <w:fldChar w:fldCharType="begin"/>
      </w:r>
      <w:r w:rsidR="00F85C8B" w:rsidRPr="008C6E57">
        <w:rPr>
          <w:rFonts w:ascii="Times New Roman" w:hAnsi="Times New Roman" w:cs="Times New Roman"/>
          <w:sz w:val="24"/>
          <w:szCs w:val="24"/>
        </w:rPr>
        <w:instrText xml:space="preserve"> TOC \h \z \c "Figure" </w:instrText>
      </w:r>
      <w:r w:rsidRPr="008C6E57">
        <w:rPr>
          <w:rFonts w:ascii="Times New Roman" w:hAnsi="Times New Roman" w:cs="Times New Roman"/>
          <w:sz w:val="24"/>
          <w:szCs w:val="24"/>
        </w:rPr>
        <w:fldChar w:fldCharType="separate"/>
      </w:r>
      <w:hyperlink w:anchor="_Toc320197539" w:history="1">
        <w:r w:rsidR="00E2237D" w:rsidRPr="008C6E57">
          <w:rPr>
            <w:rStyle w:val="Hyperlink"/>
            <w:rFonts w:ascii="Times New Roman" w:hAnsi="Times New Roman" w:cs="Times New Roman"/>
            <w:noProof/>
            <w:sz w:val="24"/>
            <w:szCs w:val="24"/>
          </w:rPr>
          <w:t>Figure 1.1  Schematic of pop-in</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_Toc320197539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1</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40" w:history="1">
        <w:r w:rsidR="00E2237D" w:rsidRPr="008C6E57">
          <w:rPr>
            <w:rStyle w:val="Hyperlink"/>
            <w:rFonts w:ascii="Times New Roman" w:hAnsi="Times New Roman" w:cs="Times New Roman"/>
            <w:noProof/>
            <w:sz w:val="24"/>
            <w:szCs w:val="24"/>
          </w:rPr>
          <w:t>Figure1.2 The indentation size effect (ISE) for geometrically self-similar indenters such as a cone or pyramid. Usually hardness (H) increases at small depths (the normal ISE), but some cases of decreasing hardness have also been reported (the reverse ISE). According to continuum plasticity, the hardness should be independent of depth. The hardness is defined as the ratio of the load on the indenter (P) to the projected area of contact of the hardness impression A. The picture is from reference [36].</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_Toc320197540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4</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41" w:history="1">
        <w:r w:rsidR="00E2237D" w:rsidRPr="008C6E57">
          <w:rPr>
            <w:rStyle w:val="Hyperlink"/>
            <w:rFonts w:ascii="Times New Roman" w:hAnsi="Times New Roman" w:cs="Times New Roman"/>
            <w:noProof/>
            <w:sz w:val="24"/>
            <w:szCs w:val="24"/>
          </w:rPr>
          <w:t>Figure 1.3 ISE data for Cu (111) single crystals obtained in nanoindentation experiments [36]. The classic data of McElhaney et al [55] are frequently cited in modeling efforts, but the data of Liu &amp; Ngan [56] indicate that the magnitude of the ISE is very sensitive to surface preparation. All experiments cited here were performed with a Berkovich indenter.</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_Toc320197541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7</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42" w:history="1">
        <w:r w:rsidR="00E2237D" w:rsidRPr="008C6E57">
          <w:rPr>
            <w:rStyle w:val="Hyperlink"/>
            <w:rFonts w:ascii="Times New Roman" w:hAnsi="Times New Roman" w:cs="Times New Roman"/>
            <w:noProof/>
            <w:sz w:val="24"/>
            <w:szCs w:val="24"/>
          </w:rPr>
          <w:t>Figure 1.4 Indentation size effect data for electropolished Ni (100) and its wear surface by nanoscratch techniques. Cordill el al [66, 67] used a Hysitron TriboIndenter to generate wear patterns as function of load and number of cycles, and obtained these data by MTS Nanoindenter XP with a dynamic contact module (DCM) head and Berkovich diamond indenter tip (with a nominal 50 nm tip radius)  (a) Average hardness without a roughness correction. The error bars represent the standard deviation. (b) Average hardness with the roughness correction using the P/S</w:t>
        </w:r>
        <w:r w:rsidR="00E2237D" w:rsidRPr="008C6E57">
          <w:rPr>
            <w:rStyle w:val="Hyperlink"/>
            <w:rFonts w:ascii="Times New Roman" w:hAnsi="Times New Roman" w:cs="Times New Roman"/>
            <w:noProof/>
            <w:sz w:val="24"/>
            <w:szCs w:val="24"/>
            <w:vertAlign w:val="superscript"/>
          </w:rPr>
          <w:t xml:space="preserve">2 </w:t>
        </w:r>
        <w:r w:rsidR="00E2237D" w:rsidRPr="008C6E57">
          <w:rPr>
            <w:rStyle w:val="Hyperlink"/>
            <w:rFonts w:ascii="Times New Roman" w:hAnsi="Times New Roman" w:cs="Times New Roman"/>
            <w:noProof/>
            <w:sz w:val="24"/>
            <w:szCs w:val="24"/>
          </w:rPr>
          <w:t>method. The error bars represent the standard deviation.</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_Toc320197542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11</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43" w:history="1">
        <w:r w:rsidR="00E2237D" w:rsidRPr="008C6E57">
          <w:rPr>
            <w:rStyle w:val="Hyperlink"/>
            <w:rFonts w:ascii="Times New Roman" w:hAnsi="Times New Roman" w:cs="Times New Roman"/>
            <w:noProof/>
            <w:sz w:val="24"/>
            <w:szCs w:val="24"/>
          </w:rPr>
          <w:t>Figure 1.5 ISE effect in a Ni(100) single crystal from CSM and partial loading/unloading indentation test [61]. (a) hardness as a function of depth with the corresponding modeled size effect (solid lines) and (b) corresponding Nix-Gao plot for all data</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_Toc320197543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17</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44" w:history="1">
        <w:r w:rsidR="00E2237D" w:rsidRPr="008C6E57">
          <w:rPr>
            <w:rStyle w:val="Hyperlink"/>
            <w:rFonts w:ascii="Times New Roman" w:hAnsi="Times New Roman" w:cs="Times New Roman"/>
            <w:noProof/>
            <w:sz w:val="24"/>
            <w:szCs w:val="24"/>
          </w:rPr>
          <w:t xml:space="preserve">Figure 1.6 </w:t>
        </w:r>
        <w:r w:rsidR="00E2237D" w:rsidRPr="008C6E57">
          <w:rPr>
            <w:rStyle w:val="Hyperlink"/>
            <w:rFonts w:ascii="Times New Roman" w:eastAsia="JansonText-Roman" w:hAnsi="Times New Roman" w:cs="Times New Roman"/>
            <w:noProof/>
            <w:sz w:val="24"/>
            <w:szCs w:val="24"/>
          </w:rPr>
          <w:t>Schematic representation [36]of the Nix-Gao [75] model for (</w:t>
        </w:r>
        <w:r w:rsidR="00E2237D" w:rsidRPr="008C6E57">
          <w:rPr>
            <w:rStyle w:val="Hyperlink"/>
            <w:rFonts w:ascii="Times New Roman" w:eastAsia="JansonText-Italic" w:hAnsi="Times New Roman" w:cs="Times New Roman"/>
            <w:i/>
            <w:iCs/>
            <w:noProof/>
            <w:sz w:val="24"/>
            <w:szCs w:val="24"/>
          </w:rPr>
          <w:t>a</w:t>
        </w:r>
        <w:r w:rsidR="00E2237D" w:rsidRPr="008C6E57">
          <w:rPr>
            <w:rStyle w:val="Hyperlink"/>
            <w:rFonts w:ascii="Times New Roman" w:eastAsia="JansonText-Roman" w:hAnsi="Times New Roman" w:cs="Times New Roman"/>
            <w:noProof/>
            <w:sz w:val="24"/>
            <w:szCs w:val="24"/>
          </w:rPr>
          <w:t>) conical indenters and (</w:t>
        </w:r>
        <w:r w:rsidR="00E2237D" w:rsidRPr="008C6E57">
          <w:rPr>
            <w:rStyle w:val="Hyperlink"/>
            <w:rFonts w:ascii="Times New Roman" w:eastAsia="JansonText-Italic" w:hAnsi="Times New Roman" w:cs="Times New Roman"/>
            <w:i/>
            <w:iCs/>
            <w:noProof/>
            <w:sz w:val="24"/>
            <w:szCs w:val="24"/>
          </w:rPr>
          <w:t>b</w:t>
        </w:r>
        <w:r w:rsidR="00E2237D" w:rsidRPr="008C6E57">
          <w:rPr>
            <w:rStyle w:val="Hyperlink"/>
            <w:rFonts w:ascii="Times New Roman" w:eastAsia="JansonText-Roman" w:hAnsi="Times New Roman" w:cs="Times New Roman"/>
            <w:noProof/>
            <w:sz w:val="24"/>
            <w:szCs w:val="24"/>
          </w:rPr>
          <w:t xml:space="preserve">) its extension to spherical indenters [76]. In both scenarios, the geometrically necessary dislocations (GNDs) are assumed to reside in a hemispherical region beneath the indenter, whose radius is equal to the radius of contact, </w:t>
        </w:r>
        <w:r w:rsidR="00E2237D" w:rsidRPr="008C6E57">
          <w:rPr>
            <w:rStyle w:val="Hyperlink"/>
            <w:rFonts w:ascii="Times New Roman" w:eastAsia="JansonText-Italic" w:hAnsi="Times New Roman" w:cs="Times New Roman"/>
            <w:i/>
            <w:iCs/>
            <w:noProof/>
            <w:sz w:val="24"/>
            <w:szCs w:val="24"/>
          </w:rPr>
          <w:t>a</w:t>
        </w:r>
        <w:r w:rsidR="00E2237D" w:rsidRPr="008C6E57">
          <w:rPr>
            <w:rStyle w:val="Hyperlink"/>
            <w:rFonts w:ascii="Times New Roman" w:eastAsia="JansonText-Roman" w:hAnsi="Times New Roman" w:cs="Times New Roman"/>
            <w:noProof/>
            <w:sz w:val="24"/>
            <w:szCs w:val="24"/>
          </w:rPr>
          <w:t xml:space="preserve">, of the hardness impression. For conical indenters, the GND density is then inversely proportional to the depth of penetration, </w:t>
        </w:r>
        <w:r w:rsidR="00E2237D" w:rsidRPr="008C6E57">
          <w:rPr>
            <w:rStyle w:val="Hyperlink"/>
            <w:rFonts w:ascii="Times New Roman" w:eastAsia="JansonText-Italic" w:hAnsi="Times New Roman" w:cs="Times New Roman"/>
            <w:i/>
            <w:iCs/>
            <w:noProof/>
            <w:sz w:val="24"/>
            <w:szCs w:val="24"/>
          </w:rPr>
          <w:t>h</w:t>
        </w:r>
        <w:r w:rsidR="00E2237D" w:rsidRPr="008C6E57">
          <w:rPr>
            <w:rStyle w:val="Hyperlink"/>
            <w:rFonts w:ascii="Times New Roman" w:eastAsia="JansonText-Roman" w:hAnsi="Times New Roman" w:cs="Times New Roman"/>
            <w:noProof/>
            <w:sz w:val="24"/>
            <w:szCs w:val="24"/>
          </w:rPr>
          <w:t xml:space="preserve">, and for spheres, it is independent of depth but inversely proportional to the indenter radius, </w:t>
        </w:r>
        <w:r w:rsidR="00E2237D" w:rsidRPr="008C6E57">
          <w:rPr>
            <w:rStyle w:val="Hyperlink"/>
            <w:rFonts w:ascii="Times New Roman" w:eastAsia="JansonText-Italic" w:hAnsi="Times New Roman" w:cs="Times New Roman"/>
            <w:i/>
            <w:iCs/>
            <w:noProof/>
            <w:sz w:val="24"/>
            <w:szCs w:val="24"/>
          </w:rPr>
          <w:t>R</w:t>
        </w:r>
        <w:r w:rsidR="00E2237D" w:rsidRPr="008C6E57">
          <w:rPr>
            <w:rStyle w:val="Hyperlink"/>
            <w:rFonts w:ascii="Times New Roman" w:eastAsia="JansonText-Roman" w:hAnsi="Times New Roman" w:cs="Times New Roman"/>
            <w:noProof/>
            <w:sz w:val="24"/>
            <w:szCs w:val="24"/>
          </w:rPr>
          <w:t>.</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_Toc320197544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18</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45" w:history="1">
        <w:r w:rsidR="00E2237D" w:rsidRPr="008C6E57">
          <w:rPr>
            <w:rStyle w:val="Hyperlink"/>
            <w:rFonts w:ascii="Times New Roman" w:hAnsi="Times New Roman" w:cs="Times New Roman"/>
            <w:noProof/>
            <w:sz w:val="24"/>
            <w:szCs w:val="24"/>
          </w:rPr>
          <w:t xml:space="preserve">Figure 1.7 </w:t>
        </w:r>
        <w:r w:rsidR="00E2237D" w:rsidRPr="008C6E57">
          <w:rPr>
            <w:rStyle w:val="Hyperlink"/>
            <w:rFonts w:ascii="Times New Roman" w:eastAsia="JansonText-Roman" w:hAnsi="Times New Roman" w:cs="Times New Roman"/>
            <w:noProof/>
            <w:sz w:val="24"/>
            <w:szCs w:val="24"/>
          </w:rPr>
          <w:t xml:space="preserve">A plot [36] of </w:t>
        </w:r>
        <w:r w:rsidR="00E2237D" w:rsidRPr="008C6E57">
          <w:rPr>
            <w:rStyle w:val="Hyperlink"/>
            <w:rFonts w:ascii="Times New Roman" w:eastAsia="JansonText-Italic" w:hAnsi="Times New Roman" w:cs="Times New Roman"/>
            <w:i/>
            <w:iCs/>
            <w:noProof/>
            <w:sz w:val="24"/>
            <w:szCs w:val="24"/>
          </w:rPr>
          <w:t>H</w:t>
        </w:r>
        <w:r w:rsidR="00E2237D" w:rsidRPr="008C6E57">
          <w:rPr>
            <w:rStyle w:val="Hyperlink"/>
            <w:rFonts w:ascii="Times New Roman" w:eastAsia="JansonText-Roman" w:hAnsi="Times New Roman" w:cs="Times New Roman"/>
            <w:noProof/>
            <w:sz w:val="24"/>
            <w:szCs w:val="24"/>
            <w:vertAlign w:val="superscript"/>
          </w:rPr>
          <w:t>2</w:t>
        </w:r>
        <w:r w:rsidR="00E2237D" w:rsidRPr="008C6E57">
          <w:rPr>
            <w:rStyle w:val="Hyperlink"/>
            <w:rFonts w:ascii="Times New Roman" w:eastAsia="JansonText-Roman" w:hAnsi="Times New Roman" w:cs="Times New Roman"/>
            <w:noProof/>
            <w:sz w:val="24"/>
            <w:szCs w:val="24"/>
          </w:rPr>
          <w:t xml:space="preserve"> versus 1/</w:t>
        </w:r>
        <w:r w:rsidR="00E2237D" w:rsidRPr="008C6E57">
          <w:rPr>
            <w:rStyle w:val="Hyperlink"/>
            <w:rFonts w:ascii="Times New Roman" w:eastAsia="JansonText-Italic" w:hAnsi="Times New Roman" w:cs="Times New Roman"/>
            <w:i/>
            <w:iCs/>
            <w:noProof/>
            <w:sz w:val="24"/>
            <w:szCs w:val="24"/>
          </w:rPr>
          <w:t xml:space="preserve">h </w:t>
        </w:r>
        <w:r w:rsidR="00E2237D" w:rsidRPr="008C6E57">
          <w:rPr>
            <w:rStyle w:val="Hyperlink"/>
            <w:rFonts w:ascii="Times New Roman" w:eastAsia="JansonText-Roman" w:hAnsi="Times New Roman" w:cs="Times New Roman"/>
            <w:noProof/>
            <w:sz w:val="24"/>
            <w:szCs w:val="24"/>
          </w:rPr>
          <w:t>for (</w:t>
        </w:r>
        <w:r w:rsidR="00E2237D" w:rsidRPr="008C6E57">
          <w:rPr>
            <w:rStyle w:val="Hyperlink"/>
            <w:rFonts w:ascii="Times New Roman" w:eastAsia="JansonText-Italic" w:hAnsi="Times New Roman" w:cs="Times New Roman"/>
            <w:i/>
            <w:iCs/>
            <w:noProof/>
            <w:sz w:val="24"/>
            <w:szCs w:val="24"/>
          </w:rPr>
          <w:t>a</w:t>
        </w:r>
        <w:r w:rsidR="00E2237D" w:rsidRPr="008C6E57">
          <w:rPr>
            <w:rStyle w:val="Hyperlink"/>
            <w:rFonts w:ascii="Times New Roman" w:eastAsia="JansonText-Roman" w:hAnsi="Times New Roman" w:cs="Times New Roman"/>
            <w:noProof/>
            <w:sz w:val="24"/>
            <w:szCs w:val="24"/>
          </w:rPr>
          <w:t>) the (111) Cu data of McElhaney et al. [55] and (</w:t>
        </w:r>
        <w:r w:rsidR="00E2237D" w:rsidRPr="008C6E57">
          <w:rPr>
            <w:rStyle w:val="Hyperlink"/>
            <w:rFonts w:ascii="Times New Roman" w:eastAsia="JansonText-Italic" w:hAnsi="Times New Roman" w:cs="Times New Roman"/>
            <w:i/>
            <w:iCs/>
            <w:noProof/>
            <w:sz w:val="24"/>
            <w:szCs w:val="24"/>
          </w:rPr>
          <w:t>b</w:t>
        </w:r>
        <w:r w:rsidR="00E2237D" w:rsidRPr="008C6E57">
          <w:rPr>
            <w:rStyle w:val="Hyperlink"/>
            <w:rFonts w:ascii="Times New Roman" w:eastAsia="JansonText-Roman" w:hAnsi="Times New Roman" w:cs="Times New Roman"/>
            <w:noProof/>
            <w:sz w:val="24"/>
            <w:szCs w:val="24"/>
          </w:rPr>
          <w:t>) the (110) Ag data of Ma &amp; Clarke [42], both obtained in nanoindentation experiments with a Berkovich indenter. The extreme linearity of the data has been regarded as the primary evidence for the Nix-Gao mechanism, although there are indications in both data sets that the linearity does not extend to very shallow depths (large 1/</w:t>
        </w:r>
        <w:r w:rsidR="00E2237D" w:rsidRPr="008C6E57">
          <w:rPr>
            <w:rStyle w:val="Hyperlink"/>
            <w:rFonts w:ascii="Times New Roman" w:eastAsia="JansonText-Italic" w:hAnsi="Times New Roman" w:cs="Times New Roman"/>
            <w:i/>
            <w:iCs/>
            <w:noProof/>
            <w:sz w:val="24"/>
            <w:szCs w:val="24"/>
          </w:rPr>
          <w:t>h</w:t>
        </w:r>
        <w:r w:rsidR="00E2237D" w:rsidRPr="008C6E57">
          <w:rPr>
            <w:rStyle w:val="Hyperlink"/>
            <w:rFonts w:ascii="Times New Roman" w:eastAsia="JansonText-Roman" w:hAnsi="Times New Roman" w:cs="Times New Roman"/>
            <w:noProof/>
            <w:sz w:val="24"/>
            <w:szCs w:val="24"/>
          </w:rPr>
          <w:t>).</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_Toc320197545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22</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46" w:history="1">
        <w:r w:rsidR="00E2237D" w:rsidRPr="008C6E57">
          <w:rPr>
            <w:rStyle w:val="Hyperlink"/>
            <w:rFonts w:ascii="Times New Roman" w:hAnsi="Times New Roman" w:cs="Times New Roman"/>
            <w:noProof/>
            <w:sz w:val="24"/>
            <w:szCs w:val="24"/>
          </w:rPr>
          <w:t>Figure 1.8 Plots of H2 vs 1/h of Vickers indentation on annealed and working hardened polycrystalline copper [54]. Nix-Gao model breaks down at small depth.</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_Toc320197546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23</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47" w:history="1">
        <w:r w:rsidR="00E2237D" w:rsidRPr="008C6E57">
          <w:rPr>
            <w:rStyle w:val="Hyperlink"/>
            <w:rFonts w:ascii="Times New Roman" w:hAnsi="Times New Roman" w:cs="Times New Roman"/>
            <w:noProof/>
            <w:sz w:val="24"/>
            <w:szCs w:val="24"/>
          </w:rPr>
          <w:t xml:space="preserve">Figure 1.9 </w:t>
        </w:r>
        <w:r w:rsidR="00E2237D" w:rsidRPr="008C6E57">
          <w:rPr>
            <w:rStyle w:val="Hyperlink"/>
            <w:rFonts w:ascii="Times New Roman" w:eastAsia="JansonText-Roman" w:hAnsi="Times New Roman" w:cs="Times New Roman"/>
            <w:noProof/>
            <w:sz w:val="24"/>
            <w:szCs w:val="24"/>
          </w:rPr>
          <w:t>Depth dependency [36]of the hardness for (</w:t>
        </w:r>
        <w:r w:rsidR="00E2237D" w:rsidRPr="008C6E57">
          <w:rPr>
            <w:rStyle w:val="Hyperlink"/>
            <w:rFonts w:ascii="Times New Roman" w:eastAsia="JansonText-Italic" w:hAnsi="Times New Roman" w:cs="Times New Roman"/>
            <w:i/>
            <w:iCs/>
            <w:noProof/>
            <w:sz w:val="24"/>
            <w:szCs w:val="24"/>
          </w:rPr>
          <w:t>a</w:t>
        </w:r>
        <w:r w:rsidR="00E2237D" w:rsidRPr="008C6E57">
          <w:rPr>
            <w:rStyle w:val="Hyperlink"/>
            <w:rFonts w:ascii="Times New Roman" w:eastAsia="JansonText-Roman" w:hAnsi="Times New Roman" w:cs="Times New Roman"/>
            <w:noProof/>
            <w:sz w:val="24"/>
            <w:szCs w:val="24"/>
          </w:rPr>
          <w:t>) Ir and (</w:t>
        </w:r>
        <w:r w:rsidR="00E2237D" w:rsidRPr="008C6E57">
          <w:rPr>
            <w:rStyle w:val="Hyperlink"/>
            <w:rFonts w:ascii="Times New Roman" w:eastAsia="JansonText-Italic" w:hAnsi="Times New Roman" w:cs="Times New Roman"/>
            <w:i/>
            <w:iCs/>
            <w:noProof/>
            <w:sz w:val="24"/>
            <w:szCs w:val="24"/>
          </w:rPr>
          <w:t>b</w:t>
        </w:r>
        <w:r w:rsidR="00E2237D" w:rsidRPr="008C6E57">
          <w:rPr>
            <w:rStyle w:val="Hyperlink"/>
            <w:rFonts w:ascii="Times New Roman" w:eastAsia="JansonText-Roman" w:hAnsi="Times New Roman" w:cs="Times New Roman"/>
            <w:noProof/>
            <w:sz w:val="24"/>
            <w:szCs w:val="24"/>
          </w:rPr>
          <w:t xml:space="preserve">) MgO obtained with a Berkovich pyramidal indenter plotted as </w:t>
        </w:r>
        <w:r w:rsidR="00E2237D" w:rsidRPr="008C6E57">
          <w:rPr>
            <w:rStyle w:val="Hyperlink"/>
            <w:rFonts w:ascii="Times New Roman" w:eastAsia="JansonText-Italic" w:hAnsi="Times New Roman" w:cs="Times New Roman"/>
            <w:i/>
            <w:iCs/>
            <w:noProof/>
            <w:sz w:val="24"/>
            <w:szCs w:val="24"/>
          </w:rPr>
          <w:t>H</w:t>
        </w:r>
        <w:r w:rsidR="00E2237D" w:rsidRPr="008C6E57">
          <w:rPr>
            <w:rStyle w:val="Hyperlink"/>
            <w:rFonts w:ascii="Times New Roman" w:eastAsia="JansonText-Roman" w:hAnsi="Times New Roman" w:cs="Times New Roman"/>
            <w:noProof/>
            <w:sz w:val="24"/>
            <w:szCs w:val="24"/>
            <w:vertAlign w:val="superscript"/>
          </w:rPr>
          <w:t>2</w:t>
        </w:r>
        <w:r w:rsidR="00E2237D" w:rsidRPr="008C6E57">
          <w:rPr>
            <w:rStyle w:val="Hyperlink"/>
            <w:rFonts w:ascii="Times New Roman" w:eastAsia="JansonText-Roman" w:hAnsi="Times New Roman" w:cs="Times New Roman"/>
            <w:noProof/>
            <w:sz w:val="24"/>
            <w:szCs w:val="24"/>
          </w:rPr>
          <w:t xml:space="preserve"> versus 1/</w:t>
        </w:r>
        <w:r w:rsidR="00E2237D" w:rsidRPr="008C6E57">
          <w:rPr>
            <w:rStyle w:val="Hyperlink"/>
            <w:rFonts w:ascii="Times New Roman" w:eastAsia="JansonText-Italic" w:hAnsi="Times New Roman" w:cs="Times New Roman"/>
            <w:i/>
            <w:iCs/>
            <w:noProof/>
            <w:sz w:val="24"/>
            <w:szCs w:val="24"/>
          </w:rPr>
          <w:t xml:space="preserve">h </w:t>
        </w:r>
        <w:r w:rsidR="00E2237D" w:rsidRPr="008C6E57">
          <w:rPr>
            <w:rStyle w:val="Hyperlink"/>
            <w:rFonts w:ascii="Times New Roman" w:eastAsia="JansonText-Roman" w:hAnsi="Times New Roman" w:cs="Times New Roman"/>
            <w:noProof/>
            <w:sz w:val="24"/>
            <w:szCs w:val="24"/>
          </w:rPr>
          <w:t xml:space="preserve">to examine the adequacy of the Nix-Gao model  [76, 77]. The deviation from linearity at small </w:t>
        </w:r>
        <w:r w:rsidR="00E2237D" w:rsidRPr="008C6E57">
          <w:rPr>
            <w:rStyle w:val="Hyperlink"/>
            <w:rFonts w:ascii="Times New Roman" w:eastAsia="JansonText-Italic" w:hAnsi="Times New Roman" w:cs="Times New Roman"/>
            <w:i/>
            <w:iCs/>
            <w:noProof/>
            <w:sz w:val="24"/>
            <w:szCs w:val="24"/>
          </w:rPr>
          <w:t xml:space="preserve">h </w:t>
        </w:r>
        <w:r w:rsidR="00E2237D" w:rsidRPr="008C6E57">
          <w:rPr>
            <w:rStyle w:val="Hyperlink"/>
            <w:rFonts w:ascii="Times New Roman" w:eastAsia="JansonText-Roman" w:hAnsi="Times New Roman" w:cs="Times New Roman"/>
            <w:noProof/>
            <w:sz w:val="24"/>
            <w:szCs w:val="24"/>
          </w:rPr>
          <w:t>(large 1/</w:t>
        </w:r>
        <w:r w:rsidR="00E2237D" w:rsidRPr="008C6E57">
          <w:rPr>
            <w:rStyle w:val="Hyperlink"/>
            <w:rFonts w:ascii="Times New Roman" w:eastAsia="JansonText-Italic" w:hAnsi="Times New Roman" w:cs="Times New Roman"/>
            <w:i/>
            <w:iCs/>
            <w:noProof/>
            <w:sz w:val="24"/>
            <w:szCs w:val="24"/>
          </w:rPr>
          <w:t>h</w:t>
        </w:r>
        <w:r w:rsidR="00E2237D" w:rsidRPr="008C6E57">
          <w:rPr>
            <w:rStyle w:val="Hyperlink"/>
            <w:rFonts w:ascii="Times New Roman" w:eastAsia="JansonText-Roman" w:hAnsi="Times New Roman" w:cs="Times New Roman"/>
            <w:noProof/>
            <w:sz w:val="24"/>
            <w:szCs w:val="24"/>
          </w:rPr>
          <w:t>) has been interpreted to mean that the Nix-Gao model breaks down at small depths of penetration [76, 77, 89]. The solid lines are predictions of CMSG (conventional mechanism-based strain gradient plasticity) theory, assuming that the dislocation density saturates at an upper limit that is determined by curve fitting [89]. GND, geometrically necessary dislocation.</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_Toc320197547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24</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48" w:history="1">
        <w:r w:rsidR="00E2237D" w:rsidRPr="008C6E57">
          <w:rPr>
            <w:rStyle w:val="Hyperlink"/>
            <w:rFonts w:ascii="Times New Roman" w:hAnsi="Times New Roman" w:cs="Times New Roman"/>
            <w:noProof/>
            <w:sz w:val="24"/>
            <w:szCs w:val="24"/>
          </w:rPr>
          <w:t>Figure 1.10 A matrix scheme of the proposed research: the influences of sample preparation on</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_Toc320197548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26</w:t>
        </w:r>
        <w:r w:rsidRPr="008C6E57">
          <w:rPr>
            <w:rFonts w:ascii="Times New Roman" w:hAnsi="Times New Roman" w:cs="Times New Roman"/>
            <w:noProof/>
            <w:webHidden/>
            <w:sz w:val="24"/>
            <w:szCs w:val="24"/>
          </w:rPr>
          <w:fldChar w:fldCharType="end"/>
        </w:r>
      </w:hyperlink>
    </w:p>
    <w:p w:rsidR="00E2237D" w:rsidRPr="008C6E57" w:rsidRDefault="003A64A2" w:rsidP="003F1D01">
      <w:pPr>
        <w:spacing w:line="360" w:lineRule="auto"/>
        <w:contextualSpacing/>
        <w:rPr>
          <w:rFonts w:ascii="Times New Roman" w:hAnsi="Times New Roman" w:cs="Times New Roman"/>
          <w:noProof/>
          <w:sz w:val="24"/>
          <w:szCs w:val="24"/>
        </w:rPr>
      </w:pPr>
      <w:r w:rsidRPr="008C6E57">
        <w:rPr>
          <w:rFonts w:ascii="Times New Roman" w:hAnsi="Times New Roman" w:cs="Times New Roman"/>
          <w:sz w:val="24"/>
          <w:szCs w:val="24"/>
        </w:rPr>
        <w:fldChar w:fldCharType="end"/>
      </w:r>
      <w:r w:rsidRPr="008C6E57">
        <w:rPr>
          <w:rFonts w:ascii="Times New Roman" w:hAnsi="Times New Roman" w:cs="Times New Roman"/>
          <w:sz w:val="24"/>
          <w:szCs w:val="24"/>
        </w:rPr>
        <w:fldChar w:fldCharType="begin"/>
      </w:r>
      <w:r w:rsidR="004D1599" w:rsidRPr="008C6E57">
        <w:rPr>
          <w:rFonts w:ascii="Times New Roman" w:hAnsi="Times New Roman" w:cs="Times New Roman"/>
          <w:sz w:val="24"/>
          <w:szCs w:val="24"/>
        </w:rPr>
        <w:instrText xml:space="preserve"> TOC \h \z \c "Figure 2-" </w:instrText>
      </w:r>
      <w:r w:rsidRPr="008C6E57">
        <w:rPr>
          <w:rFonts w:ascii="Times New Roman" w:hAnsi="Times New Roman" w:cs="Times New Roman"/>
          <w:sz w:val="24"/>
          <w:szCs w:val="24"/>
        </w:rPr>
        <w:fldChar w:fldCharType="separate"/>
      </w:r>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49" w:history="1">
        <w:r w:rsidR="00E2237D" w:rsidRPr="008C6E57">
          <w:rPr>
            <w:rStyle w:val="Hyperlink"/>
            <w:rFonts w:ascii="Times New Roman" w:hAnsi="Times New Roman" w:cs="Times New Roman"/>
            <w:noProof/>
            <w:sz w:val="24"/>
            <w:szCs w:val="24"/>
          </w:rPr>
          <w:t>Figure 2.1 Schematic of floating zone furnace [93]</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_Toc320197549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28</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50" w:history="1">
        <w:r w:rsidR="00E2237D" w:rsidRPr="008C6E57">
          <w:rPr>
            <w:rStyle w:val="Hyperlink"/>
            <w:rFonts w:ascii="Times New Roman" w:hAnsi="Times New Roman" w:cs="Times New Roman"/>
            <w:noProof/>
            <w:sz w:val="24"/>
            <w:szCs w:val="24"/>
          </w:rPr>
          <w:t>Figure 2.2 Schematic illustration of (001) Ni specimen in epoxy mount showing the locations of the Vickers indentations used to assess the amount of material removed in each polishing step. Triangular indents were used to identify the Vicker indents.</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_Toc320197550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30</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51" w:history="1">
        <w:r w:rsidR="00E2237D" w:rsidRPr="008C6E57">
          <w:rPr>
            <w:rStyle w:val="Hyperlink"/>
            <w:rFonts w:ascii="Times New Roman" w:hAnsi="Times New Roman" w:cs="Times New Roman"/>
            <w:noProof/>
            <w:sz w:val="24"/>
            <w:szCs w:val="24"/>
          </w:rPr>
          <w:t>Figure 2.3 Thickness of material removed during polishing with 0.02 µm colloidal silica as a function of polishing time</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_Toc320197551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32</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52" w:history="1">
        <w:r w:rsidR="00E2237D" w:rsidRPr="008C6E57">
          <w:rPr>
            <w:rStyle w:val="Hyperlink"/>
            <w:rFonts w:ascii="Times New Roman" w:hAnsi="Times New Roman" w:cs="Times New Roman"/>
            <w:noProof/>
            <w:sz w:val="24"/>
            <w:szCs w:val="24"/>
          </w:rPr>
          <w:t xml:space="preserve">Figure 2.4  </w:t>
        </w:r>
        <w:r w:rsidR="00E2237D" w:rsidRPr="008C6E57">
          <w:rPr>
            <w:rStyle w:val="Hyperlink"/>
            <w:rFonts w:ascii="Times New Roman" w:eastAsia="Calibri" w:hAnsi="Times New Roman" w:cs="Times New Roman"/>
            <w:noProof/>
            <w:sz w:val="24"/>
            <w:szCs w:val="24"/>
          </w:rPr>
          <w:t>schematic of AFM</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_Toc320197552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36</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53" w:history="1">
        <w:r w:rsidR="00E2237D" w:rsidRPr="008C6E57">
          <w:rPr>
            <w:rStyle w:val="Hyperlink"/>
            <w:rFonts w:ascii="Times New Roman" w:hAnsi="Times New Roman" w:cs="Times New Roman"/>
            <w:noProof/>
            <w:sz w:val="24"/>
            <w:szCs w:val="24"/>
          </w:rPr>
          <w:t xml:space="preserve">Figure 2.5 </w:t>
        </w:r>
        <w:r w:rsidR="00E2237D" w:rsidRPr="008C6E57">
          <w:rPr>
            <w:rStyle w:val="Hyperlink"/>
            <w:rFonts w:ascii="Times New Roman" w:eastAsia="Calibri" w:hAnsi="Times New Roman" w:cs="Times New Roman"/>
            <w:noProof/>
            <w:sz w:val="24"/>
            <w:szCs w:val="24"/>
          </w:rPr>
          <w:t>Contact mode AFM images of electropolished single crystal Ni (100) under ambient conditions.  (a) scan size 30x30µm, (b) scan size 4x4µm (c)scan size 2x2µm</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_Toc320197553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39</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54" w:history="1">
        <w:r w:rsidR="00E2237D" w:rsidRPr="008C6E57">
          <w:rPr>
            <w:rStyle w:val="Hyperlink"/>
            <w:rFonts w:ascii="Times New Roman" w:hAnsi="Times New Roman" w:cs="Times New Roman"/>
            <w:noProof/>
            <w:sz w:val="24"/>
            <w:szCs w:val="24"/>
          </w:rPr>
          <w:t xml:space="preserve">Figure 2.6  </w:t>
        </w:r>
        <w:r w:rsidR="00E2237D" w:rsidRPr="008C6E57">
          <w:rPr>
            <w:rStyle w:val="Hyperlink"/>
            <w:rFonts w:ascii="Times New Roman" w:eastAsia="Calibri" w:hAnsi="Times New Roman" w:cs="Times New Roman"/>
            <w:noProof/>
            <w:sz w:val="24"/>
            <w:szCs w:val="24"/>
          </w:rPr>
          <w:t>Contact mode AFM images of alumina-polished single crystal Ni (100) under ambient conditions.  (a) scan size 30x30µm, (b) scan size 4x4µm (c)scan size 2x2µm</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_Toc320197554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41</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55" w:history="1">
        <w:r w:rsidR="00E2237D" w:rsidRPr="008C6E57">
          <w:rPr>
            <w:rStyle w:val="Hyperlink"/>
            <w:rFonts w:ascii="Times New Roman" w:hAnsi="Times New Roman" w:cs="Times New Roman"/>
            <w:noProof/>
            <w:sz w:val="24"/>
            <w:szCs w:val="24"/>
          </w:rPr>
          <w:t>Figure 2.7  Contact mode AFM images of silica-polished single crystal Ni (100) under ambient conditions.  (a) scan size 30x30µm, (b) scan size 4x4µm (c)scan size 2x2µm</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_Toc320197555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42</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56" w:history="1">
        <w:r w:rsidR="00E2237D" w:rsidRPr="008C6E57">
          <w:rPr>
            <w:rStyle w:val="Hyperlink"/>
            <w:rFonts w:ascii="Times New Roman" w:hAnsi="Times New Roman" w:cs="Times New Roman"/>
            <w:noProof/>
            <w:sz w:val="24"/>
            <w:szCs w:val="24"/>
          </w:rPr>
          <w:t>Figure 2.8  Basic components of a monochromatic XPS system [94]</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_Toc320197556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44</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57" w:history="1">
        <w:r w:rsidR="00E2237D" w:rsidRPr="008C6E57">
          <w:rPr>
            <w:rStyle w:val="Hyperlink"/>
            <w:rFonts w:ascii="Times New Roman" w:hAnsi="Times New Roman" w:cs="Times New Roman"/>
            <w:noProof/>
            <w:sz w:val="24"/>
            <w:szCs w:val="24"/>
          </w:rPr>
          <w:t>Figure 2.9  Schematic of XPS physics-photoelectric effect [94]</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_Toc320197557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46</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58" w:history="1">
        <w:r w:rsidR="00E2237D" w:rsidRPr="008C6E57">
          <w:rPr>
            <w:rStyle w:val="Hyperlink"/>
            <w:rFonts w:ascii="Times New Roman" w:hAnsi="Times New Roman" w:cs="Times New Roman"/>
            <w:noProof/>
            <w:sz w:val="24"/>
            <w:szCs w:val="24"/>
          </w:rPr>
          <w:t>Figure 2.10 XPS curves of electropolished Ni (100) at different sputtering conditions</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_Toc320197558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50</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59" w:history="1">
        <w:r w:rsidR="00E2237D" w:rsidRPr="008C6E57">
          <w:rPr>
            <w:rStyle w:val="Hyperlink"/>
            <w:rFonts w:ascii="Times New Roman" w:hAnsi="Times New Roman" w:cs="Times New Roman"/>
            <w:noProof/>
            <w:sz w:val="24"/>
            <w:szCs w:val="24"/>
          </w:rPr>
          <w:t>Figure 2.11 XPS curves of alumina polished Ni (100) at different sputtering conditions</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_Toc320197559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51</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60" w:history="1">
        <w:r w:rsidR="00E2237D" w:rsidRPr="008C6E57">
          <w:rPr>
            <w:rStyle w:val="Hyperlink"/>
            <w:rFonts w:ascii="Times New Roman" w:hAnsi="Times New Roman" w:cs="Times New Roman"/>
            <w:noProof/>
            <w:sz w:val="24"/>
            <w:szCs w:val="24"/>
          </w:rPr>
          <w:t>Figure 2.12  XPS curves of silica polished Ni (100) at different sputtering conditions</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_Toc320197560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52</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61" w:history="1">
        <w:r w:rsidR="00E2237D" w:rsidRPr="008C6E57">
          <w:rPr>
            <w:rStyle w:val="Hyperlink"/>
            <w:rFonts w:ascii="Times New Roman" w:hAnsi="Times New Roman" w:cs="Times New Roman"/>
            <w:noProof/>
            <w:sz w:val="24"/>
            <w:szCs w:val="24"/>
          </w:rPr>
          <w:t>Figure 2.13  Thin film model</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_Toc320197561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55</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62" w:history="1">
        <w:r w:rsidR="00E2237D" w:rsidRPr="008C6E57">
          <w:rPr>
            <w:rStyle w:val="Hyperlink"/>
            <w:rFonts w:ascii="Times New Roman" w:hAnsi="Times New Roman" w:cs="Times New Roman"/>
            <w:noProof/>
            <w:sz w:val="24"/>
            <w:szCs w:val="24"/>
          </w:rPr>
          <w:t>Figure 2.14  The surface layers of Ni samples</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_Toc320197562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57</w:t>
        </w:r>
        <w:r w:rsidRPr="008C6E57">
          <w:rPr>
            <w:rFonts w:ascii="Times New Roman" w:hAnsi="Times New Roman" w:cs="Times New Roman"/>
            <w:noProof/>
            <w:webHidden/>
            <w:sz w:val="24"/>
            <w:szCs w:val="24"/>
          </w:rPr>
          <w:fldChar w:fldCharType="end"/>
        </w:r>
      </w:hyperlink>
    </w:p>
    <w:p w:rsidR="00097831" w:rsidRPr="008C6E57" w:rsidRDefault="003A64A2" w:rsidP="00DA6D21">
      <w:pPr>
        <w:spacing w:line="360" w:lineRule="auto"/>
        <w:contextualSpacing/>
        <w:rPr>
          <w:rFonts w:ascii="Times New Roman" w:hAnsi="Times New Roman" w:cs="Times New Roman"/>
          <w:sz w:val="24"/>
          <w:szCs w:val="24"/>
        </w:rPr>
      </w:pPr>
      <w:r w:rsidRPr="008C6E57">
        <w:rPr>
          <w:rFonts w:ascii="Times New Roman" w:hAnsi="Times New Roman" w:cs="Times New Roman"/>
          <w:sz w:val="24"/>
          <w:szCs w:val="24"/>
        </w:rPr>
        <w:fldChar w:fldCharType="end"/>
      </w:r>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r w:rsidRPr="008C6E57">
        <w:rPr>
          <w:rFonts w:ascii="Times New Roman" w:hAnsi="Times New Roman" w:cs="Times New Roman"/>
          <w:sz w:val="24"/>
          <w:szCs w:val="24"/>
        </w:rPr>
        <w:fldChar w:fldCharType="begin"/>
      </w:r>
      <w:r w:rsidR="00AD37FD" w:rsidRPr="008C6E57">
        <w:rPr>
          <w:rFonts w:ascii="Times New Roman" w:hAnsi="Times New Roman" w:cs="Times New Roman"/>
          <w:sz w:val="24"/>
          <w:szCs w:val="24"/>
        </w:rPr>
        <w:instrText xml:space="preserve"> TOC \h \z \c "Figure3-" </w:instrText>
      </w:r>
      <w:r w:rsidRPr="008C6E57">
        <w:rPr>
          <w:rFonts w:ascii="Times New Roman" w:hAnsi="Times New Roman" w:cs="Times New Roman"/>
          <w:sz w:val="24"/>
          <w:szCs w:val="24"/>
        </w:rPr>
        <w:fldChar w:fldCharType="separate"/>
      </w:r>
      <w:hyperlink w:anchor="_Toc320197563" w:history="1">
        <w:r w:rsidR="00E2237D" w:rsidRPr="008C6E57">
          <w:rPr>
            <w:rStyle w:val="Hyperlink"/>
            <w:rFonts w:ascii="Times New Roman" w:hAnsi="Times New Roman" w:cs="Times New Roman"/>
            <w:noProof/>
            <w:sz w:val="24"/>
            <w:szCs w:val="24"/>
          </w:rPr>
          <w:t>Figure3.1The S</w:t>
        </w:r>
        <w:r w:rsidR="00E2237D" w:rsidRPr="008C6E57">
          <w:rPr>
            <w:rStyle w:val="Hyperlink"/>
            <w:rFonts w:ascii="Times New Roman" w:hAnsi="Times New Roman" w:cs="Times New Roman"/>
            <w:noProof/>
            <w:sz w:val="24"/>
            <w:szCs w:val="24"/>
            <w:vertAlign w:val="superscript"/>
          </w:rPr>
          <w:t>2</w:t>
        </w:r>
        <w:r w:rsidR="00E2237D" w:rsidRPr="008C6E57">
          <w:rPr>
            <w:rStyle w:val="Hyperlink"/>
            <w:rFonts w:ascii="Times New Roman" w:hAnsi="Times New Roman" w:cs="Times New Roman"/>
            <w:noProof/>
            <w:sz w:val="24"/>
            <w:szCs w:val="24"/>
          </w:rPr>
          <w:t>/P of fused silica measured by nanoindentation vs indented depth</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_Toc320197563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63</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64" w:history="1">
        <w:r w:rsidR="00E2237D" w:rsidRPr="008C6E57">
          <w:rPr>
            <w:rStyle w:val="Hyperlink"/>
            <w:rFonts w:ascii="Times New Roman" w:hAnsi="Times New Roman" w:cs="Times New Roman"/>
            <w:noProof/>
            <w:sz w:val="24"/>
            <w:szCs w:val="24"/>
          </w:rPr>
          <w:t>Figure 3-2 The coefficients of the shape function decided from the area function calibration</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_Toc320197564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63</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65" w:history="1">
        <w:r w:rsidR="00E2237D" w:rsidRPr="008C6E57">
          <w:rPr>
            <w:rStyle w:val="Hyperlink"/>
            <w:rFonts w:ascii="Times New Roman" w:hAnsi="Times New Roman" w:cs="Times New Roman"/>
            <w:noProof/>
            <w:sz w:val="24"/>
            <w:szCs w:val="24"/>
          </w:rPr>
          <w:t>Figure 3.3 comparison of the fitting area function with the ideal area function for perfect Berkovich tip</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_Toc320197565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64</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66" w:history="1">
        <w:r w:rsidR="00E2237D" w:rsidRPr="008C6E57">
          <w:rPr>
            <w:rStyle w:val="Hyperlink"/>
            <w:rFonts w:ascii="Times New Roman" w:hAnsi="Times New Roman" w:cs="Times New Roman"/>
            <w:noProof/>
            <w:sz w:val="24"/>
            <w:szCs w:val="24"/>
          </w:rPr>
          <w:t>Figure 3.4 Image of the brand new DCM tip, obtained by ADE Phaseshift MicroXAM</w:t>
        </w:r>
        <w:r w:rsidR="00E2237D" w:rsidRPr="008C6E57">
          <w:rPr>
            <w:rStyle w:val="Hyperlink"/>
            <w:rFonts w:ascii="Times New Roman" w:hAnsi="Times New Roman" w:cs="Times New Roman"/>
            <w:noProof/>
            <w:sz w:val="24"/>
            <w:szCs w:val="24"/>
            <w:vertAlign w:val="superscript"/>
          </w:rPr>
          <w:t>®</w:t>
        </w:r>
        <w:r w:rsidR="00E2237D" w:rsidRPr="008C6E57">
          <w:rPr>
            <w:rStyle w:val="Hyperlink"/>
            <w:rFonts w:ascii="Times New Roman" w:hAnsi="Times New Roman" w:cs="Times New Roman"/>
            <w:noProof/>
            <w:sz w:val="24"/>
            <w:szCs w:val="24"/>
          </w:rPr>
          <w:t xml:space="preserve"> three-dimensional non-contact optical system</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_Toc320197566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65</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67" w:history="1">
        <w:r w:rsidR="00E2237D" w:rsidRPr="008C6E57">
          <w:rPr>
            <w:rStyle w:val="Hyperlink"/>
            <w:rFonts w:ascii="Times New Roman" w:hAnsi="Times New Roman" w:cs="Times New Roman"/>
            <w:noProof/>
            <w:sz w:val="24"/>
            <w:szCs w:val="24"/>
          </w:rPr>
          <w:t>Figure 3. 5 Nanoindentation load-displacement curve showing the pop-in behavior of (001) W</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_Toc320197567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66</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68" w:history="1">
        <w:r w:rsidR="00E2237D" w:rsidRPr="008C6E57">
          <w:rPr>
            <w:rStyle w:val="Hyperlink"/>
            <w:rFonts w:ascii="Times New Roman" w:hAnsi="Times New Roman" w:cs="Times New Roman"/>
            <w:noProof/>
            <w:sz w:val="24"/>
            <w:szCs w:val="24"/>
          </w:rPr>
          <w:t>Figure 3.6 Hertz fitting (red) of the elastic portion (black) of P-h curve in Figure 3.5</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_Toc320197568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67</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69" w:history="1">
        <w:r w:rsidR="00E2237D" w:rsidRPr="008C6E57">
          <w:rPr>
            <w:rStyle w:val="Hyperlink"/>
            <w:rFonts w:ascii="Times New Roman" w:hAnsi="Times New Roman" w:cs="Times New Roman"/>
            <w:noProof/>
            <w:sz w:val="24"/>
            <w:szCs w:val="24"/>
          </w:rPr>
          <w:t>Figure 3.7 The statistical results of ISE measurements on electropolished Ni (100) by threedifferent methods: CSM-on, CSM approach, and CSM-off</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_Toc320197569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69</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70" w:history="1">
        <w:r w:rsidR="00E2237D" w:rsidRPr="008C6E57">
          <w:rPr>
            <w:rStyle w:val="Hyperlink"/>
            <w:rFonts w:ascii="Times New Roman" w:hAnsi="Times New Roman" w:cs="Times New Roman"/>
            <w:noProof/>
            <w:sz w:val="24"/>
            <w:szCs w:val="24"/>
          </w:rPr>
          <w:t>Figure3.8 The load-displacement curves for CSM-on with different oscillation amplitudes on electropolished Ni(100). Loss of contact and tapping emerges when the amplitude is over 2nm.</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_Toc320197570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69</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71" w:history="1">
        <w:r w:rsidR="00E2237D" w:rsidRPr="008C6E57">
          <w:rPr>
            <w:rStyle w:val="Hyperlink"/>
            <w:rFonts w:ascii="Times New Roman" w:hAnsi="Times New Roman" w:cs="Times New Roman"/>
            <w:noProof/>
            <w:sz w:val="24"/>
            <w:szCs w:val="24"/>
          </w:rPr>
          <w:t>Figure 3.9 CSM hardness measurements on electropolished Ni(100) with  amplitudes in the range 0.25-2nm</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_Toc320197571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70</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72" w:history="1">
        <w:r w:rsidR="00E2237D" w:rsidRPr="008C6E57">
          <w:rPr>
            <w:rStyle w:val="Hyperlink"/>
            <w:rFonts w:ascii="Times New Roman" w:hAnsi="Times New Roman" w:cs="Times New Roman"/>
            <w:noProof/>
            <w:sz w:val="24"/>
            <w:szCs w:val="24"/>
          </w:rPr>
          <w:t>Figure 3.10 Surface find test segment</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_Toc320197572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73</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73" w:history="1">
        <w:r w:rsidR="00E2237D" w:rsidRPr="008C6E57">
          <w:rPr>
            <w:rStyle w:val="Hyperlink"/>
            <w:rFonts w:ascii="Times New Roman" w:hAnsi="Times New Roman" w:cs="Times New Roman"/>
            <w:noProof/>
            <w:sz w:val="24"/>
            <w:szCs w:val="24"/>
          </w:rPr>
          <w:t>Figure 3.11 Five positions for specimen location influences on frame stiffness measurement</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_Toc320197573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74</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74" w:history="1">
        <w:r w:rsidR="00E2237D" w:rsidRPr="008C6E57">
          <w:rPr>
            <w:rStyle w:val="Hyperlink"/>
            <w:rFonts w:ascii="Times New Roman" w:hAnsi="Times New Roman" w:cs="Times New Roman"/>
            <w:noProof/>
            <w:sz w:val="24"/>
            <w:szCs w:val="24"/>
          </w:rPr>
          <w:t>Figure 3.12 The average results of hardness measurements at different locations</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_Toc320197574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74</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75" w:history="1">
        <w:r w:rsidR="00E2237D" w:rsidRPr="008C6E57">
          <w:rPr>
            <w:rStyle w:val="Hyperlink"/>
            <w:rFonts w:ascii="Times New Roman" w:hAnsi="Times New Roman" w:cs="Times New Roman"/>
            <w:noProof/>
            <w:sz w:val="24"/>
            <w:szCs w:val="24"/>
          </w:rPr>
          <w:t>Figure 3.13 The effect of frame stiffness on modulus (E) measurement</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_Toc320197575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76</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76" w:history="1">
        <w:r w:rsidR="00E2237D" w:rsidRPr="008C6E57">
          <w:rPr>
            <w:rStyle w:val="Hyperlink"/>
            <w:rFonts w:ascii="Times New Roman" w:hAnsi="Times New Roman" w:cs="Times New Roman"/>
            <w:noProof/>
            <w:sz w:val="24"/>
            <w:szCs w:val="24"/>
          </w:rPr>
          <w:t>Figure 3.14 The effect of frame stiffness on the measurement of harmonic contact stiffness (S)</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_Toc320197576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77</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77" w:history="1">
        <w:r w:rsidR="00E2237D" w:rsidRPr="008C6E57">
          <w:rPr>
            <w:rStyle w:val="Hyperlink"/>
            <w:rFonts w:ascii="Times New Roman" w:hAnsi="Times New Roman" w:cs="Times New Roman"/>
            <w:noProof/>
            <w:sz w:val="24"/>
            <w:szCs w:val="24"/>
          </w:rPr>
          <w:t>Figure 3.15 The effect of frame stiffness on S</w:t>
        </w:r>
        <w:r w:rsidR="00E2237D" w:rsidRPr="008C6E57">
          <w:rPr>
            <w:rStyle w:val="Hyperlink"/>
            <w:rFonts w:ascii="Times New Roman" w:hAnsi="Times New Roman" w:cs="Times New Roman"/>
            <w:noProof/>
            <w:sz w:val="24"/>
            <w:szCs w:val="24"/>
            <w:vertAlign w:val="superscript"/>
          </w:rPr>
          <w:t>2</w:t>
        </w:r>
        <w:r w:rsidR="00E2237D" w:rsidRPr="008C6E57">
          <w:rPr>
            <w:rStyle w:val="Hyperlink"/>
            <w:rFonts w:ascii="Times New Roman" w:hAnsi="Times New Roman" w:cs="Times New Roman"/>
            <w:noProof/>
            <w:sz w:val="24"/>
            <w:szCs w:val="24"/>
          </w:rPr>
          <w:t>/P measurement</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_Toc320197577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77</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78" w:history="1">
        <w:r w:rsidR="00E2237D" w:rsidRPr="008C6E57">
          <w:rPr>
            <w:rStyle w:val="Hyperlink"/>
            <w:rFonts w:ascii="Times New Roman" w:hAnsi="Times New Roman" w:cs="Times New Roman"/>
            <w:noProof/>
            <w:sz w:val="24"/>
            <w:szCs w:val="24"/>
          </w:rPr>
          <w:t>Figure 3.16 The effect of frame stiffness on hardness measurement</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_Toc320197578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78</w:t>
        </w:r>
        <w:r w:rsidRPr="008C6E57">
          <w:rPr>
            <w:rFonts w:ascii="Times New Roman" w:hAnsi="Times New Roman" w:cs="Times New Roman"/>
            <w:noProof/>
            <w:webHidden/>
            <w:sz w:val="24"/>
            <w:szCs w:val="24"/>
          </w:rPr>
          <w:fldChar w:fldCharType="end"/>
        </w:r>
      </w:hyperlink>
    </w:p>
    <w:p w:rsidR="009A5130" w:rsidRPr="008C6E57" w:rsidRDefault="003A64A2" w:rsidP="00DA6D21">
      <w:pPr>
        <w:spacing w:line="360" w:lineRule="auto"/>
        <w:contextualSpacing/>
        <w:rPr>
          <w:rFonts w:ascii="Times New Roman" w:hAnsi="Times New Roman" w:cs="Times New Roman"/>
          <w:sz w:val="24"/>
          <w:szCs w:val="24"/>
        </w:rPr>
      </w:pPr>
      <w:r w:rsidRPr="008C6E57">
        <w:rPr>
          <w:rFonts w:ascii="Times New Roman" w:hAnsi="Times New Roman" w:cs="Times New Roman"/>
          <w:sz w:val="24"/>
          <w:szCs w:val="24"/>
        </w:rPr>
        <w:fldChar w:fldCharType="end"/>
      </w:r>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r w:rsidRPr="008C6E57">
        <w:rPr>
          <w:rFonts w:ascii="Times New Roman" w:hAnsi="Times New Roman" w:cs="Times New Roman"/>
          <w:sz w:val="24"/>
          <w:szCs w:val="24"/>
        </w:rPr>
        <w:fldChar w:fldCharType="begin"/>
      </w:r>
      <w:r w:rsidR="008C501D" w:rsidRPr="008C6E57">
        <w:rPr>
          <w:rFonts w:ascii="Times New Roman" w:hAnsi="Times New Roman" w:cs="Times New Roman"/>
          <w:sz w:val="24"/>
          <w:szCs w:val="24"/>
        </w:rPr>
        <w:instrText xml:space="preserve"> TOC \h \z \c "Figure 4-" </w:instrText>
      </w:r>
      <w:r w:rsidRPr="008C6E57">
        <w:rPr>
          <w:rFonts w:ascii="Times New Roman" w:hAnsi="Times New Roman" w:cs="Times New Roman"/>
          <w:sz w:val="24"/>
          <w:szCs w:val="24"/>
        </w:rPr>
        <w:fldChar w:fldCharType="separate"/>
      </w:r>
      <w:hyperlink w:anchor="_Toc320197579" w:history="1">
        <w:r w:rsidR="00E2237D" w:rsidRPr="008C6E57">
          <w:rPr>
            <w:rStyle w:val="Hyperlink"/>
            <w:rFonts w:ascii="Times New Roman" w:hAnsi="Times New Roman" w:cs="Times New Roman"/>
            <w:noProof/>
            <w:sz w:val="24"/>
            <w:szCs w:val="24"/>
          </w:rPr>
          <w:t>Figure 4.1 The cumulative probability of pop-in as a function of pop-in load</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_Toc320197579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83</w:t>
        </w:r>
        <w:r w:rsidRPr="008C6E57">
          <w:rPr>
            <w:rFonts w:ascii="Times New Roman" w:hAnsi="Times New Roman" w:cs="Times New Roman"/>
            <w:noProof/>
            <w:webHidden/>
            <w:sz w:val="24"/>
            <w:szCs w:val="24"/>
          </w:rPr>
          <w:fldChar w:fldCharType="end"/>
        </w:r>
      </w:hyperlink>
    </w:p>
    <w:p w:rsidR="009A5130" w:rsidRPr="008C6E57" w:rsidRDefault="003A64A2" w:rsidP="003F1D01">
      <w:pPr>
        <w:spacing w:line="360" w:lineRule="auto"/>
        <w:contextualSpacing/>
        <w:rPr>
          <w:rFonts w:ascii="Times New Roman" w:hAnsi="Times New Roman" w:cs="Times New Roman"/>
          <w:sz w:val="24"/>
          <w:szCs w:val="24"/>
        </w:rPr>
      </w:pPr>
      <w:r w:rsidRPr="008C6E57">
        <w:rPr>
          <w:rFonts w:ascii="Times New Roman" w:hAnsi="Times New Roman" w:cs="Times New Roman"/>
          <w:sz w:val="24"/>
          <w:szCs w:val="24"/>
        </w:rPr>
        <w:fldChar w:fldCharType="end"/>
      </w:r>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r w:rsidRPr="008C6E57">
        <w:rPr>
          <w:rFonts w:ascii="Times New Roman" w:hAnsi="Times New Roman" w:cs="Times New Roman"/>
          <w:sz w:val="24"/>
          <w:szCs w:val="24"/>
        </w:rPr>
        <w:fldChar w:fldCharType="begin"/>
      </w:r>
      <w:r w:rsidR="001F1407" w:rsidRPr="008C6E57">
        <w:rPr>
          <w:rFonts w:ascii="Times New Roman" w:hAnsi="Times New Roman" w:cs="Times New Roman"/>
          <w:sz w:val="24"/>
          <w:szCs w:val="24"/>
        </w:rPr>
        <w:instrText xml:space="preserve"> TOC \h \z \c "Figure 5-" </w:instrText>
      </w:r>
      <w:r w:rsidRPr="008C6E57">
        <w:rPr>
          <w:rFonts w:ascii="Times New Roman" w:hAnsi="Times New Roman" w:cs="Times New Roman"/>
          <w:sz w:val="24"/>
          <w:szCs w:val="24"/>
        </w:rPr>
        <w:fldChar w:fldCharType="separate"/>
      </w:r>
      <w:hyperlink w:anchor="_Toc320197580" w:history="1">
        <w:r w:rsidR="00E2237D" w:rsidRPr="008C6E57">
          <w:rPr>
            <w:rStyle w:val="Hyperlink"/>
            <w:rFonts w:ascii="Times New Roman" w:hAnsi="Times New Roman" w:cs="Times New Roman"/>
            <w:noProof/>
            <w:sz w:val="24"/>
            <w:szCs w:val="24"/>
          </w:rPr>
          <w:t>Figure 5.1 The coefficients of the shape function determined from the area function calibration</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_Toc320197580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86</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81" w:history="1">
        <w:r w:rsidR="00E2237D" w:rsidRPr="008C6E57">
          <w:rPr>
            <w:rStyle w:val="Hyperlink"/>
            <w:rFonts w:ascii="Times New Roman" w:hAnsi="Times New Roman" w:cs="Times New Roman"/>
            <w:noProof/>
            <w:sz w:val="24"/>
            <w:szCs w:val="24"/>
          </w:rPr>
          <w:t>Figure 5.2 comparison of the area function with the ideal area function for a perfect Berkovich tip</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_Toc320197581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86</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82" w:history="1">
        <w:r w:rsidR="00E2237D" w:rsidRPr="008C6E57">
          <w:rPr>
            <w:rStyle w:val="Hyperlink"/>
            <w:rFonts w:ascii="Times New Roman" w:hAnsi="Times New Roman" w:cs="Times New Roman"/>
            <w:noProof/>
            <w:sz w:val="24"/>
            <w:szCs w:val="24"/>
          </w:rPr>
          <w:t>Figure 5.3 Comparison of measured stiffness of the fused silica specimen before and after all ISE experiments</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_Toc320197582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89</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83" w:history="1">
        <w:r w:rsidR="00E2237D" w:rsidRPr="008C6E57">
          <w:rPr>
            <w:rStyle w:val="Hyperlink"/>
            <w:rFonts w:ascii="Times New Roman" w:hAnsi="Times New Roman" w:cs="Times New Roman"/>
            <w:noProof/>
            <w:sz w:val="24"/>
            <w:szCs w:val="24"/>
          </w:rPr>
          <w:t>Figure 5.4 Comparison of the measured S</w:t>
        </w:r>
        <w:r w:rsidR="00E2237D" w:rsidRPr="008C6E57">
          <w:rPr>
            <w:rStyle w:val="Hyperlink"/>
            <w:rFonts w:ascii="Times New Roman" w:hAnsi="Times New Roman" w:cs="Times New Roman"/>
            <w:noProof/>
            <w:sz w:val="24"/>
            <w:szCs w:val="24"/>
            <w:vertAlign w:val="superscript"/>
          </w:rPr>
          <w:t>2</w:t>
        </w:r>
        <w:r w:rsidR="00E2237D" w:rsidRPr="008C6E57">
          <w:rPr>
            <w:rStyle w:val="Hyperlink"/>
            <w:rFonts w:ascii="Times New Roman" w:hAnsi="Times New Roman" w:cs="Times New Roman"/>
            <w:noProof/>
            <w:sz w:val="24"/>
            <w:szCs w:val="24"/>
          </w:rPr>
          <w:t>/P for the fused silica before and after all ISE experiments</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_Toc320197583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89</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84" w:history="1">
        <w:r w:rsidR="00E2237D" w:rsidRPr="008C6E57">
          <w:rPr>
            <w:rStyle w:val="Hyperlink"/>
            <w:rFonts w:ascii="Times New Roman" w:hAnsi="Times New Roman" w:cs="Times New Roman"/>
            <w:noProof/>
            <w:sz w:val="24"/>
            <w:szCs w:val="24"/>
          </w:rPr>
          <w:t>Figure 5.5 Comparison of the measured modulus for the fused silica before and after all ISE experiments</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_Toc320197584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90</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85" w:history="1">
        <w:r w:rsidR="00E2237D" w:rsidRPr="008C6E57">
          <w:rPr>
            <w:rStyle w:val="Hyperlink"/>
            <w:rFonts w:ascii="Times New Roman" w:hAnsi="Times New Roman" w:cs="Times New Roman"/>
            <w:noProof/>
            <w:sz w:val="24"/>
            <w:szCs w:val="24"/>
          </w:rPr>
          <w:t>Figure 5.6 Comparison of the f measured hardness of the fused silica before and after all ISE experiments</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_Toc320197585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90</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86" w:history="1">
        <w:r w:rsidR="00E2237D" w:rsidRPr="008C6E57">
          <w:rPr>
            <w:rStyle w:val="Hyperlink"/>
            <w:rFonts w:ascii="Times New Roman" w:hAnsi="Times New Roman" w:cs="Times New Roman"/>
            <w:noProof/>
            <w:sz w:val="24"/>
            <w:szCs w:val="24"/>
          </w:rPr>
          <w:t>Figure 5.7 The influences of sample preparation on ISE measurement</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_Toc320197586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92</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87" w:history="1">
        <w:r w:rsidR="00E2237D" w:rsidRPr="008C6E57">
          <w:rPr>
            <w:rStyle w:val="Hyperlink"/>
            <w:rFonts w:ascii="Times New Roman" w:hAnsi="Times New Roman" w:cs="Times New Roman"/>
            <w:noProof/>
            <w:sz w:val="24"/>
            <w:szCs w:val="24"/>
          </w:rPr>
          <w:t>Figure 5.8 The surface layers of alumina polished specimen</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_Toc320197587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95</w:t>
        </w:r>
        <w:r w:rsidRPr="008C6E57">
          <w:rPr>
            <w:rFonts w:ascii="Times New Roman" w:hAnsi="Times New Roman" w:cs="Times New Roman"/>
            <w:noProof/>
            <w:webHidden/>
            <w:sz w:val="24"/>
            <w:szCs w:val="24"/>
          </w:rPr>
          <w:fldChar w:fldCharType="end"/>
        </w:r>
      </w:hyperlink>
    </w:p>
    <w:p w:rsidR="00E2237D" w:rsidRPr="008C6E57" w:rsidRDefault="003A64A2">
      <w:pPr>
        <w:pStyle w:val="TableofFigures"/>
        <w:tabs>
          <w:tab w:val="right" w:leader="dot" w:pos="8573"/>
        </w:tabs>
        <w:rPr>
          <w:rFonts w:ascii="Times New Roman" w:eastAsiaTheme="minorEastAsia" w:hAnsi="Times New Roman" w:cs="Times New Roman"/>
          <w:noProof/>
          <w:sz w:val="24"/>
          <w:szCs w:val="24"/>
          <w:lang w:eastAsia="zh-CN"/>
        </w:rPr>
      </w:pPr>
      <w:hyperlink w:anchor="_Toc320197588" w:history="1">
        <w:r w:rsidR="00E2237D" w:rsidRPr="008C6E57">
          <w:rPr>
            <w:rStyle w:val="Hyperlink"/>
            <w:rFonts w:ascii="Times New Roman" w:hAnsi="Times New Roman" w:cs="Times New Roman"/>
            <w:noProof/>
            <w:sz w:val="24"/>
            <w:szCs w:val="24"/>
          </w:rPr>
          <w:t>Figure 5.9 the Nix Gao plots (H</w:t>
        </w:r>
        <w:r w:rsidR="00E2237D" w:rsidRPr="008C6E57">
          <w:rPr>
            <w:rStyle w:val="Hyperlink"/>
            <w:rFonts w:ascii="Times New Roman" w:hAnsi="Times New Roman" w:cs="Times New Roman"/>
            <w:noProof/>
            <w:sz w:val="24"/>
            <w:szCs w:val="24"/>
            <w:vertAlign w:val="superscript"/>
          </w:rPr>
          <w:t>2</w:t>
        </w:r>
        <w:r w:rsidR="00E2237D" w:rsidRPr="008C6E57">
          <w:rPr>
            <w:rStyle w:val="Hyperlink"/>
            <w:rFonts w:ascii="Times New Roman" w:hAnsi="Times New Roman" w:cs="Times New Roman"/>
            <w:noProof/>
            <w:sz w:val="24"/>
            <w:szCs w:val="24"/>
          </w:rPr>
          <w:t xml:space="preserve"> vs.1/h)</w:t>
        </w:r>
        <w:r w:rsidR="00E2237D" w:rsidRPr="008C6E57">
          <w:rPr>
            <w:rFonts w:ascii="Times New Roman" w:hAnsi="Times New Roman" w:cs="Times New Roman"/>
            <w:noProof/>
            <w:webHidden/>
            <w:sz w:val="24"/>
            <w:szCs w:val="24"/>
          </w:rPr>
          <w:tab/>
        </w:r>
        <w:r w:rsidRPr="008C6E57">
          <w:rPr>
            <w:rFonts w:ascii="Times New Roman" w:hAnsi="Times New Roman" w:cs="Times New Roman"/>
            <w:noProof/>
            <w:webHidden/>
            <w:sz w:val="24"/>
            <w:szCs w:val="24"/>
          </w:rPr>
          <w:fldChar w:fldCharType="begin"/>
        </w:r>
        <w:r w:rsidR="00E2237D" w:rsidRPr="008C6E57">
          <w:rPr>
            <w:rFonts w:ascii="Times New Roman" w:hAnsi="Times New Roman" w:cs="Times New Roman"/>
            <w:noProof/>
            <w:webHidden/>
            <w:sz w:val="24"/>
            <w:szCs w:val="24"/>
          </w:rPr>
          <w:instrText xml:space="preserve"> PAGEREF _Toc320197588 \h </w:instrText>
        </w:r>
        <w:r w:rsidRPr="008C6E57">
          <w:rPr>
            <w:rFonts w:ascii="Times New Roman" w:hAnsi="Times New Roman" w:cs="Times New Roman"/>
            <w:noProof/>
            <w:webHidden/>
            <w:sz w:val="24"/>
            <w:szCs w:val="24"/>
          </w:rPr>
        </w:r>
        <w:r w:rsidRPr="008C6E57">
          <w:rPr>
            <w:rFonts w:ascii="Times New Roman" w:hAnsi="Times New Roman" w:cs="Times New Roman"/>
            <w:noProof/>
            <w:webHidden/>
            <w:sz w:val="24"/>
            <w:szCs w:val="24"/>
          </w:rPr>
          <w:fldChar w:fldCharType="separate"/>
        </w:r>
        <w:r w:rsidR="00C84946">
          <w:rPr>
            <w:rFonts w:ascii="Times New Roman" w:hAnsi="Times New Roman" w:cs="Times New Roman"/>
            <w:noProof/>
            <w:webHidden/>
            <w:sz w:val="24"/>
            <w:szCs w:val="24"/>
          </w:rPr>
          <w:t>96</w:t>
        </w:r>
        <w:r w:rsidRPr="008C6E57">
          <w:rPr>
            <w:rFonts w:ascii="Times New Roman" w:hAnsi="Times New Roman" w:cs="Times New Roman"/>
            <w:noProof/>
            <w:webHidden/>
            <w:sz w:val="24"/>
            <w:szCs w:val="24"/>
          </w:rPr>
          <w:fldChar w:fldCharType="end"/>
        </w:r>
      </w:hyperlink>
    </w:p>
    <w:p w:rsidR="008C501D" w:rsidRDefault="003A64A2" w:rsidP="003F1D01">
      <w:pPr>
        <w:spacing w:line="360" w:lineRule="auto"/>
        <w:contextualSpacing/>
        <w:rPr>
          <w:rFonts w:ascii="Times New Roman" w:hAnsi="Times New Roman" w:cs="Times New Roman"/>
          <w:sz w:val="24"/>
          <w:szCs w:val="24"/>
        </w:rPr>
      </w:pPr>
      <w:r w:rsidRPr="008C6E57">
        <w:rPr>
          <w:rFonts w:ascii="Times New Roman" w:hAnsi="Times New Roman" w:cs="Times New Roman"/>
          <w:sz w:val="24"/>
          <w:szCs w:val="24"/>
        </w:rPr>
        <w:fldChar w:fldCharType="end"/>
      </w:r>
    </w:p>
    <w:p w:rsidR="003F1D01" w:rsidRDefault="003F1D01" w:rsidP="003F1D01">
      <w:pPr>
        <w:spacing w:line="360" w:lineRule="auto"/>
        <w:contextualSpacing/>
        <w:rPr>
          <w:rFonts w:ascii="Times New Roman" w:hAnsi="Times New Roman" w:cs="Times New Roman"/>
          <w:sz w:val="24"/>
          <w:szCs w:val="24"/>
        </w:rPr>
      </w:pPr>
    </w:p>
    <w:p w:rsidR="00CA137A" w:rsidRDefault="00CA137A" w:rsidP="003F1D01">
      <w:pPr>
        <w:spacing w:line="360" w:lineRule="auto"/>
        <w:contextualSpacing/>
        <w:rPr>
          <w:rFonts w:ascii="Times New Roman" w:hAnsi="Times New Roman" w:cs="Times New Roman"/>
          <w:sz w:val="24"/>
          <w:szCs w:val="24"/>
        </w:rPr>
      </w:pPr>
    </w:p>
    <w:p w:rsidR="00581CC4" w:rsidRDefault="00581CC4" w:rsidP="003F1D01">
      <w:pPr>
        <w:spacing w:line="360" w:lineRule="auto"/>
        <w:contextualSpacing/>
        <w:rPr>
          <w:rFonts w:ascii="Times New Roman" w:hAnsi="Times New Roman" w:cs="Times New Roman"/>
          <w:sz w:val="24"/>
          <w:szCs w:val="24"/>
        </w:rPr>
        <w:sectPr w:rsidR="00581CC4" w:rsidSect="00581CC4">
          <w:footerReference w:type="default" r:id="rId9"/>
          <w:pgSz w:w="12240" w:h="15840" w:code="1"/>
          <w:pgMar w:top="1526" w:right="1526" w:bottom="1987" w:left="2131" w:header="720" w:footer="720" w:gutter="0"/>
          <w:pgNumType w:fmt="lowerRoman" w:start="2"/>
          <w:cols w:space="720"/>
          <w:docGrid w:linePitch="360"/>
        </w:sectPr>
      </w:pPr>
    </w:p>
    <w:p w:rsidR="00057B76" w:rsidRPr="00AE0D36" w:rsidRDefault="00057B76" w:rsidP="00E80978">
      <w:pPr>
        <w:pStyle w:val="Heading1"/>
        <w:rPr>
          <w:rFonts w:ascii="Times New Roman" w:hAnsi="Times New Roman" w:cs="Times New Roman"/>
          <w:color w:val="000000" w:themeColor="text1"/>
          <w:sz w:val="40"/>
          <w:szCs w:val="40"/>
        </w:rPr>
      </w:pPr>
      <w:bookmarkStart w:id="0" w:name="_Toc320098357"/>
      <w:r w:rsidRPr="00AE0D36">
        <w:rPr>
          <w:rFonts w:ascii="Times New Roman" w:hAnsi="Times New Roman" w:cs="Times New Roman"/>
          <w:color w:val="000000" w:themeColor="text1"/>
          <w:sz w:val="40"/>
          <w:szCs w:val="40"/>
        </w:rPr>
        <w:lastRenderedPageBreak/>
        <w:t>Chapter 1    Introduction</w:t>
      </w:r>
      <w:bookmarkEnd w:id="0"/>
    </w:p>
    <w:p w:rsidR="00B35F16" w:rsidRPr="00AE0D36" w:rsidRDefault="00B35F16" w:rsidP="00305647">
      <w:pPr>
        <w:pStyle w:val="Heading2"/>
      </w:pPr>
      <w:bookmarkStart w:id="1" w:name="_Toc320098358"/>
      <w:r w:rsidRPr="00AE0D36">
        <w:t xml:space="preserve">1.1 </w:t>
      </w:r>
      <w:r w:rsidR="0072152C" w:rsidRPr="00AE0D36">
        <w:t>P</w:t>
      </w:r>
      <w:r w:rsidRPr="00AE0D36">
        <w:t>op-in</w:t>
      </w:r>
      <w:r w:rsidR="0072152C" w:rsidRPr="00AE0D36">
        <w:t xml:space="preserve"> during nanoindentation</w:t>
      </w:r>
      <w:bookmarkEnd w:id="1"/>
    </w:p>
    <w:p w:rsidR="00B35F16" w:rsidRPr="00FB5410" w:rsidRDefault="00BA7164" w:rsidP="00B35F16">
      <w:pPr>
        <w:spacing w:line="360" w:lineRule="auto"/>
        <w:rPr>
          <w:rFonts w:ascii="Times New Roman" w:hAnsi="Times New Roman" w:cs="Times New Roman"/>
          <w:sz w:val="24"/>
          <w:szCs w:val="24"/>
        </w:rPr>
      </w:pPr>
      <w:r>
        <w:rPr>
          <w:sz w:val="24"/>
        </w:rPr>
        <w:t xml:space="preserve">        </w:t>
      </w:r>
      <w:r w:rsidR="00291719" w:rsidRPr="00291719">
        <w:rPr>
          <w:rFonts w:ascii="Times New Roman" w:hAnsi="Times New Roman" w:cs="Times New Roman"/>
          <w:sz w:val="24"/>
        </w:rPr>
        <w:t>Technological advances in device miniaturization as well as film technologies call for a better understanding of the contact of small volumes because the mechanical properties of small volumes are often found to be different from those of the bulk.</w:t>
      </w:r>
      <w:r w:rsidR="00291719">
        <w:rPr>
          <w:sz w:val="24"/>
        </w:rPr>
        <w:t xml:space="preserve"> </w:t>
      </w:r>
      <w:r>
        <w:rPr>
          <w:sz w:val="24"/>
        </w:rPr>
        <w:t xml:space="preserve"> </w:t>
      </w:r>
      <w:r w:rsidR="00B35F16" w:rsidRPr="00FB5410">
        <w:rPr>
          <w:rFonts w:ascii="Times New Roman" w:hAnsi="Times New Roman" w:cs="Times New Roman"/>
          <w:sz w:val="24"/>
          <w:szCs w:val="24"/>
        </w:rPr>
        <w:t xml:space="preserve">Since its original discovery by Gane and Bowden </w:t>
      </w:r>
      <w:r w:rsidR="003A64A2" w:rsidRPr="00FB5410">
        <w:rPr>
          <w:rFonts w:ascii="Times New Roman" w:hAnsi="Times New Roman" w:cs="Times New Roman"/>
          <w:sz w:val="24"/>
          <w:szCs w:val="24"/>
        </w:rPr>
        <w:fldChar w:fldCharType="begin"/>
      </w:r>
      <w:r w:rsidR="00B80921">
        <w:rPr>
          <w:rFonts w:ascii="Times New Roman" w:hAnsi="Times New Roman" w:cs="Times New Roman"/>
          <w:sz w:val="24"/>
          <w:szCs w:val="24"/>
        </w:rPr>
        <w:instrText xml:space="preserve"> ADDIN EN.CITE &lt;EndNote&gt;&lt;Cite&gt;&lt;Author&gt;Gane&lt;/Author&gt;&lt;Year&gt;1968&lt;/Year&gt;&lt;RecNum&gt;114&lt;/RecNum&gt;&lt;DisplayText&gt;[1]&lt;/DisplayText&gt;&lt;record&gt;&lt;rec-number&gt;114&lt;/rec-number&gt;&lt;foreign-keys&gt;&lt;key app="EN" db-id="e9dp0dprar2fp7e0vz1pxxeosd5sd20dvdt9"&gt;114&lt;/key&gt;&lt;/foreign-keys&gt;&lt;ref-type name="Journal Article"&gt;17&lt;/ref-type&gt;&lt;contributors&gt;&lt;authors&gt;&lt;author&gt;Gane, N.&lt;/author&gt;&lt;author&gt;Bowden, F. P.&lt;/author&gt;&lt;/authors&gt;&lt;/contributors&gt;&lt;titles&gt;&lt;title&gt;Microdeformation of Solids&lt;/title&gt;&lt;secondary-title&gt;Journal of Applied Physics&lt;/secondary-title&gt;&lt;/titles&gt;&lt;periodical&gt;&lt;full-title&gt;Journal of Applied Physics&lt;/full-title&gt;&lt;abbr-1&gt;J. Appl. Phys.&lt;/abbr-1&gt;&lt;/periodical&gt;&lt;pages&gt;1432-&amp;amp;&lt;/pages&gt;&lt;volume&gt;39&lt;/volume&gt;&lt;number&gt;3&lt;/number&gt;&lt;dates&gt;&lt;year&gt;1968&lt;/year&gt;&lt;/dates&gt;&lt;isbn&gt;0021-8979&lt;/isbn&gt;&lt;accession-num&gt;ISI:A1968A882200010&lt;/accession-num&gt;&lt;urls&gt;&lt;related-urls&gt;&lt;url&gt;&amp;lt;Go to ISI&amp;gt;://A1968A882200010 &lt;/url&gt;&lt;/related-urls&gt;&lt;/urls&gt;&lt;/record&gt;&lt;/Cite&gt;&lt;/EndNote&gt;</w:instrText>
      </w:r>
      <w:r w:rsidR="003A64A2" w:rsidRPr="00FB5410">
        <w:rPr>
          <w:rFonts w:ascii="Times New Roman" w:hAnsi="Times New Roman" w:cs="Times New Roman"/>
          <w:sz w:val="24"/>
          <w:szCs w:val="24"/>
        </w:rPr>
        <w:fldChar w:fldCharType="separate"/>
      </w:r>
      <w:r w:rsidR="00B80921">
        <w:rPr>
          <w:rFonts w:ascii="Times New Roman" w:hAnsi="Times New Roman" w:cs="Times New Roman"/>
          <w:noProof/>
          <w:sz w:val="24"/>
          <w:szCs w:val="24"/>
        </w:rPr>
        <w:t>[</w:t>
      </w:r>
      <w:hyperlink w:anchor="_ENREF_1" w:tooltip="Gane, 1968 #114" w:history="1">
        <w:r w:rsidR="000B2AAE">
          <w:rPr>
            <w:rFonts w:ascii="Times New Roman" w:hAnsi="Times New Roman" w:cs="Times New Roman"/>
            <w:noProof/>
            <w:sz w:val="24"/>
            <w:szCs w:val="24"/>
          </w:rPr>
          <w:t>1</w:t>
        </w:r>
      </w:hyperlink>
      <w:r w:rsidR="00B80921">
        <w:rPr>
          <w:rFonts w:ascii="Times New Roman" w:hAnsi="Times New Roman" w:cs="Times New Roman"/>
          <w:noProof/>
          <w:sz w:val="24"/>
          <w:szCs w:val="24"/>
        </w:rPr>
        <w:t>]</w:t>
      </w:r>
      <w:r w:rsidR="003A64A2" w:rsidRPr="00FB5410">
        <w:rPr>
          <w:rFonts w:ascii="Times New Roman" w:hAnsi="Times New Roman" w:cs="Times New Roman"/>
          <w:sz w:val="24"/>
          <w:szCs w:val="24"/>
        </w:rPr>
        <w:fldChar w:fldCharType="end"/>
      </w:r>
      <w:r w:rsidR="00B35F16" w:rsidRPr="00FB5410">
        <w:rPr>
          <w:rFonts w:ascii="Times New Roman" w:hAnsi="Times New Roman" w:cs="Times New Roman"/>
          <w:sz w:val="24"/>
          <w:szCs w:val="24"/>
        </w:rPr>
        <w:t xml:space="preserve"> in 1968 and many more subsequent observations made possible by the advent of load- and depth-sensing indentation testing (nanoindentation), pop-in during nanoindentation has been extensively investigated, both experimentally </w:t>
      </w:r>
      <w:r w:rsidR="003A64A2" w:rsidRPr="00FB5410">
        <w:rPr>
          <w:rFonts w:ascii="Times New Roman" w:hAnsi="Times New Roman" w:cs="Times New Roman"/>
          <w:sz w:val="24"/>
          <w:szCs w:val="24"/>
        </w:rPr>
        <w:fldChar w:fldCharType="begin">
          <w:fldData xml:space="preserve">PEVuZE5vdGU+PENpdGU+PEF1dGhvcj5PbGl2ZXI8L0F1dGhvcj48WWVhcj4xOTkyPC9ZZWFyPjxS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</w:fldData>
        </w:fldChar>
      </w:r>
      <w:r w:rsidR="00B80921">
        <w:rPr>
          <w:rFonts w:ascii="Times New Roman" w:hAnsi="Times New Roman" w:cs="Times New Roman"/>
          <w:sz w:val="24"/>
          <w:szCs w:val="24"/>
        </w:rPr>
        <w:instrText xml:space="preserve"> ADDIN EN.CITE </w:instrText>
      </w:r>
      <w:r w:rsidR="003A64A2">
        <w:rPr>
          <w:rFonts w:ascii="Times New Roman" w:hAnsi="Times New Roman" w:cs="Times New Roman"/>
          <w:sz w:val="24"/>
          <w:szCs w:val="24"/>
        </w:rPr>
        <w:fldChar w:fldCharType="begin">
          <w:fldData xml:space="preserve">PEVuZE5vdGU+PENpdGU+PEF1dGhvcj5PbGl2ZXI8L0F1dGhvcj48WWVhcj4xOTkyPC9ZZWFyPjxS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</w:fldData>
        </w:fldChar>
      </w:r>
      <w:r w:rsidR="00B80921">
        <w:rPr>
          <w:rFonts w:ascii="Times New Roman" w:hAnsi="Times New Roman" w:cs="Times New Roman"/>
          <w:sz w:val="24"/>
          <w:szCs w:val="24"/>
        </w:rPr>
        <w:instrText xml:space="preserve"> ADDIN EN.CITE.DATA </w:instrText>
      </w:r>
      <w:r w:rsidR="003A64A2">
        <w:rPr>
          <w:rFonts w:ascii="Times New Roman" w:hAnsi="Times New Roman" w:cs="Times New Roman"/>
          <w:sz w:val="24"/>
          <w:szCs w:val="24"/>
        </w:rPr>
      </w:r>
      <w:r w:rsidR="003A64A2">
        <w:rPr>
          <w:rFonts w:ascii="Times New Roman" w:hAnsi="Times New Roman" w:cs="Times New Roman"/>
          <w:sz w:val="24"/>
          <w:szCs w:val="24"/>
        </w:rPr>
        <w:fldChar w:fldCharType="end"/>
      </w:r>
      <w:r w:rsidR="003A64A2" w:rsidRPr="00FB5410">
        <w:rPr>
          <w:rFonts w:ascii="Times New Roman" w:hAnsi="Times New Roman" w:cs="Times New Roman"/>
          <w:sz w:val="24"/>
          <w:szCs w:val="24"/>
        </w:rPr>
      </w:r>
      <w:r w:rsidR="003A64A2" w:rsidRPr="00FB5410">
        <w:rPr>
          <w:rFonts w:ascii="Times New Roman" w:hAnsi="Times New Roman" w:cs="Times New Roman"/>
          <w:sz w:val="24"/>
          <w:szCs w:val="24"/>
        </w:rPr>
        <w:fldChar w:fldCharType="separate"/>
      </w:r>
      <w:r w:rsidR="00B80921">
        <w:rPr>
          <w:rFonts w:ascii="Times New Roman" w:hAnsi="Times New Roman" w:cs="Times New Roman"/>
          <w:noProof/>
          <w:sz w:val="24"/>
          <w:szCs w:val="24"/>
        </w:rPr>
        <w:t>[</w:t>
      </w:r>
      <w:hyperlink w:anchor="_ENREF_2" w:tooltip="Oliver, 1992 #108" w:history="1">
        <w:r w:rsidR="000B2AAE">
          <w:rPr>
            <w:rFonts w:ascii="Times New Roman" w:hAnsi="Times New Roman" w:cs="Times New Roman"/>
            <w:noProof/>
            <w:sz w:val="24"/>
            <w:szCs w:val="24"/>
          </w:rPr>
          <w:t>2-23</w:t>
        </w:r>
      </w:hyperlink>
      <w:r w:rsidR="00B80921">
        <w:rPr>
          <w:rFonts w:ascii="Times New Roman" w:hAnsi="Times New Roman" w:cs="Times New Roman"/>
          <w:noProof/>
          <w:sz w:val="24"/>
          <w:szCs w:val="24"/>
        </w:rPr>
        <w:t>]</w:t>
      </w:r>
      <w:r w:rsidR="003A64A2" w:rsidRPr="00FB5410">
        <w:rPr>
          <w:rFonts w:ascii="Times New Roman" w:hAnsi="Times New Roman" w:cs="Times New Roman"/>
          <w:sz w:val="24"/>
          <w:szCs w:val="24"/>
        </w:rPr>
        <w:fldChar w:fldCharType="end"/>
      </w:r>
      <w:hyperlink w:anchor="_ENREF_8" w:tooltip="Goken, 2001 #20" w:history="1"/>
      <w:hyperlink w:anchor="_ENREF_8" w:tooltip="Goken, 2001 #20" w:history="1"/>
      <w:r w:rsidR="00B35F16" w:rsidRPr="00FB5410">
        <w:rPr>
          <w:rFonts w:ascii="Times New Roman" w:hAnsi="Times New Roman" w:cs="Times New Roman"/>
          <w:sz w:val="24"/>
          <w:szCs w:val="24"/>
        </w:rPr>
        <w:t xml:space="preserve"> and theoretically </w:t>
      </w:r>
      <w:r w:rsidR="003A64A2" w:rsidRPr="00FB5410">
        <w:rPr>
          <w:rFonts w:ascii="Times New Roman" w:hAnsi="Times New Roman" w:cs="Times New Roman"/>
          <w:sz w:val="24"/>
          <w:szCs w:val="24"/>
        </w:rPr>
        <w:fldChar w:fldCharType="begin">
          <w:fldData xml:space="preserve">PEVuZE5vdGU+PENpdGU+PEF1dGhvcj5kZSBsYSBGdWVudGU8L0F1dGhvcj48WWVhcj4yMDAyPC9Z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</w:fldData>
        </w:fldChar>
      </w:r>
      <w:r w:rsidR="00B80921">
        <w:rPr>
          <w:rFonts w:ascii="Times New Roman" w:hAnsi="Times New Roman" w:cs="Times New Roman"/>
          <w:sz w:val="24"/>
          <w:szCs w:val="24"/>
        </w:rPr>
        <w:instrText xml:space="preserve"> ADDIN EN.CITE </w:instrText>
      </w:r>
      <w:r w:rsidR="003A64A2">
        <w:rPr>
          <w:rFonts w:ascii="Times New Roman" w:hAnsi="Times New Roman" w:cs="Times New Roman"/>
          <w:sz w:val="24"/>
          <w:szCs w:val="24"/>
        </w:rPr>
        <w:fldChar w:fldCharType="begin">
          <w:fldData xml:space="preserve">PEVuZE5vdGU+PENpdGU+PEF1dGhvcj5kZSBsYSBGdWVudGU8L0F1dGhvcj48WWVhcj4yMDAyPC9Z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</w:fldData>
        </w:fldChar>
      </w:r>
      <w:r w:rsidR="00B80921">
        <w:rPr>
          <w:rFonts w:ascii="Times New Roman" w:hAnsi="Times New Roman" w:cs="Times New Roman"/>
          <w:sz w:val="24"/>
          <w:szCs w:val="24"/>
        </w:rPr>
        <w:instrText xml:space="preserve"> ADDIN EN.CITE.DATA </w:instrText>
      </w:r>
      <w:r w:rsidR="003A64A2">
        <w:rPr>
          <w:rFonts w:ascii="Times New Roman" w:hAnsi="Times New Roman" w:cs="Times New Roman"/>
          <w:sz w:val="24"/>
          <w:szCs w:val="24"/>
        </w:rPr>
      </w:r>
      <w:r w:rsidR="003A64A2">
        <w:rPr>
          <w:rFonts w:ascii="Times New Roman" w:hAnsi="Times New Roman" w:cs="Times New Roman"/>
          <w:sz w:val="24"/>
          <w:szCs w:val="24"/>
        </w:rPr>
        <w:fldChar w:fldCharType="end"/>
      </w:r>
      <w:r w:rsidR="003A64A2" w:rsidRPr="00FB5410">
        <w:rPr>
          <w:rFonts w:ascii="Times New Roman" w:hAnsi="Times New Roman" w:cs="Times New Roman"/>
          <w:sz w:val="24"/>
          <w:szCs w:val="24"/>
        </w:rPr>
      </w:r>
      <w:r w:rsidR="003A64A2" w:rsidRPr="00FB5410">
        <w:rPr>
          <w:rFonts w:ascii="Times New Roman" w:hAnsi="Times New Roman" w:cs="Times New Roman"/>
          <w:sz w:val="24"/>
          <w:szCs w:val="24"/>
        </w:rPr>
        <w:fldChar w:fldCharType="separate"/>
      </w:r>
      <w:r w:rsidR="00B80921">
        <w:rPr>
          <w:rFonts w:ascii="Times New Roman" w:hAnsi="Times New Roman" w:cs="Times New Roman"/>
          <w:noProof/>
          <w:sz w:val="24"/>
          <w:szCs w:val="24"/>
        </w:rPr>
        <w:t>[</w:t>
      </w:r>
      <w:hyperlink w:anchor="_ENREF_13" w:tooltip="de la Fuente, 2002 #103" w:history="1">
        <w:r w:rsidR="000B2AAE">
          <w:rPr>
            <w:rFonts w:ascii="Times New Roman" w:hAnsi="Times New Roman" w:cs="Times New Roman"/>
            <w:noProof/>
            <w:sz w:val="24"/>
            <w:szCs w:val="24"/>
          </w:rPr>
          <w:t>13</w:t>
        </w:r>
      </w:hyperlink>
      <w:r w:rsidR="00B80921">
        <w:rPr>
          <w:rFonts w:ascii="Times New Roman" w:hAnsi="Times New Roman" w:cs="Times New Roman"/>
          <w:noProof/>
          <w:sz w:val="24"/>
          <w:szCs w:val="24"/>
        </w:rPr>
        <w:t xml:space="preserve">, </w:t>
      </w:r>
      <w:hyperlink w:anchor="_ENREF_23" w:tooltip="Bei, 2008 #130" w:history="1">
        <w:r w:rsidR="000B2AAE">
          <w:rPr>
            <w:rFonts w:ascii="Times New Roman" w:hAnsi="Times New Roman" w:cs="Times New Roman"/>
            <w:noProof/>
            <w:sz w:val="24"/>
            <w:szCs w:val="24"/>
          </w:rPr>
          <w:t>23-29</w:t>
        </w:r>
      </w:hyperlink>
      <w:r w:rsidR="00B80921">
        <w:rPr>
          <w:rFonts w:ascii="Times New Roman" w:hAnsi="Times New Roman" w:cs="Times New Roman"/>
          <w:noProof/>
          <w:sz w:val="24"/>
          <w:szCs w:val="24"/>
        </w:rPr>
        <w:t>]</w:t>
      </w:r>
      <w:r w:rsidR="003A64A2" w:rsidRPr="00FB5410">
        <w:rPr>
          <w:rFonts w:ascii="Times New Roman" w:hAnsi="Times New Roman" w:cs="Times New Roman"/>
          <w:sz w:val="24"/>
          <w:szCs w:val="24"/>
        </w:rPr>
        <w:fldChar w:fldCharType="end"/>
      </w:r>
      <w:r w:rsidR="00B35F16" w:rsidRPr="00FB5410">
        <w:rPr>
          <w:rFonts w:ascii="Times New Roman" w:hAnsi="Times New Roman" w:cs="Times New Roman"/>
          <w:sz w:val="24"/>
          <w:szCs w:val="24"/>
        </w:rPr>
        <w:t xml:space="preserve">. In a load-controlled test, pop-ins are characterized by sudden bursts of indentation displacement </w:t>
      </w:r>
      <w:r w:rsidR="004209BB">
        <w:rPr>
          <w:rFonts w:ascii="Times New Roman" w:hAnsi="Times New Roman" w:cs="Times New Roman"/>
          <w:sz w:val="24"/>
          <w:szCs w:val="24"/>
        </w:rPr>
        <w:t>(Figure 1</w:t>
      </w:r>
      <w:r w:rsidR="001C7892">
        <w:rPr>
          <w:rFonts w:ascii="Times New Roman" w:hAnsi="Times New Roman" w:cs="Times New Roman"/>
          <w:sz w:val="24"/>
          <w:szCs w:val="24"/>
        </w:rPr>
        <w:t>.1</w:t>
      </w:r>
      <w:r w:rsidR="003C7665">
        <w:rPr>
          <w:rFonts w:ascii="Times New Roman" w:hAnsi="Times New Roman" w:cs="Times New Roman"/>
          <w:sz w:val="24"/>
          <w:szCs w:val="24"/>
        </w:rPr>
        <w:t xml:space="preserve">) </w:t>
      </w:r>
      <w:r w:rsidR="00B35F16" w:rsidRPr="00FB5410">
        <w:rPr>
          <w:rFonts w:ascii="Times New Roman" w:hAnsi="Times New Roman" w:cs="Times New Roman"/>
          <w:sz w:val="24"/>
          <w:szCs w:val="24"/>
        </w:rPr>
        <w:t xml:space="preserve">with the first pop-in marking the transition from purely elastic behavior to plastic deformation and the formation of a permanent hardness impression </w:t>
      </w:r>
      <w:r w:rsidR="003A64A2" w:rsidRPr="00FB5410">
        <w:rPr>
          <w:rFonts w:ascii="Times New Roman" w:hAnsi="Times New Roman" w:cs="Times New Roman"/>
          <w:sz w:val="24"/>
          <w:szCs w:val="24"/>
        </w:rPr>
        <w:fldChar w:fldCharType="begin"/>
      </w:r>
      <w:r w:rsidR="00B80921">
        <w:rPr>
          <w:rFonts w:ascii="Times New Roman" w:hAnsi="Times New Roman" w:cs="Times New Roman"/>
          <w:sz w:val="24"/>
          <w:szCs w:val="24"/>
        </w:rPr>
        <w:instrText xml:space="preserve"> ADDIN EN.CITE &lt;EndNote&gt;&lt;Cite&gt;&lt;Author&gt;Page&lt;/Author&gt;&lt;Year&gt;1992&lt;/Year&gt;&lt;RecNum&gt;100&lt;/RecNum&gt;&lt;DisplayText&gt;[3, 11]&lt;/DisplayText&gt;&lt;record&gt;&lt;rec-number&gt;100&lt;/rec-number&gt;&lt;foreign-keys&gt;&lt;key app="EN" db-id="e9dp0dprar2fp7e0vz1pxxeosd5sd20dvdt9"&gt;100&lt;/key&gt;&lt;/foreign-keys&gt;&lt;ref-type name="Journal Article"&gt;17&lt;/ref-type&gt;&lt;contributors&gt;&lt;authors&gt;&lt;author&gt;Page, T. F.&lt;/author&gt;&lt;author&gt;Oliver, W. C.&lt;/author&gt;&lt;author&gt;McHargue, C. J.&lt;/author&gt;&lt;/authors&gt;&lt;/contributors&gt;&lt;titles&gt;&lt;title&gt;The Deformation-Behavior of Ceramic Crystals Subjected to Very Low Load (Nano)Indentations&lt;/title&gt;&lt;secondary-title&gt;Journal of Materials Research&lt;/secondary-title&gt;&lt;/titles&gt;&lt;periodical&gt;&lt;full-title&gt;Journal of Materials Research&lt;/full-title&gt;&lt;abbr-1&gt;J. Mater. Res.&lt;/abbr-1&gt;&lt;/periodical&gt;&lt;pages&gt;450-473&lt;/pages&gt;&lt;volume&gt;7&lt;/volume&gt;&lt;number&gt;2&lt;/number&gt;&lt;dates&gt;&lt;year&gt;1992&lt;/year&gt;&lt;pub-dates&gt;&lt;date&gt;Feb&lt;/date&gt;&lt;/pub-dates&gt;&lt;/dates&gt;&lt;isbn&gt;0884-2914&lt;/isbn&gt;&lt;accession-num&gt;ISI:A1992HC89900030&lt;/accession-num&gt;&lt;urls&gt;&lt;related-urls&gt;&lt;url&gt;&amp;lt;Go to ISI&amp;gt;://A1992HC89900030 &lt;/url&gt;&lt;/related-urls&gt;&lt;/urls&gt;&lt;/record&gt;&lt;/Cite&gt;&lt;Cite&gt;&lt;Author&gt;Goken&lt;/Author&gt;&lt;Year&gt;2001&lt;/Year&gt;&lt;RecNum&gt;128&lt;/RecNum&gt;&lt;record&gt;&lt;rec-number&gt;128&lt;/rec-number&gt;&lt;foreign-keys&gt;&lt;key app="EN" db-id="e9dp0dprar2fp7e0vz1pxxeosd5sd20dvdt9"&gt;128&lt;/key&gt;&lt;/foreign-keys&gt;&lt;ref-type name="Journal Article"&gt;17&lt;/ref-type&gt;&lt;contributors&gt;&lt;authors&gt;&lt;author&gt;Goken, M.&lt;/author&gt;&lt;author&gt;Kempf, M.&lt;/author&gt;&lt;/authors&gt;&lt;/contributors&gt;&lt;titles&gt;&lt;title&gt;Pop-ins in nanoindentations - the initial yield point&lt;/title&gt;&lt;secondary-title&gt;Zeitschrift Fur Metallkunde&lt;/secondary-title&gt;&lt;/titles&gt;&lt;periodical&gt;&lt;full-title&gt;Zeitschrift Fur Metallkunde&lt;/full-title&gt;&lt;abbr-1&gt;Z. Metallk.&lt;/abbr-1&gt;&lt;/periodical&gt;&lt;pages&gt;1061-1067&lt;/pages&gt;&lt;volume&gt;92&lt;/volume&gt;&lt;number&gt;9&lt;/number&gt;&lt;dates&gt;&lt;year&gt;2001&lt;/year&gt;&lt;pub-dates&gt;&lt;date&gt;Sep&lt;/date&gt;&lt;/pub-dates&gt;&lt;/dates&gt;&lt;isbn&gt;0044-3093&lt;/isbn&gt;&lt;accession-num&gt;ISI:000171864100008&lt;/accession-num&gt;&lt;urls&gt;&lt;related-urls&gt;&lt;url&gt;&amp;lt;Go to ISI&amp;gt;://000171864100008 &lt;/url&gt;&lt;/related-urls&gt;&lt;/urls&gt;&lt;/record&gt;&lt;/Cite&gt;&lt;/EndNote&gt;</w:instrText>
      </w:r>
      <w:r w:rsidR="003A64A2" w:rsidRPr="00FB5410">
        <w:rPr>
          <w:rFonts w:ascii="Times New Roman" w:hAnsi="Times New Roman" w:cs="Times New Roman"/>
          <w:sz w:val="24"/>
          <w:szCs w:val="24"/>
        </w:rPr>
        <w:fldChar w:fldCharType="separate"/>
      </w:r>
      <w:r w:rsidR="00B80921">
        <w:rPr>
          <w:rFonts w:ascii="Times New Roman" w:hAnsi="Times New Roman" w:cs="Times New Roman"/>
          <w:noProof/>
          <w:sz w:val="24"/>
          <w:szCs w:val="24"/>
        </w:rPr>
        <w:t>[</w:t>
      </w:r>
      <w:hyperlink w:anchor="_ENREF_3" w:tooltip="Page, 1992 #100" w:history="1">
        <w:r w:rsidR="000B2AAE">
          <w:rPr>
            <w:rFonts w:ascii="Times New Roman" w:hAnsi="Times New Roman" w:cs="Times New Roman"/>
            <w:noProof/>
            <w:sz w:val="24"/>
            <w:szCs w:val="24"/>
          </w:rPr>
          <w:t>3</w:t>
        </w:r>
      </w:hyperlink>
      <w:r w:rsidR="00B80921">
        <w:rPr>
          <w:rFonts w:ascii="Times New Roman" w:hAnsi="Times New Roman" w:cs="Times New Roman"/>
          <w:noProof/>
          <w:sz w:val="24"/>
          <w:szCs w:val="24"/>
        </w:rPr>
        <w:t xml:space="preserve">, </w:t>
      </w:r>
      <w:hyperlink w:anchor="_ENREF_11" w:tooltip="Goken, 2001 #128" w:history="1">
        <w:r w:rsidR="000B2AAE">
          <w:rPr>
            <w:rFonts w:ascii="Times New Roman" w:hAnsi="Times New Roman" w:cs="Times New Roman"/>
            <w:noProof/>
            <w:sz w:val="24"/>
            <w:szCs w:val="24"/>
          </w:rPr>
          <w:t>11</w:t>
        </w:r>
      </w:hyperlink>
      <w:r w:rsidR="00B80921">
        <w:rPr>
          <w:rFonts w:ascii="Times New Roman" w:hAnsi="Times New Roman" w:cs="Times New Roman"/>
          <w:noProof/>
          <w:sz w:val="24"/>
          <w:szCs w:val="24"/>
        </w:rPr>
        <w:t>]</w:t>
      </w:r>
      <w:r w:rsidR="003A64A2" w:rsidRPr="00FB5410">
        <w:rPr>
          <w:rFonts w:ascii="Times New Roman" w:hAnsi="Times New Roman" w:cs="Times New Roman"/>
          <w:sz w:val="24"/>
          <w:szCs w:val="24"/>
        </w:rPr>
        <w:fldChar w:fldCharType="end"/>
      </w:r>
      <w:r w:rsidR="00B35F16" w:rsidRPr="00FB5410">
        <w:rPr>
          <w:rFonts w:ascii="Times New Roman" w:hAnsi="Times New Roman" w:cs="Times New Roman"/>
          <w:sz w:val="24"/>
          <w:szCs w:val="24"/>
        </w:rPr>
        <w:t xml:space="preserve">. For materials with low dislocation densities and step-free surfaces, it is now well established that the first pop-in corresponds to the homogeneous nucleation of dislocations in the highly stressed region beneath the indenter at the theoretical strength </w:t>
      </w:r>
      <w:r w:rsidR="003A64A2" w:rsidRPr="00FB5410">
        <w:rPr>
          <w:rFonts w:ascii="Times New Roman" w:hAnsi="Times New Roman" w:cs="Times New Roman"/>
          <w:sz w:val="24"/>
          <w:szCs w:val="24"/>
        </w:rPr>
        <w:fldChar w:fldCharType="begin">
          <w:fldData xml:space="preserve">PEVuZE5vdGU+PENpdGU+PEF1dGhvcj5CZWk8L0F1dGhvcj48WWVhcj4yMDA4PC9ZZWFyPjxSZWNO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</w:fldData>
        </w:fldChar>
      </w:r>
      <w:r w:rsidR="00B80921">
        <w:rPr>
          <w:rFonts w:ascii="Times New Roman" w:hAnsi="Times New Roman" w:cs="Times New Roman"/>
          <w:sz w:val="24"/>
          <w:szCs w:val="24"/>
        </w:rPr>
        <w:instrText xml:space="preserve"> ADDIN EN.CITE </w:instrText>
      </w:r>
      <w:r w:rsidR="003A64A2">
        <w:rPr>
          <w:rFonts w:ascii="Times New Roman" w:hAnsi="Times New Roman" w:cs="Times New Roman"/>
          <w:sz w:val="24"/>
          <w:szCs w:val="24"/>
        </w:rPr>
        <w:fldChar w:fldCharType="begin">
          <w:fldData xml:space="preserve">PEVuZE5vdGU+PENpdGU+PEF1dGhvcj5CZWk8L0F1dGhvcj48WWVhcj4yMDA4PC9ZZWFyPjxSZWNO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</w:fldData>
        </w:fldChar>
      </w:r>
      <w:r w:rsidR="00B80921">
        <w:rPr>
          <w:rFonts w:ascii="Times New Roman" w:hAnsi="Times New Roman" w:cs="Times New Roman"/>
          <w:sz w:val="24"/>
          <w:szCs w:val="24"/>
        </w:rPr>
        <w:instrText xml:space="preserve"> ADDIN EN.CITE.DATA </w:instrText>
      </w:r>
      <w:r w:rsidR="003A64A2">
        <w:rPr>
          <w:rFonts w:ascii="Times New Roman" w:hAnsi="Times New Roman" w:cs="Times New Roman"/>
          <w:sz w:val="24"/>
          <w:szCs w:val="24"/>
        </w:rPr>
      </w:r>
      <w:r w:rsidR="003A64A2">
        <w:rPr>
          <w:rFonts w:ascii="Times New Roman" w:hAnsi="Times New Roman" w:cs="Times New Roman"/>
          <w:sz w:val="24"/>
          <w:szCs w:val="24"/>
        </w:rPr>
        <w:fldChar w:fldCharType="end"/>
      </w:r>
      <w:r w:rsidR="003A64A2" w:rsidRPr="00FB5410">
        <w:rPr>
          <w:rFonts w:ascii="Times New Roman" w:hAnsi="Times New Roman" w:cs="Times New Roman"/>
          <w:sz w:val="24"/>
          <w:szCs w:val="24"/>
        </w:rPr>
      </w:r>
      <w:r w:rsidR="003A64A2" w:rsidRPr="00FB5410">
        <w:rPr>
          <w:rFonts w:ascii="Times New Roman" w:hAnsi="Times New Roman" w:cs="Times New Roman"/>
          <w:sz w:val="24"/>
          <w:szCs w:val="24"/>
        </w:rPr>
        <w:fldChar w:fldCharType="separate"/>
      </w:r>
      <w:r w:rsidR="00B80921">
        <w:rPr>
          <w:rFonts w:ascii="Times New Roman" w:hAnsi="Times New Roman" w:cs="Times New Roman"/>
          <w:noProof/>
          <w:sz w:val="24"/>
          <w:szCs w:val="24"/>
        </w:rPr>
        <w:t>[</w:t>
      </w:r>
      <w:hyperlink w:anchor="_ENREF_4" w:tooltip="Gerberich, 1996 #109" w:history="1">
        <w:r w:rsidR="000B2AAE">
          <w:rPr>
            <w:rFonts w:ascii="Times New Roman" w:hAnsi="Times New Roman" w:cs="Times New Roman"/>
            <w:noProof/>
            <w:sz w:val="24"/>
            <w:szCs w:val="24"/>
          </w:rPr>
          <w:t>4</w:t>
        </w:r>
      </w:hyperlink>
      <w:r w:rsidR="00B80921">
        <w:rPr>
          <w:rFonts w:ascii="Times New Roman" w:hAnsi="Times New Roman" w:cs="Times New Roman"/>
          <w:noProof/>
          <w:sz w:val="24"/>
          <w:szCs w:val="24"/>
        </w:rPr>
        <w:t xml:space="preserve">, </w:t>
      </w:r>
      <w:hyperlink w:anchor="_ENREF_11" w:tooltip="Goken, 2001 #128" w:history="1">
        <w:r w:rsidR="000B2AAE">
          <w:rPr>
            <w:rFonts w:ascii="Times New Roman" w:hAnsi="Times New Roman" w:cs="Times New Roman"/>
            <w:noProof/>
            <w:sz w:val="24"/>
            <w:szCs w:val="24"/>
          </w:rPr>
          <w:t>11</w:t>
        </w:r>
      </w:hyperlink>
      <w:r w:rsidR="00B80921">
        <w:rPr>
          <w:rFonts w:ascii="Times New Roman" w:hAnsi="Times New Roman" w:cs="Times New Roman"/>
          <w:noProof/>
          <w:sz w:val="24"/>
          <w:szCs w:val="24"/>
        </w:rPr>
        <w:t xml:space="preserve">, </w:t>
      </w:r>
      <w:hyperlink w:anchor="_ENREF_23" w:tooltip="Bei, 2008 #130" w:history="1">
        <w:r w:rsidR="000B2AAE">
          <w:rPr>
            <w:rFonts w:ascii="Times New Roman" w:hAnsi="Times New Roman" w:cs="Times New Roman"/>
            <w:noProof/>
            <w:sz w:val="24"/>
            <w:szCs w:val="24"/>
          </w:rPr>
          <w:t>23-27</w:t>
        </w:r>
      </w:hyperlink>
      <w:r w:rsidR="00B80921">
        <w:rPr>
          <w:rFonts w:ascii="Times New Roman" w:hAnsi="Times New Roman" w:cs="Times New Roman"/>
          <w:noProof/>
          <w:sz w:val="24"/>
          <w:szCs w:val="24"/>
        </w:rPr>
        <w:t xml:space="preserve">, </w:t>
      </w:r>
      <w:hyperlink w:anchor="_ENREF_30" w:tooltip="Bei, 2004 #131" w:history="1">
        <w:r w:rsidR="000B2AAE">
          <w:rPr>
            <w:rFonts w:ascii="Times New Roman" w:hAnsi="Times New Roman" w:cs="Times New Roman"/>
            <w:noProof/>
            <w:sz w:val="24"/>
            <w:szCs w:val="24"/>
          </w:rPr>
          <w:t>30</w:t>
        </w:r>
      </w:hyperlink>
      <w:r w:rsidR="00B80921">
        <w:rPr>
          <w:rFonts w:ascii="Times New Roman" w:hAnsi="Times New Roman" w:cs="Times New Roman"/>
          <w:noProof/>
          <w:sz w:val="24"/>
          <w:szCs w:val="24"/>
        </w:rPr>
        <w:t>]</w:t>
      </w:r>
      <w:r w:rsidR="003A64A2" w:rsidRPr="00FB5410">
        <w:rPr>
          <w:rFonts w:ascii="Times New Roman" w:hAnsi="Times New Roman" w:cs="Times New Roman"/>
          <w:sz w:val="24"/>
          <w:szCs w:val="24"/>
        </w:rPr>
        <w:fldChar w:fldCharType="end"/>
      </w:r>
      <w:r w:rsidR="00B35F16" w:rsidRPr="00FB5410">
        <w:rPr>
          <w:rFonts w:ascii="Times New Roman" w:hAnsi="Times New Roman" w:cs="Times New Roman"/>
          <w:sz w:val="24"/>
          <w:szCs w:val="24"/>
        </w:rPr>
        <w:t xml:space="preserve">. As such, pop-in during nanoindentation has become an important tool for measuring the theoretical strength and studying the fundamental mechanisms of dislocation nucleation </w:t>
      </w:r>
      <w:r w:rsidR="003A64A2" w:rsidRPr="00FB5410">
        <w:rPr>
          <w:rFonts w:ascii="Times New Roman" w:hAnsi="Times New Roman" w:cs="Times New Roman"/>
          <w:sz w:val="24"/>
          <w:szCs w:val="24"/>
        </w:rPr>
        <w:fldChar w:fldCharType="begin">
          <w:fldData xml:space="preserve">PEVuZE5vdGU+PENpdGU+PEF1dGhvcj5Hb2tlbjwvQXV0aG9yPjxZZWFyPjIwMDE8L1llYXI+PFJl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</w:fldData>
        </w:fldChar>
      </w:r>
      <w:r w:rsidR="00B80921">
        <w:rPr>
          <w:rFonts w:ascii="Times New Roman" w:hAnsi="Times New Roman" w:cs="Times New Roman"/>
          <w:sz w:val="24"/>
          <w:szCs w:val="24"/>
        </w:rPr>
        <w:instrText xml:space="preserve"> ADDIN EN.CITE </w:instrText>
      </w:r>
      <w:r w:rsidR="003A64A2">
        <w:rPr>
          <w:rFonts w:ascii="Times New Roman" w:hAnsi="Times New Roman" w:cs="Times New Roman"/>
          <w:sz w:val="24"/>
          <w:szCs w:val="24"/>
        </w:rPr>
        <w:fldChar w:fldCharType="begin">
          <w:fldData xml:space="preserve">PEVuZE5vdGU+PENpdGU+PEF1dGhvcj5Hb2tlbjwvQXV0aG9yPjxZZWFyPjIwMDE8L1llYXI+PFJl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</w:fldData>
        </w:fldChar>
      </w:r>
      <w:r w:rsidR="00B80921">
        <w:rPr>
          <w:rFonts w:ascii="Times New Roman" w:hAnsi="Times New Roman" w:cs="Times New Roman"/>
          <w:sz w:val="24"/>
          <w:szCs w:val="24"/>
        </w:rPr>
        <w:instrText xml:space="preserve"> ADDIN EN.CITE.DATA </w:instrText>
      </w:r>
      <w:r w:rsidR="003A64A2">
        <w:rPr>
          <w:rFonts w:ascii="Times New Roman" w:hAnsi="Times New Roman" w:cs="Times New Roman"/>
          <w:sz w:val="24"/>
          <w:szCs w:val="24"/>
        </w:rPr>
      </w:r>
      <w:r w:rsidR="003A64A2">
        <w:rPr>
          <w:rFonts w:ascii="Times New Roman" w:hAnsi="Times New Roman" w:cs="Times New Roman"/>
          <w:sz w:val="24"/>
          <w:szCs w:val="24"/>
        </w:rPr>
        <w:fldChar w:fldCharType="end"/>
      </w:r>
      <w:r w:rsidR="003A64A2" w:rsidRPr="00FB5410">
        <w:rPr>
          <w:rFonts w:ascii="Times New Roman" w:hAnsi="Times New Roman" w:cs="Times New Roman"/>
          <w:sz w:val="24"/>
          <w:szCs w:val="24"/>
        </w:rPr>
      </w:r>
      <w:r w:rsidR="003A64A2" w:rsidRPr="00FB5410">
        <w:rPr>
          <w:rFonts w:ascii="Times New Roman" w:hAnsi="Times New Roman" w:cs="Times New Roman"/>
          <w:sz w:val="24"/>
          <w:szCs w:val="24"/>
        </w:rPr>
        <w:fldChar w:fldCharType="separate"/>
      </w:r>
      <w:r w:rsidR="00B80921">
        <w:rPr>
          <w:rFonts w:ascii="Times New Roman" w:hAnsi="Times New Roman" w:cs="Times New Roman"/>
          <w:noProof/>
          <w:sz w:val="24"/>
          <w:szCs w:val="24"/>
        </w:rPr>
        <w:t>[</w:t>
      </w:r>
      <w:hyperlink w:anchor="_ENREF_11" w:tooltip="Goken, 2001 #128" w:history="1">
        <w:r w:rsidR="000B2AAE">
          <w:rPr>
            <w:rFonts w:ascii="Times New Roman" w:hAnsi="Times New Roman" w:cs="Times New Roman"/>
            <w:noProof/>
            <w:sz w:val="24"/>
            <w:szCs w:val="24"/>
          </w:rPr>
          <w:t>11</w:t>
        </w:r>
      </w:hyperlink>
      <w:r w:rsidR="00B80921">
        <w:rPr>
          <w:rFonts w:ascii="Times New Roman" w:hAnsi="Times New Roman" w:cs="Times New Roman"/>
          <w:noProof/>
          <w:sz w:val="24"/>
          <w:szCs w:val="24"/>
        </w:rPr>
        <w:t xml:space="preserve">, </w:t>
      </w:r>
      <w:hyperlink w:anchor="_ENREF_22" w:tooltip="Shim, 2008 #41" w:history="1">
        <w:r w:rsidR="000B2AAE">
          <w:rPr>
            <w:rFonts w:ascii="Times New Roman" w:hAnsi="Times New Roman" w:cs="Times New Roman"/>
            <w:noProof/>
            <w:sz w:val="24"/>
            <w:szCs w:val="24"/>
          </w:rPr>
          <w:t>22</w:t>
        </w:r>
      </w:hyperlink>
      <w:r w:rsidR="00B80921">
        <w:rPr>
          <w:rFonts w:ascii="Times New Roman" w:hAnsi="Times New Roman" w:cs="Times New Roman"/>
          <w:noProof/>
          <w:sz w:val="24"/>
          <w:szCs w:val="24"/>
        </w:rPr>
        <w:t xml:space="preserve">, </w:t>
      </w:r>
      <w:hyperlink w:anchor="_ENREF_23" w:tooltip="Bei, 2008 #130" w:history="1">
        <w:r w:rsidR="000B2AAE">
          <w:rPr>
            <w:rFonts w:ascii="Times New Roman" w:hAnsi="Times New Roman" w:cs="Times New Roman"/>
            <w:noProof/>
            <w:sz w:val="24"/>
            <w:szCs w:val="24"/>
          </w:rPr>
          <w:t>23</w:t>
        </w:r>
      </w:hyperlink>
      <w:r w:rsidR="00B80921">
        <w:rPr>
          <w:rFonts w:ascii="Times New Roman" w:hAnsi="Times New Roman" w:cs="Times New Roman"/>
          <w:noProof/>
          <w:sz w:val="24"/>
          <w:szCs w:val="24"/>
        </w:rPr>
        <w:t xml:space="preserve">, </w:t>
      </w:r>
      <w:hyperlink w:anchor="_ENREF_30" w:tooltip="Bei, 2004 #131" w:history="1">
        <w:r w:rsidR="000B2AAE">
          <w:rPr>
            <w:rFonts w:ascii="Times New Roman" w:hAnsi="Times New Roman" w:cs="Times New Roman"/>
            <w:noProof/>
            <w:sz w:val="24"/>
            <w:szCs w:val="24"/>
          </w:rPr>
          <w:t>30-32</w:t>
        </w:r>
      </w:hyperlink>
      <w:r w:rsidR="00B80921">
        <w:rPr>
          <w:rFonts w:ascii="Times New Roman" w:hAnsi="Times New Roman" w:cs="Times New Roman"/>
          <w:noProof/>
          <w:sz w:val="24"/>
          <w:szCs w:val="24"/>
        </w:rPr>
        <w:t>]</w:t>
      </w:r>
      <w:r w:rsidR="003A64A2" w:rsidRPr="00FB5410">
        <w:rPr>
          <w:rFonts w:ascii="Times New Roman" w:hAnsi="Times New Roman" w:cs="Times New Roman"/>
          <w:sz w:val="24"/>
          <w:szCs w:val="24"/>
        </w:rPr>
        <w:fldChar w:fldCharType="end"/>
      </w:r>
      <w:r w:rsidR="00B35F16" w:rsidRPr="00FB5410">
        <w:rPr>
          <w:rFonts w:ascii="Times New Roman" w:hAnsi="Times New Roman" w:cs="Times New Roman"/>
          <w:sz w:val="24"/>
          <w:szCs w:val="24"/>
        </w:rPr>
        <w:t>.</w:t>
      </w:r>
    </w:p>
    <w:p w:rsidR="00097831" w:rsidRDefault="00BA7164" w:rsidP="00097831">
      <w:pPr>
        <w:keepNext/>
        <w:spacing w:line="360" w:lineRule="auto"/>
        <w:jc w:val="center"/>
      </w:pPr>
      <w:r w:rsidRPr="00FB5410">
        <w:rPr>
          <w:rFonts w:ascii="Times New Roman" w:hAnsi="Times New Roman" w:cs="Times New Roman"/>
          <w:noProof/>
          <w:sz w:val="24"/>
          <w:szCs w:val="24"/>
          <w:lang w:eastAsia="zh-CN"/>
        </w:rPr>
        <w:drawing>
          <wp:inline distT="0" distB="0" distL="0" distR="0">
            <wp:extent cx="2576513" cy="2071688"/>
            <wp:effectExtent l="19050" t="0" r="0" b="0"/>
            <wp:docPr id="1" name="Picture 0" descr="schemati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matic 1.JPG"/>
                    <pic:cNvPicPr/>
                  </pic:nvPicPr>
                  <pic:blipFill>
                    <a:blip r:embed="rId10" cstate="print"/>
                    <a:stretch>
                      <a:fillRect/>
                    </a:stretch>
                  </pic:blipFill>
                  <pic:spPr>
                    <a:xfrm>
                      <a:off x="0" y="0"/>
                      <a:ext cx="2576513" cy="2071688"/>
                    </a:xfrm>
                    <a:prstGeom prst="rect">
                      <a:avLst/>
                    </a:prstGeom>
                  </pic:spPr>
                </pic:pic>
              </a:graphicData>
            </a:graphic>
          </wp:inline>
        </w:drawing>
      </w:r>
    </w:p>
    <w:p w:rsidR="00097831" w:rsidRPr="008C6E57" w:rsidRDefault="00097831" w:rsidP="0019649C">
      <w:pPr>
        <w:pStyle w:val="Caption"/>
        <w:rPr>
          <w:rFonts w:ascii="Times New Roman" w:hAnsi="Times New Roman" w:cs="Times New Roman"/>
          <w:b w:val="0"/>
          <w:sz w:val="24"/>
          <w:szCs w:val="24"/>
        </w:rPr>
      </w:pPr>
      <w:bookmarkStart w:id="2" w:name="_Toc320197539"/>
      <w:proofErr w:type="gramStart"/>
      <w:r w:rsidRPr="008C6E57">
        <w:rPr>
          <w:rFonts w:ascii="Times New Roman" w:hAnsi="Times New Roman" w:cs="Times New Roman"/>
          <w:b w:val="0"/>
          <w:sz w:val="24"/>
          <w:szCs w:val="24"/>
        </w:rPr>
        <w:t>Figure 1</w:t>
      </w:r>
      <w:r w:rsidR="0019649C" w:rsidRPr="008C6E57">
        <w:rPr>
          <w:rFonts w:ascii="Times New Roman" w:hAnsi="Times New Roman" w:cs="Times New Roman"/>
          <w:b w:val="0"/>
          <w:sz w:val="24"/>
          <w:szCs w:val="24"/>
        </w:rPr>
        <w:t>.</w:t>
      </w:r>
      <w:proofErr w:type="gramEnd"/>
      <w:r w:rsidR="003A64A2" w:rsidRPr="008C6E57">
        <w:rPr>
          <w:rFonts w:ascii="Times New Roman" w:hAnsi="Times New Roman" w:cs="Times New Roman"/>
          <w:b w:val="0"/>
          <w:sz w:val="24"/>
          <w:szCs w:val="24"/>
        </w:rPr>
        <w:fldChar w:fldCharType="begin"/>
      </w:r>
      <w:r w:rsidR="00CE2742" w:rsidRPr="008C6E57">
        <w:rPr>
          <w:rFonts w:ascii="Times New Roman" w:hAnsi="Times New Roman" w:cs="Times New Roman"/>
          <w:b w:val="0"/>
          <w:sz w:val="24"/>
          <w:szCs w:val="24"/>
        </w:rPr>
        <w:instrText xml:space="preserve"> SEQ Figure \* ARABIC \s 1 </w:instrText>
      </w:r>
      <w:r w:rsidR="003A64A2" w:rsidRPr="008C6E57">
        <w:rPr>
          <w:rFonts w:ascii="Times New Roman" w:hAnsi="Times New Roman" w:cs="Times New Roman"/>
          <w:b w:val="0"/>
          <w:sz w:val="24"/>
          <w:szCs w:val="24"/>
        </w:rPr>
        <w:fldChar w:fldCharType="separate"/>
      </w:r>
      <w:r w:rsidR="006A0BF7" w:rsidRPr="008C6E57">
        <w:rPr>
          <w:rFonts w:ascii="Times New Roman" w:hAnsi="Times New Roman" w:cs="Times New Roman"/>
          <w:b w:val="0"/>
          <w:noProof/>
          <w:sz w:val="24"/>
          <w:szCs w:val="24"/>
        </w:rPr>
        <w:t>1</w:t>
      </w:r>
      <w:r w:rsidR="003A64A2" w:rsidRPr="008C6E57">
        <w:rPr>
          <w:rFonts w:ascii="Times New Roman" w:hAnsi="Times New Roman" w:cs="Times New Roman"/>
          <w:b w:val="0"/>
          <w:sz w:val="24"/>
          <w:szCs w:val="24"/>
        </w:rPr>
        <w:fldChar w:fldCharType="end"/>
      </w:r>
      <w:r w:rsidRPr="008C6E57">
        <w:rPr>
          <w:rFonts w:ascii="Times New Roman" w:hAnsi="Times New Roman" w:cs="Times New Roman"/>
          <w:b w:val="0"/>
          <w:sz w:val="24"/>
          <w:szCs w:val="24"/>
        </w:rPr>
        <w:t xml:space="preserve">  Schematic of pop-in</w:t>
      </w:r>
      <w:bookmarkEnd w:id="2"/>
    </w:p>
    <w:p w:rsidR="00B35F16" w:rsidRPr="00FB5410" w:rsidRDefault="009F47E7" w:rsidP="009F47E7">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35F16" w:rsidRPr="00FB5410">
        <w:rPr>
          <w:rFonts w:ascii="Times New Roman" w:hAnsi="Times New Roman" w:cs="Times New Roman"/>
          <w:sz w:val="24"/>
          <w:szCs w:val="24"/>
        </w:rPr>
        <w:t xml:space="preserve">Although pop-in has been observed in numerous metals, ceramics, and alkali halide salts, it is also well known that the occurrence of pop-in can be dramatically reduced by mechanically altering the surface </w:t>
      </w:r>
      <w:r w:rsidR="003A64A2" w:rsidRPr="00FB5410">
        <w:rPr>
          <w:rFonts w:ascii="Times New Roman" w:hAnsi="Times New Roman" w:cs="Times New Roman"/>
          <w:sz w:val="24"/>
          <w:szCs w:val="24"/>
        </w:rPr>
        <w:fldChar w:fldCharType="begin">
          <w:fldData xml:space="preserve">PEVuZE5vdGU+PENpdGU+PEF1dGhvcj5PbGl2ZXI8L0F1dGhvcj48WWVhcj4xOTkyPC9ZZWFyPjxS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==
</w:fldData>
        </w:fldChar>
      </w:r>
      <w:r w:rsidR="00B80921">
        <w:rPr>
          <w:rFonts w:ascii="Times New Roman" w:hAnsi="Times New Roman" w:cs="Times New Roman"/>
          <w:sz w:val="24"/>
          <w:szCs w:val="24"/>
        </w:rPr>
        <w:instrText xml:space="preserve"> ADDIN EN.CITE </w:instrText>
      </w:r>
      <w:r w:rsidR="003A64A2">
        <w:rPr>
          <w:rFonts w:ascii="Times New Roman" w:hAnsi="Times New Roman" w:cs="Times New Roman"/>
          <w:sz w:val="24"/>
          <w:szCs w:val="24"/>
        </w:rPr>
        <w:fldChar w:fldCharType="begin">
          <w:fldData xml:space="preserve">PEVuZE5vdGU+PENpdGU+PEF1dGhvcj5PbGl2ZXI8L0F1dGhvcj48WWVhcj4xOTkyPC9ZZWFyPjxS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==
</w:fldData>
        </w:fldChar>
      </w:r>
      <w:r w:rsidR="00B80921">
        <w:rPr>
          <w:rFonts w:ascii="Times New Roman" w:hAnsi="Times New Roman" w:cs="Times New Roman"/>
          <w:sz w:val="24"/>
          <w:szCs w:val="24"/>
        </w:rPr>
        <w:instrText xml:space="preserve"> ADDIN EN.CITE.DATA </w:instrText>
      </w:r>
      <w:r w:rsidR="003A64A2">
        <w:rPr>
          <w:rFonts w:ascii="Times New Roman" w:hAnsi="Times New Roman" w:cs="Times New Roman"/>
          <w:sz w:val="24"/>
          <w:szCs w:val="24"/>
        </w:rPr>
      </w:r>
      <w:r w:rsidR="003A64A2">
        <w:rPr>
          <w:rFonts w:ascii="Times New Roman" w:hAnsi="Times New Roman" w:cs="Times New Roman"/>
          <w:sz w:val="24"/>
          <w:szCs w:val="24"/>
        </w:rPr>
        <w:fldChar w:fldCharType="end"/>
      </w:r>
      <w:r w:rsidR="003A64A2" w:rsidRPr="00FB5410">
        <w:rPr>
          <w:rFonts w:ascii="Times New Roman" w:hAnsi="Times New Roman" w:cs="Times New Roman"/>
          <w:sz w:val="24"/>
          <w:szCs w:val="24"/>
        </w:rPr>
      </w:r>
      <w:r w:rsidR="003A64A2" w:rsidRPr="00FB5410">
        <w:rPr>
          <w:rFonts w:ascii="Times New Roman" w:hAnsi="Times New Roman" w:cs="Times New Roman"/>
          <w:sz w:val="24"/>
          <w:szCs w:val="24"/>
        </w:rPr>
        <w:fldChar w:fldCharType="separate"/>
      </w:r>
      <w:r w:rsidR="00B80921">
        <w:rPr>
          <w:rFonts w:ascii="Times New Roman" w:hAnsi="Times New Roman" w:cs="Times New Roman"/>
          <w:noProof/>
          <w:sz w:val="24"/>
          <w:szCs w:val="24"/>
        </w:rPr>
        <w:t>[</w:t>
      </w:r>
      <w:hyperlink w:anchor="_ENREF_2" w:tooltip="Oliver, 1992 #108" w:history="1">
        <w:r w:rsidR="000B2AAE">
          <w:rPr>
            <w:rFonts w:ascii="Times New Roman" w:hAnsi="Times New Roman" w:cs="Times New Roman"/>
            <w:noProof/>
            <w:sz w:val="24"/>
            <w:szCs w:val="24"/>
          </w:rPr>
          <w:t>2</w:t>
        </w:r>
      </w:hyperlink>
      <w:r w:rsidR="00B80921">
        <w:rPr>
          <w:rFonts w:ascii="Times New Roman" w:hAnsi="Times New Roman" w:cs="Times New Roman"/>
          <w:noProof/>
          <w:sz w:val="24"/>
          <w:szCs w:val="24"/>
        </w:rPr>
        <w:t xml:space="preserve">, </w:t>
      </w:r>
      <w:hyperlink w:anchor="_ENREF_8" w:tooltip="Miyahara, 1998 #120" w:history="1">
        <w:r w:rsidR="000B2AAE">
          <w:rPr>
            <w:rFonts w:ascii="Times New Roman" w:hAnsi="Times New Roman" w:cs="Times New Roman"/>
            <w:noProof/>
            <w:sz w:val="24"/>
            <w:szCs w:val="24"/>
          </w:rPr>
          <w:t>8</w:t>
        </w:r>
      </w:hyperlink>
      <w:r w:rsidR="00B80921">
        <w:rPr>
          <w:rFonts w:ascii="Times New Roman" w:hAnsi="Times New Roman" w:cs="Times New Roman"/>
          <w:noProof/>
          <w:sz w:val="24"/>
          <w:szCs w:val="24"/>
        </w:rPr>
        <w:t xml:space="preserve">, </w:t>
      </w:r>
      <w:hyperlink w:anchor="_ENREF_11" w:tooltip="Goken, 2001 #128" w:history="1">
        <w:r w:rsidR="000B2AAE">
          <w:rPr>
            <w:rFonts w:ascii="Times New Roman" w:hAnsi="Times New Roman" w:cs="Times New Roman"/>
            <w:noProof/>
            <w:sz w:val="24"/>
            <w:szCs w:val="24"/>
          </w:rPr>
          <w:t>11</w:t>
        </w:r>
      </w:hyperlink>
      <w:r w:rsidR="00B80921">
        <w:rPr>
          <w:rFonts w:ascii="Times New Roman" w:hAnsi="Times New Roman" w:cs="Times New Roman"/>
          <w:noProof/>
          <w:sz w:val="24"/>
          <w:szCs w:val="24"/>
        </w:rPr>
        <w:t xml:space="preserve">, </w:t>
      </w:r>
      <w:hyperlink w:anchor="_ENREF_14" w:tooltip="Lucca, 2002 #111" w:history="1">
        <w:r w:rsidR="000B2AAE">
          <w:rPr>
            <w:rFonts w:ascii="Times New Roman" w:hAnsi="Times New Roman" w:cs="Times New Roman"/>
            <w:noProof/>
            <w:sz w:val="24"/>
            <w:szCs w:val="24"/>
          </w:rPr>
          <w:t>14</w:t>
        </w:r>
      </w:hyperlink>
      <w:r w:rsidR="00B80921">
        <w:rPr>
          <w:rFonts w:ascii="Times New Roman" w:hAnsi="Times New Roman" w:cs="Times New Roman"/>
          <w:noProof/>
          <w:sz w:val="24"/>
          <w:szCs w:val="24"/>
        </w:rPr>
        <w:t xml:space="preserve">, </w:t>
      </w:r>
      <w:hyperlink w:anchor="_ENREF_15" w:tooltip="Li, 2002 #94" w:history="1">
        <w:r w:rsidR="000B2AAE">
          <w:rPr>
            <w:rFonts w:ascii="Times New Roman" w:hAnsi="Times New Roman" w:cs="Times New Roman"/>
            <w:noProof/>
            <w:sz w:val="24"/>
            <w:szCs w:val="24"/>
          </w:rPr>
          <w:t>15</w:t>
        </w:r>
      </w:hyperlink>
      <w:r w:rsidR="00B80921">
        <w:rPr>
          <w:rFonts w:ascii="Times New Roman" w:hAnsi="Times New Roman" w:cs="Times New Roman"/>
          <w:noProof/>
          <w:sz w:val="24"/>
          <w:szCs w:val="24"/>
        </w:rPr>
        <w:t xml:space="preserve">, </w:t>
      </w:r>
      <w:hyperlink w:anchor="_ENREF_33" w:tooltip="Bahr, 1998 #127" w:history="1">
        <w:r w:rsidR="000B2AAE">
          <w:rPr>
            <w:rFonts w:ascii="Times New Roman" w:hAnsi="Times New Roman" w:cs="Times New Roman"/>
            <w:noProof/>
            <w:sz w:val="24"/>
            <w:szCs w:val="24"/>
          </w:rPr>
          <w:t>33</w:t>
        </w:r>
      </w:hyperlink>
      <w:r w:rsidR="00B80921">
        <w:rPr>
          <w:rFonts w:ascii="Times New Roman" w:hAnsi="Times New Roman" w:cs="Times New Roman"/>
          <w:noProof/>
          <w:sz w:val="24"/>
          <w:szCs w:val="24"/>
        </w:rPr>
        <w:t xml:space="preserve">, </w:t>
      </w:r>
      <w:hyperlink w:anchor="_ENREF_34" w:tooltip="Yan, 2005 #124" w:history="1">
        <w:r w:rsidR="000B2AAE">
          <w:rPr>
            <w:rFonts w:ascii="Times New Roman" w:hAnsi="Times New Roman" w:cs="Times New Roman"/>
            <w:noProof/>
            <w:sz w:val="24"/>
            <w:szCs w:val="24"/>
          </w:rPr>
          <w:t>34</w:t>
        </w:r>
      </w:hyperlink>
      <w:r w:rsidR="00B80921">
        <w:rPr>
          <w:rFonts w:ascii="Times New Roman" w:hAnsi="Times New Roman" w:cs="Times New Roman"/>
          <w:noProof/>
          <w:sz w:val="24"/>
          <w:szCs w:val="24"/>
        </w:rPr>
        <w:t>]</w:t>
      </w:r>
      <w:r w:rsidR="003A64A2" w:rsidRPr="00FB5410">
        <w:rPr>
          <w:rFonts w:ascii="Times New Roman" w:hAnsi="Times New Roman" w:cs="Times New Roman"/>
          <w:sz w:val="24"/>
          <w:szCs w:val="24"/>
        </w:rPr>
        <w:fldChar w:fldCharType="end"/>
      </w:r>
      <w:r w:rsidR="00B35F16" w:rsidRPr="00FB5410">
        <w:rPr>
          <w:rFonts w:ascii="Times New Roman" w:hAnsi="Times New Roman" w:cs="Times New Roman"/>
          <w:sz w:val="24"/>
          <w:szCs w:val="24"/>
        </w:rPr>
        <w:t xml:space="preserve">. For example, Oliver and Pharr showed that while pop-in occurs regularly on an electropolished tungsten surface </w:t>
      </w:r>
      <w:r w:rsidR="003A64A2" w:rsidRPr="00FB5410">
        <w:rPr>
          <w:rFonts w:ascii="Times New Roman" w:hAnsi="Times New Roman" w:cs="Times New Roman"/>
          <w:sz w:val="24"/>
          <w:szCs w:val="24"/>
        </w:rPr>
        <w:fldChar w:fldCharType="begin"/>
      </w:r>
      <w:r w:rsidR="00B80921">
        <w:rPr>
          <w:rFonts w:ascii="Times New Roman" w:hAnsi="Times New Roman" w:cs="Times New Roman"/>
          <w:sz w:val="24"/>
          <w:szCs w:val="24"/>
        </w:rPr>
        <w:instrText xml:space="preserve"> ADDIN EN.CITE &lt;EndNote&gt;&lt;Cite&gt;&lt;Author&gt;Oliver&lt;/Author&gt;&lt;Year&gt;1992&lt;/Year&gt;&lt;RecNum&gt;108&lt;/RecNum&gt;&lt;DisplayText&gt;[2]&lt;/DisplayText&gt;&lt;record&gt;&lt;rec-number&gt;108&lt;/rec-number&gt;&lt;foreign-keys&gt;&lt;key app="EN" db-id="e9dp0dprar2fp7e0vz1pxxeosd5sd20dvdt9"&gt;108&lt;/key&gt;&lt;/foreign-keys&gt;&lt;ref-type name="Journal Article"&gt;17&lt;/ref-type&gt;&lt;contributors&gt;&lt;authors&gt;&lt;author&gt;Oliver, W. C.&lt;/author&gt;&lt;author&gt;Pharr, G. M.&lt;/author&gt;&lt;/authors&gt;&lt;/contributors&gt;&lt;titles&gt;&lt;title&gt;An Improved Technique for Determining Hardness and Elastic-Modulus Using Load and Displacement Sensing Indentation Experiments&lt;/title&gt;&lt;secondary-title&gt;Journal of Materials Research&lt;/secondary-title&gt;&lt;/titles&gt;&lt;periodical&gt;&lt;full-title&gt;Journal of Materials Research&lt;/full-title&gt;&lt;abbr-1&gt;J. Mater. Res.&lt;/abbr-1&gt;&lt;/periodical&gt;&lt;pages&gt;1564-1583&lt;/pages&gt;&lt;volume&gt;7&lt;/volume&gt;&lt;number&gt;6&lt;/number&gt;&lt;dates&gt;&lt;year&gt;1992&lt;/year&gt;&lt;pub-dates&gt;&lt;date&gt;Jun&lt;/date&gt;&lt;/pub-dates&gt;&lt;/dates&gt;&lt;isbn&gt;0884-2914&lt;/isbn&gt;&lt;accession-num&gt;ISI:A1992HY10600033&lt;/accession-num&gt;&lt;urls&gt;&lt;related-urls&gt;&lt;url&gt;&amp;lt;Go to ISI&amp;gt;://A1992HY10600033 &lt;/url&gt;&lt;/related-urls&gt;&lt;/urls&gt;&lt;/record&gt;&lt;/Cite&gt;&lt;/EndNote&gt;</w:instrText>
      </w:r>
      <w:r w:rsidR="003A64A2" w:rsidRPr="00FB5410">
        <w:rPr>
          <w:rFonts w:ascii="Times New Roman" w:hAnsi="Times New Roman" w:cs="Times New Roman"/>
          <w:sz w:val="24"/>
          <w:szCs w:val="24"/>
        </w:rPr>
        <w:fldChar w:fldCharType="separate"/>
      </w:r>
      <w:r w:rsidR="00B80921">
        <w:rPr>
          <w:rFonts w:ascii="Times New Roman" w:hAnsi="Times New Roman" w:cs="Times New Roman"/>
          <w:noProof/>
          <w:sz w:val="24"/>
          <w:szCs w:val="24"/>
        </w:rPr>
        <w:t>[</w:t>
      </w:r>
      <w:hyperlink w:anchor="_ENREF_2" w:tooltip="Oliver, 1992 #108" w:history="1">
        <w:r w:rsidR="000B2AAE">
          <w:rPr>
            <w:rFonts w:ascii="Times New Roman" w:hAnsi="Times New Roman" w:cs="Times New Roman"/>
            <w:noProof/>
            <w:sz w:val="24"/>
            <w:szCs w:val="24"/>
          </w:rPr>
          <w:t>2</w:t>
        </w:r>
      </w:hyperlink>
      <w:r w:rsidR="00B80921">
        <w:rPr>
          <w:rFonts w:ascii="Times New Roman" w:hAnsi="Times New Roman" w:cs="Times New Roman"/>
          <w:noProof/>
          <w:sz w:val="24"/>
          <w:szCs w:val="24"/>
        </w:rPr>
        <w:t>]</w:t>
      </w:r>
      <w:r w:rsidR="003A64A2" w:rsidRPr="00FB5410">
        <w:rPr>
          <w:rFonts w:ascii="Times New Roman" w:hAnsi="Times New Roman" w:cs="Times New Roman"/>
          <w:sz w:val="24"/>
          <w:szCs w:val="24"/>
        </w:rPr>
        <w:fldChar w:fldCharType="end"/>
      </w:r>
      <w:r w:rsidR="00B35F16" w:rsidRPr="00FB5410">
        <w:rPr>
          <w:rFonts w:ascii="Times New Roman" w:hAnsi="Times New Roman" w:cs="Times New Roman"/>
          <w:sz w:val="24"/>
          <w:szCs w:val="24"/>
        </w:rPr>
        <w:t xml:space="preserve">, it is entirely eliminated when the surface is prepared by conventional mechanical polishing. Numerous other studies have demonstrated similar effects </w:t>
      </w:r>
      <w:r w:rsidR="003A64A2" w:rsidRPr="00FB5410">
        <w:rPr>
          <w:rFonts w:ascii="Times New Roman" w:hAnsi="Times New Roman" w:cs="Times New Roman"/>
          <w:sz w:val="24"/>
          <w:szCs w:val="24"/>
        </w:rPr>
        <w:fldChar w:fldCharType="begin">
          <w:fldData xml:space="preserve">PEVuZE5vdGU+PENpdGU+PEF1dGhvcj5CYWhyPC9BdXRob3I+PFllYXI+MTk5ODwvWWVhcj48UmVj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</w:fldData>
        </w:fldChar>
      </w:r>
      <w:r w:rsidR="00B80921">
        <w:rPr>
          <w:rFonts w:ascii="Times New Roman" w:hAnsi="Times New Roman" w:cs="Times New Roman"/>
          <w:sz w:val="24"/>
          <w:szCs w:val="24"/>
        </w:rPr>
        <w:instrText xml:space="preserve"> ADDIN EN.CITE </w:instrText>
      </w:r>
      <w:r w:rsidR="003A64A2">
        <w:rPr>
          <w:rFonts w:ascii="Times New Roman" w:hAnsi="Times New Roman" w:cs="Times New Roman"/>
          <w:sz w:val="24"/>
          <w:szCs w:val="24"/>
        </w:rPr>
        <w:fldChar w:fldCharType="begin">
          <w:fldData xml:space="preserve">PEVuZE5vdGU+PENpdGU+PEF1dGhvcj5CYWhyPC9BdXRob3I+PFllYXI+MTk5ODwvWWVhcj48UmVj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</w:fldData>
        </w:fldChar>
      </w:r>
      <w:r w:rsidR="00B80921">
        <w:rPr>
          <w:rFonts w:ascii="Times New Roman" w:hAnsi="Times New Roman" w:cs="Times New Roman"/>
          <w:sz w:val="24"/>
          <w:szCs w:val="24"/>
        </w:rPr>
        <w:instrText xml:space="preserve"> ADDIN EN.CITE.DATA </w:instrText>
      </w:r>
      <w:r w:rsidR="003A64A2">
        <w:rPr>
          <w:rFonts w:ascii="Times New Roman" w:hAnsi="Times New Roman" w:cs="Times New Roman"/>
          <w:sz w:val="24"/>
          <w:szCs w:val="24"/>
        </w:rPr>
      </w:r>
      <w:r w:rsidR="003A64A2">
        <w:rPr>
          <w:rFonts w:ascii="Times New Roman" w:hAnsi="Times New Roman" w:cs="Times New Roman"/>
          <w:sz w:val="24"/>
          <w:szCs w:val="24"/>
        </w:rPr>
        <w:fldChar w:fldCharType="end"/>
      </w:r>
      <w:r w:rsidR="003A64A2" w:rsidRPr="00FB5410">
        <w:rPr>
          <w:rFonts w:ascii="Times New Roman" w:hAnsi="Times New Roman" w:cs="Times New Roman"/>
          <w:sz w:val="24"/>
          <w:szCs w:val="24"/>
        </w:rPr>
      </w:r>
      <w:r w:rsidR="003A64A2" w:rsidRPr="00FB5410">
        <w:rPr>
          <w:rFonts w:ascii="Times New Roman" w:hAnsi="Times New Roman" w:cs="Times New Roman"/>
          <w:sz w:val="24"/>
          <w:szCs w:val="24"/>
        </w:rPr>
        <w:fldChar w:fldCharType="separate"/>
      </w:r>
      <w:r w:rsidR="00B80921">
        <w:rPr>
          <w:rFonts w:ascii="Times New Roman" w:hAnsi="Times New Roman" w:cs="Times New Roman"/>
          <w:noProof/>
          <w:sz w:val="24"/>
          <w:szCs w:val="24"/>
        </w:rPr>
        <w:t>[</w:t>
      </w:r>
      <w:hyperlink w:anchor="_ENREF_8" w:tooltip="Miyahara, 1998 #120" w:history="1">
        <w:r w:rsidR="000B2AAE">
          <w:rPr>
            <w:rFonts w:ascii="Times New Roman" w:hAnsi="Times New Roman" w:cs="Times New Roman"/>
            <w:noProof/>
            <w:sz w:val="24"/>
            <w:szCs w:val="24"/>
          </w:rPr>
          <w:t>8</w:t>
        </w:r>
      </w:hyperlink>
      <w:r w:rsidR="00B80921">
        <w:rPr>
          <w:rFonts w:ascii="Times New Roman" w:hAnsi="Times New Roman" w:cs="Times New Roman"/>
          <w:noProof/>
          <w:sz w:val="24"/>
          <w:szCs w:val="24"/>
        </w:rPr>
        <w:t xml:space="preserve">, </w:t>
      </w:r>
      <w:hyperlink w:anchor="_ENREF_14" w:tooltip="Lucca, 2002 #111" w:history="1">
        <w:r w:rsidR="000B2AAE">
          <w:rPr>
            <w:rFonts w:ascii="Times New Roman" w:hAnsi="Times New Roman" w:cs="Times New Roman"/>
            <w:noProof/>
            <w:sz w:val="24"/>
            <w:szCs w:val="24"/>
          </w:rPr>
          <w:t>14</w:t>
        </w:r>
      </w:hyperlink>
      <w:r w:rsidR="00B80921">
        <w:rPr>
          <w:rFonts w:ascii="Times New Roman" w:hAnsi="Times New Roman" w:cs="Times New Roman"/>
          <w:noProof/>
          <w:sz w:val="24"/>
          <w:szCs w:val="24"/>
        </w:rPr>
        <w:t xml:space="preserve">, </w:t>
      </w:r>
      <w:hyperlink w:anchor="_ENREF_21" w:tooltip="Gurga, 2007 #113" w:history="1">
        <w:r w:rsidR="000B2AAE">
          <w:rPr>
            <w:rFonts w:ascii="Times New Roman" w:hAnsi="Times New Roman" w:cs="Times New Roman"/>
            <w:noProof/>
            <w:sz w:val="24"/>
            <w:szCs w:val="24"/>
          </w:rPr>
          <w:t>21</w:t>
        </w:r>
      </w:hyperlink>
      <w:r w:rsidR="00B80921">
        <w:rPr>
          <w:rFonts w:ascii="Times New Roman" w:hAnsi="Times New Roman" w:cs="Times New Roman"/>
          <w:noProof/>
          <w:sz w:val="24"/>
          <w:szCs w:val="24"/>
        </w:rPr>
        <w:t xml:space="preserve">, </w:t>
      </w:r>
      <w:hyperlink w:anchor="_ENREF_33" w:tooltip="Bahr, 1998 #127" w:history="1">
        <w:r w:rsidR="000B2AAE">
          <w:rPr>
            <w:rFonts w:ascii="Times New Roman" w:hAnsi="Times New Roman" w:cs="Times New Roman"/>
            <w:noProof/>
            <w:sz w:val="24"/>
            <w:szCs w:val="24"/>
          </w:rPr>
          <w:t>33</w:t>
        </w:r>
      </w:hyperlink>
      <w:r w:rsidR="00B80921">
        <w:rPr>
          <w:rFonts w:ascii="Times New Roman" w:hAnsi="Times New Roman" w:cs="Times New Roman"/>
          <w:noProof/>
          <w:sz w:val="24"/>
          <w:szCs w:val="24"/>
        </w:rPr>
        <w:t xml:space="preserve">, </w:t>
      </w:r>
      <w:hyperlink w:anchor="_ENREF_34" w:tooltip="Yan, 2005 #124" w:history="1">
        <w:r w:rsidR="000B2AAE">
          <w:rPr>
            <w:rFonts w:ascii="Times New Roman" w:hAnsi="Times New Roman" w:cs="Times New Roman"/>
            <w:noProof/>
            <w:sz w:val="24"/>
            <w:szCs w:val="24"/>
          </w:rPr>
          <w:t>34</w:t>
        </w:r>
      </w:hyperlink>
      <w:r w:rsidR="00B80921">
        <w:rPr>
          <w:rFonts w:ascii="Times New Roman" w:hAnsi="Times New Roman" w:cs="Times New Roman"/>
          <w:noProof/>
          <w:sz w:val="24"/>
          <w:szCs w:val="24"/>
        </w:rPr>
        <w:t>]</w:t>
      </w:r>
      <w:r w:rsidR="003A64A2" w:rsidRPr="00FB5410">
        <w:rPr>
          <w:rFonts w:ascii="Times New Roman" w:hAnsi="Times New Roman" w:cs="Times New Roman"/>
          <w:sz w:val="24"/>
          <w:szCs w:val="24"/>
        </w:rPr>
        <w:fldChar w:fldCharType="end"/>
      </w:r>
      <w:r w:rsidR="00B35F16" w:rsidRPr="00FB5410">
        <w:rPr>
          <w:rFonts w:ascii="Times New Roman" w:hAnsi="Times New Roman" w:cs="Times New Roman"/>
          <w:sz w:val="24"/>
          <w:szCs w:val="24"/>
        </w:rPr>
        <w:t xml:space="preserve">. The conventional explanation for this is that, because mechanical polishing introduces dislocations in the near-surface region, plastic deformation can begin at much lower stresses by activation of pre-existing dislocations rather than nucleation of new ones </w:t>
      </w:r>
      <w:r w:rsidR="003A64A2" w:rsidRPr="00FB5410">
        <w:rPr>
          <w:rFonts w:ascii="Times New Roman" w:hAnsi="Times New Roman" w:cs="Times New Roman"/>
          <w:sz w:val="24"/>
          <w:szCs w:val="24"/>
        </w:rPr>
        <w:fldChar w:fldCharType="begin"/>
      </w:r>
      <w:r w:rsidR="00B80921">
        <w:rPr>
          <w:rFonts w:ascii="Times New Roman" w:hAnsi="Times New Roman" w:cs="Times New Roman"/>
          <w:sz w:val="24"/>
          <w:szCs w:val="24"/>
        </w:rPr>
        <w:instrText xml:space="preserve"> ADDIN EN.CITE &lt;EndNote&gt;&lt;Cite&gt;&lt;Author&gt;Page&lt;/Author&gt;&lt;Year&gt;1992&lt;/Year&gt;&lt;RecNum&gt;100&lt;/RecNum&gt;&lt;DisplayText&gt;[3, 11]&lt;/DisplayText&gt;&lt;record&gt;&lt;rec-number&gt;100&lt;/rec-number&gt;&lt;foreign-keys&gt;&lt;key app="EN" db-id="e9dp0dprar2fp7e0vz1pxxeosd5sd20dvdt9"&gt;100&lt;/key&gt;&lt;/foreign-keys&gt;&lt;ref-type name="Journal Article"&gt;17&lt;/ref-type&gt;&lt;contributors&gt;&lt;authors&gt;&lt;author&gt;Page, T. F.&lt;/author&gt;&lt;author&gt;Oliver, W. C.&lt;/author&gt;&lt;author&gt;McHargue, C. J.&lt;/author&gt;&lt;/authors&gt;&lt;/contributors&gt;&lt;titles&gt;&lt;title&gt;The Deformation-Behavior of Ceramic Crystals Subjected to Very Low Load (Nano)Indentations&lt;/title&gt;&lt;secondary-title&gt;Journal of Materials Research&lt;/secondary-title&gt;&lt;/titles&gt;&lt;periodical&gt;&lt;full-title&gt;Journal of Materials Research&lt;/full-title&gt;&lt;abbr-1&gt;J. Mater. Res.&lt;/abbr-1&gt;&lt;/periodical&gt;&lt;pages&gt;450-473&lt;/pages&gt;&lt;volume&gt;7&lt;/volume&gt;&lt;number&gt;2&lt;/number&gt;&lt;dates&gt;&lt;year&gt;1992&lt;/year&gt;&lt;pub-dates&gt;&lt;date&gt;Feb&lt;/date&gt;&lt;/pub-dates&gt;&lt;/dates&gt;&lt;isbn&gt;0884-2914&lt;/isbn&gt;&lt;accession-num&gt;ISI:A1992HC89900030&lt;/accession-num&gt;&lt;urls&gt;&lt;related-urls&gt;&lt;url&gt;&amp;lt;Go to ISI&amp;gt;://A1992HC89900030 &lt;/url&gt;&lt;/related-urls&gt;&lt;/urls&gt;&lt;/record&gt;&lt;/Cite&gt;&lt;Cite&gt;&lt;Author&gt;Goken&lt;/Author&gt;&lt;Year&gt;2001&lt;/Year&gt;&lt;RecNum&gt;128&lt;/RecNum&gt;&lt;record&gt;&lt;rec-number&gt;128&lt;/rec-number&gt;&lt;foreign-keys&gt;&lt;key app="EN" db-id="e9dp0dprar2fp7e0vz1pxxeosd5sd20dvdt9"&gt;128&lt;/key&gt;&lt;/foreign-keys&gt;&lt;ref-type name="Journal Article"&gt;17&lt;/ref-type&gt;&lt;contributors&gt;&lt;authors&gt;&lt;author&gt;Goken, M.&lt;/author&gt;&lt;author&gt;Kempf, M.&lt;/author&gt;&lt;/authors&gt;&lt;/contributors&gt;&lt;titles&gt;&lt;title&gt;Pop-ins in nanoindentations - the initial yield point&lt;/title&gt;&lt;secondary-title&gt;Zeitschrift Fur Metallkunde&lt;/secondary-title&gt;&lt;/titles&gt;&lt;periodical&gt;&lt;full-title&gt;Zeitschrift Fur Metallkunde&lt;/full-title&gt;&lt;abbr-1&gt;Z. Metallk.&lt;/abbr-1&gt;&lt;/periodical&gt;&lt;pages&gt;1061-1067&lt;/pages&gt;&lt;volume&gt;92&lt;/volume&gt;&lt;number&gt;9&lt;/number&gt;&lt;dates&gt;&lt;year&gt;2001&lt;/year&gt;&lt;pub-dates&gt;&lt;date&gt;Sep&lt;/date&gt;&lt;/pub-dates&gt;&lt;/dates&gt;&lt;isbn&gt;0044-3093&lt;/isbn&gt;&lt;accession-num&gt;ISI:000171864100008&lt;/accession-num&gt;&lt;urls&gt;&lt;related-urls&gt;&lt;url&gt;&amp;lt;Go to ISI&amp;gt;://000171864100008 &lt;/url&gt;&lt;/related-urls&gt;&lt;/urls&gt;&lt;/record&gt;&lt;/Cite&gt;&lt;/EndNote&gt;</w:instrText>
      </w:r>
      <w:r w:rsidR="003A64A2" w:rsidRPr="00FB5410">
        <w:rPr>
          <w:rFonts w:ascii="Times New Roman" w:hAnsi="Times New Roman" w:cs="Times New Roman"/>
          <w:sz w:val="24"/>
          <w:szCs w:val="24"/>
        </w:rPr>
        <w:fldChar w:fldCharType="separate"/>
      </w:r>
      <w:r w:rsidR="00B80921">
        <w:rPr>
          <w:rFonts w:ascii="Times New Roman" w:hAnsi="Times New Roman" w:cs="Times New Roman"/>
          <w:noProof/>
          <w:sz w:val="24"/>
          <w:szCs w:val="24"/>
        </w:rPr>
        <w:t>[</w:t>
      </w:r>
      <w:hyperlink w:anchor="_ENREF_3" w:tooltip="Page, 1992 #100" w:history="1">
        <w:r w:rsidR="000B2AAE">
          <w:rPr>
            <w:rFonts w:ascii="Times New Roman" w:hAnsi="Times New Roman" w:cs="Times New Roman"/>
            <w:noProof/>
            <w:sz w:val="24"/>
            <w:szCs w:val="24"/>
          </w:rPr>
          <w:t>3</w:t>
        </w:r>
      </w:hyperlink>
      <w:r w:rsidR="00B80921">
        <w:rPr>
          <w:rFonts w:ascii="Times New Roman" w:hAnsi="Times New Roman" w:cs="Times New Roman"/>
          <w:noProof/>
          <w:sz w:val="24"/>
          <w:szCs w:val="24"/>
        </w:rPr>
        <w:t xml:space="preserve">, </w:t>
      </w:r>
      <w:hyperlink w:anchor="_ENREF_11" w:tooltip="Goken, 2001 #128" w:history="1">
        <w:r w:rsidR="000B2AAE">
          <w:rPr>
            <w:rFonts w:ascii="Times New Roman" w:hAnsi="Times New Roman" w:cs="Times New Roman"/>
            <w:noProof/>
            <w:sz w:val="24"/>
            <w:szCs w:val="24"/>
          </w:rPr>
          <w:t>11</w:t>
        </w:r>
      </w:hyperlink>
      <w:r w:rsidR="00B80921">
        <w:rPr>
          <w:rFonts w:ascii="Times New Roman" w:hAnsi="Times New Roman" w:cs="Times New Roman"/>
          <w:noProof/>
          <w:sz w:val="24"/>
          <w:szCs w:val="24"/>
        </w:rPr>
        <w:t>]</w:t>
      </w:r>
      <w:r w:rsidR="003A64A2" w:rsidRPr="00FB5410">
        <w:rPr>
          <w:rFonts w:ascii="Times New Roman" w:hAnsi="Times New Roman" w:cs="Times New Roman"/>
          <w:sz w:val="24"/>
          <w:szCs w:val="24"/>
        </w:rPr>
        <w:fldChar w:fldCharType="end"/>
      </w:r>
      <w:r w:rsidR="00B35F16" w:rsidRPr="00FB5410">
        <w:rPr>
          <w:rFonts w:ascii="Times New Roman" w:hAnsi="Times New Roman" w:cs="Times New Roman"/>
          <w:sz w:val="24"/>
          <w:szCs w:val="24"/>
        </w:rPr>
        <w:t xml:space="preserve">. Under these conditions, the transition to plasticity occurs much more smoothly and is not accompanied by a burst of strain. In support of this, Miyahara et al. </w:t>
      </w:r>
      <w:r w:rsidR="003A64A2" w:rsidRPr="00FB5410">
        <w:rPr>
          <w:rFonts w:ascii="Times New Roman" w:hAnsi="Times New Roman" w:cs="Times New Roman"/>
          <w:sz w:val="24"/>
          <w:szCs w:val="24"/>
        </w:rPr>
        <w:fldChar w:fldCharType="begin"/>
      </w:r>
      <w:r w:rsidR="00B80921">
        <w:rPr>
          <w:rFonts w:ascii="Times New Roman" w:hAnsi="Times New Roman" w:cs="Times New Roman"/>
          <w:sz w:val="24"/>
          <w:szCs w:val="24"/>
        </w:rPr>
        <w:instrText xml:space="preserve"> ADDIN EN.CITE &lt;EndNote&gt;&lt;Cite&gt;&lt;Author&gt;Miyahara&lt;/Author&gt;&lt;Year&gt;1998&lt;/Year&gt;&lt;RecNum&gt;120&lt;/RecNum&gt;&lt;DisplayText&gt;[8]&lt;/DisplayText&gt;&lt;record&gt;&lt;rec-number&gt;120&lt;/rec-number&gt;&lt;foreign-keys&gt;&lt;key app="EN" db-id="e9dp0dprar2fp7e0vz1pxxeosd5sd20dvdt9"&gt;120&lt;/key&gt;&lt;/foreign-keys&gt;&lt;ref-type name="Journal Article"&gt;17&lt;/ref-type&gt;&lt;contributors&gt;&lt;authors&gt;&lt;author&gt;Miyahara, K.&lt;/author&gt;&lt;author&gt;Matsuoka, S.&lt;/author&gt;&lt;author&gt;Nagashima, N.&lt;/author&gt;&lt;/authors&gt;&lt;/contributors&gt;&lt;titles&gt;&lt;title&gt;Nanoindentation measurement for a tungsten (001) single crystal&lt;/title&gt;&lt;secondary-title&gt;Jsme International Journal Series a-Solid Mechanics and Material Engineering&lt;/secondary-title&gt;&lt;/titles&gt;&lt;periodical&gt;&lt;full-title&gt;Jsme International Journal Series a-Solid Mechanics and Material Engineering&lt;/full-title&gt;&lt;/periodical&gt;&lt;pages&gt;562-568&lt;/pages&gt;&lt;volume&gt;41&lt;/volume&gt;&lt;number&gt;4&lt;/number&gt;&lt;dates&gt;&lt;year&gt;1998&lt;/year&gt;&lt;pub-dates&gt;&lt;date&gt;Oct&lt;/date&gt;&lt;/pub-dates&gt;&lt;/dates&gt;&lt;isbn&gt;1340-8046&lt;/isbn&gt;&lt;accession-num&gt;ISI:000077541600015&lt;/accession-num&gt;&lt;urls&gt;&lt;related-urls&gt;&lt;url&gt;&amp;lt;Go to ISI&amp;gt;://000077541600015 &lt;/url&gt;&lt;/related-urls&gt;&lt;/urls&gt;&lt;/record&gt;&lt;/Cite&gt;&lt;/EndNote&gt;</w:instrText>
      </w:r>
      <w:r w:rsidR="003A64A2" w:rsidRPr="00FB5410">
        <w:rPr>
          <w:rFonts w:ascii="Times New Roman" w:hAnsi="Times New Roman" w:cs="Times New Roman"/>
          <w:sz w:val="24"/>
          <w:szCs w:val="24"/>
        </w:rPr>
        <w:fldChar w:fldCharType="separate"/>
      </w:r>
      <w:r w:rsidR="00B80921">
        <w:rPr>
          <w:rFonts w:ascii="Times New Roman" w:hAnsi="Times New Roman" w:cs="Times New Roman"/>
          <w:noProof/>
          <w:sz w:val="24"/>
          <w:szCs w:val="24"/>
        </w:rPr>
        <w:t>[</w:t>
      </w:r>
      <w:hyperlink w:anchor="_ENREF_8" w:tooltip="Miyahara, 1998 #120" w:history="1">
        <w:r w:rsidR="000B2AAE">
          <w:rPr>
            <w:rFonts w:ascii="Times New Roman" w:hAnsi="Times New Roman" w:cs="Times New Roman"/>
            <w:noProof/>
            <w:sz w:val="24"/>
            <w:szCs w:val="24"/>
          </w:rPr>
          <w:t>8</w:t>
        </w:r>
      </w:hyperlink>
      <w:r w:rsidR="00B80921">
        <w:rPr>
          <w:rFonts w:ascii="Times New Roman" w:hAnsi="Times New Roman" w:cs="Times New Roman"/>
          <w:noProof/>
          <w:sz w:val="24"/>
          <w:szCs w:val="24"/>
        </w:rPr>
        <w:t>]</w:t>
      </w:r>
      <w:r w:rsidR="003A64A2" w:rsidRPr="00FB5410">
        <w:rPr>
          <w:rFonts w:ascii="Times New Roman" w:hAnsi="Times New Roman" w:cs="Times New Roman"/>
          <w:sz w:val="24"/>
          <w:szCs w:val="24"/>
        </w:rPr>
        <w:fldChar w:fldCharType="end"/>
      </w:r>
      <w:r w:rsidR="00B35F16" w:rsidRPr="00FB5410">
        <w:rPr>
          <w:rFonts w:ascii="Times New Roman" w:hAnsi="Times New Roman" w:cs="Times New Roman"/>
          <w:sz w:val="24"/>
          <w:szCs w:val="24"/>
        </w:rPr>
        <w:t xml:space="preserve"> showed by means of etch pitting studies that altering the electropolished surfaces of tungsten single crystals by polishing wit</w:t>
      </w:r>
      <w:r w:rsidR="002C06C4">
        <w:rPr>
          <w:rFonts w:ascii="Times New Roman" w:hAnsi="Times New Roman" w:cs="Times New Roman"/>
          <w:sz w:val="24"/>
          <w:szCs w:val="24"/>
        </w:rPr>
        <w:t>h 0.05 µ</w:t>
      </w:r>
      <w:r w:rsidR="00B35F16" w:rsidRPr="00FB5410">
        <w:rPr>
          <w:rFonts w:ascii="Times New Roman" w:hAnsi="Times New Roman" w:cs="Times New Roman"/>
          <w:sz w:val="24"/>
          <w:szCs w:val="24"/>
        </w:rPr>
        <w:t xml:space="preserve">m alumina can increase the near surface dislocation density by several orders of magnitude, depending on the starting density, and that this totally eliminates the pop-in. Another possibility, as examined by Göeken and Kempf </w:t>
      </w:r>
      <w:r w:rsidR="003A64A2" w:rsidRPr="00FB5410">
        <w:rPr>
          <w:rFonts w:ascii="Times New Roman" w:hAnsi="Times New Roman" w:cs="Times New Roman"/>
          <w:sz w:val="24"/>
          <w:szCs w:val="24"/>
        </w:rPr>
        <w:fldChar w:fldCharType="begin"/>
      </w:r>
      <w:r w:rsidR="00B80921">
        <w:rPr>
          <w:rFonts w:ascii="Times New Roman" w:hAnsi="Times New Roman" w:cs="Times New Roman"/>
          <w:sz w:val="24"/>
          <w:szCs w:val="24"/>
        </w:rPr>
        <w:instrText xml:space="preserve"> ADDIN EN.CITE &lt;EndNote&gt;&lt;Cite&gt;&lt;Author&gt;Goken&lt;/Author&gt;&lt;Year&gt;2001&lt;/Year&gt;&lt;RecNum&gt;128&lt;/RecNum&gt;&lt;DisplayText&gt;[11]&lt;/DisplayText&gt;&lt;record&gt;&lt;rec-number&gt;128&lt;/rec-number&gt;&lt;foreign-keys&gt;&lt;key app="EN" db-id="e9dp0dprar2fp7e0vz1pxxeosd5sd20dvdt9"&gt;128&lt;/key&gt;&lt;/foreign-keys&gt;&lt;ref-type name="Journal Article"&gt;17&lt;/ref-type&gt;&lt;contributors&gt;&lt;authors&gt;&lt;author&gt;Goken, M.&lt;/author&gt;&lt;author&gt;Kempf, M.&lt;/author&gt;&lt;/authors&gt;&lt;/contributors&gt;&lt;titles&gt;&lt;title&gt;Pop-ins in nanoindentations - the initial yield point&lt;/title&gt;&lt;secondary-title&gt;Zeitschrift Fur Metallkunde&lt;/secondary-title&gt;&lt;/titles&gt;&lt;periodical&gt;&lt;full-title&gt;Zeitschrift Fur Metallkunde&lt;/full-title&gt;&lt;abbr-1&gt;Z. Metallk.&lt;/abbr-1&gt;&lt;/periodical&gt;&lt;pages&gt;1061-1067&lt;/pages&gt;&lt;volume&gt;92&lt;/volume&gt;&lt;number&gt;9&lt;/number&gt;&lt;dates&gt;&lt;year&gt;2001&lt;/year&gt;&lt;pub-dates&gt;&lt;date&gt;Sep&lt;/date&gt;&lt;/pub-dates&gt;&lt;/dates&gt;&lt;isbn&gt;0044-3093&lt;/isbn&gt;&lt;accession-num&gt;ISI:000171864100008&lt;/accession-num&gt;&lt;urls&gt;&lt;related-urls&gt;&lt;url&gt;&amp;lt;Go to ISI&amp;gt;://000171864100008 &lt;/url&gt;&lt;/related-urls&gt;&lt;/urls&gt;&lt;/record&gt;&lt;/Cite&gt;&lt;/EndNote&gt;</w:instrText>
      </w:r>
      <w:r w:rsidR="003A64A2" w:rsidRPr="00FB5410">
        <w:rPr>
          <w:rFonts w:ascii="Times New Roman" w:hAnsi="Times New Roman" w:cs="Times New Roman"/>
          <w:sz w:val="24"/>
          <w:szCs w:val="24"/>
        </w:rPr>
        <w:fldChar w:fldCharType="separate"/>
      </w:r>
      <w:r w:rsidR="00B80921">
        <w:rPr>
          <w:rFonts w:ascii="Times New Roman" w:hAnsi="Times New Roman" w:cs="Times New Roman"/>
          <w:noProof/>
          <w:sz w:val="24"/>
          <w:szCs w:val="24"/>
        </w:rPr>
        <w:t>[</w:t>
      </w:r>
      <w:hyperlink w:anchor="_ENREF_11" w:tooltip="Goken, 2001 #128" w:history="1">
        <w:r w:rsidR="000B2AAE">
          <w:rPr>
            <w:rFonts w:ascii="Times New Roman" w:hAnsi="Times New Roman" w:cs="Times New Roman"/>
            <w:noProof/>
            <w:sz w:val="24"/>
            <w:szCs w:val="24"/>
          </w:rPr>
          <w:t>11</w:t>
        </w:r>
      </w:hyperlink>
      <w:r w:rsidR="00B80921">
        <w:rPr>
          <w:rFonts w:ascii="Times New Roman" w:hAnsi="Times New Roman" w:cs="Times New Roman"/>
          <w:noProof/>
          <w:sz w:val="24"/>
          <w:szCs w:val="24"/>
        </w:rPr>
        <w:t>]</w:t>
      </w:r>
      <w:r w:rsidR="003A64A2" w:rsidRPr="00FB5410">
        <w:rPr>
          <w:rFonts w:ascii="Times New Roman" w:hAnsi="Times New Roman" w:cs="Times New Roman"/>
          <w:sz w:val="24"/>
          <w:szCs w:val="24"/>
        </w:rPr>
        <w:fldChar w:fldCharType="end"/>
      </w:r>
      <w:r w:rsidR="00B35F16" w:rsidRPr="00FB5410">
        <w:rPr>
          <w:rFonts w:ascii="Times New Roman" w:hAnsi="Times New Roman" w:cs="Times New Roman"/>
          <w:sz w:val="24"/>
          <w:szCs w:val="24"/>
        </w:rPr>
        <w:t>, is that mechanical polishing introduces steps on the contact surface that act as stress concentrators and reduce the loads needed for nucleation.</w:t>
      </w:r>
      <w:r w:rsidR="00B35F16" w:rsidRPr="00FB5410">
        <w:rPr>
          <w:rFonts w:ascii="Times New Roman" w:hAnsi="Times New Roman" w:cs="Times New Roman"/>
          <w:sz w:val="24"/>
          <w:szCs w:val="24"/>
        </w:rPr>
        <w:tab/>
        <w:t xml:space="preserve"> </w:t>
      </w:r>
    </w:p>
    <w:p w:rsidR="00B35F16" w:rsidRPr="00FB5410" w:rsidRDefault="00856567" w:rsidP="00B35F16">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B35F16" w:rsidRPr="00FB5410">
        <w:rPr>
          <w:rFonts w:ascii="Times New Roman" w:hAnsi="Times New Roman" w:cs="Times New Roman"/>
          <w:sz w:val="24"/>
          <w:szCs w:val="24"/>
        </w:rPr>
        <w:t>Despite its strong influences on pop-in, the degree of surface damage needed to reduce or eliminate pop-in has not been systematically quantified.</w:t>
      </w:r>
      <w:r w:rsidR="00D46358">
        <w:rPr>
          <w:rFonts w:ascii="Times New Roman" w:hAnsi="Times New Roman" w:cs="Times New Roman"/>
          <w:sz w:val="24"/>
          <w:szCs w:val="24"/>
        </w:rPr>
        <w:t xml:space="preserve"> Lucca et al</w:t>
      </w:r>
      <w:r w:rsidR="003A64A2">
        <w:rPr>
          <w:rFonts w:ascii="Times New Roman" w:hAnsi="Times New Roman" w:cs="Times New Roman"/>
          <w:sz w:val="24"/>
          <w:szCs w:val="24"/>
        </w:rPr>
        <w:fldChar w:fldCharType="begin"/>
      </w:r>
      <w:r w:rsidR="00B80921">
        <w:rPr>
          <w:rFonts w:ascii="Times New Roman" w:hAnsi="Times New Roman" w:cs="Times New Roman"/>
          <w:sz w:val="24"/>
          <w:szCs w:val="24"/>
        </w:rPr>
        <w:instrText xml:space="preserve"> ADDIN EN.CITE &lt;EndNote&gt;&lt;Cite&gt;&lt;Author&gt;Lucca&lt;/Author&gt;&lt;Year&gt;2002&lt;/Year&gt;&lt;RecNum&gt;111&lt;/RecNum&gt;&lt;DisplayText&gt;[14]&lt;/DisplayText&gt;&lt;record&gt;&lt;rec-number&gt;111&lt;/rec-number&gt;&lt;foreign-keys&gt;&lt;key app="EN" db-id="e9dp0dprar2fp7e0vz1pxxeosd5sd20dvdt9"&gt;111&lt;/key&gt;&lt;/foreign-keys&gt;&lt;ref-type name="Journal Article"&gt;17&lt;/ref-type&gt;&lt;contributors&gt;&lt;authors&gt;&lt;author&gt;Lucca, D. A.&lt;/author&gt;&lt;author&gt;Klopfstein, M. J.&lt;/author&gt;&lt;author&gt;Ghisleni, R.&lt;/author&gt;&lt;author&gt;Cantwell, G.&lt;/author&gt;&lt;/authors&gt;&lt;/contributors&gt;&lt;titles&gt;&lt;title&gt;Investigation of polished single crystal ZnO by nanoindentation&lt;/title&gt;&lt;secondary-title&gt;Cirp Annals-Manufacturing Technology&lt;/secondary-title&gt;&lt;/titles&gt;&lt;periodical&gt;&lt;full-title&gt;Cirp Annals-Manufacturing Technology&lt;/full-title&gt;&lt;/periodical&gt;&lt;pages&gt;483-486&lt;/pages&gt;&lt;volume&gt;51&lt;/volume&gt;&lt;number&gt;1&lt;/number&gt;&lt;dates&gt;&lt;year&gt;2002&lt;/year&gt;&lt;/dates&gt;&lt;accession-num&gt;ISI:000176669000114&lt;/accession-num&gt;&lt;urls&gt;&lt;related-urls&gt;&lt;url&gt;&amp;lt;Go to ISI&amp;gt;://000176669000114 &lt;/url&gt;&lt;/related-urls&gt;&lt;/urls&gt;&lt;/record&gt;&lt;/Cite&gt;&lt;/EndNote&gt;</w:instrText>
      </w:r>
      <w:r w:rsidR="003A64A2">
        <w:rPr>
          <w:rFonts w:ascii="Times New Roman" w:hAnsi="Times New Roman" w:cs="Times New Roman"/>
          <w:sz w:val="24"/>
          <w:szCs w:val="24"/>
        </w:rPr>
        <w:fldChar w:fldCharType="separate"/>
      </w:r>
      <w:r w:rsidR="00B80921">
        <w:rPr>
          <w:rFonts w:ascii="Times New Roman" w:hAnsi="Times New Roman" w:cs="Times New Roman"/>
          <w:noProof/>
          <w:sz w:val="24"/>
          <w:szCs w:val="24"/>
        </w:rPr>
        <w:t>[</w:t>
      </w:r>
      <w:hyperlink w:anchor="_ENREF_14" w:tooltip="Lucca, 2002 #111" w:history="1">
        <w:r w:rsidR="000B2AAE">
          <w:rPr>
            <w:rFonts w:ascii="Times New Roman" w:hAnsi="Times New Roman" w:cs="Times New Roman"/>
            <w:noProof/>
            <w:sz w:val="24"/>
            <w:szCs w:val="24"/>
          </w:rPr>
          <w:t>14</w:t>
        </w:r>
      </w:hyperlink>
      <w:r w:rsidR="00B80921">
        <w:rPr>
          <w:rFonts w:ascii="Times New Roman" w:hAnsi="Times New Roman" w:cs="Times New Roman"/>
          <w:noProof/>
          <w:sz w:val="24"/>
          <w:szCs w:val="24"/>
        </w:rPr>
        <w:t>]</w:t>
      </w:r>
      <w:r w:rsidR="003A64A2">
        <w:rPr>
          <w:rFonts w:ascii="Times New Roman" w:hAnsi="Times New Roman" w:cs="Times New Roman"/>
          <w:sz w:val="24"/>
          <w:szCs w:val="24"/>
        </w:rPr>
        <w:fldChar w:fldCharType="end"/>
      </w:r>
      <w:r w:rsidR="00D46358">
        <w:rPr>
          <w:rFonts w:ascii="Times New Roman" w:hAnsi="Times New Roman" w:cs="Times New Roman"/>
          <w:sz w:val="24"/>
          <w:szCs w:val="24"/>
        </w:rPr>
        <w:t xml:space="preserve"> have shown that pop-in is eliminated in ZnO single crystals by mechanically polishing with ¼ µm and 1 µm  diamond abrasives and that chemically etching a surface prepared by colloidal </w:t>
      </w:r>
      <w:r w:rsidR="000234E4">
        <w:rPr>
          <w:rFonts w:ascii="Times New Roman" w:hAnsi="Times New Roman" w:cs="Times New Roman"/>
          <w:sz w:val="24"/>
          <w:szCs w:val="24"/>
        </w:rPr>
        <w:t xml:space="preserve">silica polishing can increase the pop-in load, but other than this, surface preparation influences are largely limited to observations that pop-in occurs in electropolished but not mechanical polished surfaces </w:t>
      </w:r>
      <w:r w:rsidR="003A64A2">
        <w:rPr>
          <w:rFonts w:ascii="Times New Roman" w:hAnsi="Times New Roman" w:cs="Times New Roman"/>
          <w:sz w:val="24"/>
          <w:szCs w:val="24"/>
        </w:rPr>
        <w:fldChar w:fldCharType="begin">
          <w:fldData xml:space="preserve">PEVuZE5vdGU+PENpdGU+PEF1dGhvcj5PbGl2ZXI8L0F1dGhvcj48WWVhcj4xOTkyPC9ZZWFyPjxS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</w:fldData>
        </w:fldChar>
      </w:r>
      <w:r w:rsidR="00B80921">
        <w:rPr>
          <w:rFonts w:ascii="Times New Roman" w:hAnsi="Times New Roman" w:cs="Times New Roman"/>
          <w:sz w:val="24"/>
          <w:szCs w:val="24"/>
        </w:rPr>
        <w:instrText xml:space="preserve"> ADDIN EN.CITE </w:instrText>
      </w:r>
      <w:r w:rsidR="003A64A2">
        <w:rPr>
          <w:rFonts w:ascii="Times New Roman" w:hAnsi="Times New Roman" w:cs="Times New Roman"/>
          <w:sz w:val="24"/>
          <w:szCs w:val="24"/>
        </w:rPr>
        <w:fldChar w:fldCharType="begin">
          <w:fldData xml:space="preserve">PEVuZE5vdGU+PENpdGU+PEF1dGhvcj5PbGl2ZXI8L0F1dGhvcj48WWVhcj4xOTkyPC9ZZWFyPjxS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</w:fldData>
        </w:fldChar>
      </w:r>
      <w:r w:rsidR="00B80921">
        <w:rPr>
          <w:rFonts w:ascii="Times New Roman" w:hAnsi="Times New Roman" w:cs="Times New Roman"/>
          <w:sz w:val="24"/>
          <w:szCs w:val="24"/>
        </w:rPr>
        <w:instrText xml:space="preserve"> ADDIN EN.CITE.DATA </w:instrText>
      </w:r>
      <w:r w:rsidR="003A64A2">
        <w:rPr>
          <w:rFonts w:ascii="Times New Roman" w:hAnsi="Times New Roman" w:cs="Times New Roman"/>
          <w:sz w:val="24"/>
          <w:szCs w:val="24"/>
        </w:rPr>
      </w:r>
      <w:r w:rsidR="003A64A2">
        <w:rPr>
          <w:rFonts w:ascii="Times New Roman" w:hAnsi="Times New Roman" w:cs="Times New Roman"/>
          <w:sz w:val="24"/>
          <w:szCs w:val="24"/>
        </w:rPr>
        <w:fldChar w:fldCharType="end"/>
      </w:r>
      <w:r w:rsidR="003A64A2">
        <w:rPr>
          <w:rFonts w:ascii="Times New Roman" w:hAnsi="Times New Roman" w:cs="Times New Roman"/>
          <w:sz w:val="24"/>
          <w:szCs w:val="24"/>
        </w:rPr>
      </w:r>
      <w:r w:rsidR="003A64A2">
        <w:rPr>
          <w:rFonts w:ascii="Times New Roman" w:hAnsi="Times New Roman" w:cs="Times New Roman"/>
          <w:sz w:val="24"/>
          <w:szCs w:val="24"/>
        </w:rPr>
        <w:fldChar w:fldCharType="separate"/>
      </w:r>
      <w:r w:rsidR="00B80921">
        <w:rPr>
          <w:rFonts w:ascii="Times New Roman" w:hAnsi="Times New Roman" w:cs="Times New Roman"/>
          <w:noProof/>
          <w:sz w:val="24"/>
          <w:szCs w:val="24"/>
        </w:rPr>
        <w:t>[</w:t>
      </w:r>
      <w:hyperlink w:anchor="_ENREF_2" w:tooltip="Oliver, 1992 #108" w:history="1">
        <w:r w:rsidR="000B2AAE">
          <w:rPr>
            <w:rFonts w:ascii="Times New Roman" w:hAnsi="Times New Roman" w:cs="Times New Roman"/>
            <w:noProof/>
            <w:sz w:val="24"/>
            <w:szCs w:val="24"/>
          </w:rPr>
          <w:t>2</w:t>
        </w:r>
      </w:hyperlink>
      <w:r w:rsidR="00B80921">
        <w:rPr>
          <w:rFonts w:ascii="Times New Roman" w:hAnsi="Times New Roman" w:cs="Times New Roman"/>
          <w:noProof/>
          <w:sz w:val="24"/>
          <w:szCs w:val="24"/>
        </w:rPr>
        <w:t xml:space="preserve">, </w:t>
      </w:r>
      <w:hyperlink w:anchor="_ENREF_8" w:tooltip="Miyahara, 1998 #120" w:history="1">
        <w:r w:rsidR="000B2AAE">
          <w:rPr>
            <w:rFonts w:ascii="Times New Roman" w:hAnsi="Times New Roman" w:cs="Times New Roman"/>
            <w:noProof/>
            <w:sz w:val="24"/>
            <w:szCs w:val="24"/>
          </w:rPr>
          <w:t>8</w:t>
        </w:r>
      </w:hyperlink>
      <w:r w:rsidR="00B80921">
        <w:rPr>
          <w:rFonts w:ascii="Times New Roman" w:hAnsi="Times New Roman" w:cs="Times New Roman"/>
          <w:noProof/>
          <w:sz w:val="24"/>
          <w:szCs w:val="24"/>
        </w:rPr>
        <w:t xml:space="preserve">, </w:t>
      </w:r>
      <w:hyperlink w:anchor="_ENREF_11" w:tooltip="Goken, 2001 #128" w:history="1">
        <w:r w:rsidR="000B2AAE">
          <w:rPr>
            <w:rFonts w:ascii="Times New Roman" w:hAnsi="Times New Roman" w:cs="Times New Roman"/>
            <w:noProof/>
            <w:sz w:val="24"/>
            <w:szCs w:val="24"/>
          </w:rPr>
          <w:t>11</w:t>
        </w:r>
      </w:hyperlink>
      <w:r w:rsidR="00B80921">
        <w:rPr>
          <w:rFonts w:ascii="Times New Roman" w:hAnsi="Times New Roman" w:cs="Times New Roman"/>
          <w:noProof/>
          <w:sz w:val="24"/>
          <w:szCs w:val="24"/>
        </w:rPr>
        <w:t xml:space="preserve">, </w:t>
      </w:r>
      <w:hyperlink w:anchor="_ENREF_33" w:tooltip="Bahr, 1998 #127" w:history="1">
        <w:r w:rsidR="000B2AAE">
          <w:rPr>
            <w:rFonts w:ascii="Times New Roman" w:hAnsi="Times New Roman" w:cs="Times New Roman"/>
            <w:noProof/>
            <w:sz w:val="24"/>
            <w:szCs w:val="24"/>
          </w:rPr>
          <w:t>33</w:t>
        </w:r>
      </w:hyperlink>
      <w:r w:rsidR="00B80921">
        <w:rPr>
          <w:rFonts w:ascii="Times New Roman" w:hAnsi="Times New Roman" w:cs="Times New Roman"/>
          <w:noProof/>
          <w:sz w:val="24"/>
          <w:szCs w:val="24"/>
        </w:rPr>
        <w:t>]</w:t>
      </w:r>
      <w:r w:rsidR="003A64A2">
        <w:rPr>
          <w:rFonts w:ascii="Times New Roman" w:hAnsi="Times New Roman" w:cs="Times New Roman"/>
          <w:sz w:val="24"/>
          <w:szCs w:val="24"/>
        </w:rPr>
        <w:fldChar w:fldCharType="end"/>
      </w:r>
      <w:r w:rsidR="000234E4">
        <w:rPr>
          <w:rFonts w:ascii="Times New Roman" w:hAnsi="Times New Roman" w:cs="Times New Roman"/>
          <w:sz w:val="24"/>
          <w:szCs w:val="24"/>
        </w:rPr>
        <w:t>.</w:t>
      </w:r>
      <w:r w:rsidR="0072152C">
        <w:rPr>
          <w:rFonts w:ascii="Times New Roman" w:hAnsi="Times New Roman" w:cs="Times New Roman"/>
          <w:sz w:val="24"/>
          <w:szCs w:val="24"/>
        </w:rPr>
        <w:t xml:space="preserve"> In this dissertation, I </w:t>
      </w:r>
      <w:r w:rsidR="00BB4F76">
        <w:rPr>
          <w:rFonts w:ascii="Times New Roman" w:hAnsi="Times New Roman" w:cs="Times New Roman"/>
          <w:sz w:val="24"/>
          <w:szCs w:val="24"/>
        </w:rPr>
        <w:t>performed</w:t>
      </w:r>
      <w:r w:rsidR="000234E4">
        <w:rPr>
          <w:rFonts w:ascii="Times New Roman" w:hAnsi="Times New Roman" w:cs="Times New Roman"/>
          <w:sz w:val="24"/>
          <w:szCs w:val="24"/>
        </w:rPr>
        <w:t xml:space="preserve"> a systematical study of the effects of mechanical polishing, chemo-mechanical polishing and electropolishing on pop-in behavior of single crystal </w:t>
      </w:r>
      <w:r w:rsidR="0072152C">
        <w:rPr>
          <w:rFonts w:ascii="Times New Roman" w:hAnsi="Times New Roman" w:cs="Times New Roman"/>
          <w:sz w:val="24"/>
          <w:szCs w:val="24"/>
        </w:rPr>
        <w:t>Ni</w:t>
      </w:r>
      <w:r w:rsidR="000234E4">
        <w:rPr>
          <w:rFonts w:ascii="Times New Roman" w:hAnsi="Times New Roman" w:cs="Times New Roman"/>
          <w:sz w:val="24"/>
          <w:szCs w:val="24"/>
        </w:rPr>
        <w:t>.</w:t>
      </w:r>
      <w:r w:rsidR="0072152C">
        <w:rPr>
          <w:rFonts w:ascii="Times New Roman" w:hAnsi="Times New Roman" w:cs="Times New Roman"/>
          <w:sz w:val="24"/>
          <w:szCs w:val="24"/>
        </w:rPr>
        <w:t xml:space="preserve"> The Ni</w:t>
      </w:r>
      <w:r w:rsidR="009571A8">
        <w:rPr>
          <w:rFonts w:ascii="Times New Roman" w:hAnsi="Times New Roman" w:cs="Times New Roman"/>
          <w:sz w:val="24"/>
          <w:szCs w:val="24"/>
        </w:rPr>
        <w:t xml:space="preserve"> surface was prepared by electropolishing and then damaged in a controlled way by polishing with 0.05</w:t>
      </w:r>
      <w:r>
        <w:rPr>
          <w:rFonts w:ascii="Times New Roman" w:hAnsi="Times New Roman" w:cs="Times New Roman"/>
          <w:sz w:val="24"/>
          <w:szCs w:val="24"/>
        </w:rPr>
        <w:t xml:space="preserve"> or 0.06</w:t>
      </w:r>
      <w:r w:rsidR="009571A8">
        <w:rPr>
          <w:rFonts w:ascii="Times New Roman" w:hAnsi="Times New Roman" w:cs="Times New Roman"/>
          <w:sz w:val="24"/>
          <w:szCs w:val="24"/>
        </w:rPr>
        <w:t xml:space="preserve"> µm alumina. The damaged layer was systematically removed in steps by chemo-mechanical polishing with the pop-in behavior statistically </w:t>
      </w:r>
      <w:r w:rsidR="009571A8">
        <w:rPr>
          <w:rFonts w:ascii="Times New Roman" w:hAnsi="Times New Roman" w:cs="Times New Roman"/>
          <w:sz w:val="24"/>
          <w:szCs w:val="24"/>
        </w:rPr>
        <w:lastRenderedPageBreak/>
        <w:t>characterized at each step. The observation</w:t>
      </w:r>
      <w:r w:rsidR="00BB4F76">
        <w:rPr>
          <w:rFonts w:ascii="Times New Roman" w:hAnsi="Times New Roman" w:cs="Times New Roman"/>
          <w:sz w:val="24"/>
          <w:szCs w:val="24"/>
        </w:rPr>
        <w:t>s</w:t>
      </w:r>
      <w:r w:rsidR="009571A8">
        <w:rPr>
          <w:rFonts w:ascii="Times New Roman" w:hAnsi="Times New Roman" w:cs="Times New Roman"/>
          <w:sz w:val="24"/>
          <w:szCs w:val="24"/>
        </w:rPr>
        <w:t xml:space="preserve"> show how the statistics of pop-in can be used as a sensitive indicator of the state of mechanical damage in very thin surface layers. </w:t>
      </w:r>
      <w:r w:rsidR="0072152C">
        <w:rPr>
          <w:rFonts w:ascii="Times New Roman" w:hAnsi="Times New Roman" w:cs="Times New Roman"/>
          <w:sz w:val="24"/>
          <w:szCs w:val="24"/>
        </w:rPr>
        <w:t>I will also use this knowledge to estimate the effect of surface polishing in the indentation size effect (ISE)</w:t>
      </w:r>
      <w:r w:rsidR="00BB4F76">
        <w:rPr>
          <w:rFonts w:ascii="Times New Roman" w:hAnsi="Times New Roman" w:cs="Times New Roman"/>
          <w:sz w:val="24"/>
          <w:szCs w:val="24"/>
        </w:rPr>
        <w:t xml:space="preserve">. </w:t>
      </w:r>
    </w:p>
    <w:p w:rsidR="00B35F16" w:rsidRPr="00B35F16" w:rsidRDefault="00B35F16" w:rsidP="00B35F16">
      <w:pPr>
        <w:spacing w:line="360" w:lineRule="auto"/>
        <w:rPr>
          <w:rFonts w:ascii="Times New Roman" w:hAnsi="Times New Roman" w:cs="Times New Roman"/>
          <w:sz w:val="24"/>
          <w:szCs w:val="24"/>
        </w:rPr>
      </w:pPr>
    </w:p>
    <w:p w:rsidR="003731DA" w:rsidRPr="00AE0D36" w:rsidRDefault="003731DA" w:rsidP="00305647">
      <w:pPr>
        <w:pStyle w:val="Heading2"/>
      </w:pPr>
      <w:bookmarkStart w:id="3" w:name="_Toc320098359"/>
      <w:r w:rsidRPr="00AE0D36">
        <w:t>1</w:t>
      </w:r>
      <w:r w:rsidR="00B35F16" w:rsidRPr="00AE0D36">
        <w:t xml:space="preserve">.2   </w:t>
      </w:r>
      <w:r w:rsidR="00326C65" w:rsidRPr="00AE0D36">
        <w:t>The indentation s</w:t>
      </w:r>
      <w:r w:rsidR="0072152C" w:rsidRPr="00AE0D36">
        <w:t xml:space="preserve">ize </w:t>
      </w:r>
      <w:r w:rsidR="00326C65" w:rsidRPr="00AE0D36">
        <w:t>e</w:t>
      </w:r>
      <w:r w:rsidR="0072152C" w:rsidRPr="00AE0D36">
        <w:t>ffect (ISE)</w:t>
      </w:r>
      <w:bookmarkEnd w:id="3"/>
      <w:r w:rsidR="0072152C" w:rsidRPr="00AE0D36">
        <w:t xml:space="preserve"> </w:t>
      </w:r>
    </w:p>
    <w:p w:rsidR="003731DA" w:rsidRDefault="003731DA" w:rsidP="003731DA">
      <w:pPr>
        <w:spacing w:line="360" w:lineRule="auto"/>
        <w:rPr>
          <w:rFonts w:ascii="Times New Roman" w:hAnsi="Times New Roman" w:cs="Times New Roman"/>
          <w:sz w:val="24"/>
          <w:szCs w:val="24"/>
        </w:rPr>
      </w:pPr>
      <w:r>
        <w:rPr>
          <w:rFonts w:ascii="Times New Roman" w:hAnsi="Times New Roman" w:cs="Times New Roman"/>
          <w:sz w:val="24"/>
          <w:szCs w:val="24"/>
        </w:rPr>
        <w:t xml:space="preserve">     Knowledge of mechanical behavior of materials is essential in materials science and applied mechanics</w:t>
      </w:r>
      <w:r w:rsidR="004C22C6">
        <w:rPr>
          <w:rFonts w:ascii="Times New Roman" w:hAnsi="Times New Roman" w:cs="Times New Roman"/>
          <w:sz w:val="24"/>
          <w:szCs w:val="24"/>
        </w:rPr>
        <w:t xml:space="preserve"> </w:t>
      </w:r>
      <w:r w:rsidR="003A64A2">
        <w:rPr>
          <w:rFonts w:ascii="Times New Roman" w:hAnsi="Times New Roman" w:cs="Times New Roman"/>
          <w:sz w:val="24"/>
          <w:szCs w:val="24"/>
        </w:rPr>
        <w:fldChar w:fldCharType="begin"/>
      </w:r>
      <w:r w:rsidR="0072152C">
        <w:rPr>
          <w:rFonts w:ascii="Times New Roman" w:hAnsi="Times New Roman" w:cs="Times New Roman"/>
          <w:sz w:val="24"/>
          <w:szCs w:val="24"/>
        </w:rPr>
        <w:instrText xml:space="preserve"> ADDIN EN.CITE &lt;EndNote&gt;&lt;Cite&gt;&lt;Author&gt;Zhu&lt;/Author&gt;&lt;Year&gt;2008&lt;/Year&gt;&lt;RecNum&gt;133&lt;/RecNum&gt;&lt;DisplayText&gt;[35]&lt;/DisplayText&gt;&lt;record&gt;&lt;rec-number&gt;133&lt;/rec-number&gt;&lt;foreign-keys&gt;&lt;key app="EN" db-id="e9dp0dprar2fp7e0vz1pxxeosd5sd20dvdt9"&gt;133&lt;/key&gt;&lt;/foreign-keys&gt;&lt;ref-type name="Journal Article"&gt;17&lt;/ref-type&gt;&lt;contributors&gt;&lt;authors&gt;&lt;author&gt;Zhu, T. T.&lt;/author&gt;&lt;author&gt;Bushby, A. J.&lt;/author&gt;&lt;author&gt;Dunstan, D. J.&lt;/author&gt;&lt;/authors&gt;&lt;/contributors&gt;&lt;titles&gt;&lt;title&gt;Materials mechanical size effects: a review&lt;/title&gt;&lt;secondary-title&gt;Materials Technology&lt;/secondary-title&gt;&lt;/titles&gt;&lt;periodical&gt;&lt;full-title&gt;Materials Technology&lt;/full-title&gt;&lt;abbr-1&gt;Mater. Technol.&lt;/abbr-1&gt;&lt;/periodical&gt;&lt;pages&gt;193-209&lt;/pages&gt;&lt;volume&gt;23&lt;/volume&gt;&lt;number&gt;4&lt;/number&gt;&lt;dates&gt;&lt;year&gt;2008&lt;/year&gt;&lt;/dates&gt;&lt;isbn&gt;1066-7857&lt;/isbn&gt;&lt;accession-num&gt;WOS:000262616900001&lt;/accession-num&gt;&lt;urls&gt;&lt;related-urls&gt;&lt;url&gt;&amp;lt;Go to ISI&amp;gt;://WOS:000262616900001&lt;/url&gt;&lt;/related-urls&gt;&lt;/urls&gt;&lt;electronic-resource-num&gt;10.1179/175355508x376843&lt;/electronic-resource-num&gt;&lt;/record&gt;&lt;/Cite&gt;&lt;/EndNote&gt;</w:instrText>
      </w:r>
      <w:r w:rsidR="003A64A2">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35" w:tooltip="Zhu, 2008 #133" w:history="1">
        <w:r w:rsidR="000B2AAE">
          <w:rPr>
            <w:rFonts w:ascii="Times New Roman" w:hAnsi="Times New Roman" w:cs="Times New Roman"/>
            <w:noProof/>
            <w:sz w:val="24"/>
            <w:szCs w:val="24"/>
          </w:rPr>
          <w:t>35</w:t>
        </w:r>
      </w:hyperlink>
      <w:r w:rsidR="0072152C">
        <w:rPr>
          <w:rFonts w:ascii="Times New Roman" w:hAnsi="Times New Roman" w:cs="Times New Roman"/>
          <w:noProof/>
          <w:sz w:val="24"/>
          <w:szCs w:val="24"/>
        </w:rPr>
        <w:t>]</w:t>
      </w:r>
      <w:r w:rsidR="003A64A2">
        <w:rPr>
          <w:rFonts w:ascii="Times New Roman" w:hAnsi="Times New Roman" w:cs="Times New Roman"/>
          <w:sz w:val="24"/>
          <w:szCs w:val="24"/>
        </w:rPr>
        <w:fldChar w:fldCharType="end"/>
      </w:r>
      <w:r>
        <w:rPr>
          <w:rFonts w:ascii="Times New Roman" w:hAnsi="Times New Roman" w:cs="Times New Roman"/>
          <w:sz w:val="24"/>
          <w:szCs w:val="24"/>
        </w:rPr>
        <w:t xml:space="preserve">. Material length scales </w:t>
      </w:r>
      <w:r w:rsidR="0072152C">
        <w:rPr>
          <w:rFonts w:ascii="Times New Roman" w:hAnsi="Times New Roman" w:cs="Times New Roman"/>
          <w:sz w:val="24"/>
          <w:szCs w:val="24"/>
        </w:rPr>
        <w:t xml:space="preserve">and their influences on strength </w:t>
      </w:r>
      <w:r>
        <w:rPr>
          <w:rFonts w:ascii="Times New Roman" w:hAnsi="Times New Roman" w:cs="Times New Roman"/>
          <w:sz w:val="24"/>
          <w:szCs w:val="24"/>
        </w:rPr>
        <w:t>have</w:t>
      </w:r>
      <w:r w:rsidR="00D33011">
        <w:rPr>
          <w:rFonts w:ascii="Times New Roman" w:hAnsi="Times New Roman" w:cs="Times New Roman"/>
          <w:sz w:val="24"/>
          <w:szCs w:val="24"/>
        </w:rPr>
        <w:t xml:space="preserve"> </w:t>
      </w:r>
      <w:r>
        <w:rPr>
          <w:rFonts w:ascii="Times New Roman" w:hAnsi="Times New Roman" w:cs="Times New Roman"/>
          <w:sz w:val="24"/>
          <w:szCs w:val="24"/>
        </w:rPr>
        <w:t>been a subject of great interest to the mechanics/materials community.  At large size scales-above, say, 1mm- properties of most materials are well established and constitutive models are available. The stress-strain responses obtained from classical continuum plasticity models are size independent. However, it has become clear that mechanical properties can change drastically when the specimen dimensions are small</w:t>
      </w:r>
      <w:r w:rsidR="0072152C">
        <w:rPr>
          <w:rFonts w:ascii="Times New Roman" w:hAnsi="Times New Roman" w:cs="Times New Roman"/>
          <w:sz w:val="24"/>
          <w:szCs w:val="24"/>
        </w:rPr>
        <w:t>er than 100nm</w:t>
      </w:r>
      <w:r>
        <w:rPr>
          <w:rFonts w:ascii="Times New Roman" w:hAnsi="Times New Roman" w:cs="Times New Roman"/>
          <w:sz w:val="24"/>
          <w:szCs w:val="24"/>
        </w:rPr>
        <w:t>. The strength of a material increases when the structure is small or when only a small volume is under strain. The term “size effect” is used generically to cover all the cases in which this happen</w:t>
      </w:r>
      <w:r w:rsidR="0072152C">
        <w:rPr>
          <w:rFonts w:ascii="Times New Roman" w:hAnsi="Times New Roman" w:cs="Times New Roman"/>
          <w:sz w:val="24"/>
          <w:szCs w:val="24"/>
        </w:rPr>
        <w:t>s</w:t>
      </w:r>
      <w:r>
        <w:rPr>
          <w:rFonts w:ascii="Times New Roman" w:hAnsi="Times New Roman" w:cs="Times New Roman"/>
          <w:sz w:val="24"/>
          <w:szCs w:val="24"/>
        </w:rPr>
        <w:t>.  Over the past decades, interest in micro- and nanoscale deformation phenomena has grown enormously, driven largely by new technologies that require an understanding of how materials perform at small scales and by new imaging and characterization techniques that allow physical phenomena to be examined at ever-decreasing length scales</w:t>
      </w:r>
      <w:r w:rsidR="004C22C6">
        <w:rPr>
          <w:rFonts w:ascii="Times New Roman" w:hAnsi="Times New Roman" w:cs="Times New Roman"/>
          <w:sz w:val="24"/>
          <w:szCs w:val="24"/>
        </w:rPr>
        <w:t xml:space="preserve"> </w:t>
      </w:r>
      <w:r w:rsidR="003A64A2">
        <w:rPr>
          <w:rFonts w:ascii="Times New Roman" w:hAnsi="Times New Roman" w:cs="Times New Roman"/>
          <w:sz w:val="24"/>
          <w:szCs w:val="24"/>
        </w:rPr>
        <w:fldChar w:fldCharType="begin"/>
      </w:r>
      <w:r w:rsidR="0072152C">
        <w:rPr>
          <w:rFonts w:ascii="Times New Roman" w:hAnsi="Times New Roman" w:cs="Times New Roman"/>
          <w:sz w:val="24"/>
          <w:szCs w:val="24"/>
        </w:rPr>
        <w:instrText xml:space="preserve"> ADDIN EN.CITE &lt;EndNote&gt;&lt;Cite&gt;&lt;Author&gt;Pharr&lt;/Author&gt;&lt;Year&gt;2010&lt;/Year&gt;&lt;RecNum&gt;1&lt;/RecNum&gt;&lt;DisplayText&gt;[36]&lt;/DisplayText&gt;&lt;record&gt;&lt;rec-number&gt;1&lt;/rec-number&gt;&lt;foreign-keys&gt;&lt;key app="EN" db-id="e9dp0dprar2fp7e0vz1pxxeosd5sd20dvdt9"&gt;1&lt;/key&gt;&lt;/foreign-keys&gt;&lt;ref-type name="Journal Article"&gt;17&lt;/ref-type&gt;&lt;contributors&gt;&lt;authors&gt;&lt;author&gt;Pharr, G. M.&lt;/author&gt;&lt;author&gt;Herbert, E. G.&lt;/author&gt;&lt;author&gt;Gao, Y. F.&lt;/author&gt;&lt;/authors&gt;&lt;/contributors&gt;&lt;titles&gt;&lt;title&gt;The Indentation Size Effect: A Critical Examination of Experimental Observations and Mechanistic Interpretations&lt;/title&gt;&lt;secondary-title&gt;Annual Review of Materials Research, Vol 40&lt;/secondary-title&gt;&lt;/titles&gt;&lt;periodical&gt;&lt;full-title&gt;Annual Review of Materials Research, Vol 40&lt;/full-title&gt;&lt;/periodical&gt;&lt;pages&gt;271-292&lt;/pages&gt;&lt;volume&gt;40&lt;/volume&gt;&lt;dates&gt;&lt;year&gt;2010&lt;/year&gt;&lt;/dates&gt;&lt;isbn&gt;1531-7331&lt;/isbn&gt;&lt;accession-num&gt;WOS:000280818700011&lt;/accession-num&gt;&lt;urls&gt;&lt;related-urls&gt;&lt;url&gt;&amp;lt;Go to ISI&amp;gt;://WOS:000280818700011&lt;/url&gt;&lt;/related-urls&gt;&lt;/urls&gt;&lt;electronic-resource-num&gt;10.1146/annurev-matsci-070909-104456&lt;/electronic-resource-num&gt;&lt;/record&gt;&lt;/Cite&gt;&lt;/EndNote&gt;</w:instrText>
      </w:r>
      <w:r w:rsidR="003A64A2">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36" w:tooltip="Pharr, 2010 #1" w:history="1">
        <w:r w:rsidR="000B2AAE">
          <w:rPr>
            <w:rFonts w:ascii="Times New Roman" w:hAnsi="Times New Roman" w:cs="Times New Roman"/>
            <w:noProof/>
            <w:sz w:val="24"/>
            <w:szCs w:val="24"/>
          </w:rPr>
          <w:t>36</w:t>
        </w:r>
      </w:hyperlink>
      <w:r w:rsidR="0072152C">
        <w:rPr>
          <w:rFonts w:ascii="Times New Roman" w:hAnsi="Times New Roman" w:cs="Times New Roman"/>
          <w:noProof/>
          <w:sz w:val="24"/>
          <w:szCs w:val="24"/>
        </w:rPr>
        <w:t>]</w:t>
      </w:r>
      <w:r w:rsidR="003A64A2">
        <w:rPr>
          <w:rFonts w:ascii="Times New Roman" w:hAnsi="Times New Roman" w:cs="Times New Roman"/>
          <w:sz w:val="24"/>
          <w:szCs w:val="24"/>
        </w:rPr>
        <w:fldChar w:fldCharType="end"/>
      </w:r>
      <w:r>
        <w:rPr>
          <w:rFonts w:ascii="Times New Roman" w:hAnsi="Times New Roman" w:cs="Times New Roman"/>
          <w:sz w:val="24"/>
          <w:szCs w:val="24"/>
        </w:rPr>
        <w:t xml:space="preserve">. One </w:t>
      </w:r>
      <w:r w:rsidR="0072152C">
        <w:rPr>
          <w:rFonts w:ascii="Times New Roman" w:hAnsi="Times New Roman" w:cs="Times New Roman"/>
          <w:sz w:val="24"/>
          <w:szCs w:val="24"/>
        </w:rPr>
        <w:t>important small-scale phenomenon</w:t>
      </w:r>
      <w:r>
        <w:rPr>
          <w:rFonts w:ascii="Times New Roman" w:hAnsi="Times New Roman" w:cs="Times New Roman"/>
          <w:sz w:val="24"/>
          <w:szCs w:val="24"/>
        </w:rPr>
        <w:t xml:space="preserve"> is an increment in yield or flow strength that is often observed when the test specimen size is reduced to micrometer or nanometer scales. It is widely accepted that such size-dependent increments in strength are due to un</w:t>
      </w:r>
      <w:r w:rsidR="0072152C">
        <w:rPr>
          <w:rFonts w:ascii="Times New Roman" w:hAnsi="Times New Roman" w:cs="Times New Roman"/>
          <w:sz w:val="24"/>
          <w:szCs w:val="24"/>
        </w:rPr>
        <w:t>ique deformation phenomena that</w:t>
      </w:r>
      <w:r>
        <w:rPr>
          <w:rFonts w:ascii="Times New Roman" w:hAnsi="Times New Roman" w:cs="Times New Roman"/>
          <w:sz w:val="24"/>
          <w:szCs w:val="24"/>
        </w:rPr>
        <w:t xml:space="preserve"> can be observed only when the specimen dimensions approach the average dislocation spacing and when plastic deformation is controlled by a limited number of defects.</w:t>
      </w:r>
    </w:p>
    <w:p w:rsidR="00B31ABA" w:rsidRDefault="003731DA" w:rsidP="00B31ABA">
      <w:pPr>
        <w:keepNext/>
        <w:spacing w:line="360" w:lineRule="auto"/>
      </w:pPr>
      <w:r>
        <w:rPr>
          <w:rFonts w:ascii="Times New Roman" w:hAnsi="Times New Roman" w:cs="Times New Roman"/>
          <w:sz w:val="24"/>
          <w:szCs w:val="24"/>
        </w:rPr>
        <w:lastRenderedPageBreak/>
        <w:t xml:space="preserve">      </w:t>
      </w:r>
      <w:r w:rsidR="002D65C0">
        <w:rPr>
          <w:rFonts w:ascii="Times New Roman" w:hAnsi="Times New Roman" w:cs="Times New Roman"/>
          <w:noProof/>
          <w:sz w:val="24"/>
          <w:szCs w:val="24"/>
          <w:lang w:eastAsia="zh-CN"/>
        </w:rPr>
        <w:drawing>
          <wp:inline distT="0" distB="0" distL="0" distR="0">
            <wp:extent cx="4983480" cy="4732020"/>
            <wp:effectExtent l="19050" t="0" r="7620" b="0"/>
            <wp:docPr id="2" name="Picture 1" descr="schematic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matic 2.jpg"/>
                    <pic:cNvPicPr/>
                  </pic:nvPicPr>
                  <pic:blipFill>
                    <a:blip r:embed="rId11" cstate="print"/>
                    <a:stretch>
                      <a:fillRect/>
                    </a:stretch>
                  </pic:blipFill>
                  <pic:spPr>
                    <a:xfrm>
                      <a:off x="0" y="0"/>
                      <a:ext cx="4983480" cy="4732020"/>
                    </a:xfrm>
                    <a:prstGeom prst="rect">
                      <a:avLst/>
                    </a:prstGeom>
                  </pic:spPr>
                </pic:pic>
              </a:graphicData>
            </a:graphic>
          </wp:inline>
        </w:drawing>
      </w:r>
    </w:p>
    <w:p w:rsidR="00B31ABA" w:rsidRPr="008C6E57" w:rsidRDefault="0019649C" w:rsidP="0019649C">
      <w:pPr>
        <w:pStyle w:val="Caption"/>
        <w:rPr>
          <w:rFonts w:ascii="Times New Roman" w:hAnsi="Times New Roman" w:cs="Times New Roman"/>
          <w:b w:val="0"/>
          <w:sz w:val="24"/>
          <w:szCs w:val="24"/>
        </w:rPr>
      </w:pPr>
      <w:bookmarkStart w:id="4" w:name="_Toc320197540"/>
      <w:r w:rsidRPr="008C6E57">
        <w:rPr>
          <w:rFonts w:ascii="Times New Roman" w:hAnsi="Times New Roman" w:cs="Times New Roman"/>
          <w:b w:val="0"/>
          <w:sz w:val="24"/>
          <w:szCs w:val="24"/>
        </w:rPr>
        <w:t>Figure</w:t>
      </w:r>
      <w:r w:rsidR="00B31ABA" w:rsidRPr="008C6E57">
        <w:rPr>
          <w:rFonts w:ascii="Times New Roman" w:hAnsi="Times New Roman" w:cs="Times New Roman"/>
          <w:b w:val="0"/>
          <w:sz w:val="24"/>
          <w:szCs w:val="24"/>
        </w:rPr>
        <w:t>1</w:t>
      </w:r>
      <w:r w:rsidRPr="008C6E57">
        <w:rPr>
          <w:rFonts w:ascii="Times New Roman" w:hAnsi="Times New Roman" w:cs="Times New Roman"/>
          <w:b w:val="0"/>
          <w:sz w:val="24"/>
          <w:szCs w:val="24"/>
        </w:rPr>
        <w:t>.</w:t>
      </w:r>
      <w:r w:rsidR="003A64A2" w:rsidRPr="008C6E57">
        <w:rPr>
          <w:rFonts w:ascii="Times New Roman" w:hAnsi="Times New Roman" w:cs="Times New Roman"/>
          <w:b w:val="0"/>
          <w:sz w:val="24"/>
          <w:szCs w:val="24"/>
        </w:rPr>
        <w:fldChar w:fldCharType="begin"/>
      </w:r>
      <w:r w:rsidR="00CE2742" w:rsidRPr="008C6E57">
        <w:rPr>
          <w:rFonts w:ascii="Times New Roman" w:hAnsi="Times New Roman" w:cs="Times New Roman"/>
          <w:b w:val="0"/>
          <w:sz w:val="24"/>
          <w:szCs w:val="24"/>
        </w:rPr>
        <w:instrText xml:space="preserve"> SEQ Figure \* ARABIC \s 1 </w:instrText>
      </w:r>
      <w:r w:rsidR="003A64A2" w:rsidRPr="008C6E57">
        <w:rPr>
          <w:rFonts w:ascii="Times New Roman" w:hAnsi="Times New Roman" w:cs="Times New Roman"/>
          <w:b w:val="0"/>
          <w:sz w:val="24"/>
          <w:szCs w:val="24"/>
        </w:rPr>
        <w:fldChar w:fldCharType="separate"/>
      </w:r>
      <w:r w:rsidR="006A0BF7" w:rsidRPr="008C6E57">
        <w:rPr>
          <w:rFonts w:ascii="Times New Roman" w:hAnsi="Times New Roman" w:cs="Times New Roman"/>
          <w:b w:val="0"/>
          <w:noProof/>
          <w:sz w:val="24"/>
          <w:szCs w:val="24"/>
        </w:rPr>
        <w:t>2</w:t>
      </w:r>
      <w:r w:rsidR="003A64A2" w:rsidRPr="008C6E57">
        <w:rPr>
          <w:rFonts w:ascii="Times New Roman" w:hAnsi="Times New Roman" w:cs="Times New Roman"/>
          <w:b w:val="0"/>
          <w:sz w:val="24"/>
          <w:szCs w:val="24"/>
        </w:rPr>
        <w:fldChar w:fldCharType="end"/>
      </w:r>
      <w:r w:rsidR="00B31ABA" w:rsidRPr="008C6E57">
        <w:rPr>
          <w:rFonts w:ascii="Times New Roman" w:hAnsi="Times New Roman" w:cs="Times New Roman"/>
          <w:b w:val="0"/>
          <w:sz w:val="24"/>
          <w:szCs w:val="24"/>
        </w:rPr>
        <w:t xml:space="preserve"> The indentation size effect (ISE) for geometrically self-similar indenters such as a cone or pyramid. Usually hardness (H) increases at small depths (the normal ISE), but some cases of decreasing hardness have also been reported (the reverse ISE). According to continuum plasticity, the hardness should be independent of depth. The hardness is defined as the ratio of the load on the indenter (P) to the projected area of contact of the hardness impression A. The picture is from reference </w:t>
      </w:r>
      <w:r w:rsidR="009F47E7" w:rsidRPr="008C6E57">
        <w:rPr>
          <w:rFonts w:ascii="Times New Roman" w:hAnsi="Times New Roman" w:cs="Times New Roman"/>
          <w:b w:val="0"/>
          <w:sz w:val="24"/>
          <w:szCs w:val="24"/>
        </w:rPr>
        <w:t>[</w:t>
      </w:r>
      <w:r w:rsidR="00B31ABA" w:rsidRPr="008C6E57">
        <w:rPr>
          <w:rFonts w:ascii="Times New Roman" w:hAnsi="Times New Roman" w:cs="Times New Roman"/>
          <w:b w:val="0"/>
          <w:sz w:val="24"/>
          <w:szCs w:val="24"/>
        </w:rPr>
        <w:t>36</w:t>
      </w:r>
      <w:r w:rsidR="009F47E7" w:rsidRPr="008C6E57">
        <w:rPr>
          <w:rFonts w:ascii="Times New Roman" w:hAnsi="Times New Roman" w:cs="Times New Roman"/>
          <w:b w:val="0"/>
          <w:sz w:val="24"/>
          <w:szCs w:val="24"/>
        </w:rPr>
        <w:t>]</w:t>
      </w:r>
      <w:r w:rsidR="00B31ABA" w:rsidRPr="008C6E57">
        <w:rPr>
          <w:rFonts w:ascii="Times New Roman" w:hAnsi="Times New Roman" w:cs="Times New Roman"/>
          <w:b w:val="0"/>
          <w:sz w:val="24"/>
          <w:szCs w:val="24"/>
        </w:rPr>
        <w:t>.</w:t>
      </w:r>
      <w:bookmarkEnd w:id="4"/>
    </w:p>
    <w:p w:rsidR="00234A3D" w:rsidRDefault="00234A3D" w:rsidP="0019649C">
      <w:pPr>
        <w:pStyle w:val="Caption"/>
      </w:pPr>
    </w:p>
    <w:p w:rsidR="002D65C0" w:rsidRPr="008853A4" w:rsidRDefault="002D65C0" w:rsidP="0019649C">
      <w:pPr>
        <w:pStyle w:val="Caption"/>
      </w:pPr>
    </w:p>
    <w:p w:rsidR="00436AA9" w:rsidRDefault="0072152C" w:rsidP="003731DA">
      <w:pPr>
        <w:spacing w:line="360" w:lineRule="auto"/>
        <w:rPr>
          <w:rFonts w:ascii="Times New Roman" w:hAnsi="Times New Roman" w:cs="Times New Roman"/>
          <w:sz w:val="24"/>
          <w:szCs w:val="24"/>
        </w:rPr>
      </w:pPr>
      <w:r>
        <w:rPr>
          <w:rFonts w:ascii="Times New Roman" w:hAnsi="Times New Roman" w:cs="Times New Roman"/>
          <w:sz w:val="24"/>
          <w:szCs w:val="24"/>
        </w:rPr>
        <w:t xml:space="preserve">One important </w:t>
      </w:r>
      <w:r w:rsidR="00436AA9">
        <w:rPr>
          <w:rFonts w:ascii="Times New Roman" w:hAnsi="Times New Roman" w:cs="Times New Roman"/>
          <w:sz w:val="24"/>
          <w:szCs w:val="24"/>
        </w:rPr>
        <w:t>size-dependent behavior is observed in indentation testing when the size of the hardness impr</w:t>
      </w:r>
      <w:r>
        <w:rPr>
          <w:rFonts w:ascii="Times New Roman" w:hAnsi="Times New Roman" w:cs="Times New Roman"/>
          <w:sz w:val="24"/>
          <w:szCs w:val="24"/>
        </w:rPr>
        <w:t>ession is small, resulting in the</w:t>
      </w:r>
      <w:r w:rsidR="00436AA9">
        <w:rPr>
          <w:rFonts w:ascii="Times New Roman" w:hAnsi="Times New Roman" w:cs="Times New Roman"/>
          <w:sz w:val="24"/>
          <w:szCs w:val="24"/>
        </w:rPr>
        <w:t xml:space="preserve"> indentation size effect (ISE).  </w:t>
      </w:r>
      <w:r>
        <w:rPr>
          <w:rFonts w:ascii="Times New Roman" w:hAnsi="Times New Roman" w:cs="Times New Roman"/>
          <w:sz w:val="24"/>
          <w:szCs w:val="24"/>
        </w:rPr>
        <w:t xml:space="preserve">The </w:t>
      </w:r>
      <w:r w:rsidR="00436AA9">
        <w:rPr>
          <w:rFonts w:ascii="Times New Roman" w:hAnsi="Times New Roman" w:cs="Times New Roman"/>
          <w:sz w:val="24"/>
          <w:szCs w:val="24"/>
        </w:rPr>
        <w:t xml:space="preserve">ISE is often manifested as </w:t>
      </w:r>
      <w:r>
        <w:rPr>
          <w:rFonts w:ascii="Times New Roman" w:hAnsi="Times New Roman" w:cs="Times New Roman"/>
          <w:sz w:val="24"/>
          <w:szCs w:val="24"/>
        </w:rPr>
        <w:t xml:space="preserve">an </w:t>
      </w:r>
      <w:r w:rsidR="00436AA9">
        <w:rPr>
          <w:rFonts w:ascii="Times New Roman" w:hAnsi="Times New Roman" w:cs="Times New Roman"/>
          <w:sz w:val="24"/>
          <w:szCs w:val="24"/>
        </w:rPr>
        <w:t xml:space="preserve">increase in hardness with decreasing indentation depth for geometrically self-similar indenters such as pyramids and cones </w:t>
      </w:r>
      <w:r w:rsidR="003A64A2">
        <w:rPr>
          <w:rFonts w:ascii="Times New Roman" w:hAnsi="Times New Roman" w:cs="Times New Roman"/>
          <w:sz w:val="24"/>
          <w:szCs w:val="24"/>
        </w:rPr>
        <w:fldChar w:fldCharType="begin">
          <w:fldData xml:space="preserve">PEVuZE5vdGU+PENpdGU+PEF1dGhvcj5LaWVuZXI8L0F1dGhvcj48WWVhcj4yMDA5PC9ZZWFyPjxS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</w:fldData>
        </w:fldChar>
      </w:r>
      <w:r>
        <w:rPr>
          <w:rFonts w:ascii="Times New Roman" w:hAnsi="Times New Roman" w:cs="Times New Roman"/>
          <w:sz w:val="24"/>
          <w:szCs w:val="24"/>
        </w:rPr>
        <w:instrText xml:space="preserve"> ADDIN EN.CITE </w:instrText>
      </w:r>
      <w:r w:rsidR="003A64A2">
        <w:rPr>
          <w:rFonts w:ascii="Times New Roman" w:hAnsi="Times New Roman" w:cs="Times New Roman"/>
          <w:sz w:val="24"/>
          <w:szCs w:val="24"/>
        </w:rPr>
        <w:fldChar w:fldCharType="begin">
          <w:fldData xml:space="preserve">PEVuZE5vdGU+PENpdGU+PEF1dGhvcj5LaWVuZXI8L0F1dGhvcj48WWVhcj4yMDA5PC9ZZWFyPjxS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</w:fldData>
        </w:fldChar>
      </w:r>
      <w:r>
        <w:rPr>
          <w:rFonts w:ascii="Times New Roman" w:hAnsi="Times New Roman" w:cs="Times New Roman"/>
          <w:sz w:val="24"/>
          <w:szCs w:val="24"/>
        </w:rPr>
        <w:instrText xml:space="preserve"> ADDIN EN.CITE.DATA </w:instrText>
      </w:r>
      <w:r w:rsidR="003A64A2">
        <w:rPr>
          <w:rFonts w:ascii="Times New Roman" w:hAnsi="Times New Roman" w:cs="Times New Roman"/>
          <w:sz w:val="24"/>
          <w:szCs w:val="24"/>
        </w:rPr>
      </w:r>
      <w:r w:rsidR="003A64A2">
        <w:rPr>
          <w:rFonts w:ascii="Times New Roman" w:hAnsi="Times New Roman" w:cs="Times New Roman"/>
          <w:sz w:val="24"/>
          <w:szCs w:val="24"/>
        </w:rPr>
        <w:fldChar w:fldCharType="end"/>
      </w:r>
      <w:r w:rsidR="003A64A2">
        <w:rPr>
          <w:rFonts w:ascii="Times New Roman" w:hAnsi="Times New Roman" w:cs="Times New Roman"/>
          <w:sz w:val="24"/>
          <w:szCs w:val="24"/>
        </w:rPr>
      </w:r>
      <w:r w:rsidR="003A64A2">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3" w:tooltip="Page, 1992 #100" w:history="1">
        <w:r w:rsidR="000B2AAE">
          <w:rPr>
            <w:rFonts w:ascii="Times New Roman" w:hAnsi="Times New Roman" w:cs="Times New Roman"/>
            <w:noProof/>
            <w:sz w:val="24"/>
            <w:szCs w:val="24"/>
          </w:rPr>
          <w:t>3</w:t>
        </w:r>
      </w:hyperlink>
      <w:r>
        <w:rPr>
          <w:rFonts w:ascii="Times New Roman" w:hAnsi="Times New Roman" w:cs="Times New Roman"/>
          <w:noProof/>
          <w:sz w:val="24"/>
          <w:szCs w:val="24"/>
        </w:rPr>
        <w:t xml:space="preserve">, </w:t>
      </w:r>
      <w:hyperlink w:anchor="_ENREF_37" w:tooltip="Kiener, 2009 #7" w:history="1">
        <w:r w:rsidR="000B2AAE">
          <w:rPr>
            <w:rFonts w:ascii="Times New Roman" w:hAnsi="Times New Roman" w:cs="Times New Roman"/>
            <w:noProof/>
            <w:sz w:val="24"/>
            <w:szCs w:val="24"/>
          </w:rPr>
          <w:t>37-46</w:t>
        </w:r>
      </w:hyperlink>
      <w:r>
        <w:rPr>
          <w:rFonts w:ascii="Times New Roman" w:hAnsi="Times New Roman" w:cs="Times New Roman"/>
          <w:noProof/>
          <w:sz w:val="24"/>
          <w:szCs w:val="24"/>
        </w:rPr>
        <w:t>]</w:t>
      </w:r>
      <w:r w:rsidR="003A64A2">
        <w:rPr>
          <w:rFonts w:ascii="Times New Roman" w:hAnsi="Times New Roman" w:cs="Times New Roman"/>
          <w:sz w:val="24"/>
          <w:szCs w:val="24"/>
        </w:rPr>
        <w:fldChar w:fldCharType="end"/>
      </w:r>
      <w:r w:rsidR="00436AA9">
        <w:rPr>
          <w:rFonts w:ascii="Times New Roman" w:hAnsi="Times New Roman" w:cs="Times New Roman"/>
          <w:sz w:val="24"/>
          <w:szCs w:val="24"/>
        </w:rPr>
        <w:t xml:space="preserve">, where </w:t>
      </w:r>
      <w:r w:rsidR="00436AA9">
        <w:rPr>
          <w:rFonts w:ascii="Times New Roman" w:hAnsi="Times New Roman" w:cs="Times New Roman"/>
          <w:sz w:val="24"/>
          <w:szCs w:val="24"/>
        </w:rPr>
        <w:lastRenderedPageBreak/>
        <w:t>hardness is defined as the indentation load divided by the projected contact area. This is the normal ISE, which gives rise to the express</w:t>
      </w:r>
      <w:r>
        <w:rPr>
          <w:rFonts w:ascii="Times New Roman" w:hAnsi="Times New Roman" w:cs="Times New Roman"/>
          <w:sz w:val="24"/>
          <w:szCs w:val="24"/>
        </w:rPr>
        <w:t>ion</w:t>
      </w:r>
      <w:r w:rsidR="00436AA9">
        <w:rPr>
          <w:rFonts w:ascii="Times New Roman" w:hAnsi="Times New Roman" w:cs="Times New Roman"/>
          <w:sz w:val="24"/>
          <w:szCs w:val="24"/>
        </w:rPr>
        <w:t xml:space="preserve"> “smaller is stronger”. However, in a few cases, the hardness has been observed to decrease with decreasing indentation depth—the reverse ISE </w:t>
      </w:r>
      <w:r w:rsidR="003A64A2">
        <w:rPr>
          <w:rFonts w:ascii="Times New Roman" w:hAnsi="Times New Roman" w:cs="Times New Roman"/>
          <w:sz w:val="24"/>
          <w:szCs w:val="24"/>
        </w:rPr>
        <w:fldChar w:fldCharType="begin">
          <w:fldData xml:space="preserve">PEVuZE5vdGU+PENpdGU+PEF1dGhvcj5HYW5lPC9BdXRob3I+PFllYXI+MTk3MDwvWWVhcj48UmVj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</w:fldData>
        </w:fldChar>
      </w:r>
      <w:r>
        <w:rPr>
          <w:rFonts w:ascii="Times New Roman" w:hAnsi="Times New Roman" w:cs="Times New Roman"/>
          <w:sz w:val="24"/>
          <w:szCs w:val="24"/>
        </w:rPr>
        <w:instrText xml:space="preserve"> ADDIN EN.CITE </w:instrText>
      </w:r>
      <w:r w:rsidR="003A64A2">
        <w:rPr>
          <w:rFonts w:ascii="Times New Roman" w:hAnsi="Times New Roman" w:cs="Times New Roman"/>
          <w:sz w:val="24"/>
          <w:szCs w:val="24"/>
        </w:rPr>
        <w:fldChar w:fldCharType="begin">
          <w:fldData xml:space="preserve">PEVuZE5vdGU+PENpdGU+PEF1dGhvcj5HYW5lPC9BdXRob3I+PFllYXI+MTk3MDwvWWVhcj48UmVj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</w:fldData>
        </w:fldChar>
      </w:r>
      <w:r>
        <w:rPr>
          <w:rFonts w:ascii="Times New Roman" w:hAnsi="Times New Roman" w:cs="Times New Roman"/>
          <w:sz w:val="24"/>
          <w:szCs w:val="24"/>
        </w:rPr>
        <w:instrText xml:space="preserve"> ADDIN EN.CITE.DATA </w:instrText>
      </w:r>
      <w:r w:rsidR="003A64A2">
        <w:rPr>
          <w:rFonts w:ascii="Times New Roman" w:hAnsi="Times New Roman" w:cs="Times New Roman"/>
          <w:sz w:val="24"/>
          <w:szCs w:val="24"/>
        </w:rPr>
      </w:r>
      <w:r w:rsidR="003A64A2">
        <w:rPr>
          <w:rFonts w:ascii="Times New Roman" w:hAnsi="Times New Roman" w:cs="Times New Roman"/>
          <w:sz w:val="24"/>
          <w:szCs w:val="24"/>
        </w:rPr>
        <w:fldChar w:fldCharType="end"/>
      </w:r>
      <w:r w:rsidR="003A64A2">
        <w:rPr>
          <w:rFonts w:ascii="Times New Roman" w:hAnsi="Times New Roman" w:cs="Times New Roman"/>
          <w:sz w:val="24"/>
          <w:szCs w:val="24"/>
        </w:rPr>
      </w:r>
      <w:r w:rsidR="003A64A2">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47" w:tooltip="Gane, 1970 #46" w:history="1">
        <w:r w:rsidR="000B2AAE">
          <w:rPr>
            <w:rFonts w:ascii="Times New Roman" w:hAnsi="Times New Roman" w:cs="Times New Roman"/>
            <w:noProof/>
            <w:sz w:val="24"/>
            <w:szCs w:val="24"/>
          </w:rPr>
          <w:t>47-50</w:t>
        </w:r>
      </w:hyperlink>
      <w:r>
        <w:rPr>
          <w:rFonts w:ascii="Times New Roman" w:hAnsi="Times New Roman" w:cs="Times New Roman"/>
          <w:noProof/>
          <w:sz w:val="24"/>
          <w:szCs w:val="24"/>
        </w:rPr>
        <w:t>]</w:t>
      </w:r>
      <w:r w:rsidR="003A64A2">
        <w:rPr>
          <w:rFonts w:ascii="Times New Roman" w:hAnsi="Times New Roman" w:cs="Times New Roman"/>
          <w:sz w:val="24"/>
          <w:szCs w:val="24"/>
        </w:rPr>
        <w:fldChar w:fldCharType="end"/>
      </w:r>
      <w:r w:rsidR="00436AA9">
        <w:rPr>
          <w:rFonts w:ascii="Times New Roman" w:hAnsi="Times New Roman" w:cs="Times New Roman"/>
          <w:sz w:val="24"/>
          <w:szCs w:val="24"/>
        </w:rPr>
        <w:t xml:space="preserve">. </w:t>
      </w:r>
    </w:p>
    <w:p w:rsidR="003731DA" w:rsidRDefault="00436AA9" w:rsidP="003731DA">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3731DA">
        <w:rPr>
          <w:rFonts w:ascii="Times New Roman" w:hAnsi="Times New Roman" w:cs="Times New Roman"/>
          <w:sz w:val="24"/>
          <w:szCs w:val="24"/>
        </w:rPr>
        <w:t xml:space="preserve">Historically, the early studies of Chen &amp; Hendrickson </w:t>
      </w:r>
      <w:r w:rsidR="003A64A2">
        <w:rPr>
          <w:rFonts w:ascii="Times New Roman" w:hAnsi="Times New Roman" w:cs="Times New Roman"/>
          <w:sz w:val="24"/>
          <w:szCs w:val="24"/>
        </w:rPr>
        <w:fldChar w:fldCharType="begin"/>
      </w:r>
      <w:r w:rsidR="0072152C">
        <w:rPr>
          <w:rFonts w:ascii="Times New Roman" w:hAnsi="Times New Roman" w:cs="Times New Roman"/>
          <w:sz w:val="24"/>
          <w:szCs w:val="24"/>
        </w:rPr>
        <w:instrText xml:space="preserve"> ADDIN EN.CITE &lt;EndNote&gt;&lt;Cite&gt;&lt;Author&gt;Chen&lt;/Author&gt;&lt;Year&gt;1973&lt;/Year&gt;&lt;RecNum&gt;139&lt;/RecNum&gt;&lt;DisplayText&gt;[48]&lt;/DisplayText&gt;&lt;record&gt;&lt;rec-number&gt;139&lt;/rec-number&gt;&lt;foreign-keys&gt;&lt;key app="EN" db-id="e9dp0dprar2fp7e0vz1pxxeosd5sd20dvdt9"&gt;139&lt;/key&gt;&lt;/foreign-keys&gt;&lt;ref-type name="Book"&gt;6&lt;/ref-type&gt;&lt;contributors&gt;&lt;authors&gt;&lt;author&gt;Chen,CC&lt;/author&gt;&lt;author&gt;Hendrickson, AA&lt;/author&gt;&lt;/authors&gt;&lt;secondary-authors&gt;&lt;author&gt;Westbook,JH&lt;/author&gt;&lt;author&gt;Conrad, H&lt;/author&gt;&lt;/secondary-authors&gt;&lt;/contributors&gt;&lt;titles&gt;&lt;title&gt;The Science of Hardness Testing and Its Research Application&lt;/title&gt;&lt;/titles&gt;&lt;pages&gt;274-290&lt;/pages&gt;&lt;volume&gt;21&lt;/volume&gt;&lt;dates&gt;&lt;year&gt;1973&lt;/year&gt;&lt;/dates&gt;&lt;pub-location&gt;Metals Park, OH&lt;/pub-location&gt;&lt;publisher&gt;SAM&lt;/publisher&gt;&lt;urls&gt;&lt;/urls&gt;&lt;/record&gt;&lt;/Cite&gt;&lt;/EndNote&gt;</w:instrText>
      </w:r>
      <w:r w:rsidR="003A64A2">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48" w:tooltip="Chen, 1973 #139" w:history="1">
        <w:r w:rsidR="000B2AAE">
          <w:rPr>
            <w:rFonts w:ascii="Times New Roman" w:hAnsi="Times New Roman" w:cs="Times New Roman"/>
            <w:noProof/>
            <w:sz w:val="24"/>
            <w:szCs w:val="24"/>
          </w:rPr>
          <w:t>48</w:t>
        </w:r>
      </w:hyperlink>
      <w:r w:rsidR="0072152C">
        <w:rPr>
          <w:rFonts w:ascii="Times New Roman" w:hAnsi="Times New Roman" w:cs="Times New Roman"/>
          <w:noProof/>
          <w:sz w:val="24"/>
          <w:szCs w:val="24"/>
        </w:rPr>
        <w:t>]</w:t>
      </w:r>
      <w:r w:rsidR="003A64A2">
        <w:rPr>
          <w:rFonts w:ascii="Times New Roman" w:hAnsi="Times New Roman" w:cs="Times New Roman"/>
          <w:sz w:val="24"/>
          <w:szCs w:val="24"/>
        </w:rPr>
        <w:fldChar w:fldCharType="end"/>
      </w:r>
      <w:r w:rsidR="00184548">
        <w:rPr>
          <w:rFonts w:ascii="Times New Roman" w:hAnsi="Times New Roman" w:cs="Times New Roman"/>
          <w:sz w:val="24"/>
          <w:szCs w:val="24"/>
        </w:rPr>
        <w:t xml:space="preserve"> </w:t>
      </w:r>
      <w:r w:rsidR="0072152C">
        <w:rPr>
          <w:rFonts w:ascii="Times New Roman" w:hAnsi="Times New Roman" w:cs="Times New Roman"/>
          <w:sz w:val="24"/>
          <w:szCs w:val="24"/>
        </w:rPr>
        <w:t xml:space="preserve">in high purity silver showed that there is </w:t>
      </w:r>
      <w:r w:rsidR="003731DA">
        <w:rPr>
          <w:rFonts w:ascii="Times New Roman" w:hAnsi="Times New Roman" w:cs="Times New Roman"/>
          <w:sz w:val="24"/>
          <w:szCs w:val="24"/>
        </w:rPr>
        <w:t xml:space="preserve">a decrease in </w:t>
      </w:r>
      <w:r w:rsidR="00003D38">
        <w:rPr>
          <w:rFonts w:ascii="Times New Roman" w:hAnsi="Times New Roman" w:cs="Times New Roman"/>
          <w:sz w:val="24"/>
          <w:szCs w:val="24"/>
        </w:rPr>
        <w:t>Vickers micro-</w:t>
      </w:r>
      <w:r w:rsidR="003731DA">
        <w:rPr>
          <w:rFonts w:ascii="Times New Roman" w:hAnsi="Times New Roman" w:cs="Times New Roman"/>
          <w:sz w:val="24"/>
          <w:szCs w:val="24"/>
        </w:rPr>
        <w:t>hardness at shallow depths in comparison to large depth indentations</w:t>
      </w:r>
      <w:r w:rsidR="00003D38">
        <w:rPr>
          <w:rFonts w:ascii="Times New Roman" w:hAnsi="Times New Roman" w:cs="Times New Roman"/>
          <w:sz w:val="24"/>
          <w:szCs w:val="24"/>
        </w:rPr>
        <w:t>. The Vickers micro-hardness</w:t>
      </w:r>
      <w:r w:rsidR="003731DA">
        <w:rPr>
          <w:rFonts w:ascii="Times New Roman" w:hAnsi="Times New Roman" w:cs="Times New Roman"/>
          <w:sz w:val="24"/>
          <w:szCs w:val="24"/>
        </w:rPr>
        <w:t xml:space="preserve"> is determined by imaging the residual plastic contact impressions made with a square-based diamond pyramid—a geometrically self-sim</w:t>
      </w:r>
      <w:r w:rsidR="00FA1129">
        <w:rPr>
          <w:rFonts w:ascii="Times New Roman" w:hAnsi="Times New Roman" w:cs="Times New Roman"/>
          <w:sz w:val="24"/>
          <w:szCs w:val="24"/>
        </w:rPr>
        <w:t>ilar indenter with a centerline</w:t>
      </w:r>
      <w:r w:rsidR="003731DA">
        <w:rPr>
          <w:rFonts w:ascii="Times New Roman" w:hAnsi="Times New Roman" w:cs="Times New Roman"/>
          <w:sz w:val="24"/>
          <w:szCs w:val="24"/>
        </w:rPr>
        <w:t>-to-face angle of 68º, and by measuring the contact area from an optically magnified image</w:t>
      </w:r>
      <w:r w:rsidR="00184548">
        <w:rPr>
          <w:rFonts w:ascii="Times New Roman" w:hAnsi="Times New Roman" w:cs="Times New Roman"/>
          <w:sz w:val="24"/>
          <w:szCs w:val="24"/>
        </w:rPr>
        <w:t xml:space="preserve"> </w:t>
      </w:r>
      <w:r w:rsidR="003A64A2">
        <w:rPr>
          <w:rFonts w:ascii="Times New Roman" w:hAnsi="Times New Roman" w:cs="Times New Roman"/>
          <w:sz w:val="24"/>
          <w:szCs w:val="24"/>
        </w:rPr>
        <w:fldChar w:fldCharType="begin">
          <w:fldData xml:space="preserve">PEVuZE5vdGU+PENpdGU+PEF1dGhvcj5Nb3R0PC9BdXRob3I+PFllYXI+MTk1NzwvWWVhcj48UmVj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</w:fldData>
        </w:fldChar>
      </w:r>
      <w:r w:rsidR="0072152C">
        <w:rPr>
          <w:rFonts w:ascii="Times New Roman" w:hAnsi="Times New Roman" w:cs="Times New Roman"/>
          <w:sz w:val="24"/>
          <w:szCs w:val="24"/>
        </w:rPr>
        <w:instrText xml:space="preserve"> ADDIN EN.CITE </w:instrText>
      </w:r>
      <w:r w:rsidR="003A64A2">
        <w:rPr>
          <w:rFonts w:ascii="Times New Roman" w:hAnsi="Times New Roman" w:cs="Times New Roman"/>
          <w:sz w:val="24"/>
          <w:szCs w:val="24"/>
        </w:rPr>
        <w:fldChar w:fldCharType="begin">
          <w:fldData xml:space="preserve">PEVuZE5vdGU+PENpdGU+PEF1dGhvcj5Nb3R0PC9BdXRob3I+PFllYXI+MTk1NzwvWWVhcj48UmVj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</w:fldData>
        </w:fldChar>
      </w:r>
      <w:r w:rsidR="0072152C">
        <w:rPr>
          <w:rFonts w:ascii="Times New Roman" w:hAnsi="Times New Roman" w:cs="Times New Roman"/>
          <w:sz w:val="24"/>
          <w:szCs w:val="24"/>
        </w:rPr>
        <w:instrText xml:space="preserve"> ADDIN EN.CITE.DATA </w:instrText>
      </w:r>
      <w:r w:rsidR="003A64A2">
        <w:rPr>
          <w:rFonts w:ascii="Times New Roman" w:hAnsi="Times New Roman" w:cs="Times New Roman"/>
          <w:sz w:val="24"/>
          <w:szCs w:val="24"/>
        </w:rPr>
      </w:r>
      <w:r w:rsidR="003A64A2">
        <w:rPr>
          <w:rFonts w:ascii="Times New Roman" w:hAnsi="Times New Roman" w:cs="Times New Roman"/>
          <w:sz w:val="24"/>
          <w:szCs w:val="24"/>
        </w:rPr>
        <w:fldChar w:fldCharType="end"/>
      </w:r>
      <w:r w:rsidR="003A64A2">
        <w:rPr>
          <w:rFonts w:ascii="Times New Roman" w:hAnsi="Times New Roman" w:cs="Times New Roman"/>
          <w:sz w:val="24"/>
          <w:szCs w:val="24"/>
        </w:rPr>
      </w:r>
      <w:r w:rsidR="003A64A2">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40" w:tooltip="Mott, 1957 #135" w:history="1">
        <w:r w:rsidR="000B2AAE">
          <w:rPr>
            <w:rFonts w:ascii="Times New Roman" w:hAnsi="Times New Roman" w:cs="Times New Roman"/>
            <w:noProof/>
            <w:sz w:val="24"/>
            <w:szCs w:val="24"/>
          </w:rPr>
          <w:t>40</w:t>
        </w:r>
      </w:hyperlink>
      <w:r w:rsidR="0072152C">
        <w:rPr>
          <w:rFonts w:ascii="Times New Roman" w:hAnsi="Times New Roman" w:cs="Times New Roman"/>
          <w:noProof/>
          <w:sz w:val="24"/>
          <w:szCs w:val="24"/>
        </w:rPr>
        <w:t xml:space="preserve">, </w:t>
      </w:r>
      <w:hyperlink w:anchor="_ENREF_41" w:tooltip="Bückle, 1973 #148" w:history="1">
        <w:r w:rsidR="000B2AAE">
          <w:rPr>
            <w:rFonts w:ascii="Times New Roman" w:hAnsi="Times New Roman" w:cs="Times New Roman"/>
            <w:noProof/>
            <w:sz w:val="24"/>
            <w:szCs w:val="24"/>
          </w:rPr>
          <w:t>41</w:t>
        </w:r>
      </w:hyperlink>
      <w:r w:rsidR="0072152C">
        <w:rPr>
          <w:rFonts w:ascii="Times New Roman" w:hAnsi="Times New Roman" w:cs="Times New Roman"/>
          <w:noProof/>
          <w:sz w:val="24"/>
          <w:szCs w:val="24"/>
        </w:rPr>
        <w:t xml:space="preserve">, </w:t>
      </w:r>
      <w:hyperlink w:anchor="_ENREF_48" w:tooltip="Chen, 1973 #139" w:history="1">
        <w:r w:rsidR="000B2AAE">
          <w:rPr>
            <w:rFonts w:ascii="Times New Roman" w:hAnsi="Times New Roman" w:cs="Times New Roman"/>
            <w:noProof/>
            <w:sz w:val="24"/>
            <w:szCs w:val="24"/>
          </w:rPr>
          <w:t>48</w:t>
        </w:r>
      </w:hyperlink>
      <w:r w:rsidR="0072152C">
        <w:rPr>
          <w:rFonts w:ascii="Times New Roman" w:hAnsi="Times New Roman" w:cs="Times New Roman"/>
          <w:noProof/>
          <w:sz w:val="24"/>
          <w:szCs w:val="24"/>
        </w:rPr>
        <w:t xml:space="preserve">, </w:t>
      </w:r>
      <w:hyperlink w:anchor="_ENREF_49" w:tooltip="Tabor, 1986 #151" w:history="1">
        <w:r w:rsidR="000B2AAE">
          <w:rPr>
            <w:rFonts w:ascii="Times New Roman" w:hAnsi="Times New Roman" w:cs="Times New Roman"/>
            <w:noProof/>
            <w:sz w:val="24"/>
            <w:szCs w:val="24"/>
          </w:rPr>
          <w:t>49</w:t>
        </w:r>
      </w:hyperlink>
      <w:r w:rsidR="0072152C">
        <w:rPr>
          <w:rFonts w:ascii="Times New Roman" w:hAnsi="Times New Roman" w:cs="Times New Roman"/>
          <w:noProof/>
          <w:sz w:val="24"/>
          <w:szCs w:val="24"/>
        </w:rPr>
        <w:t>]</w:t>
      </w:r>
      <w:r w:rsidR="003A64A2">
        <w:rPr>
          <w:rFonts w:ascii="Times New Roman" w:hAnsi="Times New Roman" w:cs="Times New Roman"/>
          <w:sz w:val="24"/>
          <w:szCs w:val="24"/>
        </w:rPr>
        <w:fldChar w:fldCharType="end"/>
      </w:r>
      <w:r w:rsidR="003731DA">
        <w:rPr>
          <w:rFonts w:ascii="Times New Roman" w:hAnsi="Times New Roman" w:cs="Times New Roman"/>
          <w:sz w:val="24"/>
          <w:szCs w:val="24"/>
        </w:rPr>
        <w:t>.  According to conventional plasticity theory, in which all material properties are length scale independent, the measured hardness should be independent of indentation depth</w:t>
      </w:r>
      <w:r w:rsidR="009A1B8A">
        <w:rPr>
          <w:rFonts w:ascii="Times New Roman" w:hAnsi="Times New Roman" w:cs="Times New Roman"/>
          <w:sz w:val="24"/>
          <w:szCs w:val="24"/>
        </w:rPr>
        <w:t xml:space="preserve"> </w:t>
      </w:r>
      <w:r w:rsidR="003A64A2">
        <w:rPr>
          <w:rFonts w:ascii="Times New Roman" w:hAnsi="Times New Roman" w:cs="Times New Roman"/>
          <w:sz w:val="24"/>
          <w:szCs w:val="24"/>
        </w:rPr>
        <w:fldChar w:fldCharType="begin"/>
      </w:r>
      <w:r w:rsidR="0072152C">
        <w:rPr>
          <w:rFonts w:ascii="Times New Roman" w:hAnsi="Times New Roman" w:cs="Times New Roman"/>
          <w:sz w:val="24"/>
          <w:szCs w:val="24"/>
        </w:rPr>
        <w:instrText xml:space="preserve"> ADDIN EN.CITE &lt;EndNote&gt;&lt;Cite&gt;&lt;Author&gt;Tabor&lt;/Author&gt;&lt;Year&gt;1986&lt;/Year&gt;&lt;RecNum&gt;151&lt;/RecNum&gt;&lt;DisplayText&gt;[49]&lt;/DisplayText&gt;&lt;record&gt;&lt;rec-number&gt;151&lt;/rec-number&gt;&lt;foreign-keys&gt;&lt;key app="EN" db-id="e9dp0dprar2fp7e0vz1pxxeosd5sd20dvdt9"&gt;151&lt;/key&gt;&lt;/foreign-keys&gt;&lt;ref-type name="Conference Proceedings"&gt;10&lt;/ref-type&gt;&lt;contributors&gt;&lt;authors&gt;&lt;author&gt;Tabor, D&lt;/author&gt;&lt;/authors&gt;&lt;secondary-authors&gt;&lt;author&gt;Blau, PJ&lt;/author&gt;&lt;author&gt;Lawn, BR&lt;/author&gt;&lt;/secondary-authors&gt;&lt;/contributors&gt;&lt;titles&gt;&lt;title&gt;Indentation hardness and its measurement: some cautionary comments&lt;/title&gt;&lt;secondary-title&gt;Microindentation techiques in materials  science and engineering, ASTM STP 889&lt;/secondary-title&gt;&lt;/titles&gt;&lt;pages&gt;129-159&lt;/pages&gt;&lt;dates&gt;&lt;year&gt;1986&lt;/year&gt;&lt;/dates&gt;&lt;pub-location&gt;Philadelphia&lt;/pub-location&gt;&lt;publisher&gt;ASTM&lt;/publisher&gt;&lt;urls&gt;&lt;/urls&gt;&lt;/record&gt;&lt;/Cite&gt;&lt;/EndNote&gt;</w:instrText>
      </w:r>
      <w:r w:rsidR="003A64A2">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49" w:tooltip="Tabor, 1986 #151" w:history="1">
        <w:r w:rsidR="000B2AAE">
          <w:rPr>
            <w:rFonts w:ascii="Times New Roman" w:hAnsi="Times New Roman" w:cs="Times New Roman"/>
            <w:noProof/>
            <w:sz w:val="24"/>
            <w:szCs w:val="24"/>
          </w:rPr>
          <w:t>49</w:t>
        </w:r>
      </w:hyperlink>
      <w:r w:rsidR="0072152C">
        <w:rPr>
          <w:rFonts w:ascii="Times New Roman" w:hAnsi="Times New Roman" w:cs="Times New Roman"/>
          <w:noProof/>
          <w:sz w:val="24"/>
          <w:szCs w:val="24"/>
        </w:rPr>
        <w:t>]</w:t>
      </w:r>
      <w:r w:rsidR="003A64A2">
        <w:rPr>
          <w:rFonts w:ascii="Times New Roman" w:hAnsi="Times New Roman" w:cs="Times New Roman"/>
          <w:sz w:val="24"/>
          <w:szCs w:val="24"/>
        </w:rPr>
        <w:fldChar w:fldCharType="end"/>
      </w:r>
      <w:r w:rsidR="00003D38">
        <w:rPr>
          <w:rFonts w:ascii="Times New Roman" w:hAnsi="Times New Roman" w:cs="Times New Roman"/>
          <w:sz w:val="24"/>
          <w:szCs w:val="24"/>
        </w:rPr>
        <w:t>. Researchers</w:t>
      </w:r>
      <w:r w:rsidR="003731DA">
        <w:rPr>
          <w:rFonts w:ascii="Times New Roman" w:hAnsi="Times New Roman" w:cs="Times New Roman"/>
          <w:sz w:val="24"/>
          <w:szCs w:val="24"/>
        </w:rPr>
        <w:t xml:space="preserve"> postulated that the ISE was potentially caused by sample preparation problems, in particular, hardened surface layers due to polishing, and/or hard surface oxide, or to indenter tip blunting, rather than by a true material effect</w:t>
      </w:r>
      <w:r w:rsidR="00EB27F8">
        <w:rPr>
          <w:rFonts w:ascii="Times New Roman" w:hAnsi="Times New Roman" w:cs="Times New Roman"/>
          <w:sz w:val="24"/>
          <w:szCs w:val="24"/>
        </w:rPr>
        <w:t xml:space="preserve"> </w:t>
      </w:r>
      <w:r w:rsidR="003A64A2">
        <w:rPr>
          <w:rFonts w:ascii="Times New Roman" w:hAnsi="Times New Roman" w:cs="Times New Roman"/>
          <w:sz w:val="24"/>
          <w:szCs w:val="24"/>
        </w:rPr>
        <w:fldChar w:fldCharType="begin"/>
      </w:r>
      <w:r w:rsidR="0072152C">
        <w:rPr>
          <w:rFonts w:ascii="Times New Roman" w:hAnsi="Times New Roman" w:cs="Times New Roman"/>
          <w:sz w:val="24"/>
          <w:szCs w:val="24"/>
        </w:rPr>
        <w:instrText xml:space="preserve"> ADDIN EN.CITE &lt;EndNote&gt;&lt;Cite&gt;&lt;Author&gt;Pharr&lt;/Author&gt;&lt;Year&gt;2010&lt;/Year&gt;&lt;RecNum&gt;1&lt;/RecNum&gt;&lt;DisplayText&gt;[36]&lt;/DisplayText&gt;&lt;record&gt;&lt;rec-number&gt;1&lt;/rec-number&gt;&lt;foreign-keys&gt;&lt;key app="EN" db-id="e9dp0dprar2fp7e0vz1pxxeosd5sd20dvdt9"&gt;1&lt;/key&gt;&lt;/foreign-keys&gt;&lt;ref-type name="Journal Article"&gt;17&lt;/ref-type&gt;&lt;contributors&gt;&lt;authors&gt;&lt;author&gt;Pharr, G. M.&lt;/author&gt;&lt;author&gt;Herbert, E. G.&lt;/author&gt;&lt;author&gt;Gao, Y. F.&lt;/author&gt;&lt;/authors&gt;&lt;/contributors&gt;&lt;titles&gt;&lt;title&gt;The Indentation Size Effect: A Critical Examination of Experimental Observations and Mechanistic Interpretations&lt;/title&gt;&lt;secondary-title&gt;Annual Review of Materials Research, Vol 40&lt;/secondary-title&gt;&lt;/titles&gt;&lt;periodical&gt;&lt;full-title&gt;Annual Review of Materials Research, Vol 40&lt;/full-title&gt;&lt;/periodical&gt;&lt;pages&gt;271-292&lt;/pages&gt;&lt;volume&gt;40&lt;/volume&gt;&lt;dates&gt;&lt;year&gt;2010&lt;/year&gt;&lt;/dates&gt;&lt;isbn&gt;1531-7331&lt;/isbn&gt;&lt;accession-num&gt;WOS:000280818700011&lt;/accession-num&gt;&lt;urls&gt;&lt;related-urls&gt;&lt;url&gt;&amp;lt;Go to ISI&amp;gt;://WOS:000280818700011&lt;/url&gt;&lt;/related-urls&gt;&lt;/urls&gt;&lt;electronic-resource-num&gt;10.1146/annurev-matsci-070909-104456&lt;/electronic-resource-num&gt;&lt;/record&gt;&lt;/Cite&gt;&lt;/EndNote&gt;</w:instrText>
      </w:r>
      <w:r w:rsidR="003A64A2">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36" w:tooltip="Pharr, 2010 #1" w:history="1">
        <w:r w:rsidR="000B2AAE">
          <w:rPr>
            <w:rFonts w:ascii="Times New Roman" w:hAnsi="Times New Roman" w:cs="Times New Roman"/>
            <w:noProof/>
            <w:sz w:val="24"/>
            <w:szCs w:val="24"/>
          </w:rPr>
          <w:t>36</w:t>
        </w:r>
      </w:hyperlink>
      <w:r w:rsidR="0072152C">
        <w:rPr>
          <w:rFonts w:ascii="Times New Roman" w:hAnsi="Times New Roman" w:cs="Times New Roman"/>
          <w:noProof/>
          <w:sz w:val="24"/>
          <w:szCs w:val="24"/>
        </w:rPr>
        <w:t>]</w:t>
      </w:r>
      <w:r w:rsidR="003A64A2">
        <w:rPr>
          <w:rFonts w:ascii="Times New Roman" w:hAnsi="Times New Roman" w:cs="Times New Roman"/>
          <w:sz w:val="24"/>
          <w:szCs w:val="24"/>
        </w:rPr>
        <w:fldChar w:fldCharType="end"/>
      </w:r>
      <w:r w:rsidR="003731DA">
        <w:rPr>
          <w:rFonts w:ascii="Times New Roman" w:hAnsi="Times New Roman" w:cs="Times New Roman"/>
          <w:sz w:val="24"/>
          <w:szCs w:val="24"/>
        </w:rPr>
        <w:t>. Later, careful studies in noble metals with carefully prepared surfaces clearly showed that the ISE is more fundamental than these previous explanations</w:t>
      </w:r>
      <w:r w:rsidR="00EB27F8">
        <w:rPr>
          <w:rFonts w:ascii="Times New Roman" w:hAnsi="Times New Roman" w:cs="Times New Roman"/>
          <w:sz w:val="24"/>
          <w:szCs w:val="24"/>
        </w:rPr>
        <w:t xml:space="preserve"> </w:t>
      </w:r>
      <w:r w:rsidR="003A64A2">
        <w:rPr>
          <w:rFonts w:ascii="Times New Roman" w:hAnsi="Times New Roman" w:cs="Times New Roman"/>
          <w:sz w:val="24"/>
          <w:szCs w:val="24"/>
        </w:rPr>
        <w:fldChar w:fldCharType="begin"/>
      </w:r>
      <w:r w:rsidR="0072152C">
        <w:rPr>
          <w:rFonts w:ascii="Times New Roman" w:hAnsi="Times New Roman" w:cs="Times New Roman"/>
          <w:sz w:val="24"/>
          <w:szCs w:val="24"/>
        </w:rPr>
        <w:instrText xml:space="preserve"> ADDIN EN.CITE &lt;EndNote&gt;&lt;Cite&gt;&lt;Author&gt;Pharr&lt;/Author&gt;&lt;Year&gt;2010&lt;/Year&gt;&lt;RecNum&gt;1&lt;/RecNum&gt;&lt;DisplayText&gt;[36]&lt;/DisplayText&gt;&lt;record&gt;&lt;rec-number&gt;1&lt;/rec-number&gt;&lt;foreign-keys&gt;&lt;key app="EN" db-id="e9dp0dprar2fp7e0vz1pxxeosd5sd20dvdt9"&gt;1&lt;/key&gt;&lt;/foreign-keys&gt;&lt;ref-type name="Journal Article"&gt;17&lt;/ref-type&gt;&lt;contributors&gt;&lt;authors&gt;&lt;author&gt;Pharr, G. M.&lt;/author&gt;&lt;author&gt;Herbert, E. G.&lt;/author&gt;&lt;author&gt;Gao, Y. F.&lt;/author&gt;&lt;/authors&gt;&lt;/contributors&gt;&lt;titles&gt;&lt;title&gt;The Indentation Size Effect: A Critical Examination of Experimental Observations and Mechanistic Interpretations&lt;/title&gt;&lt;secondary-title&gt;Annual Review of Materials Research, Vol 40&lt;/secondary-title&gt;&lt;/titles&gt;&lt;periodical&gt;&lt;full-title&gt;Annual Review of Materials Research, Vol 40&lt;/full-title&gt;&lt;/periodical&gt;&lt;pages&gt;271-292&lt;/pages&gt;&lt;volume&gt;40&lt;/volume&gt;&lt;dates&gt;&lt;year&gt;2010&lt;/year&gt;&lt;/dates&gt;&lt;isbn&gt;1531-7331&lt;/isbn&gt;&lt;accession-num&gt;WOS:000280818700011&lt;/accession-num&gt;&lt;urls&gt;&lt;related-urls&gt;&lt;url&gt;&amp;lt;Go to ISI&amp;gt;://WOS:000280818700011&lt;/url&gt;&lt;/related-urls&gt;&lt;/urls&gt;&lt;electronic-resource-num&gt;10.1146/annurev-matsci-070909-104456&lt;/electronic-resource-num&gt;&lt;/record&gt;&lt;/Cite&gt;&lt;/EndNote&gt;</w:instrText>
      </w:r>
      <w:r w:rsidR="003A64A2">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36" w:tooltip="Pharr, 2010 #1" w:history="1">
        <w:r w:rsidR="000B2AAE">
          <w:rPr>
            <w:rFonts w:ascii="Times New Roman" w:hAnsi="Times New Roman" w:cs="Times New Roman"/>
            <w:noProof/>
            <w:sz w:val="24"/>
            <w:szCs w:val="24"/>
          </w:rPr>
          <w:t>36</w:t>
        </w:r>
      </w:hyperlink>
      <w:r w:rsidR="0072152C">
        <w:rPr>
          <w:rFonts w:ascii="Times New Roman" w:hAnsi="Times New Roman" w:cs="Times New Roman"/>
          <w:noProof/>
          <w:sz w:val="24"/>
          <w:szCs w:val="24"/>
        </w:rPr>
        <w:t>]</w:t>
      </w:r>
      <w:r w:rsidR="003A64A2">
        <w:rPr>
          <w:rFonts w:ascii="Times New Roman" w:hAnsi="Times New Roman" w:cs="Times New Roman"/>
          <w:sz w:val="24"/>
          <w:szCs w:val="24"/>
        </w:rPr>
        <w:fldChar w:fldCharType="end"/>
      </w:r>
      <w:r w:rsidR="003731DA" w:rsidRPr="004B3895">
        <w:rPr>
          <w:rFonts w:ascii="Times New Roman" w:hAnsi="Times New Roman" w:cs="Times New Roman"/>
          <w:i/>
          <w:sz w:val="24"/>
          <w:szCs w:val="24"/>
        </w:rPr>
        <w:t xml:space="preserve">.  </w:t>
      </w:r>
      <w:r w:rsidR="003731DA" w:rsidRPr="004B3895">
        <w:rPr>
          <w:rFonts w:ascii="Times New Roman" w:hAnsi="Times New Roman" w:cs="Times New Roman"/>
          <w:sz w:val="24"/>
          <w:szCs w:val="24"/>
        </w:rPr>
        <w:t>Some investigators suggested</w:t>
      </w:r>
      <w:r w:rsidR="003731DA">
        <w:rPr>
          <w:rFonts w:ascii="Times New Roman" w:hAnsi="Times New Roman" w:cs="Times New Roman"/>
          <w:i/>
          <w:sz w:val="24"/>
          <w:szCs w:val="24"/>
        </w:rPr>
        <w:t xml:space="preserve"> </w:t>
      </w:r>
      <w:r w:rsidR="003731DA">
        <w:rPr>
          <w:rFonts w:ascii="Times New Roman" w:hAnsi="Times New Roman" w:cs="Times New Roman"/>
          <w:sz w:val="24"/>
          <w:szCs w:val="24"/>
        </w:rPr>
        <w:t>that ISE is possibly caused by the limited numbers of dislocations that exist in small deformed volumes</w:t>
      </w:r>
      <w:r w:rsidR="00EB27F8">
        <w:rPr>
          <w:rFonts w:ascii="Times New Roman" w:hAnsi="Times New Roman" w:cs="Times New Roman"/>
          <w:sz w:val="24"/>
          <w:szCs w:val="24"/>
        </w:rPr>
        <w:t xml:space="preserve"> </w:t>
      </w:r>
      <w:r w:rsidR="003A64A2">
        <w:rPr>
          <w:rFonts w:ascii="Times New Roman" w:hAnsi="Times New Roman" w:cs="Times New Roman"/>
          <w:sz w:val="24"/>
          <w:szCs w:val="24"/>
        </w:rPr>
        <w:fldChar w:fldCharType="begin"/>
      </w:r>
      <w:r w:rsidR="0072152C">
        <w:rPr>
          <w:rFonts w:ascii="Times New Roman" w:hAnsi="Times New Roman" w:cs="Times New Roman"/>
          <w:sz w:val="24"/>
          <w:szCs w:val="24"/>
        </w:rPr>
        <w:instrText xml:space="preserve"> ADDIN EN.CITE &lt;EndNote&gt;&lt;Cite&gt;&lt;Author&gt;Gane&lt;/Author&gt;&lt;Year&gt;1970&lt;/Year&gt;&lt;RecNum&gt;46&lt;/RecNum&gt;&lt;DisplayText&gt;[47, 49]&lt;/DisplayText&gt;&lt;record&gt;&lt;rec-number&gt;46&lt;/rec-number&gt;&lt;foreign-keys&gt;&lt;key app="EN" db-id="e9dp0dprar2fp7e0vz1pxxeosd5sd20dvdt9"&gt;46&lt;/key&gt;&lt;/foreign-keys&gt;&lt;ref-type name="Journal Article"&gt;17&lt;/ref-type&gt;&lt;contributors&gt;&lt;authors&gt;&lt;author&gt;Gane, N.&lt;/author&gt;&lt;/authors&gt;&lt;/contributors&gt;&lt;titles&gt;&lt;title&gt;DIRECT MEASUREMENT OF STRENGTH OF METALS ON A SUB-MICROMETRE SCALE&lt;/title&gt;&lt;secondary-title&gt;Proceedings of the Royal Society of London Series a-Mathematical and Physical Sciences&lt;/secondary-title&gt;&lt;/titles&gt;&lt;periodical&gt;&lt;full-title&gt;Proceedings of the Royal Society of London Series a-Mathematical and Physical Sciences&lt;/full-title&gt;&lt;/periodical&gt;&lt;pages&gt;367-391&lt;/pages&gt;&lt;volume&gt;317&lt;/volume&gt;&lt;number&gt;1530&lt;/number&gt;&lt;dates&gt;&lt;year&gt;1970&lt;/year&gt;&lt;/dates&gt;&lt;accession-num&gt;ISI:A1970G636900005&lt;/accession-num&gt;&lt;work-type&gt;Article&lt;/work-type&gt;&lt;urls&gt;&lt;related-urls&gt;&lt;url&gt;&amp;lt;Go to ISI&amp;gt;://A1970G636900005&lt;/url&gt;&lt;/related-urls&gt;&lt;/urls&gt;&lt;language&gt;English&lt;/language&gt;&lt;/record&gt;&lt;/Cite&gt;&lt;Cite&gt;&lt;Author&gt;Tabor&lt;/Author&gt;&lt;Year&gt;1986&lt;/Year&gt;&lt;RecNum&gt;151&lt;/RecNum&gt;&lt;record&gt;&lt;rec-number&gt;151&lt;/rec-number&gt;&lt;foreign-keys&gt;&lt;key app="EN" db-id="e9dp0dprar2fp7e0vz1pxxeosd5sd20dvdt9"&gt;151&lt;/key&gt;&lt;/foreign-keys&gt;&lt;ref-type name="Conference Proceedings"&gt;10&lt;/ref-type&gt;&lt;contributors&gt;&lt;authors&gt;&lt;author&gt;Tabor, D&lt;/author&gt;&lt;/authors&gt;&lt;secondary-authors&gt;&lt;author&gt;Blau, PJ&lt;/author&gt;&lt;author&gt;Lawn, BR&lt;/author&gt;&lt;/secondary-authors&gt;&lt;/contributors&gt;&lt;titles&gt;&lt;title&gt;Indentation hardness and its measurement: some cautionary comments&lt;/title&gt;&lt;secondary-title&gt;Microindentation techiques in materials  science and engineering, ASTM STP 889&lt;/secondary-title&gt;&lt;/titles&gt;&lt;pages&gt;129-159&lt;/pages&gt;&lt;dates&gt;&lt;year&gt;1986&lt;/year&gt;&lt;/dates&gt;&lt;pub-location&gt;Philadelphia&lt;/pub-location&gt;&lt;publisher&gt;ASTM&lt;/publisher&gt;&lt;urls&gt;&lt;/urls&gt;&lt;/record&gt;&lt;/Cite&gt;&lt;/EndNote&gt;</w:instrText>
      </w:r>
      <w:r w:rsidR="003A64A2">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47" w:tooltip="Gane, 1970 #46" w:history="1">
        <w:r w:rsidR="000B2AAE">
          <w:rPr>
            <w:rFonts w:ascii="Times New Roman" w:hAnsi="Times New Roman" w:cs="Times New Roman"/>
            <w:noProof/>
            <w:sz w:val="24"/>
            <w:szCs w:val="24"/>
          </w:rPr>
          <w:t>47</w:t>
        </w:r>
      </w:hyperlink>
      <w:r w:rsidR="0072152C">
        <w:rPr>
          <w:rFonts w:ascii="Times New Roman" w:hAnsi="Times New Roman" w:cs="Times New Roman"/>
          <w:noProof/>
          <w:sz w:val="24"/>
          <w:szCs w:val="24"/>
        </w:rPr>
        <w:t xml:space="preserve">, </w:t>
      </w:r>
      <w:hyperlink w:anchor="_ENREF_49" w:tooltip="Tabor, 1986 #151" w:history="1">
        <w:r w:rsidR="000B2AAE">
          <w:rPr>
            <w:rFonts w:ascii="Times New Roman" w:hAnsi="Times New Roman" w:cs="Times New Roman"/>
            <w:noProof/>
            <w:sz w:val="24"/>
            <w:szCs w:val="24"/>
          </w:rPr>
          <w:t>49</w:t>
        </w:r>
      </w:hyperlink>
      <w:r w:rsidR="0072152C">
        <w:rPr>
          <w:rFonts w:ascii="Times New Roman" w:hAnsi="Times New Roman" w:cs="Times New Roman"/>
          <w:noProof/>
          <w:sz w:val="24"/>
          <w:szCs w:val="24"/>
        </w:rPr>
        <w:t>]</w:t>
      </w:r>
      <w:r w:rsidR="003A64A2">
        <w:rPr>
          <w:rFonts w:ascii="Times New Roman" w:hAnsi="Times New Roman" w:cs="Times New Roman"/>
          <w:sz w:val="24"/>
          <w:szCs w:val="24"/>
        </w:rPr>
        <w:fldChar w:fldCharType="end"/>
      </w:r>
      <w:r w:rsidR="00003D38">
        <w:rPr>
          <w:rFonts w:ascii="Times New Roman" w:hAnsi="Times New Roman" w:cs="Times New Roman"/>
          <w:sz w:val="24"/>
          <w:szCs w:val="24"/>
        </w:rPr>
        <w:t>, a cause that has subsequently become known as “ source limitation”</w:t>
      </w:r>
      <w:r w:rsidR="003731DA">
        <w:rPr>
          <w:rFonts w:ascii="Times New Roman" w:hAnsi="Times New Roman" w:cs="Times New Roman"/>
          <w:sz w:val="24"/>
          <w:szCs w:val="24"/>
        </w:rPr>
        <w:t>.</w:t>
      </w:r>
    </w:p>
    <w:p w:rsidR="003731DA" w:rsidRDefault="003731DA" w:rsidP="003731DA">
      <w:pPr>
        <w:spacing w:line="360" w:lineRule="auto"/>
        <w:rPr>
          <w:rFonts w:ascii="Times New Roman" w:hAnsi="Times New Roman" w:cs="Times New Roman"/>
          <w:sz w:val="24"/>
        </w:rPr>
      </w:pPr>
      <w:r>
        <w:rPr>
          <w:rFonts w:ascii="Times New Roman" w:hAnsi="Times New Roman" w:cs="Times New Roman"/>
          <w:sz w:val="24"/>
          <w:szCs w:val="24"/>
        </w:rPr>
        <w:t xml:space="preserve">      </w:t>
      </w:r>
      <w:r w:rsidRPr="00354109">
        <w:rPr>
          <w:rFonts w:ascii="Times New Roman" w:hAnsi="Times New Roman" w:cs="Times New Roman"/>
          <w:sz w:val="24"/>
          <w:szCs w:val="24"/>
        </w:rPr>
        <w:t>With the advent of loading-sense and depth-sensing instruments, such as nanoindentation and atomic force microscopy (AFM), the</w:t>
      </w:r>
      <w:r w:rsidR="00003FEC">
        <w:rPr>
          <w:rFonts w:ascii="Times New Roman" w:hAnsi="Times New Roman" w:cs="Times New Roman"/>
          <w:sz w:val="24"/>
          <w:szCs w:val="24"/>
        </w:rPr>
        <w:t>re</w:t>
      </w:r>
      <w:r w:rsidRPr="00354109">
        <w:rPr>
          <w:rFonts w:ascii="Times New Roman" w:hAnsi="Times New Roman" w:cs="Times New Roman"/>
          <w:sz w:val="24"/>
          <w:szCs w:val="24"/>
        </w:rPr>
        <w:t xml:space="preserve"> was a significant rebirth of</w:t>
      </w:r>
      <w:r w:rsidR="00003FEC">
        <w:rPr>
          <w:rFonts w:ascii="Times New Roman" w:hAnsi="Times New Roman" w:cs="Times New Roman"/>
          <w:sz w:val="24"/>
          <w:szCs w:val="24"/>
        </w:rPr>
        <w:t xml:space="preserve"> ISE </w:t>
      </w:r>
      <w:r w:rsidRPr="00354109">
        <w:rPr>
          <w:rFonts w:ascii="Times New Roman" w:hAnsi="Times New Roman" w:cs="Times New Roman"/>
          <w:sz w:val="24"/>
          <w:szCs w:val="24"/>
        </w:rPr>
        <w:t>activity in the 1990s, although most of the pioneer research on the ISE took place during the period from 1950 to 1970</w:t>
      </w:r>
      <w:r w:rsidR="00EB27F8">
        <w:rPr>
          <w:rFonts w:ascii="Times New Roman" w:hAnsi="Times New Roman" w:cs="Times New Roman"/>
          <w:sz w:val="24"/>
          <w:szCs w:val="24"/>
        </w:rPr>
        <w:t xml:space="preserve"> </w:t>
      </w:r>
      <w:r w:rsidR="003A64A2">
        <w:rPr>
          <w:rFonts w:ascii="Times New Roman" w:hAnsi="Times New Roman" w:cs="Times New Roman"/>
          <w:sz w:val="24"/>
          <w:szCs w:val="24"/>
        </w:rPr>
        <w:fldChar w:fldCharType="begin">
          <w:fldData xml:space="preserve">PEVuZE5vdGU+PENpdGU+PEF1dGhvcj5QZXRoaWNhPC9BdXRob3I+PFllYXI+MTk4MzwvWWVhcj48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</w:fldData>
        </w:fldChar>
      </w:r>
      <w:r w:rsidR="0072152C">
        <w:rPr>
          <w:rFonts w:ascii="Times New Roman" w:hAnsi="Times New Roman" w:cs="Times New Roman"/>
          <w:sz w:val="24"/>
          <w:szCs w:val="24"/>
        </w:rPr>
        <w:instrText xml:space="preserve"> ADDIN EN.CITE </w:instrText>
      </w:r>
      <w:r w:rsidR="003A64A2">
        <w:rPr>
          <w:rFonts w:ascii="Times New Roman" w:hAnsi="Times New Roman" w:cs="Times New Roman"/>
          <w:sz w:val="24"/>
          <w:szCs w:val="24"/>
        </w:rPr>
        <w:fldChar w:fldCharType="begin">
          <w:fldData xml:space="preserve">PEVuZE5vdGU+PENpdGU+PEF1dGhvcj5QZXRoaWNhPC9BdXRob3I+PFllYXI+MTk4MzwvWWVhcj48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</w:fldData>
        </w:fldChar>
      </w:r>
      <w:r w:rsidR="0072152C">
        <w:rPr>
          <w:rFonts w:ascii="Times New Roman" w:hAnsi="Times New Roman" w:cs="Times New Roman"/>
          <w:sz w:val="24"/>
          <w:szCs w:val="24"/>
        </w:rPr>
        <w:instrText xml:space="preserve"> ADDIN EN.CITE.DATA </w:instrText>
      </w:r>
      <w:r w:rsidR="003A64A2">
        <w:rPr>
          <w:rFonts w:ascii="Times New Roman" w:hAnsi="Times New Roman" w:cs="Times New Roman"/>
          <w:sz w:val="24"/>
          <w:szCs w:val="24"/>
        </w:rPr>
      </w:r>
      <w:r w:rsidR="003A64A2">
        <w:rPr>
          <w:rFonts w:ascii="Times New Roman" w:hAnsi="Times New Roman" w:cs="Times New Roman"/>
          <w:sz w:val="24"/>
          <w:szCs w:val="24"/>
        </w:rPr>
        <w:fldChar w:fldCharType="end"/>
      </w:r>
      <w:r w:rsidR="003A64A2">
        <w:rPr>
          <w:rFonts w:ascii="Times New Roman" w:hAnsi="Times New Roman" w:cs="Times New Roman"/>
          <w:sz w:val="24"/>
          <w:szCs w:val="24"/>
        </w:rPr>
      </w:r>
      <w:r w:rsidR="003A64A2">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2" w:tooltip="Oliver, 1992 #108" w:history="1">
        <w:r w:rsidR="000B2AAE">
          <w:rPr>
            <w:rFonts w:ascii="Times New Roman" w:hAnsi="Times New Roman" w:cs="Times New Roman"/>
            <w:noProof/>
            <w:sz w:val="24"/>
            <w:szCs w:val="24"/>
          </w:rPr>
          <w:t>2</w:t>
        </w:r>
      </w:hyperlink>
      <w:r w:rsidR="0072152C">
        <w:rPr>
          <w:rFonts w:ascii="Times New Roman" w:hAnsi="Times New Roman" w:cs="Times New Roman"/>
          <w:noProof/>
          <w:sz w:val="24"/>
          <w:szCs w:val="24"/>
        </w:rPr>
        <w:t xml:space="preserve">, </w:t>
      </w:r>
      <w:hyperlink w:anchor="_ENREF_42" w:tooltip="Ma, 1995 #18" w:history="1">
        <w:r w:rsidR="000B2AAE">
          <w:rPr>
            <w:rFonts w:ascii="Times New Roman" w:hAnsi="Times New Roman" w:cs="Times New Roman"/>
            <w:noProof/>
            <w:sz w:val="24"/>
            <w:szCs w:val="24"/>
          </w:rPr>
          <w:t>42</w:t>
        </w:r>
      </w:hyperlink>
      <w:r w:rsidR="0072152C">
        <w:rPr>
          <w:rFonts w:ascii="Times New Roman" w:hAnsi="Times New Roman" w:cs="Times New Roman"/>
          <w:noProof/>
          <w:sz w:val="24"/>
          <w:szCs w:val="24"/>
        </w:rPr>
        <w:t xml:space="preserve">, </w:t>
      </w:r>
      <w:hyperlink w:anchor="_ENREF_46" w:tooltip="Stelmashenko, 1993 #60" w:history="1">
        <w:r w:rsidR="000B2AAE">
          <w:rPr>
            <w:rFonts w:ascii="Times New Roman" w:hAnsi="Times New Roman" w:cs="Times New Roman"/>
            <w:noProof/>
            <w:sz w:val="24"/>
            <w:szCs w:val="24"/>
          </w:rPr>
          <w:t>46</w:t>
        </w:r>
      </w:hyperlink>
      <w:r w:rsidR="0072152C">
        <w:rPr>
          <w:rFonts w:ascii="Times New Roman" w:hAnsi="Times New Roman" w:cs="Times New Roman"/>
          <w:noProof/>
          <w:sz w:val="24"/>
          <w:szCs w:val="24"/>
        </w:rPr>
        <w:t xml:space="preserve">, </w:t>
      </w:r>
      <w:hyperlink w:anchor="_ENREF_51" w:tooltip="Pethica, 1983 #23" w:history="1">
        <w:r w:rsidR="000B2AAE">
          <w:rPr>
            <w:rFonts w:ascii="Times New Roman" w:hAnsi="Times New Roman" w:cs="Times New Roman"/>
            <w:noProof/>
            <w:sz w:val="24"/>
            <w:szCs w:val="24"/>
          </w:rPr>
          <w:t>51-54</w:t>
        </w:r>
      </w:hyperlink>
      <w:r w:rsidR="0072152C">
        <w:rPr>
          <w:rFonts w:ascii="Times New Roman" w:hAnsi="Times New Roman" w:cs="Times New Roman"/>
          <w:noProof/>
          <w:sz w:val="24"/>
          <w:szCs w:val="24"/>
        </w:rPr>
        <w:t>]</w:t>
      </w:r>
      <w:r w:rsidR="003A64A2">
        <w:rPr>
          <w:rFonts w:ascii="Times New Roman" w:hAnsi="Times New Roman" w:cs="Times New Roman"/>
          <w:sz w:val="24"/>
          <w:szCs w:val="24"/>
        </w:rPr>
        <w:fldChar w:fldCharType="end"/>
      </w:r>
      <w:r w:rsidRPr="00354109">
        <w:rPr>
          <w:rFonts w:ascii="Times New Roman" w:hAnsi="Times New Roman" w:cs="Times New Roman"/>
          <w:sz w:val="24"/>
          <w:szCs w:val="24"/>
        </w:rPr>
        <w:t>.</w:t>
      </w:r>
      <w:r>
        <w:rPr>
          <w:rFonts w:ascii="Times New Roman" w:hAnsi="Times New Roman" w:cs="Times New Roman"/>
          <w:sz w:val="24"/>
          <w:szCs w:val="24"/>
        </w:rPr>
        <w:t xml:space="preserve"> </w:t>
      </w:r>
      <w:r w:rsidRPr="00354109">
        <w:rPr>
          <w:rFonts w:ascii="Times New Roman" w:eastAsia="SimSun" w:hAnsi="Times New Roman" w:cs="Times New Roman"/>
          <w:sz w:val="24"/>
        </w:rPr>
        <w:t>Nanoindentation instruments provide accurate measurements of the continuous variation of indentation load, P, down to levels of micro-Newtons, as a function of the indenter penetration depth, h, down to the levels of nanometers.</w:t>
      </w:r>
      <w:r>
        <w:rPr>
          <w:rFonts w:ascii="Times New Roman" w:hAnsi="Times New Roman" w:cs="Times New Roman"/>
          <w:sz w:val="24"/>
        </w:rPr>
        <w:t xml:space="preserve"> In addition, nanoindentation instrument</w:t>
      </w:r>
      <w:r w:rsidR="008B3422">
        <w:rPr>
          <w:rFonts w:ascii="Times New Roman" w:hAnsi="Times New Roman" w:cs="Times New Roman"/>
          <w:sz w:val="24"/>
        </w:rPr>
        <w:t>ation</w:t>
      </w:r>
      <w:r>
        <w:rPr>
          <w:rFonts w:ascii="Times New Roman" w:hAnsi="Times New Roman" w:cs="Times New Roman"/>
          <w:sz w:val="24"/>
        </w:rPr>
        <w:t xml:space="preserve"> has the ability to determine the size of the hardness impression from P-h curves rather than from microscopic measurement of the residual hardness impression. All these enabled </w:t>
      </w:r>
      <w:r>
        <w:rPr>
          <w:rFonts w:ascii="Times New Roman" w:hAnsi="Times New Roman" w:cs="Times New Roman"/>
          <w:sz w:val="24"/>
        </w:rPr>
        <w:lastRenderedPageBreak/>
        <w:t>investigators to explore and characterize the ISE to unprecedented small depths, as small as a few nanometers in some cases</w:t>
      </w:r>
      <w:r w:rsidR="00AA036C">
        <w:rPr>
          <w:rFonts w:ascii="Times New Roman" w:hAnsi="Times New Roman" w:cs="Times New Roman"/>
          <w:sz w:val="24"/>
        </w:rPr>
        <w:t xml:space="preserve"> </w:t>
      </w:r>
      <w:r w:rsidR="003A64A2">
        <w:rPr>
          <w:rFonts w:ascii="Times New Roman" w:hAnsi="Times New Roman" w:cs="Times New Roman"/>
          <w:sz w:val="24"/>
        </w:rPr>
        <w:fldChar w:fldCharType="begin"/>
      </w:r>
      <w:r w:rsidR="0072152C">
        <w:rPr>
          <w:rFonts w:ascii="Times New Roman" w:hAnsi="Times New Roman" w:cs="Times New Roman"/>
          <w:sz w:val="24"/>
        </w:rPr>
        <w:instrText xml:space="preserve"> ADDIN EN.CITE &lt;EndNote&gt;&lt;Cite&gt;&lt;Author&gt;Pethica&lt;/Author&gt;&lt;Year&gt;1983&lt;/Year&gt;&lt;RecNum&gt;23&lt;/RecNum&gt;&lt;DisplayText&gt;[51]&lt;/DisplayText&gt;&lt;record&gt;&lt;rec-number&gt;23&lt;/rec-number&gt;&lt;foreign-keys&gt;&lt;key app="EN" db-id="e9dp0dprar2fp7e0vz1pxxeosd5sd20dvdt9"&gt;23&lt;/key&gt;&lt;/foreign-keys&gt;&lt;ref-type name="Journal Article"&gt;17&lt;/ref-type&gt;&lt;contributors&gt;&lt;authors&gt;&lt;author&gt;Pethica, J. B.&lt;/author&gt;&lt;author&gt;Hutchings, R.&lt;/author&gt;&lt;author&gt;Oliver, W. C.&lt;/author&gt;&lt;/authors&gt;&lt;/contributors&gt;&lt;auth-address&gt;BROWN BOVERI RES CTR,CH-5405 BADEN,SWITZERLAND.&lt;/auth-address&gt;&lt;titles&gt;&lt;title&gt;HARDNESS MEASUREMENT AT PENETRATION DEPTHS AS SMALL AS 20-NM&lt;/title&gt;&lt;secondary-title&gt;Philosophical Magazine a-Physics of Condensed Matter Structure Defects and Mechanical Properties&lt;/secondary-title&gt;&lt;alt-title&gt;Philos. Mag. A-Phys. Condens. Matter Struct. Defect Mech. Prop.&lt;/alt-title&gt;&lt;/titles&gt;&lt;periodical&gt;&lt;full-title&gt;Philosophical Magazine a-Physics of Condensed Matter Structure Defects and Mechanical Properties&lt;/full-title&gt;&lt;abbr-1&gt;Philos. Mag. A-Phys. Condens. Matter Struct. Defect Mech. Prop.&lt;/abbr-1&gt;&lt;/periodical&gt;&lt;alt-periodical&gt;&lt;full-title&gt;Philosophical Magazine a-Physics of Condensed Matter Structure Defects and Mechanical Properties&lt;/full-title&gt;&lt;abbr-1&gt;Philos. Mag. A-Phys. Condens. Matter Struct. Defect Mech. Prop.&lt;/abbr-1&gt;&lt;/alt-periodical&gt;&lt;pages&gt;593-606&lt;/pages&gt;&lt;volume&gt;48&lt;/volume&gt;&lt;number&gt;4&lt;/number&gt;&lt;dates&gt;&lt;year&gt;1983&lt;/year&gt;&lt;/dates&gt;&lt;isbn&gt;0141-8610&lt;/isbn&gt;&lt;accession-num&gt;ISI:A1983RN57100007&lt;/accession-num&gt;&lt;work-type&gt;Article&lt;/work-type&gt;&lt;urls&gt;&lt;related-urls&gt;&lt;url&gt;&amp;lt;Go to ISI&amp;gt;://A1983RN57100007&lt;/url&gt;&lt;/related-urls&gt;&lt;/urls&gt;&lt;language&gt;English&lt;/language&gt;&lt;/record&gt;&lt;/Cite&gt;&lt;/EndNote&gt;</w:instrText>
      </w:r>
      <w:r w:rsidR="003A64A2">
        <w:rPr>
          <w:rFonts w:ascii="Times New Roman" w:hAnsi="Times New Roman" w:cs="Times New Roman"/>
          <w:sz w:val="24"/>
        </w:rPr>
        <w:fldChar w:fldCharType="separate"/>
      </w:r>
      <w:r w:rsidR="0072152C">
        <w:rPr>
          <w:rFonts w:ascii="Times New Roman" w:hAnsi="Times New Roman" w:cs="Times New Roman"/>
          <w:noProof/>
          <w:sz w:val="24"/>
        </w:rPr>
        <w:t>[</w:t>
      </w:r>
      <w:hyperlink w:anchor="_ENREF_51" w:tooltip="Pethica, 1983 #23" w:history="1">
        <w:r w:rsidR="000B2AAE">
          <w:rPr>
            <w:rFonts w:ascii="Times New Roman" w:hAnsi="Times New Roman" w:cs="Times New Roman"/>
            <w:noProof/>
            <w:sz w:val="24"/>
          </w:rPr>
          <w:t>51</w:t>
        </w:r>
      </w:hyperlink>
      <w:r w:rsidR="0072152C">
        <w:rPr>
          <w:rFonts w:ascii="Times New Roman" w:hAnsi="Times New Roman" w:cs="Times New Roman"/>
          <w:noProof/>
          <w:sz w:val="24"/>
        </w:rPr>
        <w:t>]</w:t>
      </w:r>
      <w:r w:rsidR="003A64A2">
        <w:rPr>
          <w:rFonts w:ascii="Times New Roman" w:hAnsi="Times New Roman" w:cs="Times New Roman"/>
          <w:sz w:val="24"/>
        </w:rPr>
        <w:fldChar w:fldCharType="end"/>
      </w:r>
      <w:r w:rsidR="008B3422">
        <w:rPr>
          <w:rFonts w:ascii="Times New Roman" w:hAnsi="Times New Roman" w:cs="Times New Roman"/>
          <w:sz w:val="24"/>
        </w:rPr>
        <w:t>. A typical way to obtain</w:t>
      </w:r>
      <w:r>
        <w:rPr>
          <w:rFonts w:ascii="Times New Roman" w:hAnsi="Times New Roman" w:cs="Times New Roman"/>
          <w:sz w:val="24"/>
        </w:rPr>
        <w:t xml:space="preserve"> ISE data was reported by MacElhaney et al</w:t>
      </w:r>
      <w:r w:rsidR="00AA036C">
        <w:rPr>
          <w:rFonts w:ascii="Times New Roman" w:hAnsi="Times New Roman" w:cs="Times New Roman"/>
          <w:sz w:val="24"/>
        </w:rPr>
        <w:t xml:space="preserve">. </w:t>
      </w:r>
      <w:r w:rsidR="003A64A2">
        <w:rPr>
          <w:rFonts w:ascii="Times New Roman" w:hAnsi="Times New Roman" w:cs="Times New Roman"/>
          <w:sz w:val="24"/>
        </w:rPr>
        <w:fldChar w:fldCharType="begin"/>
      </w:r>
      <w:r w:rsidR="0072152C">
        <w:rPr>
          <w:rFonts w:ascii="Times New Roman" w:hAnsi="Times New Roman" w:cs="Times New Roman"/>
          <w:sz w:val="24"/>
        </w:rPr>
        <w:instrText xml:space="preserve"> ADDIN EN.CITE &lt;EndNote&gt;&lt;Cite&gt;&lt;Author&gt;McElhaney&lt;/Author&gt;&lt;Year&gt;1998&lt;/Year&gt;&lt;RecNum&gt;19&lt;/RecNum&gt;&lt;DisplayText&gt;[55]&lt;/DisplayText&gt;&lt;record&gt;&lt;rec-number&gt;19&lt;/rec-number&gt;&lt;foreign-keys&gt;&lt;key app="EN" db-id="e9dp0dprar2fp7e0vz1pxxeosd5sd20dvdt9"&gt;19&lt;/key&gt;&lt;/foreign-keys&gt;&lt;ref-type name="Journal Article"&gt;17&lt;/ref-type&gt;&lt;contributors&gt;&lt;authors&gt;&lt;author&gt;McElhaney, K. W.&lt;/author&gt;&lt;author&gt;Vlassak, J. J.&lt;/author&gt;&lt;author&gt;Nix, W. D.&lt;/author&gt;&lt;/authors&gt;&lt;/contributors&gt;&lt;auth-address&gt;Stanford Univ, Dept Mat Sci &amp;amp; Engn, Stanford, CA 94305 USA.&amp;#xD;McElhaney, KW, Stanford Univ, Dept Mat Sci &amp;amp; Engn, Stanford, CA 94305 USA.&lt;/auth-address&gt;&lt;titles&gt;&lt;title&gt;Determination of indenter tip geometry and indentation contact area for depth-sensing indentation experiments&lt;/title&gt;&lt;secondary-title&gt;Journal of Materials Research&lt;/secondary-title&gt;&lt;alt-title&gt;J. Mater. Res.&lt;/alt-title&gt;&lt;/titles&gt;&lt;periodical&gt;&lt;full-title&gt;Journal of Materials Research&lt;/full-title&gt;&lt;abbr-1&gt;J. Mater. Res.&lt;/abbr-1&gt;&lt;/periodical&gt;&lt;alt-periodical&gt;&lt;full-title&gt;Journal of Materials Research&lt;/full-title&gt;&lt;abbr-1&gt;J. Mater. Res.&lt;/abbr-1&gt;&lt;/alt-periodical&gt;&lt;pages&gt;1300-1306&lt;/pages&gt;&lt;volume&gt;13&lt;/volume&gt;&lt;number&gt;5&lt;/number&gt;&lt;keywords&gt;&lt;keyword&gt;mechanical-properties&lt;/keyword&gt;&lt;keyword&gt;elastic-modulus&lt;/keyword&gt;&lt;keyword&gt;nanoindentation&lt;/keyword&gt;&lt;keyword&gt;hardness&lt;/keyword&gt;&lt;/keywords&gt;&lt;dates&gt;&lt;year&gt;1998&lt;/year&gt;&lt;pub-dates&gt;&lt;date&gt;May&lt;/date&gt;&lt;/pub-dates&gt;&lt;/dates&gt;&lt;isbn&gt;0884-2914&lt;/isbn&gt;&lt;accession-num&gt;ISI:000073272500036&lt;/accession-num&gt;&lt;work-type&gt;Article&lt;/work-type&gt;&lt;urls&gt;&lt;related-urls&gt;&lt;url&gt;&amp;lt;Go to ISI&amp;gt;://000073272500036&lt;/url&gt;&lt;/related-urls&gt;&lt;/urls&gt;&lt;language&gt;English&lt;/language&gt;&lt;/record&gt;&lt;/Cite&gt;&lt;/EndNote&gt;</w:instrText>
      </w:r>
      <w:r w:rsidR="003A64A2">
        <w:rPr>
          <w:rFonts w:ascii="Times New Roman" w:hAnsi="Times New Roman" w:cs="Times New Roman"/>
          <w:sz w:val="24"/>
        </w:rPr>
        <w:fldChar w:fldCharType="separate"/>
      </w:r>
      <w:r w:rsidR="0072152C">
        <w:rPr>
          <w:rFonts w:ascii="Times New Roman" w:hAnsi="Times New Roman" w:cs="Times New Roman"/>
          <w:noProof/>
          <w:sz w:val="24"/>
        </w:rPr>
        <w:t>[</w:t>
      </w:r>
      <w:hyperlink w:anchor="_ENREF_55" w:tooltip="McElhaney, 1998 #19" w:history="1">
        <w:r w:rsidR="000B2AAE">
          <w:rPr>
            <w:rFonts w:ascii="Times New Roman" w:hAnsi="Times New Roman" w:cs="Times New Roman"/>
            <w:noProof/>
            <w:sz w:val="24"/>
          </w:rPr>
          <w:t>55</w:t>
        </w:r>
      </w:hyperlink>
      <w:r w:rsidR="0072152C">
        <w:rPr>
          <w:rFonts w:ascii="Times New Roman" w:hAnsi="Times New Roman" w:cs="Times New Roman"/>
          <w:noProof/>
          <w:sz w:val="24"/>
        </w:rPr>
        <w:t>]</w:t>
      </w:r>
      <w:r w:rsidR="003A64A2">
        <w:rPr>
          <w:rFonts w:ascii="Times New Roman" w:hAnsi="Times New Roman" w:cs="Times New Roman"/>
          <w:sz w:val="24"/>
        </w:rPr>
        <w:fldChar w:fldCharType="end"/>
      </w:r>
      <w:r w:rsidR="008B3422">
        <w:rPr>
          <w:rFonts w:ascii="Times New Roman" w:hAnsi="Times New Roman" w:cs="Times New Roman"/>
          <w:sz w:val="24"/>
        </w:rPr>
        <w:t>. Their data set is frequently cited, and</w:t>
      </w:r>
      <w:r>
        <w:rPr>
          <w:rFonts w:ascii="Times New Roman" w:hAnsi="Times New Roman" w:cs="Times New Roman"/>
          <w:sz w:val="24"/>
        </w:rPr>
        <w:t xml:space="preserve"> was generated by conducting experiments on a carefully prepared single crystal Cu (111) with a Berkovich indenter, a three-sided pyramid with a centerline-to-face angle of 65.3º</w:t>
      </w:r>
      <w:r w:rsidR="00AA036C">
        <w:rPr>
          <w:rFonts w:ascii="Times New Roman" w:hAnsi="Times New Roman" w:cs="Times New Roman"/>
          <w:sz w:val="24"/>
        </w:rPr>
        <w:t xml:space="preserve"> </w:t>
      </w:r>
      <w:r w:rsidR="004209BB">
        <w:rPr>
          <w:rFonts w:ascii="Times New Roman" w:hAnsi="Times New Roman" w:cs="Times New Roman"/>
          <w:sz w:val="24"/>
        </w:rPr>
        <w:t>(Figure 1</w:t>
      </w:r>
      <w:r w:rsidR="001C7892">
        <w:rPr>
          <w:rFonts w:ascii="Times New Roman" w:hAnsi="Times New Roman" w:cs="Times New Roman"/>
          <w:sz w:val="24"/>
        </w:rPr>
        <w:t>.</w:t>
      </w:r>
      <w:r w:rsidR="00057B76">
        <w:rPr>
          <w:rFonts w:ascii="Times New Roman" w:hAnsi="Times New Roman" w:cs="Times New Roman"/>
          <w:sz w:val="24"/>
        </w:rPr>
        <w:t>2</w:t>
      </w:r>
      <w:r w:rsidR="00AA036C">
        <w:rPr>
          <w:rFonts w:ascii="Times New Roman" w:hAnsi="Times New Roman" w:cs="Times New Roman"/>
          <w:sz w:val="24"/>
        </w:rPr>
        <w:t>)</w:t>
      </w:r>
      <w:r>
        <w:rPr>
          <w:rFonts w:ascii="Times New Roman" w:hAnsi="Times New Roman" w:cs="Times New Roman"/>
          <w:sz w:val="24"/>
        </w:rPr>
        <w:t xml:space="preserve">. </w:t>
      </w:r>
      <w:r w:rsidR="008B3422">
        <w:rPr>
          <w:rFonts w:ascii="Times New Roman" w:hAnsi="Times New Roman" w:cs="Times New Roman"/>
          <w:sz w:val="24"/>
        </w:rPr>
        <w:t xml:space="preserve">The </w:t>
      </w:r>
      <w:r>
        <w:rPr>
          <w:rFonts w:ascii="Times New Roman" w:hAnsi="Times New Roman" w:cs="Times New Roman"/>
          <w:sz w:val="24"/>
        </w:rPr>
        <w:t>Berkovich indenter has the same area-to-depth relationship as the four-sided Vickers pyramid, and is preferred in nanoindentation experiments because it can avoid the chisel edge tip defect that destroys the geometric self-similarity of the Vickers indenter at small depths. Mac</w:t>
      </w:r>
      <w:r w:rsidR="00AA036C">
        <w:rPr>
          <w:rFonts w:ascii="Times New Roman" w:hAnsi="Times New Roman" w:cs="Times New Roman"/>
          <w:sz w:val="24"/>
        </w:rPr>
        <w:t xml:space="preserve">Elhaney’s data shown in Figure </w:t>
      </w:r>
      <w:r w:rsidR="004209BB">
        <w:rPr>
          <w:rFonts w:ascii="Times New Roman" w:hAnsi="Times New Roman" w:cs="Times New Roman"/>
          <w:sz w:val="24"/>
        </w:rPr>
        <w:t>1</w:t>
      </w:r>
      <w:r w:rsidR="001C7892">
        <w:rPr>
          <w:rFonts w:ascii="Times New Roman" w:hAnsi="Times New Roman" w:cs="Times New Roman"/>
          <w:sz w:val="24"/>
        </w:rPr>
        <w:t>.</w:t>
      </w:r>
      <w:r w:rsidR="00AA036C">
        <w:rPr>
          <w:rFonts w:ascii="Times New Roman" w:hAnsi="Times New Roman" w:cs="Times New Roman"/>
          <w:sz w:val="24"/>
        </w:rPr>
        <w:t>3</w:t>
      </w:r>
      <w:r>
        <w:rPr>
          <w:rFonts w:ascii="Times New Roman" w:hAnsi="Times New Roman" w:cs="Times New Roman"/>
          <w:sz w:val="24"/>
        </w:rPr>
        <w:t xml:space="preserve"> demonstrate</w:t>
      </w:r>
      <w:r w:rsidR="008B3422">
        <w:rPr>
          <w:rFonts w:ascii="Times New Roman" w:hAnsi="Times New Roman" w:cs="Times New Roman"/>
          <w:sz w:val="24"/>
        </w:rPr>
        <w:t xml:space="preserve">s the </w:t>
      </w:r>
      <w:r w:rsidR="00D33011">
        <w:rPr>
          <w:rFonts w:ascii="Times New Roman" w:hAnsi="Times New Roman" w:cs="Times New Roman"/>
          <w:sz w:val="24"/>
        </w:rPr>
        <w:t xml:space="preserve">classic ISE behavior, </w:t>
      </w:r>
      <w:r w:rsidR="00FA1129">
        <w:rPr>
          <w:rFonts w:ascii="Times New Roman" w:hAnsi="Times New Roman" w:cs="Times New Roman"/>
          <w:sz w:val="24"/>
        </w:rPr>
        <w:t>specifically;</w:t>
      </w:r>
      <w:r>
        <w:rPr>
          <w:rFonts w:ascii="Times New Roman" w:hAnsi="Times New Roman" w:cs="Times New Roman"/>
          <w:sz w:val="24"/>
        </w:rPr>
        <w:t xml:space="preserve"> </w:t>
      </w:r>
      <w:r w:rsidR="008B3422">
        <w:rPr>
          <w:rFonts w:ascii="Times New Roman" w:hAnsi="Times New Roman" w:cs="Times New Roman"/>
          <w:sz w:val="24"/>
        </w:rPr>
        <w:t xml:space="preserve">hardness at depths below a few micrometers </w:t>
      </w:r>
      <w:r>
        <w:rPr>
          <w:rFonts w:ascii="Times New Roman" w:hAnsi="Times New Roman" w:cs="Times New Roman"/>
          <w:sz w:val="24"/>
        </w:rPr>
        <w:t>significant</w:t>
      </w:r>
      <w:r w:rsidR="008B3422">
        <w:rPr>
          <w:rFonts w:ascii="Times New Roman" w:hAnsi="Times New Roman" w:cs="Times New Roman"/>
          <w:sz w:val="24"/>
        </w:rPr>
        <w:t>ly</w:t>
      </w:r>
      <w:r>
        <w:rPr>
          <w:rFonts w:ascii="Times New Roman" w:hAnsi="Times New Roman" w:cs="Times New Roman"/>
          <w:sz w:val="24"/>
        </w:rPr>
        <w:t xml:space="preserve"> increase</w:t>
      </w:r>
      <w:r w:rsidR="008B3422">
        <w:rPr>
          <w:rFonts w:ascii="Times New Roman" w:hAnsi="Times New Roman" w:cs="Times New Roman"/>
          <w:sz w:val="24"/>
        </w:rPr>
        <w:t>s</w:t>
      </w:r>
      <w:r>
        <w:rPr>
          <w:rFonts w:ascii="Times New Roman" w:hAnsi="Times New Roman" w:cs="Times New Roman"/>
          <w:sz w:val="24"/>
        </w:rPr>
        <w:t xml:space="preserve">. Similar increases have been observed in numerous other investigations, with the characteristic length at which the hardness begins to increase typically being of the order of 1µm.  </w:t>
      </w:r>
    </w:p>
    <w:p w:rsidR="00674E84" w:rsidRDefault="007E363F" w:rsidP="00674E84">
      <w:pPr>
        <w:keepNext/>
        <w:spacing w:line="360" w:lineRule="auto"/>
      </w:pPr>
      <w:r>
        <w:rPr>
          <w:noProof/>
          <w:lang w:eastAsia="zh-CN"/>
        </w:rPr>
        <w:lastRenderedPageBreak/>
        <w:drawing>
          <wp:inline distT="0" distB="0" distL="0" distR="0">
            <wp:extent cx="5450205" cy="4528820"/>
            <wp:effectExtent l="19050" t="0" r="0" b="0"/>
            <wp:docPr id="32" name="Picture 31" descr="schematic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matic 3.jpg"/>
                    <pic:cNvPicPr/>
                  </pic:nvPicPr>
                  <pic:blipFill>
                    <a:blip r:embed="rId12" cstate="print"/>
                    <a:stretch>
                      <a:fillRect/>
                    </a:stretch>
                  </pic:blipFill>
                  <pic:spPr>
                    <a:xfrm>
                      <a:off x="0" y="0"/>
                      <a:ext cx="5450205" cy="4528820"/>
                    </a:xfrm>
                    <a:prstGeom prst="rect">
                      <a:avLst/>
                    </a:prstGeom>
                  </pic:spPr>
                </pic:pic>
              </a:graphicData>
            </a:graphic>
          </wp:inline>
        </w:drawing>
      </w:r>
    </w:p>
    <w:p w:rsidR="00674E84" w:rsidRPr="008C6E57" w:rsidRDefault="00674E84" w:rsidP="0019649C">
      <w:pPr>
        <w:pStyle w:val="Caption"/>
        <w:rPr>
          <w:rFonts w:ascii="Times New Roman" w:hAnsi="Times New Roman" w:cs="Times New Roman"/>
          <w:b w:val="0"/>
          <w:sz w:val="24"/>
          <w:szCs w:val="24"/>
        </w:rPr>
      </w:pPr>
      <w:bookmarkStart w:id="5" w:name="_Toc320197541"/>
      <w:proofErr w:type="gramStart"/>
      <w:r w:rsidRPr="008C6E57">
        <w:rPr>
          <w:rFonts w:ascii="Times New Roman" w:hAnsi="Times New Roman" w:cs="Times New Roman"/>
          <w:b w:val="0"/>
          <w:sz w:val="24"/>
          <w:szCs w:val="24"/>
        </w:rPr>
        <w:t>Figure</w:t>
      </w:r>
      <w:r w:rsidR="0019649C" w:rsidRPr="008C6E57">
        <w:rPr>
          <w:rFonts w:ascii="Times New Roman" w:hAnsi="Times New Roman" w:cs="Times New Roman"/>
          <w:b w:val="0"/>
          <w:sz w:val="24"/>
          <w:szCs w:val="24"/>
        </w:rPr>
        <w:t xml:space="preserve"> </w:t>
      </w:r>
      <w:r w:rsidRPr="008C6E57">
        <w:rPr>
          <w:rFonts w:ascii="Times New Roman" w:hAnsi="Times New Roman" w:cs="Times New Roman"/>
          <w:b w:val="0"/>
          <w:sz w:val="24"/>
          <w:szCs w:val="24"/>
        </w:rPr>
        <w:t>1</w:t>
      </w:r>
      <w:r w:rsidR="0019649C" w:rsidRPr="008C6E57">
        <w:rPr>
          <w:rFonts w:ascii="Times New Roman" w:hAnsi="Times New Roman" w:cs="Times New Roman"/>
          <w:b w:val="0"/>
          <w:sz w:val="24"/>
          <w:szCs w:val="24"/>
        </w:rPr>
        <w:t>.</w:t>
      </w:r>
      <w:proofErr w:type="gramEnd"/>
      <w:r w:rsidR="003A64A2" w:rsidRPr="008C6E57">
        <w:rPr>
          <w:rFonts w:ascii="Times New Roman" w:hAnsi="Times New Roman" w:cs="Times New Roman"/>
          <w:b w:val="0"/>
          <w:sz w:val="24"/>
          <w:szCs w:val="24"/>
        </w:rPr>
        <w:fldChar w:fldCharType="begin"/>
      </w:r>
      <w:r w:rsidR="00CE2742" w:rsidRPr="008C6E57">
        <w:rPr>
          <w:rFonts w:ascii="Times New Roman" w:hAnsi="Times New Roman" w:cs="Times New Roman"/>
          <w:b w:val="0"/>
          <w:sz w:val="24"/>
          <w:szCs w:val="24"/>
        </w:rPr>
        <w:instrText xml:space="preserve"> SEQ Figure \* ARABIC \s 1 </w:instrText>
      </w:r>
      <w:r w:rsidR="003A64A2" w:rsidRPr="008C6E57">
        <w:rPr>
          <w:rFonts w:ascii="Times New Roman" w:hAnsi="Times New Roman" w:cs="Times New Roman"/>
          <w:b w:val="0"/>
          <w:sz w:val="24"/>
          <w:szCs w:val="24"/>
        </w:rPr>
        <w:fldChar w:fldCharType="separate"/>
      </w:r>
      <w:r w:rsidR="006A0BF7" w:rsidRPr="008C6E57">
        <w:rPr>
          <w:rFonts w:ascii="Times New Roman" w:hAnsi="Times New Roman" w:cs="Times New Roman"/>
          <w:b w:val="0"/>
          <w:noProof/>
          <w:sz w:val="24"/>
          <w:szCs w:val="24"/>
        </w:rPr>
        <w:t>3</w:t>
      </w:r>
      <w:r w:rsidR="003A64A2" w:rsidRPr="008C6E57">
        <w:rPr>
          <w:rFonts w:ascii="Times New Roman" w:hAnsi="Times New Roman" w:cs="Times New Roman"/>
          <w:b w:val="0"/>
          <w:sz w:val="24"/>
          <w:szCs w:val="24"/>
        </w:rPr>
        <w:fldChar w:fldCharType="end"/>
      </w:r>
      <w:r w:rsidRPr="008C6E57">
        <w:rPr>
          <w:rFonts w:ascii="Times New Roman" w:hAnsi="Times New Roman" w:cs="Times New Roman"/>
          <w:b w:val="0"/>
          <w:sz w:val="24"/>
          <w:szCs w:val="24"/>
        </w:rPr>
        <w:t xml:space="preserve"> ISE data for Cu (111) single crystals obtained in nanoindentation experiments </w:t>
      </w:r>
      <w:r w:rsidR="003A64A2" w:rsidRPr="008C6E57">
        <w:rPr>
          <w:rFonts w:ascii="Times New Roman" w:hAnsi="Times New Roman" w:cs="Times New Roman"/>
          <w:b w:val="0"/>
          <w:sz w:val="24"/>
          <w:szCs w:val="24"/>
        </w:rPr>
        <w:fldChar w:fldCharType="begin"/>
      </w:r>
      <w:r w:rsidRPr="008C6E57">
        <w:rPr>
          <w:rFonts w:ascii="Times New Roman" w:hAnsi="Times New Roman" w:cs="Times New Roman"/>
          <w:b w:val="0"/>
          <w:sz w:val="24"/>
          <w:szCs w:val="24"/>
        </w:rPr>
        <w:instrText xml:space="preserve"> ADDIN EN.CITE &lt;EndNote&gt;&lt;Cite&gt;&lt;Author&gt;Pharr&lt;/Author&gt;&lt;Year&gt;2010&lt;/Year&gt;&lt;RecNum&gt;1&lt;/RecNum&gt;&lt;DisplayText&gt;[36]&lt;/DisplayText&gt;&lt;record&gt;&lt;rec-number&gt;1&lt;/rec-number&gt;&lt;foreign-keys&gt;&lt;key app="EN" db-id="e9dp0dprar2fp7e0vz1pxxeosd5sd20dvdt9"&gt;1&lt;/key&gt;&lt;/foreign-keys&gt;&lt;ref-type name="Journal Article"&gt;17&lt;/ref-type&gt;&lt;contributors&gt;&lt;authors&gt;&lt;author&gt;Pharr, G. M.&lt;/author&gt;&lt;author&gt;Herbert, E. G.&lt;/author&gt;&lt;author&gt;Gao, Y. F.&lt;/author&gt;&lt;/authors&gt;&lt;/contributors&gt;&lt;titles&gt;&lt;title&gt;The Indentation Size Effect: A Critical Examination of Experimental Observations and Mechanistic Interpretations&lt;/title&gt;&lt;secondary-title&gt;Annual Review of Materials Research, Vol 40&lt;/secondary-title&gt;&lt;/titles&gt;&lt;periodical&gt;&lt;full-title&gt;Annual Review of Materials Research, Vol 40&lt;/full-title&gt;&lt;/periodical&gt;&lt;pages&gt;271-292&lt;/pages&gt;&lt;volume&gt;40&lt;/volume&gt;&lt;dates&gt;&lt;year&gt;2010&lt;/year&gt;&lt;/dates&gt;&lt;isbn&gt;1531-7331&lt;/isbn&gt;&lt;accession-num&gt;WOS:000280818700011&lt;/accession-num&gt;&lt;urls&gt;&lt;related-urls&gt;&lt;url&gt;&amp;lt;Go to ISI&amp;gt;://WOS:000280818700011&lt;/url&gt;&lt;/related-urls&gt;&lt;/urls&gt;&lt;electronic-resource-num&gt;10.1146/annurev-matsci-070909-104456&lt;/electronic-resource-num&gt;&lt;/record&gt;&lt;/Cite&gt;&lt;/EndNote&gt;</w:instrText>
      </w:r>
      <w:r w:rsidR="003A64A2" w:rsidRPr="008C6E57">
        <w:rPr>
          <w:rFonts w:ascii="Times New Roman" w:hAnsi="Times New Roman" w:cs="Times New Roman"/>
          <w:b w:val="0"/>
          <w:sz w:val="24"/>
          <w:szCs w:val="24"/>
        </w:rPr>
        <w:fldChar w:fldCharType="separate"/>
      </w:r>
      <w:r w:rsidRPr="008C6E57">
        <w:rPr>
          <w:rFonts w:ascii="Times New Roman" w:hAnsi="Times New Roman" w:cs="Times New Roman"/>
          <w:b w:val="0"/>
          <w:noProof/>
          <w:sz w:val="24"/>
          <w:szCs w:val="24"/>
        </w:rPr>
        <w:t>[</w:t>
      </w:r>
      <w:hyperlink w:anchor="_ENREF_36" w:tooltip="Pharr, 2010 #1" w:history="1">
        <w:r w:rsidR="000B2AAE" w:rsidRPr="008C6E57">
          <w:rPr>
            <w:rFonts w:ascii="Times New Roman" w:hAnsi="Times New Roman" w:cs="Times New Roman"/>
            <w:b w:val="0"/>
            <w:noProof/>
            <w:sz w:val="24"/>
            <w:szCs w:val="24"/>
          </w:rPr>
          <w:t>36</w:t>
        </w:r>
      </w:hyperlink>
      <w:r w:rsidRPr="008C6E57">
        <w:rPr>
          <w:rFonts w:ascii="Times New Roman" w:hAnsi="Times New Roman" w:cs="Times New Roman"/>
          <w:b w:val="0"/>
          <w:noProof/>
          <w:sz w:val="24"/>
          <w:szCs w:val="24"/>
        </w:rPr>
        <w:t>]</w:t>
      </w:r>
      <w:r w:rsidR="003A64A2" w:rsidRPr="008C6E57">
        <w:rPr>
          <w:rFonts w:ascii="Times New Roman" w:hAnsi="Times New Roman" w:cs="Times New Roman"/>
          <w:b w:val="0"/>
          <w:sz w:val="24"/>
          <w:szCs w:val="24"/>
        </w:rPr>
        <w:fldChar w:fldCharType="end"/>
      </w:r>
      <w:r w:rsidRPr="008C6E57">
        <w:rPr>
          <w:rFonts w:ascii="Times New Roman" w:hAnsi="Times New Roman" w:cs="Times New Roman"/>
          <w:b w:val="0"/>
          <w:sz w:val="24"/>
          <w:szCs w:val="24"/>
        </w:rPr>
        <w:t xml:space="preserve">. The classic data of McElhaney et al </w:t>
      </w:r>
      <w:r w:rsidR="003A64A2" w:rsidRPr="008C6E57">
        <w:rPr>
          <w:rFonts w:ascii="Times New Roman" w:hAnsi="Times New Roman" w:cs="Times New Roman"/>
          <w:b w:val="0"/>
          <w:sz w:val="24"/>
          <w:szCs w:val="24"/>
        </w:rPr>
        <w:fldChar w:fldCharType="begin"/>
      </w:r>
      <w:r w:rsidRPr="008C6E57">
        <w:rPr>
          <w:rFonts w:ascii="Times New Roman" w:hAnsi="Times New Roman" w:cs="Times New Roman"/>
          <w:b w:val="0"/>
          <w:sz w:val="24"/>
          <w:szCs w:val="24"/>
        </w:rPr>
        <w:instrText xml:space="preserve"> ADDIN EN.CITE &lt;EndNote&gt;&lt;Cite&gt;&lt;Author&gt;McElhaney&lt;/Author&gt;&lt;Year&gt;1998&lt;/Year&gt;&lt;RecNum&gt;19&lt;/RecNum&gt;&lt;DisplayText&gt;[55]&lt;/DisplayText&gt;&lt;record&gt;&lt;rec-number&gt;19&lt;/rec-number&gt;&lt;foreign-keys&gt;&lt;key app="EN" db-id="e9dp0dprar2fp7e0vz1pxxeosd5sd20dvdt9"&gt;19&lt;/key&gt;&lt;/foreign-keys&gt;&lt;ref-type name="Journal Article"&gt;17&lt;/ref-type&gt;&lt;contributors&gt;&lt;authors&gt;&lt;author&gt;McElhaney, K. W.&lt;/author&gt;&lt;author&gt;Vlassak, J. J.&lt;/author&gt;&lt;author&gt;Nix, W. D.&lt;/author&gt;&lt;/authors&gt;&lt;/contributors&gt;&lt;auth-address&gt;Stanford Univ, Dept Mat Sci &amp;amp; Engn, Stanford, CA 94305 USA.&amp;#xD;McElhaney, KW, Stanford Univ, Dept Mat Sci &amp;amp; Engn, Stanford, CA 94305 USA.&lt;/auth-address&gt;&lt;titles&gt;&lt;title&gt;Determination of indenter tip geometry and indentation contact area for depth-sensing indentation experiments&lt;/title&gt;&lt;secondary-title&gt;Journal of Materials Research&lt;/secondary-title&gt;&lt;alt-title&gt;J. Mater. Res.&lt;/alt-title&gt;&lt;/titles&gt;&lt;periodical&gt;&lt;full-title&gt;Journal of Materials Research&lt;/full-title&gt;&lt;abbr-1&gt;J. Mater. Res.&lt;/abbr-1&gt;&lt;/periodical&gt;&lt;alt-periodical&gt;&lt;full-title&gt;Journal of Materials Research&lt;/full-title&gt;&lt;abbr-1&gt;J. Mater. Res.&lt;/abbr-1&gt;&lt;/alt-periodical&gt;&lt;pages&gt;1300-1306&lt;/pages&gt;&lt;volume&gt;13&lt;/volume&gt;&lt;number&gt;5&lt;/number&gt;&lt;keywords&gt;&lt;keyword&gt;mechanical-properties&lt;/keyword&gt;&lt;keyword&gt;elastic-modulus&lt;/keyword&gt;&lt;keyword&gt;nanoindentation&lt;/keyword&gt;&lt;keyword&gt;hardness&lt;/keyword&gt;&lt;/keywords&gt;&lt;dates&gt;&lt;year&gt;1998&lt;/year&gt;&lt;pub-dates&gt;&lt;date&gt;May&lt;/date&gt;&lt;/pub-dates&gt;&lt;/dates&gt;&lt;isbn&gt;0884-2914&lt;/isbn&gt;&lt;accession-num&gt;ISI:000073272500036&lt;/accession-num&gt;&lt;work-type&gt;Article&lt;/work-type&gt;&lt;urls&gt;&lt;related-urls&gt;&lt;url&gt;&amp;lt;Go to ISI&amp;gt;://000073272500036&lt;/url&gt;&lt;/related-urls&gt;&lt;/urls&gt;&lt;language&gt;English&lt;/language&gt;&lt;/record&gt;&lt;/Cite&gt;&lt;/EndNote&gt;</w:instrText>
      </w:r>
      <w:r w:rsidR="003A64A2" w:rsidRPr="008C6E57">
        <w:rPr>
          <w:rFonts w:ascii="Times New Roman" w:hAnsi="Times New Roman" w:cs="Times New Roman"/>
          <w:b w:val="0"/>
          <w:sz w:val="24"/>
          <w:szCs w:val="24"/>
        </w:rPr>
        <w:fldChar w:fldCharType="separate"/>
      </w:r>
      <w:r w:rsidRPr="008C6E57">
        <w:rPr>
          <w:rFonts w:ascii="Times New Roman" w:hAnsi="Times New Roman" w:cs="Times New Roman"/>
          <w:b w:val="0"/>
          <w:noProof/>
          <w:sz w:val="24"/>
          <w:szCs w:val="24"/>
        </w:rPr>
        <w:t>[</w:t>
      </w:r>
      <w:hyperlink w:anchor="_ENREF_55" w:tooltip="McElhaney, 1998 #19" w:history="1">
        <w:r w:rsidR="000B2AAE" w:rsidRPr="008C6E57">
          <w:rPr>
            <w:rFonts w:ascii="Times New Roman" w:hAnsi="Times New Roman" w:cs="Times New Roman"/>
            <w:b w:val="0"/>
            <w:noProof/>
            <w:sz w:val="24"/>
            <w:szCs w:val="24"/>
          </w:rPr>
          <w:t>55</w:t>
        </w:r>
      </w:hyperlink>
      <w:r w:rsidRPr="008C6E57">
        <w:rPr>
          <w:rFonts w:ascii="Times New Roman" w:hAnsi="Times New Roman" w:cs="Times New Roman"/>
          <w:b w:val="0"/>
          <w:noProof/>
          <w:sz w:val="24"/>
          <w:szCs w:val="24"/>
        </w:rPr>
        <w:t>]</w:t>
      </w:r>
      <w:r w:rsidR="003A64A2" w:rsidRPr="008C6E57">
        <w:rPr>
          <w:rFonts w:ascii="Times New Roman" w:hAnsi="Times New Roman" w:cs="Times New Roman"/>
          <w:b w:val="0"/>
          <w:sz w:val="24"/>
          <w:szCs w:val="24"/>
        </w:rPr>
        <w:fldChar w:fldCharType="end"/>
      </w:r>
      <w:r w:rsidRPr="008C6E57">
        <w:rPr>
          <w:rFonts w:ascii="Times New Roman" w:hAnsi="Times New Roman" w:cs="Times New Roman"/>
          <w:b w:val="0"/>
          <w:sz w:val="24"/>
          <w:szCs w:val="24"/>
        </w:rPr>
        <w:t xml:space="preserve"> are frequently cited in modeling efforts, but the data of Liu &amp; Ngan </w:t>
      </w:r>
      <w:r w:rsidR="003A64A2" w:rsidRPr="008C6E57">
        <w:rPr>
          <w:rFonts w:ascii="Times New Roman" w:hAnsi="Times New Roman" w:cs="Times New Roman"/>
          <w:b w:val="0"/>
          <w:sz w:val="24"/>
          <w:szCs w:val="24"/>
        </w:rPr>
        <w:fldChar w:fldCharType="begin"/>
      </w:r>
      <w:r w:rsidRPr="008C6E57">
        <w:rPr>
          <w:rFonts w:ascii="Times New Roman" w:hAnsi="Times New Roman" w:cs="Times New Roman"/>
          <w:b w:val="0"/>
          <w:sz w:val="24"/>
          <w:szCs w:val="24"/>
        </w:rPr>
        <w:instrText xml:space="preserve"> ADDIN EN.CITE &lt;EndNote&gt;&lt;Cite&gt;&lt;Author&gt;Liu&lt;/Author&gt;&lt;Year&gt;2001&lt;/Year&gt;&lt;RecNum&gt;17&lt;/RecNum&gt;&lt;DisplayText&gt;[56]&lt;/DisplayText&gt;&lt;record&gt;&lt;rec-number&gt;17&lt;/rec-number&gt;&lt;foreign-keys&gt;&lt;key app="EN" db-id="e9dp0dprar2fp7e0vz1pxxeosd5sd20dvdt9"&gt;17&lt;/key&gt;&lt;/foreign-keys&gt;&lt;ref-type name="Journal Article"&gt;17&lt;/ref-type&gt;&lt;contributors&gt;&lt;authors&gt;&lt;author&gt;Liu, Y.&lt;/author&gt;&lt;author&gt;Ngan, A. H. W.&lt;/author&gt;&lt;/authors&gt;&lt;/contributors&gt;&lt;auth-address&gt;Univ Hong Kong, Dept Mech Engn, Hong Kong, Hong Kong, Peoples R China.&amp;#xD;Liu, Y, Univ Hong Kong, Dept Mech Engn, Pokfulam Rd, Hong Kong, Hong Kong, Peoples R China.&lt;/auth-address&gt;&lt;titles&gt;&lt;title&gt;Depth dependence of hardness in copper single crystals measured by nanoindentation&lt;/title&gt;&lt;secondary-title&gt;Scripta Materialia&lt;/secondary-title&gt;&lt;alt-title&gt;Scr. Mater.&lt;/alt-title&gt;&lt;/titles&gt;&lt;periodical&gt;&lt;full-title&gt;Scripta Materialia&lt;/full-title&gt;&lt;abbr-1&gt;Scr. Mater.&lt;/abbr-1&gt;&lt;/periodical&gt;&lt;alt-periodical&gt;&lt;full-title&gt;Scripta Materialia&lt;/full-title&gt;&lt;abbr-1&gt;Scr. Mater.&lt;/abbr-1&gt;&lt;/alt-periodical&gt;&lt;pages&gt;237-241&lt;/pages&gt;&lt;volume&gt;44&lt;/volume&gt;&lt;number&gt;2&lt;/number&gt;&lt;keywords&gt;&lt;keyword&gt;nanoindentation&lt;/keyword&gt;&lt;keyword&gt;hardness testing&lt;/keyword&gt;&lt;keyword&gt;atomic force microscopy&lt;/keyword&gt;&lt;keyword&gt;copper&lt;/keyword&gt;&lt;keyword&gt;sensing indentation experiments&lt;/keyword&gt;&lt;keyword&gt;strain gradient plasticity&lt;/keyword&gt;&lt;/keywords&gt;&lt;dates&gt;&lt;year&gt;2001&lt;/year&gt;&lt;pub-dates&gt;&lt;date&gt;Feb&lt;/date&gt;&lt;/pub-dates&gt;&lt;/dates&gt;&lt;isbn&gt;1359-6462&lt;/isbn&gt;&lt;accession-num&gt;ISI:000167038200008&lt;/accession-num&gt;&lt;work-type&gt;Article&lt;/work-type&gt;&lt;urls&gt;&lt;related-urls&gt;&lt;url&gt;&amp;lt;Go to ISI&amp;gt;://000167038200008&lt;/url&gt;&lt;/related-urls&gt;&lt;/urls&gt;&lt;language&gt;English&lt;/language&gt;&lt;/record&gt;&lt;/Cite&gt;&lt;/EndNote&gt;</w:instrText>
      </w:r>
      <w:r w:rsidR="003A64A2" w:rsidRPr="008C6E57">
        <w:rPr>
          <w:rFonts w:ascii="Times New Roman" w:hAnsi="Times New Roman" w:cs="Times New Roman"/>
          <w:b w:val="0"/>
          <w:sz w:val="24"/>
          <w:szCs w:val="24"/>
        </w:rPr>
        <w:fldChar w:fldCharType="separate"/>
      </w:r>
      <w:r w:rsidRPr="008C6E57">
        <w:rPr>
          <w:rFonts w:ascii="Times New Roman" w:hAnsi="Times New Roman" w:cs="Times New Roman"/>
          <w:b w:val="0"/>
          <w:noProof/>
          <w:sz w:val="24"/>
          <w:szCs w:val="24"/>
        </w:rPr>
        <w:t>[</w:t>
      </w:r>
      <w:hyperlink w:anchor="_ENREF_56" w:tooltip="Liu, 2001 #17" w:history="1">
        <w:r w:rsidR="000B2AAE" w:rsidRPr="008C6E57">
          <w:rPr>
            <w:rFonts w:ascii="Times New Roman" w:hAnsi="Times New Roman" w:cs="Times New Roman"/>
            <w:b w:val="0"/>
            <w:noProof/>
            <w:sz w:val="24"/>
            <w:szCs w:val="24"/>
          </w:rPr>
          <w:t>56</w:t>
        </w:r>
      </w:hyperlink>
      <w:r w:rsidRPr="008C6E57">
        <w:rPr>
          <w:rFonts w:ascii="Times New Roman" w:hAnsi="Times New Roman" w:cs="Times New Roman"/>
          <w:b w:val="0"/>
          <w:noProof/>
          <w:sz w:val="24"/>
          <w:szCs w:val="24"/>
        </w:rPr>
        <w:t>]</w:t>
      </w:r>
      <w:r w:rsidR="003A64A2" w:rsidRPr="008C6E57">
        <w:rPr>
          <w:rFonts w:ascii="Times New Roman" w:hAnsi="Times New Roman" w:cs="Times New Roman"/>
          <w:b w:val="0"/>
          <w:sz w:val="24"/>
          <w:szCs w:val="24"/>
        </w:rPr>
        <w:fldChar w:fldCharType="end"/>
      </w:r>
      <w:r w:rsidRPr="008C6E57">
        <w:rPr>
          <w:rFonts w:ascii="Times New Roman" w:hAnsi="Times New Roman" w:cs="Times New Roman"/>
          <w:b w:val="0"/>
          <w:sz w:val="24"/>
          <w:szCs w:val="24"/>
        </w:rPr>
        <w:t xml:space="preserve"> indicate that the magnitude of the ISE is very sensitive to surface preparation. All experiments cited here were performed with a Berkovich indenter.</w:t>
      </w:r>
      <w:bookmarkEnd w:id="5"/>
    </w:p>
    <w:p w:rsidR="005165EF" w:rsidRDefault="005165EF" w:rsidP="0019649C">
      <w:pPr>
        <w:pStyle w:val="Caption"/>
      </w:pPr>
    </w:p>
    <w:p w:rsidR="003731DA" w:rsidRDefault="003731DA" w:rsidP="003731DA">
      <w:pPr>
        <w:spacing w:line="360" w:lineRule="auto"/>
        <w:rPr>
          <w:rFonts w:ascii="Times New Roman" w:hAnsi="Times New Roman" w:cs="Times New Roman"/>
          <w:sz w:val="24"/>
          <w:szCs w:val="24"/>
        </w:rPr>
      </w:pPr>
      <w:r>
        <w:rPr>
          <w:rFonts w:ascii="Times New Roman" w:hAnsi="Times New Roman" w:cs="Times New Roman"/>
          <w:sz w:val="24"/>
        </w:rPr>
        <w:t xml:space="preserve">        </w:t>
      </w:r>
      <w:r w:rsidRPr="00F926C8">
        <w:rPr>
          <w:rFonts w:ascii="Times New Roman" w:hAnsi="Times New Roman" w:cs="Times New Roman"/>
          <w:sz w:val="24"/>
          <w:szCs w:val="24"/>
        </w:rPr>
        <w:t xml:space="preserve">The rapid development of small scale mechanical testing and characterization methods provides both opportunities and challenges to understand </w:t>
      </w:r>
      <w:r w:rsidR="00326C65">
        <w:rPr>
          <w:rFonts w:ascii="Times New Roman" w:hAnsi="Times New Roman" w:cs="Times New Roman"/>
          <w:sz w:val="24"/>
          <w:szCs w:val="24"/>
        </w:rPr>
        <w:t xml:space="preserve">the </w:t>
      </w:r>
      <w:r w:rsidRPr="00F926C8">
        <w:rPr>
          <w:rFonts w:ascii="Times New Roman" w:hAnsi="Times New Roman" w:cs="Times New Roman"/>
          <w:sz w:val="24"/>
          <w:szCs w:val="24"/>
        </w:rPr>
        <w:t>ISE at the nano-scales. However,</w:t>
      </w:r>
      <w:r w:rsidR="004D6A4E" w:rsidRPr="004D6A4E">
        <w:rPr>
          <w:rFonts w:ascii="Times New Roman" w:hAnsi="Times New Roman" w:cs="Times New Roman"/>
          <w:color w:val="FF0000"/>
          <w:sz w:val="24"/>
          <w:szCs w:val="24"/>
        </w:rPr>
        <w:t xml:space="preserve"> </w:t>
      </w:r>
      <w:r w:rsidR="004D6A4E" w:rsidRPr="004D6A4E">
        <w:rPr>
          <w:rFonts w:ascii="Times New Roman" w:hAnsi="Times New Roman" w:cs="Times New Roman"/>
          <w:color w:val="000000" w:themeColor="text1"/>
          <w:sz w:val="24"/>
          <w:szCs w:val="24"/>
        </w:rPr>
        <w:t>understanding the physical basis for the depth dependence of hardness is not always straightforward, since many different effects can influence the measurement. For example, residual deformation layers on the surface from metallographic preparation might lead to an increasing hardness at small depth</w:t>
      </w:r>
      <w:r w:rsidR="00AA036C">
        <w:rPr>
          <w:rFonts w:ascii="Times New Roman" w:hAnsi="Times New Roman" w:cs="Times New Roman"/>
          <w:color w:val="000000" w:themeColor="text1"/>
          <w:sz w:val="24"/>
          <w:szCs w:val="24"/>
        </w:rPr>
        <w:t xml:space="preserve"> </w:t>
      </w:r>
      <w:r w:rsidR="003A64A2">
        <w:rPr>
          <w:rFonts w:ascii="Times New Roman" w:hAnsi="Times New Roman" w:cs="Times New Roman"/>
          <w:color w:val="000000" w:themeColor="text1"/>
          <w:sz w:val="24"/>
          <w:szCs w:val="24"/>
        </w:rPr>
        <w:fldChar w:fldCharType="begin"/>
      </w:r>
      <w:r w:rsidR="0072152C">
        <w:rPr>
          <w:rFonts w:ascii="Times New Roman" w:hAnsi="Times New Roman" w:cs="Times New Roman"/>
          <w:color w:val="000000" w:themeColor="text1"/>
          <w:sz w:val="24"/>
          <w:szCs w:val="24"/>
        </w:rPr>
        <w:instrText xml:space="preserve"> ADDIN EN.CITE &lt;EndNote&gt;&lt;Cite&gt;&lt;Author&gt;Liu&lt;/Author&gt;&lt;Year&gt;2001&lt;/Year&gt;&lt;RecNum&gt;17&lt;/RecNum&gt;&lt;DisplayText&gt;[56]&lt;/DisplayText&gt;&lt;record&gt;&lt;rec-number&gt;17&lt;/rec-number&gt;&lt;foreign-keys&gt;&lt;key app="EN" db-id="e9dp0dprar2fp7e0vz1pxxeosd5sd20dvdt9"&gt;17&lt;/key&gt;&lt;/foreign-keys&gt;&lt;ref-type name="Journal Article"&gt;17&lt;/ref-type&gt;&lt;contributors&gt;&lt;authors&gt;&lt;author&gt;Liu, Y.&lt;/author&gt;&lt;author&gt;Ngan, A. H. W.&lt;/author&gt;&lt;/authors&gt;&lt;/contributors&gt;&lt;auth-address&gt;Univ Hong Kong, Dept Mech Engn, Hong Kong, Hong Kong, Peoples R China.&amp;#xD;Liu, Y, Univ Hong Kong, Dept Mech Engn, Pokfulam Rd, Hong Kong, Hong Kong, Peoples R China.&lt;/auth-address&gt;&lt;titles&gt;&lt;title&gt;Depth dependence of hardness in copper single crystals measured by nanoindentation&lt;/title&gt;&lt;secondary-title&gt;Scripta Materialia&lt;/secondary-title&gt;&lt;alt-title&gt;Scr. Mater.&lt;/alt-title&gt;&lt;/titles&gt;&lt;periodical&gt;&lt;full-title&gt;Scripta Materialia&lt;/full-title&gt;&lt;abbr-1&gt;Scr. Mater.&lt;/abbr-1&gt;&lt;/periodical&gt;&lt;alt-periodical&gt;&lt;full-title&gt;Scripta Materialia&lt;/full-title&gt;&lt;abbr-1&gt;Scr. Mater.&lt;/abbr-1&gt;&lt;/alt-periodical&gt;&lt;pages&gt;237-241&lt;/pages&gt;&lt;volume&gt;44&lt;/volume&gt;&lt;number&gt;2&lt;/number&gt;&lt;keywords&gt;&lt;keyword&gt;nanoindentation&lt;/keyword&gt;&lt;keyword&gt;hardness testing&lt;/keyword&gt;&lt;keyword&gt;atomic force microscopy&lt;/keyword&gt;&lt;keyword&gt;copper&lt;/keyword&gt;&lt;keyword&gt;sensing indentation experiments&lt;/keyword&gt;&lt;keyword&gt;strain gradient plasticity&lt;/keyword&gt;&lt;/keywords&gt;&lt;dates&gt;&lt;year&gt;2001&lt;/year&gt;&lt;pub-dates&gt;&lt;date&gt;Feb&lt;/date&gt;&lt;/pub-dates&gt;&lt;/dates&gt;&lt;isbn&gt;1359-6462&lt;/isbn&gt;&lt;accession-num&gt;ISI:000167038200008&lt;/accession-num&gt;&lt;work-type&gt;Article&lt;/work-type&gt;&lt;urls&gt;&lt;related-urls&gt;&lt;url&gt;&amp;lt;Go to ISI&amp;gt;://000167038200008&lt;/url&gt;&lt;/related-urls&gt;&lt;/urls&gt;&lt;language&gt;English&lt;/language&gt;&lt;/record&gt;&lt;/Cite&gt;&lt;/EndNote&gt;</w:instrText>
      </w:r>
      <w:r w:rsidR="003A64A2">
        <w:rPr>
          <w:rFonts w:ascii="Times New Roman" w:hAnsi="Times New Roman" w:cs="Times New Roman"/>
          <w:color w:val="000000" w:themeColor="text1"/>
          <w:sz w:val="24"/>
          <w:szCs w:val="24"/>
        </w:rPr>
        <w:fldChar w:fldCharType="separate"/>
      </w:r>
      <w:r w:rsidR="0072152C">
        <w:rPr>
          <w:rFonts w:ascii="Times New Roman" w:hAnsi="Times New Roman" w:cs="Times New Roman"/>
          <w:noProof/>
          <w:color w:val="000000" w:themeColor="text1"/>
          <w:sz w:val="24"/>
          <w:szCs w:val="24"/>
        </w:rPr>
        <w:t>[</w:t>
      </w:r>
      <w:hyperlink w:anchor="_ENREF_56" w:tooltip="Liu, 2001 #17" w:history="1">
        <w:r w:rsidR="000B2AAE">
          <w:rPr>
            <w:rFonts w:ascii="Times New Roman" w:hAnsi="Times New Roman" w:cs="Times New Roman"/>
            <w:noProof/>
            <w:color w:val="000000" w:themeColor="text1"/>
            <w:sz w:val="24"/>
            <w:szCs w:val="24"/>
          </w:rPr>
          <w:t>56</w:t>
        </w:r>
      </w:hyperlink>
      <w:r w:rsidR="0072152C">
        <w:rPr>
          <w:rFonts w:ascii="Times New Roman" w:hAnsi="Times New Roman" w:cs="Times New Roman"/>
          <w:noProof/>
          <w:color w:val="000000" w:themeColor="text1"/>
          <w:sz w:val="24"/>
          <w:szCs w:val="24"/>
        </w:rPr>
        <w:t>]</w:t>
      </w:r>
      <w:r w:rsidR="003A64A2">
        <w:rPr>
          <w:rFonts w:ascii="Times New Roman" w:hAnsi="Times New Roman" w:cs="Times New Roman"/>
          <w:color w:val="000000" w:themeColor="text1"/>
          <w:sz w:val="24"/>
          <w:szCs w:val="24"/>
        </w:rPr>
        <w:fldChar w:fldCharType="end"/>
      </w:r>
      <w:r w:rsidR="004D6A4E" w:rsidRPr="004D6A4E">
        <w:rPr>
          <w:rFonts w:ascii="Times New Roman" w:hAnsi="Times New Roman" w:cs="Times New Roman"/>
          <w:color w:val="000000" w:themeColor="text1"/>
          <w:sz w:val="24"/>
          <w:szCs w:val="24"/>
        </w:rPr>
        <w:t>. Moreover</w:t>
      </w:r>
      <w:r w:rsidR="00326C65">
        <w:rPr>
          <w:rFonts w:ascii="Times New Roman" w:hAnsi="Times New Roman" w:cs="Times New Roman"/>
          <w:color w:val="000000" w:themeColor="text1"/>
          <w:sz w:val="24"/>
          <w:szCs w:val="24"/>
        </w:rPr>
        <w:t>,</w:t>
      </w:r>
      <w:r w:rsidR="004D6A4E" w:rsidRPr="004D6A4E">
        <w:rPr>
          <w:rFonts w:ascii="Times New Roman" w:hAnsi="Times New Roman" w:cs="Times New Roman"/>
          <w:color w:val="000000" w:themeColor="text1"/>
          <w:sz w:val="24"/>
          <w:szCs w:val="24"/>
        </w:rPr>
        <w:t xml:space="preserve"> effect</w:t>
      </w:r>
      <w:r w:rsidR="00326C65">
        <w:rPr>
          <w:rFonts w:ascii="Times New Roman" w:hAnsi="Times New Roman" w:cs="Times New Roman"/>
          <w:color w:val="000000" w:themeColor="text1"/>
          <w:sz w:val="24"/>
          <w:szCs w:val="24"/>
        </w:rPr>
        <w:t>s</w:t>
      </w:r>
      <w:r w:rsidR="004D6A4E" w:rsidRPr="004D6A4E">
        <w:rPr>
          <w:rFonts w:ascii="Times New Roman" w:hAnsi="Times New Roman" w:cs="Times New Roman"/>
          <w:color w:val="000000" w:themeColor="text1"/>
          <w:sz w:val="24"/>
          <w:szCs w:val="24"/>
        </w:rPr>
        <w:t xml:space="preserve"> like roughness, or tip rounding or rate dependent material properties </w:t>
      </w:r>
      <w:r w:rsidR="004D6A4E" w:rsidRPr="004D6A4E">
        <w:rPr>
          <w:rFonts w:ascii="Times New Roman" w:hAnsi="Times New Roman" w:cs="Times New Roman"/>
          <w:color w:val="000000" w:themeColor="text1"/>
          <w:sz w:val="24"/>
          <w:szCs w:val="24"/>
        </w:rPr>
        <w:lastRenderedPageBreak/>
        <w:t>could influence the depth dependence of hardness. In terms of material preparation, careful metallographic grinding and polishing, followed by electropolishing seems to be an appropriate way for assessing the physical basis of the ISE. O</w:t>
      </w:r>
      <w:r w:rsidRPr="00F926C8">
        <w:rPr>
          <w:rFonts w:ascii="Times New Roman" w:hAnsi="Times New Roman" w:cs="Times New Roman"/>
          <w:sz w:val="24"/>
          <w:szCs w:val="24"/>
        </w:rPr>
        <w:t xml:space="preserve">btaining reliable and meaningful mechanical measurements at nanometer scales requires stringent experimental techniques coupled with careful data analysis. McElhaney’s Cu (111) data display a very </w:t>
      </w:r>
      <w:r w:rsidR="00326C65">
        <w:rPr>
          <w:rFonts w:ascii="Times New Roman" w:hAnsi="Times New Roman" w:cs="Times New Roman"/>
          <w:sz w:val="24"/>
          <w:szCs w:val="24"/>
        </w:rPr>
        <w:t>large</w:t>
      </w:r>
      <w:r w:rsidRPr="00F926C8">
        <w:rPr>
          <w:rFonts w:ascii="Times New Roman" w:hAnsi="Times New Roman" w:cs="Times New Roman"/>
          <w:sz w:val="24"/>
          <w:szCs w:val="24"/>
        </w:rPr>
        <w:t xml:space="preserve"> ISE, i.e., a hardness increment of more than a factor of two from large (~1µm) to small (~100nm) depths, </w:t>
      </w:r>
      <w:r>
        <w:rPr>
          <w:rFonts w:ascii="Times New Roman" w:hAnsi="Times New Roman" w:cs="Times New Roman"/>
          <w:sz w:val="24"/>
          <w:szCs w:val="24"/>
        </w:rPr>
        <w:t xml:space="preserve">but, </w:t>
      </w:r>
      <w:r w:rsidRPr="00F926C8">
        <w:rPr>
          <w:rFonts w:ascii="Times New Roman" w:hAnsi="Times New Roman" w:cs="Times New Roman"/>
          <w:sz w:val="24"/>
          <w:szCs w:val="24"/>
        </w:rPr>
        <w:t>obtaining meaningful measure</w:t>
      </w:r>
      <w:r>
        <w:rPr>
          <w:rFonts w:ascii="Times New Roman" w:hAnsi="Times New Roman" w:cs="Times New Roman"/>
          <w:sz w:val="24"/>
          <w:szCs w:val="24"/>
        </w:rPr>
        <w:t>ments of hardness</w:t>
      </w:r>
      <w:r w:rsidR="00326C65">
        <w:rPr>
          <w:rFonts w:ascii="Times New Roman" w:hAnsi="Times New Roman" w:cs="Times New Roman"/>
          <w:sz w:val="24"/>
          <w:szCs w:val="24"/>
        </w:rPr>
        <w:t xml:space="preserve"> at </w:t>
      </w:r>
      <w:r>
        <w:rPr>
          <w:rFonts w:ascii="Times New Roman" w:hAnsi="Times New Roman" w:cs="Times New Roman"/>
          <w:sz w:val="24"/>
          <w:szCs w:val="24"/>
        </w:rPr>
        <w:t>nano-scale</w:t>
      </w:r>
      <w:r w:rsidRPr="00F926C8">
        <w:rPr>
          <w:rFonts w:ascii="Times New Roman" w:hAnsi="Times New Roman" w:cs="Times New Roman"/>
          <w:sz w:val="24"/>
          <w:szCs w:val="24"/>
        </w:rPr>
        <w:t xml:space="preserve"> depths is not a trivial task and one that is fraught with potential for error and misleading results. </w:t>
      </w:r>
      <w:r>
        <w:rPr>
          <w:rFonts w:ascii="Times New Roman" w:hAnsi="Times New Roman" w:cs="Times New Roman"/>
          <w:sz w:val="24"/>
          <w:szCs w:val="24"/>
        </w:rPr>
        <w:t xml:space="preserve">The reasons for this are numerous, ranging from difficulties in preparation of samples without mechanically damaged layer </w:t>
      </w:r>
      <w:r w:rsidR="003A64A2">
        <w:rPr>
          <w:rFonts w:ascii="Times New Roman" w:hAnsi="Times New Roman" w:cs="Times New Roman"/>
          <w:sz w:val="24"/>
          <w:szCs w:val="24"/>
        </w:rPr>
        <w:fldChar w:fldCharType="begin">
          <w:fldData xml:space="preserve">PEVuZE5vdGU+PENpdGU+PEF1dGhvcj5CdWxsPC9BdXRob3I+PFllYXI+MTk4OTwvWWVhcj48UmVj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</w:fldData>
        </w:fldChar>
      </w:r>
      <w:r w:rsidR="0072152C">
        <w:rPr>
          <w:rFonts w:ascii="Times New Roman" w:hAnsi="Times New Roman" w:cs="Times New Roman"/>
          <w:sz w:val="24"/>
          <w:szCs w:val="24"/>
        </w:rPr>
        <w:instrText xml:space="preserve"> ADDIN EN.CITE </w:instrText>
      </w:r>
      <w:r w:rsidR="003A64A2">
        <w:rPr>
          <w:rFonts w:ascii="Times New Roman" w:hAnsi="Times New Roman" w:cs="Times New Roman"/>
          <w:sz w:val="24"/>
          <w:szCs w:val="24"/>
        </w:rPr>
        <w:fldChar w:fldCharType="begin">
          <w:fldData xml:space="preserve">PEVuZE5vdGU+PENpdGU+PEF1dGhvcj5CdWxsPC9BdXRob3I+PFllYXI+MTk4OTwvWWVhcj48UmVj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</w:fldData>
        </w:fldChar>
      </w:r>
      <w:r w:rsidR="0072152C">
        <w:rPr>
          <w:rFonts w:ascii="Times New Roman" w:hAnsi="Times New Roman" w:cs="Times New Roman"/>
          <w:sz w:val="24"/>
          <w:szCs w:val="24"/>
        </w:rPr>
        <w:instrText xml:space="preserve"> ADDIN EN.CITE.DATA </w:instrText>
      </w:r>
      <w:r w:rsidR="003A64A2">
        <w:rPr>
          <w:rFonts w:ascii="Times New Roman" w:hAnsi="Times New Roman" w:cs="Times New Roman"/>
          <w:sz w:val="24"/>
          <w:szCs w:val="24"/>
        </w:rPr>
      </w:r>
      <w:r w:rsidR="003A64A2">
        <w:rPr>
          <w:rFonts w:ascii="Times New Roman" w:hAnsi="Times New Roman" w:cs="Times New Roman"/>
          <w:sz w:val="24"/>
          <w:szCs w:val="24"/>
        </w:rPr>
        <w:fldChar w:fldCharType="end"/>
      </w:r>
      <w:r w:rsidR="003A64A2">
        <w:rPr>
          <w:rFonts w:ascii="Times New Roman" w:hAnsi="Times New Roman" w:cs="Times New Roman"/>
          <w:sz w:val="24"/>
          <w:szCs w:val="24"/>
        </w:rPr>
      </w:r>
      <w:r w:rsidR="003A64A2">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56" w:tooltip="Liu, 2001 #17" w:history="1">
        <w:r w:rsidR="000B2AAE">
          <w:rPr>
            <w:rFonts w:ascii="Times New Roman" w:hAnsi="Times New Roman" w:cs="Times New Roman"/>
            <w:noProof/>
            <w:sz w:val="24"/>
            <w:szCs w:val="24"/>
          </w:rPr>
          <w:t>56-59</w:t>
        </w:r>
      </w:hyperlink>
      <w:r w:rsidR="0072152C">
        <w:rPr>
          <w:rFonts w:ascii="Times New Roman" w:hAnsi="Times New Roman" w:cs="Times New Roman"/>
          <w:noProof/>
          <w:sz w:val="24"/>
          <w:szCs w:val="24"/>
        </w:rPr>
        <w:t>]</w:t>
      </w:r>
      <w:r w:rsidR="003A64A2">
        <w:rPr>
          <w:rFonts w:ascii="Times New Roman" w:hAnsi="Times New Roman" w:cs="Times New Roman"/>
          <w:sz w:val="24"/>
          <w:szCs w:val="24"/>
        </w:rPr>
        <w:fldChar w:fldCharType="end"/>
      </w:r>
      <w:r w:rsidR="006D4C44">
        <w:rPr>
          <w:rFonts w:ascii="Times New Roman" w:hAnsi="Times New Roman" w:cs="Times New Roman"/>
          <w:sz w:val="24"/>
          <w:szCs w:val="24"/>
        </w:rPr>
        <w:t xml:space="preserve"> </w:t>
      </w:r>
      <w:r>
        <w:rPr>
          <w:rFonts w:ascii="Times New Roman" w:hAnsi="Times New Roman" w:cs="Times New Roman"/>
          <w:sz w:val="24"/>
          <w:szCs w:val="24"/>
        </w:rPr>
        <w:t>to artifacts in nanoindentation testing and data analysis</w:t>
      </w:r>
      <w:r w:rsidR="006D4C44">
        <w:rPr>
          <w:rFonts w:ascii="Times New Roman" w:hAnsi="Times New Roman" w:cs="Times New Roman"/>
          <w:sz w:val="24"/>
          <w:szCs w:val="24"/>
        </w:rPr>
        <w:t xml:space="preserve"> </w:t>
      </w:r>
      <w:r w:rsidR="003A64A2">
        <w:rPr>
          <w:rFonts w:ascii="Times New Roman" w:hAnsi="Times New Roman" w:cs="Times New Roman"/>
          <w:sz w:val="24"/>
          <w:szCs w:val="24"/>
        </w:rPr>
        <w:fldChar w:fldCharType="begin">
          <w:fldData xml:space="preserve">PEVuZE5vdGU+PENpdGU+PEF1dGhvcj5QaGFycjwvQXV0aG9yPjxZZWFyPjIwMDk8L1llYXI+PFJl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</w:fldData>
        </w:fldChar>
      </w:r>
      <w:r w:rsidR="0072152C">
        <w:rPr>
          <w:rFonts w:ascii="Times New Roman" w:hAnsi="Times New Roman" w:cs="Times New Roman"/>
          <w:sz w:val="24"/>
          <w:szCs w:val="24"/>
        </w:rPr>
        <w:instrText xml:space="preserve"> ADDIN EN.CITE </w:instrText>
      </w:r>
      <w:r w:rsidR="003A64A2">
        <w:rPr>
          <w:rFonts w:ascii="Times New Roman" w:hAnsi="Times New Roman" w:cs="Times New Roman"/>
          <w:sz w:val="24"/>
          <w:szCs w:val="24"/>
        </w:rPr>
        <w:fldChar w:fldCharType="begin">
          <w:fldData xml:space="preserve">PEVuZE5vdGU+PENpdGU+PEF1dGhvcj5QaGFycjwvQXV0aG9yPjxZZWFyPjIwMDk8L1llYXI+PFJl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</w:fldData>
        </w:fldChar>
      </w:r>
      <w:r w:rsidR="0072152C">
        <w:rPr>
          <w:rFonts w:ascii="Times New Roman" w:hAnsi="Times New Roman" w:cs="Times New Roman"/>
          <w:sz w:val="24"/>
          <w:szCs w:val="24"/>
        </w:rPr>
        <w:instrText xml:space="preserve"> ADDIN EN.CITE.DATA </w:instrText>
      </w:r>
      <w:r w:rsidR="003A64A2">
        <w:rPr>
          <w:rFonts w:ascii="Times New Roman" w:hAnsi="Times New Roman" w:cs="Times New Roman"/>
          <w:sz w:val="24"/>
          <w:szCs w:val="24"/>
        </w:rPr>
      </w:r>
      <w:r w:rsidR="003A64A2">
        <w:rPr>
          <w:rFonts w:ascii="Times New Roman" w:hAnsi="Times New Roman" w:cs="Times New Roman"/>
          <w:sz w:val="24"/>
          <w:szCs w:val="24"/>
        </w:rPr>
        <w:fldChar w:fldCharType="end"/>
      </w:r>
      <w:r w:rsidR="003A64A2">
        <w:rPr>
          <w:rFonts w:ascii="Times New Roman" w:hAnsi="Times New Roman" w:cs="Times New Roman"/>
          <w:sz w:val="24"/>
          <w:szCs w:val="24"/>
        </w:rPr>
      </w:r>
      <w:r w:rsidR="003A64A2">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60" w:tooltip="Pharr, 2009 #24" w:history="1">
        <w:r w:rsidR="000B2AAE">
          <w:rPr>
            <w:rFonts w:ascii="Times New Roman" w:hAnsi="Times New Roman" w:cs="Times New Roman"/>
            <w:noProof/>
            <w:sz w:val="24"/>
            <w:szCs w:val="24"/>
          </w:rPr>
          <w:t>60</w:t>
        </w:r>
      </w:hyperlink>
      <w:r w:rsidR="0072152C">
        <w:rPr>
          <w:rFonts w:ascii="Times New Roman" w:hAnsi="Times New Roman" w:cs="Times New Roman"/>
          <w:noProof/>
          <w:sz w:val="24"/>
          <w:szCs w:val="24"/>
        </w:rPr>
        <w:t xml:space="preserve">, </w:t>
      </w:r>
      <w:hyperlink w:anchor="_ENREF_61" w:tooltip="Durst, 2007 #36" w:history="1">
        <w:r w:rsidR="000B2AAE">
          <w:rPr>
            <w:rFonts w:ascii="Times New Roman" w:hAnsi="Times New Roman" w:cs="Times New Roman"/>
            <w:noProof/>
            <w:sz w:val="24"/>
            <w:szCs w:val="24"/>
          </w:rPr>
          <w:t>61</w:t>
        </w:r>
      </w:hyperlink>
      <w:r w:rsidR="0072152C">
        <w:rPr>
          <w:rFonts w:ascii="Times New Roman" w:hAnsi="Times New Roman" w:cs="Times New Roman"/>
          <w:noProof/>
          <w:sz w:val="24"/>
          <w:szCs w:val="24"/>
        </w:rPr>
        <w:t>]</w:t>
      </w:r>
      <w:r w:rsidR="003A64A2">
        <w:rPr>
          <w:rFonts w:ascii="Times New Roman" w:hAnsi="Times New Roman" w:cs="Times New Roman"/>
          <w:sz w:val="24"/>
          <w:szCs w:val="24"/>
        </w:rPr>
        <w:fldChar w:fldCharType="end"/>
      </w:r>
      <w:r>
        <w:rPr>
          <w:rFonts w:ascii="Times New Roman" w:hAnsi="Times New Roman" w:cs="Times New Roman"/>
          <w:sz w:val="24"/>
          <w:szCs w:val="24"/>
        </w:rPr>
        <w:t>.</w:t>
      </w:r>
    </w:p>
    <w:p w:rsidR="003731DA" w:rsidRPr="00E80978" w:rsidRDefault="003731DA" w:rsidP="00305647">
      <w:pPr>
        <w:pStyle w:val="Heading3"/>
        <w:rPr>
          <w:rFonts w:ascii="Times New Roman" w:hAnsi="Times New Roman" w:cs="Times New Roman"/>
          <w:color w:val="000000" w:themeColor="text1"/>
          <w:sz w:val="32"/>
          <w:szCs w:val="32"/>
        </w:rPr>
      </w:pPr>
      <w:bookmarkStart w:id="6" w:name="_Toc320098360"/>
      <w:r w:rsidRPr="00E80978">
        <w:rPr>
          <w:rFonts w:ascii="Times New Roman" w:hAnsi="Times New Roman" w:cs="Times New Roman"/>
          <w:color w:val="000000" w:themeColor="text1"/>
          <w:sz w:val="32"/>
          <w:szCs w:val="32"/>
        </w:rPr>
        <w:t>1.</w:t>
      </w:r>
      <w:r w:rsidR="00B35F16" w:rsidRPr="00E80978">
        <w:rPr>
          <w:rFonts w:ascii="Times New Roman" w:hAnsi="Times New Roman" w:cs="Times New Roman"/>
          <w:color w:val="000000" w:themeColor="text1"/>
          <w:sz w:val="32"/>
          <w:szCs w:val="32"/>
        </w:rPr>
        <w:t>2.</w:t>
      </w:r>
      <w:r w:rsidRPr="00E80978">
        <w:rPr>
          <w:rFonts w:ascii="Times New Roman" w:hAnsi="Times New Roman" w:cs="Times New Roman"/>
          <w:color w:val="000000" w:themeColor="text1"/>
          <w:sz w:val="32"/>
          <w:szCs w:val="32"/>
        </w:rPr>
        <w:t xml:space="preserve">1 </w:t>
      </w:r>
      <w:r w:rsidR="00326C65" w:rsidRPr="00E80978">
        <w:rPr>
          <w:rFonts w:ascii="Times New Roman" w:hAnsi="Times New Roman" w:cs="Times New Roman"/>
          <w:color w:val="000000" w:themeColor="text1"/>
          <w:sz w:val="32"/>
          <w:szCs w:val="32"/>
        </w:rPr>
        <w:t xml:space="preserve">Influence </w:t>
      </w:r>
      <w:r w:rsidRPr="00E80978">
        <w:rPr>
          <w:rFonts w:ascii="Times New Roman" w:hAnsi="Times New Roman" w:cs="Times New Roman"/>
          <w:color w:val="000000" w:themeColor="text1"/>
          <w:sz w:val="32"/>
          <w:szCs w:val="32"/>
        </w:rPr>
        <w:t xml:space="preserve">of </w:t>
      </w:r>
      <w:r w:rsidR="00326C65" w:rsidRPr="00E80978">
        <w:rPr>
          <w:rFonts w:ascii="Times New Roman" w:hAnsi="Times New Roman" w:cs="Times New Roman"/>
          <w:color w:val="000000" w:themeColor="text1"/>
          <w:sz w:val="32"/>
          <w:szCs w:val="32"/>
        </w:rPr>
        <w:t>s</w:t>
      </w:r>
      <w:r w:rsidRPr="00E80978">
        <w:rPr>
          <w:rFonts w:ascii="Times New Roman" w:hAnsi="Times New Roman" w:cs="Times New Roman"/>
          <w:color w:val="000000" w:themeColor="text1"/>
          <w:sz w:val="32"/>
          <w:szCs w:val="32"/>
        </w:rPr>
        <w:t xml:space="preserve">ample preparation on </w:t>
      </w:r>
      <w:r w:rsidR="00114207" w:rsidRPr="00E80978">
        <w:rPr>
          <w:rFonts w:ascii="Times New Roman" w:hAnsi="Times New Roman" w:cs="Times New Roman"/>
          <w:color w:val="000000" w:themeColor="text1"/>
          <w:sz w:val="32"/>
          <w:szCs w:val="32"/>
        </w:rPr>
        <w:t xml:space="preserve">the </w:t>
      </w:r>
      <w:r w:rsidRPr="00E80978">
        <w:rPr>
          <w:rFonts w:ascii="Times New Roman" w:hAnsi="Times New Roman" w:cs="Times New Roman"/>
          <w:color w:val="000000" w:themeColor="text1"/>
          <w:sz w:val="32"/>
          <w:szCs w:val="32"/>
        </w:rPr>
        <w:t>ISE</w:t>
      </w:r>
      <w:bookmarkEnd w:id="6"/>
    </w:p>
    <w:p w:rsidR="003731DA" w:rsidRDefault="009F47E7" w:rsidP="00032A50">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74E65" w:rsidRPr="00074E65">
        <w:rPr>
          <w:rFonts w:ascii="Times New Roman" w:hAnsi="Times New Roman" w:cs="Times New Roman"/>
          <w:sz w:val="24"/>
          <w:szCs w:val="24"/>
        </w:rPr>
        <w:t>One of the most important factors for producing reliable results in nanoindentation experiments is the</w:t>
      </w:r>
      <w:r w:rsidR="00074E65">
        <w:rPr>
          <w:rFonts w:ascii="Times New Roman" w:hAnsi="Times New Roman" w:cs="Times New Roman"/>
          <w:sz w:val="24"/>
          <w:szCs w:val="24"/>
        </w:rPr>
        <w:t xml:space="preserve"> </w:t>
      </w:r>
      <w:r w:rsidR="00074E65" w:rsidRPr="00074E65">
        <w:rPr>
          <w:rFonts w:ascii="Times New Roman" w:hAnsi="Times New Roman" w:cs="Times New Roman"/>
          <w:sz w:val="24"/>
          <w:szCs w:val="24"/>
        </w:rPr>
        <w:t>careful and reproducible preparation of the specimen surfaces to be analyzed.</w:t>
      </w:r>
      <w:r w:rsidR="00074E65">
        <w:rPr>
          <w:rFonts w:ascii="AdvP6975" w:hAnsi="AdvP6975" w:cs="AdvP6975"/>
          <w:sz w:val="21"/>
          <w:szCs w:val="21"/>
        </w:rPr>
        <w:t xml:space="preserve"> </w:t>
      </w:r>
      <w:r w:rsidR="003731DA">
        <w:rPr>
          <w:rFonts w:ascii="Times New Roman" w:hAnsi="Times New Roman" w:cs="Times New Roman"/>
          <w:sz w:val="24"/>
          <w:szCs w:val="24"/>
        </w:rPr>
        <w:t>Specimen preparation is of paramount importance in obtaining quality experimental data for the ISE. There are three key specimen preparation issues: 1)</w:t>
      </w:r>
      <w:r w:rsidR="004D6A4E">
        <w:rPr>
          <w:rFonts w:ascii="Times New Roman" w:hAnsi="Times New Roman" w:cs="Times New Roman"/>
          <w:sz w:val="24"/>
          <w:szCs w:val="24"/>
        </w:rPr>
        <w:t xml:space="preserve"> </w:t>
      </w:r>
      <w:r w:rsidR="003731DA">
        <w:rPr>
          <w:rFonts w:ascii="Times New Roman" w:hAnsi="Times New Roman" w:cs="Times New Roman"/>
          <w:sz w:val="24"/>
          <w:szCs w:val="24"/>
        </w:rPr>
        <w:t>surface contamination, such as oxide, thin organic layer</w:t>
      </w:r>
      <w:r w:rsidR="00114207">
        <w:rPr>
          <w:rFonts w:ascii="Times New Roman" w:hAnsi="Times New Roman" w:cs="Times New Roman"/>
          <w:sz w:val="24"/>
          <w:szCs w:val="24"/>
        </w:rPr>
        <w:t>s</w:t>
      </w:r>
      <w:r w:rsidR="003731DA">
        <w:rPr>
          <w:rFonts w:ascii="Times New Roman" w:hAnsi="Times New Roman" w:cs="Times New Roman"/>
          <w:sz w:val="24"/>
          <w:szCs w:val="24"/>
        </w:rPr>
        <w:t xml:space="preserve"> and contaminants; 2) surface roughness; and 3) mechanical damage from surface preparation. </w:t>
      </w:r>
    </w:p>
    <w:p w:rsidR="003731DA" w:rsidRDefault="003731DA" w:rsidP="00032A50">
      <w:pPr>
        <w:autoSpaceDE w:val="0"/>
        <w:autoSpaceDN w:val="0"/>
        <w:adjustRightInd w:val="0"/>
        <w:spacing w:after="0" w:line="360" w:lineRule="auto"/>
        <w:rPr>
          <w:rFonts w:ascii="Times New Roman" w:eastAsia="JansonText-Roman" w:hAnsi="Times New Roman" w:cs="Times New Roman"/>
          <w:sz w:val="24"/>
          <w:szCs w:val="24"/>
        </w:rPr>
      </w:pPr>
      <w:r>
        <w:rPr>
          <w:rFonts w:ascii="Times New Roman" w:hAnsi="Times New Roman" w:cs="Times New Roman"/>
          <w:sz w:val="24"/>
          <w:szCs w:val="24"/>
        </w:rPr>
        <w:t xml:space="preserve"> </w:t>
      </w:r>
      <w:r w:rsidR="00E335FF">
        <w:rPr>
          <w:rFonts w:ascii="Times New Roman" w:hAnsi="Times New Roman" w:cs="Times New Roman"/>
          <w:sz w:val="24"/>
          <w:szCs w:val="24"/>
        </w:rPr>
        <w:t xml:space="preserve">    </w:t>
      </w:r>
      <w:r w:rsidR="00114207">
        <w:rPr>
          <w:rFonts w:ascii="Times New Roman" w:hAnsi="Times New Roman" w:cs="Times New Roman"/>
          <w:sz w:val="24"/>
          <w:szCs w:val="24"/>
        </w:rPr>
        <w:t>S</w:t>
      </w:r>
      <w:r>
        <w:rPr>
          <w:rFonts w:ascii="Times New Roman" w:hAnsi="Times New Roman" w:cs="Times New Roman"/>
          <w:sz w:val="24"/>
          <w:szCs w:val="24"/>
        </w:rPr>
        <w:t xml:space="preserve">urface contaminant </w:t>
      </w:r>
      <w:r w:rsidR="00D31335">
        <w:rPr>
          <w:rFonts w:ascii="Times New Roman" w:hAnsi="Times New Roman" w:cs="Times New Roman"/>
          <w:sz w:val="24"/>
          <w:szCs w:val="24"/>
        </w:rPr>
        <w:t xml:space="preserve">obviously </w:t>
      </w:r>
      <w:r>
        <w:rPr>
          <w:rFonts w:ascii="Times New Roman" w:hAnsi="Times New Roman" w:cs="Times New Roman"/>
          <w:sz w:val="24"/>
          <w:szCs w:val="24"/>
        </w:rPr>
        <w:t xml:space="preserve">influences the quality of data. </w:t>
      </w:r>
      <w:r w:rsidR="00D31335">
        <w:rPr>
          <w:rFonts w:ascii="Times New Roman" w:hAnsi="Times New Roman" w:cs="Times New Roman"/>
          <w:sz w:val="24"/>
          <w:szCs w:val="24"/>
        </w:rPr>
        <w:t>For example, a</w:t>
      </w:r>
      <w:r>
        <w:rPr>
          <w:rFonts w:ascii="Times New Roman" w:hAnsi="Times New Roman" w:cs="Times New Roman"/>
          <w:sz w:val="24"/>
          <w:szCs w:val="24"/>
        </w:rPr>
        <w:t xml:space="preserve"> thin surface film whose hardness different from that of the bulk specimen, will </w:t>
      </w:r>
      <w:r w:rsidR="00D31335">
        <w:rPr>
          <w:rFonts w:ascii="Times New Roman" w:hAnsi="Times New Roman" w:cs="Times New Roman"/>
          <w:sz w:val="24"/>
          <w:szCs w:val="24"/>
        </w:rPr>
        <w:t>lead to</w:t>
      </w:r>
      <w:r>
        <w:rPr>
          <w:rFonts w:ascii="Times New Roman" w:hAnsi="Times New Roman" w:cs="Times New Roman"/>
          <w:sz w:val="24"/>
          <w:szCs w:val="24"/>
        </w:rPr>
        <w:t xml:space="preserve"> a measured change in hardness with depth, but </w:t>
      </w:r>
      <w:r w:rsidR="00D31335">
        <w:rPr>
          <w:rFonts w:ascii="Times New Roman" w:hAnsi="Times New Roman" w:cs="Times New Roman"/>
          <w:sz w:val="24"/>
          <w:szCs w:val="24"/>
        </w:rPr>
        <w:t>this change</w:t>
      </w:r>
      <w:r>
        <w:rPr>
          <w:rFonts w:ascii="Times New Roman" w:hAnsi="Times New Roman" w:cs="Times New Roman"/>
          <w:sz w:val="24"/>
          <w:szCs w:val="24"/>
        </w:rPr>
        <w:t xml:space="preserve"> is </w:t>
      </w:r>
      <w:r w:rsidR="00D31335">
        <w:rPr>
          <w:rFonts w:ascii="Times New Roman" w:hAnsi="Times New Roman" w:cs="Times New Roman"/>
          <w:sz w:val="24"/>
          <w:szCs w:val="24"/>
        </w:rPr>
        <w:t xml:space="preserve">not </w:t>
      </w:r>
      <w:r>
        <w:rPr>
          <w:rFonts w:ascii="Times New Roman" w:hAnsi="Times New Roman" w:cs="Times New Roman"/>
          <w:sz w:val="24"/>
          <w:szCs w:val="24"/>
        </w:rPr>
        <w:t xml:space="preserve">intrinsic to the object material. </w:t>
      </w:r>
      <w:r w:rsidR="00464517">
        <w:rPr>
          <w:rFonts w:ascii="Times New Roman" w:hAnsi="Times New Roman" w:cs="Times New Roman"/>
          <w:sz w:val="24"/>
          <w:szCs w:val="24"/>
        </w:rPr>
        <w:t>It is common in practice that f</w:t>
      </w:r>
      <w:r w:rsidRPr="002F797A">
        <w:rPr>
          <w:rFonts w:ascii="Times New Roman" w:eastAsia="JansonText-Roman" w:hAnsi="Times New Roman" w:cs="Times New Roman"/>
          <w:sz w:val="24"/>
          <w:szCs w:val="24"/>
        </w:rPr>
        <w:t>ilms of only a few tens of nanometers can</w:t>
      </w:r>
      <w:r>
        <w:rPr>
          <w:rFonts w:ascii="Times New Roman" w:eastAsia="JansonText-Roman" w:hAnsi="Times New Roman" w:cs="Times New Roman"/>
          <w:sz w:val="24"/>
          <w:szCs w:val="24"/>
        </w:rPr>
        <w:t xml:space="preserve"> </w:t>
      </w:r>
      <w:r w:rsidRPr="002F797A">
        <w:rPr>
          <w:rFonts w:ascii="Times New Roman" w:eastAsia="JansonText-Roman" w:hAnsi="Times New Roman" w:cs="Times New Roman"/>
          <w:sz w:val="24"/>
          <w:szCs w:val="24"/>
        </w:rPr>
        <w:t>significantly affect hardness measure</w:t>
      </w:r>
      <w:r w:rsidR="00464517">
        <w:rPr>
          <w:rFonts w:ascii="Times New Roman" w:eastAsia="JansonText-Roman" w:hAnsi="Times New Roman" w:cs="Times New Roman"/>
          <w:sz w:val="24"/>
          <w:szCs w:val="24"/>
        </w:rPr>
        <w:t>ment</w:t>
      </w:r>
      <w:r w:rsidRPr="002F797A">
        <w:rPr>
          <w:rFonts w:ascii="Times New Roman" w:eastAsia="JansonText-Roman" w:hAnsi="Times New Roman" w:cs="Times New Roman"/>
          <w:sz w:val="24"/>
          <w:szCs w:val="24"/>
        </w:rPr>
        <w:t xml:space="preserve"> in the </w:t>
      </w:r>
      <w:r w:rsidR="00464517">
        <w:rPr>
          <w:rFonts w:ascii="Times New Roman" w:eastAsia="JansonText-Roman" w:hAnsi="Times New Roman" w:cs="Times New Roman"/>
          <w:sz w:val="24"/>
          <w:szCs w:val="24"/>
        </w:rPr>
        <w:t>depth</w:t>
      </w:r>
      <w:r w:rsidRPr="002F797A">
        <w:rPr>
          <w:rFonts w:ascii="Times New Roman" w:eastAsia="JansonText-Roman" w:hAnsi="Times New Roman" w:cs="Times New Roman"/>
          <w:sz w:val="24"/>
          <w:szCs w:val="24"/>
        </w:rPr>
        <w:t xml:space="preserve"> of 50 nm to 500 nm. </w:t>
      </w:r>
      <w:r w:rsidR="003F307F">
        <w:rPr>
          <w:rFonts w:ascii="Times New Roman" w:eastAsia="JansonText-Roman" w:hAnsi="Times New Roman" w:cs="Times New Roman"/>
          <w:sz w:val="24"/>
          <w:szCs w:val="24"/>
        </w:rPr>
        <w:t xml:space="preserve"> So </w:t>
      </w:r>
      <w:r w:rsidRPr="002F797A">
        <w:rPr>
          <w:rFonts w:ascii="Times New Roman" w:eastAsia="JansonText-Roman" w:hAnsi="Times New Roman" w:cs="Times New Roman"/>
          <w:sz w:val="24"/>
          <w:szCs w:val="24"/>
        </w:rPr>
        <w:t>it</w:t>
      </w:r>
      <w:r>
        <w:rPr>
          <w:rFonts w:ascii="Times New Roman" w:eastAsia="JansonText-Roman" w:hAnsi="Times New Roman" w:cs="Times New Roman"/>
          <w:sz w:val="24"/>
          <w:szCs w:val="24"/>
        </w:rPr>
        <w:t xml:space="preserve"> </w:t>
      </w:r>
      <w:r w:rsidRPr="002F797A">
        <w:rPr>
          <w:rFonts w:ascii="Times New Roman" w:eastAsia="JansonText-Roman" w:hAnsi="Times New Roman" w:cs="Times New Roman"/>
          <w:sz w:val="24"/>
          <w:szCs w:val="24"/>
        </w:rPr>
        <w:t xml:space="preserve">is imperative that experiments be performed in materials </w:t>
      </w:r>
      <w:r w:rsidR="003F307F">
        <w:rPr>
          <w:rFonts w:ascii="Times New Roman" w:eastAsia="JansonText-Roman" w:hAnsi="Times New Roman" w:cs="Times New Roman"/>
          <w:sz w:val="24"/>
          <w:szCs w:val="24"/>
        </w:rPr>
        <w:t xml:space="preserve">free of </w:t>
      </w:r>
      <w:r w:rsidRPr="002F797A">
        <w:rPr>
          <w:rFonts w:ascii="Times New Roman" w:eastAsia="JansonText-Roman" w:hAnsi="Times New Roman" w:cs="Times New Roman"/>
          <w:sz w:val="24"/>
          <w:szCs w:val="24"/>
        </w:rPr>
        <w:t>contamination</w:t>
      </w:r>
      <w:r>
        <w:rPr>
          <w:rFonts w:ascii="Times New Roman" w:eastAsia="JansonText-Roman" w:hAnsi="Times New Roman" w:cs="Times New Roman"/>
          <w:sz w:val="24"/>
          <w:szCs w:val="24"/>
        </w:rPr>
        <w:t xml:space="preserve"> </w:t>
      </w:r>
      <w:r w:rsidRPr="002F797A">
        <w:rPr>
          <w:rFonts w:ascii="Times New Roman" w:eastAsia="JansonText-Roman" w:hAnsi="Times New Roman" w:cs="Times New Roman"/>
          <w:sz w:val="24"/>
          <w:szCs w:val="24"/>
        </w:rPr>
        <w:t xml:space="preserve">or oxidation. Cleaning is also </w:t>
      </w:r>
      <w:r w:rsidR="003F307F">
        <w:rPr>
          <w:rFonts w:ascii="Times New Roman" w:eastAsia="JansonText-Roman" w:hAnsi="Times New Roman" w:cs="Times New Roman"/>
          <w:sz w:val="24"/>
          <w:szCs w:val="24"/>
        </w:rPr>
        <w:t>essential</w:t>
      </w:r>
      <w:r w:rsidRPr="002F797A">
        <w:rPr>
          <w:rFonts w:ascii="Times New Roman" w:eastAsia="JansonText-Roman" w:hAnsi="Times New Roman" w:cs="Times New Roman"/>
          <w:sz w:val="24"/>
          <w:szCs w:val="24"/>
        </w:rPr>
        <w:t xml:space="preserve"> because </w:t>
      </w:r>
      <w:r w:rsidR="003F307F">
        <w:rPr>
          <w:rFonts w:ascii="Times New Roman" w:eastAsia="JansonText-Roman" w:hAnsi="Times New Roman" w:cs="Times New Roman"/>
          <w:sz w:val="24"/>
          <w:szCs w:val="24"/>
        </w:rPr>
        <w:t xml:space="preserve">adsorbed </w:t>
      </w:r>
      <w:r w:rsidRPr="002F797A">
        <w:rPr>
          <w:rFonts w:ascii="Times New Roman" w:eastAsia="JansonText-Roman" w:hAnsi="Times New Roman" w:cs="Times New Roman"/>
          <w:sz w:val="24"/>
          <w:szCs w:val="24"/>
        </w:rPr>
        <w:t xml:space="preserve">organic </w:t>
      </w:r>
      <w:r w:rsidR="003F307F">
        <w:rPr>
          <w:rFonts w:ascii="Times New Roman" w:eastAsia="JansonText-Roman" w:hAnsi="Times New Roman" w:cs="Times New Roman"/>
          <w:sz w:val="24"/>
          <w:szCs w:val="24"/>
        </w:rPr>
        <w:t>layer</w:t>
      </w:r>
      <w:r w:rsidRPr="002F797A">
        <w:rPr>
          <w:rFonts w:ascii="Times New Roman" w:eastAsia="JansonText-Roman" w:hAnsi="Times New Roman" w:cs="Times New Roman"/>
          <w:sz w:val="24"/>
          <w:szCs w:val="24"/>
        </w:rPr>
        <w:t xml:space="preserve"> can affect the data.</w:t>
      </w:r>
    </w:p>
    <w:p w:rsidR="003731DA" w:rsidRPr="00314689" w:rsidRDefault="00E335FF" w:rsidP="00032A50">
      <w:pPr>
        <w:autoSpaceDE w:val="0"/>
        <w:autoSpaceDN w:val="0"/>
        <w:adjustRightInd w:val="0"/>
        <w:spacing w:after="0" w:line="360" w:lineRule="auto"/>
        <w:rPr>
          <w:rFonts w:ascii="Times New Roman" w:eastAsia="JansonText-Roman" w:hAnsi="Times New Roman" w:cs="Times New Roman"/>
          <w:sz w:val="24"/>
          <w:szCs w:val="24"/>
        </w:rPr>
      </w:pPr>
      <w:r>
        <w:rPr>
          <w:rFonts w:ascii="Times New Roman" w:eastAsia="JansonText-Roman" w:hAnsi="Times New Roman" w:cs="Times New Roman"/>
          <w:sz w:val="24"/>
          <w:szCs w:val="24"/>
        </w:rPr>
        <w:t xml:space="preserve">           </w:t>
      </w:r>
      <w:r w:rsidR="003731DA" w:rsidRPr="002F797A">
        <w:rPr>
          <w:rFonts w:ascii="Times New Roman" w:eastAsia="JansonText-Roman" w:hAnsi="Times New Roman" w:cs="Times New Roman"/>
          <w:sz w:val="24"/>
          <w:szCs w:val="24"/>
        </w:rPr>
        <w:t>Second,</w:t>
      </w:r>
      <w:r w:rsidR="003731DA">
        <w:rPr>
          <w:rFonts w:ascii="Times New Roman" w:eastAsia="JansonText-Roman" w:hAnsi="Times New Roman" w:cs="Times New Roman"/>
          <w:sz w:val="24"/>
          <w:szCs w:val="24"/>
        </w:rPr>
        <w:t xml:space="preserve"> </w:t>
      </w:r>
      <w:r w:rsidR="003731DA" w:rsidRPr="002F797A">
        <w:rPr>
          <w:rFonts w:ascii="Times New Roman" w:eastAsia="JansonText-Roman" w:hAnsi="Times New Roman" w:cs="Times New Roman"/>
          <w:sz w:val="24"/>
          <w:szCs w:val="24"/>
        </w:rPr>
        <w:t xml:space="preserve">surface roughness </w:t>
      </w:r>
      <w:r w:rsidR="003F307F" w:rsidRPr="002F797A">
        <w:rPr>
          <w:rFonts w:ascii="Times New Roman" w:eastAsia="JansonText-Roman" w:hAnsi="Times New Roman" w:cs="Times New Roman"/>
          <w:sz w:val="24"/>
          <w:szCs w:val="24"/>
        </w:rPr>
        <w:t>that is crucial to obtaining</w:t>
      </w:r>
      <w:r w:rsidR="003F307F">
        <w:rPr>
          <w:rFonts w:ascii="Times New Roman" w:eastAsia="JansonText-Roman" w:hAnsi="Times New Roman" w:cs="Times New Roman"/>
          <w:sz w:val="24"/>
          <w:szCs w:val="24"/>
        </w:rPr>
        <w:t xml:space="preserve"> </w:t>
      </w:r>
      <w:r w:rsidR="003F307F" w:rsidRPr="002F797A">
        <w:rPr>
          <w:rFonts w:ascii="Times New Roman" w:eastAsia="JansonText-Roman" w:hAnsi="Times New Roman" w:cs="Times New Roman"/>
          <w:sz w:val="24"/>
          <w:szCs w:val="24"/>
        </w:rPr>
        <w:t xml:space="preserve">meaningful measurements </w:t>
      </w:r>
      <w:r w:rsidR="003731DA" w:rsidRPr="002F797A">
        <w:rPr>
          <w:rFonts w:ascii="Times New Roman" w:eastAsia="JansonText-Roman" w:hAnsi="Times New Roman" w:cs="Times New Roman"/>
          <w:sz w:val="24"/>
          <w:szCs w:val="24"/>
        </w:rPr>
        <w:t>is</w:t>
      </w:r>
      <w:r w:rsidR="003F307F">
        <w:rPr>
          <w:rFonts w:ascii="Times New Roman" w:eastAsia="JansonText-Roman" w:hAnsi="Times New Roman" w:cs="Times New Roman"/>
          <w:sz w:val="24"/>
          <w:szCs w:val="24"/>
        </w:rPr>
        <w:t xml:space="preserve"> also an often-overlooked issue</w:t>
      </w:r>
      <w:r w:rsidR="003731DA" w:rsidRPr="002F797A">
        <w:rPr>
          <w:rFonts w:ascii="Times New Roman" w:eastAsia="JansonText-Roman" w:hAnsi="Times New Roman" w:cs="Times New Roman"/>
          <w:sz w:val="24"/>
          <w:szCs w:val="24"/>
        </w:rPr>
        <w:t xml:space="preserve">. </w:t>
      </w:r>
      <w:r w:rsidR="00657A9D">
        <w:rPr>
          <w:rFonts w:ascii="Times New Roman" w:eastAsia="JansonText-Roman" w:hAnsi="Times New Roman" w:cs="Times New Roman"/>
          <w:sz w:val="24"/>
          <w:szCs w:val="24"/>
        </w:rPr>
        <w:t>Regardless</w:t>
      </w:r>
      <w:r w:rsidR="003731DA" w:rsidRPr="002F797A">
        <w:rPr>
          <w:rFonts w:ascii="Times New Roman" w:eastAsia="JansonText-Roman" w:hAnsi="Times New Roman" w:cs="Times New Roman"/>
          <w:sz w:val="24"/>
          <w:szCs w:val="24"/>
        </w:rPr>
        <w:t xml:space="preserve"> </w:t>
      </w:r>
      <w:r w:rsidR="00657A9D">
        <w:rPr>
          <w:rFonts w:ascii="Times New Roman" w:eastAsia="JansonText-Roman" w:hAnsi="Times New Roman" w:cs="Times New Roman"/>
          <w:sz w:val="24"/>
          <w:szCs w:val="24"/>
        </w:rPr>
        <w:t>of</w:t>
      </w:r>
      <w:r w:rsidR="003731DA" w:rsidRPr="002F797A">
        <w:rPr>
          <w:rFonts w:ascii="Times New Roman" w:eastAsia="JansonText-Roman" w:hAnsi="Times New Roman" w:cs="Times New Roman"/>
          <w:sz w:val="24"/>
          <w:szCs w:val="24"/>
        </w:rPr>
        <w:t xml:space="preserve"> any method at any scale, accurate</w:t>
      </w:r>
      <w:r w:rsidR="00737A36">
        <w:rPr>
          <w:rFonts w:ascii="Times New Roman" w:eastAsia="JansonText-Roman" w:hAnsi="Times New Roman" w:cs="Times New Roman"/>
          <w:sz w:val="24"/>
          <w:szCs w:val="24"/>
        </w:rPr>
        <w:t xml:space="preserve"> </w:t>
      </w:r>
      <w:r w:rsidR="003731DA" w:rsidRPr="002F797A">
        <w:rPr>
          <w:rFonts w:ascii="Times New Roman" w:eastAsia="JansonText-Roman" w:hAnsi="Times New Roman" w:cs="Times New Roman"/>
          <w:sz w:val="24"/>
          <w:szCs w:val="24"/>
        </w:rPr>
        <w:t>and meaningful measur</w:t>
      </w:r>
      <w:r w:rsidR="00657A9D">
        <w:rPr>
          <w:rFonts w:ascii="Times New Roman" w:eastAsia="JansonText-Roman" w:hAnsi="Times New Roman" w:cs="Times New Roman"/>
          <w:sz w:val="24"/>
          <w:szCs w:val="24"/>
        </w:rPr>
        <w:t>ements can be achieved</w:t>
      </w:r>
      <w:r w:rsidR="003731DA" w:rsidRPr="002F797A">
        <w:rPr>
          <w:rFonts w:ascii="Times New Roman" w:eastAsia="JansonText-Roman" w:hAnsi="Times New Roman" w:cs="Times New Roman"/>
          <w:sz w:val="24"/>
          <w:szCs w:val="24"/>
        </w:rPr>
        <w:t xml:space="preserve"> only in the limit that the indentation depth is large</w:t>
      </w:r>
      <w:r w:rsidR="00737A36">
        <w:rPr>
          <w:rFonts w:ascii="Times New Roman" w:eastAsia="JansonText-Roman" w:hAnsi="Times New Roman" w:cs="Times New Roman"/>
          <w:sz w:val="24"/>
          <w:szCs w:val="24"/>
        </w:rPr>
        <w:t xml:space="preserve"> </w:t>
      </w:r>
      <w:r w:rsidR="003731DA" w:rsidRPr="002F797A">
        <w:rPr>
          <w:rFonts w:ascii="Times New Roman" w:eastAsia="JansonText-Roman" w:hAnsi="Times New Roman" w:cs="Times New Roman"/>
          <w:sz w:val="24"/>
          <w:szCs w:val="24"/>
        </w:rPr>
        <w:t xml:space="preserve">in comparison to the surface roughness </w:t>
      </w:r>
      <w:r w:rsidR="003A64A2">
        <w:rPr>
          <w:rFonts w:ascii="Times New Roman" w:eastAsia="JansonText-Roman" w:hAnsi="Times New Roman" w:cs="Times New Roman"/>
          <w:sz w:val="24"/>
          <w:szCs w:val="24"/>
        </w:rPr>
        <w:fldChar w:fldCharType="begin">
          <w:fldData xml:space="preserve">PEVuZE5vdGU+PENpdGU+PEF1dGhvcj5MaXU8L0F1dGhvcj48WWVhcj4yMDAxPC9ZZWFyPjxSZWNO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</w:fldData>
        </w:fldChar>
      </w:r>
      <w:r w:rsidR="0072152C">
        <w:rPr>
          <w:rFonts w:ascii="Times New Roman" w:eastAsia="JansonText-Roman" w:hAnsi="Times New Roman" w:cs="Times New Roman"/>
          <w:sz w:val="24"/>
          <w:szCs w:val="24"/>
        </w:rPr>
        <w:instrText xml:space="preserve"> ADDIN EN.CITE </w:instrText>
      </w:r>
      <w:r w:rsidR="003A64A2">
        <w:rPr>
          <w:rFonts w:ascii="Times New Roman" w:eastAsia="JansonText-Roman" w:hAnsi="Times New Roman" w:cs="Times New Roman"/>
          <w:sz w:val="24"/>
          <w:szCs w:val="24"/>
        </w:rPr>
        <w:fldChar w:fldCharType="begin">
          <w:fldData xml:space="preserve">PEVuZE5vdGU+PENpdGU+PEF1dGhvcj5MaXU8L0F1dGhvcj48WWVhcj4yMDAxPC9ZZWFyPjxSZWNO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</w:fldData>
        </w:fldChar>
      </w:r>
      <w:r w:rsidR="0072152C">
        <w:rPr>
          <w:rFonts w:ascii="Times New Roman" w:eastAsia="JansonText-Roman" w:hAnsi="Times New Roman" w:cs="Times New Roman"/>
          <w:sz w:val="24"/>
          <w:szCs w:val="24"/>
        </w:rPr>
        <w:instrText xml:space="preserve"> ADDIN EN.CITE.DATA </w:instrText>
      </w:r>
      <w:r w:rsidR="003A64A2">
        <w:rPr>
          <w:rFonts w:ascii="Times New Roman" w:eastAsia="JansonText-Roman" w:hAnsi="Times New Roman" w:cs="Times New Roman"/>
          <w:sz w:val="24"/>
          <w:szCs w:val="24"/>
        </w:rPr>
      </w:r>
      <w:r w:rsidR="003A64A2">
        <w:rPr>
          <w:rFonts w:ascii="Times New Roman" w:eastAsia="JansonText-Roman" w:hAnsi="Times New Roman" w:cs="Times New Roman"/>
          <w:sz w:val="24"/>
          <w:szCs w:val="24"/>
        </w:rPr>
        <w:fldChar w:fldCharType="end"/>
      </w:r>
      <w:r w:rsidR="003A64A2">
        <w:rPr>
          <w:rFonts w:ascii="Times New Roman" w:eastAsia="JansonText-Roman" w:hAnsi="Times New Roman" w:cs="Times New Roman"/>
          <w:sz w:val="24"/>
          <w:szCs w:val="24"/>
        </w:rPr>
      </w:r>
      <w:r w:rsidR="003A64A2">
        <w:rPr>
          <w:rFonts w:ascii="Times New Roman" w:eastAsia="JansonText-Roman" w:hAnsi="Times New Roman" w:cs="Times New Roman"/>
          <w:sz w:val="24"/>
          <w:szCs w:val="24"/>
        </w:rPr>
        <w:fldChar w:fldCharType="separate"/>
      </w:r>
      <w:r w:rsidR="0072152C">
        <w:rPr>
          <w:rFonts w:ascii="Times New Roman" w:eastAsia="JansonText-Roman" w:hAnsi="Times New Roman" w:cs="Times New Roman"/>
          <w:noProof/>
          <w:sz w:val="24"/>
          <w:szCs w:val="24"/>
        </w:rPr>
        <w:t>[</w:t>
      </w:r>
      <w:hyperlink w:anchor="_ENREF_56" w:tooltip="Liu, 2001 #17" w:history="1">
        <w:r w:rsidR="000B2AAE">
          <w:rPr>
            <w:rFonts w:ascii="Times New Roman" w:eastAsia="JansonText-Roman" w:hAnsi="Times New Roman" w:cs="Times New Roman"/>
            <w:noProof/>
            <w:sz w:val="24"/>
            <w:szCs w:val="24"/>
          </w:rPr>
          <w:t>56</w:t>
        </w:r>
      </w:hyperlink>
      <w:r w:rsidR="0072152C">
        <w:rPr>
          <w:rFonts w:ascii="Times New Roman" w:eastAsia="JansonText-Roman" w:hAnsi="Times New Roman" w:cs="Times New Roman"/>
          <w:noProof/>
          <w:sz w:val="24"/>
          <w:szCs w:val="24"/>
        </w:rPr>
        <w:t xml:space="preserve">, </w:t>
      </w:r>
      <w:hyperlink w:anchor="_ENREF_59" w:tooltip="Pathak, 2009 #22" w:history="1">
        <w:r w:rsidR="000B2AAE">
          <w:rPr>
            <w:rFonts w:ascii="Times New Roman" w:eastAsia="JansonText-Roman" w:hAnsi="Times New Roman" w:cs="Times New Roman"/>
            <w:noProof/>
            <w:sz w:val="24"/>
            <w:szCs w:val="24"/>
          </w:rPr>
          <w:t>59</w:t>
        </w:r>
      </w:hyperlink>
      <w:r w:rsidR="0072152C">
        <w:rPr>
          <w:rFonts w:ascii="Times New Roman" w:eastAsia="JansonText-Roman" w:hAnsi="Times New Roman" w:cs="Times New Roman"/>
          <w:noProof/>
          <w:sz w:val="24"/>
          <w:szCs w:val="24"/>
        </w:rPr>
        <w:t xml:space="preserve">, </w:t>
      </w:r>
      <w:hyperlink w:anchor="_ENREF_62" w:tooltip="Zong, 2007 #70" w:history="1">
        <w:r w:rsidR="000B2AAE">
          <w:rPr>
            <w:rFonts w:ascii="Times New Roman" w:eastAsia="JansonText-Roman" w:hAnsi="Times New Roman" w:cs="Times New Roman"/>
            <w:noProof/>
            <w:sz w:val="24"/>
            <w:szCs w:val="24"/>
          </w:rPr>
          <w:t>62-64</w:t>
        </w:r>
      </w:hyperlink>
      <w:r w:rsidR="0072152C">
        <w:rPr>
          <w:rFonts w:ascii="Times New Roman" w:eastAsia="JansonText-Roman" w:hAnsi="Times New Roman" w:cs="Times New Roman"/>
          <w:noProof/>
          <w:sz w:val="24"/>
          <w:szCs w:val="24"/>
        </w:rPr>
        <w:t>]</w:t>
      </w:r>
      <w:r w:rsidR="003A64A2">
        <w:rPr>
          <w:rFonts w:ascii="Times New Roman" w:eastAsia="JansonText-Roman" w:hAnsi="Times New Roman" w:cs="Times New Roman"/>
          <w:sz w:val="24"/>
          <w:szCs w:val="24"/>
        </w:rPr>
        <w:fldChar w:fldCharType="end"/>
      </w:r>
      <w:r w:rsidR="003731DA" w:rsidRPr="002F797A">
        <w:rPr>
          <w:rFonts w:ascii="Times New Roman" w:eastAsia="JansonText-Roman" w:hAnsi="Times New Roman" w:cs="Times New Roman"/>
          <w:sz w:val="24"/>
          <w:szCs w:val="24"/>
        </w:rPr>
        <w:t xml:space="preserve">. </w:t>
      </w:r>
      <w:r w:rsidR="00657A9D">
        <w:rPr>
          <w:rFonts w:ascii="Times New Roman" w:eastAsia="JansonText-Roman" w:hAnsi="Times New Roman" w:cs="Times New Roman"/>
          <w:sz w:val="24"/>
          <w:szCs w:val="24"/>
        </w:rPr>
        <w:t xml:space="preserve">The premise for </w:t>
      </w:r>
      <w:r w:rsidR="00657A9D">
        <w:rPr>
          <w:rFonts w:ascii="Times New Roman" w:eastAsia="JansonText-Roman" w:hAnsi="Times New Roman" w:cs="Times New Roman"/>
          <w:sz w:val="24"/>
          <w:szCs w:val="24"/>
        </w:rPr>
        <w:lastRenderedPageBreak/>
        <w:t xml:space="preserve">nanoindentation methods to determine the hardness by computing the contact area is that the surface is perfectly flat, </w:t>
      </w:r>
      <w:r w:rsidR="00314689">
        <w:rPr>
          <w:rFonts w:ascii="Times New Roman" w:eastAsia="JansonText-Roman" w:hAnsi="Times New Roman" w:cs="Times New Roman"/>
          <w:sz w:val="24"/>
          <w:szCs w:val="24"/>
        </w:rPr>
        <w:t xml:space="preserve">brings an additional complication </w:t>
      </w:r>
      <w:r w:rsidR="003A64A2">
        <w:rPr>
          <w:rFonts w:ascii="Times New Roman" w:eastAsia="JansonText-Roman" w:hAnsi="Times New Roman" w:cs="Times New Roman"/>
          <w:sz w:val="24"/>
          <w:szCs w:val="24"/>
        </w:rPr>
        <w:fldChar w:fldCharType="begin"/>
      </w:r>
      <w:r w:rsidR="00B80921">
        <w:rPr>
          <w:rFonts w:ascii="Times New Roman" w:eastAsia="JansonText-Roman" w:hAnsi="Times New Roman" w:cs="Times New Roman"/>
          <w:sz w:val="24"/>
          <w:szCs w:val="24"/>
        </w:rPr>
        <w:instrText xml:space="preserve"> ADDIN EN.CITE &lt;EndNote&gt;&lt;Cite&gt;&lt;Author&gt;Oliver&lt;/Author&gt;&lt;Year&gt;1992&lt;/Year&gt;&lt;RecNum&gt;108&lt;/RecNum&gt;&lt;DisplayText&gt;[2]&lt;/DisplayText&gt;&lt;record&gt;&lt;rec-number&gt;108&lt;/rec-number&gt;&lt;foreign-keys&gt;&lt;key app="EN" db-id="e9dp0dprar2fp7e0vz1pxxeosd5sd20dvdt9"&gt;108&lt;/key&gt;&lt;/foreign-keys&gt;&lt;ref-type name="Journal Article"&gt;17&lt;/ref-type&gt;&lt;contributors&gt;&lt;authors&gt;&lt;author&gt;Oliver, W. C.&lt;/author&gt;&lt;author&gt;Pharr, G. M.&lt;/author&gt;&lt;/authors&gt;&lt;/contributors&gt;&lt;titles&gt;&lt;title&gt;An Improved Technique for Determining Hardness and Elastic-Modulus Using Load and Displacement Sensing Indentation Experiments&lt;/title&gt;&lt;secondary-title&gt;Journal of Materials Research&lt;/secondary-title&gt;&lt;/titles&gt;&lt;periodical&gt;&lt;full-title&gt;Journal of Materials Research&lt;/full-title&gt;&lt;abbr-1&gt;J. Mater. Res.&lt;/abbr-1&gt;&lt;/periodical&gt;&lt;pages&gt;1564-1583&lt;/pages&gt;&lt;volume&gt;7&lt;/volume&gt;&lt;number&gt;6&lt;/number&gt;&lt;dates&gt;&lt;year&gt;1992&lt;/year&gt;&lt;pub-dates&gt;&lt;date&gt;Jun&lt;/date&gt;&lt;/pub-dates&gt;&lt;/dates&gt;&lt;isbn&gt;0884-2914&lt;/isbn&gt;&lt;accession-num&gt;ISI:A1992HY10600033&lt;/accession-num&gt;&lt;urls&gt;&lt;related-urls&gt;&lt;url&gt;&amp;lt;Go to ISI&amp;gt;://A1992HY10600033 &lt;/url&gt;&lt;/related-urls&gt;&lt;/urls&gt;&lt;/record&gt;&lt;/Cite&gt;&lt;/EndNote&gt;</w:instrText>
      </w:r>
      <w:r w:rsidR="003A64A2">
        <w:rPr>
          <w:rFonts w:ascii="Times New Roman" w:eastAsia="JansonText-Roman" w:hAnsi="Times New Roman" w:cs="Times New Roman"/>
          <w:sz w:val="24"/>
          <w:szCs w:val="24"/>
        </w:rPr>
        <w:fldChar w:fldCharType="separate"/>
      </w:r>
      <w:r w:rsidR="00B80921">
        <w:rPr>
          <w:rFonts w:ascii="Times New Roman" w:eastAsia="JansonText-Roman" w:hAnsi="Times New Roman" w:cs="Times New Roman"/>
          <w:noProof/>
          <w:sz w:val="24"/>
          <w:szCs w:val="24"/>
        </w:rPr>
        <w:t>[</w:t>
      </w:r>
      <w:hyperlink w:anchor="_ENREF_2" w:tooltip="Oliver, 1992 #108" w:history="1">
        <w:r w:rsidR="000B2AAE">
          <w:rPr>
            <w:rFonts w:ascii="Times New Roman" w:eastAsia="JansonText-Roman" w:hAnsi="Times New Roman" w:cs="Times New Roman"/>
            <w:noProof/>
            <w:sz w:val="24"/>
            <w:szCs w:val="24"/>
          </w:rPr>
          <w:t>2</w:t>
        </w:r>
      </w:hyperlink>
      <w:r w:rsidR="00B80921">
        <w:rPr>
          <w:rFonts w:ascii="Times New Roman" w:eastAsia="JansonText-Roman" w:hAnsi="Times New Roman" w:cs="Times New Roman"/>
          <w:noProof/>
          <w:sz w:val="24"/>
          <w:szCs w:val="24"/>
        </w:rPr>
        <w:t>]</w:t>
      </w:r>
      <w:r w:rsidR="003A64A2">
        <w:rPr>
          <w:rFonts w:ascii="Times New Roman" w:eastAsia="JansonText-Roman" w:hAnsi="Times New Roman" w:cs="Times New Roman"/>
          <w:sz w:val="24"/>
          <w:szCs w:val="24"/>
        </w:rPr>
        <w:fldChar w:fldCharType="end"/>
      </w:r>
      <w:r w:rsidR="003731DA" w:rsidRPr="002F797A">
        <w:rPr>
          <w:rFonts w:ascii="Times New Roman" w:eastAsia="JansonText-Roman" w:hAnsi="Times New Roman" w:cs="Times New Roman"/>
          <w:sz w:val="24"/>
          <w:szCs w:val="24"/>
        </w:rPr>
        <w:t xml:space="preserve">. </w:t>
      </w:r>
      <w:r w:rsidR="00314689">
        <w:rPr>
          <w:rFonts w:ascii="Times New Roman" w:eastAsia="JansonText-Roman" w:hAnsi="Times New Roman" w:cs="Times New Roman"/>
          <w:sz w:val="24"/>
          <w:szCs w:val="24"/>
        </w:rPr>
        <w:t>On</w:t>
      </w:r>
      <w:r w:rsidR="00FB5F43">
        <w:rPr>
          <w:rFonts w:ascii="Times New Roman" w:eastAsia="JansonText-Roman" w:hAnsi="Times New Roman" w:cs="Times New Roman"/>
          <w:sz w:val="24"/>
          <w:szCs w:val="24"/>
        </w:rPr>
        <w:t xml:space="preserve"> </w:t>
      </w:r>
      <w:r w:rsidR="00314689">
        <w:rPr>
          <w:rFonts w:ascii="Times New Roman" w:eastAsia="JansonText-Roman" w:hAnsi="Times New Roman" w:cs="Times New Roman"/>
          <w:sz w:val="24"/>
          <w:szCs w:val="24"/>
        </w:rPr>
        <w:t xml:space="preserve">condition that </w:t>
      </w:r>
      <w:r w:rsidR="003731DA" w:rsidRPr="002F797A">
        <w:rPr>
          <w:rFonts w:ascii="Times New Roman" w:eastAsia="JansonText-Roman" w:hAnsi="Times New Roman" w:cs="Times New Roman"/>
          <w:sz w:val="24"/>
          <w:szCs w:val="24"/>
        </w:rPr>
        <w:t>the surface</w:t>
      </w:r>
      <w:r w:rsidR="00737A36">
        <w:rPr>
          <w:rFonts w:ascii="Times New Roman" w:eastAsia="JansonText-Roman" w:hAnsi="Times New Roman" w:cs="Times New Roman"/>
          <w:sz w:val="24"/>
          <w:szCs w:val="24"/>
        </w:rPr>
        <w:t xml:space="preserve"> </w:t>
      </w:r>
      <w:r w:rsidR="003731DA" w:rsidRPr="002F797A">
        <w:rPr>
          <w:rFonts w:ascii="Times New Roman" w:eastAsia="JansonText-Roman" w:hAnsi="Times New Roman" w:cs="Times New Roman"/>
          <w:sz w:val="24"/>
          <w:szCs w:val="24"/>
        </w:rPr>
        <w:t>is flat, the known shape of the indenter, as described by its area function in conjunction with the</w:t>
      </w:r>
      <w:r w:rsidR="00737A36">
        <w:rPr>
          <w:rFonts w:ascii="Times New Roman" w:eastAsia="JansonText-Roman" w:hAnsi="Times New Roman" w:cs="Times New Roman"/>
          <w:sz w:val="24"/>
          <w:szCs w:val="24"/>
        </w:rPr>
        <w:t xml:space="preserve"> </w:t>
      </w:r>
      <w:r w:rsidR="003731DA" w:rsidRPr="002F797A">
        <w:rPr>
          <w:rFonts w:ascii="Times New Roman" w:eastAsia="JansonText-Roman" w:hAnsi="Times New Roman" w:cs="Times New Roman"/>
          <w:sz w:val="24"/>
          <w:szCs w:val="24"/>
        </w:rPr>
        <w:t xml:space="preserve">measured depth of penetration and the contact stiffness, can be </w:t>
      </w:r>
      <w:r w:rsidR="00314689">
        <w:rPr>
          <w:rFonts w:ascii="Times New Roman" w:eastAsia="JansonText-Roman" w:hAnsi="Times New Roman" w:cs="Times New Roman"/>
          <w:sz w:val="24"/>
          <w:szCs w:val="24"/>
        </w:rPr>
        <w:t>employed</w:t>
      </w:r>
      <w:r w:rsidR="003731DA" w:rsidRPr="002F797A">
        <w:rPr>
          <w:rFonts w:ascii="Times New Roman" w:eastAsia="JansonText-Roman" w:hAnsi="Times New Roman" w:cs="Times New Roman"/>
          <w:sz w:val="24"/>
          <w:szCs w:val="24"/>
        </w:rPr>
        <w:t xml:space="preserve"> to determine the contact area</w:t>
      </w:r>
      <w:r w:rsidR="00314689">
        <w:rPr>
          <w:rFonts w:ascii="Times New Roman" w:eastAsia="JansonText-Roman" w:hAnsi="Times New Roman" w:cs="Times New Roman"/>
          <w:sz w:val="24"/>
          <w:szCs w:val="24"/>
        </w:rPr>
        <w:t xml:space="preserve"> </w:t>
      </w:r>
      <w:r w:rsidR="003731DA" w:rsidRPr="002F797A">
        <w:rPr>
          <w:rFonts w:ascii="Times New Roman" w:eastAsia="JansonText-Roman" w:hAnsi="Times New Roman" w:cs="Times New Roman"/>
          <w:sz w:val="24"/>
          <w:szCs w:val="24"/>
        </w:rPr>
        <w:t>and thus the hardness. However, when the surface is rough at the scale of the contact dimension,</w:t>
      </w:r>
      <w:r w:rsidR="00737A36">
        <w:rPr>
          <w:rFonts w:ascii="Times New Roman" w:eastAsia="JansonText-Roman" w:hAnsi="Times New Roman" w:cs="Times New Roman"/>
          <w:sz w:val="24"/>
          <w:szCs w:val="24"/>
        </w:rPr>
        <w:t xml:space="preserve"> </w:t>
      </w:r>
      <w:r w:rsidR="00314689">
        <w:rPr>
          <w:rFonts w:ascii="Times New Roman" w:eastAsia="JansonText-Roman" w:hAnsi="Times New Roman" w:cs="Times New Roman"/>
          <w:sz w:val="24"/>
          <w:szCs w:val="24"/>
        </w:rPr>
        <w:t xml:space="preserve">a significant error </w:t>
      </w:r>
      <w:r w:rsidR="00FB5F43">
        <w:rPr>
          <w:rFonts w:ascii="Times New Roman" w:eastAsia="JansonText-Roman" w:hAnsi="Times New Roman" w:cs="Times New Roman"/>
          <w:sz w:val="24"/>
          <w:szCs w:val="24"/>
        </w:rPr>
        <w:t xml:space="preserve">may happen </w:t>
      </w:r>
      <w:r w:rsidR="003731DA" w:rsidRPr="002F797A">
        <w:rPr>
          <w:rFonts w:ascii="Times New Roman" w:eastAsia="JansonText-Roman" w:hAnsi="Times New Roman" w:cs="Times New Roman"/>
          <w:sz w:val="24"/>
          <w:szCs w:val="24"/>
        </w:rPr>
        <w:t xml:space="preserve">in </w:t>
      </w:r>
      <w:r w:rsidR="00FB5F43">
        <w:rPr>
          <w:rFonts w:ascii="Times New Roman" w:eastAsia="JansonText-Roman" w:hAnsi="Times New Roman" w:cs="Times New Roman"/>
          <w:sz w:val="24"/>
          <w:szCs w:val="24"/>
        </w:rPr>
        <w:t>determining contact area by this way.</w:t>
      </w:r>
      <w:r w:rsidR="003731DA" w:rsidRPr="002F797A">
        <w:rPr>
          <w:rFonts w:ascii="Times New Roman" w:eastAsia="JansonText-Roman" w:hAnsi="Times New Roman" w:cs="Times New Roman"/>
          <w:sz w:val="24"/>
          <w:szCs w:val="24"/>
        </w:rPr>
        <w:t xml:space="preserve"> Such effects usuall</w:t>
      </w:r>
      <w:r w:rsidR="00FB5F43">
        <w:rPr>
          <w:rFonts w:ascii="Times New Roman" w:eastAsia="JansonText-Roman" w:hAnsi="Times New Roman" w:cs="Times New Roman"/>
          <w:sz w:val="24"/>
          <w:szCs w:val="24"/>
        </w:rPr>
        <w:t xml:space="preserve">y lead to </w:t>
      </w:r>
      <w:r w:rsidR="003731DA" w:rsidRPr="002F797A">
        <w:rPr>
          <w:rFonts w:ascii="Times New Roman" w:eastAsia="JansonText-Roman" w:hAnsi="Times New Roman" w:cs="Times New Roman"/>
          <w:sz w:val="24"/>
          <w:szCs w:val="24"/>
        </w:rPr>
        <w:t xml:space="preserve">increased scatter in the data, so it is imperative that enough measurements be made to </w:t>
      </w:r>
      <w:r w:rsidR="00E84B60">
        <w:rPr>
          <w:rFonts w:ascii="Times New Roman" w:eastAsia="JansonText-Roman" w:hAnsi="Times New Roman" w:cs="Times New Roman"/>
          <w:sz w:val="24"/>
          <w:szCs w:val="24"/>
        </w:rPr>
        <w:t>produce</w:t>
      </w:r>
      <w:r w:rsidR="00FB5F43">
        <w:rPr>
          <w:rFonts w:ascii="Times New Roman" w:eastAsia="JansonText-Roman" w:hAnsi="Times New Roman" w:cs="Times New Roman"/>
          <w:sz w:val="24"/>
          <w:szCs w:val="24"/>
        </w:rPr>
        <w:t xml:space="preserve"> a larger sample size, which </w:t>
      </w:r>
      <w:r w:rsidR="003731DA" w:rsidRPr="002F797A">
        <w:rPr>
          <w:rFonts w:ascii="Times New Roman" w:eastAsia="JansonText-Roman" w:hAnsi="Times New Roman" w:cs="Times New Roman"/>
          <w:sz w:val="24"/>
          <w:szCs w:val="24"/>
        </w:rPr>
        <w:t>assure</w:t>
      </w:r>
      <w:r w:rsidR="00FB5F43">
        <w:rPr>
          <w:rFonts w:ascii="Times New Roman" w:eastAsia="JansonText-Roman" w:hAnsi="Times New Roman" w:cs="Times New Roman"/>
          <w:sz w:val="24"/>
          <w:szCs w:val="24"/>
        </w:rPr>
        <w:t>s</w:t>
      </w:r>
      <w:r w:rsidR="003731DA" w:rsidRPr="002F797A">
        <w:rPr>
          <w:rFonts w:ascii="Times New Roman" w:eastAsia="JansonText-Roman" w:hAnsi="Times New Roman" w:cs="Times New Roman"/>
          <w:sz w:val="24"/>
          <w:szCs w:val="24"/>
        </w:rPr>
        <w:t xml:space="preserve"> a</w:t>
      </w:r>
      <w:r w:rsidR="00737A36">
        <w:rPr>
          <w:rFonts w:ascii="Times New Roman" w:eastAsia="JansonText-Roman" w:hAnsi="Times New Roman" w:cs="Times New Roman"/>
          <w:sz w:val="24"/>
          <w:szCs w:val="24"/>
        </w:rPr>
        <w:t xml:space="preserve"> </w:t>
      </w:r>
      <w:r w:rsidR="003731DA" w:rsidRPr="002F797A">
        <w:rPr>
          <w:rFonts w:ascii="Times New Roman" w:eastAsia="JansonText-Roman" w:hAnsi="Times New Roman" w:cs="Times New Roman"/>
          <w:sz w:val="24"/>
          <w:szCs w:val="24"/>
        </w:rPr>
        <w:t>statistically significant</w:t>
      </w:r>
      <w:r w:rsidR="00ED16FF">
        <w:rPr>
          <w:rFonts w:ascii="Times New Roman" w:eastAsia="JansonText-Roman" w:hAnsi="Times New Roman" w:cs="Times New Roman"/>
          <w:sz w:val="24"/>
          <w:szCs w:val="24"/>
        </w:rPr>
        <w:t xml:space="preserve"> </w:t>
      </w:r>
      <w:r w:rsidR="003731DA" w:rsidRPr="002F797A">
        <w:rPr>
          <w:rFonts w:ascii="Times New Roman" w:eastAsia="JansonText-Roman" w:hAnsi="Times New Roman" w:cs="Times New Roman"/>
          <w:sz w:val="24"/>
          <w:szCs w:val="24"/>
        </w:rPr>
        <w:t xml:space="preserve">mean. In addition, if the surface is too rough, the roughness may </w:t>
      </w:r>
      <w:r w:rsidR="003731DA">
        <w:rPr>
          <w:rFonts w:ascii="Times New Roman" w:eastAsia="JansonText-Roman" w:hAnsi="Times New Roman" w:cs="Times New Roman"/>
          <w:sz w:val="24"/>
          <w:szCs w:val="24"/>
        </w:rPr>
        <w:t>c</w:t>
      </w:r>
      <w:r w:rsidR="003731DA" w:rsidRPr="002F797A">
        <w:rPr>
          <w:rFonts w:ascii="Times New Roman" w:eastAsia="JansonText-Roman" w:hAnsi="Times New Roman" w:cs="Times New Roman"/>
          <w:sz w:val="24"/>
          <w:szCs w:val="24"/>
        </w:rPr>
        <w:t>ontribute</w:t>
      </w:r>
      <w:r w:rsidR="003731DA">
        <w:rPr>
          <w:rFonts w:ascii="Times New Roman" w:eastAsia="JansonText-Roman" w:hAnsi="Times New Roman" w:cs="Times New Roman"/>
          <w:sz w:val="24"/>
          <w:szCs w:val="24"/>
        </w:rPr>
        <w:t xml:space="preserve"> </w:t>
      </w:r>
      <w:r w:rsidR="003731DA" w:rsidRPr="002F797A">
        <w:rPr>
          <w:rFonts w:ascii="Times New Roman" w:eastAsia="JansonText-Roman" w:hAnsi="Times New Roman" w:cs="Times New Roman"/>
          <w:sz w:val="24"/>
          <w:szCs w:val="24"/>
        </w:rPr>
        <w:t>to the ISE because smoothing the roughness during the initial stages of deformation changes the</w:t>
      </w:r>
      <w:r w:rsidR="003731DA">
        <w:rPr>
          <w:rFonts w:ascii="Times New Roman" w:eastAsia="JansonText-Roman" w:hAnsi="Times New Roman" w:cs="Times New Roman"/>
          <w:sz w:val="24"/>
          <w:szCs w:val="24"/>
        </w:rPr>
        <w:t xml:space="preserve"> </w:t>
      </w:r>
      <w:r w:rsidR="003731DA" w:rsidRPr="002F797A">
        <w:rPr>
          <w:rFonts w:ascii="Times New Roman" w:eastAsia="JansonText-Roman" w:hAnsi="Times New Roman" w:cs="Times New Roman"/>
          <w:sz w:val="24"/>
          <w:szCs w:val="24"/>
        </w:rPr>
        <w:t xml:space="preserve">contact geometry </w:t>
      </w:r>
      <w:r w:rsidR="003A64A2">
        <w:rPr>
          <w:rFonts w:ascii="Times New Roman" w:eastAsia="JansonText-Roman" w:hAnsi="Times New Roman" w:cs="Times New Roman"/>
          <w:sz w:val="24"/>
          <w:szCs w:val="24"/>
        </w:rPr>
        <w:fldChar w:fldCharType="begin">
          <w:fldData xml:space="preserve">PEVuZE5vdGU+PENpdGU+PEF1dGhvcj5LaW08L0F1dGhvcj48WWVhcj4yMDA3PC9ZZWFyPjxSZWNO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</w:fldData>
        </w:fldChar>
      </w:r>
      <w:r w:rsidR="0072152C">
        <w:rPr>
          <w:rFonts w:ascii="Times New Roman" w:eastAsia="JansonText-Roman" w:hAnsi="Times New Roman" w:cs="Times New Roman"/>
          <w:sz w:val="24"/>
          <w:szCs w:val="24"/>
        </w:rPr>
        <w:instrText xml:space="preserve"> ADDIN EN.CITE </w:instrText>
      </w:r>
      <w:r w:rsidR="003A64A2">
        <w:rPr>
          <w:rFonts w:ascii="Times New Roman" w:eastAsia="JansonText-Roman" w:hAnsi="Times New Roman" w:cs="Times New Roman"/>
          <w:sz w:val="24"/>
          <w:szCs w:val="24"/>
        </w:rPr>
        <w:fldChar w:fldCharType="begin">
          <w:fldData xml:space="preserve">PEVuZE5vdGU+PENpdGU+PEF1dGhvcj5LaW08L0F1dGhvcj48WWVhcj4yMDA3PC9ZZWFyPjxSZWNO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</w:fldData>
        </w:fldChar>
      </w:r>
      <w:r w:rsidR="0072152C">
        <w:rPr>
          <w:rFonts w:ascii="Times New Roman" w:eastAsia="JansonText-Roman" w:hAnsi="Times New Roman" w:cs="Times New Roman"/>
          <w:sz w:val="24"/>
          <w:szCs w:val="24"/>
        </w:rPr>
        <w:instrText xml:space="preserve"> ADDIN EN.CITE.DATA </w:instrText>
      </w:r>
      <w:r w:rsidR="003A64A2">
        <w:rPr>
          <w:rFonts w:ascii="Times New Roman" w:eastAsia="JansonText-Roman" w:hAnsi="Times New Roman" w:cs="Times New Roman"/>
          <w:sz w:val="24"/>
          <w:szCs w:val="24"/>
        </w:rPr>
      </w:r>
      <w:r w:rsidR="003A64A2">
        <w:rPr>
          <w:rFonts w:ascii="Times New Roman" w:eastAsia="JansonText-Roman" w:hAnsi="Times New Roman" w:cs="Times New Roman"/>
          <w:sz w:val="24"/>
          <w:szCs w:val="24"/>
        </w:rPr>
        <w:fldChar w:fldCharType="end"/>
      </w:r>
      <w:r w:rsidR="003A64A2">
        <w:rPr>
          <w:rFonts w:ascii="Times New Roman" w:eastAsia="JansonText-Roman" w:hAnsi="Times New Roman" w:cs="Times New Roman"/>
          <w:sz w:val="24"/>
          <w:szCs w:val="24"/>
        </w:rPr>
      </w:r>
      <w:r w:rsidR="003A64A2">
        <w:rPr>
          <w:rFonts w:ascii="Times New Roman" w:eastAsia="JansonText-Roman" w:hAnsi="Times New Roman" w:cs="Times New Roman"/>
          <w:sz w:val="24"/>
          <w:szCs w:val="24"/>
        </w:rPr>
        <w:fldChar w:fldCharType="separate"/>
      </w:r>
      <w:r w:rsidR="0072152C">
        <w:rPr>
          <w:rFonts w:ascii="Times New Roman" w:eastAsia="JansonText-Roman" w:hAnsi="Times New Roman" w:cs="Times New Roman"/>
          <w:noProof/>
          <w:sz w:val="24"/>
          <w:szCs w:val="24"/>
        </w:rPr>
        <w:t>[</w:t>
      </w:r>
      <w:hyperlink w:anchor="_ENREF_64" w:tooltip="Kim, 2007 #8" w:history="1">
        <w:r w:rsidR="000B2AAE">
          <w:rPr>
            <w:rFonts w:ascii="Times New Roman" w:eastAsia="JansonText-Roman" w:hAnsi="Times New Roman" w:cs="Times New Roman"/>
            <w:noProof/>
            <w:sz w:val="24"/>
            <w:szCs w:val="24"/>
          </w:rPr>
          <w:t>64</w:t>
        </w:r>
      </w:hyperlink>
      <w:r w:rsidR="0072152C">
        <w:rPr>
          <w:rFonts w:ascii="Times New Roman" w:eastAsia="JansonText-Roman" w:hAnsi="Times New Roman" w:cs="Times New Roman"/>
          <w:noProof/>
          <w:sz w:val="24"/>
          <w:szCs w:val="24"/>
        </w:rPr>
        <w:t>]</w:t>
      </w:r>
      <w:r w:rsidR="003A64A2">
        <w:rPr>
          <w:rFonts w:ascii="Times New Roman" w:eastAsia="JansonText-Roman" w:hAnsi="Times New Roman" w:cs="Times New Roman"/>
          <w:sz w:val="24"/>
          <w:szCs w:val="24"/>
        </w:rPr>
        <w:fldChar w:fldCharType="end"/>
      </w:r>
      <w:r w:rsidR="003731DA" w:rsidRPr="002F797A">
        <w:rPr>
          <w:rFonts w:ascii="Times New Roman" w:eastAsia="JansonText-Roman" w:hAnsi="Times New Roman" w:cs="Times New Roman"/>
          <w:sz w:val="24"/>
          <w:szCs w:val="24"/>
        </w:rPr>
        <w:t>.</w:t>
      </w:r>
      <w:r w:rsidR="003731DA" w:rsidRPr="002F797A">
        <w:rPr>
          <w:rFonts w:ascii="Times New Roman" w:hAnsi="Times New Roman" w:cs="Times New Roman"/>
          <w:sz w:val="24"/>
          <w:szCs w:val="24"/>
        </w:rPr>
        <w:t xml:space="preserve"> </w:t>
      </w:r>
    </w:p>
    <w:p w:rsidR="008C79EF" w:rsidRDefault="00E335FF" w:rsidP="00032A50">
      <w:pPr>
        <w:autoSpaceDE w:val="0"/>
        <w:autoSpaceDN w:val="0"/>
        <w:adjustRightInd w:val="0"/>
        <w:spacing w:after="0" w:line="360" w:lineRule="auto"/>
        <w:rPr>
          <w:rFonts w:ascii="Times New Roman" w:hAnsi="Times New Roman" w:cs="Times New Roman"/>
          <w:sz w:val="24"/>
          <w:szCs w:val="24"/>
        </w:rPr>
      </w:pPr>
      <w:r>
        <w:rPr>
          <w:rFonts w:ascii="Times New Roman" w:eastAsia="JansonText-Roman" w:hAnsi="Times New Roman" w:cs="Times New Roman"/>
          <w:sz w:val="24"/>
          <w:szCs w:val="24"/>
        </w:rPr>
        <w:t xml:space="preserve">         </w:t>
      </w:r>
      <w:r w:rsidR="003731DA">
        <w:rPr>
          <w:rFonts w:ascii="Times New Roman" w:eastAsia="JansonText-Roman" w:hAnsi="Times New Roman" w:cs="Times New Roman"/>
          <w:sz w:val="24"/>
          <w:szCs w:val="24"/>
        </w:rPr>
        <w:t>Finally</w:t>
      </w:r>
      <w:r w:rsidR="003731DA" w:rsidRPr="002F797A">
        <w:rPr>
          <w:rFonts w:ascii="Times New Roman" w:eastAsia="JansonText-Roman" w:hAnsi="Times New Roman" w:cs="Times New Roman"/>
          <w:sz w:val="24"/>
          <w:szCs w:val="24"/>
        </w:rPr>
        <w:t>,</w:t>
      </w:r>
      <w:r w:rsidR="003731DA">
        <w:rPr>
          <w:rFonts w:ascii="Times New Roman" w:eastAsia="JansonText-Roman" w:hAnsi="Times New Roman" w:cs="Times New Roman"/>
          <w:sz w:val="24"/>
          <w:szCs w:val="24"/>
        </w:rPr>
        <w:t xml:space="preserve"> </w:t>
      </w:r>
      <w:r w:rsidR="00E84B60">
        <w:rPr>
          <w:rFonts w:ascii="Times New Roman" w:eastAsia="JansonText-Roman" w:hAnsi="Times New Roman" w:cs="Times New Roman"/>
          <w:sz w:val="24"/>
          <w:szCs w:val="24"/>
        </w:rPr>
        <w:t>another crucial</w:t>
      </w:r>
      <w:r w:rsidR="003731DA" w:rsidRPr="002F797A">
        <w:rPr>
          <w:rFonts w:ascii="Times New Roman" w:eastAsia="JansonText-Roman" w:hAnsi="Times New Roman" w:cs="Times New Roman"/>
          <w:sz w:val="24"/>
          <w:szCs w:val="24"/>
        </w:rPr>
        <w:t xml:space="preserve"> factor that is often overlooked in hardness measurement</w:t>
      </w:r>
      <w:r w:rsidR="00E84B60">
        <w:rPr>
          <w:rFonts w:ascii="Times New Roman" w:eastAsia="JansonText-Roman" w:hAnsi="Times New Roman" w:cs="Times New Roman"/>
          <w:sz w:val="24"/>
          <w:szCs w:val="24"/>
        </w:rPr>
        <w:t xml:space="preserve"> is </w:t>
      </w:r>
      <w:r w:rsidR="00E84B60" w:rsidRPr="002F797A">
        <w:rPr>
          <w:rFonts w:ascii="Times New Roman" w:eastAsia="JansonText-Roman" w:hAnsi="Times New Roman" w:cs="Times New Roman"/>
          <w:sz w:val="24"/>
          <w:szCs w:val="24"/>
        </w:rPr>
        <w:t>mechanical damage from surface preparation</w:t>
      </w:r>
      <w:r w:rsidR="003731DA" w:rsidRPr="002F797A">
        <w:rPr>
          <w:rFonts w:ascii="Times New Roman" w:eastAsia="JansonText-Roman" w:hAnsi="Times New Roman" w:cs="Times New Roman"/>
          <w:sz w:val="24"/>
          <w:szCs w:val="24"/>
        </w:rPr>
        <w:t xml:space="preserve">. </w:t>
      </w:r>
      <w:r w:rsidR="003731DA" w:rsidRPr="00F926C8">
        <w:rPr>
          <w:rFonts w:ascii="Times New Roman" w:hAnsi="Times New Roman" w:cs="Times New Roman"/>
          <w:sz w:val="24"/>
          <w:szCs w:val="24"/>
        </w:rPr>
        <w:t xml:space="preserve">The samples for nanoindentation usually need </w:t>
      </w:r>
      <w:r w:rsidR="00E84B60">
        <w:rPr>
          <w:rFonts w:ascii="Times New Roman" w:hAnsi="Times New Roman" w:cs="Times New Roman"/>
          <w:sz w:val="24"/>
          <w:szCs w:val="24"/>
        </w:rPr>
        <w:t>careful polishing to produce</w:t>
      </w:r>
      <w:r w:rsidR="003731DA" w:rsidRPr="00F926C8">
        <w:rPr>
          <w:rFonts w:ascii="Times New Roman" w:hAnsi="Times New Roman" w:cs="Times New Roman"/>
          <w:sz w:val="24"/>
          <w:szCs w:val="24"/>
        </w:rPr>
        <w:t xml:space="preserve"> a flat surface. The surface of the samples is mechanically polished and thus, should have a layer of severe deformation, which may have </w:t>
      </w:r>
      <w:r w:rsidR="00227F6D">
        <w:rPr>
          <w:rFonts w:ascii="Times New Roman" w:hAnsi="Times New Roman" w:cs="Times New Roman"/>
          <w:sz w:val="24"/>
          <w:szCs w:val="24"/>
        </w:rPr>
        <w:t xml:space="preserve">an </w:t>
      </w:r>
      <w:r w:rsidR="003731DA" w:rsidRPr="00F926C8">
        <w:rPr>
          <w:rFonts w:ascii="Times New Roman" w:hAnsi="Times New Roman" w:cs="Times New Roman"/>
          <w:sz w:val="24"/>
          <w:szCs w:val="24"/>
        </w:rPr>
        <w:t>effect on the indention data.</w:t>
      </w:r>
      <w:r w:rsidR="003731DA">
        <w:rPr>
          <w:rFonts w:ascii="Times New Roman" w:hAnsi="Times New Roman" w:cs="Times New Roman"/>
          <w:sz w:val="24"/>
          <w:szCs w:val="24"/>
        </w:rPr>
        <w:t xml:space="preserve"> </w:t>
      </w:r>
      <w:r w:rsidR="00D40E56">
        <w:rPr>
          <w:rFonts w:ascii="Times New Roman" w:hAnsi="Times New Roman" w:cs="Times New Roman"/>
          <w:sz w:val="24"/>
          <w:szCs w:val="24"/>
        </w:rPr>
        <w:t xml:space="preserve">Mechanical polishing </w:t>
      </w:r>
      <w:r w:rsidR="00227F6D">
        <w:rPr>
          <w:rFonts w:ascii="Times New Roman" w:hAnsi="Times New Roman" w:cs="Times New Roman"/>
          <w:sz w:val="24"/>
          <w:szCs w:val="24"/>
        </w:rPr>
        <w:t>can lead</w:t>
      </w:r>
      <w:r w:rsidR="00D40E56">
        <w:rPr>
          <w:rFonts w:ascii="Times New Roman" w:hAnsi="Times New Roman" w:cs="Times New Roman"/>
          <w:sz w:val="24"/>
          <w:szCs w:val="24"/>
        </w:rPr>
        <w:t xml:space="preserve"> to work hardening on the damaged layer. </w:t>
      </w:r>
      <w:r w:rsidR="00B34942">
        <w:rPr>
          <w:rFonts w:ascii="Times New Roman" w:hAnsi="Times New Roman" w:cs="Times New Roman"/>
          <w:sz w:val="24"/>
          <w:szCs w:val="24"/>
        </w:rPr>
        <w:t>Before work hardening, the lattice of the</w:t>
      </w:r>
      <w:r w:rsidR="00227F6D">
        <w:rPr>
          <w:rFonts w:ascii="Times New Roman" w:hAnsi="Times New Roman" w:cs="Times New Roman"/>
          <w:sz w:val="24"/>
          <w:szCs w:val="24"/>
        </w:rPr>
        <w:t xml:space="preserve"> small volume tested</w:t>
      </w:r>
      <w:r w:rsidR="00B34942">
        <w:rPr>
          <w:rFonts w:ascii="Times New Roman" w:hAnsi="Times New Roman" w:cs="Times New Roman"/>
          <w:sz w:val="24"/>
          <w:szCs w:val="24"/>
        </w:rPr>
        <w:t xml:space="preserve"> exhibits a regular, nearly defect-free </w:t>
      </w:r>
      <w:r w:rsidR="00227F6D">
        <w:rPr>
          <w:rFonts w:ascii="Times New Roman" w:hAnsi="Times New Roman" w:cs="Times New Roman"/>
          <w:sz w:val="24"/>
          <w:szCs w:val="24"/>
        </w:rPr>
        <w:t>state</w:t>
      </w:r>
      <w:r w:rsidR="00B34942">
        <w:rPr>
          <w:rFonts w:ascii="Times New Roman" w:hAnsi="Times New Roman" w:cs="Times New Roman"/>
          <w:sz w:val="24"/>
          <w:szCs w:val="24"/>
        </w:rPr>
        <w:t xml:space="preserve"> (almost no dislocation). The defect-free lattice can be created or restored by annealing. As the material is work hardened</w:t>
      </w:r>
      <w:r w:rsidR="00227F6D">
        <w:rPr>
          <w:rFonts w:ascii="Times New Roman" w:hAnsi="Times New Roman" w:cs="Times New Roman"/>
          <w:sz w:val="24"/>
          <w:szCs w:val="24"/>
        </w:rPr>
        <w:t xml:space="preserve">, </w:t>
      </w:r>
      <w:r w:rsidR="00B34942">
        <w:rPr>
          <w:rFonts w:ascii="Times New Roman" w:hAnsi="Times New Roman" w:cs="Times New Roman"/>
          <w:sz w:val="24"/>
          <w:szCs w:val="24"/>
        </w:rPr>
        <w:t xml:space="preserve">it becomes increasingly saturated with new dislocations, </w:t>
      </w:r>
      <w:r w:rsidR="00227F6D">
        <w:rPr>
          <w:rFonts w:ascii="Times New Roman" w:hAnsi="Times New Roman" w:cs="Times New Roman"/>
          <w:sz w:val="24"/>
          <w:szCs w:val="24"/>
        </w:rPr>
        <w:t xml:space="preserve">which increases the hardness and strength by the Taylor mechanism. </w:t>
      </w:r>
      <w:r w:rsidR="00E1705B">
        <w:rPr>
          <w:rFonts w:ascii="Times New Roman" w:hAnsi="Times New Roman" w:cs="Times New Roman"/>
          <w:sz w:val="24"/>
          <w:szCs w:val="24"/>
        </w:rPr>
        <w:t xml:space="preserve">To get a flat surface </w:t>
      </w:r>
      <w:r w:rsidR="00207446">
        <w:rPr>
          <w:rFonts w:ascii="Times New Roman" w:eastAsia="JansonText-Roman" w:hAnsi="Times New Roman" w:cs="Times New Roman"/>
          <w:sz w:val="24"/>
          <w:szCs w:val="24"/>
        </w:rPr>
        <w:t>free of</w:t>
      </w:r>
      <w:r w:rsidR="00E1705B">
        <w:rPr>
          <w:rFonts w:ascii="Times New Roman" w:eastAsia="JansonText-Roman" w:hAnsi="Times New Roman" w:cs="Times New Roman"/>
          <w:sz w:val="24"/>
          <w:szCs w:val="24"/>
        </w:rPr>
        <w:t xml:space="preserve"> mechanical damage,</w:t>
      </w:r>
      <w:r w:rsidR="00522AD5" w:rsidRPr="00522AD5">
        <w:rPr>
          <w:rFonts w:ascii="Times New Roman" w:eastAsia="JansonText-Roman" w:hAnsi="Times New Roman" w:cs="Times New Roman"/>
          <w:sz w:val="24"/>
          <w:szCs w:val="24"/>
        </w:rPr>
        <w:t xml:space="preserve"> care</w:t>
      </w:r>
      <w:r w:rsidR="00522AD5">
        <w:rPr>
          <w:rFonts w:ascii="Times New Roman" w:eastAsia="JansonText-Roman" w:hAnsi="Times New Roman" w:cs="Times New Roman"/>
          <w:sz w:val="24"/>
          <w:szCs w:val="24"/>
        </w:rPr>
        <w:t xml:space="preserve"> </w:t>
      </w:r>
      <w:r w:rsidR="00522AD5" w:rsidRPr="00522AD5">
        <w:rPr>
          <w:rFonts w:ascii="Times New Roman" w:eastAsia="JansonText-Roman" w:hAnsi="Times New Roman" w:cs="Times New Roman"/>
          <w:sz w:val="24"/>
          <w:szCs w:val="24"/>
        </w:rPr>
        <w:t>must also be taken to assure that, during successive grinding and polishing steps, the damage from</w:t>
      </w:r>
      <w:r w:rsidR="00522AD5">
        <w:rPr>
          <w:rFonts w:ascii="Times New Roman" w:eastAsia="JansonText-Roman" w:hAnsi="Times New Roman" w:cs="Times New Roman"/>
          <w:sz w:val="24"/>
          <w:szCs w:val="24"/>
        </w:rPr>
        <w:t xml:space="preserve"> </w:t>
      </w:r>
      <w:r w:rsidR="00522AD5" w:rsidRPr="00522AD5">
        <w:rPr>
          <w:rFonts w:ascii="Times New Roman" w:eastAsia="JansonText-Roman" w:hAnsi="Times New Roman" w:cs="Times New Roman"/>
          <w:sz w:val="24"/>
          <w:szCs w:val="24"/>
        </w:rPr>
        <w:t xml:space="preserve">previous steps is adequately removed </w:t>
      </w:r>
      <w:r w:rsidR="003A64A2">
        <w:rPr>
          <w:rFonts w:ascii="Times New Roman" w:eastAsia="JansonText-Roman" w:hAnsi="Times New Roman" w:cs="Times New Roman"/>
          <w:sz w:val="24"/>
          <w:szCs w:val="24"/>
        </w:rPr>
        <w:fldChar w:fldCharType="begin"/>
      </w:r>
      <w:r w:rsidR="0072152C">
        <w:rPr>
          <w:rFonts w:ascii="Times New Roman" w:eastAsia="JansonText-Roman" w:hAnsi="Times New Roman" w:cs="Times New Roman"/>
          <w:sz w:val="24"/>
          <w:szCs w:val="24"/>
        </w:rPr>
        <w:instrText xml:space="preserve"> ADDIN EN.CITE &lt;EndNote&gt;&lt;Cite&gt;&lt;Author&gt;Petzow&lt;/Author&gt;&lt;Year&gt;1999&lt;/Year&gt;&lt;RecNum&gt;141&lt;/RecNum&gt;&lt;DisplayText&gt;[65]&lt;/DisplayText&gt;&lt;record&gt;&lt;rec-number&gt;141&lt;/rec-number&gt;&lt;foreign-keys&gt;&lt;key app="EN" db-id="e9dp0dprar2fp7e0vz1pxxeosd5sd20dvdt9"&gt;141&lt;/key&gt;&lt;/foreign-keys&gt;&lt;ref-type name="Book"&gt;6&lt;/ref-type&gt;&lt;contributors&gt;&lt;authors&gt;&lt;author&gt;Petzow, G&lt;/author&gt;&lt;/authors&gt;&lt;/contributors&gt;&lt;titles&gt;&lt;title&gt;Metallographic Etching, Techniques for Metallography, Ceramograph and Plastography&lt;/title&gt;&lt;/titles&gt;&lt;edition&gt;2nd&lt;/edition&gt;&lt;dates&gt;&lt;year&gt;1999&lt;/year&gt;&lt;/dates&gt;&lt;pub-location&gt;New York&lt;/pub-location&gt;&lt;publisher&gt;ASM&lt;/publisher&gt;&lt;urls&gt;&lt;/urls&gt;&lt;/record&gt;&lt;/Cite&gt;&lt;/EndNote&gt;</w:instrText>
      </w:r>
      <w:r w:rsidR="003A64A2">
        <w:rPr>
          <w:rFonts w:ascii="Times New Roman" w:eastAsia="JansonText-Roman" w:hAnsi="Times New Roman" w:cs="Times New Roman"/>
          <w:sz w:val="24"/>
          <w:szCs w:val="24"/>
        </w:rPr>
        <w:fldChar w:fldCharType="separate"/>
      </w:r>
      <w:r w:rsidR="0072152C">
        <w:rPr>
          <w:rFonts w:ascii="Times New Roman" w:eastAsia="JansonText-Roman" w:hAnsi="Times New Roman" w:cs="Times New Roman"/>
          <w:noProof/>
          <w:sz w:val="24"/>
          <w:szCs w:val="24"/>
        </w:rPr>
        <w:t>[</w:t>
      </w:r>
      <w:hyperlink w:anchor="_ENREF_65" w:tooltip="Petzow, 1999 #141" w:history="1">
        <w:r w:rsidR="000B2AAE">
          <w:rPr>
            <w:rFonts w:ascii="Times New Roman" w:eastAsia="JansonText-Roman" w:hAnsi="Times New Roman" w:cs="Times New Roman"/>
            <w:noProof/>
            <w:sz w:val="24"/>
            <w:szCs w:val="24"/>
          </w:rPr>
          <w:t>65</w:t>
        </w:r>
      </w:hyperlink>
      <w:r w:rsidR="0072152C">
        <w:rPr>
          <w:rFonts w:ascii="Times New Roman" w:eastAsia="JansonText-Roman" w:hAnsi="Times New Roman" w:cs="Times New Roman"/>
          <w:noProof/>
          <w:sz w:val="24"/>
          <w:szCs w:val="24"/>
        </w:rPr>
        <w:t>]</w:t>
      </w:r>
      <w:r w:rsidR="003A64A2">
        <w:rPr>
          <w:rFonts w:ascii="Times New Roman" w:eastAsia="JansonText-Roman" w:hAnsi="Times New Roman" w:cs="Times New Roman"/>
          <w:sz w:val="24"/>
          <w:szCs w:val="24"/>
        </w:rPr>
        <w:fldChar w:fldCharType="end"/>
      </w:r>
      <w:r w:rsidR="00522AD5" w:rsidRPr="00522AD5">
        <w:rPr>
          <w:rFonts w:ascii="Times New Roman" w:eastAsia="JansonText-Roman" w:hAnsi="Times New Roman" w:cs="Times New Roman"/>
          <w:sz w:val="24"/>
          <w:szCs w:val="24"/>
        </w:rPr>
        <w:t>. If not, there can be an increase in hardness at small</w:t>
      </w:r>
      <w:r w:rsidR="00522AD5">
        <w:rPr>
          <w:rFonts w:ascii="Times New Roman" w:eastAsia="JansonText-Roman" w:hAnsi="Times New Roman" w:cs="Times New Roman"/>
          <w:sz w:val="24"/>
          <w:szCs w:val="24"/>
        </w:rPr>
        <w:t xml:space="preserve"> </w:t>
      </w:r>
      <w:r w:rsidR="00522AD5" w:rsidRPr="00522AD5">
        <w:rPr>
          <w:rFonts w:ascii="Times New Roman" w:eastAsia="JansonText-Roman" w:hAnsi="Times New Roman" w:cs="Times New Roman"/>
          <w:sz w:val="24"/>
          <w:szCs w:val="24"/>
        </w:rPr>
        <w:t xml:space="preserve">depths due to the work-hardened layers at the surface. Electropolishing can be </w:t>
      </w:r>
      <w:r w:rsidR="00E1705B">
        <w:rPr>
          <w:rFonts w:ascii="Times New Roman" w:eastAsia="JansonText-Roman" w:hAnsi="Times New Roman" w:cs="Times New Roman"/>
          <w:sz w:val="24"/>
          <w:szCs w:val="24"/>
        </w:rPr>
        <w:t>employed</w:t>
      </w:r>
      <w:r w:rsidR="00522AD5" w:rsidRPr="00522AD5">
        <w:rPr>
          <w:rFonts w:ascii="Times New Roman" w:eastAsia="JansonText-Roman" w:hAnsi="Times New Roman" w:cs="Times New Roman"/>
          <w:sz w:val="24"/>
          <w:szCs w:val="24"/>
        </w:rPr>
        <w:t xml:space="preserve"> to obviate</w:t>
      </w:r>
      <w:r w:rsidR="00522AD5">
        <w:rPr>
          <w:rFonts w:ascii="Times New Roman" w:eastAsia="JansonText-Roman" w:hAnsi="Times New Roman" w:cs="Times New Roman"/>
          <w:sz w:val="24"/>
          <w:szCs w:val="24"/>
        </w:rPr>
        <w:t xml:space="preserve"> </w:t>
      </w:r>
      <w:r w:rsidR="00522AD5" w:rsidRPr="00522AD5">
        <w:rPr>
          <w:rFonts w:ascii="Times New Roman" w:eastAsia="JansonText-Roman" w:hAnsi="Times New Roman" w:cs="Times New Roman"/>
          <w:sz w:val="24"/>
          <w:szCs w:val="24"/>
        </w:rPr>
        <w:t xml:space="preserve">many of these problems, provided that it does not alter the surface </w:t>
      </w:r>
      <w:r w:rsidR="00AC3F84">
        <w:rPr>
          <w:rFonts w:ascii="Times New Roman" w:eastAsia="JansonText-Roman" w:hAnsi="Times New Roman" w:cs="Times New Roman"/>
          <w:sz w:val="24"/>
          <w:szCs w:val="24"/>
        </w:rPr>
        <w:t xml:space="preserve">chemistry </w:t>
      </w:r>
      <w:r w:rsidR="00522AD5" w:rsidRPr="00522AD5">
        <w:rPr>
          <w:rFonts w:ascii="Times New Roman" w:eastAsia="JansonText-Roman" w:hAnsi="Times New Roman" w:cs="Times New Roman"/>
          <w:sz w:val="24"/>
          <w:szCs w:val="24"/>
        </w:rPr>
        <w:t>and that care</w:t>
      </w:r>
      <w:r w:rsidR="00522AD5">
        <w:rPr>
          <w:rFonts w:ascii="Times New Roman" w:eastAsia="JansonText-Roman" w:hAnsi="Times New Roman" w:cs="Times New Roman"/>
          <w:sz w:val="24"/>
          <w:szCs w:val="24"/>
        </w:rPr>
        <w:t xml:space="preserve"> </w:t>
      </w:r>
      <w:r w:rsidR="00522AD5" w:rsidRPr="00522AD5">
        <w:rPr>
          <w:rFonts w:ascii="Times New Roman" w:eastAsia="JansonText-Roman" w:hAnsi="Times New Roman" w:cs="Times New Roman"/>
          <w:sz w:val="24"/>
          <w:szCs w:val="24"/>
        </w:rPr>
        <w:t>is taken to assure that</w:t>
      </w:r>
      <w:r w:rsidR="00E1705B" w:rsidRPr="00E1705B">
        <w:rPr>
          <w:rFonts w:ascii="Times New Roman" w:hAnsi="Times New Roman" w:cs="Times New Roman"/>
          <w:sz w:val="24"/>
          <w:szCs w:val="24"/>
        </w:rPr>
        <w:t xml:space="preserve"> </w:t>
      </w:r>
      <w:r w:rsidR="00E1705B">
        <w:rPr>
          <w:rFonts w:ascii="Times New Roman" w:hAnsi="Times New Roman" w:cs="Times New Roman"/>
          <w:sz w:val="24"/>
          <w:szCs w:val="24"/>
        </w:rPr>
        <w:t>a sufficient thickness of damaged material is removed</w:t>
      </w:r>
      <w:r w:rsidR="00522AD5" w:rsidRPr="00522AD5">
        <w:rPr>
          <w:rFonts w:ascii="Times New Roman" w:eastAsia="JansonText-Roman" w:hAnsi="Times New Roman" w:cs="Times New Roman"/>
          <w:sz w:val="24"/>
          <w:szCs w:val="24"/>
        </w:rPr>
        <w:t>.</w:t>
      </w:r>
      <w:r w:rsidR="00522AD5">
        <w:rPr>
          <w:rFonts w:ascii="JansonText-Roman" w:eastAsia="JansonText-Roman" w:cs="JansonText-Roman"/>
          <w:sz w:val="18"/>
          <w:szCs w:val="18"/>
        </w:rPr>
        <w:t xml:space="preserve"> </w:t>
      </w:r>
      <w:r w:rsidR="00C45FFC">
        <w:rPr>
          <w:rFonts w:ascii="Times New Roman" w:hAnsi="Times New Roman" w:cs="Times New Roman"/>
          <w:sz w:val="24"/>
          <w:szCs w:val="24"/>
        </w:rPr>
        <w:t>To demonstrate</w:t>
      </w:r>
      <w:r w:rsidR="003731DA">
        <w:rPr>
          <w:rFonts w:ascii="Times New Roman" w:hAnsi="Times New Roman" w:cs="Times New Roman"/>
          <w:sz w:val="24"/>
          <w:szCs w:val="24"/>
        </w:rPr>
        <w:t xml:space="preserve"> the effect o</w:t>
      </w:r>
      <w:r w:rsidR="00522AD5">
        <w:rPr>
          <w:rFonts w:ascii="Times New Roman" w:hAnsi="Times New Roman" w:cs="Times New Roman"/>
          <w:sz w:val="24"/>
          <w:szCs w:val="24"/>
        </w:rPr>
        <w:t xml:space="preserve">f specimen preparation, Figure </w:t>
      </w:r>
      <w:r w:rsidR="00057B76">
        <w:rPr>
          <w:rFonts w:ascii="Times New Roman" w:hAnsi="Times New Roman" w:cs="Times New Roman"/>
          <w:sz w:val="24"/>
          <w:szCs w:val="24"/>
        </w:rPr>
        <w:t>1</w:t>
      </w:r>
      <w:r w:rsidR="001C7892">
        <w:rPr>
          <w:rFonts w:ascii="Times New Roman" w:hAnsi="Times New Roman" w:cs="Times New Roman"/>
          <w:sz w:val="24"/>
          <w:szCs w:val="24"/>
        </w:rPr>
        <w:t>.</w:t>
      </w:r>
      <w:r w:rsidR="00522AD5">
        <w:rPr>
          <w:rFonts w:ascii="Times New Roman" w:hAnsi="Times New Roman" w:cs="Times New Roman"/>
          <w:sz w:val="24"/>
          <w:szCs w:val="24"/>
        </w:rPr>
        <w:t>3</w:t>
      </w:r>
      <w:r w:rsidR="003731DA">
        <w:rPr>
          <w:rFonts w:ascii="Times New Roman" w:hAnsi="Times New Roman" w:cs="Times New Roman"/>
          <w:sz w:val="24"/>
          <w:szCs w:val="24"/>
        </w:rPr>
        <w:t xml:space="preserve"> </w:t>
      </w:r>
      <w:r w:rsidR="00F04AF9">
        <w:rPr>
          <w:rFonts w:ascii="Times New Roman" w:hAnsi="Times New Roman" w:cs="Times New Roman"/>
          <w:sz w:val="24"/>
          <w:szCs w:val="24"/>
        </w:rPr>
        <w:t>present</w:t>
      </w:r>
      <w:r w:rsidR="00AC3F84">
        <w:rPr>
          <w:rFonts w:ascii="Times New Roman" w:hAnsi="Times New Roman" w:cs="Times New Roman"/>
          <w:sz w:val="24"/>
          <w:szCs w:val="24"/>
        </w:rPr>
        <w:t>s</w:t>
      </w:r>
      <w:r w:rsidR="003731DA">
        <w:rPr>
          <w:rFonts w:ascii="Times New Roman" w:hAnsi="Times New Roman" w:cs="Times New Roman"/>
          <w:sz w:val="24"/>
          <w:szCs w:val="24"/>
        </w:rPr>
        <w:t xml:space="preserve"> two other data set</w:t>
      </w:r>
      <w:r w:rsidR="00E1705B">
        <w:rPr>
          <w:rFonts w:ascii="Times New Roman" w:hAnsi="Times New Roman" w:cs="Times New Roman"/>
          <w:sz w:val="24"/>
          <w:szCs w:val="24"/>
        </w:rPr>
        <w:t>s</w:t>
      </w:r>
      <w:r w:rsidR="003731DA">
        <w:rPr>
          <w:rFonts w:ascii="Times New Roman" w:hAnsi="Times New Roman" w:cs="Times New Roman"/>
          <w:sz w:val="24"/>
          <w:szCs w:val="24"/>
        </w:rPr>
        <w:t xml:space="preserve"> for Cu (111), as obtained in experiments by Liu &amp; Ngan</w:t>
      </w:r>
      <w:r w:rsidR="00522AD5">
        <w:rPr>
          <w:rFonts w:ascii="Times New Roman" w:hAnsi="Times New Roman" w:cs="Times New Roman"/>
          <w:sz w:val="24"/>
          <w:szCs w:val="24"/>
        </w:rPr>
        <w:t xml:space="preserve"> </w:t>
      </w:r>
      <w:r w:rsidR="003A64A2">
        <w:rPr>
          <w:rFonts w:ascii="Times New Roman" w:hAnsi="Times New Roman" w:cs="Times New Roman"/>
          <w:sz w:val="24"/>
          <w:szCs w:val="24"/>
        </w:rPr>
        <w:fldChar w:fldCharType="begin"/>
      </w:r>
      <w:r w:rsidR="0072152C">
        <w:rPr>
          <w:rFonts w:ascii="Times New Roman" w:hAnsi="Times New Roman" w:cs="Times New Roman"/>
          <w:sz w:val="24"/>
          <w:szCs w:val="24"/>
        </w:rPr>
        <w:instrText xml:space="preserve"> ADDIN EN.CITE &lt;EndNote&gt;&lt;Cite&gt;&lt;Author&gt;Liu&lt;/Author&gt;&lt;Year&gt;2001&lt;/Year&gt;&lt;RecNum&gt;17&lt;/RecNum&gt;&lt;DisplayText&gt;[56]&lt;/DisplayText&gt;&lt;record&gt;&lt;rec-number&gt;17&lt;/rec-number&gt;&lt;foreign-keys&gt;&lt;key app="EN" db-id="e9dp0dprar2fp7e0vz1pxxeosd5sd20dvdt9"&gt;17&lt;/key&gt;&lt;/foreign-keys&gt;&lt;ref-type name="Journal Article"&gt;17&lt;/ref-type&gt;&lt;contributors&gt;&lt;authors&gt;&lt;author&gt;Liu, Y.&lt;/author&gt;&lt;author&gt;Ngan, A. H. W.&lt;/author&gt;&lt;/authors&gt;&lt;/contributors&gt;&lt;auth-address&gt;Univ Hong Kong, Dept Mech Engn, Hong Kong, Hong Kong, Peoples R China.&amp;#xD;Liu, Y, Univ Hong Kong, Dept Mech Engn, Pokfulam Rd, Hong Kong, Hong Kong, Peoples R China.&lt;/auth-address&gt;&lt;titles&gt;&lt;title&gt;Depth dependence of hardness in copper single crystals measured by nanoindentation&lt;/title&gt;&lt;secondary-title&gt;Scripta Materialia&lt;/secondary-title&gt;&lt;alt-title&gt;Scr. Mater.&lt;/alt-title&gt;&lt;/titles&gt;&lt;periodical&gt;&lt;full-title&gt;Scripta Materialia&lt;/full-title&gt;&lt;abbr-1&gt;Scr. Mater.&lt;/abbr-1&gt;&lt;/periodical&gt;&lt;alt-periodical&gt;&lt;full-title&gt;Scripta Materialia&lt;/full-title&gt;&lt;abbr-1&gt;Scr. Mater.&lt;/abbr-1&gt;&lt;/alt-periodical&gt;&lt;pages&gt;237-241&lt;/pages&gt;&lt;volume&gt;44&lt;/volume&gt;&lt;number&gt;2&lt;/number&gt;&lt;keywords&gt;&lt;keyword&gt;nanoindentation&lt;/keyword&gt;&lt;keyword&gt;hardness testing&lt;/keyword&gt;&lt;keyword&gt;atomic force microscopy&lt;/keyword&gt;&lt;keyword&gt;copper&lt;/keyword&gt;&lt;keyword&gt;sensing indentation experiments&lt;/keyword&gt;&lt;keyword&gt;strain gradient plasticity&lt;/keyword&gt;&lt;/keywords&gt;&lt;dates&gt;&lt;year&gt;2001&lt;/year&gt;&lt;pub-dates&gt;&lt;date&gt;Feb&lt;/date&gt;&lt;/pub-dates&gt;&lt;/dates&gt;&lt;isbn&gt;1359-6462&lt;/isbn&gt;&lt;accession-num&gt;ISI:000167038200008&lt;/accession-num&gt;&lt;work-type&gt;Article&lt;/work-type&gt;&lt;urls&gt;&lt;related-urls&gt;&lt;url&gt;&amp;lt;Go to ISI&amp;gt;://000167038200008&lt;/url&gt;&lt;/related-urls&gt;&lt;/urls&gt;&lt;language&gt;English&lt;/language&gt;&lt;/record&gt;&lt;/Cite&gt;&lt;/EndNote&gt;</w:instrText>
      </w:r>
      <w:r w:rsidR="003A64A2">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56" w:tooltip="Liu, 2001 #17" w:history="1">
        <w:r w:rsidR="000B2AAE">
          <w:rPr>
            <w:rFonts w:ascii="Times New Roman" w:hAnsi="Times New Roman" w:cs="Times New Roman"/>
            <w:noProof/>
            <w:sz w:val="24"/>
            <w:szCs w:val="24"/>
          </w:rPr>
          <w:t>56</w:t>
        </w:r>
      </w:hyperlink>
      <w:r w:rsidR="0072152C">
        <w:rPr>
          <w:rFonts w:ascii="Times New Roman" w:hAnsi="Times New Roman" w:cs="Times New Roman"/>
          <w:noProof/>
          <w:sz w:val="24"/>
          <w:szCs w:val="24"/>
        </w:rPr>
        <w:t>]</w:t>
      </w:r>
      <w:r w:rsidR="003A64A2">
        <w:rPr>
          <w:rFonts w:ascii="Times New Roman" w:hAnsi="Times New Roman" w:cs="Times New Roman"/>
          <w:sz w:val="24"/>
          <w:szCs w:val="24"/>
        </w:rPr>
        <w:fldChar w:fldCharType="end"/>
      </w:r>
      <w:r w:rsidR="003731DA">
        <w:rPr>
          <w:rFonts w:ascii="Times New Roman" w:hAnsi="Times New Roman" w:cs="Times New Roman"/>
          <w:sz w:val="24"/>
          <w:szCs w:val="24"/>
        </w:rPr>
        <w:t xml:space="preserve">, which were </w:t>
      </w:r>
      <w:r w:rsidR="006D545F">
        <w:rPr>
          <w:rFonts w:ascii="Times New Roman" w:hAnsi="Times New Roman" w:cs="Times New Roman"/>
          <w:sz w:val="24"/>
          <w:szCs w:val="24"/>
        </w:rPr>
        <w:t>used</w:t>
      </w:r>
      <w:r w:rsidR="003731DA">
        <w:rPr>
          <w:rFonts w:ascii="Times New Roman" w:hAnsi="Times New Roman" w:cs="Times New Roman"/>
          <w:sz w:val="24"/>
          <w:szCs w:val="24"/>
        </w:rPr>
        <w:t xml:space="preserve"> to directly address the importance of sample prepara</w:t>
      </w:r>
      <w:r w:rsidR="00C45FFC">
        <w:rPr>
          <w:rFonts w:ascii="Times New Roman" w:hAnsi="Times New Roman" w:cs="Times New Roman"/>
          <w:sz w:val="24"/>
          <w:szCs w:val="24"/>
        </w:rPr>
        <w:t>tion procedure. In one data set</w:t>
      </w:r>
      <w:r w:rsidR="004001B8">
        <w:rPr>
          <w:rFonts w:ascii="Times New Roman" w:hAnsi="Times New Roman" w:cs="Times New Roman"/>
          <w:sz w:val="24"/>
          <w:szCs w:val="24"/>
        </w:rPr>
        <w:t>, the ISE was measured on</w:t>
      </w:r>
      <w:r w:rsidR="003731DA">
        <w:rPr>
          <w:rFonts w:ascii="Times New Roman" w:hAnsi="Times New Roman" w:cs="Times New Roman"/>
          <w:sz w:val="24"/>
          <w:szCs w:val="24"/>
        </w:rPr>
        <w:t xml:space="preserve"> a crystal prepared nominally </w:t>
      </w:r>
      <w:r w:rsidR="00F04AF9">
        <w:rPr>
          <w:rFonts w:ascii="Times New Roman" w:hAnsi="Times New Roman" w:cs="Times New Roman"/>
          <w:sz w:val="24"/>
          <w:szCs w:val="24"/>
        </w:rPr>
        <w:t xml:space="preserve">in </w:t>
      </w:r>
      <w:r w:rsidR="003731DA">
        <w:rPr>
          <w:rFonts w:ascii="Times New Roman" w:hAnsi="Times New Roman" w:cs="Times New Roman"/>
          <w:sz w:val="24"/>
          <w:szCs w:val="24"/>
        </w:rPr>
        <w:t xml:space="preserve">the </w:t>
      </w:r>
      <w:r w:rsidR="003731DA">
        <w:rPr>
          <w:rFonts w:ascii="Times New Roman" w:hAnsi="Times New Roman" w:cs="Times New Roman"/>
          <w:sz w:val="24"/>
          <w:szCs w:val="24"/>
        </w:rPr>
        <w:lastRenderedPageBreak/>
        <w:t>same procedure as in McElhaney et al</w:t>
      </w:r>
      <w:r w:rsidR="00522AD5">
        <w:rPr>
          <w:rFonts w:ascii="Times New Roman" w:hAnsi="Times New Roman" w:cs="Times New Roman"/>
          <w:sz w:val="24"/>
          <w:szCs w:val="24"/>
        </w:rPr>
        <w:t xml:space="preserve"> </w:t>
      </w:r>
      <w:r w:rsidR="003A64A2">
        <w:rPr>
          <w:rFonts w:ascii="Times New Roman" w:hAnsi="Times New Roman" w:cs="Times New Roman"/>
          <w:sz w:val="24"/>
          <w:szCs w:val="24"/>
        </w:rPr>
        <w:fldChar w:fldCharType="begin"/>
      </w:r>
      <w:r w:rsidR="0072152C">
        <w:rPr>
          <w:rFonts w:ascii="Times New Roman" w:hAnsi="Times New Roman" w:cs="Times New Roman"/>
          <w:sz w:val="24"/>
          <w:szCs w:val="24"/>
        </w:rPr>
        <w:instrText xml:space="preserve"> ADDIN EN.CITE &lt;EndNote&gt;&lt;Cite&gt;&lt;Author&gt;McElhaney&lt;/Author&gt;&lt;Year&gt;1998&lt;/Year&gt;&lt;RecNum&gt;19&lt;/RecNum&gt;&lt;DisplayText&gt;[55]&lt;/DisplayText&gt;&lt;record&gt;&lt;rec-number&gt;19&lt;/rec-number&gt;&lt;foreign-keys&gt;&lt;key app="EN" db-id="e9dp0dprar2fp7e0vz1pxxeosd5sd20dvdt9"&gt;19&lt;/key&gt;&lt;/foreign-keys&gt;&lt;ref-type name="Journal Article"&gt;17&lt;/ref-type&gt;&lt;contributors&gt;&lt;authors&gt;&lt;author&gt;McElhaney, K. W.&lt;/author&gt;&lt;author&gt;Vlassak, J. J.&lt;/author&gt;&lt;author&gt;Nix, W. D.&lt;/author&gt;&lt;/authors&gt;&lt;/contributors&gt;&lt;auth-address&gt;Stanford Univ, Dept Mat Sci &amp;amp; Engn, Stanford, CA 94305 USA.&amp;#xD;McElhaney, KW, Stanford Univ, Dept Mat Sci &amp;amp; Engn, Stanford, CA 94305 USA.&lt;/auth-address&gt;&lt;titles&gt;&lt;title&gt;Determination of indenter tip geometry and indentation contact area for depth-sensing indentation experiments&lt;/title&gt;&lt;secondary-title&gt;Journal of Materials Research&lt;/secondary-title&gt;&lt;alt-title&gt;J. Mater. Res.&lt;/alt-title&gt;&lt;/titles&gt;&lt;periodical&gt;&lt;full-title&gt;Journal of Materials Research&lt;/full-title&gt;&lt;abbr-1&gt;J. Mater. Res.&lt;/abbr-1&gt;&lt;/periodical&gt;&lt;alt-periodical&gt;&lt;full-title&gt;Journal of Materials Research&lt;/full-title&gt;&lt;abbr-1&gt;J. Mater. Res.&lt;/abbr-1&gt;&lt;/alt-periodical&gt;&lt;pages&gt;1300-1306&lt;/pages&gt;&lt;volume&gt;13&lt;/volume&gt;&lt;number&gt;5&lt;/number&gt;&lt;keywords&gt;&lt;keyword&gt;mechanical-properties&lt;/keyword&gt;&lt;keyword&gt;elastic-modulus&lt;/keyword&gt;&lt;keyword&gt;nanoindentation&lt;/keyword&gt;&lt;keyword&gt;hardness&lt;/keyword&gt;&lt;/keywords&gt;&lt;dates&gt;&lt;year&gt;1998&lt;/year&gt;&lt;pub-dates&gt;&lt;date&gt;May&lt;/date&gt;&lt;/pub-dates&gt;&lt;/dates&gt;&lt;isbn&gt;0884-2914&lt;/isbn&gt;&lt;accession-num&gt;ISI:000073272500036&lt;/accession-num&gt;&lt;work-type&gt;Article&lt;/work-type&gt;&lt;urls&gt;&lt;related-urls&gt;&lt;url&gt;&amp;lt;Go to ISI&amp;gt;://000073272500036&lt;/url&gt;&lt;/related-urls&gt;&lt;/urls&gt;&lt;language&gt;English&lt;/language&gt;&lt;/record&gt;&lt;/Cite&gt;&lt;/EndNote&gt;</w:instrText>
      </w:r>
      <w:r w:rsidR="003A64A2">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55" w:tooltip="McElhaney, 1998 #19" w:history="1">
        <w:r w:rsidR="000B2AAE">
          <w:rPr>
            <w:rFonts w:ascii="Times New Roman" w:hAnsi="Times New Roman" w:cs="Times New Roman"/>
            <w:noProof/>
            <w:sz w:val="24"/>
            <w:szCs w:val="24"/>
          </w:rPr>
          <w:t>55</w:t>
        </w:r>
      </w:hyperlink>
      <w:r w:rsidR="0072152C">
        <w:rPr>
          <w:rFonts w:ascii="Times New Roman" w:hAnsi="Times New Roman" w:cs="Times New Roman"/>
          <w:noProof/>
          <w:sz w:val="24"/>
          <w:szCs w:val="24"/>
        </w:rPr>
        <w:t>]</w:t>
      </w:r>
      <w:r w:rsidR="003A64A2">
        <w:rPr>
          <w:rFonts w:ascii="Times New Roman" w:hAnsi="Times New Roman" w:cs="Times New Roman"/>
          <w:sz w:val="24"/>
          <w:szCs w:val="24"/>
        </w:rPr>
        <w:fldChar w:fldCharType="end"/>
      </w:r>
      <w:r w:rsidR="003731DA">
        <w:rPr>
          <w:rFonts w:ascii="Times New Roman" w:hAnsi="Times New Roman" w:cs="Times New Roman"/>
          <w:sz w:val="24"/>
          <w:szCs w:val="24"/>
        </w:rPr>
        <w:t>, specifically, standard grinding followed by polishing with 0.06 µm colloidal silica</w:t>
      </w:r>
      <w:r w:rsidR="00C45FFC">
        <w:rPr>
          <w:rFonts w:ascii="Times New Roman" w:hAnsi="Times New Roman" w:cs="Times New Roman"/>
          <w:sz w:val="24"/>
          <w:szCs w:val="24"/>
        </w:rPr>
        <w:t xml:space="preserve"> slurry</w:t>
      </w:r>
      <w:r w:rsidR="003731DA">
        <w:rPr>
          <w:rFonts w:ascii="Times New Roman" w:hAnsi="Times New Roman" w:cs="Times New Roman"/>
          <w:sz w:val="24"/>
          <w:szCs w:val="24"/>
        </w:rPr>
        <w:t>. Ho</w:t>
      </w:r>
      <w:r w:rsidR="00522AD5">
        <w:rPr>
          <w:rFonts w:ascii="Times New Roman" w:hAnsi="Times New Roman" w:cs="Times New Roman"/>
          <w:sz w:val="24"/>
          <w:szCs w:val="24"/>
        </w:rPr>
        <w:t xml:space="preserve">wever, it is obvious in Figure </w:t>
      </w:r>
      <w:r w:rsidR="00057B76">
        <w:rPr>
          <w:rFonts w:ascii="Times New Roman" w:hAnsi="Times New Roman" w:cs="Times New Roman"/>
          <w:sz w:val="24"/>
          <w:szCs w:val="24"/>
        </w:rPr>
        <w:t>1</w:t>
      </w:r>
      <w:r w:rsidR="001C7892">
        <w:rPr>
          <w:rFonts w:ascii="Times New Roman" w:hAnsi="Times New Roman" w:cs="Times New Roman"/>
          <w:sz w:val="24"/>
          <w:szCs w:val="24"/>
        </w:rPr>
        <w:t>.</w:t>
      </w:r>
      <w:r w:rsidR="00522AD5">
        <w:rPr>
          <w:rFonts w:ascii="Times New Roman" w:hAnsi="Times New Roman" w:cs="Times New Roman"/>
          <w:sz w:val="24"/>
          <w:szCs w:val="24"/>
        </w:rPr>
        <w:t>3</w:t>
      </w:r>
      <w:r w:rsidR="003731DA">
        <w:rPr>
          <w:rFonts w:ascii="Times New Roman" w:hAnsi="Times New Roman" w:cs="Times New Roman"/>
          <w:sz w:val="24"/>
          <w:szCs w:val="24"/>
        </w:rPr>
        <w:t xml:space="preserve"> that the data in the two investigations are very different: the ISE measured by Liu &amp; Ngan is substantially smaller. </w:t>
      </w:r>
      <w:r w:rsidR="00F04AF9">
        <w:rPr>
          <w:rFonts w:ascii="Times New Roman" w:hAnsi="Times New Roman" w:cs="Times New Roman"/>
          <w:sz w:val="24"/>
          <w:szCs w:val="24"/>
        </w:rPr>
        <w:t>T</w:t>
      </w:r>
      <w:r w:rsidR="003731DA">
        <w:rPr>
          <w:rFonts w:ascii="Times New Roman" w:hAnsi="Times New Roman" w:cs="Times New Roman"/>
          <w:sz w:val="24"/>
          <w:szCs w:val="24"/>
        </w:rPr>
        <w:t>he exact reason for the difference is not clear,</w:t>
      </w:r>
      <w:r w:rsidR="00F04AF9">
        <w:rPr>
          <w:rFonts w:ascii="Times New Roman" w:hAnsi="Times New Roman" w:cs="Times New Roman"/>
          <w:sz w:val="24"/>
          <w:szCs w:val="24"/>
        </w:rPr>
        <w:t xml:space="preserve"> and </w:t>
      </w:r>
      <w:r w:rsidR="003731DA">
        <w:rPr>
          <w:rFonts w:ascii="Times New Roman" w:hAnsi="Times New Roman" w:cs="Times New Roman"/>
          <w:sz w:val="24"/>
          <w:szCs w:val="24"/>
        </w:rPr>
        <w:t xml:space="preserve"> it may be caused by the starting dislocation structure in the crystal (i.e., how the crystal was prepared and annealed), or by the subtle differences in the grinding and polishing procedure,</w:t>
      </w:r>
      <w:r w:rsidR="0050793C">
        <w:rPr>
          <w:rFonts w:ascii="Times New Roman" w:hAnsi="Times New Roman" w:cs="Times New Roman"/>
          <w:sz w:val="24"/>
          <w:szCs w:val="24"/>
        </w:rPr>
        <w:t xml:space="preserve"> such as </w:t>
      </w:r>
      <w:r w:rsidR="003731DA">
        <w:rPr>
          <w:rFonts w:ascii="Times New Roman" w:hAnsi="Times New Roman" w:cs="Times New Roman"/>
          <w:sz w:val="24"/>
          <w:szCs w:val="24"/>
        </w:rPr>
        <w:t>inadequate removal of mechanically damaged layer from earl</w:t>
      </w:r>
      <w:r w:rsidR="0050793C">
        <w:rPr>
          <w:rFonts w:ascii="Times New Roman" w:hAnsi="Times New Roman" w:cs="Times New Roman"/>
          <w:sz w:val="24"/>
          <w:szCs w:val="24"/>
        </w:rPr>
        <w:t>ier</w:t>
      </w:r>
      <w:r w:rsidR="003731DA">
        <w:rPr>
          <w:rFonts w:ascii="Times New Roman" w:hAnsi="Times New Roman" w:cs="Times New Roman"/>
          <w:sz w:val="24"/>
          <w:szCs w:val="24"/>
        </w:rPr>
        <w:t xml:space="preserve"> step</w:t>
      </w:r>
      <w:r w:rsidR="0050793C">
        <w:rPr>
          <w:rFonts w:ascii="Times New Roman" w:hAnsi="Times New Roman" w:cs="Times New Roman"/>
          <w:sz w:val="24"/>
          <w:szCs w:val="24"/>
        </w:rPr>
        <w:t>s</w:t>
      </w:r>
      <w:r w:rsidR="003731DA">
        <w:rPr>
          <w:rFonts w:ascii="Times New Roman" w:hAnsi="Times New Roman" w:cs="Times New Roman"/>
          <w:sz w:val="24"/>
          <w:szCs w:val="24"/>
        </w:rPr>
        <w:t xml:space="preserve"> of the procedure.  In another data set of Liu &amp; Ngan, which was obtained on electropolished Cu (111), it is very clear that electropolishing reduces the ISE even more. </w:t>
      </w:r>
    </w:p>
    <w:p w:rsidR="009443E4" w:rsidRDefault="00C22BA4" w:rsidP="00C22BA4">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E12461">
        <w:rPr>
          <w:rFonts w:ascii="Times New Roman" w:hAnsi="Times New Roman" w:cs="Times New Roman"/>
          <w:sz w:val="24"/>
          <w:szCs w:val="24"/>
        </w:rPr>
        <w:t>Cordill &amp;</w:t>
      </w:r>
      <w:r w:rsidR="009443E4">
        <w:rPr>
          <w:rFonts w:ascii="Times New Roman" w:hAnsi="Times New Roman" w:cs="Times New Roman"/>
          <w:sz w:val="24"/>
          <w:szCs w:val="24"/>
        </w:rPr>
        <w:t xml:space="preserve"> Gerberich etc. </w:t>
      </w:r>
      <w:r w:rsidR="003A64A2">
        <w:rPr>
          <w:rFonts w:ascii="Times New Roman" w:hAnsi="Times New Roman" w:cs="Times New Roman"/>
          <w:sz w:val="24"/>
          <w:szCs w:val="24"/>
        </w:rPr>
        <w:fldChar w:fldCharType="begin">
          <w:fldData xml:space="preserve">PEVuZE5vdGU+PENpdGU+PEF1dGhvcj5Db3JkaWxsPC9BdXRob3I+PFllYXI+MjAwOTwvWWVhcj48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=
</w:fldData>
        </w:fldChar>
      </w:r>
      <w:r w:rsidR="0072152C">
        <w:rPr>
          <w:rFonts w:ascii="Times New Roman" w:hAnsi="Times New Roman" w:cs="Times New Roman"/>
          <w:sz w:val="24"/>
          <w:szCs w:val="24"/>
        </w:rPr>
        <w:instrText xml:space="preserve"> ADDIN EN.CITE </w:instrText>
      </w:r>
      <w:r w:rsidR="003A64A2">
        <w:rPr>
          <w:rFonts w:ascii="Times New Roman" w:hAnsi="Times New Roman" w:cs="Times New Roman"/>
          <w:sz w:val="24"/>
          <w:szCs w:val="24"/>
        </w:rPr>
        <w:fldChar w:fldCharType="begin">
          <w:fldData xml:space="preserve">PEVuZE5vdGU+PENpdGU+PEF1dGhvcj5Db3JkaWxsPC9BdXRob3I+PFllYXI+MjAwOTwvWWVhcj48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=
</w:fldData>
        </w:fldChar>
      </w:r>
      <w:r w:rsidR="0072152C">
        <w:rPr>
          <w:rFonts w:ascii="Times New Roman" w:hAnsi="Times New Roman" w:cs="Times New Roman"/>
          <w:sz w:val="24"/>
          <w:szCs w:val="24"/>
        </w:rPr>
        <w:instrText xml:space="preserve"> ADDIN EN.CITE.DATA </w:instrText>
      </w:r>
      <w:r w:rsidR="003A64A2">
        <w:rPr>
          <w:rFonts w:ascii="Times New Roman" w:hAnsi="Times New Roman" w:cs="Times New Roman"/>
          <w:sz w:val="24"/>
          <w:szCs w:val="24"/>
        </w:rPr>
      </w:r>
      <w:r w:rsidR="003A64A2">
        <w:rPr>
          <w:rFonts w:ascii="Times New Roman" w:hAnsi="Times New Roman" w:cs="Times New Roman"/>
          <w:sz w:val="24"/>
          <w:szCs w:val="24"/>
        </w:rPr>
        <w:fldChar w:fldCharType="end"/>
      </w:r>
      <w:r w:rsidR="003A64A2">
        <w:rPr>
          <w:rFonts w:ascii="Times New Roman" w:hAnsi="Times New Roman" w:cs="Times New Roman"/>
          <w:sz w:val="24"/>
          <w:szCs w:val="24"/>
        </w:rPr>
      </w:r>
      <w:r w:rsidR="003A64A2">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66" w:tooltip="Cordill, 2009 #159" w:history="1">
        <w:r w:rsidR="000B2AAE">
          <w:rPr>
            <w:rFonts w:ascii="Times New Roman" w:hAnsi="Times New Roman" w:cs="Times New Roman"/>
            <w:noProof/>
            <w:sz w:val="24"/>
            <w:szCs w:val="24"/>
          </w:rPr>
          <w:t>66</w:t>
        </w:r>
      </w:hyperlink>
      <w:r w:rsidR="0072152C">
        <w:rPr>
          <w:rFonts w:ascii="Times New Roman" w:hAnsi="Times New Roman" w:cs="Times New Roman"/>
          <w:noProof/>
          <w:sz w:val="24"/>
          <w:szCs w:val="24"/>
        </w:rPr>
        <w:t xml:space="preserve">, </w:t>
      </w:r>
      <w:hyperlink w:anchor="_ENREF_67" w:tooltip="Cordill, 2011 #160" w:history="1">
        <w:r w:rsidR="000B2AAE">
          <w:rPr>
            <w:rFonts w:ascii="Times New Roman" w:hAnsi="Times New Roman" w:cs="Times New Roman"/>
            <w:noProof/>
            <w:sz w:val="24"/>
            <w:szCs w:val="24"/>
          </w:rPr>
          <w:t>67</w:t>
        </w:r>
      </w:hyperlink>
      <w:r w:rsidR="0072152C">
        <w:rPr>
          <w:rFonts w:ascii="Times New Roman" w:hAnsi="Times New Roman" w:cs="Times New Roman"/>
          <w:noProof/>
          <w:sz w:val="24"/>
          <w:szCs w:val="24"/>
        </w:rPr>
        <w:t>]</w:t>
      </w:r>
      <w:r w:rsidR="003A64A2">
        <w:rPr>
          <w:rFonts w:ascii="Times New Roman" w:hAnsi="Times New Roman" w:cs="Times New Roman"/>
          <w:sz w:val="24"/>
          <w:szCs w:val="24"/>
        </w:rPr>
        <w:fldChar w:fldCharType="end"/>
      </w:r>
      <w:r w:rsidR="001C138F">
        <w:rPr>
          <w:rFonts w:ascii="Times New Roman" w:hAnsi="Times New Roman" w:cs="Times New Roman"/>
          <w:sz w:val="24"/>
          <w:szCs w:val="24"/>
        </w:rPr>
        <w:t xml:space="preserve"> </w:t>
      </w:r>
      <w:r w:rsidR="009443E4">
        <w:rPr>
          <w:rFonts w:ascii="Times New Roman" w:hAnsi="Times New Roman" w:cs="Times New Roman"/>
          <w:sz w:val="24"/>
          <w:szCs w:val="24"/>
        </w:rPr>
        <w:t xml:space="preserve">systematically investigated the mechanical behavior of wear surfaces of electropolished single crystal Ni </w:t>
      </w:r>
      <w:r w:rsidR="00411003">
        <w:rPr>
          <w:rFonts w:ascii="Times New Roman" w:hAnsi="Times New Roman" w:cs="Times New Roman"/>
          <w:sz w:val="24"/>
          <w:szCs w:val="24"/>
        </w:rPr>
        <w:t xml:space="preserve">and electroformed Ni </w:t>
      </w:r>
      <w:r w:rsidR="009443E4">
        <w:rPr>
          <w:rFonts w:ascii="Times New Roman" w:hAnsi="Times New Roman" w:cs="Times New Roman"/>
          <w:sz w:val="24"/>
          <w:szCs w:val="24"/>
        </w:rPr>
        <w:t>by nanoindentation</w:t>
      </w:r>
      <w:r w:rsidR="00314804">
        <w:rPr>
          <w:rFonts w:ascii="Times New Roman" w:hAnsi="Times New Roman" w:cs="Times New Roman"/>
          <w:sz w:val="24"/>
          <w:szCs w:val="24"/>
        </w:rPr>
        <w:t xml:space="preserve"> with sharp Berkovich indenter with a nominal 50 nm tip radius</w:t>
      </w:r>
      <w:r w:rsidR="009443E4">
        <w:rPr>
          <w:rFonts w:ascii="Times New Roman" w:hAnsi="Times New Roman" w:cs="Times New Roman"/>
          <w:sz w:val="24"/>
          <w:szCs w:val="24"/>
        </w:rPr>
        <w:t xml:space="preserve">. They used nanoscratch techniques </w:t>
      </w:r>
      <w:r w:rsidR="00314804">
        <w:rPr>
          <w:rFonts w:ascii="Times New Roman" w:hAnsi="Times New Roman" w:cs="Times New Roman"/>
          <w:sz w:val="24"/>
          <w:szCs w:val="24"/>
        </w:rPr>
        <w:t xml:space="preserve">(AFM) </w:t>
      </w:r>
      <w:r w:rsidR="009443E4">
        <w:rPr>
          <w:rFonts w:ascii="Times New Roman" w:hAnsi="Times New Roman" w:cs="Times New Roman"/>
          <w:sz w:val="24"/>
          <w:szCs w:val="24"/>
        </w:rPr>
        <w:t>to generate</w:t>
      </w:r>
      <w:r w:rsidR="004008E1">
        <w:rPr>
          <w:rFonts w:ascii="Times New Roman" w:hAnsi="Times New Roman" w:cs="Times New Roman"/>
          <w:sz w:val="24"/>
          <w:szCs w:val="24"/>
        </w:rPr>
        <w:t xml:space="preserve"> </w:t>
      </w:r>
      <w:r w:rsidR="009443E4">
        <w:rPr>
          <w:rFonts w:ascii="Times New Roman" w:hAnsi="Times New Roman" w:cs="Times New Roman"/>
          <w:sz w:val="24"/>
          <w:szCs w:val="24"/>
        </w:rPr>
        <w:t xml:space="preserve">wear patterns as a function of load and number of cycles, and found that there was a strong increase in hardness with increasing applied load that was accompanied by a change in surface </w:t>
      </w:r>
      <w:r w:rsidR="004008E1">
        <w:rPr>
          <w:rFonts w:ascii="Times New Roman" w:hAnsi="Times New Roman" w:cs="Times New Roman"/>
          <w:sz w:val="24"/>
          <w:szCs w:val="24"/>
        </w:rPr>
        <w:t>def</w:t>
      </w:r>
      <w:r w:rsidR="00057B76">
        <w:rPr>
          <w:rFonts w:ascii="Times New Roman" w:hAnsi="Times New Roman" w:cs="Times New Roman"/>
          <w:sz w:val="24"/>
          <w:szCs w:val="24"/>
        </w:rPr>
        <w:t>ormation (Figure 1</w:t>
      </w:r>
      <w:r w:rsidR="001C7892">
        <w:rPr>
          <w:rFonts w:ascii="Times New Roman" w:hAnsi="Times New Roman" w:cs="Times New Roman"/>
          <w:sz w:val="24"/>
          <w:szCs w:val="24"/>
        </w:rPr>
        <w:t>.</w:t>
      </w:r>
      <w:r w:rsidR="00057B76">
        <w:rPr>
          <w:rFonts w:ascii="Times New Roman" w:hAnsi="Times New Roman" w:cs="Times New Roman"/>
          <w:sz w:val="24"/>
          <w:szCs w:val="24"/>
        </w:rPr>
        <w:t>4</w:t>
      </w:r>
      <w:r w:rsidR="004008E1">
        <w:rPr>
          <w:rFonts w:ascii="Times New Roman" w:hAnsi="Times New Roman" w:cs="Times New Roman"/>
          <w:sz w:val="24"/>
          <w:szCs w:val="24"/>
        </w:rPr>
        <w:t xml:space="preserve">). </w:t>
      </w:r>
      <w:r w:rsidR="00DB3335">
        <w:rPr>
          <w:rFonts w:ascii="Times New Roman" w:hAnsi="Times New Roman" w:cs="Times New Roman"/>
          <w:sz w:val="24"/>
          <w:szCs w:val="24"/>
        </w:rPr>
        <w:t>It is obvious that ISE</w:t>
      </w:r>
      <w:r w:rsidR="00374E0A">
        <w:rPr>
          <w:rFonts w:ascii="Times New Roman" w:hAnsi="Times New Roman" w:cs="Times New Roman"/>
          <w:sz w:val="24"/>
          <w:szCs w:val="24"/>
        </w:rPr>
        <w:t xml:space="preserve"> becomes</w:t>
      </w:r>
      <w:r w:rsidR="00DB3335">
        <w:rPr>
          <w:rFonts w:ascii="Times New Roman" w:hAnsi="Times New Roman" w:cs="Times New Roman"/>
          <w:sz w:val="24"/>
          <w:szCs w:val="24"/>
        </w:rPr>
        <w:t xml:space="preserve"> </w:t>
      </w:r>
      <w:r w:rsidR="00374E0A">
        <w:rPr>
          <w:rFonts w:ascii="Times New Roman" w:hAnsi="Times New Roman" w:cs="Times New Roman"/>
          <w:sz w:val="24"/>
          <w:szCs w:val="24"/>
        </w:rPr>
        <w:t xml:space="preserve">more pronounced </w:t>
      </w:r>
      <w:r w:rsidR="00DB3335">
        <w:rPr>
          <w:rFonts w:ascii="Times New Roman" w:hAnsi="Times New Roman" w:cs="Times New Roman"/>
          <w:sz w:val="24"/>
          <w:szCs w:val="24"/>
        </w:rPr>
        <w:t xml:space="preserve">with </w:t>
      </w:r>
      <w:r w:rsidR="0050793C">
        <w:rPr>
          <w:rFonts w:ascii="Times New Roman" w:hAnsi="Times New Roman" w:cs="Times New Roman"/>
          <w:sz w:val="24"/>
          <w:szCs w:val="24"/>
        </w:rPr>
        <w:t>the amount</w:t>
      </w:r>
      <w:r w:rsidR="00DB3335">
        <w:rPr>
          <w:rFonts w:ascii="Times New Roman" w:hAnsi="Times New Roman" w:cs="Times New Roman"/>
          <w:sz w:val="24"/>
          <w:szCs w:val="24"/>
        </w:rPr>
        <w:t xml:space="preserve"> of applied wear </w:t>
      </w:r>
      <w:r w:rsidR="00DB3335" w:rsidRPr="00DB3335">
        <w:rPr>
          <w:rFonts w:ascii="Times New Roman" w:hAnsi="Times New Roman" w:cs="Times New Roman"/>
          <w:sz w:val="24"/>
          <w:szCs w:val="24"/>
        </w:rPr>
        <w:t>load and number of cycles</w:t>
      </w:r>
      <w:r w:rsidR="00677D66">
        <w:rPr>
          <w:rFonts w:ascii="Times New Roman" w:hAnsi="Times New Roman" w:cs="Times New Roman"/>
          <w:sz w:val="24"/>
          <w:szCs w:val="24"/>
        </w:rPr>
        <w:t>.</w:t>
      </w:r>
      <w:r w:rsidR="00292310">
        <w:rPr>
          <w:rFonts w:ascii="Times New Roman" w:hAnsi="Times New Roman" w:cs="Times New Roman"/>
          <w:sz w:val="24"/>
          <w:szCs w:val="24"/>
        </w:rPr>
        <w:t xml:space="preserve"> </w:t>
      </w:r>
      <w:r w:rsidR="00DB3335" w:rsidRPr="00DB3335">
        <w:rPr>
          <w:rFonts w:ascii="Times New Roman" w:hAnsi="Times New Roman" w:cs="Times New Roman"/>
          <w:sz w:val="24"/>
          <w:szCs w:val="24"/>
        </w:rPr>
        <w:t>Typically, in</w:t>
      </w:r>
      <w:r w:rsidR="00DB3335">
        <w:rPr>
          <w:rFonts w:ascii="Times New Roman" w:hAnsi="Times New Roman" w:cs="Times New Roman"/>
          <w:sz w:val="24"/>
          <w:szCs w:val="24"/>
        </w:rPr>
        <w:t xml:space="preserve"> work-hardening metal</w:t>
      </w:r>
      <w:r w:rsidR="00DB3335" w:rsidRPr="00DB3335">
        <w:rPr>
          <w:rFonts w:ascii="Times New Roman" w:hAnsi="Times New Roman" w:cs="Times New Roman"/>
          <w:sz w:val="24"/>
          <w:szCs w:val="24"/>
        </w:rPr>
        <w:t>s</w:t>
      </w:r>
      <w:r w:rsidR="0050793C">
        <w:rPr>
          <w:rFonts w:ascii="Times New Roman" w:hAnsi="Times New Roman" w:cs="Times New Roman"/>
          <w:sz w:val="24"/>
          <w:szCs w:val="24"/>
        </w:rPr>
        <w:t>,</w:t>
      </w:r>
      <w:r w:rsidR="00DB3335" w:rsidRPr="00DB3335">
        <w:rPr>
          <w:rFonts w:ascii="Times New Roman" w:hAnsi="Times New Roman" w:cs="Times New Roman"/>
          <w:sz w:val="24"/>
          <w:szCs w:val="24"/>
        </w:rPr>
        <w:t xml:space="preserve"> the high surface strain under sliding</w:t>
      </w:r>
      <w:r w:rsidR="00DB3335">
        <w:rPr>
          <w:rFonts w:ascii="Times New Roman" w:hAnsi="Times New Roman" w:cs="Times New Roman"/>
          <w:sz w:val="24"/>
          <w:szCs w:val="24"/>
        </w:rPr>
        <w:t xml:space="preserve"> </w:t>
      </w:r>
      <w:r w:rsidR="00DB3335" w:rsidRPr="00DB3335">
        <w:rPr>
          <w:rFonts w:ascii="Times New Roman" w:hAnsi="Times New Roman" w:cs="Times New Roman"/>
          <w:sz w:val="24"/>
          <w:szCs w:val="24"/>
        </w:rPr>
        <w:t>contacts leads to</w:t>
      </w:r>
      <w:r w:rsidR="00374E0A">
        <w:rPr>
          <w:rFonts w:ascii="Times New Roman" w:hAnsi="Times New Roman" w:cs="Times New Roman"/>
          <w:sz w:val="24"/>
          <w:szCs w:val="24"/>
        </w:rPr>
        <w:t xml:space="preserve"> deform</w:t>
      </w:r>
      <w:r w:rsidR="0050793C">
        <w:rPr>
          <w:rFonts w:ascii="Times New Roman" w:hAnsi="Times New Roman" w:cs="Times New Roman"/>
          <w:sz w:val="24"/>
          <w:szCs w:val="24"/>
        </w:rPr>
        <w:t>ation</w:t>
      </w:r>
      <w:r w:rsidR="00374E0A">
        <w:rPr>
          <w:rFonts w:ascii="Times New Roman" w:hAnsi="Times New Roman" w:cs="Times New Roman"/>
          <w:sz w:val="24"/>
          <w:szCs w:val="24"/>
        </w:rPr>
        <w:t>, which produces a mechanically damaged layer</w:t>
      </w:r>
      <w:r w:rsidR="00DB3335" w:rsidRPr="00DB3335">
        <w:rPr>
          <w:rFonts w:ascii="Times New Roman" w:hAnsi="Times New Roman" w:cs="Times New Roman"/>
          <w:sz w:val="24"/>
          <w:szCs w:val="24"/>
        </w:rPr>
        <w:t xml:space="preserve">. </w:t>
      </w:r>
    </w:p>
    <w:p w:rsidR="00D524F4" w:rsidRDefault="004270ED" w:rsidP="00D524F4">
      <w:pPr>
        <w:keepNext/>
        <w:autoSpaceDE w:val="0"/>
        <w:autoSpaceDN w:val="0"/>
        <w:adjustRightInd w:val="0"/>
        <w:spacing w:after="0" w:line="360" w:lineRule="auto"/>
        <w:jc w:val="center"/>
      </w:pPr>
      <w:r>
        <w:rPr>
          <w:rFonts w:ascii="Times New Roman" w:hAnsi="Times New Roman" w:cs="Times New Roman"/>
          <w:noProof/>
          <w:sz w:val="24"/>
          <w:szCs w:val="24"/>
          <w:lang w:eastAsia="zh-CN"/>
        </w:rPr>
        <w:lastRenderedPageBreak/>
        <w:drawing>
          <wp:inline distT="0" distB="0" distL="0" distR="0">
            <wp:extent cx="2387601" cy="4941721"/>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cstate="print"/>
                    <a:srcRect/>
                    <a:stretch>
                      <a:fillRect/>
                    </a:stretch>
                  </pic:blipFill>
                  <pic:spPr bwMode="auto">
                    <a:xfrm>
                      <a:off x="0" y="0"/>
                      <a:ext cx="2387601" cy="4941721"/>
                    </a:xfrm>
                    <a:prstGeom prst="rect">
                      <a:avLst/>
                    </a:prstGeom>
                    <a:noFill/>
                    <a:ln w="9525">
                      <a:noFill/>
                      <a:miter lim="800000"/>
                      <a:headEnd/>
                      <a:tailEnd/>
                    </a:ln>
                  </pic:spPr>
                </pic:pic>
              </a:graphicData>
            </a:graphic>
          </wp:inline>
        </w:drawing>
      </w:r>
    </w:p>
    <w:p w:rsidR="00D524F4" w:rsidRPr="008C6E57" w:rsidRDefault="00D524F4" w:rsidP="00D524F4">
      <w:pPr>
        <w:autoSpaceDE w:val="0"/>
        <w:autoSpaceDN w:val="0"/>
        <w:adjustRightInd w:val="0"/>
        <w:spacing w:after="0" w:line="360" w:lineRule="auto"/>
        <w:jc w:val="center"/>
        <w:rPr>
          <w:rFonts w:ascii="Times New Roman" w:hAnsi="Times New Roman" w:cs="Times New Roman"/>
          <w:sz w:val="24"/>
          <w:szCs w:val="24"/>
        </w:rPr>
      </w:pPr>
      <w:bookmarkStart w:id="7" w:name="_Toc320197542"/>
      <w:proofErr w:type="gramStart"/>
      <w:r w:rsidRPr="008C6E57">
        <w:rPr>
          <w:rFonts w:ascii="Times New Roman" w:hAnsi="Times New Roman" w:cs="Times New Roman"/>
          <w:sz w:val="24"/>
          <w:szCs w:val="24"/>
        </w:rPr>
        <w:t>Figure 1</w:t>
      </w:r>
      <w:r w:rsidR="0019649C" w:rsidRPr="008C6E57">
        <w:rPr>
          <w:rFonts w:ascii="Times New Roman" w:hAnsi="Times New Roman" w:cs="Times New Roman"/>
          <w:sz w:val="24"/>
          <w:szCs w:val="24"/>
        </w:rPr>
        <w:t>.</w:t>
      </w:r>
      <w:proofErr w:type="gramEnd"/>
      <w:r w:rsidR="003A64A2" w:rsidRPr="008C6E57">
        <w:rPr>
          <w:rFonts w:ascii="Times New Roman" w:hAnsi="Times New Roman" w:cs="Times New Roman"/>
          <w:sz w:val="24"/>
          <w:szCs w:val="24"/>
        </w:rPr>
        <w:fldChar w:fldCharType="begin"/>
      </w:r>
      <w:r w:rsidR="006042BD" w:rsidRPr="008C6E57">
        <w:rPr>
          <w:rFonts w:ascii="Times New Roman" w:hAnsi="Times New Roman" w:cs="Times New Roman"/>
          <w:sz w:val="24"/>
          <w:szCs w:val="24"/>
        </w:rPr>
        <w:instrText xml:space="preserve"> SEQ Figure \* ARABIC \s 1 </w:instrText>
      </w:r>
      <w:r w:rsidR="003A64A2" w:rsidRPr="008C6E57">
        <w:rPr>
          <w:rFonts w:ascii="Times New Roman" w:hAnsi="Times New Roman" w:cs="Times New Roman"/>
          <w:sz w:val="24"/>
          <w:szCs w:val="24"/>
        </w:rPr>
        <w:fldChar w:fldCharType="separate"/>
      </w:r>
      <w:r w:rsidR="006A0BF7" w:rsidRPr="008C6E57">
        <w:rPr>
          <w:rFonts w:ascii="Times New Roman" w:hAnsi="Times New Roman" w:cs="Times New Roman"/>
          <w:noProof/>
          <w:sz w:val="24"/>
          <w:szCs w:val="24"/>
        </w:rPr>
        <w:t>4</w:t>
      </w:r>
      <w:r w:rsidR="003A64A2" w:rsidRPr="008C6E57">
        <w:rPr>
          <w:rFonts w:ascii="Times New Roman" w:hAnsi="Times New Roman" w:cs="Times New Roman"/>
          <w:sz w:val="24"/>
          <w:szCs w:val="24"/>
        </w:rPr>
        <w:fldChar w:fldCharType="end"/>
      </w:r>
      <w:r w:rsidRPr="008C6E57">
        <w:rPr>
          <w:rFonts w:ascii="Times New Roman" w:hAnsi="Times New Roman" w:cs="Times New Roman"/>
          <w:sz w:val="24"/>
          <w:szCs w:val="24"/>
        </w:rPr>
        <w:t xml:space="preserve"> Indentation size effect data for electropolished Ni (100) and its wear surface by nanoscratch techniques. Cordill el al </w:t>
      </w:r>
      <w:r w:rsidR="003A64A2" w:rsidRPr="008C6E57">
        <w:rPr>
          <w:rFonts w:ascii="Times New Roman" w:hAnsi="Times New Roman" w:cs="Times New Roman"/>
          <w:sz w:val="24"/>
          <w:szCs w:val="24"/>
        </w:rPr>
        <w:fldChar w:fldCharType="begin">
          <w:fldData xml:space="preserve">PEVuZE5vdGU+PENpdGU+PEF1dGhvcj5Db3JkaWxsPC9BdXRob3I+PFllYXI+MjAwOTwvWWVhcj48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=
</w:fldData>
        </w:fldChar>
      </w:r>
      <w:r w:rsidRPr="008C6E57">
        <w:rPr>
          <w:rFonts w:ascii="Times New Roman" w:hAnsi="Times New Roman" w:cs="Times New Roman"/>
          <w:sz w:val="24"/>
          <w:szCs w:val="24"/>
        </w:rPr>
        <w:instrText xml:space="preserve"> ADDIN EN.CITE </w:instrText>
      </w:r>
      <w:r w:rsidR="003A64A2" w:rsidRPr="008C6E57">
        <w:rPr>
          <w:rFonts w:ascii="Times New Roman" w:hAnsi="Times New Roman" w:cs="Times New Roman"/>
          <w:sz w:val="24"/>
          <w:szCs w:val="24"/>
        </w:rPr>
        <w:fldChar w:fldCharType="begin">
          <w:fldData xml:space="preserve">PEVuZE5vdGU+PENpdGU+PEF1dGhvcj5Db3JkaWxsPC9BdXRob3I+PFllYXI+MjAwOTwvWWVhcj48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=
</w:fldData>
        </w:fldChar>
      </w:r>
      <w:r w:rsidRPr="008C6E57">
        <w:rPr>
          <w:rFonts w:ascii="Times New Roman" w:hAnsi="Times New Roman" w:cs="Times New Roman"/>
          <w:sz w:val="24"/>
          <w:szCs w:val="24"/>
        </w:rPr>
        <w:instrText xml:space="preserve"> ADDIN EN.CITE.DATA </w:instrText>
      </w:r>
      <w:r w:rsidR="003A64A2" w:rsidRPr="008C6E57">
        <w:rPr>
          <w:rFonts w:ascii="Times New Roman" w:hAnsi="Times New Roman" w:cs="Times New Roman"/>
          <w:sz w:val="24"/>
          <w:szCs w:val="24"/>
        </w:rPr>
      </w:r>
      <w:r w:rsidR="003A64A2" w:rsidRPr="008C6E57">
        <w:rPr>
          <w:rFonts w:ascii="Times New Roman" w:hAnsi="Times New Roman" w:cs="Times New Roman"/>
          <w:sz w:val="24"/>
          <w:szCs w:val="24"/>
        </w:rPr>
        <w:fldChar w:fldCharType="end"/>
      </w:r>
      <w:r w:rsidR="003A64A2" w:rsidRPr="008C6E57">
        <w:rPr>
          <w:rFonts w:ascii="Times New Roman" w:hAnsi="Times New Roman" w:cs="Times New Roman"/>
          <w:sz w:val="24"/>
          <w:szCs w:val="24"/>
        </w:rPr>
      </w:r>
      <w:r w:rsidR="003A64A2" w:rsidRPr="008C6E57">
        <w:rPr>
          <w:rFonts w:ascii="Times New Roman" w:hAnsi="Times New Roman" w:cs="Times New Roman"/>
          <w:sz w:val="24"/>
          <w:szCs w:val="24"/>
        </w:rPr>
        <w:fldChar w:fldCharType="separate"/>
      </w:r>
      <w:r w:rsidRPr="008C6E57">
        <w:rPr>
          <w:rFonts w:ascii="Times New Roman" w:hAnsi="Times New Roman" w:cs="Times New Roman"/>
          <w:noProof/>
          <w:sz w:val="24"/>
          <w:szCs w:val="24"/>
        </w:rPr>
        <w:t>[</w:t>
      </w:r>
      <w:hyperlink w:anchor="_ENREF_66" w:tooltip="Cordill, 2009 #159" w:history="1">
        <w:r w:rsidR="000B2AAE" w:rsidRPr="008C6E57">
          <w:rPr>
            <w:rFonts w:ascii="Times New Roman" w:hAnsi="Times New Roman" w:cs="Times New Roman"/>
            <w:noProof/>
            <w:sz w:val="24"/>
            <w:szCs w:val="24"/>
          </w:rPr>
          <w:t>66</w:t>
        </w:r>
      </w:hyperlink>
      <w:r w:rsidRPr="008C6E57">
        <w:rPr>
          <w:rFonts w:ascii="Times New Roman" w:hAnsi="Times New Roman" w:cs="Times New Roman"/>
          <w:noProof/>
          <w:sz w:val="24"/>
          <w:szCs w:val="24"/>
        </w:rPr>
        <w:t xml:space="preserve">, </w:t>
      </w:r>
      <w:hyperlink w:anchor="_ENREF_67" w:tooltip="Cordill, 2011 #160" w:history="1">
        <w:r w:rsidR="000B2AAE" w:rsidRPr="008C6E57">
          <w:rPr>
            <w:rFonts w:ascii="Times New Roman" w:hAnsi="Times New Roman" w:cs="Times New Roman"/>
            <w:noProof/>
            <w:sz w:val="24"/>
            <w:szCs w:val="24"/>
          </w:rPr>
          <w:t>67</w:t>
        </w:r>
      </w:hyperlink>
      <w:r w:rsidRPr="008C6E57">
        <w:rPr>
          <w:rFonts w:ascii="Times New Roman" w:hAnsi="Times New Roman" w:cs="Times New Roman"/>
          <w:noProof/>
          <w:sz w:val="24"/>
          <w:szCs w:val="24"/>
        </w:rPr>
        <w:t>]</w:t>
      </w:r>
      <w:r w:rsidR="003A64A2" w:rsidRPr="008C6E57">
        <w:rPr>
          <w:rFonts w:ascii="Times New Roman" w:hAnsi="Times New Roman" w:cs="Times New Roman"/>
          <w:sz w:val="24"/>
          <w:szCs w:val="24"/>
        </w:rPr>
        <w:fldChar w:fldCharType="end"/>
      </w:r>
      <w:r w:rsidRPr="008C6E57">
        <w:rPr>
          <w:rFonts w:ascii="Times New Roman" w:hAnsi="Times New Roman" w:cs="Times New Roman"/>
          <w:sz w:val="24"/>
          <w:szCs w:val="24"/>
        </w:rPr>
        <w:t xml:space="preserve"> used a Hysitron TriboIndenter to generate wear patterns as function of load and number of cycles, and obtained these data by MTS Nanoindenter XP with a dynamic contact module (DCM) head and Berkovich diamond indenter tip (with a nominal 50 nm tip radius)  (a) Average hardness without a roughness correction. The error bars represent the standard deviation. (b) Average hardness with the roughness correction using the P/S</w:t>
      </w:r>
      <w:r w:rsidRPr="008C6E57">
        <w:rPr>
          <w:rFonts w:ascii="Times New Roman" w:hAnsi="Times New Roman" w:cs="Times New Roman"/>
          <w:sz w:val="24"/>
          <w:szCs w:val="24"/>
          <w:vertAlign w:val="superscript"/>
        </w:rPr>
        <w:t xml:space="preserve">2 </w:t>
      </w:r>
      <w:r w:rsidRPr="008C6E57">
        <w:rPr>
          <w:rFonts w:ascii="Times New Roman" w:hAnsi="Times New Roman" w:cs="Times New Roman"/>
          <w:sz w:val="24"/>
          <w:szCs w:val="24"/>
        </w:rPr>
        <w:t>method. The error bars represent the standard deviation.</w:t>
      </w:r>
      <w:bookmarkEnd w:id="7"/>
    </w:p>
    <w:p w:rsidR="00C22BA4" w:rsidRDefault="00C22BA4" w:rsidP="0019649C">
      <w:pPr>
        <w:pStyle w:val="Caption"/>
      </w:pPr>
    </w:p>
    <w:p w:rsidR="00B92A51" w:rsidRDefault="00B92A51" w:rsidP="00C22BA4">
      <w:pPr>
        <w:autoSpaceDE w:val="0"/>
        <w:autoSpaceDN w:val="0"/>
        <w:adjustRightInd w:val="0"/>
        <w:spacing w:after="0" w:line="360" w:lineRule="auto"/>
        <w:jc w:val="center"/>
        <w:rPr>
          <w:rFonts w:ascii="Times New Roman" w:hAnsi="Times New Roman" w:cs="Times New Roman"/>
          <w:sz w:val="24"/>
          <w:szCs w:val="24"/>
        </w:rPr>
      </w:pPr>
    </w:p>
    <w:p w:rsidR="003731DA" w:rsidRPr="00E80978" w:rsidRDefault="003731DA" w:rsidP="00305647">
      <w:pPr>
        <w:pStyle w:val="Heading3"/>
        <w:rPr>
          <w:rFonts w:ascii="Times New Roman" w:hAnsi="Times New Roman" w:cs="Times New Roman"/>
          <w:color w:val="000000" w:themeColor="text1"/>
          <w:sz w:val="32"/>
          <w:szCs w:val="32"/>
        </w:rPr>
      </w:pPr>
      <w:bookmarkStart w:id="8" w:name="_Toc320098361"/>
      <w:r w:rsidRPr="00E80978">
        <w:rPr>
          <w:rFonts w:ascii="Times New Roman" w:hAnsi="Times New Roman" w:cs="Times New Roman"/>
          <w:color w:val="000000" w:themeColor="text1"/>
          <w:sz w:val="32"/>
          <w:szCs w:val="32"/>
        </w:rPr>
        <w:lastRenderedPageBreak/>
        <w:t>1.2</w:t>
      </w:r>
      <w:r w:rsidR="00B35F16" w:rsidRPr="00E80978">
        <w:rPr>
          <w:rFonts w:ascii="Times New Roman" w:hAnsi="Times New Roman" w:cs="Times New Roman"/>
          <w:color w:val="000000" w:themeColor="text1"/>
          <w:sz w:val="32"/>
          <w:szCs w:val="32"/>
        </w:rPr>
        <w:t>.2</w:t>
      </w:r>
      <w:r w:rsidRPr="00E80978">
        <w:rPr>
          <w:rFonts w:ascii="Times New Roman" w:hAnsi="Times New Roman" w:cs="Times New Roman"/>
          <w:color w:val="000000" w:themeColor="text1"/>
          <w:sz w:val="32"/>
          <w:szCs w:val="32"/>
        </w:rPr>
        <w:t xml:space="preserve"> Indenter Area-Function Calibration</w:t>
      </w:r>
      <w:bookmarkEnd w:id="8"/>
    </w:p>
    <w:p w:rsidR="003731DA" w:rsidRPr="008C7B6E" w:rsidRDefault="00857634" w:rsidP="00032A50">
      <w:pPr>
        <w:autoSpaceDE w:val="0"/>
        <w:autoSpaceDN w:val="0"/>
        <w:adjustRightInd w:val="0"/>
        <w:spacing w:after="0" w:line="360" w:lineRule="auto"/>
        <w:rPr>
          <w:rFonts w:ascii="Times New Roman" w:eastAsia="JansonText-Roman" w:hAnsi="Times New Roman" w:cs="Times New Roman"/>
          <w:sz w:val="24"/>
          <w:szCs w:val="24"/>
        </w:rPr>
      </w:pPr>
      <w:r>
        <w:rPr>
          <w:rFonts w:ascii="Times New Roman" w:eastAsia="JansonText-Roman" w:hAnsi="Times New Roman" w:cs="Times New Roman"/>
          <w:sz w:val="24"/>
          <w:szCs w:val="24"/>
        </w:rPr>
        <w:t xml:space="preserve">       </w:t>
      </w:r>
      <w:r w:rsidR="0062405B">
        <w:rPr>
          <w:rFonts w:ascii="Times New Roman" w:eastAsia="JansonText-Roman" w:hAnsi="Times New Roman" w:cs="Times New Roman"/>
          <w:sz w:val="24"/>
          <w:szCs w:val="24"/>
        </w:rPr>
        <w:t>T</w:t>
      </w:r>
      <w:r w:rsidR="0072105A">
        <w:rPr>
          <w:rFonts w:ascii="Times New Roman" w:eastAsia="JansonText-Roman" w:hAnsi="Times New Roman" w:cs="Times New Roman"/>
          <w:sz w:val="24"/>
          <w:szCs w:val="24"/>
        </w:rPr>
        <w:t xml:space="preserve">he indenter tip is in physical contact with the surface during nanoindentation, </w:t>
      </w:r>
      <w:r w:rsidR="0062405B">
        <w:rPr>
          <w:rFonts w:ascii="Times New Roman" w:eastAsia="JansonText-Roman" w:hAnsi="Times New Roman" w:cs="Times New Roman"/>
          <w:sz w:val="24"/>
          <w:szCs w:val="24"/>
        </w:rPr>
        <w:t xml:space="preserve">thus </w:t>
      </w:r>
      <w:r w:rsidR="0072105A">
        <w:rPr>
          <w:rFonts w:ascii="Times New Roman" w:eastAsia="JansonText-Roman" w:hAnsi="Times New Roman" w:cs="Times New Roman"/>
          <w:sz w:val="24"/>
          <w:szCs w:val="24"/>
        </w:rPr>
        <w:t xml:space="preserve">wear of the tip is inevitable. In general, the softer the material, the less tip wear will occur, and the harder the material, the more tip wear will occur.  Because wear </w:t>
      </w:r>
      <w:r w:rsidR="0050793C">
        <w:rPr>
          <w:rFonts w:ascii="Times New Roman" w:eastAsia="JansonText-Roman" w:hAnsi="Times New Roman" w:cs="Times New Roman"/>
          <w:sz w:val="24"/>
          <w:szCs w:val="24"/>
        </w:rPr>
        <w:t>of</w:t>
      </w:r>
      <w:r w:rsidR="0072105A">
        <w:rPr>
          <w:rFonts w:ascii="Times New Roman" w:eastAsia="JansonText-Roman" w:hAnsi="Times New Roman" w:cs="Times New Roman"/>
          <w:sz w:val="24"/>
          <w:szCs w:val="24"/>
        </w:rPr>
        <w:t xml:space="preserve"> the indenter tip results in a reduction in the sharpness of the tip, the area function that relates the indentation depth to the area of contact can be </w:t>
      </w:r>
      <w:r w:rsidR="005E7C9C">
        <w:rPr>
          <w:rFonts w:ascii="Times New Roman" w:eastAsia="JansonText-Roman" w:hAnsi="Times New Roman" w:cs="Times New Roman"/>
          <w:sz w:val="24"/>
          <w:szCs w:val="24"/>
        </w:rPr>
        <w:t>in error</w:t>
      </w:r>
      <w:r w:rsidR="0072105A">
        <w:rPr>
          <w:rFonts w:ascii="Times New Roman" w:eastAsia="JansonText-Roman" w:hAnsi="Times New Roman" w:cs="Times New Roman"/>
          <w:sz w:val="24"/>
          <w:szCs w:val="24"/>
        </w:rPr>
        <w:t xml:space="preserve">.  </w:t>
      </w:r>
      <w:r w:rsidR="003731DA" w:rsidRPr="008C7B6E">
        <w:rPr>
          <w:rFonts w:ascii="Times New Roman" w:eastAsia="JansonText-Roman" w:hAnsi="Times New Roman" w:cs="Times New Roman"/>
          <w:color w:val="000000"/>
          <w:sz w:val="24"/>
          <w:szCs w:val="24"/>
        </w:rPr>
        <w:t>As mentioned</w:t>
      </w:r>
      <w:r w:rsidR="003731DA">
        <w:rPr>
          <w:rFonts w:ascii="Times New Roman" w:eastAsia="JansonText-Roman" w:hAnsi="Times New Roman" w:cs="Times New Roman"/>
          <w:color w:val="000000"/>
          <w:sz w:val="24"/>
          <w:szCs w:val="24"/>
        </w:rPr>
        <w:t xml:space="preserve"> above</w:t>
      </w:r>
      <w:r w:rsidR="003731DA" w:rsidRPr="008C7B6E">
        <w:rPr>
          <w:rFonts w:ascii="Times New Roman" w:eastAsia="JansonText-Roman" w:hAnsi="Times New Roman" w:cs="Times New Roman"/>
          <w:color w:val="000000"/>
          <w:sz w:val="24"/>
          <w:szCs w:val="24"/>
        </w:rPr>
        <w:t xml:space="preserve">, </w:t>
      </w:r>
      <w:r w:rsidR="003731DA">
        <w:rPr>
          <w:rFonts w:ascii="Times New Roman" w:hAnsi="Times New Roman" w:cs="Times New Roman"/>
          <w:sz w:val="24"/>
          <w:szCs w:val="24"/>
        </w:rPr>
        <w:t>hardness is defined as the indentation load divided by the projected contact area</w:t>
      </w:r>
      <w:r w:rsidR="003731DA">
        <w:rPr>
          <w:rFonts w:ascii="Times New Roman" w:eastAsia="JansonText-Roman" w:hAnsi="Times New Roman" w:cs="Times New Roman"/>
          <w:color w:val="000000"/>
          <w:sz w:val="24"/>
          <w:szCs w:val="24"/>
        </w:rPr>
        <w:t>. A</w:t>
      </w:r>
      <w:r w:rsidR="003731DA" w:rsidRPr="008C7B6E">
        <w:rPr>
          <w:rFonts w:ascii="Times New Roman" w:eastAsia="JansonText-Roman" w:hAnsi="Times New Roman" w:cs="Times New Roman"/>
          <w:color w:val="000000"/>
          <w:sz w:val="24"/>
          <w:szCs w:val="24"/>
        </w:rPr>
        <w:t>ccurate determination of hardness by nanoindentation</w:t>
      </w:r>
      <w:r w:rsidR="003731DA">
        <w:rPr>
          <w:rFonts w:ascii="Times New Roman" w:eastAsia="JansonText-Roman" w:hAnsi="Times New Roman" w:cs="Times New Roman"/>
          <w:color w:val="000000"/>
          <w:sz w:val="24"/>
          <w:szCs w:val="24"/>
        </w:rPr>
        <w:t xml:space="preserve"> </w:t>
      </w:r>
      <w:r w:rsidR="003731DA" w:rsidRPr="008C7B6E">
        <w:rPr>
          <w:rFonts w:ascii="Times New Roman" w:eastAsia="JansonText-Roman" w:hAnsi="Times New Roman" w:cs="Times New Roman"/>
          <w:color w:val="000000"/>
          <w:sz w:val="24"/>
          <w:szCs w:val="24"/>
        </w:rPr>
        <w:t>methods requires a precise knowledge of the shape of the indenter as described by its area function</w:t>
      </w:r>
      <w:r w:rsidR="003731DA">
        <w:rPr>
          <w:rFonts w:ascii="Times New Roman" w:eastAsia="JansonText-Roman" w:hAnsi="Times New Roman" w:cs="Times New Roman"/>
          <w:color w:val="000000"/>
          <w:sz w:val="24"/>
          <w:szCs w:val="24"/>
        </w:rPr>
        <w:t xml:space="preserve"> </w:t>
      </w:r>
      <w:r w:rsidR="003A64A2">
        <w:rPr>
          <w:rFonts w:ascii="Times New Roman" w:eastAsia="JansonText-Roman" w:hAnsi="Times New Roman" w:cs="Times New Roman"/>
          <w:color w:val="000000"/>
          <w:sz w:val="24"/>
          <w:szCs w:val="24"/>
        </w:rPr>
        <w:fldChar w:fldCharType="begin"/>
      </w:r>
      <w:r w:rsidR="00B80921">
        <w:rPr>
          <w:rFonts w:ascii="Times New Roman" w:eastAsia="JansonText-Roman" w:hAnsi="Times New Roman" w:cs="Times New Roman"/>
          <w:color w:val="000000"/>
          <w:sz w:val="24"/>
          <w:szCs w:val="24"/>
        </w:rPr>
        <w:instrText xml:space="preserve"> ADDIN EN.CITE &lt;EndNote&gt;&lt;Cite&gt;&lt;Author&gt;Oliver&lt;/Author&gt;&lt;Year&gt;1992&lt;/Year&gt;&lt;RecNum&gt;108&lt;/RecNum&gt;&lt;DisplayText&gt;[2]&lt;/DisplayText&gt;&lt;record&gt;&lt;rec-number&gt;108&lt;/rec-number&gt;&lt;foreign-keys&gt;&lt;key app="EN" db-id="e9dp0dprar2fp7e0vz1pxxeosd5sd20dvdt9"&gt;108&lt;/key&gt;&lt;/foreign-keys&gt;&lt;ref-type name="Journal Article"&gt;17&lt;/ref-type&gt;&lt;contributors&gt;&lt;authors&gt;&lt;author&gt;Oliver, W. C.&lt;/author&gt;&lt;author&gt;Pharr, G. M.&lt;/author&gt;&lt;/authors&gt;&lt;/contributors&gt;&lt;titles&gt;&lt;title&gt;An Improved Technique for Determining Hardness and Elastic-Modulus Using Load and Displacement Sensing Indentation Experiments&lt;/title&gt;&lt;secondary-title&gt;Journal of Materials Research&lt;/secondary-title&gt;&lt;/titles&gt;&lt;periodical&gt;&lt;full-title&gt;Journal of Materials Research&lt;/full-title&gt;&lt;abbr-1&gt;J. Mater. Res.&lt;/abbr-1&gt;&lt;/periodical&gt;&lt;pages&gt;1564-1583&lt;/pages&gt;&lt;volume&gt;7&lt;/volume&gt;&lt;number&gt;6&lt;/number&gt;&lt;dates&gt;&lt;year&gt;1992&lt;/year&gt;&lt;pub-dates&gt;&lt;date&gt;Jun&lt;/date&gt;&lt;/pub-dates&gt;&lt;/dates&gt;&lt;isbn&gt;0884-2914&lt;/isbn&gt;&lt;accession-num&gt;ISI:A1992HY10600033&lt;/accession-num&gt;&lt;urls&gt;&lt;related-urls&gt;&lt;url&gt;&amp;lt;Go to ISI&amp;gt;://A1992HY10600033 &lt;/url&gt;&lt;/related-urls&gt;&lt;/urls&gt;&lt;/record&gt;&lt;/Cite&gt;&lt;/EndNote&gt;</w:instrText>
      </w:r>
      <w:r w:rsidR="003A64A2">
        <w:rPr>
          <w:rFonts w:ascii="Times New Roman" w:eastAsia="JansonText-Roman" w:hAnsi="Times New Roman" w:cs="Times New Roman"/>
          <w:color w:val="000000"/>
          <w:sz w:val="24"/>
          <w:szCs w:val="24"/>
        </w:rPr>
        <w:fldChar w:fldCharType="separate"/>
      </w:r>
      <w:r w:rsidR="00B80921">
        <w:rPr>
          <w:rFonts w:ascii="Times New Roman" w:eastAsia="JansonText-Roman" w:hAnsi="Times New Roman" w:cs="Times New Roman"/>
          <w:noProof/>
          <w:color w:val="000000"/>
          <w:sz w:val="24"/>
          <w:szCs w:val="24"/>
        </w:rPr>
        <w:t>[</w:t>
      </w:r>
      <w:hyperlink w:anchor="_ENREF_2" w:tooltip="Oliver, 1992 #108" w:history="1">
        <w:r w:rsidR="000B2AAE">
          <w:rPr>
            <w:rFonts w:ascii="Times New Roman" w:eastAsia="JansonText-Roman" w:hAnsi="Times New Roman" w:cs="Times New Roman"/>
            <w:noProof/>
            <w:color w:val="000000"/>
            <w:sz w:val="24"/>
            <w:szCs w:val="24"/>
          </w:rPr>
          <w:t>2</w:t>
        </w:r>
      </w:hyperlink>
      <w:r w:rsidR="00B80921">
        <w:rPr>
          <w:rFonts w:ascii="Times New Roman" w:eastAsia="JansonText-Roman" w:hAnsi="Times New Roman" w:cs="Times New Roman"/>
          <w:noProof/>
          <w:color w:val="000000"/>
          <w:sz w:val="24"/>
          <w:szCs w:val="24"/>
        </w:rPr>
        <w:t>]</w:t>
      </w:r>
      <w:r w:rsidR="003A64A2">
        <w:rPr>
          <w:rFonts w:ascii="Times New Roman" w:eastAsia="JansonText-Roman" w:hAnsi="Times New Roman" w:cs="Times New Roman"/>
          <w:color w:val="000000"/>
          <w:sz w:val="24"/>
          <w:szCs w:val="24"/>
        </w:rPr>
        <w:fldChar w:fldCharType="end"/>
      </w:r>
      <w:r w:rsidR="003731DA" w:rsidRPr="008C7B6E">
        <w:rPr>
          <w:rFonts w:ascii="Times New Roman" w:eastAsia="JansonText-Roman" w:hAnsi="Times New Roman" w:cs="Times New Roman"/>
          <w:color w:val="000000"/>
          <w:sz w:val="24"/>
          <w:szCs w:val="24"/>
        </w:rPr>
        <w:t>, which relates the cross-sectional area of the indenter to the distance from</w:t>
      </w:r>
      <w:r w:rsidR="003731DA">
        <w:rPr>
          <w:rFonts w:ascii="Times New Roman" w:eastAsia="JansonText-Roman" w:hAnsi="Times New Roman" w:cs="Times New Roman"/>
          <w:color w:val="000000"/>
          <w:sz w:val="24"/>
          <w:szCs w:val="24"/>
        </w:rPr>
        <w:t xml:space="preserve"> </w:t>
      </w:r>
      <w:r w:rsidR="003731DA" w:rsidRPr="008C7B6E">
        <w:rPr>
          <w:rFonts w:ascii="Times New Roman" w:eastAsia="JansonText-Roman" w:hAnsi="Times New Roman" w:cs="Times New Roman"/>
          <w:color w:val="000000"/>
          <w:sz w:val="24"/>
          <w:szCs w:val="24"/>
        </w:rPr>
        <w:t>the tip</w:t>
      </w:r>
      <w:r w:rsidR="003731DA">
        <w:rPr>
          <w:rFonts w:ascii="Times New Roman" w:eastAsia="JansonText-Roman" w:hAnsi="Times New Roman" w:cs="Times New Roman"/>
          <w:color w:val="000000"/>
          <w:sz w:val="24"/>
          <w:szCs w:val="24"/>
        </w:rPr>
        <w:t>. But t</w:t>
      </w:r>
      <w:r w:rsidR="003731DA" w:rsidRPr="008C7B6E">
        <w:rPr>
          <w:rFonts w:ascii="Times New Roman" w:eastAsia="JansonText-Roman" w:hAnsi="Times New Roman" w:cs="Times New Roman"/>
          <w:color w:val="000000"/>
          <w:sz w:val="24"/>
          <w:szCs w:val="24"/>
        </w:rPr>
        <w:t>he area function is rarely that for a perfect pyramid, and the influences of tip rounding and blunting can be</w:t>
      </w:r>
      <w:r w:rsidR="003731DA">
        <w:rPr>
          <w:rFonts w:ascii="Times New Roman" w:eastAsia="JansonText-Roman" w:hAnsi="Times New Roman" w:cs="Times New Roman"/>
          <w:color w:val="000000"/>
          <w:sz w:val="24"/>
          <w:szCs w:val="24"/>
        </w:rPr>
        <w:t xml:space="preserve"> </w:t>
      </w:r>
      <w:r w:rsidR="003F04FE">
        <w:rPr>
          <w:rFonts w:ascii="Times New Roman" w:eastAsia="JansonText-Roman" w:hAnsi="Times New Roman" w:cs="Times New Roman"/>
          <w:color w:val="000000"/>
          <w:sz w:val="24"/>
          <w:szCs w:val="24"/>
        </w:rPr>
        <w:t>critical</w:t>
      </w:r>
      <w:r w:rsidR="005E7C9C">
        <w:rPr>
          <w:rFonts w:ascii="Times New Roman" w:eastAsia="JansonText-Roman" w:hAnsi="Times New Roman" w:cs="Times New Roman"/>
          <w:color w:val="000000"/>
          <w:sz w:val="24"/>
          <w:szCs w:val="24"/>
        </w:rPr>
        <w:t xml:space="preserve"> </w:t>
      </w:r>
      <w:r w:rsidR="003F04FE">
        <w:rPr>
          <w:rFonts w:ascii="Times New Roman" w:eastAsia="JansonText-Roman" w:hAnsi="Times New Roman" w:cs="Times New Roman"/>
          <w:color w:val="000000"/>
          <w:sz w:val="24"/>
          <w:szCs w:val="24"/>
        </w:rPr>
        <w:t>in</w:t>
      </w:r>
      <w:r w:rsidR="005E7C9C">
        <w:rPr>
          <w:rFonts w:ascii="Times New Roman" w:eastAsia="JansonText-Roman" w:hAnsi="Times New Roman" w:cs="Times New Roman"/>
          <w:color w:val="000000"/>
          <w:sz w:val="24"/>
          <w:szCs w:val="24"/>
        </w:rPr>
        <w:t xml:space="preserve"> achiev</w:t>
      </w:r>
      <w:r w:rsidR="003731DA" w:rsidRPr="008C7B6E">
        <w:rPr>
          <w:rFonts w:ascii="Times New Roman" w:eastAsia="JansonText-Roman" w:hAnsi="Times New Roman" w:cs="Times New Roman"/>
          <w:color w:val="000000"/>
          <w:sz w:val="24"/>
          <w:szCs w:val="24"/>
        </w:rPr>
        <w:t xml:space="preserve">ing accurate hardness measurements at small depths. </w:t>
      </w:r>
      <w:r w:rsidR="003731DA">
        <w:rPr>
          <w:rFonts w:ascii="Times New Roman" w:eastAsia="JansonText-Roman" w:hAnsi="Times New Roman" w:cs="Times New Roman"/>
          <w:sz w:val="24"/>
          <w:szCs w:val="24"/>
        </w:rPr>
        <w:t>M</w:t>
      </w:r>
      <w:r w:rsidR="003731DA" w:rsidRPr="008C7B6E">
        <w:rPr>
          <w:rFonts w:ascii="Times New Roman" w:eastAsia="JansonText-Roman" w:hAnsi="Times New Roman" w:cs="Times New Roman"/>
          <w:sz w:val="24"/>
          <w:szCs w:val="24"/>
        </w:rPr>
        <w:t>ost commonly</w:t>
      </w:r>
      <w:r w:rsidR="005E7C9C">
        <w:rPr>
          <w:rFonts w:ascii="Times New Roman" w:eastAsia="JansonText-Roman" w:hAnsi="Times New Roman" w:cs="Times New Roman"/>
          <w:sz w:val="24"/>
          <w:szCs w:val="24"/>
        </w:rPr>
        <w:t xml:space="preserve">, </w:t>
      </w:r>
      <w:r w:rsidR="003731DA" w:rsidRPr="008C7B6E">
        <w:rPr>
          <w:rFonts w:ascii="Times New Roman" w:eastAsia="JansonText-Roman" w:hAnsi="Times New Roman" w:cs="Times New Roman"/>
          <w:sz w:val="24"/>
          <w:szCs w:val="24"/>
        </w:rPr>
        <w:t xml:space="preserve"> </w:t>
      </w:r>
      <w:r w:rsidR="003731DA">
        <w:rPr>
          <w:rFonts w:ascii="Times New Roman" w:eastAsia="JansonText-Roman" w:hAnsi="Times New Roman" w:cs="Times New Roman"/>
          <w:color w:val="000000"/>
          <w:sz w:val="24"/>
          <w:szCs w:val="24"/>
        </w:rPr>
        <w:t>t</w:t>
      </w:r>
      <w:r w:rsidR="003731DA" w:rsidRPr="008C7B6E">
        <w:rPr>
          <w:rFonts w:ascii="Times New Roman" w:eastAsia="JansonText-Roman" w:hAnsi="Times New Roman" w:cs="Times New Roman"/>
          <w:color w:val="000000"/>
          <w:sz w:val="24"/>
          <w:szCs w:val="24"/>
        </w:rPr>
        <w:t xml:space="preserve">he area function is </w:t>
      </w:r>
      <w:r w:rsidR="003731DA" w:rsidRPr="008C7B6E">
        <w:rPr>
          <w:rFonts w:ascii="Times New Roman" w:eastAsia="JansonText-Roman" w:hAnsi="Times New Roman" w:cs="Times New Roman"/>
          <w:sz w:val="24"/>
          <w:szCs w:val="24"/>
        </w:rPr>
        <w:t>determined by conducting experiments in a</w:t>
      </w:r>
      <w:r w:rsidR="003F04FE">
        <w:rPr>
          <w:rFonts w:ascii="Times New Roman" w:eastAsia="JansonText-Roman" w:hAnsi="Times New Roman" w:cs="Times New Roman"/>
          <w:sz w:val="24"/>
          <w:szCs w:val="24"/>
        </w:rPr>
        <w:t>n amorphous</w:t>
      </w:r>
      <w:r w:rsidR="003731DA" w:rsidRPr="008C7B6E">
        <w:rPr>
          <w:rFonts w:ascii="Times New Roman" w:eastAsia="JansonText-Roman" w:hAnsi="Times New Roman" w:cs="Times New Roman"/>
          <w:sz w:val="24"/>
          <w:szCs w:val="24"/>
        </w:rPr>
        <w:t xml:space="preserve"> fused silica, in which the hardness is essentially independent of depth and the elastic properties</w:t>
      </w:r>
      <w:r w:rsidR="00707BA9">
        <w:rPr>
          <w:rFonts w:ascii="Times New Roman" w:eastAsia="JansonText-Roman" w:hAnsi="Times New Roman" w:cs="Times New Roman"/>
          <w:sz w:val="24"/>
          <w:szCs w:val="24"/>
        </w:rPr>
        <w:t xml:space="preserve"> </w:t>
      </w:r>
      <w:r w:rsidR="003A64A2">
        <w:rPr>
          <w:rFonts w:ascii="Times New Roman" w:eastAsia="JansonText-Roman" w:hAnsi="Times New Roman" w:cs="Times New Roman"/>
          <w:sz w:val="24"/>
          <w:szCs w:val="24"/>
        </w:rPr>
        <w:fldChar w:fldCharType="begin"/>
      </w:r>
      <w:r w:rsidR="00B80921">
        <w:rPr>
          <w:rFonts w:ascii="Times New Roman" w:eastAsia="JansonText-Roman" w:hAnsi="Times New Roman" w:cs="Times New Roman"/>
          <w:sz w:val="24"/>
          <w:szCs w:val="24"/>
        </w:rPr>
        <w:instrText xml:space="preserve"> ADDIN EN.CITE &lt;EndNote&gt;&lt;Cite&gt;&lt;Author&gt;Oliver&lt;/Author&gt;&lt;Year&gt;1992&lt;/Year&gt;&lt;RecNum&gt;108&lt;/RecNum&gt;&lt;DisplayText&gt;[2]&lt;/DisplayText&gt;&lt;record&gt;&lt;rec-number&gt;108&lt;/rec-number&gt;&lt;foreign-keys&gt;&lt;key app="EN" db-id="e9dp0dprar2fp7e0vz1pxxeosd5sd20dvdt9"&gt;108&lt;/key&gt;&lt;/foreign-keys&gt;&lt;ref-type name="Journal Article"&gt;17&lt;/ref-type&gt;&lt;contributors&gt;&lt;authors&gt;&lt;author&gt;Oliver, W. C.&lt;/author&gt;&lt;author&gt;Pharr, G. M.&lt;/author&gt;&lt;/authors&gt;&lt;/contributors&gt;&lt;titles&gt;&lt;title&gt;An Improved Technique for Determining Hardness and Elastic-Modulus Using Load and Displacement Sensing Indentation Experiments&lt;/title&gt;&lt;secondary-title&gt;Journal of Materials Research&lt;/secondary-title&gt;&lt;/titles&gt;&lt;periodical&gt;&lt;full-title&gt;Journal of Materials Research&lt;/full-title&gt;&lt;abbr-1&gt;J. Mater. Res.&lt;/abbr-1&gt;&lt;/periodical&gt;&lt;pages&gt;1564-1583&lt;/pages&gt;&lt;volume&gt;7&lt;/volume&gt;&lt;number&gt;6&lt;/number&gt;&lt;dates&gt;&lt;year&gt;1992&lt;/year&gt;&lt;pub-dates&gt;&lt;date&gt;Jun&lt;/date&gt;&lt;/pub-dates&gt;&lt;/dates&gt;&lt;isbn&gt;0884-2914&lt;/isbn&gt;&lt;accession-num&gt;ISI:A1992HY10600033&lt;/accession-num&gt;&lt;urls&gt;&lt;related-urls&gt;&lt;url&gt;&amp;lt;Go to ISI&amp;gt;://A1992HY10600033 &lt;/url&gt;&lt;/related-urls&gt;&lt;/urls&gt;&lt;/record&gt;&lt;/Cite&gt;&lt;/EndNote&gt;</w:instrText>
      </w:r>
      <w:r w:rsidR="003A64A2">
        <w:rPr>
          <w:rFonts w:ascii="Times New Roman" w:eastAsia="JansonText-Roman" w:hAnsi="Times New Roman" w:cs="Times New Roman"/>
          <w:sz w:val="24"/>
          <w:szCs w:val="24"/>
        </w:rPr>
        <w:fldChar w:fldCharType="separate"/>
      </w:r>
      <w:r w:rsidR="00B80921">
        <w:rPr>
          <w:rFonts w:ascii="Times New Roman" w:eastAsia="JansonText-Roman" w:hAnsi="Times New Roman" w:cs="Times New Roman"/>
          <w:noProof/>
          <w:sz w:val="24"/>
          <w:szCs w:val="24"/>
        </w:rPr>
        <w:t>[</w:t>
      </w:r>
      <w:hyperlink w:anchor="_ENREF_2" w:tooltip="Oliver, 1992 #108" w:history="1">
        <w:r w:rsidR="000B2AAE">
          <w:rPr>
            <w:rFonts w:ascii="Times New Roman" w:eastAsia="JansonText-Roman" w:hAnsi="Times New Roman" w:cs="Times New Roman"/>
            <w:noProof/>
            <w:sz w:val="24"/>
            <w:szCs w:val="24"/>
          </w:rPr>
          <w:t>2</w:t>
        </w:r>
      </w:hyperlink>
      <w:r w:rsidR="00B80921">
        <w:rPr>
          <w:rFonts w:ascii="Times New Roman" w:eastAsia="JansonText-Roman" w:hAnsi="Times New Roman" w:cs="Times New Roman"/>
          <w:noProof/>
          <w:sz w:val="24"/>
          <w:szCs w:val="24"/>
        </w:rPr>
        <w:t>]</w:t>
      </w:r>
      <w:r w:rsidR="003A64A2">
        <w:rPr>
          <w:rFonts w:ascii="Times New Roman" w:eastAsia="JansonText-Roman" w:hAnsi="Times New Roman" w:cs="Times New Roman"/>
          <w:sz w:val="24"/>
          <w:szCs w:val="24"/>
        </w:rPr>
        <w:fldChar w:fldCharType="end"/>
      </w:r>
      <w:r w:rsidR="003731DA" w:rsidRPr="008C7B6E">
        <w:rPr>
          <w:rFonts w:ascii="Times New Roman" w:eastAsia="JansonText-Roman" w:hAnsi="Times New Roman" w:cs="Times New Roman"/>
          <w:sz w:val="24"/>
          <w:szCs w:val="24"/>
        </w:rPr>
        <w:t xml:space="preserve">. </w:t>
      </w:r>
      <w:r w:rsidR="005E7C9C">
        <w:rPr>
          <w:rFonts w:ascii="Times New Roman" w:eastAsia="JansonText-Roman" w:hAnsi="Times New Roman" w:cs="Times New Roman"/>
          <w:sz w:val="24"/>
          <w:szCs w:val="24"/>
        </w:rPr>
        <w:t>Any e</w:t>
      </w:r>
      <w:r w:rsidR="005E7C9C" w:rsidRPr="008C7B6E">
        <w:rPr>
          <w:rFonts w:ascii="Times New Roman" w:eastAsia="JansonText-Roman" w:hAnsi="Times New Roman" w:cs="Times New Roman"/>
          <w:sz w:val="24"/>
          <w:szCs w:val="24"/>
        </w:rPr>
        <w:t>rror in</w:t>
      </w:r>
      <w:r w:rsidR="005E7C9C">
        <w:rPr>
          <w:rFonts w:ascii="Times New Roman" w:eastAsia="JansonText-Roman" w:hAnsi="Times New Roman" w:cs="Times New Roman"/>
          <w:sz w:val="24"/>
          <w:szCs w:val="24"/>
        </w:rPr>
        <w:t xml:space="preserve"> </w:t>
      </w:r>
      <w:r w:rsidR="005E7C9C" w:rsidRPr="008C7B6E">
        <w:rPr>
          <w:rFonts w:ascii="Times New Roman" w:eastAsia="JansonText-Roman" w:hAnsi="Times New Roman" w:cs="Times New Roman"/>
          <w:sz w:val="24"/>
          <w:szCs w:val="24"/>
        </w:rPr>
        <w:t xml:space="preserve">the area function directly </w:t>
      </w:r>
      <w:r w:rsidR="005E7C9C">
        <w:rPr>
          <w:rFonts w:ascii="Times New Roman" w:eastAsia="JansonText-Roman" w:hAnsi="Times New Roman" w:cs="Times New Roman"/>
          <w:sz w:val="24"/>
          <w:szCs w:val="24"/>
        </w:rPr>
        <w:t>transfers into</w:t>
      </w:r>
      <w:r w:rsidR="005E7C9C" w:rsidRPr="008C7B6E">
        <w:rPr>
          <w:rFonts w:ascii="Times New Roman" w:eastAsia="JansonText-Roman" w:hAnsi="Times New Roman" w:cs="Times New Roman"/>
          <w:sz w:val="24"/>
          <w:szCs w:val="24"/>
        </w:rPr>
        <w:t xml:space="preserve"> errors in contact area and hardness</w:t>
      </w:r>
      <w:r w:rsidR="005E7C9C">
        <w:rPr>
          <w:rFonts w:ascii="Times New Roman" w:eastAsia="JansonText-Roman" w:hAnsi="Times New Roman" w:cs="Times New Roman"/>
          <w:sz w:val="24"/>
          <w:szCs w:val="24"/>
        </w:rPr>
        <w:t>, thus i</w:t>
      </w:r>
      <w:r w:rsidR="003731DA" w:rsidRPr="008C7B6E">
        <w:rPr>
          <w:rFonts w:ascii="Times New Roman" w:eastAsia="JansonText-Roman" w:hAnsi="Times New Roman" w:cs="Times New Roman"/>
          <w:sz w:val="24"/>
          <w:szCs w:val="24"/>
        </w:rPr>
        <w:t xml:space="preserve">t is imperative that the area function be well calibrated. </w:t>
      </w:r>
      <w:r w:rsidR="003731DA">
        <w:rPr>
          <w:rFonts w:ascii="Times New Roman" w:eastAsia="JansonText-Roman" w:hAnsi="Times New Roman" w:cs="Times New Roman"/>
          <w:sz w:val="24"/>
          <w:szCs w:val="24"/>
        </w:rPr>
        <w:t xml:space="preserve">For </w:t>
      </w:r>
      <w:r w:rsidR="003731DA" w:rsidRPr="008C7B6E">
        <w:rPr>
          <w:rFonts w:ascii="Times New Roman" w:eastAsia="JansonText-Roman" w:hAnsi="Times New Roman" w:cs="Times New Roman"/>
          <w:sz w:val="24"/>
          <w:szCs w:val="24"/>
        </w:rPr>
        <w:t>example, when</w:t>
      </w:r>
      <w:r w:rsidR="003731DA">
        <w:rPr>
          <w:rFonts w:ascii="Times New Roman" w:eastAsia="JansonText-Roman" w:hAnsi="Times New Roman" w:cs="Times New Roman"/>
          <w:sz w:val="24"/>
          <w:szCs w:val="24"/>
        </w:rPr>
        <w:t xml:space="preserve"> </w:t>
      </w:r>
      <w:r w:rsidR="003731DA" w:rsidRPr="008C7B6E">
        <w:rPr>
          <w:rFonts w:ascii="Times New Roman" w:eastAsia="JansonText-Roman" w:hAnsi="Times New Roman" w:cs="Times New Roman"/>
          <w:sz w:val="24"/>
          <w:szCs w:val="24"/>
        </w:rPr>
        <w:t xml:space="preserve">a Berkovich indenter </w:t>
      </w:r>
      <w:r w:rsidR="003731DA">
        <w:rPr>
          <w:rFonts w:ascii="Times New Roman" w:eastAsia="JansonText-Roman" w:hAnsi="Times New Roman" w:cs="Times New Roman"/>
          <w:sz w:val="24"/>
          <w:szCs w:val="24"/>
        </w:rPr>
        <w:t xml:space="preserve">with </w:t>
      </w:r>
      <w:r w:rsidR="003731DA" w:rsidRPr="008C7B6E">
        <w:rPr>
          <w:rFonts w:ascii="Times New Roman" w:eastAsia="JansonText-Roman" w:hAnsi="Times New Roman" w:cs="Times New Roman"/>
          <w:sz w:val="24"/>
          <w:szCs w:val="24"/>
        </w:rPr>
        <w:t>some tip rounding is used to make hardness measurements in a</w:t>
      </w:r>
      <w:r w:rsidR="003731DA">
        <w:rPr>
          <w:rFonts w:ascii="Times New Roman" w:eastAsia="JansonText-Roman" w:hAnsi="Times New Roman" w:cs="Times New Roman"/>
          <w:sz w:val="24"/>
          <w:szCs w:val="24"/>
        </w:rPr>
        <w:t xml:space="preserve"> </w:t>
      </w:r>
      <w:r w:rsidR="003731DA" w:rsidRPr="008C7B6E">
        <w:rPr>
          <w:rFonts w:ascii="Times New Roman" w:eastAsia="JansonText-Roman" w:hAnsi="Times New Roman" w:cs="Times New Roman"/>
          <w:sz w:val="24"/>
          <w:szCs w:val="24"/>
        </w:rPr>
        <w:t>material in which there is no ISE,</w:t>
      </w:r>
      <w:r w:rsidR="003F04FE">
        <w:rPr>
          <w:rFonts w:ascii="Times New Roman" w:eastAsia="JansonText-Roman" w:hAnsi="Times New Roman" w:cs="Times New Roman"/>
          <w:sz w:val="24"/>
          <w:szCs w:val="24"/>
        </w:rPr>
        <w:t xml:space="preserve"> an artificial ISE will be observed. Since</w:t>
      </w:r>
      <w:r w:rsidR="003731DA" w:rsidRPr="008C7B6E">
        <w:rPr>
          <w:rFonts w:ascii="Times New Roman" w:eastAsia="JansonText-Roman" w:hAnsi="Times New Roman" w:cs="Times New Roman"/>
          <w:sz w:val="24"/>
          <w:szCs w:val="24"/>
        </w:rPr>
        <w:t xml:space="preserve"> it is assumed that the area function is that for a perfect</w:t>
      </w:r>
      <w:r w:rsidR="003731DA">
        <w:rPr>
          <w:rFonts w:ascii="Times New Roman" w:eastAsia="JansonText-Roman" w:hAnsi="Times New Roman" w:cs="Times New Roman"/>
          <w:sz w:val="24"/>
          <w:szCs w:val="24"/>
        </w:rPr>
        <w:t xml:space="preserve"> </w:t>
      </w:r>
      <w:r w:rsidR="003731DA" w:rsidRPr="008C7B6E">
        <w:rPr>
          <w:rFonts w:ascii="Times New Roman" w:eastAsia="JansonText-Roman" w:hAnsi="Times New Roman" w:cs="Times New Roman"/>
          <w:sz w:val="24"/>
          <w:szCs w:val="24"/>
        </w:rPr>
        <w:t xml:space="preserve">pyramid, the </w:t>
      </w:r>
      <w:r w:rsidR="003F04FE">
        <w:rPr>
          <w:rFonts w:ascii="Times New Roman" w:eastAsia="JansonText-Roman" w:hAnsi="Times New Roman" w:cs="Times New Roman"/>
          <w:sz w:val="24"/>
          <w:szCs w:val="24"/>
        </w:rPr>
        <w:t>measured</w:t>
      </w:r>
      <w:r w:rsidR="003731DA" w:rsidRPr="008C7B6E">
        <w:rPr>
          <w:rFonts w:ascii="Times New Roman" w:eastAsia="JansonText-Roman" w:hAnsi="Times New Roman" w:cs="Times New Roman"/>
          <w:sz w:val="24"/>
          <w:szCs w:val="24"/>
        </w:rPr>
        <w:t xml:space="preserve"> hardness will overestima</w:t>
      </w:r>
      <w:r w:rsidR="003F04FE">
        <w:rPr>
          <w:rFonts w:ascii="Times New Roman" w:eastAsia="JansonText-Roman" w:hAnsi="Times New Roman" w:cs="Times New Roman"/>
          <w:sz w:val="24"/>
          <w:szCs w:val="24"/>
        </w:rPr>
        <w:t>te the true hardness in a way</w:t>
      </w:r>
      <w:r w:rsidR="003731DA" w:rsidRPr="008C7B6E">
        <w:rPr>
          <w:rFonts w:ascii="Times New Roman" w:eastAsia="JansonText-Roman" w:hAnsi="Times New Roman" w:cs="Times New Roman"/>
          <w:sz w:val="24"/>
          <w:szCs w:val="24"/>
        </w:rPr>
        <w:t xml:space="preserve"> that</w:t>
      </w:r>
      <w:r w:rsidR="003731DA">
        <w:rPr>
          <w:rFonts w:ascii="Times New Roman" w:eastAsia="JansonText-Roman" w:hAnsi="Times New Roman" w:cs="Times New Roman"/>
          <w:sz w:val="24"/>
          <w:szCs w:val="24"/>
        </w:rPr>
        <w:t xml:space="preserve"> </w:t>
      </w:r>
      <w:r w:rsidR="003731DA" w:rsidRPr="008C7B6E">
        <w:rPr>
          <w:rFonts w:ascii="Times New Roman" w:eastAsia="JansonText-Roman" w:hAnsi="Times New Roman" w:cs="Times New Roman"/>
          <w:sz w:val="24"/>
          <w:szCs w:val="24"/>
        </w:rPr>
        <w:t xml:space="preserve">increases with decreasing depth. </w:t>
      </w:r>
    </w:p>
    <w:p w:rsidR="003731DA" w:rsidRDefault="003F04FE" w:rsidP="00032A50">
      <w:pPr>
        <w:autoSpaceDE w:val="0"/>
        <w:autoSpaceDN w:val="0"/>
        <w:adjustRightInd w:val="0"/>
        <w:spacing w:after="0" w:line="360" w:lineRule="auto"/>
        <w:rPr>
          <w:rFonts w:ascii="Times New Roman" w:eastAsia="JansonText-Roman" w:hAnsi="Times New Roman" w:cs="Times New Roman"/>
          <w:sz w:val="24"/>
          <w:szCs w:val="24"/>
        </w:rPr>
      </w:pPr>
      <w:r>
        <w:rPr>
          <w:rFonts w:ascii="Times New Roman" w:eastAsia="JansonText-Roman" w:hAnsi="Times New Roman" w:cs="Times New Roman"/>
          <w:sz w:val="24"/>
          <w:szCs w:val="24"/>
        </w:rPr>
        <w:t xml:space="preserve">         A</w:t>
      </w:r>
      <w:r w:rsidR="003731DA" w:rsidRPr="008C7B6E">
        <w:rPr>
          <w:rFonts w:ascii="Times New Roman" w:eastAsia="JansonText-Roman" w:hAnsi="Times New Roman" w:cs="Times New Roman"/>
          <w:sz w:val="24"/>
          <w:szCs w:val="24"/>
        </w:rPr>
        <w:t xml:space="preserve"> simple way to check on whether the ar</w:t>
      </w:r>
      <w:r w:rsidR="008F0883">
        <w:rPr>
          <w:rFonts w:ascii="Times New Roman" w:eastAsia="JansonText-Roman" w:hAnsi="Times New Roman" w:cs="Times New Roman"/>
          <w:sz w:val="24"/>
          <w:szCs w:val="24"/>
        </w:rPr>
        <w:t xml:space="preserve">ea function is correct is </w:t>
      </w:r>
      <w:r w:rsidR="003731DA" w:rsidRPr="008C7B6E">
        <w:rPr>
          <w:rFonts w:ascii="Times New Roman" w:eastAsia="JansonText-Roman" w:hAnsi="Times New Roman" w:cs="Times New Roman"/>
          <w:sz w:val="24"/>
          <w:szCs w:val="24"/>
        </w:rPr>
        <w:t>to mea</w:t>
      </w:r>
      <w:r w:rsidR="008F0883">
        <w:rPr>
          <w:rFonts w:ascii="Times New Roman" w:eastAsia="JansonText-Roman" w:hAnsi="Times New Roman" w:cs="Times New Roman"/>
          <w:sz w:val="24"/>
          <w:szCs w:val="24"/>
        </w:rPr>
        <w:t>sure the elastic modulus with n</w:t>
      </w:r>
      <w:r w:rsidR="008F0883" w:rsidRPr="008C7B6E">
        <w:rPr>
          <w:rFonts w:ascii="Times New Roman" w:eastAsia="JansonText-Roman" w:hAnsi="Times New Roman" w:cs="Times New Roman"/>
          <w:sz w:val="24"/>
          <w:szCs w:val="24"/>
        </w:rPr>
        <w:t>anoindentation</w:t>
      </w:r>
      <w:r w:rsidR="008F0883">
        <w:rPr>
          <w:rFonts w:ascii="Times New Roman" w:eastAsia="JansonText-Roman" w:hAnsi="Times New Roman" w:cs="Times New Roman"/>
          <w:sz w:val="24"/>
          <w:szCs w:val="24"/>
        </w:rPr>
        <w:t xml:space="preserve"> </w:t>
      </w:r>
      <w:r w:rsidR="008F0883" w:rsidRPr="008C7B6E">
        <w:rPr>
          <w:rFonts w:ascii="Times New Roman" w:eastAsia="JansonText-Roman" w:hAnsi="Times New Roman" w:cs="Times New Roman"/>
          <w:sz w:val="24"/>
          <w:szCs w:val="24"/>
        </w:rPr>
        <w:t>procedures</w:t>
      </w:r>
      <w:r w:rsidR="003731DA" w:rsidRPr="008C7B6E">
        <w:rPr>
          <w:rFonts w:ascii="Times New Roman" w:eastAsia="JansonText-Roman" w:hAnsi="Times New Roman" w:cs="Times New Roman"/>
          <w:sz w:val="24"/>
          <w:szCs w:val="24"/>
        </w:rPr>
        <w:t xml:space="preserve">. </w:t>
      </w:r>
      <w:r w:rsidR="008F0883">
        <w:rPr>
          <w:rFonts w:ascii="Times New Roman" w:eastAsia="JansonText-Roman" w:hAnsi="Times New Roman" w:cs="Times New Roman"/>
          <w:sz w:val="24"/>
          <w:szCs w:val="24"/>
        </w:rPr>
        <w:t>M</w:t>
      </w:r>
      <w:r w:rsidR="003731DA" w:rsidRPr="008C7B6E">
        <w:rPr>
          <w:rFonts w:ascii="Times New Roman" w:eastAsia="JansonText-Roman" w:hAnsi="Times New Roman" w:cs="Times New Roman"/>
          <w:sz w:val="24"/>
          <w:szCs w:val="24"/>
        </w:rPr>
        <w:t>odulus is a structure-insensitive</w:t>
      </w:r>
      <w:r w:rsidR="00057B76">
        <w:rPr>
          <w:rFonts w:ascii="Times New Roman" w:eastAsia="JansonText-Roman" w:hAnsi="Times New Roman" w:cs="Times New Roman"/>
          <w:sz w:val="24"/>
          <w:szCs w:val="24"/>
        </w:rPr>
        <w:t xml:space="preserve"> </w:t>
      </w:r>
      <w:r w:rsidR="003731DA" w:rsidRPr="008C7B6E">
        <w:rPr>
          <w:rFonts w:ascii="Times New Roman" w:eastAsia="JansonText-Roman" w:hAnsi="Times New Roman" w:cs="Times New Roman"/>
          <w:sz w:val="24"/>
          <w:szCs w:val="24"/>
        </w:rPr>
        <w:t xml:space="preserve">property, </w:t>
      </w:r>
      <w:r w:rsidR="008F0883">
        <w:rPr>
          <w:rFonts w:ascii="Times New Roman" w:eastAsia="JansonText-Roman" w:hAnsi="Times New Roman" w:cs="Times New Roman"/>
          <w:sz w:val="24"/>
          <w:szCs w:val="24"/>
        </w:rPr>
        <w:t>and it should be a constant, independent of depth; so a</w:t>
      </w:r>
      <w:r w:rsidR="003731DA" w:rsidRPr="008C7B6E">
        <w:rPr>
          <w:rFonts w:ascii="Times New Roman" w:eastAsia="JansonText-Roman" w:hAnsi="Times New Roman" w:cs="Times New Roman"/>
          <w:sz w:val="24"/>
          <w:szCs w:val="24"/>
        </w:rPr>
        <w:t>ny observed change in modulus with depth must raise suspicions that the area function</w:t>
      </w:r>
      <w:r w:rsidR="00057B76">
        <w:rPr>
          <w:rFonts w:ascii="Times New Roman" w:eastAsia="JansonText-Roman" w:hAnsi="Times New Roman" w:cs="Times New Roman"/>
          <w:sz w:val="24"/>
          <w:szCs w:val="24"/>
        </w:rPr>
        <w:t xml:space="preserve"> </w:t>
      </w:r>
      <w:r w:rsidR="003731DA" w:rsidRPr="008C7B6E">
        <w:rPr>
          <w:rFonts w:ascii="Times New Roman" w:eastAsia="JansonText-Roman" w:hAnsi="Times New Roman" w:cs="Times New Roman"/>
          <w:sz w:val="24"/>
          <w:szCs w:val="24"/>
        </w:rPr>
        <w:t xml:space="preserve">is in error. Errors in the measured compliance of the testing system can </w:t>
      </w:r>
      <w:r w:rsidR="008F0883">
        <w:rPr>
          <w:rFonts w:ascii="Times New Roman" w:eastAsia="JansonText-Roman" w:hAnsi="Times New Roman" w:cs="Times New Roman"/>
          <w:sz w:val="24"/>
          <w:szCs w:val="24"/>
        </w:rPr>
        <w:t>cause</w:t>
      </w:r>
      <w:r w:rsidR="003731DA" w:rsidRPr="008C7B6E">
        <w:rPr>
          <w:rFonts w:ascii="Times New Roman" w:eastAsia="JansonText-Roman" w:hAnsi="Times New Roman" w:cs="Times New Roman"/>
          <w:sz w:val="24"/>
          <w:szCs w:val="24"/>
        </w:rPr>
        <w:t xml:space="preserve"> similar problems,</w:t>
      </w:r>
      <w:r w:rsidR="00057B76">
        <w:rPr>
          <w:rFonts w:ascii="Times New Roman" w:eastAsia="JansonText-Roman" w:hAnsi="Times New Roman" w:cs="Times New Roman"/>
          <w:sz w:val="24"/>
          <w:szCs w:val="24"/>
        </w:rPr>
        <w:t xml:space="preserve"> </w:t>
      </w:r>
      <w:r w:rsidR="003731DA" w:rsidRPr="008C7B6E">
        <w:rPr>
          <w:rFonts w:ascii="Times New Roman" w:eastAsia="JansonText-Roman" w:hAnsi="Times New Roman" w:cs="Times New Roman"/>
          <w:sz w:val="24"/>
          <w:szCs w:val="24"/>
        </w:rPr>
        <w:t xml:space="preserve">but with most commercial nanoindentation testing systems, these usually </w:t>
      </w:r>
      <w:r w:rsidR="008F0883">
        <w:rPr>
          <w:rFonts w:ascii="Times New Roman" w:eastAsia="JansonText-Roman" w:hAnsi="Times New Roman" w:cs="Times New Roman"/>
          <w:sz w:val="24"/>
          <w:szCs w:val="24"/>
        </w:rPr>
        <w:t>happen</w:t>
      </w:r>
      <w:r w:rsidR="003731DA" w:rsidRPr="008C7B6E">
        <w:rPr>
          <w:rFonts w:ascii="Times New Roman" w:eastAsia="JansonText-Roman" w:hAnsi="Times New Roman" w:cs="Times New Roman"/>
          <w:sz w:val="24"/>
          <w:szCs w:val="24"/>
        </w:rPr>
        <w:t xml:space="preserve"> only at loads and</w:t>
      </w:r>
      <w:r w:rsidR="00057B76">
        <w:rPr>
          <w:rFonts w:ascii="Times New Roman" w:eastAsia="JansonText-Roman" w:hAnsi="Times New Roman" w:cs="Times New Roman"/>
          <w:sz w:val="24"/>
          <w:szCs w:val="24"/>
        </w:rPr>
        <w:t xml:space="preserve"> </w:t>
      </w:r>
      <w:r w:rsidR="003731DA" w:rsidRPr="008C7B6E">
        <w:rPr>
          <w:rFonts w:ascii="Times New Roman" w:eastAsia="JansonText-Roman" w:hAnsi="Times New Roman" w:cs="Times New Roman"/>
          <w:sz w:val="24"/>
          <w:szCs w:val="24"/>
        </w:rPr>
        <w:t xml:space="preserve">depths larger than those of interest in studies of the ISE </w:t>
      </w:r>
      <w:r w:rsidR="003A64A2">
        <w:rPr>
          <w:rFonts w:ascii="Times New Roman" w:eastAsia="JansonText-Roman" w:hAnsi="Times New Roman" w:cs="Times New Roman"/>
          <w:sz w:val="24"/>
          <w:szCs w:val="24"/>
        </w:rPr>
        <w:fldChar w:fldCharType="begin"/>
      </w:r>
      <w:r w:rsidR="0072152C">
        <w:rPr>
          <w:rFonts w:ascii="Times New Roman" w:eastAsia="JansonText-Roman" w:hAnsi="Times New Roman" w:cs="Times New Roman"/>
          <w:sz w:val="24"/>
          <w:szCs w:val="24"/>
        </w:rPr>
        <w:instrText xml:space="preserve"> ADDIN EN.CITE &lt;EndNote&gt;&lt;Cite&gt;&lt;Author&gt;Oliver&lt;/Author&gt;&lt;Year&gt;2004&lt;/Year&gt;&lt;RecNum&gt;3&lt;/RecNum&gt;&lt;DisplayText&gt;[68]&lt;/DisplayText&gt;&lt;record&gt;&lt;rec-number&gt;3&lt;/rec-number&gt;&lt;foreign-keys&gt;&lt;key app="EN" db-id="e9dp0dprar2fp7e0vz1pxxeosd5sd20dvdt9"&gt;3&lt;/key&gt;&lt;/foreign-keys&gt;&lt;ref-type name="Journal Article"&gt;17&lt;/ref-type&gt;&lt;contributors&gt;&lt;authors&gt;&lt;author&gt;Oliver, W. C.&lt;/author&gt;&lt;author&gt;Pharr, G. M.&lt;/author&gt;&lt;/authors&gt;&lt;/contributors&gt;&lt;auth-address&gt;MTS Syst Corp, Oak Ridge, TN 37830 USA. Univ Tennessee, Knoxville, TN 37996 USA. Oak Ridge Natl Lab, Dept Mat Sci &amp;amp; Engn, Knoxville, TN 37996 USA.&amp;#xD;Oliver, WC, MTS Syst Corp, Oak Ridge, TN 37830 USA.&lt;/auth-address&gt;&lt;titles&gt;&lt;title&gt;Measurement of hardness and elastic modulus by instrumented indentation: Advances in understanding and refinements to methodology&lt;/title&gt;&lt;secondary-title&gt;Journal of Materials Research&lt;/secondary-title&gt;&lt;alt-title&gt;J. Mater. Res.&lt;/alt-title&gt;&lt;/titles&gt;&lt;periodical&gt;&lt;full-title&gt;Journal of Materials Research&lt;/full-title&gt;&lt;abbr-1&gt;J. Mater. Res.&lt;/abbr-1&gt;&lt;/periodical&gt;&lt;alt-periodical&gt;&lt;full-title&gt;Journal of Materials Research&lt;/full-title&gt;&lt;abbr-1&gt;J. Mater. Res.&lt;/abbr-1&gt;&lt;/alt-periodical&gt;&lt;pages&gt;3-20&lt;/pages&gt;&lt;volume&gt;19&lt;/volume&gt;&lt;number&gt;1&lt;/number&gt;&lt;keywords&gt;&lt;keyword&gt;nanoindentation unloading curves&lt;/keyword&gt;&lt;keyword&gt;film mechanical-properties&lt;/keyword&gt;&lt;keyword&gt;plastic&lt;/keyword&gt;&lt;keyword&gt;solids&lt;/keyword&gt;&lt;keyword&gt;contact area&lt;/keyword&gt;&lt;keyword&gt;thin-films&lt;/keyword&gt;&lt;keyword&gt;spherical indentations&lt;/keyword&gt;&lt;keyword&gt;conical&lt;/keyword&gt;&lt;keyword&gt;indentation&lt;/keyword&gt;&lt;keyword&gt;alternative method&lt;/keyword&gt;&lt;keyword&gt;coated systems&lt;/keyword&gt;&lt;keyword&gt;layered medium&lt;/keyword&gt;&lt;/keywords&gt;&lt;dates&gt;&lt;year&gt;2004&lt;/year&gt;&lt;pub-dates&gt;&lt;date&gt;Jan&lt;/date&gt;&lt;/pub-dates&gt;&lt;/dates&gt;&lt;isbn&gt;0884-2914&lt;/isbn&gt;&lt;accession-num&gt;ISI:000222316100002&lt;/accession-num&gt;&lt;work-type&gt;Review&lt;/work-type&gt;&lt;urls&gt;&lt;related-urls&gt;&lt;url&gt;&amp;lt;Go to ISI&amp;gt;://000222316100002&lt;/url&gt;&lt;/related-urls&gt;&lt;/urls&gt;&lt;language&gt;English&lt;/language&gt;&lt;/record&gt;&lt;/Cite&gt;&lt;/EndNote&gt;</w:instrText>
      </w:r>
      <w:r w:rsidR="003A64A2">
        <w:rPr>
          <w:rFonts w:ascii="Times New Roman" w:eastAsia="JansonText-Roman" w:hAnsi="Times New Roman" w:cs="Times New Roman"/>
          <w:sz w:val="24"/>
          <w:szCs w:val="24"/>
        </w:rPr>
        <w:fldChar w:fldCharType="separate"/>
      </w:r>
      <w:r w:rsidR="0072152C">
        <w:rPr>
          <w:rFonts w:ascii="Times New Roman" w:eastAsia="JansonText-Roman" w:hAnsi="Times New Roman" w:cs="Times New Roman"/>
          <w:noProof/>
          <w:sz w:val="24"/>
          <w:szCs w:val="24"/>
        </w:rPr>
        <w:t>[</w:t>
      </w:r>
      <w:hyperlink w:anchor="_ENREF_68" w:tooltip="Oliver, 2004 #3" w:history="1">
        <w:r w:rsidR="000B2AAE">
          <w:rPr>
            <w:rFonts w:ascii="Times New Roman" w:eastAsia="JansonText-Roman" w:hAnsi="Times New Roman" w:cs="Times New Roman"/>
            <w:noProof/>
            <w:sz w:val="24"/>
            <w:szCs w:val="24"/>
          </w:rPr>
          <w:t>68</w:t>
        </w:r>
      </w:hyperlink>
      <w:r w:rsidR="0072152C">
        <w:rPr>
          <w:rFonts w:ascii="Times New Roman" w:eastAsia="JansonText-Roman" w:hAnsi="Times New Roman" w:cs="Times New Roman"/>
          <w:noProof/>
          <w:sz w:val="24"/>
          <w:szCs w:val="24"/>
        </w:rPr>
        <w:t>]</w:t>
      </w:r>
      <w:r w:rsidR="003A64A2">
        <w:rPr>
          <w:rFonts w:ascii="Times New Roman" w:eastAsia="JansonText-Roman" w:hAnsi="Times New Roman" w:cs="Times New Roman"/>
          <w:sz w:val="24"/>
          <w:szCs w:val="24"/>
        </w:rPr>
        <w:fldChar w:fldCharType="end"/>
      </w:r>
      <w:r w:rsidR="003731DA" w:rsidRPr="008C7B6E">
        <w:rPr>
          <w:rFonts w:ascii="Times New Roman" w:eastAsia="JansonText-Roman" w:hAnsi="Times New Roman" w:cs="Times New Roman"/>
          <w:sz w:val="24"/>
          <w:szCs w:val="24"/>
        </w:rPr>
        <w:t>.</w:t>
      </w:r>
    </w:p>
    <w:p w:rsidR="003731DA" w:rsidRPr="00E80978" w:rsidRDefault="003731DA" w:rsidP="00305647">
      <w:pPr>
        <w:pStyle w:val="Heading3"/>
        <w:rPr>
          <w:rFonts w:ascii="Times New Roman" w:hAnsi="Times New Roman" w:cs="Times New Roman"/>
          <w:color w:val="000000" w:themeColor="text1"/>
          <w:sz w:val="32"/>
          <w:szCs w:val="32"/>
        </w:rPr>
      </w:pPr>
      <w:bookmarkStart w:id="9" w:name="_Toc320098362"/>
      <w:r w:rsidRPr="00E80978">
        <w:rPr>
          <w:rFonts w:ascii="Times New Roman" w:hAnsi="Times New Roman" w:cs="Times New Roman"/>
          <w:color w:val="000000" w:themeColor="text1"/>
          <w:sz w:val="32"/>
          <w:szCs w:val="32"/>
        </w:rPr>
        <w:lastRenderedPageBreak/>
        <w:t>1.</w:t>
      </w:r>
      <w:r w:rsidR="00B35F16" w:rsidRPr="00E80978">
        <w:rPr>
          <w:rFonts w:ascii="Times New Roman" w:hAnsi="Times New Roman" w:cs="Times New Roman"/>
          <w:color w:val="000000" w:themeColor="text1"/>
          <w:sz w:val="32"/>
          <w:szCs w:val="32"/>
        </w:rPr>
        <w:t>2.</w:t>
      </w:r>
      <w:r w:rsidRPr="00E80978">
        <w:rPr>
          <w:rFonts w:ascii="Times New Roman" w:hAnsi="Times New Roman" w:cs="Times New Roman"/>
          <w:color w:val="000000" w:themeColor="text1"/>
          <w:sz w:val="32"/>
          <w:szCs w:val="32"/>
        </w:rPr>
        <w:t>3 The effect of indenter tip blunting</w:t>
      </w:r>
      <w:bookmarkEnd w:id="9"/>
    </w:p>
    <w:p w:rsidR="003731DA" w:rsidRPr="008C7B6E" w:rsidRDefault="002A3034" w:rsidP="00032A50">
      <w:pPr>
        <w:autoSpaceDE w:val="0"/>
        <w:autoSpaceDN w:val="0"/>
        <w:adjustRightInd w:val="0"/>
        <w:spacing w:after="0" w:line="360" w:lineRule="auto"/>
        <w:rPr>
          <w:rFonts w:ascii="Times New Roman" w:eastAsia="JansonText-Roman" w:hAnsi="Times New Roman" w:cs="Times New Roman"/>
          <w:sz w:val="24"/>
          <w:szCs w:val="24"/>
        </w:rPr>
      </w:pPr>
      <w:r>
        <w:rPr>
          <w:rFonts w:ascii="Times New Roman" w:eastAsia="JansonText-Roman" w:hAnsi="Times New Roman" w:cs="Times New Roman"/>
          <w:sz w:val="24"/>
          <w:szCs w:val="24"/>
        </w:rPr>
        <w:t xml:space="preserve">        </w:t>
      </w:r>
      <w:r w:rsidR="00F10E68">
        <w:rPr>
          <w:rFonts w:ascii="Times New Roman" w:eastAsia="JansonText-Roman" w:hAnsi="Times New Roman" w:cs="Times New Roman"/>
          <w:sz w:val="24"/>
          <w:szCs w:val="24"/>
        </w:rPr>
        <w:t>An apparent ISE can be caused by i</w:t>
      </w:r>
      <w:r w:rsidR="003731DA" w:rsidRPr="008C7B6E">
        <w:rPr>
          <w:rFonts w:ascii="Times New Roman" w:eastAsia="JansonText-Roman" w:hAnsi="Times New Roman" w:cs="Times New Roman"/>
          <w:sz w:val="24"/>
          <w:szCs w:val="24"/>
        </w:rPr>
        <w:t>ndenter tip</w:t>
      </w:r>
      <w:r w:rsidR="0072105A">
        <w:rPr>
          <w:rFonts w:ascii="Times New Roman" w:eastAsia="JansonText-Roman" w:hAnsi="Times New Roman" w:cs="Times New Roman"/>
          <w:sz w:val="24"/>
          <w:szCs w:val="24"/>
        </w:rPr>
        <w:t xml:space="preserve"> </w:t>
      </w:r>
      <w:r w:rsidR="003731DA" w:rsidRPr="008C7B6E">
        <w:rPr>
          <w:rFonts w:ascii="Times New Roman" w:eastAsia="JansonText-Roman" w:hAnsi="Times New Roman" w:cs="Times New Roman"/>
          <w:sz w:val="24"/>
          <w:szCs w:val="24"/>
        </w:rPr>
        <w:t>blunting</w:t>
      </w:r>
      <w:r w:rsidR="0072105A">
        <w:rPr>
          <w:rFonts w:ascii="Times New Roman" w:eastAsia="JansonText-Roman" w:hAnsi="Times New Roman" w:cs="Times New Roman"/>
          <w:sz w:val="24"/>
          <w:szCs w:val="24"/>
        </w:rPr>
        <w:t xml:space="preserve"> </w:t>
      </w:r>
      <w:r w:rsidR="003731DA" w:rsidRPr="008C7B6E">
        <w:rPr>
          <w:rFonts w:ascii="Times New Roman" w:eastAsia="JansonText-Roman" w:hAnsi="Times New Roman" w:cs="Times New Roman"/>
          <w:sz w:val="24"/>
          <w:szCs w:val="24"/>
        </w:rPr>
        <w:t xml:space="preserve">in a </w:t>
      </w:r>
      <w:r w:rsidR="003731DA">
        <w:rPr>
          <w:rFonts w:ascii="Times New Roman" w:eastAsia="JansonText-Roman" w:hAnsi="Times New Roman" w:cs="Times New Roman"/>
          <w:sz w:val="24"/>
          <w:szCs w:val="24"/>
        </w:rPr>
        <w:t xml:space="preserve">very </w:t>
      </w:r>
      <w:r w:rsidR="003731DA" w:rsidRPr="008C7B6E">
        <w:rPr>
          <w:rFonts w:ascii="Times New Roman" w:eastAsia="JansonText-Roman" w:hAnsi="Times New Roman" w:cs="Times New Roman"/>
          <w:sz w:val="24"/>
          <w:szCs w:val="24"/>
        </w:rPr>
        <w:t xml:space="preserve">different way. If the </w:t>
      </w:r>
      <w:r w:rsidR="00F10E68">
        <w:rPr>
          <w:rFonts w:ascii="Times New Roman" w:eastAsia="JansonText-Roman" w:hAnsi="Times New Roman" w:cs="Times New Roman"/>
          <w:sz w:val="24"/>
          <w:szCs w:val="24"/>
        </w:rPr>
        <w:t xml:space="preserve">Berkovich </w:t>
      </w:r>
      <w:r w:rsidR="003731DA" w:rsidRPr="008C7B6E">
        <w:rPr>
          <w:rFonts w:ascii="Times New Roman" w:eastAsia="JansonText-Roman" w:hAnsi="Times New Roman" w:cs="Times New Roman"/>
          <w:sz w:val="24"/>
          <w:szCs w:val="24"/>
        </w:rPr>
        <w:t>tip is</w:t>
      </w:r>
      <w:r w:rsidR="0072105A">
        <w:rPr>
          <w:rFonts w:ascii="Times New Roman" w:eastAsia="JansonText-Roman" w:hAnsi="Times New Roman" w:cs="Times New Roman"/>
          <w:sz w:val="24"/>
          <w:szCs w:val="24"/>
        </w:rPr>
        <w:t xml:space="preserve"> </w:t>
      </w:r>
      <w:r w:rsidR="003731DA" w:rsidRPr="008C7B6E">
        <w:rPr>
          <w:rFonts w:ascii="Times New Roman" w:eastAsia="JansonText-Roman" w:hAnsi="Times New Roman" w:cs="Times New Roman"/>
          <w:sz w:val="24"/>
          <w:szCs w:val="24"/>
        </w:rPr>
        <w:t xml:space="preserve">too blunt, </w:t>
      </w:r>
      <w:r w:rsidR="00F10E68">
        <w:rPr>
          <w:rFonts w:ascii="Times New Roman" w:eastAsia="JansonText-Roman" w:hAnsi="Times New Roman" w:cs="Times New Roman"/>
          <w:sz w:val="24"/>
          <w:szCs w:val="24"/>
        </w:rPr>
        <w:t xml:space="preserve">the tip </w:t>
      </w:r>
      <w:r w:rsidR="004C7872">
        <w:rPr>
          <w:rFonts w:ascii="Times New Roman" w:eastAsia="JansonText-Roman" w:hAnsi="Times New Roman" w:cs="Times New Roman"/>
          <w:sz w:val="24"/>
          <w:szCs w:val="24"/>
        </w:rPr>
        <w:t xml:space="preserve">loses its pyramid geometry and </w:t>
      </w:r>
      <w:r w:rsidR="00F10E68">
        <w:rPr>
          <w:rFonts w:ascii="Times New Roman" w:eastAsia="JansonText-Roman" w:hAnsi="Times New Roman" w:cs="Times New Roman"/>
          <w:sz w:val="24"/>
          <w:szCs w:val="24"/>
        </w:rPr>
        <w:t>may be more like sphere than pyramid.</w:t>
      </w:r>
      <w:r w:rsidR="003731DA" w:rsidRPr="008C7B6E">
        <w:rPr>
          <w:rFonts w:ascii="Times New Roman" w:eastAsia="JansonText-Roman" w:hAnsi="Times New Roman" w:cs="Times New Roman"/>
          <w:sz w:val="24"/>
          <w:szCs w:val="24"/>
        </w:rPr>
        <w:t xml:space="preserve"> </w:t>
      </w:r>
      <w:r w:rsidR="003731DA">
        <w:rPr>
          <w:rFonts w:ascii="Times New Roman" w:eastAsia="JansonText-Roman" w:hAnsi="Times New Roman" w:cs="Times New Roman"/>
          <w:sz w:val="24"/>
          <w:szCs w:val="24"/>
        </w:rPr>
        <w:t>In i</w:t>
      </w:r>
      <w:r w:rsidR="003731DA" w:rsidRPr="008C7B6E">
        <w:rPr>
          <w:rFonts w:ascii="Times New Roman" w:eastAsia="JansonText-Roman" w:hAnsi="Times New Roman" w:cs="Times New Roman"/>
          <w:sz w:val="24"/>
          <w:szCs w:val="24"/>
        </w:rPr>
        <w:t>ndentation with a sphere</w:t>
      </w:r>
      <w:r w:rsidR="003731DA">
        <w:rPr>
          <w:rFonts w:ascii="Times New Roman" w:eastAsia="JansonText-Roman" w:hAnsi="Times New Roman" w:cs="Times New Roman"/>
          <w:sz w:val="24"/>
          <w:szCs w:val="24"/>
        </w:rPr>
        <w:t>,</w:t>
      </w:r>
      <w:r w:rsidR="003731DA" w:rsidRPr="008C7B6E">
        <w:rPr>
          <w:rFonts w:ascii="Times New Roman" w:eastAsia="JansonText-Roman" w:hAnsi="Times New Roman" w:cs="Times New Roman"/>
          <w:sz w:val="24"/>
          <w:szCs w:val="24"/>
        </w:rPr>
        <w:t xml:space="preserve"> </w:t>
      </w:r>
      <w:r w:rsidR="00413362">
        <w:rPr>
          <w:rFonts w:ascii="Times New Roman" w:eastAsia="JansonText-Roman" w:hAnsi="Times New Roman" w:cs="Times New Roman"/>
          <w:sz w:val="24"/>
          <w:szCs w:val="24"/>
        </w:rPr>
        <w:t xml:space="preserve">when elastic contact at small depth transitions into </w:t>
      </w:r>
      <w:r w:rsidR="00634EBF">
        <w:rPr>
          <w:rFonts w:ascii="Times New Roman" w:eastAsia="JansonText-Roman" w:hAnsi="Times New Roman" w:cs="Times New Roman"/>
          <w:sz w:val="24"/>
          <w:szCs w:val="24"/>
        </w:rPr>
        <w:t xml:space="preserve">fully developed plastic contact at large depths </w:t>
      </w:r>
      <w:r w:rsidR="003A64A2">
        <w:rPr>
          <w:rFonts w:ascii="Times New Roman" w:eastAsia="JansonText-Roman" w:hAnsi="Times New Roman" w:cs="Times New Roman"/>
          <w:sz w:val="24"/>
          <w:szCs w:val="24"/>
        </w:rPr>
        <w:fldChar w:fldCharType="begin"/>
      </w:r>
      <w:r w:rsidR="0072152C">
        <w:rPr>
          <w:rFonts w:ascii="Times New Roman" w:eastAsia="JansonText-Roman" w:hAnsi="Times New Roman" w:cs="Times New Roman"/>
          <w:sz w:val="24"/>
          <w:szCs w:val="24"/>
        </w:rPr>
        <w:instrText xml:space="preserve"> ADDIN EN.CITE &lt;EndNote&gt;&lt;Cite&gt;&lt;Author&gt;Tabor&lt;/Author&gt;&lt;Year&gt;1951&lt;/Year&gt;&lt;RecNum&gt;142&lt;/RecNum&gt;&lt;DisplayText&gt;[69]&lt;/DisplayText&gt;&lt;record&gt;&lt;rec-number&gt;142&lt;/rec-number&gt;&lt;foreign-keys&gt;&lt;key app="EN" db-id="e9dp0dprar2fp7e0vz1pxxeosd5sd20dvdt9"&gt;142&lt;/key&gt;&lt;/foreign-keys&gt;&lt;ref-type name="Book"&gt;6&lt;/ref-type&gt;&lt;contributors&gt;&lt;authors&gt;&lt;author&gt;Tabor, D&lt;/author&gt;&lt;/authors&gt;&lt;/contributors&gt;&lt;titles&gt;&lt;title&gt;The Hardness of Metals&lt;/title&gt;&lt;/titles&gt;&lt;dates&gt;&lt;year&gt;1951&lt;/year&gt;&lt;/dates&gt;&lt;pub-location&gt;Oxford, UK&lt;/pub-location&gt;&lt;publisher&gt;Clarendon Press&lt;/publisher&gt;&lt;urls&gt;&lt;/urls&gt;&lt;/record&gt;&lt;/Cite&gt;&lt;/EndNote&gt;</w:instrText>
      </w:r>
      <w:r w:rsidR="003A64A2">
        <w:rPr>
          <w:rFonts w:ascii="Times New Roman" w:eastAsia="JansonText-Roman" w:hAnsi="Times New Roman" w:cs="Times New Roman"/>
          <w:sz w:val="24"/>
          <w:szCs w:val="24"/>
        </w:rPr>
        <w:fldChar w:fldCharType="separate"/>
      </w:r>
      <w:r w:rsidR="0072152C">
        <w:rPr>
          <w:rFonts w:ascii="Times New Roman" w:eastAsia="JansonText-Roman" w:hAnsi="Times New Roman" w:cs="Times New Roman"/>
          <w:noProof/>
          <w:sz w:val="24"/>
          <w:szCs w:val="24"/>
        </w:rPr>
        <w:t>[</w:t>
      </w:r>
      <w:hyperlink w:anchor="_ENREF_69" w:tooltip="Tabor, 1951 #142" w:history="1">
        <w:r w:rsidR="000B2AAE">
          <w:rPr>
            <w:rFonts w:ascii="Times New Roman" w:eastAsia="JansonText-Roman" w:hAnsi="Times New Roman" w:cs="Times New Roman"/>
            <w:noProof/>
            <w:sz w:val="24"/>
            <w:szCs w:val="24"/>
          </w:rPr>
          <w:t>69</w:t>
        </w:r>
      </w:hyperlink>
      <w:r w:rsidR="0072152C">
        <w:rPr>
          <w:rFonts w:ascii="Times New Roman" w:eastAsia="JansonText-Roman" w:hAnsi="Times New Roman" w:cs="Times New Roman"/>
          <w:noProof/>
          <w:sz w:val="24"/>
          <w:szCs w:val="24"/>
        </w:rPr>
        <w:t>]</w:t>
      </w:r>
      <w:r w:rsidR="003A64A2">
        <w:rPr>
          <w:rFonts w:ascii="Times New Roman" w:eastAsia="JansonText-Roman" w:hAnsi="Times New Roman" w:cs="Times New Roman"/>
          <w:sz w:val="24"/>
          <w:szCs w:val="24"/>
        </w:rPr>
        <w:fldChar w:fldCharType="end"/>
      </w:r>
      <w:r w:rsidR="00634EBF">
        <w:rPr>
          <w:rFonts w:ascii="Times New Roman" w:eastAsia="JansonText-Roman" w:hAnsi="Times New Roman" w:cs="Times New Roman"/>
          <w:sz w:val="24"/>
          <w:szCs w:val="24"/>
        </w:rPr>
        <w:t xml:space="preserve">, a change in contact mechanics simultaneously occurs, </w:t>
      </w:r>
      <w:r w:rsidR="00700F5C">
        <w:rPr>
          <w:rFonts w:ascii="Times New Roman" w:eastAsia="JansonText-Roman" w:hAnsi="Times New Roman" w:cs="Times New Roman"/>
          <w:sz w:val="24"/>
          <w:szCs w:val="24"/>
        </w:rPr>
        <w:t>and</w:t>
      </w:r>
      <w:r w:rsidR="00634EBF">
        <w:rPr>
          <w:rFonts w:ascii="Times New Roman" w:eastAsia="JansonText-Roman" w:hAnsi="Times New Roman" w:cs="Times New Roman"/>
          <w:sz w:val="24"/>
          <w:szCs w:val="24"/>
        </w:rPr>
        <w:t xml:space="preserve"> </w:t>
      </w:r>
      <w:r w:rsidR="003731DA" w:rsidRPr="008C7B6E">
        <w:rPr>
          <w:rFonts w:ascii="Times New Roman" w:eastAsia="JansonText-Roman" w:hAnsi="Times New Roman" w:cs="Times New Roman"/>
          <w:sz w:val="24"/>
          <w:szCs w:val="24"/>
        </w:rPr>
        <w:t>produces a geometrically induced ISE rather than one resulting</w:t>
      </w:r>
      <w:r w:rsidR="003731DA">
        <w:rPr>
          <w:rFonts w:ascii="Times New Roman" w:eastAsia="JansonText-Roman" w:hAnsi="Times New Roman" w:cs="Times New Roman"/>
          <w:sz w:val="24"/>
          <w:szCs w:val="24"/>
        </w:rPr>
        <w:t xml:space="preserve"> </w:t>
      </w:r>
      <w:r w:rsidR="003731DA" w:rsidRPr="008C7B6E">
        <w:rPr>
          <w:rFonts w:ascii="Times New Roman" w:eastAsia="JansonText-Roman" w:hAnsi="Times New Roman" w:cs="Times New Roman"/>
          <w:sz w:val="24"/>
          <w:szCs w:val="24"/>
        </w:rPr>
        <w:t xml:space="preserve">from material behavior </w:t>
      </w:r>
      <w:r w:rsidR="003A64A2">
        <w:rPr>
          <w:rFonts w:ascii="Times New Roman" w:eastAsia="JansonText-Roman" w:hAnsi="Times New Roman" w:cs="Times New Roman"/>
          <w:sz w:val="24"/>
          <w:szCs w:val="24"/>
        </w:rPr>
        <w:fldChar w:fldCharType="begin">
          <w:fldData xml:space="preserve">PEVuZE5vdGU+PENpdGU+PEF1dGhvcj5UYWxqYXQ8L0F1dGhvcj48WWVhcj4yMDA0PC9ZZWFyPjxS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</w:fldData>
        </w:fldChar>
      </w:r>
      <w:r w:rsidR="0072152C">
        <w:rPr>
          <w:rFonts w:ascii="Times New Roman" w:eastAsia="JansonText-Roman" w:hAnsi="Times New Roman" w:cs="Times New Roman"/>
          <w:sz w:val="24"/>
          <w:szCs w:val="24"/>
        </w:rPr>
        <w:instrText xml:space="preserve"> ADDIN EN.CITE </w:instrText>
      </w:r>
      <w:r w:rsidR="003A64A2">
        <w:rPr>
          <w:rFonts w:ascii="Times New Roman" w:eastAsia="JansonText-Roman" w:hAnsi="Times New Roman" w:cs="Times New Roman"/>
          <w:sz w:val="24"/>
          <w:szCs w:val="24"/>
        </w:rPr>
        <w:fldChar w:fldCharType="begin">
          <w:fldData xml:space="preserve">PEVuZE5vdGU+PENpdGU+PEF1dGhvcj5UYWxqYXQ8L0F1dGhvcj48WWVhcj4yMDA0PC9ZZWFyPjxS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</w:fldData>
        </w:fldChar>
      </w:r>
      <w:r w:rsidR="0072152C">
        <w:rPr>
          <w:rFonts w:ascii="Times New Roman" w:eastAsia="JansonText-Roman" w:hAnsi="Times New Roman" w:cs="Times New Roman"/>
          <w:sz w:val="24"/>
          <w:szCs w:val="24"/>
        </w:rPr>
        <w:instrText xml:space="preserve"> ADDIN EN.CITE.DATA </w:instrText>
      </w:r>
      <w:r w:rsidR="003A64A2">
        <w:rPr>
          <w:rFonts w:ascii="Times New Roman" w:eastAsia="JansonText-Roman" w:hAnsi="Times New Roman" w:cs="Times New Roman"/>
          <w:sz w:val="24"/>
          <w:szCs w:val="24"/>
        </w:rPr>
      </w:r>
      <w:r w:rsidR="003A64A2">
        <w:rPr>
          <w:rFonts w:ascii="Times New Roman" w:eastAsia="JansonText-Roman" w:hAnsi="Times New Roman" w:cs="Times New Roman"/>
          <w:sz w:val="24"/>
          <w:szCs w:val="24"/>
        </w:rPr>
        <w:fldChar w:fldCharType="end"/>
      </w:r>
      <w:r w:rsidR="003A64A2">
        <w:rPr>
          <w:rFonts w:ascii="Times New Roman" w:eastAsia="JansonText-Roman" w:hAnsi="Times New Roman" w:cs="Times New Roman"/>
          <w:sz w:val="24"/>
          <w:szCs w:val="24"/>
        </w:rPr>
      </w:r>
      <w:r w:rsidR="003A64A2">
        <w:rPr>
          <w:rFonts w:ascii="Times New Roman" w:eastAsia="JansonText-Roman" w:hAnsi="Times New Roman" w:cs="Times New Roman"/>
          <w:sz w:val="24"/>
          <w:szCs w:val="24"/>
        </w:rPr>
        <w:fldChar w:fldCharType="separate"/>
      </w:r>
      <w:r w:rsidR="0072152C">
        <w:rPr>
          <w:rFonts w:ascii="Times New Roman" w:eastAsia="JansonText-Roman" w:hAnsi="Times New Roman" w:cs="Times New Roman"/>
          <w:noProof/>
          <w:sz w:val="24"/>
          <w:szCs w:val="24"/>
        </w:rPr>
        <w:t>[</w:t>
      </w:r>
      <w:hyperlink w:anchor="_ENREF_70" w:tooltip="Taljat, 2004 #62" w:history="1">
        <w:r w:rsidR="000B2AAE">
          <w:rPr>
            <w:rFonts w:ascii="Times New Roman" w:eastAsia="JansonText-Roman" w:hAnsi="Times New Roman" w:cs="Times New Roman"/>
            <w:noProof/>
            <w:sz w:val="24"/>
            <w:szCs w:val="24"/>
          </w:rPr>
          <w:t>70</w:t>
        </w:r>
      </w:hyperlink>
      <w:r w:rsidR="0072152C">
        <w:rPr>
          <w:rFonts w:ascii="Times New Roman" w:eastAsia="JansonText-Roman" w:hAnsi="Times New Roman" w:cs="Times New Roman"/>
          <w:noProof/>
          <w:sz w:val="24"/>
          <w:szCs w:val="24"/>
        </w:rPr>
        <w:t xml:space="preserve">, </w:t>
      </w:r>
      <w:hyperlink w:anchor="_ENREF_71" w:tooltip="Park, 2004 #21" w:history="1">
        <w:r w:rsidR="000B2AAE">
          <w:rPr>
            <w:rFonts w:ascii="Times New Roman" w:eastAsia="JansonText-Roman" w:hAnsi="Times New Roman" w:cs="Times New Roman"/>
            <w:noProof/>
            <w:sz w:val="24"/>
            <w:szCs w:val="24"/>
          </w:rPr>
          <w:t>71</w:t>
        </w:r>
      </w:hyperlink>
      <w:r w:rsidR="0072152C">
        <w:rPr>
          <w:rFonts w:ascii="Times New Roman" w:eastAsia="JansonText-Roman" w:hAnsi="Times New Roman" w:cs="Times New Roman"/>
          <w:noProof/>
          <w:sz w:val="24"/>
          <w:szCs w:val="24"/>
        </w:rPr>
        <w:t>]</w:t>
      </w:r>
      <w:r w:rsidR="003A64A2">
        <w:rPr>
          <w:rFonts w:ascii="Times New Roman" w:eastAsia="JansonText-Roman" w:hAnsi="Times New Roman" w:cs="Times New Roman"/>
          <w:sz w:val="24"/>
          <w:szCs w:val="24"/>
        </w:rPr>
        <w:fldChar w:fldCharType="end"/>
      </w:r>
      <w:r w:rsidR="003731DA" w:rsidRPr="008C7B6E">
        <w:rPr>
          <w:rFonts w:ascii="Times New Roman" w:eastAsia="JansonText-Roman" w:hAnsi="Times New Roman" w:cs="Times New Roman"/>
          <w:sz w:val="24"/>
          <w:szCs w:val="24"/>
        </w:rPr>
        <w:t xml:space="preserve">. Thus, </w:t>
      </w:r>
      <w:r w:rsidR="00634EBF">
        <w:rPr>
          <w:rFonts w:ascii="Times New Roman" w:eastAsia="JansonText-Roman" w:hAnsi="Times New Roman" w:cs="Times New Roman"/>
          <w:sz w:val="24"/>
          <w:szCs w:val="24"/>
        </w:rPr>
        <w:t xml:space="preserve">to avoid </w:t>
      </w:r>
      <w:r w:rsidR="00634EBF" w:rsidRPr="008C7B6E">
        <w:rPr>
          <w:rFonts w:ascii="Times New Roman" w:eastAsia="JansonText-Roman" w:hAnsi="Times New Roman" w:cs="Times New Roman"/>
          <w:sz w:val="24"/>
          <w:szCs w:val="24"/>
        </w:rPr>
        <w:t>these</w:t>
      </w:r>
      <w:r w:rsidR="00634EBF">
        <w:rPr>
          <w:rFonts w:ascii="Times New Roman" w:eastAsia="JansonText-Roman" w:hAnsi="Times New Roman" w:cs="Times New Roman"/>
          <w:sz w:val="24"/>
          <w:szCs w:val="24"/>
        </w:rPr>
        <w:t xml:space="preserve"> effects, it is necessary to</w:t>
      </w:r>
      <w:r w:rsidR="003731DA" w:rsidRPr="008C7B6E">
        <w:rPr>
          <w:rFonts w:ascii="Times New Roman" w:eastAsia="JansonText-Roman" w:hAnsi="Times New Roman" w:cs="Times New Roman"/>
          <w:sz w:val="24"/>
          <w:szCs w:val="24"/>
        </w:rPr>
        <w:t xml:space="preserve"> ensure that the tip is not so blunt</w:t>
      </w:r>
      <w:r w:rsidR="00634EBF">
        <w:rPr>
          <w:rFonts w:ascii="Times New Roman" w:eastAsia="JansonText-Roman" w:hAnsi="Times New Roman" w:cs="Times New Roman"/>
          <w:sz w:val="24"/>
          <w:szCs w:val="24"/>
        </w:rPr>
        <w:t>. T</w:t>
      </w:r>
      <w:r w:rsidR="003731DA" w:rsidRPr="008C7B6E">
        <w:rPr>
          <w:rFonts w:ascii="Times New Roman" w:eastAsia="JansonText-Roman" w:hAnsi="Times New Roman" w:cs="Times New Roman"/>
          <w:sz w:val="24"/>
          <w:szCs w:val="24"/>
        </w:rPr>
        <w:t>he exact conditions needed to achieve fully</w:t>
      </w:r>
      <w:r w:rsidR="003731DA">
        <w:rPr>
          <w:rFonts w:ascii="Times New Roman" w:eastAsia="JansonText-Roman" w:hAnsi="Times New Roman" w:cs="Times New Roman"/>
          <w:sz w:val="24"/>
          <w:szCs w:val="24"/>
        </w:rPr>
        <w:t xml:space="preserve"> </w:t>
      </w:r>
      <w:r w:rsidR="003731DA" w:rsidRPr="008C7B6E">
        <w:rPr>
          <w:rFonts w:ascii="Times New Roman" w:eastAsia="JansonText-Roman" w:hAnsi="Times New Roman" w:cs="Times New Roman"/>
          <w:sz w:val="24"/>
          <w:szCs w:val="24"/>
        </w:rPr>
        <w:t xml:space="preserve">developed plasticity during spherical contact are </w:t>
      </w:r>
      <w:r w:rsidR="00634EBF">
        <w:rPr>
          <w:rFonts w:ascii="Times New Roman" w:eastAsia="JansonText-Roman" w:hAnsi="Times New Roman" w:cs="Times New Roman"/>
          <w:sz w:val="24"/>
          <w:szCs w:val="24"/>
        </w:rPr>
        <w:t xml:space="preserve">documented elsewhere as </w:t>
      </w:r>
      <w:r w:rsidR="003731DA" w:rsidRPr="008C7B6E">
        <w:rPr>
          <w:rFonts w:ascii="Times New Roman" w:eastAsia="JansonText-Roman" w:hAnsi="Times New Roman" w:cs="Times New Roman"/>
          <w:sz w:val="24"/>
          <w:szCs w:val="24"/>
        </w:rPr>
        <w:t>a function of the elastic and plastic properties of</w:t>
      </w:r>
      <w:r w:rsidR="003731DA">
        <w:rPr>
          <w:rFonts w:ascii="Times New Roman" w:eastAsia="JansonText-Roman" w:hAnsi="Times New Roman" w:cs="Times New Roman"/>
          <w:sz w:val="24"/>
          <w:szCs w:val="24"/>
        </w:rPr>
        <w:t xml:space="preserve"> </w:t>
      </w:r>
      <w:r w:rsidR="003731DA" w:rsidRPr="008C7B6E">
        <w:rPr>
          <w:rFonts w:ascii="Times New Roman" w:eastAsia="JansonText-Roman" w:hAnsi="Times New Roman" w:cs="Times New Roman"/>
          <w:sz w:val="24"/>
          <w:szCs w:val="24"/>
        </w:rPr>
        <w:t>the material and the indenter radius (</w:t>
      </w:r>
      <w:r w:rsidR="003A64A2">
        <w:rPr>
          <w:rFonts w:ascii="Times New Roman" w:eastAsia="JansonText-Roman" w:hAnsi="Times New Roman" w:cs="Times New Roman"/>
          <w:sz w:val="24"/>
          <w:szCs w:val="24"/>
        </w:rPr>
        <w:fldChar w:fldCharType="begin">
          <w:fldData xml:space="preserve">PEVuZE5vdGU+PENpdGU+PEF1dGhvcj5UYWJvcjwvQXV0aG9yPjxZZWFyPjE5NTE8L1llYXI+PFJl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</w:fldData>
        </w:fldChar>
      </w:r>
      <w:r w:rsidR="0072152C">
        <w:rPr>
          <w:rFonts w:ascii="Times New Roman" w:eastAsia="JansonText-Roman" w:hAnsi="Times New Roman" w:cs="Times New Roman"/>
          <w:sz w:val="24"/>
          <w:szCs w:val="24"/>
        </w:rPr>
        <w:instrText xml:space="preserve"> ADDIN EN.CITE </w:instrText>
      </w:r>
      <w:r w:rsidR="003A64A2">
        <w:rPr>
          <w:rFonts w:ascii="Times New Roman" w:eastAsia="JansonText-Roman" w:hAnsi="Times New Roman" w:cs="Times New Roman"/>
          <w:sz w:val="24"/>
          <w:szCs w:val="24"/>
        </w:rPr>
        <w:fldChar w:fldCharType="begin">
          <w:fldData xml:space="preserve">PEVuZE5vdGU+PENpdGU+PEF1dGhvcj5UYWJvcjwvQXV0aG9yPjxZZWFyPjE5NTE8L1llYXI+PFJl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</w:fldData>
        </w:fldChar>
      </w:r>
      <w:r w:rsidR="0072152C">
        <w:rPr>
          <w:rFonts w:ascii="Times New Roman" w:eastAsia="JansonText-Roman" w:hAnsi="Times New Roman" w:cs="Times New Roman"/>
          <w:sz w:val="24"/>
          <w:szCs w:val="24"/>
        </w:rPr>
        <w:instrText xml:space="preserve"> ADDIN EN.CITE.DATA </w:instrText>
      </w:r>
      <w:r w:rsidR="003A64A2">
        <w:rPr>
          <w:rFonts w:ascii="Times New Roman" w:eastAsia="JansonText-Roman" w:hAnsi="Times New Roman" w:cs="Times New Roman"/>
          <w:sz w:val="24"/>
          <w:szCs w:val="24"/>
        </w:rPr>
      </w:r>
      <w:r w:rsidR="003A64A2">
        <w:rPr>
          <w:rFonts w:ascii="Times New Roman" w:eastAsia="JansonText-Roman" w:hAnsi="Times New Roman" w:cs="Times New Roman"/>
          <w:sz w:val="24"/>
          <w:szCs w:val="24"/>
        </w:rPr>
        <w:fldChar w:fldCharType="end"/>
      </w:r>
      <w:r w:rsidR="003A64A2">
        <w:rPr>
          <w:rFonts w:ascii="Times New Roman" w:eastAsia="JansonText-Roman" w:hAnsi="Times New Roman" w:cs="Times New Roman"/>
          <w:sz w:val="24"/>
          <w:szCs w:val="24"/>
        </w:rPr>
      </w:r>
      <w:r w:rsidR="003A64A2">
        <w:rPr>
          <w:rFonts w:ascii="Times New Roman" w:eastAsia="JansonText-Roman" w:hAnsi="Times New Roman" w:cs="Times New Roman"/>
          <w:sz w:val="24"/>
          <w:szCs w:val="24"/>
        </w:rPr>
        <w:fldChar w:fldCharType="separate"/>
      </w:r>
      <w:r w:rsidR="0072152C">
        <w:rPr>
          <w:rFonts w:ascii="Times New Roman" w:eastAsia="JansonText-Roman" w:hAnsi="Times New Roman" w:cs="Times New Roman"/>
          <w:noProof/>
          <w:sz w:val="24"/>
          <w:szCs w:val="24"/>
        </w:rPr>
        <w:t>[</w:t>
      </w:r>
      <w:hyperlink w:anchor="_ENREF_69" w:tooltip="Tabor, 1951 #142" w:history="1">
        <w:r w:rsidR="000B2AAE">
          <w:rPr>
            <w:rFonts w:ascii="Times New Roman" w:eastAsia="JansonText-Roman" w:hAnsi="Times New Roman" w:cs="Times New Roman"/>
            <w:noProof/>
            <w:sz w:val="24"/>
            <w:szCs w:val="24"/>
          </w:rPr>
          <w:t>69-72</w:t>
        </w:r>
      </w:hyperlink>
      <w:r w:rsidR="0072152C">
        <w:rPr>
          <w:rFonts w:ascii="Times New Roman" w:eastAsia="JansonText-Roman" w:hAnsi="Times New Roman" w:cs="Times New Roman"/>
          <w:noProof/>
          <w:sz w:val="24"/>
          <w:szCs w:val="24"/>
        </w:rPr>
        <w:t>]</w:t>
      </w:r>
      <w:r w:rsidR="003A64A2">
        <w:rPr>
          <w:rFonts w:ascii="Times New Roman" w:eastAsia="JansonText-Roman" w:hAnsi="Times New Roman" w:cs="Times New Roman"/>
          <w:sz w:val="24"/>
          <w:szCs w:val="24"/>
        </w:rPr>
        <w:fldChar w:fldCharType="end"/>
      </w:r>
      <w:r w:rsidR="003731DA" w:rsidRPr="008C7B6E">
        <w:rPr>
          <w:rFonts w:ascii="Times New Roman" w:eastAsia="JansonText-Roman" w:hAnsi="Times New Roman" w:cs="Times New Roman"/>
          <w:sz w:val="24"/>
          <w:szCs w:val="24"/>
        </w:rPr>
        <w:t>).</w:t>
      </w:r>
    </w:p>
    <w:p w:rsidR="003731DA" w:rsidRPr="00247248" w:rsidRDefault="003731DA" w:rsidP="00032A50">
      <w:pPr>
        <w:spacing w:line="360" w:lineRule="auto"/>
        <w:rPr>
          <w:rFonts w:ascii="Times New Roman" w:eastAsia="JansonText-Roman" w:hAnsi="Times New Roman" w:cs="Times New Roman"/>
          <w:sz w:val="24"/>
          <w:szCs w:val="24"/>
        </w:rPr>
      </w:pPr>
    </w:p>
    <w:p w:rsidR="003731DA" w:rsidRPr="00E80978" w:rsidRDefault="003731DA" w:rsidP="00305647">
      <w:pPr>
        <w:pStyle w:val="Heading3"/>
        <w:rPr>
          <w:rFonts w:ascii="Times New Roman" w:hAnsi="Times New Roman" w:cs="Times New Roman"/>
          <w:color w:val="000000" w:themeColor="text1"/>
          <w:sz w:val="32"/>
          <w:szCs w:val="32"/>
        </w:rPr>
      </w:pPr>
      <w:bookmarkStart w:id="10" w:name="_Toc320098363"/>
      <w:r w:rsidRPr="00E80978">
        <w:rPr>
          <w:rFonts w:ascii="Times New Roman" w:hAnsi="Times New Roman" w:cs="Times New Roman"/>
          <w:color w:val="000000" w:themeColor="text1"/>
          <w:sz w:val="32"/>
          <w:szCs w:val="32"/>
        </w:rPr>
        <w:t>1.</w:t>
      </w:r>
      <w:r w:rsidR="00B35F16" w:rsidRPr="00E80978">
        <w:rPr>
          <w:rFonts w:ascii="Times New Roman" w:hAnsi="Times New Roman" w:cs="Times New Roman"/>
          <w:color w:val="000000" w:themeColor="text1"/>
          <w:sz w:val="32"/>
          <w:szCs w:val="32"/>
        </w:rPr>
        <w:t>2.</w:t>
      </w:r>
      <w:r w:rsidRPr="00E80978">
        <w:rPr>
          <w:rFonts w:ascii="Times New Roman" w:hAnsi="Times New Roman" w:cs="Times New Roman"/>
          <w:color w:val="000000" w:themeColor="text1"/>
          <w:sz w:val="32"/>
          <w:szCs w:val="32"/>
        </w:rPr>
        <w:t>4 The effect of pop-in</w:t>
      </w:r>
      <w:bookmarkEnd w:id="10"/>
      <w:r w:rsidRPr="00E80978">
        <w:rPr>
          <w:rFonts w:ascii="Times New Roman" w:hAnsi="Times New Roman" w:cs="Times New Roman"/>
          <w:color w:val="000000" w:themeColor="text1"/>
          <w:sz w:val="32"/>
          <w:szCs w:val="32"/>
        </w:rPr>
        <w:t xml:space="preserve">  </w:t>
      </w:r>
    </w:p>
    <w:p w:rsidR="003731DA" w:rsidRDefault="003E2058" w:rsidP="00032A50">
      <w:pPr>
        <w:spacing w:line="360" w:lineRule="auto"/>
        <w:rPr>
          <w:rFonts w:ascii="Times New Roman" w:hAnsi="Times New Roman" w:cs="Times New Roman"/>
          <w:sz w:val="24"/>
        </w:rPr>
      </w:pPr>
      <w:r>
        <w:rPr>
          <w:rFonts w:ascii="Times New Roman" w:hAnsi="Times New Roman" w:cs="Times New Roman"/>
          <w:sz w:val="24"/>
        </w:rPr>
        <w:t xml:space="preserve">         </w:t>
      </w:r>
      <w:r w:rsidR="003731DA" w:rsidRPr="00247248">
        <w:rPr>
          <w:rFonts w:ascii="Times New Roman" w:hAnsi="Times New Roman" w:cs="Times New Roman"/>
          <w:sz w:val="24"/>
        </w:rPr>
        <w:t>When an indenter contacts with a solid material, the sample initially undergoes elastic deformation until the applied load reaches a critical value. As plastic deformation takes place, a sudden displacement excursion at a specific load (the critical loa</w:t>
      </w:r>
      <w:r w:rsidR="00700F5C">
        <w:rPr>
          <w:rFonts w:ascii="Times New Roman" w:hAnsi="Times New Roman" w:cs="Times New Roman"/>
          <w:sz w:val="24"/>
        </w:rPr>
        <w:t>d for the first pop-in) is observed</w:t>
      </w:r>
      <w:r w:rsidR="003731DA" w:rsidRPr="00247248">
        <w:rPr>
          <w:rFonts w:ascii="Times New Roman" w:hAnsi="Times New Roman" w:cs="Times New Roman"/>
          <w:sz w:val="24"/>
        </w:rPr>
        <w:t xml:space="preserve"> in the load-displacement (P-h) curve. This phenomenon is called </w:t>
      </w:r>
      <w:r w:rsidR="00700F5C">
        <w:rPr>
          <w:rFonts w:ascii="Times New Roman" w:hAnsi="Times New Roman" w:cs="Times New Roman"/>
          <w:sz w:val="24"/>
        </w:rPr>
        <w:t>“</w:t>
      </w:r>
      <w:r w:rsidR="003731DA" w:rsidRPr="00247248">
        <w:rPr>
          <w:rFonts w:ascii="Times New Roman" w:hAnsi="Times New Roman" w:cs="Times New Roman"/>
          <w:sz w:val="24"/>
        </w:rPr>
        <w:t>pop-in</w:t>
      </w:r>
      <w:r w:rsidR="00700F5C">
        <w:rPr>
          <w:rFonts w:ascii="Times New Roman" w:hAnsi="Times New Roman" w:cs="Times New Roman"/>
          <w:sz w:val="24"/>
        </w:rPr>
        <w:t>”</w:t>
      </w:r>
      <w:r w:rsidR="003731DA" w:rsidRPr="00247248">
        <w:rPr>
          <w:rFonts w:ascii="Times New Roman" w:hAnsi="Times New Roman" w:cs="Times New Roman"/>
          <w:sz w:val="24"/>
        </w:rPr>
        <w:t xml:space="preserve">, </w:t>
      </w:r>
      <w:r w:rsidR="00700F5C">
        <w:rPr>
          <w:rFonts w:ascii="Times New Roman" w:hAnsi="Times New Roman" w:cs="Times New Roman"/>
          <w:sz w:val="24"/>
        </w:rPr>
        <w:t>and</w:t>
      </w:r>
      <w:r w:rsidR="003731DA" w:rsidRPr="00247248">
        <w:rPr>
          <w:rFonts w:ascii="Times New Roman" w:hAnsi="Times New Roman" w:cs="Times New Roman"/>
          <w:sz w:val="24"/>
        </w:rPr>
        <w:t xml:space="preserve"> has been investigated during nanoindentation in crystalline materials</w:t>
      </w:r>
      <w:r w:rsidR="000D5836">
        <w:rPr>
          <w:rFonts w:ascii="Times New Roman" w:hAnsi="Times New Roman" w:cs="Times New Roman"/>
          <w:sz w:val="24"/>
        </w:rPr>
        <w:t xml:space="preserve"> </w:t>
      </w:r>
      <w:r w:rsidR="003A64A2">
        <w:rPr>
          <w:rFonts w:ascii="Times New Roman" w:hAnsi="Times New Roman" w:cs="Times New Roman"/>
          <w:sz w:val="24"/>
        </w:rPr>
        <w:fldChar w:fldCharType="begin">
          <w:fldData xml:space="preserve">PEVuZE5vdGU+PENpdGU+PEF1dGhvcj5CYWhyPC9BdXRob3I+PFllYXI+MTk5ODwvWWVhcj48UmVj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</w:fldData>
        </w:fldChar>
      </w:r>
      <w:r w:rsidR="00B80921">
        <w:rPr>
          <w:rFonts w:ascii="Times New Roman" w:hAnsi="Times New Roman" w:cs="Times New Roman"/>
          <w:sz w:val="24"/>
        </w:rPr>
        <w:instrText xml:space="preserve"> ADDIN EN.CITE </w:instrText>
      </w:r>
      <w:r w:rsidR="003A64A2">
        <w:rPr>
          <w:rFonts w:ascii="Times New Roman" w:hAnsi="Times New Roman" w:cs="Times New Roman"/>
          <w:sz w:val="24"/>
        </w:rPr>
        <w:fldChar w:fldCharType="begin">
          <w:fldData xml:space="preserve">PEVuZE5vdGU+PENpdGU+PEF1dGhvcj5CYWhyPC9BdXRob3I+PFllYXI+MTk5ODwvWWVhcj48UmVj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</w:fldData>
        </w:fldChar>
      </w:r>
      <w:r w:rsidR="00B80921">
        <w:rPr>
          <w:rFonts w:ascii="Times New Roman" w:hAnsi="Times New Roman" w:cs="Times New Roman"/>
          <w:sz w:val="24"/>
        </w:rPr>
        <w:instrText xml:space="preserve"> ADDIN EN.CITE.DATA </w:instrText>
      </w:r>
      <w:r w:rsidR="003A64A2">
        <w:rPr>
          <w:rFonts w:ascii="Times New Roman" w:hAnsi="Times New Roman" w:cs="Times New Roman"/>
          <w:sz w:val="24"/>
        </w:rPr>
      </w:r>
      <w:r w:rsidR="003A64A2">
        <w:rPr>
          <w:rFonts w:ascii="Times New Roman" w:hAnsi="Times New Roman" w:cs="Times New Roman"/>
          <w:sz w:val="24"/>
        </w:rPr>
        <w:fldChar w:fldCharType="end"/>
      </w:r>
      <w:r w:rsidR="003A64A2">
        <w:rPr>
          <w:rFonts w:ascii="Times New Roman" w:hAnsi="Times New Roman" w:cs="Times New Roman"/>
          <w:sz w:val="24"/>
        </w:rPr>
      </w:r>
      <w:r w:rsidR="003A64A2">
        <w:rPr>
          <w:rFonts w:ascii="Times New Roman" w:hAnsi="Times New Roman" w:cs="Times New Roman"/>
          <w:sz w:val="24"/>
        </w:rPr>
        <w:fldChar w:fldCharType="separate"/>
      </w:r>
      <w:r w:rsidR="00B80921">
        <w:rPr>
          <w:rFonts w:ascii="Times New Roman" w:hAnsi="Times New Roman" w:cs="Times New Roman"/>
          <w:noProof/>
          <w:sz w:val="24"/>
        </w:rPr>
        <w:t>[</w:t>
      </w:r>
      <w:hyperlink w:anchor="_ENREF_4" w:tooltip="Gerberich, 1996 #109" w:history="1">
        <w:r w:rsidR="000B2AAE">
          <w:rPr>
            <w:rFonts w:ascii="Times New Roman" w:hAnsi="Times New Roman" w:cs="Times New Roman"/>
            <w:noProof/>
            <w:sz w:val="24"/>
          </w:rPr>
          <w:t>4</w:t>
        </w:r>
      </w:hyperlink>
      <w:r w:rsidR="00B80921">
        <w:rPr>
          <w:rFonts w:ascii="Times New Roman" w:hAnsi="Times New Roman" w:cs="Times New Roman"/>
          <w:noProof/>
          <w:sz w:val="24"/>
        </w:rPr>
        <w:t xml:space="preserve">, </w:t>
      </w:r>
      <w:hyperlink w:anchor="_ENREF_6" w:tooltip="Corcoran, 1997 #93" w:history="1">
        <w:r w:rsidR="000B2AAE">
          <w:rPr>
            <w:rFonts w:ascii="Times New Roman" w:hAnsi="Times New Roman" w:cs="Times New Roman"/>
            <w:noProof/>
            <w:sz w:val="24"/>
          </w:rPr>
          <w:t>6</w:t>
        </w:r>
      </w:hyperlink>
      <w:r w:rsidR="00B80921">
        <w:rPr>
          <w:rFonts w:ascii="Times New Roman" w:hAnsi="Times New Roman" w:cs="Times New Roman"/>
          <w:noProof/>
          <w:sz w:val="24"/>
        </w:rPr>
        <w:t xml:space="preserve">, </w:t>
      </w:r>
      <w:hyperlink w:anchor="_ENREF_8" w:tooltip="Miyahara, 1998 #120" w:history="1">
        <w:r w:rsidR="000B2AAE">
          <w:rPr>
            <w:rFonts w:ascii="Times New Roman" w:hAnsi="Times New Roman" w:cs="Times New Roman"/>
            <w:noProof/>
            <w:sz w:val="24"/>
          </w:rPr>
          <w:t>8-12</w:t>
        </w:r>
      </w:hyperlink>
      <w:r w:rsidR="00B80921">
        <w:rPr>
          <w:rFonts w:ascii="Times New Roman" w:hAnsi="Times New Roman" w:cs="Times New Roman"/>
          <w:noProof/>
          <w:sz w:val="24"/>
        </w:rPr>
        <w:t xml:space="preserve">, </w:t>
      </w:r>
      <w:hyperlink w:anchor="_ENREF_14" w:tooltip="Lucca, 2002 #111" w:history="1">
        <w:r w:rsidR="000B2AAE">
          <w:rPr>
            <w:rFonts w:ascii="Times New Roman" w:hAnsi="Times New Roman" w:cs="Times New Roman"/>
            <w:noProof/>
            <w:sz w:val="24"/>
          </w:rPr>
          <w:t>14-16</w:t>
        </w:r>
      </w:hyperlink>
      <w:r w:rsidR="00B80921">
        <w:rPr>
          <w:rFonts w:ascii="Times New Roman" w:hAnsi="Times New Roman" w:cs="Times New Roman"/>
          <w:noProof/>
          <w:sz w:val="24"/>
        </w:rPr>
        <w:t xml:space="preserve">, </w:t>
      </w:r>
      <w:hyperlink w:anchor="_ENREF_20" w:tooltip="Coupeau, 2006 #125" w:history="1">
        <w:r w:rsidR="000B2AAE">
          <w:rPr>
            <w:rFonts w:ascii="Times New Roman" w:hAnsi="Times New Roman" w:cs="Times New Roman"/>
            <w:noProof/>
            <w:sz w:val="24"/>
          </w:rPr>
          <w:t>20</w:t>
        </w:r>
      </w:hyperlink>
      <w:r w:rsidR="00B80921">
        <w:rPr>
          <w:rFonts w:ascii="Times New Roman" w:hAnsi="Times New Roman" w:cs="Times New Roman"/>
          <w:noProof/>
          <w:sz w:val="24"/>
        </w:rPr>
        <w:t xml:space="preserve">, </w:t>
      </w:r>
      <w:hyperlink w:anchor="_ENREF_21" w:tooltip="Gurga, 2007 #113" w:history="1">
        <w:r w:rsidR="000B2AAE">
          <w:rPr>
            <w:rFonts w:ascii="Times New Roman" w:hAnsi="Times New Roman" w:cs="Times New Roman"/>
            <w:noProof/>
            <w:sz w:val="24"/>
          </w:rPr>
          <w:t>21</w:t>
        </w:r>
      </w:hyperlink>
      <w:r w:rsidR="00B80921">
        <w:rPr>
          <w:rFonts w:ascii="Times New Roman" w:hAnsi="Times New Roman" w:cs="Times New Roman"/>
          <w:noProof/>
          <w:sz w:val="24"/>
        </w:rPr>
        <w:t xml:space="preserve">, </w:t>
      </w:r>
      <w:hyperlink w:anchor="_ENREF_33" w:tooltip="Bahr, 1998 #127" w:history="1">
        <w:r w:rsidR="000B2AAE">
          <w:rPr>
            <w:rFonts w:ascii="Times New Roman" w:hAnsi="Times New Roman" w:cs="Times New Roman"/>
            <w:noProof/>
            <w:sz w:val="24"/>
          </w:rPr>
          <w:t>33</w:t>
        </w:r>
      </w:hyperlink>
      <w:r w:rsidR="00B80921">
        <w:rPr>
          <w:rFonts w:ascii="Times New Roman" w:hAnsi="Times New Roman" w:cs="Times New Roman"/>
          <w:noProof/>
          <w:sz w:val="24"/>
        </w:rPr>
        <w:t>]</w:t>
      </w:r>
      <w:r w:rsidR="003A64A2">
        <w:rPr>
          <w:rFonts w:ascii="Times New Roman" w:hAnsi="Times New Roman" w:cs="Times New Roman"/>
          <w:sz w:val="24"/>
        </w:rPr>
        <w:fldChar w:fldCharType="end"/>
      </w:r>
      <w:r w:rsidR="003731DA" w:rsidRPr="00247248">
        <w:rPr>
          <w:rFonts w:ascii="Times New Roman" w:hAnsi="Times New Roman" w:cs="Times New Roman"/>
          <w:sz w:val="24"/>
        </w:rPr>
        <w:t>, and amorphous materials</w:t>
      </w:r>
      <w:r w:rsidR="0015302D">
        <w:rPr>
          <w:rFonts w:ascii="Times New Roman" w:hAnsi="Times New Roman" w:cs="Times New Roman"/>
          <w:sz w:val="24"/>
        </w:rPr>
        <w:t xml:space="preserve"> </w:t>
      </w:r>
      <w:r w:rsidR="003A64A2">
        <w:rPr>
          <w:rFonts w:ascii="Times New Roman" w:hAnsi="Times New Roman" w:cs="Times New Roman"/>
          <w:sz w:val="24"/>
        </w:rPr>
        <w:fldChar w:fldCharType="begin"/>
      </w:r>
      <w:r w:rsidR="00B80921">
        <w:rPr>
          <w:rFonts w:ascii="Times New Roman" w:hAnsi="Times New Roman" w:cs="Times New Roman"/>
          <w:sz w:val="24"/>
        </w:rPr>
        <w:instrText xml:space="preserve"> ADDIN EN.CITE &lt;EndNote&gt;&lt;Cite&gt;&lt;Author&gt;Bei&lt;/Author&gt;&lt;Year&gt;2004&lt;/Year&gt;&lt;RecNum&gt;131&lt;/RecNum&gt;&lt;DisplayText&gt;[17, 30]&lt;/DisplayText&gt;&lt;record&gt;&lt;rec-number&gt;131&lt;/rec-number&gt;&lt;foreign-keys&gt;&lt;key app="EN" db-id="e9dp0dprar2fp7e0vz1pxxeosd5sd20dvdt9"&gt;131&lt;/key&gt;&lt;/foreign-keys&gt;&lt;ref-type name="Journal Article"&gt;17&lt;/ref-type&gt;&lt;contributors&gt;&lt;authors&gt;&lt;author&gt;Bei, H.&lt;/author&gt;&lt;author&gt;Lu, Z. P.&lt;/author&gt;&lt;author&gt;George, E. P.&lt;/author&gt;&lt;/authors&gt;&lt;/contributors&gt;&lt;titles&gt;&lt;title&gt;Theoretical strength and the onset of plasticity in bulk metallic glasses investigated by nanoindentation with a spherical indenter&lt;/title&gt;&lt;secondary-title&gt;Physical Review Letters&lt;/secondary-title&gt;&lt;/titles&gt;&lt;periodical&gt;&lt;full-title&gt;Physical Review Letters&lt;/full-title&gt;&lt;abbr-1&gt;Phys. Rev. Lett.&lt;/abbr-1&gt;&lt;/periodical&gt;&lt;volume&gt;93&lt;/volume&gt;&lt;number&gt;12&lt;/number&gt;&lt;dates&gt;&lt;year&gt;2004&lt;/year&gt;&lt;pub-dates&gt;&lt;date&gt;Sep&lt;/date&gt;&lt;/pub-dates&gt;&lt;/dates&gt;&lt;isbn&gt;0031-9007&lt;/isbn&gt;&lt;accession-num&gt;ISI:000223923800045&lt;/accession-num&gt;&lt;urls&gt;&lt;related-urls&gt;&lt;url&gt;&amp;lt;Go to ISI&amp;gt;://000223923800045 &lt;/url&gt;&lt;/related-urls&gt;&lt;/urls&gt;&lt;/record&gt;&lt;/Cite&gt;&lt;Cite&gt;&lt;Author&gt;Schuh&lt;/Author&gt;&lt;Year&gt;2003&lt;/Year&gt;&lt;RecNum&gt;123&lt;/RecNum&gt;&lt;record&gt;&lt;rec-number&gt;123&lt;/rec-number&gt;&lt;foreign-keys&gt;&lt;key app="EN" db-id="e9dp0dprar2fp7e0vz1pxxeosd5sd20dvdt9"&gt;123&lt;/key&gt;&lt;/foreign-keys&gt;&lt;ref-type name="Journal Article"&gt;17&lt;/ref-type&gt;&lt;contributors&gt;&lt;authors&gt;&lt;author&gt;Schuh, C. A.&lt;/author&gt;&lt;author&gt;Nieh, T. G.&lt;/author&gt;&lt;/authors&gt;&lt;/contributors&gt;&lt;titles&gt;&lt;title&gt;A nanoindentation study of serrated flow in bulk metallic glasses&lt;/title&gt;&lt;secondary-title&gt;Acta Materialia&lt;/secondary-title&gt;&lt;/titles&gt;&lt;periodical&gt;&lt;full-title&gt;Acta Materialia&lt;/full-title&gt;&lt;abbr-1&gt;Acta Mater.&lt;/abbr-1&gt;&lt;/periodical&gt;&lt;pages&gt;87-99&lt;/pages&gt;&lt;volume&gt;51&lt;/volume&gt;&lt;number&gt;1&lt;/number&gt;&lt;dates&gt;&lt;year&gt;2003&lt;/year&gt;&lt;pub-dates&gt;&lt;date&gt;Jan&lt;/date&gt;&lt;/pub-dates&gt;&lt;/dates&gt;&lt;isbn&gt;1359-6454&lt;/isbn&gt;&lt;accession-num&gt;ISI:000180461800007&lt;/accession-num&gt;&lt;urls&gt;&lt;related-urls&gt;&lt;url&gt;&amp;lt;Go to ISI&amp;gt;://000180461800007 &lt;/url&gt;&lt;/related-urls&gt;&lt;/urls&gt;&lt;/record&gt;&lt;/Cite&gt;&lt;/EndNote&gt;</w:instrText>
      </w:r>
      <w:r w:rsidR="003A64A2">
        <w:rPr>
          <w:rFonts w:ascii="Times New Roman" w:hAnsi="Times New Roman" w:cs="Times New Roman"/>
          <w:sz w:val="24"/>
        </w:rPr>
        <w:fldChar w:fldCharType="separate"/>
      </w:r>
      <w:r w:rsidR="00B80921">
        <w:rPr>
          <w:rFonts w:ascii="Times New Roman" w:hAnsi="Times New Roman" w:cs="Times New Roman"/>
          <w:noProof/>
          <w:sz w:val="24"/>
        </w:rPr>
        <w:t>[</w:t>
      </w:r>
      <w:hyperlink w:anchor="_ENREF_17" w:tooltip="Schuh, 2003 #123" w:history="1">
        <w:r w:rsidR="000B2AAE">
          <w:rPr>
            <w:rFonts w:ascii="Times New Roman" w:hAnsi="Times New Roman" w:cs="Times New Roman"/>
            <w:noProof/>
            <w:sz w:val="24"/>
          </w:rPr>
          <w:t>17</w:t>
        </w:r>
      </w:hyperlink>
      <w:r w:rsidR="00B80921">
        <w:rPr>
          <w:rFonts w:ascii="Times New Roman" w:hAnsi="Times New Roman" w:cs="Times New Roman"/>
          <w:noProof/>
          <w:sz w:val="24"/>
        </w:rPr>
        <w:t xml:space="preserve">, </w:t>
      </w:r>
      <w:hyperlink w:anchor="_ENREF_30" w:tooltip="Bei, 2004 #131" w:history="1">
        <w:r w:rsidR="000B2AAE">
          <w:rPr>
            <w:rFonts w:ascii="Times New Roman" w:hAnsi="Times New Roman" w:cs="Times New Roman"/>
            <w:noProof/>
            <w:sz w:val="24"/>
          </w:rPr>
          <w:t>30</w:t>
        </w:r>
      </w:hyperlink>
      <w:r w:rsidR="00B80921">
        <w:rPr>
          <w:rFonts w:ascii="Times New Roman" w:hAnsi="Times New Roman" w:cs="Times New Roman"/>
          <w:noProof/>
          <w:sz w:val="24"/>
        </w:rPr>
        <w:t>]</w:t>
      </w:r>
      <w:r w:rsidR="003A64A2">
        <w:rPr>
          <w:rFonts w:ascii="Times New Roman" w:hAnsi="Times New Roman" w:cs="Times New Roman"/>
          <w:sz w:val="24"/>
        </w:rPr>
        <w:fldChar w:fldCharType="end"/>
      </w:r>
      <w:r w:rsidR="003731DA" w:rsidRPr="00247248">
        <w:rPr>
          <w:rFonts w:ascii="Times New Roman" w:hAnsi="Times New Roman" w:cs="Times New Roman"/>
          <w:sz w:val="24"/>
        </w:rPr>
        <w:t xml:space="preserve">. Pop-in </w:t>
      </w:r>
      <w:r w:rsidR="00CA4BAD">
        <w:rPr>
          <w:rFonts w:ascii="Times New Roman" w:hAnsi="Times New Roman" w:cs="Times New Roman"/>
          <w:sz w:val="24"/>
        </w:rPr>
        <w:t>has been</w:t>
      </w:r>
      <w:r w:rsidR="003731DA" w:rsidRPr="00247248">
        <w:rPr>
          <w:rFonts w:ascii="Times New Roman" w:hAnsi="Times New Roman" w:cs="Times New Roman"/>
          <w:sz w:val="24"/>
        </w:rPr>
        <w:t xml:space="preserve"> ascribed to phase transitions</w:t>
      </w:r>
      <w:r w:rsidR="0015302D">
        <w:rPr>
          <w:rFonts w:ascii="Times New Roman" w:hAnsi="Times New Roman" w:cs="Times New Roman"/>
          <w:sz w:val="24"/>
        </w:rPr>
        <w:t xml:space="preserve"> </w:t>
      </w:r>
      <w:r w:rsidR="003A64A2">
        <w:rPr>
          <w:rFonts w:ascii="Times New Roman" w:hAnsi="Times New Roman" w:cs="Times New Roman"/>
          <w:sz w:val="24"/>
        </w:rPr>
        <w:fldChar w:fldCharType="begin">
          <w:fldData xml:space="preserve">PEVuZE5vdGU+PENpdGU+PEF1dGhvcj5DaHJvYmFrPC9BdXRob3I+PFllYXI+MjAwNzwvWWVhcj48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</w:fldData>
        </w:fldChar>
      </w:r>
      <w:r w:rsidR="00B80921">
        <w:rPr>
          <w:rFonts w:ascii="Times New Roman" w:hAnsi="Times New Roman" w:cs="Times New Roman"/>
          <w:sz w:val="24"/>
        </w:rPr>
        <w:instrText xml:space="preserve"> ADDIN EN.CITE </w:instrText>
      </w:r>
      <w:r w:rsidR="003A64A2">
        <w:rPr>
          <w:rFonts w:ascii="Times New Roman" w:hAnsi="Times New Roman" w:cs="Times New Roman"/>
          <w:sz w:val="24"/>
        </w:rPr>
        <w:fldChar w:fldCharType="begin">
          <w:fldData xml:space="preserve">PEVuZE5vdGU+PENpdGU+PEF1dGhvcj5DaHJvYmFrPC9BdXRob3I+PFllYXI+MjAwNzwvWWVhcj48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</w:fldData>
        </w:fldChar>
      </w:r>
      <w:r w:rsidR="00B80921">
        <w:rPr>
          <w:rFonts w:ascii="Times New Roman" w:hAnsi="Times New Roman" w:cs="Times New Roman"/>
          <w:sz w:val="24"/>
        </w:rPr>
        <w:instrText xml:space="preserve"> ADDIN EN.CITE.DATA </w:instrText>
      </w:r>
      <w:r w:rsidR="003A64A2">
        <w:rPr>
          <w:rFonts w:ascii="Times New Roman" w:hAnsi="Times New Roman" w:cs="Times New Roman"/>
          <w:sz w:val="24"/>
        </w:rPr>
      </w:r>
      <w:r w:rsidR="003A64A2">
        <w:rPr>
          <w:rFonts w:ascii="Times New Roman" w:hAnsi="Times New Roman" w:cs="Times New Roman"/>
          <w:sz w:val="24"/>
        </w:rPr>
        <w:fldChar w:fldCharType="end"/>
      </w:r>
      <w:r w:rsidR="003A64A2">
        <w:rPr>
          <w:rFonts w:ascii="Times New Roman" w:hAnsi="Times New Roman" w:cs="Times New Roman"/>
          <w:sz w:val="24"/>
        </w:rPr>
      </w:r>
      <w:r w:rsidR="003A64A2">
        <w:rPr>
          <w:rFonts w:ascii="Times New Roman" w:hAnsi="Times New Roman" w:cs="Times New Roman"/>
          <w:sz w:val="24"/>
        </w:rPr>
        <w:fldChar w:fldCharType="separate"/>
      </w:r>
      <w:r w:rsidR="00B80921">
        <w:rPr>
          <w:rFonts w:ascii="Times New Roman" w:hAnsi="Times New Roman" w:cs="Times New Roman"/>
          <w:noProof/>
          <w:sz w:val="24"/>
        </w:rPr>
        <w:t>[</w:t>
      </w:r>
      <w:hyperlink w:anchor="_ENREF_18" w:tooltip="Jang, 2005 #106" w:history="1">
        <w:r w:rsidR="000B2AAE">
          <w:rPr>
            <w:rFonts w:ascii="Times New Roman" w:hAnsi="Times New Roman" w:cs="Times New Roman"/>
            <w:noProof/>
            <w:sz w:val="24"/>
          </w:rPr>
          <w:t>18</w:t>
        </w:r>
      </w:hyperlink>
      <w:r w:rsidR="00B80921">
        <w:rPr>
          <w:rFonts w:ascii="Times New Roman" w:hAnsi="Times New Roman" w:cs="Times New Roman"/>
          <w:noProof/>
          <w:sz w:val="24"/>
        </w:rPr>
        <w:t xml:space="preserve">, </w:t>
      </w:r>
      <w:hyperlink w:anchor="_ENREF_19" w:tooltip="Coratolo, 2006 #122" w:history="1">
        <w:r w:rsidR="000B2AAE">
          <w:rPr>
            <w:rFonts w:ascii="Times New Roman" w:hAnsi="Times New Roman" w:cs="Times New Roman"/>
            <w:noProof/>
            <w:sz w:val="24"/>
          </w:rPr>
          <w:t>19</w:t>
        </w:r>
      </w:hyperlink>
      <w:r w:rsidR="00B80921">
        <w:rPr>
          <w:rFonts w:ascii="Times New Roman" w:hAnsi="Times New Roman" w:cs="Times New Roman"/>
          <w:noProof/>
          <w:sz w:val="24"/>
        </w:rPr>
        <w:t xml:space="preserve">, </w:t>
      </w:r>
      <w:hyperlink w:anchor="_ENREF_28" w:tooltip="Chrobak, 2007 #126" w:history="1">
        <w:r w:rsidR="000B2AAE">
          <w:rPr>
            <w:rFonts w:ascii="Times New Roman" w:hAnsi="Times New Roman" w:cs="Times New Roman"/>
            <w:noProof/>
            <w:sz w:val="24"/>
          </w:rPr>
          <w:t>28</w:t>
        </w:r>
      </w:hyperlink>
      <w:r w:rsidR="00B80921">
        <w:rPr>
          <w:rFonts w:ascii="Times New Roman" w:hAnsi="Times New Roman" w:cs="Times New Roman"/>
          <w:noProof/>
          <w:sz w:val="24"/>
        </w:rPr>
        <w:t>]</w:t>
      </w:r>
      <w:r w:rsidR="003A64A2">
        <w:rPr>
          <w:rFonts w:ascii="Times New Roman" w:hAnsi="Times New Roman" w:cs="Times New Roman"/>
          <w:sz w:val="24"/>
        </w:rPr>
        <w:fldChar w:fldCharType="end"/>
      </w:r>
      <w:r w:rsidR="003731DA" w:rsidRPr="00247248">
        <w:rPr>
          <w:rFonts w:ascii="Times New Roman" w:hAnsi="Times New Roman" w:cs="Times New Roman"/>
          <w:sz w:val="24"/>
        </w:rPr>
        <w:t>, surface oxide breakthrough</w:t>
      </w:r>
      <w:r w:rsidR="00DB4157">
        <w:rPr>
          <w:rFonts w:ascii="Times New Roman" w:hAnsi="Times New Roman" w:cs="Times New Roman"/>
          <w:sz w:val="24"/>
        </w:rPr>
        <w:t xml:space="preserve"> </w:t>
      </w:r>
      <w:r w:rsidR="003A64A2">
        <w:rPr>
          <w:rFonts w:ascii="Times New Roman" w:hAnsi="Times New Roman" w:cs="Times New Roman"/>
          <w:sz w:val="24"/>
        </w:rPr>
        <w:fldChar w:fldCharType="begin">
          <w:fldData xml:space="preserve">PEVuZE5vdGU+PENpdGU+PEF1dGhvcj5WZW5rYXRhcmFtYW48L0F1dGhvcj48WWVhcj4xOTkzPC9Z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</w:fldData>
        </w:fldChar>
      </w:r>
      <w:r w:rsidR="0072152C">
        <w:rPr>
          <w:rFonts w:ascii="Times New Roman" w:hAnsi="Times New Roman" w:cs="Times New Roman"/>
          <w:sz w:val="24"/>
        </w:rPr>
        <w:instrText xml:space="preserve"> ADDIN EN.CITE </w:instrText>
      </w:r>
      <w:r w:rsidR="003A64A2">
        <w:rPr>
          <w:rFonts w:ascii="Times New Roman" w:hAnsi="Times New Roman" w:cs="Times New Roman"/>
          <w:sz w:val="24"/>
        </w:rPr>
        <w:fldChar w:fldCharType="begin">
          <w:fldData xml:space="preserve">PEVuZE5vdGU+PENpdGU+PEF1dGhvcj5WZW5rYXRhcmFtYW48L0F1dGhvcj48WWVhcj4xOTkzPC9Z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</w:fldData>
        </w:fldChar>
      </w:r>
      <w:r w:rsidR="0072152C">
        <w:rPr>
          <w:rFonts w:ascii="Times New Roman" w:hAnsi="Times New Roman" w:cs="Times New Roman"/>
          <w:sz w:val="24"/>
        </w:rPr>
        <w:instrText xml:space="preserve"> ADDIN EN.CITE.DATA </w:instrText>
      </w:r>
      <w:r w:rsidR="003A64A2">
        <w:rPr>
          <w:rFonts w:ascii="Times New Roman" w:hAnsi="Times New Roman" w:cs="Times New Roman"/>
          <w:sz w:val="24"/>
        </w:rPr>
      </w:r>
      <w:r w:rsidR="003A64A2">
        <w:rPr>
          <w:rFonts w:ascii="Times New Roman" w:hAnsi="Times New Roman" w:cs="Times New Roman"/>
          <w:sz w:val="24"/>
        </w:rPr>
        <w:fldChar w:fldCharType="end"/>
      </w:r>
      <w:r w:rsidR="003A64A2">
        <w:rPr>
          <w:rFonts w:ascii="Times New Roman" w:hAnsi="Times New Roman" w:cs="Times New Roman"/>
          <w:sz w:val="24"/>
        </w:rPr>
      </w:r>
      <w:r w:rsidR="003A64A2">
        <w:rPr>
          <w:rFonts w:ascii="Times New Roman" w:hAnsi="Times New Roman" w:cs="Times New Roman"/>
          <w:sz w:val="24"/>
        </w:rPr>
        <w:fldChar w:fldCharType="separate"/>
      </w:r>
      <w:r w:rsidR="0072152C">
        <w:rPr>
          <w:rFonts w:ascii="Times New Roman" w:hAnsi="Times New Roman" w:cs="Times New Roman"/>
          <w:noProof/>
          <w:sz w:val="24"/>
        </w:rPr>
        <w:t>[</w:t>
      </w:r>
      <w:hyperlink w:anchor="_ENREF_5" w:tooltip="Asif, 1997 #119" w:history="1">
        <w:r w:rsidR="000B2AAE">
          <w:rPr>
            <w:rFonts w:ascii="Times New Roman" w:hAnsi="Times New Roman" w:cs="Times New Roman"/>
            <w:noProof/>
            <w:sz w:val="24"/>
          </w:rPr>
          <w:t>5</w:t>
        </w:r>
      </w:hyperlink>
      <w:r w:rsidR="0072152C">
        <w:rPr>
          <w:rFonts w:ascii="Times New Roman" w:hAnsi="Times New Roman" w:cs="Times New Roman"/>
          <w:noProof/>
          <w:sz w:val="24"/>
        </w:rPr>
        <w:t xml:space="preserve">, </w:t>
      </w:r>
      <w:hyperlink w:anchor="_ENREF_73" w:tooltip="Venkataraman, 1993 #98" w:history="1">
        <w:r w:rsidR="000B2AAE">
          <w:rPr>
            <w:rFonts w:ascii="Times New Roman" w:hAnsi="Times New Roman" w:cs="Times New Roman"/>
            <w:noProof/>
            <w:sz w:val="24"/>
          </w:rPr>
          <w:t>73</w:t>
        </w:r>
      </w:hyperlink>
      <w:r w:rsidR="0072152C">
        <w:rPr>
          <w:rFonts w:ascii="Times New Roman" w:hAnsi="Times New Roman" w:cs="Times New Roman"/>
          <w:noProof/>
          <w:sz w:val="24"/>
        </w:rPr>
        <w:t>]</w:t>
      </w:r>
      <w:r w:rsidR="003A64A2">
        <w:rPr>
          <w:rFonts w:ascii="Times New Roman" w:hAnsi="Times New Roman" w:cs="Times New Roman"/>
          <w:sz w:val="24"/>
        </w:rPr>
        <w:fldChar w:fldCharType="end"/>
      </w:r>
      <w:r w:rsidR="003731DA" w:rsidRPr="00247248">
        <w:rPr>
          <w:rFonts w:ascii="Times New Roman" w:hAnsi="Times New Roman" w:cs="Times New Roman"/>
          <w:sz w:val="24"/>
        </w:rPr>
        <w:t>, surface contamination effect</w:t>
      </w:r>
      <w:r w:rsidR="003A64A2" w:rsidRPr="00247248">
        <w:rPr>
          <w:rFonts w:ascii="Times New Roman" w:hAnsi="Times New Roman" w:cs="Times New Roman"/>
          <w:sz w:val="24"/>
        </w:rPr>
        <w:fldChar w:fldCharType="begin"/>
      </w:r>
      <w:r w:rsidR="00B80921">
        <w:rPr>
          <w:rFonts w:ascii="Times New Roman" w:hAnsi="Times New Roman" w:cs="Times New Roman"/>
          <w:sz w:val="24"/>
        </w:rPr>
        <w:instrText xml:space="preserve"> ADDIN EN.CITE &lt;EndNote&gt;&lt;Cite&gt;&lt;Author&gt;Gane&lt;/Author&gt;&lt;Year&gt;1968&lt;/Year&gt;&lt;RecNum&gt;114&lt;/RecNum&gt;&lt;DisplayText&gt;[1]&lt;/DisplayText&gt;&lt;record&gt;&lt;rec-number&gt;114&lt;/rec-number&gt;&lt;foreign-keys&gt;&lt;key app="EN" db-id="e9dp0dprar2fp7e0vz1pxxeosd5sd20dvdt9"&gt;114&lt;/key&gt;&lt;/foreign-keys&gt;&lt;ref-type name="Journal Article"&gt;17&lt;/ref-type&gt;&lt;contributors&gt;&lt;authors&gt;&lt;author&gt;Gane, N.&lt;/author&gt;&lt;author&gt;Bowden, F. P.&lt;/author&gt;&lt;/authors&gt;&lt;/contributors&gt;&lt;titles&gt;&lt;title&gt;Microdeformation of Solids&lt;/title&gt;&lt;secondary-title&gt;Journal of Applied Physics&lt;/secondary-title&gt;&lt;/titles&gt;&lt;periodical&gt;&lt;full-title&gt;Journal of Applied Physics&lt;/full-title&gt;&lt;abbr-1&gt;J. Appl. Phys.&lt;/abbr-1&gt;&lt;/periodical&gt;&lt;pages&gt;1432-&amp;amp;&lt;/pages&gt;&lt;volume&gt;39&lt;/volume&gt;&lt;number&gt;3&lt;/number&gt;&lt;dates&gt;&lt;year&gt;1968&lt;/year&gt;&lt;/dates&gt;&lt;isbn&gt;0021-8979&lt;/isbn&gt;&lt;accession-num&gt;ISI:A1968A882200010&lt;/accession-num&gt;&lt;urls&gt;&lt;related-urls&gt;&lt;url&gt;&amp;lt;Go to ISI&amp;gt;://A1968A882200010 &lt;/url&gt;&lt;/related-urls&gt;&lt;/urls&gt;&lt;/record&gt;&lt;/Cite&gt;&lt;/EndNote&gt;</w:instrText>
      </w:r>
      <w:r w:rsidR="003A64A2" w:rsidRPr="00247248">
        <w:rPr>
          <w:rFonts w:ascii="Times New Roman" w:hAnsi="Times New Roman" w:cs="Times New Roman"/>
          <w:sz w:val="24"/>
        </w:rPr>
        <w:fldChar w:fldCharType="separate"/>
      </w:r>
      <w:r w:rsidR="00B80921">
        <w:rPr>
          <w:rFonts w:ascii="Times New Roman" w:hAnsi="Times New Roman" w:cs="Times New Roman"/>
          <w:noProof/>
          <w:sz w:val="24"/>
        </w:rPr>
        <w:t>[</w:t>
      </w:r>
      <w:hyperlink w:anchor="_ENREF_1" w:tooltip="Gane, 1968 #114" w:history="1">
        <w:r w:rsidR="000B2AAE">
          <w:rPr>
            <w:rFonts w:ascii="Times New Roman" w:hAnsi="Times New Roman" w:cs="Times New Roman"/>
            <w:noProof/>
            <w:sz w:val="24"/>
          </w:rPr>
          <w:t>1</w:t>
        </w:r>
      </w:hyperlink>
      <w:r w:rsidR="00B80921">
        <w:rPr>
          <w:rFonts w:ascii="Times New Roman" w:hAnsi="Times New Roman" w:cs="Times New Roman"/>
          <w:noProof/>
          <w:sz w:val="24"/>
        </w:rPr>
        <w:t>]</w:t>
      </w:r>
      <w:r w:rsidR="003A64A2" w:rsidRPr="00247248">
        <w:rPr>
          <w:rFonts w:ascii="Times New Roman" w:hAnsi="Times New Roman" w:cs="Times New Roman"/>
          <w:sz w:val="24"/>
        </w:rPr>
        <w:fldChar w:fldCharType="end"/>
      </w:r>
      <w:r w:rsidR="00CA4BAD">
        <w:rPr>
          <w:rFonts w:ascii="Times New Roman" w:hAnsi="Times New Roman" w:cs="Times New Roman"/>
          <w:sz w:val="24"/>
        </w:rPr>
        <w:t xml:space="preserve">, and the nucleation </w:t>
      </w:r>
      <w:r w:rsidR="003731DA" w:rsidRPr="00247248">
        <w:rPr>
          <w:rFonts w:ascii="Times New Roman" w:hAnsi="Times New Roman" w:cs="Times New Roman"/>
          <w:sz w:val="24"/>
        </w:rPr>
        <w:t>of dislocation</w:t>
      </w:r>
      <w:r w:rsidR="00CA4BAD">
        <w:rPr>
          <w:rFonts w:ascii="Times New Roman" w:hAnsi="Times New Roman" w:cs="Times New Roman"/>
          <w:sz w:val="24"/>
        </w:rPr>
        <w:t>s</w:t>
      </w:r>
      <w:r w:rsidR="003731DA" w:rsidRPr="00247248">
        <w:rPr>
          <w:rFonts w:ascii="Times New Roman" w:hAnsi="Times New Roman" w:cs="Times New Roman"/>
          <w:sz w:val="24"/>
        </w:rPr>
        <w:t>.</w:t>
      </w:r>
      <w:r w:rsidR="003731DA">
        <w:rPr>
          <w:rFonts w:ascii="Times New Roman" w:hAnsi="Times New Roman" w:cs="Times New Roman"/>
          <w:sz w:val="24"/>
        </w:rPr>
        <w:t xml:space="preserve"> </w:t>
      </w:r>
      <w:r w:rsidR="00CA4BAD">
        <w:rPr>
          <w:rFonts w:ascii="Times New Roman" w:hAnsi="Times New Roman" w:cs="Times New Roman"/>
          <w:sz w:val="24"/>
        </w:rPr>
        <w:t xml:space="preserve">After </w:t>
      </w:r>
      <w:r w:rsidR="003731DA">
        <w:rPr>
          <w:rFonts w:ascii="Times New Roman" w:hAnsi="Times New Roman" w:cs="Times New Roman"/>
          <w:sz w:val="24"/>
        </w:rPr>
        <w:t>pop-in, the hardness decreas</w:t>
      </w:r>
      <w:r w:rsidR="00CA4BAD">
        <w:rPr>
          <w:rFonts w:ascii="Times New Roman" w:hAnsi="Times New Roman" w:cs="Times New Roman"/>
          <w:sz w:val="24"/>
        </w:rPr>
        <w:t>es</w:t>
      </w:r>
      <w:r w:rsidR="003731DA">
        <w:rPr>
          <w:rFonts w:ascii="Times New Roman" w:hAnsi="Times New Roman" w:cs="Times New Roman"/>
          <w:sz w:val="24"/>
        </w:rPr>
        <w:t xml:space="preserve"> with indentation depth. The effect of pop-in on hardness measurement cannot be o</w:t>
      </w:r>
      <w:r w:rsidR="00CA4BAD">
        <w:rPr>
          <w:rFonts w:ascii="Times New Roman" w:hAnsi="Times New Roman" w:cs="Times New Roman"/>
          <w:sz w:val="24"/>
        </w:rPr>
        <w:t xml:space="preserve">verlooked as one source of </w:t>
      </w:r>
      <w:r w:rsidR="003731DA">
        <w:rPr>
          <w:rFonts w:ascii="Times New Roman" w:hAnsi="Times New Roman" w:cs="Times New Roman"/>
          <w:sz w:val="24"/>
        </w:rPr>
        <w:t xml:space="preserve">the ISE.  </w:t>
      </w:r>
    </w:p>
    <w:p w:rsidR="008D55DF" w:rsidRPr="00E80978" w:rsidRDefault="008D55DF" w:rsidP="00305647">
      <w:pPr>
        <w:pStyle w:val="Heading3"/>
        <w:rPr>
          <w:rFonts w:ascii="Times New Roman" w:hAnsi="Times New Roman" w:cs="Times New Roman"/>
          <w:color w:val="000000" w:themeColor="text1"/>
          <w:sz w:val="32"/>
          <w:szCs w:val="32"/>
        </w:rPr>
      </w:pPr>
      <w:bookmarkStart w:id="11" w:name="_Toc320098364"/>
      <w:r w:rsidRPr="00E80978">
        <w:rPr>
          <w:rFonts w:ascii="Times New Roman" w:hAnsi="Times New Roman" w:cs="Times New Roman"/>
          <w:color w:val="000000" w:themeColor="text1"/>
          <w:sz w:val="32"/>
          <w:szCs w:val="32"/>
        </w:rPr>
        <w:t>1.2.5 Thermal drift</w:t>
      </w:r>
      <w:bookmarkEnd w:id="11"/>
    </w:p>
    <w:p w:rsidR="008D55DF" w:rsidRDefault="003E2058" w:rsidP="00032A50">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D55DF">
        <w:rPr>
          <w:rFonts w:ascii="Times New Roman" w:hAnsi="Times New Roman" w:cs="Times New Roman"/>
          <w:sz w:val="24"/>
          <w:szCs w:val="24"/>
        </w:rPr>
        <w:t xml:space="preserve">Thermal drift refers to a change </w:t>
      </w:r>
      <w:r w:rsidR="00CA4BAD">
        <w:rPr>
          <w:rFonts w:ascii="Times New Roman" w:hAnsi="Times New Roman" w:cs="Times New Roman"/>
          <w:sz w:val="24"/>
          <w:szCs w:val="24"/>
        </w:rPr>
        <w:t xml:space="preserve">in </w:t>
      </w:r>
      <w:r w:rsidR="008D55DF">
        <w:rPr>
          <w:rFonts w:ascii="Times New Roman" w:hAnsi="Times New Roman" w:cs="Times New Roman"/>
          <w:sz w:val="24"/>
          <w:szCs w:val="24"/>
        </w:rPr>
        <w:t>dimension of the indenter, specimen and the instrument resulting from a temperature change during the test. The depth sensor of a nanoindentation instrument is typically very sensitive with a resolution of less than a nanometer.  For a constant applied load, any variation in depth sensor output is caused by either creep within the specimen material, or thermal drift. A drift of only a few nanometers per second over a test cycle</w:t>
      </w:r>
      <w:r w:rsidR="00A46DEA">
        <w:rPr>
          <w:rFonts w:ascii="Times New Roman" w:hAnsi="Times New Roman" w:cs="Times New Roman"/>
          <w:sz w:val="24"/>
          <w:szCs w:val="24"/>
        </w:rPr>
        <w:t>,</w:t>
      </w:r>
      <w:r w:rsidR="008D55DF">
        <w:rPr>
          <w:rFonts w:ascii="Times New Roman" w:hAnsi="Times New Roman" w:cs="Times New Roman"/>
          <w:sz w:val="24"/>
          <w:szCs w:val="24"/>
        </w:rPr>
        <w:t xml:space="preserve"> which might last a minute or so</w:t>
      </w:r>
      <w:r w:rsidR="00A46DEA">
        <w:rPr>
          <w:rFonts w:ascii="Times New Roman" w:hAnsi="Times New Roman" w:cs="Times New Roman"/>
          <w:sz w:val="24"/>
          <w:szCs w:val="24"/>
        </w:rPr>
        <w:t>,</w:t>
      </w:r>
      <w:r w:rsidR="008D55DF">
        <w:rPr>
          <w:rFonts w:ascii="Times New Roman" w:hAnsi="Times New Roman" w:cs="Times New Roman"/>
          <w:sz w:val="24"/>
          <w:szCs w:val="24"/>
        </w:rPr>
        <w:t xml:space="preserve"> can introduce </w:t>
      </w:r>
      <w:r w:rsidR="008D55DF">
        <w:rPr>
          <w:rFonts w:ascii="Times New Roman" w:hAnsi="Times New Roman" w:cs="Times New Roman"/>
          <w:sz w:val="24"/>
          <w:szCs w:val="24"/>
        </w:rPr>
        <w:lastRenderedPageBreak/>
        <w:t>large errors into the load-displacement curve</w:t>
      </w:r>
      <w:r w:rsidR="00A46DEA">
        <w:rPr>
          <w:rFonts w:ascii="Times New Roman" w:hAnsi="Times New Roman" w:cs="Times New Roman"/>
          <w:sz w:val="24"/>
          <w:szCs w:val="24"/>
        </w:rPr>
        <w:t>,</w:t>
      </w:r>
      <w:r w:rsidR="008D55DF">
        <w:rPr>
          <w:rFonts w:ascii="Times New Roman" w:hAnsi="Times New Roman" w:cs="Times New Roman"/>
          <w:sz w:val="24"/>
          <w:szCs w:val="24"/>
        </w:rPr>
        <w:t xml:space="preserve"> thus causing the measured modulus and hardness to be in error. Thermal expansion causing thermal drift is most pronounced at the contact between the indenter and the specimen. Here, the dimensions of the contact area are very small (a few micros) and any expansion or contraction of the indenter tip and specimen surface is detected by the depth sensor. Because this contact takes place over very small dimensions, there is not so much thermal mass to act as a heat sink, so the contact responds very rapidly to changes in temperature.</w:t>
      </w:r>
    </w:p>
    <w:p w:rsidR="008D55DF" w:rsidRDefault="00A46DEA" w:rsidP="00032A50">
      <w:pPr>
        <w:spacing w:line="360" w:lineRule="auto"/>
        <w:rPr>
          <w:rFonts w:ascii="Times New Roman" w:hAnsi="Times New Roman" w:cs="Times New Roman"/>
          <w:sz w:val="24"/>
          <w:szCs w:val="24"/>
        </w:rPr>
      </w:pPr>
      <w:r>
        <w:rPr>
          <w:rFonts w:ascii="Times New Roman" w:hAnsi="Times New Roman" w:cs="Times New Roman"/>
          <w:sz w:val="24"/>
          <w:szCs w:val="24"/>
        </w:rPr>
        <w:t>There are two ways to deal with</w:t>
      </w:r>
      <w:r w:rsidR="008D55DF">
        <w:rPr>
          <w:rFonts w:ascii="Times New Roman" w:hAnsi="Times New Roman" w:cs="Times New Roman"/>
          <w:sz w:val="24"/>
          <w:szCs w:val="24"/>
        </w:rPr>
        <w:t xml:space="preserve"> thermal drift</w:t>
      </w:r>
      <w:r w:rsidR="00884FCC">
        <w:rPr>
          <w:rFonts w:ascii="Times New Roman" w:hAnsi="Times New Roman" w:cs="Times New Roman"/>
          <w:sz w:val="24"/>
          <w:szCs w:val="24"/>
        </w:rPr>
        <w:t xml:space="preserve"> </w:t>
      </w:r>
      <w:r w:rsidR="003A64A2">
        <w:rPr>
          <w:rFonts w:ascii="Times New Roman" w:hAnsi="Times New Roman" w:cs="Times New Roman"/>
          <w:sz w:val="24"/>
          <w:szCs w:val="24"/>
        </w:rPr>
        <w:fldChar w:fldCharType="begin"/>
      </w:r>
      <w:r w:rsidR="0072152C">
        <w:rPr>
          <w:rFonts w:ascii="Times New Roman" w:hAnsi="Times New Roman" w:cs="Times New Roman"/>
          <w:sz w:val="24"/>
          <w:szCs w:val="24"/>
        </w:rPr>
        <w:instrText xml:space="preserve"> ADDIN EN.CITE &lt;EndNote&gt;&lt;Cite&gt;&lt;Author&gt;Johnson&lt;/Author&gt;&lt;Year&gt;1985&lt;/Year&gt;&lt;RecNum&gt;97&lt;/RecNum&gt;&lt;DisplayText&gt;[74]&lt;/DisplayText&gt;&lt;record&gt;&lt;rec-number&gt;97&lt;/rec-number&gt;&lt;foreign-keys&gt;&lt;key app="EN" db-id="e9dp0dprar2fp7e0vz1pxxeosd5sd20dvdt9"&gt;97&lt;/key&gt;&lt;/foreign-keys&gt;&lt;ref-type name="Book"&gt;6&lt;/ref-type&gt;&lt;contributors&gt;&lt;authors&gt;&lt;author&gt;Johnson, K.L.&lt;/author&gt;&lt;/authors&gt;&lt;/contributors&gt;&lt;titles&gt;&lt;title&gt;Contact Mechanics&lt;/title&gt;&lt;/titles&gt;&lt;pages&gt;90-93&lt;/pages&gt;&lt;dates&gt;&lt;year&gt;1985&lt;/year&gt;&lt;/dates&gt;&lt;pub-location&gt;Cambridge, UK&lt;/pub-location&gt;&lt;publisher&gt;Cambridge University&lt;/publisher&gt;&lt;urls&gt;&lt;/urls&gt;&lt;/record&gt;&lt;/Cite&gt;&lt;/EndNote&gt;</w:instrText>
      </w:r>
      <w:r w:rsidR="003A64A2">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74" w:tooltip="Johnson, 1985 #97" w:history="1">
        <w:r w:rsidR="000B2AAE">
          <w:rPr>
            <w:rFonts w:ascii="Times New Roman" w:hAnsi="Times New Roman" w:cs="Times New Roman"/>
            <w:noProof/>
            <w:sz w:val="24"/>
            <w:szCs w:val="24"/>
          </w:rPr>
          <w:t>74</w:t>
        </w:r>
      </w:hyperlink>
      <w:r w:rsidR="0072152C">
        <w:rPr>
          <w:rFonts w:ascii="Times New Roman" w:hAnsi="Times New Roman" w:cs="Times New Roman"/>
          <w:noProof/>
          <w:sz w:val="24"/>
          <w:szCs w:val="24"/>
        </w:rPr>
        <w:t>]</w:t>
      </w:r>
      <w:r w:rsidR="003A64A2">
        <w:rPr>
          <w:rFonts w:ascii="Times New Roman" w:hAnsi="Times New Roman" w:cs="Times New Roman"/>
          <w:sz w:val="24"/>
          <w:szCs w:val="24"/>
        </w:rPr>
        <w:fldChar w:fldCharType="end"/>
      </w:r>
      <w:r w:rsidR="008D55DF">
        <w:rPr>
          <w:rFonts w:ascii="Times New Roman" w:hAnsi="Times New Roman" w:cs="Times New Roman"/>
          <w:sz w:val="24"/>
          <w:szCs w:val="24"/>
        </w:rPr>
        <w:t>:</w:t>
      </w:r>
    </w:p>
    <w:p w:rsidR="00E335FF" w:rsidRDefault="00E335FF" w:rsidP="00E335FF">
      <w:pPr>
        <w:spacing w:line="360" w:lineRule="auto"/>
        <w:rPr>
          <w:rFonts w:ascii="Times New Roman" w:hAnsi="Times New Roman" w:cs="Times New Roman"/>
          <w:sz w:val="24"/>
          <w:szCs w:val="24"/>
        </w:rPr>
      </w:pPr>
      <w:r>
        <w:rPr>
          <w:rFonts w:ascii="Times New Roman" w:hAnsi="Times New Roman" w:cs="Times New Roman"/>
          <w:sz w:val="24"/>
          <w:szCs w:val="24"/>
        </w:rPr>
        <w:t xml:space="preserve">(1) </w:t>
      </w:r>
      <w:r w:rsidR="008D55DF" w:rsidRPr="00E335FF">
        <w:rPr>
          <w:rFonts w:ascii="Times New Roman" w:hAnsi="Times New Roman" w:cs="Times New Roman"/>
          <w:sz w:val="24"/>
          <w:szCs w:val="24"/>
        </w:rPr>
        <w:t xml:space="preserve">Reduce the temperature variations at the specimen to an absolute minimum. This is the preferred method. This is accomplished by enclosing the instrument in a heavily insulated cabinet and locating the whole assembly in a temperature controlled </w:t>
      </w:r>
      <w:r w:rsidR="00BF3E89">
        <w:rPr>
          <w:rFonts w:ascii="Times New Roman" w:hAnsi="Times New Roman" w:cs="Times New Roman"/>
          <w:sz w:val="24"/>
          <w:szCs w:val="24"/>
        </w:rPr>
        <w:t>environment</w:t>
      </w:r>
      <w:r w:rsidR="008D55DF" w:rsidRPr="00E335FF">
        <w:rPr>
          <w:rFonts w:ascii="Times New Roman" w:hAnsi="Times New Roman" w:cs="Times New Roman"/>
          <w:sz w:val="24"/>
          <w:szCs w:val="24"/>
        </w:rPr>
        <w:t>. Variation in laboratory temperature of about 0.5ºC over an hour or so is usually sufficient to reduce thermal drift to a negligible level.</w:t>
      </w:r>
    </w:p>
    <w:p w:rsidR="008D55DF" w:rsidRPr="00E335FF" w:rsidRDefault="00E335FF" w:rsidP="00E335FF">
      <w:pPr>
        <w:spacing w:line="360" w:lineRule="auto"/>
        <w:rPr>
          <w:rFonts w:ascii="Times New Roman" w:hAnsi="Times New Roman" w:cs="Times New Roman"/>
          <w:sz w:val="24"/>
          <w:szCs w:val="24"/>
        </w:rPr>
      </w:pPr>
      <w:r>
        <w:rPr>
          <w:rFonts w:ascii="Times New Roman" w:hAnsi="Times New Roman" w:cs="Times New Roman"/>
          <w:sz w:val="24"/>
          <w:szCs w:val="24"/>
        </w:rPr>
        <w:t xml:space="preserve">(2) </w:t>
      </w:r>
      <w:r w:rsidR="008D55DF" w:rsidRPr="00E335FF">
        <w:rPr>
          <w:rFonts w:ascii="Times New Roman" w:hAnsi="Times New Roman" w:cs="Times New Roman"/>
          <w:sz w:val="24"/>
          <w:szCs w:val="24"/>
        </w:rPr>
        <w:t xml:space="preserve">Correct data for thermal drift. This method is used if temperature variations cannot be eliminated due to the location of the instrument. The correction is performed by accumulating depth readings while holding the load constant. This hold period is usually performed over a 5 to 10 seconds period at either full load, or at the last data point on the unloading part of the test cycle. For thermal drift correction, </w:t>
      </w:r>
      <w:r w:rsidR="00BF3E89">
        <w:rPr>
          <w:rFonts w:ascii="Times New Roman" w:hAnsi="Times New Roman" w:cs="Times New Roman"/>
          <w:sz w:val="24"/>
          <w:szCs w:val="24"/>
        </w:rPr>
        <w:t xml:space="preserve">a </w:t>
      </w:r>
      <w:r w:rsidR="008D55DF" w:rsidRPr="00E335FF">
        <w:rPr>
          <w:rFonts w:ascii="Times New Roman" w:hAnsi="Times New Roman" w:cs="Times New Roman"/>
          <w:sz w:val="24"/>
          <w:szCs w:val="24"/>
        </w:rPr>
        <w:t>hold period at unloading is usually preferred since any creep</w:t>
      </w:r>
      <w:r w:rsidR="00431C40">
        <w:rPr>
          <w:rFonts w:ascii="Times New Roman" w:hAnsi="Times New Roman" w:cs="Times New Roman"/>
          <w:sz w:val="24"/>
          <w:szCs w:val="24"/>
        </w:rPr>
        <w:t xml:space="preserve"> </w:t>
      </w:r>
      <w:r w:rsidR="008D55DF" w:rsidRPr="00E335FF">
        <w:rPr>
          <w:rFonts w:ascii="Times New Roman" w:hAnsi="Times New Roman" w:cs="Times New Roman"/>
          <w:sz w:val="24"/>
          <w:szCs w:val="24"/>
        </w:rPr>
        <w:t xml:space="preserve">exhibited by the specimen (the effects of which are usually indistinguishable from thermal drift) </w:t>
      </w:r>
      <w:r w:rsidR="00431C40">
        <w:rPr>
          <w:rFonts w:ascii="Times New Roman" w:hAnsi="Times New Roman" w:cs="Times New Roman"/>
          <w:sz w:val="24"/>
          <w:szCs w:val="24"/>
        </w:rPr>
        <w:t>is</w:t>
      </w:r>
      <w:r w:rsidR="008D55DF" w:rsidRPr="00E335FF">
        <w:rPr>
          <w:rFonts w:ascii="Times New Roman" w:hAnsi="Times New Roman" w:cs="Times New Roman"/>
          <w:sz w:val="24"/>
          <w:szCs w:val="24"/>
        </w:rPr>
        <w:t xml:space="preserve"> minimized. After this data has been collected, the thermal drift rate is established by fitting a straight line through the hold period using least square fitting. The drift rate, in nm/sec, is then used to correct the depth sensor readings for the load-displacement data points </w:t>
      </w:r>
      <w:r w:rsidR="00BF3E89">
        <w:rPr>
          <w:rFonts w:ascii="Times New Roman" w:hAnsi="Times New Roman" w:cs="Times New Roman"/>
          <w:sz w:val="24"/>
          <w:szCs w:val="24"/>
        </w:rPr>
        <w:t xml:space="preserve">by </w:t>
      </w:r>
      <w:r w:rsidR="008D55DF" w:rsidRPr="00E335FF">
        <w:rPr>
          <w:rFonts w:ascii="Times New Roman" w:hAnsi="Times New Roman" w:cs="Times New Roman"/>
          <w:sz w:val="24"/>
          <w:szCs w:val="24"/>
        </w:rPr>
        <w:t xml:space="preserve">adding or subtracting the product of the drift rate and the time at which the depth reading were taken, thus offsetting any effect of thermal drift. This procedure works reasonably well, but only if the drift rate is a constant value. If the temperature is either rising, or falling throughout the test, then this is usually an adequate correction. If the temperature changes rapidly so </w:t>
      </w:r>
      <w:r w:rsidR="008D55DF" w:rsidRPr="00E335FF">
        <w:rPr>
          <w:rFonts w:ascii="Times New Roman" w:hAnsi="Times New Roman" w:cs="Times New Roman"/>
          <w:sz w:val="24"/>
          <w:szCs w:val="24"/>
        </w:rPr>
        <w:lastRenderedPageBreak/>
        <w:t xml:space="preserve">that there are both expansions and contractions at the constant during a test, then the correction will not be suitable.      </w:t>
      </w:r>
    </w:p>
    <w:p w:rsidR="00FB5410" w:rsidRDefault="00FB5410" w:rsidP="00032A50">
      <w:pPr>
        <w:autoSpaceDE w:val="0"/>
        <w:autoSpaceDN w:val="0"/>
        <w:adjustRightInd w:val="0"/>
        <w:spacing w:after="0" w:line="360" w:lineRule="auto"/>
        <w:rPr>
          <w:rFonts w:ascii="Times New Roman" w:hAnsi="Times New Roman" w:cs="Times New Roman"/>
          <w:b/>
          <w:bCs/>
          <w:color w:val="000000" w:themeColor="text1"/>
          <w:sz w:val="24"/>
          <w:szCs w:val="24"/>
        </w:rPr>
      </w:pPr>
    </w:p>
    <w:p w:rsidR="003731DA" w:rsidRPr="00E80978" w:rsidRDefault="003731DA" w:rsidP="00305647">
      <w:pPr>
        <w:pStyle w:val="Heading3"/>
        <w:rPr>
          <w:rFonts w:ascii="Times New Roman" w:hAnsi="Times New Roman" w:cs="Times New Roman"/>
          <w:color w:val="000000" w:themeColor="text1"/>
          <w:sz w:val="32"/>
          <w:szCs w:val="32"/>
        </w:rPr>
      </w:pPr>
      <w:bookmarkStart w:id="12" w:name="_Toc320098365"/>
      <w:r w:rsidRPr="00E80978">
        <w:rPr>
          <w:rFonts w:ascii="Times New Roman" w:hAnsi="Times New Roman" w:cs="Times New Roman"/>
          <w:color w:val="000000" w:themeColor="text1"/>
          <w:sz w:val="32"/>
          <w:szCs w:val="32"/>
        </w:rPr>
        <w:t>1.</w:t>
      </w:r>
      <w:r w:rsidR="00B35F16" w:rsidRPr="00E80978">
        <w:rPr>
          <w:rFonts w:ascii="Times New Roman" w:hAnsi="Times New Roman" w:cs="Times New Roman"/>
          <w:color w:val="000000" w:themeColor="text1"/>
          <w:sz w:val="32"/>
          <w:szCs w:val="32"/>
        </w:rPr>
        <w:t>2.</w:t>
      </w:r>
      <w:r w:rsidR="00046888" w:rsidRPr="00E80978">
        <w:rPr>
          <w:rFonts w:ascii="Times New Roman" w:hAnsi="Times New Roman" w:cs="Times New Roman"/>
          <w:color w:val="000000" w:themeColor="text1"/>
          <w:sz w:val="32"/>
          <w:szCs w:val="32"/>
        </w:rPr>
        <w:t>6</w:t>
      </w:r>
      <w:r w:rsidRPr="00E80978">
        <w:rPr>
          <w:rFonts w:ascii="Times New Roman" w:hAnsi="Times New Roman" w:cs="Times New Roman"/>
          <w:color w:val="000000" w:themeColor="text1"/>
          <w:sz w:val="32"/>
          <w:szCs w:val="32"/>
        </w:rPr>
        <w:t xml:space="preserve"> Special Issues in Nanoindentation Testing</w:t>
      </w:r>
      <w:bookmarkEnd w:id="12"/>
    </w:p>
    <w:p w:rsidR="003731DA" w:rsidRDefault="003731DA" w:rsidP="00032A50">
      <w:pPr>
        <w:autoSpaceDE w:val="0"/>
        <w:autoSpaceDN w:val="0"/>
        <w:adjustRightInd w:val="0"/>
        <w:spacing w:after="0" w:line="360" w:lineRule="auto"/>
        <w:rPr>
          <w:rFonts w:ascii="Times New Roman" w:eastAsia="JansonText-Roman" w:hAnsi="Times New Roman" w:cs="Times New Roman"/>
          <w:color w:val="000000"/>
          <w:sz w:val="24"/>
          <w:szCs w:val="24"/>
        </w:rPr>
      </w:pPr>
      <w:r>
        <w:rPr>
          <w:rFonts w:ascii="Times New Roman" w:eastAsia="JansonText-Roman" w:hAnsi="Times New Roman" w:cs="Times New Roman"/>
          <w:color w:val="000000"/>
          <w:sz w:val="24"/>
          <w:szCs w:val="24"/>
        </w:rPr>
        <w:t xml:space="preserve">       </w:t>
      </w:r>
      <w:r w:rsidRPr="008C7B6E">
        <w:rPr>
          <w:rFonts w:ascii="Times New Roman" w:eastAsia="JansonText-Roman" w:hAnsi="Times New Roman" w:cs="Times New Roman"/>
          <w:color w:val="000000"/>
          <w:sz w:val="24"/>
          <w:szCs w:val="24"/>
        </w:rPr>
        <w:t xml:space="preserve">In addition to the problems </w:t>
      </w:r>
      <w:r>
        <w:rPr>
          <w:rFonts w:ascii="Times New Roman" w:eastAsia="JansonText-Roman" w:hAnsi="Times New Roman" w:cs="Times New Roman"/>
          <w:color w:val="000000"/>
          <w:sz w:val="24"/>
          <w:szCs w:val="24"/>
        </w:rPr>
        <w:t xml:space="preserve">mentioned </w:t>
      </w:r>
      <w:r w:rsidRPr="008C7B6E">
        <w:rPr>
          <w:rFonts w:ascii="Times New Roman" w:eastAsia="JansonText-Roman" w:hAnsi="Times New Roman" w:cs="Times New Roman"/>
          <w:color w:val="000000"/>
          <w:sz w:val="24"/>
          <w:szCs w:val="24"/>
        </w:rPr>
        <w:t xml:space="preserve">above, a few special issues </w:t>
      </w:r>
      <w:r w:rsidR="00623226" w:rsidRPr="008C7B6E">
        <w:rPr>
          <w:rFonts w:ascii="Times New Roman" w:eastAsia="JansonText-Roman" w:hAnsi="Times New Roman" w:cs="Times New Roman"/>
          <w:color w:val="000000"/>
          <w:sz w:val="24"/>
          <w:szCs w:val="24"/>
        </w:rPr>
        <w:t xml:space="preserve">often overlooked </w:t>
      </w:r>
      <w:r w:rsidRPr="008C7B6E">
        <w:rPr>
          <w:rFonts w:ascii="Times New Roman" w:eastAsia="JansonText-Roman" w:hAnsi="Times New Roman" w:cs="Times New Roman"/>
          <w:color w:val="000000"/>
          <w:sz w:val="24"/>
          <w:szCs w:val="24"/>
        </w:rPr>
        <w:t>in</w:t>
      </w:r>
      <w:r>
        <w:rPr>
          <w:rFonts w:ascii="Times New Roman" w:eastAsia="JansonText-Roman" w:hAnsi="Times New Roman" w:cs="Times New Roman"/>
          <w:color w:val="000000"/>
          <w:sz w:val="24"/>
          <w:szCs w:val="24"/>
        </w:rPr>
        <w:t xml:space="preserve"> n</w:t>
      </w:r>
      <w:r w:rsidRPr="008C7B6E">
        <w:rPr>
          <w:rFonts w:ascii="Times New Roman" w:eastAsia="JansonText-Roman" w:hAnsi="Times New Roman" w:cs="Times New Roman"/>
          <w:color w:val="000000"/>
          <w:sz w:val="24"/>
          <w:szCs w:val="24"/>
        </w:rPr>
        <w:t>anoindentation</w:t>
      </w:r>
      <w:r>
        <w:rPr>
          <w:rFonts w:ascii="Times New Roman" w:eastAsia="JansonText-Roman" w:hAnsi="Times New Roman" w:cs="Times New Roman"/>
          <w:color w:val="000000"/>
          <w:sz w:val="24"/>
          <w:szCs w:val="24"/>
        </w:rPr>
        <w:t xml:space="preserve"> </w:t>
      </w:r>
      <w:r w:rsidRPr="008C7B6E">
        <w:rPr>
          <w:rFonts w:ascii="Times New Roman" w:eastAsia="JansonText-Roman" w:hAnsi="Times New Roman" w:cs="Times New Roman"/>
          <w:color w:val="000000"/>
          <w:sz w:val="24"/>
          <w:szCs w:val="24"/>
        </w:rPr>
        <w:t>testing</w:t>
      </w:r>
      <w:r w:rsidR="00623226">
        <w:rPr>
          <w:rFonts w:ascii="Times New Roman" w:eastAsia="JansonText-Roman" w:hAnsi="Times New Roman" w:cs="Times New Roman"/>
          <w:color w:val="000000"/>
          <w:sz w:val="24"/>
          <w:szCs w:val="24"/>
        </w:rPr>
        <w:t xml:space="preserve">, </w:t>
      </w:r>
      <w:r w:rsidRPr="008C7B6E">
        <w:rPr>
          <w:rFonts w:ascii="Times New Roman" w:eastAsia="JansonText-Roman" w:hAnsi="Times New Roman" w:cs="Times New Roman"/>
          <w:color w:val="000000"/>
          <w:sz w:val="24"/>
          <w:szCs w:val="24"/>
        </w:rPr>
        <w:t>can lead to important inaccuracies in hardness measurement</w:t>
      </w:r>
      <w:r>
        <w:rPr>
          <w:rFonts w:ascii="Times New Roman" w:eastAsia="JansonText-Roman" w:hAnsi="Times New Roman" w:cs="Times New Roman"/>
          <w:color w:val="000000"/>
          <w:sz w:val="24"/>
          <w:szCs w:val="24"/>
        </w:rPr>
        <w:t xml:space="preserve"> </w:t>
      </w:r>
      <w:r w:rsidRPr="008C7B6E">
        <w:rPr>
          <w:rFonts w:ascii="Times New Roman" w:eastAsia="JansonText-Roman" w:hAnsi="Times New Roman" w:cs="Times New Roman"/>
          <w:color w:val="000000"/>
          <w:sz w:val="24"/>
          <w:szCs w:val="24"/>
        </w:rPr>
        <w:t xml:space="preserve">at small depths. One is </w:t>
      </w:r>
      <w:r w:rsidR="00623226">
        <w:rPr>
          <w:rFonts w:ascii="Times New Roman" w:eastAsia="JansonText-Roman" w:hAnsi="Times New Roman" w:cs="Times New Roman"/>
          <w:color w:val="000000"/>
          <w:sz w:val="24"/>
          <w:szCs w:val="24"/>
        </w:rPr>
        <w:t xml:space="preserve">surface detection, which corresponds to </w:t>
      </w:r>
      <w:r w:rsidRPr="008C7B6E">
        <w:rPr>
          <w:rFonts w:ascii="Times New Roman" w:eastAsia="JansonText-Roman" w:hAnsi="Times New Roman" w:cs="Times New Roman"/>
          <w:color w:val="000000"/>
          <w:sz w:val="24"/>
          <w:szCs w:val="24"/>
        </w:rPr>
        <w:t>accurate determination of the zero point. Various schemes have been developed to do this;</w:t>
      </w:r>
      <w:r>
        <w:rPr>
          <w:rFonts w:ascii="Times New Roman" w:eastAsia="JansonText-Roman" w:hAnsi="Times New Roman" w:cs="Times New Roman"/>
          <w:color w:val="000000"/>
          <w:sz w:val="24"/>
          <w:szCs w:val="24"/>
        </w:rPr>
        <w:t xml:space="preserve"> </w:t>
      </w:r>
      <w:r w:rsidR="00623226">
        <w:rPr>
          <w:rFonts w:ascii="Times New Roman" w:eastAsia="JansonText-Roman" w:hAnsi="Times New Roman" w:cs="Times New Roman"/>
          <w:color w:val="000000"/>
          <w:sz w:val="24"/>
          <w:szCs w:val="24"/>
        </w:rPr>
        <w:t xml:space="preserve">such as </w:t>
      </w:r>
      <w:r w:rsidR="00623226">
        <w:rPr>
          <w:rFonts w:ascii="Times New Roman" w:hAnsi="Times New Roman" w:cs="Times New Roman"/>
          <w:sz w:val="24"/>
          <w:szCs w:val="24"/>
        </w:rPr>
        <w:t>surface Stiffness criteria</w:t>
      </w:r>
      <w:r w:rsidRPr="008C7B6E">
        <w:rPr>
          <w:rFonts w:ascii="Times New Roman" w:eastAsia="JansonText-Roman" w:hAnsi="Times New Roman" w:cs="Times New Roman"/>
          <w:color w:val="000000"/>
          <w:sz w:val="24"/>
          <w:szCs w:val="24"/>
        </w:rPr>
        <w:t xml:space="preserve"> </w:t>
      </w:r>
      <w:r w:rsidR="00623226">
        <w:rPr>
          <w:rFonts w:ascii="Times New Roman" w:eastAsia="JansonText-Roman" w:hAnsi="Times New Roman" w:cs="Times New Roman"/>
          <w:color w:val="000000"/>
          <w:sz w:val="24"/>
          <w:szCs w:val="24"/>
        </w:rPr>
        <w:t xml:space="preserve">based </w:t>
      </w:r>
      <w:r w:rsidRPr="008C7B6E">
        <w:rPr>
          <w:rFonts w:ascii="Times New Roman" w:eastAsia="JansonText-Roman" w:hAnsi="Times New Roman" w:cs="Times New Roman"/>
          <w:color w:val="000000"/>
          <w:sz w:val="24"/>
          <w:szCs w:val="24"/>
        </w:rPr>
        <w:t>on changes in the measured stiffness when the indenter makes contact</w:t>
      </w:r>
      <w:r>
        <w:rPr>
          <w:rFonts w:ascii="Times New Roman" w:eastAsia="JansonText-Roman" w:hAnsi="Times New Roman" w:cs="Times New Roman"/>
          <w:color w:val="000000"/>
          <w:sz w:val="24"/>
          <w:szCs w:val="24"/>
        </w:rPr>
        <w:t xml:space="preserve"> </w:t>
      </w:r>
      <w:r w:rsidRPr="008C7B6E">
        <w:rPr>
          <w:rFonts w:ascii="Times New Roman" w:eastAsia="JansonText-Roman" w:hAnsi="Times New Roman" w:cs="Times New Roman"/>
          <w:color w:val="000000"/>
          <w:sz w:val="24"/>
          <w:szCs w:val="24"/>
        </w:rPr>
        <w:t xml:space="preserve">with the specimen </w:t>
      </w:r>
      <w:r w:rsidR="003A64A2">
        <w:rPr>
          <w:rFonts w:ascii="Times New Roman" w:eastAsia="JansonText-Roman" w:hAnsi="Times New Roman" w:cs="Times New Roman"/>
          <w:color w:val="000000"/>
          <w:sz w:val="24"/>
          <w:szCs w:val="24"/>
        </w:rPr>
        <w:fldChar w:fldCharType="begin">
          <w:fldData xml:space="preserve">PEVuZE5vdGU+PENpdGU+PEF1dGhvcj5QZXRoaWNhPC9BdXRob3I+PFllYXI+MTk4MzwvWWVhcj48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</w:fldData>
        </w:fldChar>
      </w:r>
      <w:r w:rsidR="0072152C">
        <w:rPr>
          <w:rFonts w:ascii="Times New Roman" w:eastAsia="JansonText-Roman" w:hAnsi="Times New Roman" w:cs="Times New Roman"/>
          <w:color w:val="000000"/>
          <w:sz w:val="24"/>
          <w:szCs w:val="24"/>
        </w:rPr>
        <w:instrText xml:space="preserve"> ADDIN EN.CITE </w:instrText>
      </w:r>
      <w:r w:rsidR="003A64A2">
        <w:rPr>
          <w:rFonts w:ascii="Times New Roman" w:eastAsia="JansonText-Roman" w:hAnsi="Times New Roman" w:cs="Times New Roman"/>
          <w:color w:val="000000"/>
          <w:sz w:val="24"/>
          <w:szCs w:val="24"/>
        </w:rPr>
        <w:fldChar w:fldCharType="begin">
          <w:fldData xml:space="preserve">PEVuZE5vdGU+PENpdGU+PEF1dGhvcj5QZXRoaWNhPC9BdXRob3I+PFllYXI+MTk4MzwvWWVhcj48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</w:fldData>
        </w:fldChar>
      </w:r>
      <w:r w:rsidR="0072152C">
        <w:rPr>
          <w:rFonts w:ascii="Times New Roman" w:eastAsia="JansonText-Roman" w:hAnsi="Times New Roman" w:cs="Times New Roman"/>
          <w:color w:val="000000"/>
          <w:sz w:val="24"/>
          <w:szCs w:val="24"/>
        </w:rPr>
        <w:instrText xml:space="preserve"> ADDIN EN.CITE.DATA </w:instrText>
      </w:r>
      <w:r w:rsidR="003A64A2">
        <w:rPr>
          <w:rFonts w:ascii="Times New Roman" w:eastAsia="JansonText-Roman" w:hAnsi="Times New Roman" w:cs="Times New Roman"/>
          <w:color w:val="000000"/>
          <w:sz w:val="24"/>
          <w:szCs w:val="24"/>
        </w:rPr>
      </w:r>
      <w:r w:rsidR="003A64A2">
        <w:rPr>
          <w:rFonts w:ascii="Times New Roman" w:eastAsia="JansonText-Roman" w:hAnsi="Times New Roman" w:cs="Times New Roman"/>
          <w:color w:val="000000"/>
          <w:sz w:val="24"/>
          <w:szCs w:val="24"/>
        </w:rPr>
        <w:fldChar w:fldCharType="end"/>
      </w:r>
      <w:r w:rsidR="003A64A2">
        <w:rPr>
          <w:rFonts w:ascii="Times New Roman" w:eastAsia="JansonText-Roman" w:hAnsi="Times New Roman" w:cs="Times New Roman"/>
          <w:color w:val="000000"/>
          <w:sz w:val="24"/>
          <w:szCs w:val="24"/>
        </w:rPr>
      </w:r>
      <w:r w:rsidR="003A64A2">
        <w:rPr>
          <w:rFonts w:ascii="Times New Roman" w:eastAsia="JansonText-Roman" w:hAnsi="Times New Roman" w:cs="Times New Roman"/>
          <w:color w:val="000000"/>
          <w:sz w:val="24"/>
          <w:szCs w:val="24"/>
        </w:rPr>
        <w:fldChar w:fldCharType="separate"/>
      </w:r>
      <w:r w:rsidR="0072152C">
        <w:rPr>
          <w:rFonts w:ascii="Times New Roman" w:eastAsia="JansonText-Roman" w:hAnsi="Times New Roman" w:cs="Times New Roman"/>
          <w:noProof/>
          <w:color w:val="000000"/>
          <w:sz w:val="24"/>
          <w:szCs w:val="24"/>
        </w:rPr>
        <w:t>[</w:t>
      </w:r>
      <w:hyperlink w:anchor="_ENREF_2" w:tooltip="Oliver, 1992 #108" w:history="1">
        <w:r w:rsidR="000B2AAE">
          <w:rPr>
            <w:rFonts w:ascii="Times New Roman" w:eastAsia="JansonText-Roman" w:hAnsi="Times New Roman" w:cs="Times New Roman"/>
            <w:noProof/>
            <w:color w:val="000000"/>
            <w:sz w:val="24"/>
            <w:szCs w:val="24"/>
          </w:rPr>
          <w:t>2</w:t>
        </w:r>
      </w:hyperlink>
      <w:r w:rsidR="0072152C">
        <w:rPr>
          <w:rFonts w:ascii="Times New Roman" w:eastAsia="JansonText-Roman" w:hAnsi="Times New Roman" w:cs="Times New Roman"/>
          <w:noProof/>
          <w:color w:val="000000"/>
          <w:sz w:val="24"/>
          <w:szCs w:val="24"/>
        </w:rPr>
        <w:t xml:space="preserve">, </w:t>
      </w:r>
      <w:hyperlink w:anchor="_ENREF_51" w:tooltip="Pethica, 1983 #23" w:history="1">
        <w:r w:rsidR="000B2AAE">
          <w:rPr>
            <w:rFonts w:ascii="Times New Roman" w:eastAsia="JansonText-Roman" w:hAnsi="Times New Roman" w:cs="Times New Roman"/>
            <w:noProof/>
            <w:color w:val="000000"/>
            <w:sz w:val="24"/>
            <w:szCs w:val="24"/>
          </w:rPr>
          <w:t>51</w:t>
        </w:r>
      </w:hyperlink>
      <w:r w:rsidR="0072152C">
        <w:rPr>
          <w:rFonts w:ascii="Times New Roman" w:eastAsia="JansonText-Roman" w:hAnsi="Times New Roman" w:cs="Times New Roman"/>
          <w:noProof/>
          <w:color w:val="000000"/>
          <w:sz w:val="24"/>
          <w:szCs w:val="24"/>
        </w:rPr>
        <w:t>]</w:t>
      </w:r>
      <w:r w:rsidR="003A64A2">
        <w:rPr>
          <w:rFonts w:ascii="Times New Roman" w:eastAsia="JansonText-Roman" w:hAnsi="Times New Roman" w:cs="Times New Roman"/>
          <w:color w:val="000000"/>
          <w:sz w:val="24"/>
          <w:szCs w:val="24"/>
        </w:rPr>
        <w:fldChar w:fldCharType="end"/>
      </w:r>
      <w:r w:rsidRPr="008C7B6E">
        <w:rPr>
          <w:rFonts w:ascii="Times New Roman" w:eastAsia="JansonText-Roman" w:hAnsi="Times New Roman" w:cs="Times New Roman"/>
          <w:color w:val="000000"/>
          <w:sz w:val="24"/>
          <w:szCs w:val="24"/>
        </w:rPr>
        <w:t>. However, because some finite depth of penetration is needed to</w:t>
      </w:r>
      <w:r>
        <w:rPr>
          <w:rFonts w:ascii="Times New Roman" w:eastAsia="JansonText-Roman" w:hAnsi="Times New Roman" w:cs="Times New Roman"/>
          <w:color w:val="000000"/>
          <w:sz w:val="24"/>
          <w:szCs w:val="24"/>
        </w:rPr>
        <w:t xml:space="preserve"> </w:t>
      </w:r>
      <w:r w:rsidRPr="008C7B6E">
        <w:rPr>
          <w:rFonts w:ascii="Times New Roman" w:eastAsia="JansonText-Roman" w:hAnsi="Times New Roman" w:cs="Times New Roman"/>
          <w:color w:val="000000"/>
          <w:sz w:val="24"/>
          <w:szCs w:val="24"/>
        </w:rPr>
        <w:t>achieve this condition, some uncertainty in the exact location of the zero point</w:t>
      </w:r>
      <w:r w:rsidR="00F229F8">
        <w:rPr>
          <w:rFonts w:ascii="Times New Roman" w:eastAsia="JansonText-Roman" w:hAnsi="Times New Roman" w:cs="Times New Roman"/>
          <w:color w:val="000000"/>
          <w:sz w:val="24"/>
          <w:szCs w:val="24"/>
        </w:rPr>
        <w:t xml:space="preserve"> cannot be avoided</w:t>
      </w:r>
      <w:r w:rsidRPr="008C7B6E">
        <w:rPr>
          <w:rFonts w:ascii="Times New Roman" w:eastAsia="JansonText-Roman" w:hAnsi="Times New Roman" w:cs="Times New Roman"/>
          <w:color w:val="000000"/>
          <w:sz w:val="24"/>
          <w:szCs w:val="24"/>
        </w:rPr>
        <w:t>. As</w:t>
      </w:r>
      <w:r>
        <w:rPr>
          <w:rFonts w:ascii="Times New Roman" w:eastAsia="JansonText-Roman" w:hAnsi="Times New Roman" w:cs="Times New Roman"/>
          <w:color w:val="000000"/>
          <w:sz w:val="24"/>
          <w:szCs w:val="24"/>
        </w:rPr>
        <w:t xml:space="preserve"> </w:t>
      </w:r>
      <w:r w:rsidRPr="008C7B6E">
        <w:rPr>
          <w:rFonts w:ascii="Times New Roman" w:eastAsia="JansonText-Roman" w:hAnsi="Times New Roman" w:cs="Times New Roman"/>
          <w:color w:val="000000"/>
          <w:sz w:val="24"/>
          <w:szCs w:val="24"/>
        </w:rPr>
        <w:t>a result, the relative error in the depth measurement increases systematically as the contact size</w:t>
      </w:r>
      <w:r>
        <w:rPr>
          <w:rFonts w:ascii="Times New Roman" w:eastAsia="JansonText-Roman" w:hAnsi="Times New Roman" w:cs="Times New Roman"/>
          <w:color w:val="000000"/>
          <w:sz w:val="24"/>
          <w:szCs w:val="24"/>
        </w:rPr>
        <w:t xml:space="preserve"> </w:t>
      </w:r>
      <w:r w:rsidRPr="008C7B6E">
        <w:rPr>
          <w:rFonts w:ascii="Times New Roman" w:eastAsia="JansonText-Roman" w:hAnsi="Times New Roman" w:cs="Times New Roman"/>
          <w:color w:val="000000"/>
          <w:sz w:val="24"/>
          <w:szCs w:val="24"/>
        </w:rPr>
        <w:t>decreases, producing an apparent ISE.</w:t>
      </w:r>
      <w:r>
        <w:rPr>
          <w:rFonts w:ascii="Times New Roman" w:eastAsia="JansonText-Roman" w:hAnsi="Times New Roman" w:cs="Times New Roman"/>
          <w:color w:val="000000"/>
          <w:sz w:val="24"/>
          <w:szCs w:val="24"/>
        </w:rPr>
        <w:t xml:space="preserve"> It is obvious that</w:t>
      </w:r>
      <w:r w:rsidRPr="008C7B6E">
        <w:rPr>
          <w:rFonts w:ascii="Times New Roman" w:eastAsia="JansonText-Roman" w:hAnsi="Times New Roman" w:cs="Times New Roman"/>
          <w:color w:val="000000"/>
          <w:sz w:val="24"/>
          <w:szCs w:val="24"/>
        </w:rPr>
        <w:t xml:space="preserve"> accurate hardness measurements at small</w:t>
      </w:r>
      <w:r>
        <w:rPr>
          <w:rFonts w:ascii="Times New Roman" w:eastAsia="JansonText-Roman" w:hAnsi="Times New Roman" w:cs="Times New Roman"/>
          <w:color w:val="000000"/>
          <w:sz w:val="24"/>
          <w:szCs w:val="24"/>
        </w:rPr>
        <w:t xml:space="preserve"> </w:t>
      </w:r>
      <w:r w:rsidRPr="008C7B6E">
        <w:rPr>
          <w:rFonts w:ascii="Times New Roman" w:eastAsia="JansonText-Roman" w:hAnsi="Times New Roman" w:cs="Times New Roman"/>
          <w:color w:val="000000"/>
          <w:sz w:val="24"/>
          <w:szCs w:val="24"/>
        </w:rPr>
        <w:t>depths require that special attention be given t</w:t>
      </w:r>
      <w:r w:rsidR="00F229F8">
        <w:rPr>
          <w:rFonts w:ascii="Times New Roman" w:eastAsia="JansonText-Roman" w:hAnsi="Times New Roman" w:cs="Times New Roman"/>
          <w:color w:val="000000"/>
          <w:sz w:val="24"/>
          <w:szCs w:val="24"/>
        </w:rPr>
        <w:t>o surface detection</w:t>
      </w:r>
      <w:r w:rsidRPr="008C7B6E">
        <w:rPr>
          <w:rFonts w:ascii="Times New Roman" w:eastAsia="JansonText-Roman" w:hAnsi="Times New Roman" w:cs="Times New Roman"/>
          <w:color w:val="000000"/>
          <w:sz w:val="24"/>
          <w:szCs w:val="24"/>
        </w:rPr>
        <w:t xml:space="preserve">. </w:t>
      </w:r>
    </w:p>
    <w:p w:rsidR="005165CD" w:rsidRDefault="00F229F8" w:rsidP="00032A50">
      <w:pPr>
        <w:autoSpaceDE w:val="0"/>
        <w:autoSpaceDN w:val="0"/>
        <w:adjustRightInd w:val="0"/>
        <w:spacing w:after="0" w:line="360" w:lineRule="auto"/>
        <w:rPr>
          <w:rFonts w:ascii="Times New Roman" w:eastAsia="JansonText-Roman" w:hAnsi="Times New Roman" w:cs="Times New Roman"/>
          <w:color w:val="000000"/>
          <w:sz w:val="24"/>
          <w:szCs w:val="24"/>
        </w:rPr>
      </w:pPr>
      <w:r>
        <w:rPr>
          <w:rFonts w:ascii="Times New Roman" w:eastAsia="JansonText-Roman" w:hAnsi="Times New Roman" w:cs="Times New Roman"/>
          <w:color w:val="000000"/>
          <w:sz w:val="24"/>
          <w:szCs w:val="24"/>
        </w:rPr>
        <w:t xml:space="preserve">         </w:t>
      </w:r>
      <w:r w:rsidR="005165CD" w:rsidRPr="003208C4">
        <w:rPr>
          <w:rFonts w:ascii="Times New Roman" w:eastAsia="JansonText-Roman" w:hAnsi="Times New Roman" w:cs="Times New Roman"/>
          <w:color w:val="000000"/>
          <w:sz w:val="24"/>
          <w:szCs w:val="24"/>
        </w:rPr>
        <w:t xml:space="preserve">Another issue concerns the use of </w:t>
      </w:r>
      <w:r>
        <w:rPr>
          <w:rFonts w:ascii="Times New Roman" w:hAnsi="Times New Roman" w:cs="Times New Roman"/>
          <w:sz w:val="24"/>
          <w:szCs w:val="24"/>
        </w:rPr>
        <w:t>c</w:t>
      </w:r>
      <w:r w:rsidR="005165CD" w:rsidRPr="003208C4">
        <w:rPr>
          <w:rFonts w:ascii="Times New Roman" w:hAnsi="Times New Roman" w:cs="Times New Roman"/>
          <w:sz w:val="24"/>
          <w:szCs w:val="24"/>
        </w:rPr>
        <w:t>ontinuous stiffness measurement (</w:t>
      </w:r>
      <w:r w:rsidR="005165CD" w:rsidRPr="003208C4">
        <w:rPr>
          <w:rFonts w:ascii="Times New Roman" w:eastAsia="JansonText-Roman" w:hAnsi="Times New Roman" w:cs="Times New Roman"/>
          <w:color w:val="000000"/>
          <w:sz w:val="24"/>
          <w:szCs w:val="24"/>
        </w:rPr>
        <w:t>CSM)</w:t>
      </w:r>
      <w:r w:rsidR="005165CD">
        <w:rPr>
          <w:rFonts w:ascii="Times New Roman" w:eastAsia="JansonText-Roman" w:hAnsi="Times New Roman" w:cs="Times New Roman"/>
          <w:color w:val="000000"/>
          <w:sz w:val="24"/>
          <w:szCs w:val="24"/>
        </w:rPr>
        <w:t>, also sometimes referred to as force modulation or dyna</w:t>
      </w:r>
      <w:r>
        <w:rPr>
          <w:rFonts w:ascii="Times New Roman" w:eastAsia="JansonText-Roman" w:hAnsi="Times New Roman" w:cs="Times New Roman"/>
          <w:color w:val="000000"/>
          <w:sz w:val="24"/>
          <w:szCs w:val="24"/>
        </w:rPr>
        <w:t>mic stiffness measurement (DSM).  This</w:t>
      </w:r>
      <w:r w:rsidR="005165CD">
        <w:rPr>
          <w:rFonts w:ascii="Times New Roman" w:eastAsia="JansonText-Roman" w:hAnsi="Times New Roman" w:cs="Times New Roman"/>
          <w:color w:val="000000"/>
          <w:sz w:val="24"/>
          <w:szCs w:val="24"/>
        </w:rPr>
        <w:t xml:space="preserve"> is a convenient technique for measuring hardness and elastic modulus at small depths in nanoindentation experiments. </w:t>
      </w:r>
      <w:r w:rsidR="005165CD" w:rsidRPr="0007784B">
        <w:rPr>
          <w:rFonts w:ascii="Times New Roman" w:hAnsi="Times New Roman" w:cs="Times New Roman"/>
          <w:sz w:val="24"/>
          <w:szCs w:val="24"/>
        </w:rPr>
        <w:t>The CSM is accomplished by imposing a small, sinusoidally varying si</w:t>
      </w:r>
      <w:r>
        <w:rPr>
          <w:rFonts w:ascii="Times New Roman" w:hAnsi="Times New Roman" w:cs="Times New Roman"/>
          <w:sz w:val="24"/>
          <w:szCs w:val="24"/>
        </w:rPr>
        <w:t>gnal to the primary load signal</w:t>
      </w:r>
      <w:r w:rsidR="005165CD" w:rsidRPr="0007784B">
        <w:rPr>
          <w:rFonts w:ascii="Times New Roman" w:hAnsi="Times New Roman" w:cs="Times New Roman"/>
          <w:sz w:val="24"/>
          <w:szCs w:val="24"/>
        </w:rPr>
        <w:t xml:space="preserve"> </w:t>
      </w:r>
      <w:r w:rsidR="005165CD" w:rsidRPr="003208C4">
        <w:rPr>
          <w:rFonts w:ascii="Times New Roman" w:eastAsia="JansonText-Roman" w:hAnsi="Times New Roman" w:cs="Times New Roman"/>
          <w:color w:val="000000"/>
          <w:sz w:val="24"/>
          <w:szCs w:val="24"/>
        </w:rPr>
        <w:t>to make continuous measurements</w:t>
      </w:r>
      <w:r w:rsidR="005165CD">
        <w:rPr>
          <w:rFonts w:ascii="Times New Roman" w:eastAsia="JansonText-Roman" w:hAnsi="Times New Roman" w:cs="Times New Roman"/>
          <w:color w:val="000000"/>
          <w:sz w:val="24"/>
          <w:szCs w:val="24"/>
        </w:rPr>
        <w:t xml:space="preserve"> </w:t>
      </w:r>
      <w:r w:rsidR="005165CD" w:rsidRPr="003208C4">
        <w:rPr>
          <w:rFonts w:ascii="Times New Roman" w:eastAsia="JansonText-Roman" w:hAnsi="Times New Roman" w:cs="Times New Roman"/>
          <w:color w:val="000000"/>
          <w:sz w:val="24"/>
          <w:szCs w:val="24"/>
        </w:rPr>
        <w:t xml:space="preserve">of the contact stiffness as the indenter is driven into the material </w:t>
      </w:r>
      <w:r w:rsidR="003A64A2">
        <w:rPr>
          <w:rFonts w:ascii="Times New Roman" w:eastAsia="JansonText-Roman" w:hAnsi="Times New Roman" w:cs="Times New Roman"/>
          <w:color w:val="000000"/>
          <w:sz w:val="24"/>
          <w:szCs w:val="24"/>
        </w:rPr>
        <w:fldChar w:fldCharType="begin"/>
      </w:r>
      <w:r w:rsidR="00B80921">
        <w:rPr>
          <w:rFonts w:ascii="Times New Roman" w:eastAsia="JansonText-Roman" w:hAnsi="Times New Roman" w:cs="Times New Roman"/>
          <w:color w:val="000000"/>
          <w:sz w:val="24"/>
          <w:szCs w:val="24"/>
        </w:rPr>
        <w:instrText xml:space="preserve"> ADDIN EN.CITE &lt;EndNote&gt;&lt;Cite&gt;&lt;Author&gt;Oliver&lt;/Author&gt;&lt;Year&gt;1992&lt;/Year&gt;&lt;RecNum&gt;108&lt;/RecNum&gt;&lt;DisplayText&gt;[2]&lt;/DisplayText&gt;&lt;record&gt;&lt;rec-number&gt;108&lt;/rec-number&gt;&lt;foreign-keys&gt;&lt;key app="EN" db-id="e9dp0dprar2fp7e0vz1pxxeosd5sd20dvdt9"&gt;108&lt;/key&gt;&lt;/foreign-keys&gt;&lt;ref-type name="Journal Article"&gt;17&lt;/ref-type&gt;&lt;contributors&gt;&lt;authors&gt;&lt;author&gt;Oliver, W. C.&lt;/author&gt;&lt;author&gt;Pharr, G. M.&lt;/author&gt;&lt;/authors&gt;&lt;/contributors&gt;&lt;titles&gt;&lt;title&gt;An Improved Technique for Determining Hardness and Elastic-Modulus Using Load and Displacement Sensing Indentation Experiments&lt;/title&gt;&lt;secondary-title&gt;Journal of Materials Research&lt;/secondary-title&gt;&lt;/titles&gt;&lt;periodical&gt;&lt;full-title&gt;Journal of Materials Research&lt;/full-title&gt;&lt;abbr-1&gt;J. Mater. Res.&lt;/abbr-1&gt;&lt;/periodical&gt;&lt;pages&gt;1564-1583&lt;/pages&gt;&lt;volume&gt;7&lt;/volume&gt;&lt;number&gt;6&lt;/number&gt;&lt;dates&gt;&lt;year&gt;1992&lt;/year&gt;&lt;pub-dates&gt;&lt;date&gt;Jun&lt;/date&gt;&lt;/pub-dates&gt;&lt;/dates&gt;&lt;isbn&gt;0884-2914&lt;/isbn&gt;&lt;accession-num&gt;ISI:A1992HY10600033&lt;/accession-num&gt;&lt;urls&gt;&lt;related-urls&gt;&lt;url&gt;&amp;lt;Go to ISI&amp;gt;://A1992HY10600033 &lt;/url&gt;&lt;/related-urls&gt;&lt;/urls&gt;&lt;/record&gt;&lt;/Cite&gt;&lt;/EndNote&gt;</w:instrText>
      </w:r>
      <w:r w:rsidR="003A64A2">
        <w:rPr>
          <w:rFonts w:ascii="Times New Roman" w:eastAsia="JansonText-Roman" w:hAnsi="Times New Roman" w:cs="Times New Roman"/>
          <w:color w:val="000000"/>
          <w:sz w:val="24"/>
          <w:szCs w:val="24"/>
        </w:rPr>
        <w:fldChar w:fldCharType="separate"/>
      </w:r>
      <w:r w:rsidR="00B80921">
        <w:rPr>
          <w:rFonts w:ascii="Times New Roman" w:eastAsia="JansonText-Roman" w:hAnsi="Times New Roman" w:cs="Times New Roman"/>
          <w:noProof/>
          <w:color w:val="000000"/>
          <w:sz w:val="24"/>
          <w:szCs w:val="24"/>
        </w:rPr>
        <w:t>[</w:t>
      </w:r>
      <w:hyperlink w:anchor="_ENREF_2" w:tooltip="Oliver, 1992 #108" w:history="1">
        <w:r w:rsidR="000B2AAE">
          <w:rPr>
            <w:rFonts w:ascii="Times New Roman" w:eastAsia="JansonText-Roman" w:hAnsi="Times New Roman" w:cs="Times New Roman"/>
            <w:noProof/>
            <w:color w:val="000000"/>
            <w:sz w:val="24"/>
            <w:szCs w:val="24"/>
          </w:rPr>
          <w:t>2</w:t>
        </w:r>
      </w:hyperlink>
      <w:r w:rsidR="00B80921">
        <w:rPr>
          <w:rFonts w:ascii="Times New Roman" w:eastAsia="JansonText-Roman" w:hAnsi="Times New Roman" w:cs="Times New Roman"/>
          <w:noProof/>
          <w:color w:val="000000"/>
          <w:sz w:val="24"/>
          <w:szCs w:val="24"/>
        </w:rPr>
        <w:t>]</w:t>
      </w:r>
      <w:r w:rsidR="003A64A2">
        <w:rPr>
          <w:rFonts w:ascii="Times New Roman" w:eastAsia="JansonText-Roman" w:hAnsi="Times New Roman" w:cs="Times New Roman"/>
          <w:color w:val="000000"/>
          <w:sz w:val="24"/>
          <w:szCs w:val="24"/>
        </w:rPr>
        <w:fldChar w:fldCharType="end"/>
      </w:r>
      <w:r w:rsidR="005165CD" w:rsidRPr="003208C4">
        <w:rPr>
          <w:rFonts w:ascii="Times New Roman" w:eastAsia="JansonText-Roman" w:hAnsi="Times New Roman" w:cs="Times New Roman"/>
          <w:color w:val="000000"/>
          <w:sz w:val="24"/>
          <w:szCs w:val="24"/>
        </w:rPr>
        <w:t>.</w:t>
      </w:r>
      <w:r w:rsidR="005165CD">
        <w:rPr>
          <w:rFonts w:ascii="Times New Roman" w:eastAsia="JansonText-Roman" w:hAnsi="Times New Roman" w:cs="Times New Roman"/>
          <w:color w:val="000000"/>
          <w:sz w:val="24"/>
          <w:szCs w:val="24"/>
        </w:rPr>
        <w:t xml:space="preserve"> </w:t>
      </w:r>
      <w:r w:rsidR="005165CD" w:rsidRPr="003208C4">
        <w:rPr>
          <w:rFonts w:ascii="Times New Roman" w:eastAsia="JansonText-Roman" w:hAnsi="Times New Roman" w:cs="Times New Roman"/>
          <w:color w:val="000000"/>
          <w:sz w:val="24"/>
          <w:szCs w:val="24"/>
        </w:rPr>
        <w:t xml:space="preserve">The advantage </w:t>
      </w:r>
      <w:r w:rsidR="005165CD">
        <w:rPr>
          <w:rFonts w:ascii="Times New Roman" w:eastAsia="JansonText-Roman" w:hAnsi="Times New Roman" w:cs="Times New Roman"/>
          <w:color w:val="000000"/>
          <w:sz w:val="24"/>
          <w:szCs w:val="24"/>
        </w:rPr>
        <w:t xml:space="preserve">of </w:t>
      </w:r>
      <w:r>
        <w:rPr>
          <w:rFonts w:ascii="Times New Roman" w:eastAsia="JansonText-Roman" w:hAnsi="Times New Roman" w:cs="Times New Roman"/>
          <w:color w:val="000000"/>
          <w:sz w:val="24"/>
          <w:szCs w:val="24"/>
        </w:rPr>
        <w:t>CSM</w:t>
      </w:r>
      <w:r w:rsidR="005165CD">
        <w:rPr>
          <w:rFonts w:ascii="Times New Roman" w:eastAsia="JansonText-Roman" w:hAnsi="Times New Roman" w:cs="Times New Roman"/>
          <w:color w:val="000000"/>
          <w:sz w:val="24"/>
          <w:szCs w:val="24"/>
        </w:rPr>
        <w:t xml:space="preserve"> </w:t>
      </w:r>
      <w:r w:rsidR="005165CD" w:rsidRPr="003208C4">
        <w:rPr>
          <w:rFonts w:ascii="Times New Roman" w:eastAsia="JansonText-Roman" w:hAnsi="Times New Roman" w:cs="Times New Roman"/>
          <w:color w:val="000000"/>
          <w:sz w:val="24"/>
          <w:szCs w:val="24"/>
        </w:rPr>
        <w:t>is that the</w:t>
      </w:r>
      <w:r w:rsidR="005165CD">
        <w:rPr>
          <w:rFonts w:ascii="Times New Roman" w:eastAsia="JansonText-Roman" w:hAnsi="Times New Roman" w:cs="Times New Roman"/>
          <w:color w:val="000000"/>
          <w:sz w:val="24"/>
          <w:szCs w:val="24"/>
        </w:rPr>
        <w:t xml:space="preserve"> </w:t>
      </w:r>
      <w:r w:rsidR="005165CD" w:rsidRPr="003208C4">
        <w:rPr>
          <w:rFonts w:ascii="Times New Roman" w:eastAsia="JansonText-Roman" w:hAnsi="Times New Roman" w:cs="Times New Roman"/>
          <w:color w:val="000000"/>
          <w:sz w:val="24"/>
          <w:szCs w:val="24"/>
        </w:rPr>
        <w:t>hardness can be measured continuously as a function of depth in a single experiment. However,</w:t>
      </w:r>
      <w:r w:rsidR="005165CD">
        <w:rPr>
          <w:rFonts w:ascii="Times New Roman" w:eastAsia="JansonText-Roman" w:hAnsi="Times New Roman" w:cs="Times New Roman"/>
          <w:color w:val="000000"/>
          <w:sz w:val="24"/>
          <w:szCs w:val="24"/>
        </w:rPr>
        <w:t xml:space="preserve"> </w:t>
      </w:r>
      <w:r>
        <w:rPr>
          <w:rFonts w:ascii="Times New Roman" w:eastAsia="JansonText-Roman" w:hAnsi="Times New Roman" w:cs="Times New Roman"/>
          <w:color w:val="000000"/>
          <w:sz w:val="24"/>
          <w:szCs w:val="24"/>
        </w:rPr>
        <w:t>it has recently been reported</w:t>
      </w:r>
      <w:r w:rsidR="005165CD">
        <w:rPr>
          <w:rFonts w:ascii="Times New Roman" w:eastAsia="JansonText-Roman" w:hAnsi="Times New Roman" w:cs="Times New Roman"/>
          <w:color w:val="000000"/>
          <w:sz w:val="24"/>
          <w:szCs w:val="24"/>
        </w:rPr>
        <w:t xml:space="preserve"> that </w:t>
      </w:r>
      <w:r>
        <w:rPr>
          <w:rFonts w:ascii="Times New Roman" w:eastAsia="JansonText-Roman" w:hAnsi="Times New Roman" w:cs="Times New Roman"/>
          <w:color w:val="000000"/>
          <w:sz w:val="24"/>
          <w:szCs w:val="24"/>
        </w:rPr>
        <w:t>CSM</w:t>
      </w:r>
      <w:r w:rsidR="005165CD" w:rsidRPr="003208C4">
        <w:rPr>
          <w:rFonts w:ascii="Times New Roman" w:eastAsia="JansonText-Roman" w:hAnsi="Times New Roman" w:cs="Times New Roman"/>
          <w:color w:val="000000"/>
          <w:sz w:val="24"/>
          <w:szCs w:val="24"/>
        </w:rPr>
        <w:t xml:space="preserve"> can </w:t>
      </w:r>
      <w:r>
        <w:rPr>
          <w:rFonts w:ascii="Times New Roman" w:eastAsia="JansonText-Roman" w:hAnsi="Times New Roman" w:cs="Times New Roman"/>
          <w:color w:val="000000"/>
          <w:sz w:val="24"/>
          <w:szCs w:val="24"/>
        </w:rPr>
        <w:t>produce</w:t>
      </w:r>
      <w:r w:rsidR="005165CD" w:rsidRPr="003208C4">
        <w:rPr>
          <w:rFonts w:ascii="Times New Roman" w:eastAsia="JansonText-Roman" w:hAnsi="Times New Roman" w:cs="Times New Roman"/>
          <w:color w:val="000000"/>
          <w:sz w:val="24"/>
          <w:szCs w:val="24"/>
        </w:rPr>
        <w:t xml:space="preserve"> large errors when applied at small</w:t>
      </w:r>
      <w:r w:rsidR="005165CD">
        <w:rPr>
          <w:rFonts w:ascii="Times New Roman" w:eastAsia="JansonText-Roman" w:hAnsi="Times New Roman" w:cs="Times New Roman"/>
          <w:color w:val="000000"/>
          <w:sz w:val="24"/>
          <w:szCs w:val="24"/>
        </w:rPr>
        <w:t xml:space="preserve"> </w:t>
      </w:r>
      <w:r w:rsidR="005165CD" w:rsidRPr="003208C4">
        <w:rPr>
          <w:rFonts w:ascii="Times New Roman" w:eastAsia="JansonText-Roman" w:hAnsi="Times New Roman" w:cs="Times New Roman"/>
          <w:color w:val="000000"/>
          <w:sz w:val="24"/>
          <w:szCs w:val="24"/>
        </w:rPr>
        <w:t>dep</w:t>
      </w:r>
      <w:r>
        <w:rPr>
          <w:rFonts w:ascii="Times New Roman" w:eastAsia="JansonText-Roman" w:hAnsi="Times New Roman" w:cs="Times New Roman"/>
          <w:color w:val="000000"/>
          <w:sz w:val="24"/>
          <w:szCs w:val="24"/>
        </w:rPr>
        <w:t>ths in many materials, especially</w:t>
      </w:r>
      <w:r w:rsidR="005165CD" w:rsidRPr="003208C4">
        <w:rPr>
          <w:rFonts w:ascii="Times New Roman" w:eastAsia="JansonText-Roman" w:hAnsi="Times New Roman" w:cs="Times New Roman"/>
          <w:color w:val="000000"/>
          <w:sz w:val="24"/>
          <w:szCs w:val="24"/>
        </w:rPr>
        <w:t xml:space="preserve"> soft metals </w:t>
      </w:r>
      <w:r w:rsidR="003A64A2">
        <w:rPr>
          <w:rFonts w:ascii="Times New Roman" w:eastAsia="JansonText-Roman" w:hAnsi="Times New Roman" w:cs="Times New Roman"/>
          <w:color w:val="000000"/>
          <w:sz w:val="24"/>
          <w:szCs w:val="24"/>
        </w:rPr>
        <w:fldChar w:fldCharType="begin"/>
      </w:r>
      <w:r w:rsidR="0072152C">
        <w:rPr>
          <w:rFonts w:ascii="Times New Roman" w:eastAsia="JansonText-Roman" w:hAnsi="Times New Roman" w:cs="Times New Roman"/>
          <w:color w:val="000000"/>
          <w:sz w:val="24"/>
          <w:szCs w:val="24"/>
        </w:rPr>
        <w:instrText xml:space="preserve"> ADDIN EN.CITE &lt;EndNote&gt;&lt;Cite&gt;&lt;Author&gt;Pharr&lt;/Author&gt;&lt;Year&gt;2009&lt;/Year&gt;&lt;RecNum&gt;24&lt;/RecNum&gt;&lt;DisplayText&gt;[60]&lt;/DisplayText&gt;&lt;record&gt;&lt;rec-number&gt;24&lt;/rec-number&gt;&lt;foreign-keys&gt;&lt;key app="EN" db-id="e9dp0dprar2fp7e0vz1pxxeosd5sd20dvdt9"&gt;24&lt;/key&gt;&lt;/foreign-keys&gt;&lt;ref-type name="Journal Article"&gt;17&lt;/ref-type&gt;&lt;contributors&gt;&lt;authors&gt;&lt;author&gt;Pharr, G. M.&lt;/author&gt;&lt;author&gt;Strader, J. H.&lt;/author&gt;&lt;author&gt;Oliver, W. C.&lt;/author&gt;&lt;/authors&gt;&lt;/contributors&gt;&lt;auth-address&gt;[Pharr, G. M.; Strader, J. H.] Univ Tennessee, Dept Mat Sci &amp;amp; Engn, Knoxville, TN 37996 USA. [Pharr, G. M.] Oak Ridge Natl Lab, Div Mat Sci &amp;amp; Technol, Oak Ridge, TN 37831 USA. [Oliver, W. C.] Agilent Technol, Nanotechnol Measurement Div, Oak Ridge, TN 37830 USA.&amp;#xD;Pharr, GM, Univ Tennessee, Dept Mat Sci &amp;amp; Engn, Knoxville, TN 37996 USA.&amp;#xD;pharr@utk.edu&lt;/auth-address&gt;&lt;titles&gt;&lt;title&gt;Critical issues in making small-depth mechanical property measurements by nanoindentation with continuous stiffness measurement&lt;/title&gt;&lt;secondary-title&gt;Journal of Materials Research&lt;/secondary-title&gt;&lt;alt-title&gt;J. Mater. Res.&lt;/alt-title&gt;&lt;/titles&gt;&lt;periodical&gt;&lt;full-title&gt;Journal of Materials Research&lt;/full-title&gt;&lt;abbr-1&gt;J. Mater. Res.&lt;/abbr-1&gt;&lt;/periodical&gt;&lt;alt-periodical&gt;&lt;full-title&gt;Journal of Materials Research&lt;/full-title&gt;&lt;abbr-1&gt;J. Mater. Res.&lt;/abbr-1&gt;&lt;/alt-periodical&gt;&lt;pages&gt;653-666&lt;/pages&gt;&lt;volume&gt;24&lt;/volume&gt;&lt;number&gt;3&lt;/number&gt;&lt;keywords&gt;&lt;keyword&gt;contact stiffness&lt;/keyword&gt;&lt;keyword&gt;elastic-modulus&lt;/keyword&gt;&lt;keyword&gt;instrumented indentation&lt;/keyword&gt;&lt;keyword&gt;force&lt;/keyword&gt;&lt;keyword&gt;modulation&lt;/keyword&gt;&lt;keyword&gt;load&lt;/keyword&gt;&lt;keyword&gt;hardness&lt;/keyword&gt;&lt;keyword&gt;curves&lt;/keyword&gt;&lt;keyword&gt;area&lt;/keyword&gt;&lt;/keywords&gt;&lt;dates&gt;&lt;year&gt;2009&lt;/year&gt;&lt;pub-dates&gt;&lt;date&gt;Mar&lt;/date&gt;&lt;/pub-dates&gt;&lt;/dates&gt;&lt;isbn&gt;0884-2914&lt;/isbn&gt;&lt;accession-num&gt;ISI:000267208100010&lt;/accession-num&gt;&lt;work-type&gt;Proceedings Paper&lt;/work-type&gt;&lt;urls&gt;&lt;related-urls&gt;&lt;url&gt;&amp;lt;Go to ISI&amp;gt;://000267208100010&lt;/url&gt;&lt;/related-urls&gt;&lt;/urls&gt;&lt;electronic-resource-num&gt;10.1557/jmr.2009.0096&lt;/electronic-resource-num&gt;&lt;language&gt;English&lt;/language&gt;&lt;/record&gt;&lt;/Cite&gt;&lt;/EndNote&gt;</w:instrText>
      </w:r>
      <w:r w:rsidR="003A64A2">
        <w:rPr>
          <w:rFonts w:ascii="Times New Roman" w:eastAsia="JansonText-Roman" w:hAnsi="Times New Roman" w:cs="Times New Roman"/>
          <w:color w:val="000000"/>
          <w:sz w:val="24"/>
          <w:szCs w:val="24"/>
        </w:rPr>
        <w:fldChar w:fldCharType="separate"/>
      </w:r>
      <w:r w:rsidR="0072152C">
        <w:rPr>
          <w:rFonts w:ascii="Times New Roman" w:eastAsia="JansonText-Roman" w:hAnsi="Times New Roman" w:cs="Times New Roman"/>
          <w:noProof/>
          <w:color w:val="000000"/>
          <w:sz w:val="24"/>
          <w:szCs w:val="24"/>
        </w:rPr>
        <w:t>[</w:t>
      </w:r>
      <w:hyperlink w:anchor="_ENREF_60" w:tooltip="Pharr, 2009 #24" w:history="1">
        <w:r w:rsidR="000B2AAE">
          <w:rPr>
            <w:rFonts w:ascii="Times New Roman" w:eastAsia="JansonText-Roman" w:hAnsi="Times New Roman" w:cs="Times New Roman"/>
            <w:noProof/>
            <w:color w:val="000000"/>
            <w:sz w:val="24"/>
            <w:szCs w:val="24"/>
          </w:rPr>
          <w:t>60</w:t>
        </w:r>
      </w:hyperlink>
      <w:r w:rsidR="0072152C">
        <w:rPr>
          <w:rFonts w:ascii="Times New Roman" w:eastAsia="JansonText-Roman" w:hAnsi="Times New Roman" w:cs="Times New Roman"/>
          <w:noProof/>
          <w:color w:val="000000"/>
          <w:sz w:val="24"/>
          <w:szCs w:val="24"/>
        </w:rPr>
        <w:t>]</w:t>
      </w:r>
      <w:r w:rsidR="003A64A2">
        <w:rPr>
          <w:rFonts w:ascii="Times New Roman" w:eastAsia="JansonText-Roman" w:hAnsi="Times New Roman" w:cs="Times New Roman"/>
          <w:color w:val="000000"/>
          <w:sz w:val="24"/>
          <w:szCs w:val="24"/>
        </w:rPr>
        <w:fldChar w:fldCharType="end"/>
      </w:r>
      <w:r w:rsidR="005165CD" w:rsidRPr="003208C4">
        <w:rPr>
          <w:rFonts w:ascii="Times New Roman" w:eastAsia="JansonText-Roman" w:hAnsi="Times New Roman" w:cs="Times New Roman"/>
          <w:color w:val="000000"/>
          <w:sz w:val="24"/>
          <w:szCs w:val="24"/>
        </w:rPr>
        <w:t xml:space="preserve">. </w:t>
      </w:r>
      <w:r w:rsidR="005165CD" w:rsidRPr="004439A7">
        <w:rPr>
          <w:rFonts w:ascii="Times New Roman" w:hAnsi="Times New Roman" w:cs="Times New Roman"/>
          <w:sz w:val="24"/>
          <w:szCs w:val="24"/>
        </w:rPr>
        <w:t xml:space="preserve">Another manifestation of the </w:t>
      </w:r>
      <w:r>
        <w:rPr>
          <w:rFonts w:ascii="Times New Roman" w:hAnsi="Times New Roman" w:cs="Times New Roman"/>
          <w:sz w:val="24"/>
          <w:szCs w:val="24"/>
        </w:rPr>
        <w:t>problem</w:t>
      </w:r>
      <w:r w:rsidR="005165CD" w:rsidRPr="004439A7">
        <w:rPr>
          <w:rFonts w:ascii="Times New Roman" w:hAnsi="Times New Roman" w:cs="Times New Roman"/>
          <w:sz w:val="24"/>
          <w:szCs w:val="24"/>
        </w:rPr>
        <w:t xml:space="preserve"> was reported by Durst et al. in a study of the indentation size effect in nickel single crystals </w:t>
      </w:r>
      <w:r w:rsidR="003A64A2">
        <w:rPr>
          <w:rFonts w:ascii="Times New Roman" w:hAnsi="Times New Roman" w:cs="Times New Roman"/>
          <w:sz w:val="24"/>
          <w:szCs w:val="24"/>
        </w:rPr>
        <w:fldChar w:fldCharType="begin"/>
      </w:r>
      <w:r w:rsidR="0072152C">
        <w:rPr>
          <w:rFonts w:ascii="Times New Roman" w:hAnsi="Times New Roman" w:cs="Times New Roman"/>
          <w:sz w:val="24"/>
          <w:szCs w:val="24"/>
        </w:rPr>
        <w:instrText xml:space="preserve"> ADDIN EN.CITE &lt;EndNote&gt;&lt;Cite&gt;&lt;Author&gt;Durst&lt;/Author&gt;&lt;Year&gt;2007&lt;/Year&gt;&lt;RecNum&gt;36&lt;/RecNum&gt;&lt;DisplayText&gt;[61]&lt;/DisplayText&gt;&lt;record&gt;&lt;rec-number&gt;36&lt;/rec-number&gt;&lt;foreign-keys&gt;&lt;key app="EN" db-id="e9dp0dprar2fp7e0vz1pxxeosd5sd20dvdt9"&gt;36&lt;/key&gt;&lt;/foreign-keys&gt;&lt;ref-type name="Journal Article"&gt;17&lt;/ref-type&gt;&lt;contributors&gt;&lt;authors&gt;&lt;author&gt;Durst, K.&lt;/author&gt;&lt;author&gt;Franke, O.&lt;/author&gt;&lt;author&gt;Bohner, A.&lt;/author&gt;&lt;author&gt;Goken, M.&lt;/author&gt;&lt;/authors&gt;&lt;/contributors&gt;&lt;auth-address&gt;[Durst, K.; Franke, O.; Boehner, A.; Goeken, M.] Univ Erlangen Nurnberg, Erlangen, Germany.&amp;#xD;Durst, K, Univ Erlangen Nurnberg, Erlangen, Germany.&amp;#xD;karsten.durst@ww.uni-erlangen.de&lt;/auth-address&gt;&lt;titles&gt;&lt;title&gt;Indentation size effect in Ni-Fe solid solutions&lt;/title&gt;&lt;secondary-title&gt;Acta Materialia&lt;/secondary-title&gt;&lt;alt-title&gt;Acta Mater.&lt;/alt-title&gt;&lt;/titles&gt;&lt;periodical&gt;&lt;full-title&gt;Acta Materialia&lt;/full-title&gt;&lt;abbr-1&gt;Acta Mater.&lt;/abbr-1&gt;&lt;/periodical&gt;&lt;alt-periodical&gt;&lt;full-title&gt;Acta Materialia&lt;/full-title&gt;&lt;abbr-1&gt;Acta Mater.&lt;/abbr-1&gt;&lt;/alt-periodical&gt;&lt;pages&gt;6825-6833&lt;/pages&gt;&lt;volume&gt;55&lt;/volume&gt;&lt;number&gt;20&lt;/number&gt;&lt;keywords&gt;&lt;keyword&gt;size effect&lt;/keyword&gt;&lt;keyword&gt;hardness&lt;/keyword&gt;&lt;keyword&gt;indentation&lt;/keyword&gt;&lt;keyword&gt;dislocations&lt;/keyword&gt;&lt;keyword&gt;diffusion&lt;/keyword&gt;&lt;keyword&gt;finite-element simulations&lt;/keyword&gt;&lt;keyword&gt;strain gradient plasticity&lt;/keyword&gt;&lt;keyword&gt;single-crystals&lt;/keyword&gt;&lt;keyword&gt;metallic materials&lt;/keyword&gt;&lt;keyword&gt;nanoindentation&lt;/keyword&gt;&lt;keyword&gt;hardness&lt;/keyword&gt;&lt;keyword&gt;copper&lt;/keyword&gt;&lt;keyword&gt;combinatorial&lt;/keyword&gt;&lt;keyword&gt;dislocations&lt;/keyword&gt;&lt;keyword&gt;deformation&lt;/keyword&gt;&lt;/keywords&gt;&lt;dates&gt;&lt;year&gt;2007&lt;/year&gt;&lt;pub-dates&gt;&lt;date&gt;Dec&lt;/date&gt;&lt;/pub-dates&gt;&lt;/dates&gt;&lt;isbn&gt;1359-6454&lt;/isbn&gt;&lt;accession-num&gt;ISI:000251668500016&lt;/accession-num&gt;&lt;work-type&gt;Article&lt;/work-type&gt;&lt;urls&gt;&lt;related-urls&gt;&lt;url&gt;&amp;lt;Go to ISI&amp;gt;://000251668500016&lt;/url&gt;&lt;/related-urls&gt;&lt;/urls&gt;&lt;electronic-resource-num&gt;10.1016/j.actamat.2007.08.044&lt;/electronic-resource-num&gt;&lt;language&gt;English&lt;/language&gt;&lt;/record&gt;&lt;/Cite&gt;&lt;/EndNote&gt;</w:instrText>
      </w:r>
      <w:r w:rsidR="003A64A2">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61" w:tooltip="Durst, 2007 #36" w:history="1">
        <w:r w:rsidR="000B2AAE">
          <w:rPr>
            <w:rFonts w:ascii="Times New Roman" w:hAnsi="Times New Roman" w:cs="Times New Roman"/>
            <w:noProof/>
            <w:sz w:val="24"/>
            <w:szCs w:val="24"/>
          </w:rPr>
          <w:t>61</w:t>
        </w:r>
      </w:hyperlink>
      <w:r w:rsidR="0072152C">
        <w:rPr>
          <w:rFonts w:ascii="Times New Roman" w:hAnsi="Times New Roman" w:cs="Times New Roman"/>
          <w:noProof/>
          <w:sz w:val="24"/>
          <w:szCs w:val="24"/>
        </w:rPr>
        <w:t>]</w:t>
      </w:r>
      <w:r w:rsidR="003A64A2">
        <w:rPr>
          <w:rFonts w:ascii="Times New Roman" w:hAnsi="Times New Roman" w:cs="Times New Roman"/>
          <w:sz w:val="24"/>
          <w:szCs w:val="24"/>
        </w:rPr>
        <w:fldChar w:fldCharType="end"/>
      </w:r>
      <w:r w:rsidR="005165CD" w:rsidRPr="004439A7">
        <w:rPr>
          <w:rFonts w:ascii="Times New Roman" w:hAnsi="Times New Roman" w:cs="Times New Roman"/>
          <w:sz w:val="24"/>
          <w:szCs w:val="24"/>
        </w:rPr>
        <w:t>. Fig</w:t>
      </w:r>
      <w:r w:rsidR="005165CD">
        <w:rPr>
          <w:rFonts w:ascii="Times New Roman" w:hAnsi="Times New Roman" w:cs="Times New Roman"/>
          <w:sz w:val="24"/>
          <w:szCs w:val="24"/>
        </w:rPr>
        <w:t xml:space="preserve">ure </w:t>
      </w:r>
      <w:r w:rsidR="00012D24">
        <w:rPr>
          <w:rFonts w:ascii="Times New Roman" w:hAnsi="Times New Roman" w:cs="Times New Roman"/>
          <w:sz w:val="24"/>
          <w:szCs w:val="24"/>
        </w:rPr>
        <w:t>1</w:t>
      </w:r>
      <w:r w:rsidR="001C7892">
        <w:rPr>
          <w:rFonts w:ascii="Times New Roman" w:hAnsi="Times New Roman" w:cs="Times New Roman"/>
          <w:sz w:val="24"/>
          <w:szCs w:val="24"/>
        </w:rPr>
        <w:t>.</w:t>
      </w:r>
      <w:r w:rsidR="00012D24">
        <w:rPr>
          <w:rFonts w:ascii="Times New Roman" w:hAnsi="Times New Roman" w:cs="Times New Roman"/>
          <w:sz w:val="24"/>
          <w:szCs w:val="24"/>
        </w:rPr>
        <w:t>5</w:t>
      </w:r>
      <w:r w:rsidR="005165CD">
        <w:rPr>
          <w:rFonts w:ascii="Times New Roman" w:hAnsi="Times New Roman" w:cs="Times New Roman"/>
          <w:sz w:val="24"/>
          <w:szCs w:val="24"/>
        </w:rPr>
        <w:t xml:space="preserve"> </w:t>
      </w:r>
      <w:r w:rsidR="005165CD" w:rsidRPr="004439A7">
        <w:rPr>
          <w:rFonts w:ascii="Times New Roman" w:hAnsi="Times New Roman" w:cs="Times New Roman"/>
          <w:sz w:val="24"/>
          <w:szCs w:val="24"/>
        </w:rPr>
        <w:t xml:space="preserve">shows their basic results for hardness, </w:t>
      </w:r>
      <w:r w:rsidR="005165CD" w:rsidRPr="004439A7">
        <w:rPr>
          <w:rFonts w:ascii="Times New Roman" w:hAnsi="Times New Roman" w:cs="Times New Roman"/>
          <w:i/>
          <w:iCs/>
          <w:sz w:val="24"/>
          <w:szCs w:val="24"/>
        </w:rPr>
        <w:t>H</w:t>
      </w:r>
      <w:r w:rsidR="005165CD" w:rsidRPr="004439A7">
        <w:rPr>
          <w:rFonts w:ascii="Times New Roman" w:hAnsi="Times New Roman" w:cs="Times New Roman"/>
          <w:sz w:val="24"/>
          <w:szCs w:val="24"/>
        </w:rPr>
        <w:t xml:space="preserve">, as a function of indentation depth, </w:t>
      </w:r>
      <w:r w:rsidR="005165CD" w:rsidRPr="004439A7">
        <w:rPr>
          <w:rFonts w:ascii="Times New Roman" w:hAnsi="Times New Roman" w:cs="Times New Roman"/>
          <w:i/>
          <w:iCs/>
          <w:sz w:val="24"/>
          <w:szCs w:val="24"/>
        </w:rPr>
        <w:t>h</w:t>
      </w:r>
      <w:r w:rsidR="005165CD" w:rsidRPr="004439A7">
        <w:rPr>
          <w:rFonts w:ascii="Times New Roman" w:hAnsi="Times New Roman" w:cs="Times New Roman"/>
          <w:sz w:val="24"/>
          <w:szCs w:val="24"/>
        </w:rPr>
        <w:t xml:space="preserve">, evaluated in two ways: (1) by loading and unloading individual indentations to specific depths and analyzing the load-unload data to determine the stiffnesses needed for the hardness evaluation (load/unload method; </w:t>
      </w:r>
      <w:r w:rsidR="005165CD" w:rsidRPr="004439A7">
        <w:rPr>
          <w:rFonts w:ascii="Times New Roman" w:hAnsi="Times New Roman" w:cs="Times New Roman"/>
          <w:sz w:val="24"/>
          <w:szCs w:val="24"/>
        </w:rPr>
        <w:lastRenderedPageBreak/>
        <w:t xml:space="preserve">CSM off); and (2) by using CSM to measure the stiffness and hardness continuously during loading. The data have been plotted as </w:t>
      </w:r>
      <w:r w:rsidR="005165CD" w:rsidRPr="004439A7">
        <w:rPr>
          <w:rFonts w:ascii="Times New Roman" w:hAnsi="Times New Roman" w:cs="Times New Roman"/>
          <w:i/>
          <w:iCs/>
          <w:sz w:val="24"/>
          <w:szCs w:val="24"/>
        </w:rPr>
        <w:t>H</w:t>
      </w:r>
      <w:r w:rsidR="005165CD" w:rsidRPr="003E1A77">
        <w:rPr>
          <w:rFonts w:ascii="Times New Roman" w:hAnsi="Times New Roman" w:cs="Times New Roman"/>
          <w:i/>
          <w:iCs/>
          <w:sz w:val="24"/>
          <w:szCs w:val="24"/>
          <w:vertAlign w:val="superscript"/>
        </w:rPr>
        <w:t xml:space="preserve">2 </w:t>
      </w:r>
      <w:r w:rsidR="005165CD" w:rsidRPr="004439A7">
        <w:rPr>
          <w:rFonts w:ascii="Times New Roman" w:hAnsi="Times New Roman" w:cs="Times New Roman"/>
          <w:sz w:val="24"/>
          <w:szCs w:val="24"/>
        </w:rPr>
        <w:t xml:space="preserve">vs. </w:t>
      </w:r>
      <w:r w:rsidR="005165CD" w:rsidRPr="004439A7">
        <w:rPr>
          <w:rFonts w:ascii="Times New Roman" w:hAnsi="Times New Roman" w:cs="Times New Roman"/>
          <w:i/>
          <w:iCs/>
          <w:sz w:val="24"/>
          <w:szCs w:val="24"/>
        </w:rPr>
        <w:t xml:space="preserve">1/h </w:t>
      </w:r>
      <w:r w:rsidR="005165CD" w:rsidRPr="004439A7">
        <w:rPr>
          <w:rFonts w:ascii="Times New Roman" w:hAnsi="Times New Roman" w:cs="Times New Roman"/>
          <w:sz w:val="24"/>
          <w:szCs w:val="24"/>
        </w:rPr>
        <w:t xml:space="preserve">to facilitate comparison to the Nix-Gao model for the indentation size effect (ISE) </w:t>
      </w:r>
      <w:r w:rsidR="003A64A2">
        <w:rPr>
          <w:rFonts w:ascii="Times New Roman" w:hAnsi="Times New Roman" w:cs="Times New Roman"/>
          <w:sz w:val="24"/>
          <w:szCs w:val="24"/>
        </w:rPr>
        <w:fldChar w:fldCharType="begin"/>
      </w:r>
      <w:r w:rsidR="0072152C">
        <w:rPr>
          <w:rFonts w:ascii="Times New Roman" w:hAnsi="Times New Roman" w:cs="Times New Roman"/>
          <w:sz w:val="24"/>
          <w:szCs w:val="24"/>
        </w:rPr>
        <w:instrText xml:space="preserve"> ADDIN EN.CITE &lt;EndNote&gt;&lt;Cite&gt;&lt;Author&gt;Nix&lt;/Author&gt;&lt;Year&gt;1998&lt;/Year&gt;&lt;RecNum&gt;2&lt;/RecNum&gt;&lt;DisplayText&gt;[75]&lt;/DisplayText&gt;&lt;record&gt;&lt;rec-number&gt;2&lt;/rec-number&gt;&lt;foreign-keys&gt;&lt;key app="EN" db-id="e9dp0dprar2fp7e0vz1pxxeosd5sd20dvdt9"&gt;2&lt;/key&gt;&lt;/foreign-keys&gt;&lt;ref-type name="Journal Article"&gt;17&lt;/ref-type&gt;&lt;contributors&gt;&lt;authors&gt;&lt;author&gt;Nix, W. D.&lt;/author&gt;&lt;author&gt;Gao, H. J.&lt;/author&gt;&lt;/authors&gt;&lt;/contributors&gt;&lt;auth-address&gt;Stanford Univ, Dept Mat Sci &amp;amp; Engn, Stanford, CA 94305 USA. Stanford Univ, Mech &amp;amp; Computat Div, Dept Mech Engn, Stanford, CA 94305 USA.&amp;#xD;Nix, WD, Stanford Univ, Dept Mat Sci &amp;amp; Engn, Stanford, CA 94305 USA.&lt;/auth-address&gt;&lt;titles&gt;&lt;title&gt;Indentation size effects in crystalline materials: A law for strain gradient plasticity&lt;/title&gt;&lt;secondary-title&gt;Journal of the Mechanics and Physics of Solids&lt;/secondary-title&gt;&lt;alt-title&gt;J. Mech. Phys. Solids&lt;/alt-title&gt;&lt;/titles&gt;&lt;periodical&gt;&lt;full-title&gt;Journal of the Mechanics and Physics of Solids&lt;/full-title&gt;&lt;abbr-1&gt;J. Mech. Phys. Solids&lt;/abbr-1&gt;&lt;/periodical&gt;&lt;alt-periodical&gt;&lt;full-title&gt;Journal of the Mechanics and Physics of Solids&lt;/full-title&gt;&lt;abbr-1&gt;J. Mech. Phys. Solids&lt;/abbr-1&gt;&lt;/alt-periodical&gt;&lt;pages&gt;411-425&lt;/pages&gt;&lt;volume&gt;46&lt;/volume&gt;&lt;number&gt;3&lt;/number&gt;&lt;keywords&gt;&lt;keyword&gt;single-crystals&lt;/keyword&gt;&lt;keyword&gt;thin-films&lt;/keyword&gt;&lt;keyword&gt;hardness&lt;/keyword&gt;&lt;keyword&gt;depth&lt;/keyword&gt;&lt;/keywords&gt;&lt;dates&gt;&lt;year&gt;1998&lt;/year&gt;&lt;pub-dates&gt;&lt;date&gt;Mar&lt;/date&gt;&lt;/pub-dates&gt;&lt;/dates&gt;&lt;isbn&gt;0022-5096&lt;/isbn&gt;&lt;accession-num&gt;ISI:000073196200002&lt;/accession-num&gt;&lt;work-type&gt;Article&lt;/work-type&gt;&lt;urls&gt;&lt;related-urls&gt;&lt;url&gt;&amp;lt;Go to ISI&amp;gt;://000073196200002&lt;/url&gt;&lt;/related-urls&gt;&lt;/urls&gt;&lt;language&gt;English&lt;/language&gt;&lt;/record&gt;&lt;/Cite&gt;&lt;/EndNote&gt;</w:instrText>
      </w:r>
      <w:r w:rsidR="003A64A2">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75" w:tooltip="Nix, 1998 #2" w:history="1">
        <w:r w:rsidR="000B2AAE">
          <w:rPr>
            <w:rFonts w:ascii="Times New Roman" w:hAnsi="Times New Roman" w:cs="Times New Roman"/>
            <w:noProof/>
            <w:sz w:val="24"/>
            <w:szCs w:val="24"/>
          </w:rPr>
          <w:t>75</w:t>
        </w:r>
      </w:hyperlink>
      <w:r w:rsidR="0072152C">
        <w:rPr>
          <w:rFonts w:ascii="Times New Roman" w:hAnsi="Times New Roman" w:cs="Times New Roman"/>
          <w:noProof/>
          <w:sz w:val="24"/>
          <w:szCs w:val="24"/>
        </w:rPr>
        <w:t>]</w:t>
      </w:r>
      <w:r w:rsidR="003A64A2">
        <w:rPr>
          <w:rFonts w:ascii="Times New Roman" w:hAnsi="Times New Roman" w:cs="Times New Roman"/>
          <w:sz w:val="24"/>
          <w:szCs w:val="24"/>
        </w:rPr>
        <w:fldChar w:fldCharType="end"/>
      </w:r>
      <w:r>
        <w:rPr>
          <w:rFonts w:ascii="Times New Roman" w:hAnsi="Times New Roman" w:cs="Times New Roman"/>
          <w:sz w:val="24"/>
          <w:szCs w:val="24"/>
        </w:rPr>
        <w:t xml:space="preserve"> (this will be discussed in a later section)</w:t>
      </w:r>
      <w:r w:rsidR="005165CD" w:rsidRPr="004439A7">
        <w:rPr>
          <w:rFonts w:ascii="Times New Roman" w:hAnsi="Times New Roman" w:cs="Times New Roman"/>
          <w:sz w:val="24"/>
          <w:szCs w:val="24"/>
        </w:rPr>
        <w:t>. The plot shows that the CSM hardnesses are similar to those of the load/unload method at larger depths, but at smaller depths, they are significantly smaller. This gives rise to an apparent break in the slope in the CSM data, whereas the load-unload measurements are essentially linear, in accordance with the Nix-Gao model. Similar data showing a break in slope based on CSM measurements have been reported by Swadener et al. for Ir</w:t>
      </w:r>
      <w:r w:rsidR="005165CD">
        <w:rPr>
          <w:rFonts w:ascii="Times New Roman" w:hAnsi="Times New Roman" w:cs="Times New Roman"/>
          <w:sz w:val="24"/>
          <w:szCs w:val="24"/>
        </w:rPr>
        <w:t xml:space="preserve"> </w:t>
      </w:r>
      <w:r w:rsidR="003A64A2">
        <w:rPr>
          <w:rFonts w:ascii="Times New Roman" w:hAnsi="Times New Roman" w:cs="Times New Roman"/>
          <w:sz w:val="24"/>
          <w:szCs w:val="24"/>
        </w:rPr>
        <w:fldChar w:fldCharType="begin"/>
      </w:r>
      <w:r w:rsidR="0072152C">
        <w:rPr>
          <w:rFonts w:ascii="Times New Roman" w:hAnsi="Times New Roman" w:cs="Times New Roman"/>
          <w:sz w:val="24"/>
          <w:szCs w:val="24"/>
        </w:rPr>
        <w:instrText xml:space="preserve"> ADDIN EN.CITE &lt;EndNote&gt;&lt;Cite&gt;&lt;Author&gt;Swadener&lt;/Author&gt;&lt;Year&gt;2002&lt;/Year&gt;&lt;RecNum&gt;61&lt;/RecNum&gt;&lt;DisplayText&gt;[76]&lt;/DisplayText&gt;&lt;record&gt;&lt;rec-number&gt;61&lt;/rec-number&gt;&lt;foreign-keys&gt;&lt;key app="EN" db-id="e9dp0dprar2fp7e0vz1pxxeosd5sd20dvdt9"&gt;61&lt;/key&gt;&lt;/foreign-keys&gt;&lt;ref-type name="Journal Article"&gt;17&lt;/ref-type&gt;&lt;contributors&gt;&lt;authors&gt;&lt;author&gt;Swadener, J. G.&lt;/author&gt;&lt;author&gt;George, E. P.&lt;/author&gt;&lt;author&gt;Pharr, G. M.&lt;/author&gt;&lt;/authors&gt;&lt;/contributors&gt;&lt;auth-address&gt;Oak Ridge Natl Lab, Div Met &amp;amp; Ceram, Oak Ridge, TN 37831 USA. Univ Tennessee, Dept Mat Sci &amp;amp; Engn, Knoxville, TN 37996 USA.&amp;#xD;Swadener, JG, Los Alamos Natl Lab, MS-G755,POB 1663, Los Alamos, NM 87545 USA.&lt;/auth-address&gt;&lt;titles&gt;&lt;title&gt;The correlation of the indentation size effect measured with indenters of various shapes&lt;/title&gt;&lt;secondary-title&gt;Journal of the Mechanics and Physics of Solids&lt;/secondary-title&gt;&lt;alt-title&gt;J. Mech. Phys. Solids&lt;/alt-title&gt;&lt;/titles&gt;&lt;periodical&gt;&lt;full-title&gt;Journal of the Mechanics and Physics of Solids&lt;/full-title&gt;&lt;abbr-1&gt;J. Mech. Phys. Solids&lt;/abbr-1&gt;&lt;/periodical&gt;&lt;alt-periodical&gt;&lt;full-title&gt;Journal of the Mechanics and Physics of Solids&lt;/full-title&gt;&lt;abbr-1&gt;J. Mech. Phys. Solids&lt;/abbr-1&gt;&lt;/alt-periodical&gt;&lt;pages&gt;681-694&lt;/pages&gt;&lt;volume&gt;50&lt;/volume&gt;&lt;number&gt;4&lt;/number&gt;&lt;keywords&gt;&lt;keyword&gt;dislocations&lt;/keyword&gt;&lt;keyword&gt;strengthening and mechanisms&lt;/keyword&gt;&lt;keyword&gt;mechanical testing&lt;/keyword&gt;&lt;keyword&gt;indentation and hardness&lt;/keyword&gt;&lt;keyword&gt;strain gradient plasticity&lt;/keyword&gt;&lt;keyword&gt;low-load hardness&lt;/keyword&gt;&lt;keyword&gt;spherical indenters&lt;/keyword&gt;&lt;keyword&gt;single-crystals&lt;/keyword&gt;&lt;keyword&gt;copper&lt;/keyword&gt;&lt;keyword&gt;depth&lt;/keyword&gt;&lt;keyword&gt;scale&lt;/keyword&gt;&lt;/keywords&gt;&lt;dates&gt;&lt;year&gt;2002&lt;/year&gt;&lt;pub-dates&gt;&lt;date&gt;Apr&lt;/date&gt;&lt;/pub-dates&gt;&lt;/dates&gt;&lt;isbn&gt;0022-5096&lt;/isbn&gt;&lt;accession-num&gt;ISI:000174926600001&lt;/accession-num&gt;&lt;work-type&gt;Article&lt;/work-type&gt;&lt;urls&gt;&lt;related-urls&gt;&lt;url&gt;&amp;lt;Go to ISI&amp;gt;://000174926600001&lt;/url&gt;&lt;/related-urls&gt;&lt;/urls&gt;&lt;language&gt;English&lt;/language&gt;&lt;/record&gt;&lt;/Cite&gt;&lt;/EndNote&gt;</w:instrText>
      </w:r>
      <w:r w:rsidR="003A64A2">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76" w:tooltip="Swadener, 2002 #61" w:history="1">
        <w:r w:rsidR="000B2AAE">
          <w:rPr>
            <w:rFonts w:ascii="Times New Roman" w:hAnsi="Times New Roman" w:cs="Times New Roman"/>
            <w:noProof/>
            <w:sz w:val="24"/>
            <w:szCs w:val="24"/>
          </w:rPr>
          <w:t>76</w:t>
        </w:r>
      </w:hyperlink>
      <w:r w:rsidR="0072152C">
        <w:rPr>
          <w:rFonts w:ascii="Times New Roman" w:hAnsi="Times New Roman" w:cs="Times New Roman"/>
          <w:noProof/>
          <w:sz w:val="24"/>
          <w:szCs w:val="24"/>
        </w:rPr>
        <w:t>]</w:t>
      </w:r>
      <w:r w:rsidR="003A64A2">
        <w:rPr>
          <w:rFonts w:ascii="Times New Roman" w:hAnsi="Times New Roman" w:cs="Times New Roman"/>
          <w:sz w:val="24"/>
          <w:szCs w:val="24"/>
        </w:rPr>
        <w:fldChar w:fldCharType="end"/>
      </w:r>
      <w:r w:rsidR="005165CD" w:rsidRPr="004439A7">
        <w:rPr>
          <w:rFonts w:ascii="Times New Roman" w:hAnsi="Times New Roman" w:cs="Times New Roman"/>
          <w:sz w:val="24"/>
          <w:szCs w:val="24"/>
        </w:rPr>
        <w:t xml:space="preserve"> and Feng and Nix for MgO </w:t>
      </w:r>
      <w:r w:rsidR="003A64A2">
        <w:rPr>
          <w:rFonts w:ascii="Times New Roman" w:hAnsi="Times New Roman" w:cs="Times New Roman"/>
          <w:sz w:val="24"/>
          <w:szCs w:val="24"/>
        </w:rPr>
        <w:fldChar w:fldCharType="begin"/>
      </w:r>
      <w:r w:rsidR="0072152C">
        <w:rPr>
          <w:rFonts w:ascii="Times New Roman" w:hAnsi="Times New Roman" w:cs="Times New Roman"/>
          <w:sz w:val="24"/>
          <w:szCs w:val="24"/>
        </w:rPr>
        <w:instrText xml:space="preserve"> ADDIN EN.CITE &lt;EndNote&gt;&lt;Cite&gt;&lt;Author&gt;Feng&lt;/Author&gt;&lt;Year&gt;2004&lt;/Year&gt;&lt;RecNum&gt;42&lt;/RecNum&gt;&lt;DisplayText&gt;[77]&lt;/DisplayText&gt;&lt;record&gt;&lt;rec-number&gt;42&lt;/rec-number&gt;&lt;foreign-keys&gt;&lt;key app="EN" db-id="e9dp0dprar2fp7e0vz1pxxeosd5sd20dvdt9"&gt;42&lt;/key&gt;&lt;/foreign-keys&gt;&lt;ref-type name="Journal Article"&gt;17&lt;/ref-type&gt;&lt;contributors&gt;&lt;authors&gt;&lt;author&gt;Feng, G.&lt;/author&gt;&lt;author&gt;Nix, W. D.&lt;/author&gt;&lt;/authors&gt;&lt;/contributors&gt;&lt;auth-address&gt;Stanford Univ, Dept Mat Sci &amp;amp; Engn, Stanford, CA 94305 USA.&amp;#xD;Feng, G, Stanford Univ, Dept Mat Sci &amp;amp; Engn, 416 Escondido Mall,Bldg 550, Stanford, CA 94305 USA.&amp;#xD;fengg@stanford.edu&lt;/auth-address&gt;&lt;titles&gt;&lt;title&gt;Indentation size effect in MgO&lt;/title&gt;&lt;secondary-title&gt;Scripta Materialia&lt;/secondary-title&gt;&lt;alt-title&gt;Scr. Mater.&lt;/alt-title&gt;&lt;/titles&gt;&lt;periodical&gt;&lt;full-title&gt;Scripta Materialia&lt;/full-title&gt;&lt;abbr-1&gt;Scr. Mater.&lt;/abbr-1&gt;&lt;/periodical&gt;&lt;alt-periodical&gt;&lt;full-title&gt;Scripta Materialia&lt;/full-title&gt;&lt;abbr-1&gt;Scr. Mater.&lt;/abbr-1&gt;&lt;/alt-periodical&gt;&lt;pages&gt;599-603&lt;/pages&gt;&lt;volume&gt;51&lt;/volume&gt;&lt;number&gt;6&lt;/number&gt;&lt;keywords&gt;&lt;keyword&gt;nanoindentation&lt;/keyword&gt;&lt;keyword&gt;hardness test&lt;/keyword&gt;&lt;keyword&gt;AFM&lt;/keyword&gt;&lt;keyword&gt;MgO&lt;/keyword&gt;&lt;keyword&gt;single-crystals&lt;/keyword&gt;&lt;keyword&gt;nanoindentation&lt;/keyword&gt;&lt;keyword&gt;strain&lt;/keyword&gt;&lt;keyword&gt;hardness&lt;/keyword&gt;&lt;keyword&gt;creep&lt;/keyword&gt;&lt;/keywords&gt;&lt;dates&gt;&lt;year&gt;2004&lt;/year&gt;&lt;pub-dates&gt;&lt;date&gt;Sep&lt;/date&gt;&lt;/pub-dates&gt;&lt;/dates&gt;&lt;isbn&gt;1359-6462&lt;/isbn&gt;&lt;accession-num&gt;ISI:000222703200024&lt;/accession-num&gt;&lt;work-type&gt;Article&lt;/work-type&gt;&lt;urls&gt;&lt;related-urls&gt;&lt;url&gt;&amp;lt;Go to ISI&amp;gt;://000222703200024&lt;/url&gt;&lt;/related-urls&gt;&lt;/urls&gt;&lt;electronic-resource-num&gt;10.1016/j.scriptmat.2004.05.034&lt;/electronic-resource-num&gt;&lt;language&gt;English&lt;/language&gt;&lt;/record&gt;&lt;/Cite&gt;&lt;/EndNote&gt;</w:instrText>
      </w:r>
      <w:r w:rsidR="003A64A2">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77" w:tooltip="Feng, 2004 #42" w:history="1">
        <w:r w:rsidR="000B2AAE">
          <w:rPr>
            <w:rFonts w:ascii="Times New Roman" w:hAnsi="Times New Roman" w:cs="Times New Roman"/>
            <w:noProof/>
            <w:sz w:val="24"/>
            <w:szCs w:val="24"/>
          </w:rPr>
          <w:t>77</w:t>
        </w:r>
      </w:hyperlink>
      <w:r w:rsidR="0072152C">
        <w:rPr>
          <w:rFonts w:ascii="Times New Roman" w:hAnsi="Times New Roman" w:cs="Times New Roman"/>
          <w:noProof/>
          <w:sz w:val="24"/>
          <w:szCs w:val="24"/>
        </w:rPr>
        <w:t>]</w:t>
      </w:r>
      <w:r w:rsidR="003A64A2">
        <w:rPr>
          <w:rFonts w:ascii="Times New Roman" w:hAnsi="Times New Roman" w:cs="Times New Roman"/>
          <w:sz w:val="24"/>
          <w:szCs w:val="24"/>
        </w:rPr>
        <w:fldChar w:fldCharType="end"/>
      </w:r>
      <w:r w:rsidR="005165CD" w:rsidRPr="004439A7">
        <w:rPr>
          <w:rFonts w:ascii="Times New Roman" w:hAnsi="Times New Roman" w:cs="Times New Roman"/>
          <w:sz w:val="24"/>
          <w:szCs w:val="24"/>
        </w:rPr>
        <w:t>.</w:t>
      </w:r>
    </w:p>
    <w:p w:rsidR="003731DA" w:rsidRDefault="003731DA" w:rsidP="003731DA">
      <w:pPr>
        <w:autoSpaceDE w:val="0"/>
        <w:autoSpaceDN w:val="0"/>
        <w:adjustRightInd w:val="0"/>
        <w:spacing w:after="0" w:line="240" w:lineRule="auto"/>
        <w:rPr>
          <w:rFonts w:ascii="Times New Roman" w:eastAsia="JansonText-Roman" w:hAnsi="Times New Roman" w:cs="Times New Roman"/>
          <w:color w:val="000000"/>
          <w:sz w:val="24"/>
          <w:szCs w:val="24"/>
        </w:rPr>
      </w:pPr>
    </w:p>
    <w:p w:rsidR="00B46985" w:rsidRDefault="008853A4" w:rsidP="00B46985">
      <w:pPr>
        <w:keepNext/>
        <w:spacing w:line="360" w:lineRule="auto"/>
        <w:jc w:val="center"/>
      </w:pPr>
      <w:r>
        <w:rPr>
          <w:noProof/>
          <w:lang w:eastAsia="zh-CN"/>
        </w:rPr>
        <w:lastRenderedPageBreak/>
        <w:drawing>
          <wp:inline distT="0" distB="0" distL="0" distR="0">
            <wp:extent cx="3238500" cy="4679633"/>
            <wp:effectExtent l="19050" t="0" r="0" b="0"/>
            <wp:docPr id="6" name="Picture 5" descr="schematic 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matic 9b.jpg"/>
                    <pic:cNvPicPr/>
                  </pic:nvPicPr>
                  <pic:blipFill>
                    <a:blip r:embed="rId14" cstate="print"/>
                    <a:stretch>
                      <a:fillRect/>
                    </a:stretch>
                  </pic:blipFill>
                  <pic:spPr>
                    <a:xfrm>
                      <a:off x="0" y="0"/>
                      <a:ext cx="3238500" cy="4679633"/>
                    </a:xfrm>
                    <a:prstGeom prst="rect">
                      <a:avLst/>
                    </a:prstGeom>
                  </pic:spPr>
                </pic:pic>
              </a:graphicData>
            </a:graphic>
          </wp:inline>
        </w:drawing>
      </w:r>
    </w:p>
    <w:p w:rsidR="008853A4" w:rsidRPr="008C6E57" w:rsidRDefault="00B46985" w:rsidP="0019649C">
      <w:pPr>
        <w:pStyle w:val="Caption"/>
        <w:rPr>
          <w:rFonts w:ascii="Times New Roman" w:hAnsi="Times New Roman" w:cs="Times New Roman"/>
          <w:b w:val="0"/>
          <w:sz w:val="24"/>
          <w:szCs w:val="24"/>
        </w:rPr>
      </w:pPr>
      <w:bookmarkStart w:id="13" w:name="_Toc320197543"/>
      <w:proofErr w:type="gramStart"/>
      <w:r w:rsidRPr="008C6E57">
        <w:rPr>
          <w:rFonts w:ascii="Times New Roman" w:hAnsi="Times New Roman" w:cs="Times New Roman"/>
          <w:b w:val="0"/>
          <w:sz w:val="24"/>
          <w:szCs w:val="24"/>
        </w:rPr>
        <w:t>Figure 1</w:t>
      </w:r>
      <w:r w:rsidR="0019649C" w:rsidRPr="008C6E57">
        <w:rPr>
          <w:rFonts w:ascii="Times New Roman" w:hAnsi="Times New Roman" w:cs="Times New Roman"/>
          <w:b w:val="0"/>
          <w:sz w:val="24"/>
          <w:szCs w:val="24"/>
        </w:rPr>
        <w:t>.</w:t>
      </w:r>
      <w:proofErr w:type="gramEnd"/>
      <w:r w:rsidR="003A64A2" w:rsidRPr="008C6E57">
        <w:rPr>
          <w:rFonts w:ascii="Times New Roman" w:hAnsi="Times New Roman" w:cs="Times New Roman"/>
          <w:b w:val="0"/>
          <w:sz w:val="24"/>
          <w:szCs w:val="24"/>
        </w:rPr>
        <w:fldChar w:fldCharType="begin"/>
      </w:r>
      <w:r w:rsidR="00CE2742" w:rsidRPr="008C6E57">
        <w:rPr>
          <w:rFonts w:ascii="Times New Roman" w:hAnsi="Times New Roman" w:cs="Times New Roman"/>
          <w:b w:val="0"/>
          <w:sz w:val="24"/>
          <w:szCs w:val="24"/>
        </w:rPr>
        <w:instrText xml:space="preserve"> SEQ Figure \* ARABIC \s 1 </w:instrText>
      </w:r>
      <w:r w:rsidR="003A64A2" w:rsidRPr="008C6E57">
        <w:rPr>
          <w:rFonts w:ascii="Times New Roman" w:hAnsi="Times New Roman" w:cs="Times New Roman"/>
          <w:b w:val="0"/>
          <w:sz w:val="24"/>
          <w:szCs w:val="24"/>
        </w:rPr>
        <w:fldChar w:fldCharType="separate"/>
      </w:r>
      <w:r w:rsidR="006A0BF7" w:rsidRPr="008C6E57">
        <w:rPr>
          <w:rFonts w:ascii="Times New Roman" w:hAnsi="Times New Roman" w:cs="Times New Roman"/>
          <w:b w:val="0"/>
          <w:noProof/>
          <w:sz w:val="24"/>
          <w:szCs w:val="24"/>
        </w:rPr>
        <w:t>5</w:t>
      </w:r>
      <w:r w:rsidR="003A64A2" w:rsidRPr="008C6E57">
        <w:rPr>
          <w:rFonts w:ascii="Times New Roman" w:hAnsi="Times New Roman" w:cs="Times New Roman"/>
          <w:b w:val="0"/>
          <w:sz w:val="24"/>
          <w:szCs w:val="24"/>
        </w:rPr>
        <w:fldChar w:fldCharType="end"/>
      </w:r>
      <w:r w:rsidRPr="008C6E57">
        <w:rPr>
          <w:rFonts w:ascii="Times New Roman" w:hAnsi="Times New Roman" w:cs="Times New Roman"/>
          <w:b w:val="0"/>
          <w:sz w:val="24"/>
          <w:szCs w:val="24"/>
        </w:rPr>
        <w:t xml:space="preserve"> ISE effect in a Ni(100) single crystal from CSM and partial loading/unloading indentation test </w:t>
      </w:r>
      <w:r w:rsidR="003A64A2" w:rsidRPr="008C6E57">
        <w:rPr>
          <w:rFonts w:ascii="Times New Roman" w:hAnsi="Times New Roman" w:cs="Times New Roman"/>
          <w:b w:val="0"/>
          <w:sz w:val="24"/>
          <w:szCs w:val="24"/>
        </w:rPr>
        <w:fldChar w:fldCharType="begin"/>
      </w:r>
      <w:r w:rsidRPr="008C6E57">
        <w:rPr>
          <w:rFonts w:ascii="Times New Roman" w:hAnsi="Times New Roman" w:cs="Times New Roman"/>
          <w:b w:val="0"/>
          <w:sz w:val="24"/>
          <w:szCs w:val="24"/>
        </w:rPr>
        <w:instrText xml:space="preserve"> ADDIN EN.CITE &lt;EndNote&gt;&lt;Cite&gt;&lt;Author&gt;Durst&lt;/Author&gt;&lt;Year&gt;2007&lt;/Year&gt;&lt;RecNum&gt;36&lt;/RecNum&gt;&lt;DisplayText&gt;[61]&lt;/DisplayText&gt;&lt;record&gt;&lt;rec-number&gt;36&lt;/rec-number&gt;&lt;foreign-keys&gt;&lt;key app="EN" db-id="e9dp0dprar2fp7e0vz1pxxeosd5sd20dvdt9"&gt;36&lt;/key&gt;&lt;/foreign-keys&gt;&lt;ref-type name="Journal Article"&gt;17&lt;/ref-type&gt;&lt;contributors&gt;&lt;authors&gt;&lt;author&gt;Durst, K.&lt;/author&gt;&lt;author&gt;Franke, O.&lt;/author&gt;&lt;author&gt;Bohner, A.&lt;/author&gt;&lt;author&gt;Goken, M.&lt;/author&gt;&lt;/authors&gt;&lt;/contributors&gt;&lt;auth-address&gt;[Durst, K.; Franke, O.; Boehner, A.; Goeken, M.] Univ Erlangen Nurnberg, Erlangen, Germany.&amp;#xD;Durst, K, Univ Erlangen Nurnberg, Erlangen, Germany.&amp;#xD;karsten.durst@ww.uni-erlangen.de&lt;/auth-address&gt;&lt;titles&gt;&lt;title&gt;Indentation size effect in Ni-Fe solid solutions&lt;/title&gt;&lt;secondary-title&gt;Acta Materialia&lt;/secondary-title&gt;&lt;alt-title&gt;Acta Mater.&lt;/alt-title&gt;&lt;/titles&gt;&lt;periodical&gt;&lt;full-title&gt;Acta Materialia&lt;/full-title&gt;&lt;abbr-1&gt;Acta Mater.&lt;/abbr-1&gt;&lt;/periodical&gt;&lt;alt-periodical&gt;&lt;full-title&gt;Acta Materialia&lt;/full-title&gt;&lt;abbr-1&gt;Acta Mater.&lt;/abbr-1&gt;&lt;/alt-periodical&gt;&lt;pages&gt;6825-6833&lt;/pages&gt;&lt;volume&gt;55&lt;/volume&gt;&lt;number&gt;20&lt;/number&gt;&lt;keywords&gt;&lt;keyword&gt;size effect&lt;/keyword&gt;&lt;keyword&gt;hardness&lt;/keyword&gt;&lt;keyword&gt;indentation&lt;/keyword&gt;&lt;keyword&gt;dislocations&lt;/keyword&gt;&lt;keyword&gt;diffusion&lt;/keyword&gt;&lt;keyword&gt;finite-element simulations&lt;/keyword&gt;&lt;keyword&gt;strain gradient plasticity&lt;/keyword&gt;&lt;keyword&gt;single-crystals&lt;/keyword&gt;&lt;keyword&gt;metallic materials&lt;/keyword&gt;&lt;keyword&gt;nanoindentation&lt;/keyword&gt;&lt;keyword&gt;hardness&lt;/keyword&gt;&lt;keyword&gt;copper&lt;/keyword&gt;&lt;keyword&gt;combinatorial&lt;/keyword&gt;&lt;keyword&gt;dislocations&lt;/keyword&gt;&lt;keyword&gt;deformation&lt;/keyword&gt;&lt;/keywords&gt;&lt;dates&gt;&lt;year&gt;2007&lt;/year&gt;&lt;pub-dates&gt;&lt;date&gt;Dec&lt;/date&gt;&lt;/pub-dates&gt;&lt;/dates&gt;&lt;isbn&gt;1359-6454&lt;/isbn&gt;&lt;accession-num&gt;ISI:000251668500016&lt;/accession-num&gt;&lt;work-type&gt;Article&lt;/work-type&gt;&lt;urls&gt;&lt;related-urls&gt;&lt;url&gt;&amp;lt;Go to ISI&amp;gt;://000251668500016&lt;/url&gt;&lt;/related-urls&gt;&lt;/urls&gt;&lt;electronic-resource-num&gt;10.1016/j.actamat.2007.08.044&lt;/electronic-resource-num&gt;&lt;language&gt;English&lt;/language&gt;&lt;/record&gt;&lt;/Cite&gt;&lt;/EndNote&gt;</w:instrText>
      </w:r>
      <w:r w:rsidR="003A64A2" w:rsidRPr="008C6E57">
        <w:rPr>
          <w:rFonts w:ascii="Times New Roman" w:hAnsi="Times New Roman" w:cs="Times New Roman"/>
          <w:b w:val="0"/>
          <w:sz w:val="24"/>
          <w:szCs w:val="24"/>
        </w:rPr>
        <w:fldChar w:fldCharType="separate"/>
      </w:r>
      <w:r w:rsidRPr="008C6E57">
        <w:rPr>
          <w:rFonts w:ascii="Times New Roman" w:hAnsi="Times New Roman" w:cs="Times New Roman"/>
          <w:b w:val="0"/>
          <w:noProof/>
          <w:sz w:val="24"/>
          <w:szCs w:val="24"/>
        </w:rPr>
        <w:t>[</w:t>
      </w:r>
      <w:hyperlink w:anchor="_ENREF_61" w:tooltip="Durst, 2007 #36" w:history="1">
        <w:r w:rsidR="000B2AAE" w:rsidRPr="008C6E57">
          <w:rPr>
            <w:rFonts w:ascii="Times New Roman" w:hAnsi="Times New Roman" w:cs="Times New Roman"/>
            <w:b w:val="0"/>
            <w:noProof/>
            <w:sz w:val="24"/>
            <w:szCs w:val="24"/>
          </w:rPr>
          <w:t>61</w:t>
        </w:r>
      </w:hyperlink>
      <w:r w:rsidRPr="008C6E57">
        <w:rPr>
          <w:rFonts w:ascii="Times New Roman" w:hAnsi="Times New Roman" w:cs="Times New Roman"/>
          <w:b w:val="0"/>
          <w:noProof/>
          <w:sz w:val="24"/>
          <w:szCs w:val="24"/>
        </w:rPr>
        <w:t>]</w:t>
      </w:r>
      <w:r w:rsidR="003A64A2" w:rsidRPr="008C6E57">
        <w:rPr>
          <w:rFonts w:ascii="Times New Roman" w:hAnsi="Times New Roman" w:cs="Times New Roman"/>
          <w:b w:val="0"/>
          <w:sz w:val="24"/>
          <w:szCs w:val="24"/>
        </w:rPr>
        <w:fldChar w:fldCharType="end"/>
      </w:r>
      <w:r w:rsidRPr="008C6E57">
        <w:rPr>
          <w:rFonts w:ascii="Times New Roman" w:hAnsi="Times New Roman" w:cs="Times New Roman"/>
          <w:b w:val="0"/>
          <w:sz w:val="24"/>
          <w:szCs w:val="24"/>
        </w:rPr>
        <w:t xml:space="preserve">. (a) </w:t>
      </w:r>
      <w:proofErr w:type="gramStart"/>
      <w:r w:rsidRPr="008C6E57">
        <w:rPr>
          <w:rFonts w:ascii="Times New Roman" w:hAnsi="Times New Roman" w:cs="Times New Roman"/>
          <w:b w:val="0"/>
          <w:sz w:val="24"/>
          <w:szCs w:val="24"/>
        </w:rPr>
        <w:t>hardness</w:t>
      </w:r>
      <w:proofErr w:type="gramEnd"/>
      <w:r w:rsidRPr="008C6E57">
        <w:rPr>
          <w:rFonts w:ascii="Times New Roman" w:hAnsi="Times New Roman" w:cs="Times New Roman"/>
          <w:b w:val="0"/>
          <w:sz w:val="24"/>
          <w:szCs w:val="24"/>
        </w:rPr>
        <w:t xml:space="preserve"> as a function of depth with the corresponding modeled size effect (solid lines) and (b) corresponding Nix-Gao plot for all data</w:t>
      </w:r>
      <w:bookmarkEnd w:id="13"/>
      <w:r w:rsidRPr="008C6E57">
        <w:rPr>
          <w:rFonts w:ascii="Times New Roman" w:eastAsia="JansonText-Roman" w:hAnsi="Times New Roman" w:cs="Times New Roman"/>
          <w:b w:val="0"/>
          <w:color w:val="000000"/>
          <w:sz w:val="24"/>
          <w:szCs w:val="24"/>
        </w:rPr>
        <w:t xml:space="preserve">       </w:t>
      </w:r>
    </w:p>
    <w:p w:rsidR="00FB5410" w:rsidRPr="003208C4" w:rsidRDefault="00FB5410" w:rsidP="0019649C">
      <w:pPr>
        <w:pStyle w:val="Caption"/>
      </w:pPr>
    </w:p>
    <w:p w:rsidR="00E80978" w:rsidRPr="00E80978" w:rsidRDefault="00B35F16" w:rsidP="00305647">
      <w:pPr>
        <w:pStyle w:val="Heading3"/>
        <w:rPr>
          <w:rFonts w:ascii="Times New Roman" w:hAnsi="Times New Roman" w:cs="Times New Roman"/>
          <w:color w:val="000000" w:themeColor="text1"/>
          <w:sz w:val="32"/>
          <w:szCs w:val="32"/>
        </w:rPr>
      </w:pPr>
      <w:bookmarkStart w:id="14" w:name="_Toc320098366"/>
      <w:r w:rsidRPr="00E80978">
        <w:rPr>
          <w:rFonts w:ascii="Times New Roman" w:hAnsi="Times New Roman" w:cs="Times New Roman"/>
          <w:color w:val="000000" w:themeColor="text1"/>
          <w:sz w:val="32"/>
          <w:szCs w:val="32"/>
        </w:rPr>
        <w:lastRenderedPageBreak/>
        <w:t>1.</w:t>
      </w:r>
      <w:r w:rsidR="00046888" w:rsidRPr="00E80978">
        <w:rPr>
          <w:rFonts w:ascii="Times New Roman" w:hAnsi="Times New Roman" w:cs="Times New Roman"/>
          <w:color w:val="000000" w:themeColor="text1"/>
          <w:sz w:val="32"/>
          <w:szCs w:val="32"/>
        </w:rPr>
        <w:t>2.7</w:t>
      </w:r>
      <w:r w:rsidRPr="00E80978">
        <w:rPr>
          <w:rFonts w:ascii="Times New Roman" w:hAnsi="Times New Roman" w:cs="Times New Roman"/>
          <w:color w:val="000000" w:themeColor="text1"/>
          <w:sz w:val="32"/>
          <w:szCs w:val="32"/>
        </w:rPr>
        <w:t xml:space="preserve"> </w:t>
      </w:r>
      <w:r w:rsidR="003731DA" w:rsidRPr="00E80978">
        <w:rPr>
          <w:rFonts w:ascii="Times New Roman" w:hAnsi="Times New Roman" w:cs="Times New Roman"/>
          <w:color w:val="000000" w:themeColor="text1"/>
          <w:sz w:val="32"/>
          <w:szCs w:val="32"/>
        </w:rPr>
        <w:t>The Nix-Gao Model</w:t>
      </w:r>
      <w:bookmarkEnd w:id="14"/>
      <w:r w:rsidR="000A3ABC" w:rsidRPr="00E80978">
        <w:rPr>
          <w:rFonts w:ascii="Times New Roman" w:hAnsi="Times New Roman" w:cs="Times New Roman"/>
          <w:color w:val="000000" w:themeColor="text1"/>
          <w:sz w:val="32"/>
          <w:szCs w:val="32"/>
        </w:rPr>
        <w:t xml:space="preserve">   </w:t>
      </w:r>
    </w:p>
    <w:p w:rsidR="00B46985" w:rsidRDefault="00735914" w:rsidP="00B46985">
      <w:pPr>
        <w:keepNext/>
        <w:spacing w:line="360" w:lineRule="auto"/>
      </w:pPr>
      <w:r>
        <w:rPr>
          <w:rFonts w:ascii="Times New Roman" w:eastAsia="JansonText-Roman" w:hAnsi="Times New Roman" w:cs="Times New Roman"/>
          <w:noProof/>
          <w:sz w:val="24"/>
          <w:szCs w:val="24"/>
          <w:lang w:eastAsia="zh-CN"/>
        </w:rPr>
        <w:drawing>
          <wp:inline distT="0" distB="0" distL="0" distR="0">
            <wp:extent cx="5943600" cy="2985770"/>
            <wp:effectExtent l="19050" t="0" r="0" b="0"/>
            <wp:docPr id="7" name="Picture 6" descr="schematic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matic 4.jpg"/>
                    <pic:cNvPicPr/>
                  </pic:nvPicPr>
                  <pic:blipFill>
                    <a:blip r:embed="rId15" cstate="print"/>
                    <a:stretch>
                      <a:fillRect/>
                    </a:stretch>
                  </pic:blipFill>
                  <pic:spPr>
                    <a:xfrm>
                      <a:off x="0" y="0"/>
                      <a:ext cx="5943600" cy="2985770"/>
                    </a:xfrm>
                    <a:prstGeom prst="rect">
                      <a:avLst/>
                    </a:prstGeom>
                  </pic:spPr>
                </pic:pic>
              </a:graphicData>
            </a:graphic>
          </wp:inline>
        </w:drawing>
      </w:r>
    </w:p>
    <w:p w:rsidR="00B46985" w:rsidRPr="008C6E57" w:rsidRDefault="00B46985" w:rsidP="008C6E57">
      <w:pPr>
        <w:autoSpaceDE w:val="0"/>
        <w:autoSpaceDN w:val="0"/>
        <w:adjustRightInd w:val="0"/>
        <w:spacing w:after="0" w:line="240" w:lineRule="auto"/>
        <w:rPr>
          <w:rFonts w:ascii="Times New Roman" w:eastAsia="JansonText-Roman" w:hAnsi="Times New Roman" w:cs="Times New Roman"/>
          <w:sz w:val="24"/>
          <w:szCs w:val="24"/>
        </w:rPr>
      </w:pPr>
      <w:bookmarkStart w:id="15" w:name="_Toc320197544"/>
      <w:proofErr w:type="gramStart"/>
      <w:r w:rsidRPr="008C6E57">
        <w:rPr>
          <w:rFonts w:ascii="Times New Roman" w:hAnsi="Times New Roman" w:cs="Times New Roman"/>
          <w:sz w:val="24"/>
          <w:szCs w:val="24"/>
        </w:rPr>
        <w:t>Figure 1</w:t>
      </w:r>
      <w:r w:rsidR="0019649C" w:rsidRPr="008C6E57">
        <w:rPr>
          <w:rFonts w:ascii="Times New Roman" w:hAnsi="Times New Roman" w:cs="Times New Roman"/>
          <w:sz w:val="24"/>
          <w:szCs w:val="24"/>
        </w:rPr>
        <w:t>.</w:t>
      </w:r>
      <w:proofErr w:type="gramEnd"/>
      <w:r w:rsidR="003A64A2" w:rsidRPr="008C6E57">
        <w:rPr>
          <w:rFonts w:ascii="Times New Roman" w:hAnsi="Times New Roman" w:cs="Times New Roman"/>
          <w:sz w:val="24"/>
          <w:szCs w:val="24"/>
        </w:rPr>
        <w:fldChar w:fldCharType="begin"/>
      </w:r>
      <w:r w:rsidR="00CE2742" w:rsidRPr="008C6E57">
        <w:rPr>
          <w:rFonts w:ascii="Times New Roman" w:hAnsi="Times New Roman" w:cs="Times New Roman"/>
          <w:sz w:val="24"/>
          <w:szCs w:val="24"/>
        </w:rPr>
        <w:instrText xml:space="preserve"> SEQ Figure \* ARABIC \s 1 </w:instrText>
      </w:r>
      <w:r w:rsidR="003A64A2" w:rsidRPr="008C6E57">
        <w:rPr>
          <w:rFonts w:ascii="Times New Roman" w:hAnsi="Times New Roman" w:cs="Times New Roman"/>
          <w:sz w:val="24"/>
          <w:szCs w:val="24"/>
        </w:rPr>
        <w:fldChar w:fldCharType="separate"/>
      </w:r>
      <w:r w:rsidR="006A0BF7" w:rsidRPr="008C6E57">
        <w:rPr>
          <w:rFonts w:ascii="Times New Roman" w:hAnsi="Times New Roman" w:cs="Times New Roman"/>
          <w:noProof/>
          <w:sz w:val="24"/>
          <w:szCs w:val="24"/>
        </w:rPr>
        <w:t>6</w:t>
      </w:r>
      <w:r w:rsidR="003A64A2" w:rsidRPr="008C6E57">
        <w:rPr>
          <w:rFonts w:ascii="Times New Roman" w:hAnsi="Times New Roman" w:cs="Times New Roman"/>
          <w:sz w:val="24"/>
          <w:szCs w:val="24"/>
        </w:rPr>
        <w:fldChar w:fldCharType="end"/>
      </w:r>
      <w:r w:rsidRPr="008C6E57">
        <w:rPr>
          <w:rFonts w:ascii="Times New Roman" w:hAnsi="Times New Roman" w:cs="Times New Roman"/>
          <w:sz w:val="24"/>
          <w:szCs w:val="24"/>
        </w:rPr>
        <w:t xml:space="preserve"> </w:t>
      </w:r>
      <w:r w:rsidRPr="008C6E57">
        <w:rPr>
          <w:rFonts w:ascii="Times New Roman" w:eastAsia="JansonText-Roman" w:hAnsi="Times New Roman" w:cs="Times New Roman"/>
          <w:sz w:val="24"/>
          <w:szCs w:val="24"/>
        </w:rPr>
        <w:t xml:space="preserve">Schematic representation </w:t>
      </w:r>
      <w:r w:rsidR="003A64A2" w:rsidRPr="008C6E57">
        <w:rPr>
          <w:rFonts w:ascii="Times New Roman" w:eastAsia="JansonText-Roman" w:hAnsi="Times New Roman" w:cs="Times New Roman"/>
          <w:sz w:val="24"/>
          <w:szCs w:val="24"/>
        </w:rPr>
        <w:fldChar w:fldCharType="begin"/>
      </w:r>
      <w:r w:rsidRPr="008C6E57">
        <w:rPr>
          <w:rFonts w:ascii="Times New Roman" w:eastAsia="JansonText-Roman" w:hAnsi="Times New Roman" w:cs="Times New Roman"/>
          <w:sz w:val="24"/>
          <w:szCs w:val="24"/>
        </w:rPr>
        <w:instrText xml:space="preserve"> ADDIN EN.CITE &lt;EndNote&gt;&lt;Cite&gt;&lt;Author&gt;Pharr&lt;/Author&gt;&lt;Year&gt;2010&lt;/Year&gt;&lt;RecNum&gt;1&lt;/RecNum&gt;&lt;DisplayText&gt;[36]&lt;/DisplayText&gt;&lt;record&gt;&lt;rec-number&gt;1&lt;/rec-number&gt;&lt;foreign-keys&gt;&lt;key app="EN" db-id="e9dp0dprar2fp7e0vz1pxxeosd5sd20dvdt9"&gt;1&lt;/key&gt;&lt;/foreign-keys&gt;&lt;ref-type name="Journal Article"&gt;17&lt;/ref-type&gt;&lt;contributors&gt;&lt;authors&gt;&lt;author&gt;Pharr, G. M.&lt;/author&gt;&lt;author&gt;Herbert, E. G.&lt;/author&gt;&lt;author&gt;Gao, Y. F.&lt;/author&gt;&lt;/authors&gt;&lt;/contributors&gt;&lt;titles&gt;&lt;title&gt;The Indentation Size Effect: A Critical Examination of Experimental Observations and Mechanistic Interpretations&lt;/title&gt;&lt;secondary-title&gt;Annual Review of Materials Research, Vol 40&lt;/secondary-title&gt;&lt;/titles&gt;&lt;periodical&gt;&lt;full-title&gt;Annual Review of Materials Research, Vol 40&lt;/full-title&gt;&lt;/periodical&gt;&lt;pages&gt;271-292&lt;/pages&gt;&lt;volume&gt;40&lt;/volume&gt;&lt;dates&gt;&lt;year&gt;2010&lt;/year&gt;&lt;/dates&gt;&lt;isbn&gt;1531-7331&lt;/isbn&gt;&lt;accession-num&gt;WOS:000280818700011&lt;/accession-num&gt;&lt;urls&gt;&lt;related-urls&gt;&lt;url&gt;&amp;lt;Go to ISI&amp;gt;://WOS:000280818700011&lt;/url&gt;&lt;/related-urls&gt;&lt;/urls&gt;&lt;electronic-resource-num&gt;10.1146/annurev-matsci-070909-104456&lt;/electronic-resource-num&gt;&lt;/record&gt;&lt;/Cite&gt;&lt;/EndNote&gt;</w:instrText>
      </w:r>
      <w:r w:rsidR="003A64A2" w:rsidRPr="008C6E57">
        <w:rPr>
          <w:rFonts w:ascii="Times New Roman" w:eastAsia="JansonText-Roman" w:hAnsi="Times New Roman" w:cs="Times New Roman"/>
          <w:sz w:val="24"/>
          <w:szCs w:val="24"/>
        </w:rPr>
        <w:fldChar w:fldCharType="separate"/>
      </w:r>
      <w:r w:rsidRPr="008C6E57">
        <w:rPr>
          <w:rFonts w:ascii="Times New Roman" w:eastAsia="JansonText-Roman" w:hAnsi="Times New Roman" w:cs="Times New Roman"/>
          <w:noProof/>
          <w:sz w:val="24"/>
          <w:szCs w:val="24"/>
        </w:rPr>
        <w:t>[</w:t>
      </w:r>
      <w:hyperlink w:anchor="_ENREF_36" w:tooltip="Pharr, 2010 #1" w:history="1">
        <w:r w:rsidR="000B2AAE" w:rsidRPr="008C6E57">
          <w:rPr>
            <w:rFonts w:ascii="Times New Roman" w:eastAsia="JansonText-Roman" w:hAnsi="Times New Roman" w:cs="Times New Roman"/>
            <w:noProof/>
            <w:sz w:val="24"/>
            <w:szCs w:val="24"/>
          </w:rPr>
          <w:t>36</w:t>
        </w:r>
      </w:hyperlink>
      <w:r w:rsidRPr="008C6E57">
        <w:rPr>
          <w:rFonts w:ascii="Times New Roman" w:eastAsia="JansonText-Roman" w:hAnsi="Times New Roman" w:cs="Times New Roman"/>
          <w:noProof/>
          <w:sz w:val="24"/>
          <w:szCs w:val="24"/>
        </w:rPr>
        <w:t>]</w:t>
      </w:r>
      <w:r w:rsidR="003A64A2" w:rsidRPr="008C6E57">
        <w:rPr>
          <w:rFonts w:ascii="Times New Roman" w:eastAsia="JansonText-Roman" w:hAnsi="Times New Roman" w:cs="Times New Roman"/>
          <w:sz w:val="24"/>
          <w:szCs w:val="24"/>
        </w:rPr>
        <w:fldChar w:fldCharType="end"/>
      </w:r>
      <w:r w:rsidRPr="008C6E57">
        <w:rPr>
          <w:rFonts w:ascii="Times New Roman" w:eastAsia="JansonText-Roman" w:hAnsi="Times New Roman" w:cs="Times New Roman"/>
          <w:sz w:val="24"/>
          <w:szCs w:val="24"/>
        </w:rPr>
        <w:t xml:space="preserve">of the Nix-Gao </w:t>
      </w:r>
      <w:r w:rsidR="003A64A2" w:rsidRPr="008C6E57">
        <w:rPr>
          <w:rFonts w:ascii="Times New Roman" w:eastAsia="JansonText-Roman" w:hAnsi="Times New Roman" w:cs="Times New Roman"/>
          <w:sz w:val="24"/>
          <w:szCs w:val="24"/>
        </w:rPr>
        <w:fldChar w:fldCharType="begin"/>
      </w:r>
      <w:r w:rsidRPr="008C6E57">
        <w:rPr>
          <w:rFonts w:ascii="Times New Roman" w:eastAsia="JansonText-Roman" w:hAnsi="Times New Roman" w:cs="Times New Roman"/>
          <w:sz w:val="24"/>
          <w:szCs w:val="24"/>
        </w:rPr>
        <w:instrText xml:space="preserve"> ADDIN EN.CITE &lt;EndNote&gt;&lt;Cite&gt;&lt;Author&gt;Nix&lt;/Author&gt;&lt;Year&gt;1998&lt;/Year&gt;&lt;RecNum&gt;2&lt;/RecNum&gt;&lt;DisplayText&gt;[75]&lt;/DisplayText&gt;&lt;record&gt;&lt;rec-number&gt;2&lt;/rec-number&gt;&lt;foreign-keys&gt;&lt;key app="EN" db-id="e9dp0dprar2fp7e0vz1pxxeosd5sd20dvdt9"&gt;2&lt;/key&gt;&lt;/foreign-keys&gt;&lt;ref-type name="Journal Article"&gt;17&lt;/ref-type&gt;&lt;contributors&gt;&lt;authors&gt;&lt;author&gt;Nix, W. D.&lt;/author&gt;&lt;author&gt;Gao, H. J.&lt;/author&gt;&lt;/authors&gt;&lt;/contributors&gt;&lt;auth-address&gt;Stanford Univ, Dept Mat Sci &amp;amp; Engn, Stanford, CA 94305 USA. Stanford Univ, Mech &amp;amp; Computat Div, Dept Mech Engn, Stanford, CA 94305 USA.&amp;#xD;Nix, WD, Stanford Univ, Dept Mat Sci &amp;amp; Engn, Stanford, CA 94305 USA.&lt;/auth-address&gt;&lt;titles&gt;&lt;title&gt;Indentation size effects in crystalline materials: A law for strain gradient plasticity&lt;/title&gt;&lt;secondary-title&gt;Journal of the Mechanics and Physics of Solids&lt;/secondary-title&gt;&lt;alt-title&gt;J. Mech. Phys. Solids&lt;/alt-title&gt;&lt;/titles&gt;&lt;periodical&gt;&lt;full-title&gt;Journal of the Mechanics and Physics of Solids&lt;/full-title&gt;&lt;abbr-1&gt;J. Mech. Phys. Solids&lt;/abbr-1&gt;&lt;/periodical&gt;&lt;alt-periodical&gt;&lt;full-title&gt;Journal of the Mechanics and Physics of Solids&lt;/full-title&gt;&lt;abbr-1&gt;J. Mech. Phys. Solids&lt;/abbr-1&gt;&lt;/alt-periodical&gt;&lt;pages&gt;411-425&lt;/pages&gt;&lt;volume&gt;46&lt;/volume&gt;&lt;number&gt;3&lt;/number&gt;&lt;keywords&gt;&lt;keyword&gt;single-crystals&lt;/keyword&gt;&lt;keyword&gt;thin-films&lt;/keyword&gt;&lt;keyword&gt;hardness&lt;/keyword&gt;&lt;keyword&gt;depth&lt;/keyword&gt;&lt;/keywords&gt;&lt;dates&gt;&lt;year&gt;1998&lt;/year&gt;&lt;pub-dates&gt;&lt;date&gt;Mar&lt;/date&gt;&lt;/pub-dates&gt;&lt;/dates&gt;&lt;isbn&gt;0022-5096&lt;/isbn&gt;&lt;accession-num&gt;ISI:000073196200002&lt;/accession-num&gt;&lt;work-type&gt;Article&lt;/work-type&gt;&lt;urls&gt;&lt;related-urls&gt;&lt;url&gt;&amp;lt;Go to ISI&amp;gt;://000073196200002&lt;/url&gt;&lt;/related-urls&gt;&lt;/urls&gt;&lt;language&gt;English&lt;/language&gt;&lt;/record&gt;&lt;/Cite&gt;&lt;/EndNote&gt;</w:instrText>
      </w:r>
      <w:r w:rsidR="003A64A2" w:rsidRPr="008C6E57">
        <w:rPr>
          <w:rFonts w:ascii="Times New Roman" w:eastAsia="JansonText-Roman" w:hAnsi="Times New Roman" w:cs="Times New Roman"/>
          <w:sz w:val="24"/>
          <w:szCs w:val="24"/>
        </w:rPr>
        <w:fldChar w:fldCharType="separate"/>
      </w:r>
      <w:r w:rsidRPr="008C6E57">
        <w:rPr>
          <w:rFonts w:ascii="Times New Roman" w:eastAsia="JansonText-Roman" w:hAnsi="Times New Roman" w:cs="Times New Roman"/>
          <w:noProof/>
          <w:sz w:val="24"/>
          <w:szCs w:val="24"/>
        </w:rPr>
        <w:t>[</w:t>
      </w:r>
      <w:hyperlink w:anchor="_ENREF_75" w:tooltip="Nix, 1998 #2" w:history="1">
        <w:r w:rsidR="000B2AAE" w:rsidRPr="008C6E57">
          <w:rPr>
            <w:rFonts w:ascii="Times New Roman" w:eastAsia="JansonText-Roman" w:hAnsi="Times New Roman" w:cs="Times New Roman"/>
            <w:noProof/>
            <w:sz w:val="24"/>
            <w:szCs w:val="24"/>
          </w:rPr>
          <w:t>75</w:t>
        </w:r>
      </w:hyperlink>
      <w:r w:rsidRPr="008C6E57">
        <w:rPr>
          <w:rFonts w:ascii="Times New Roman" w:eastAsia="JansonText-Roman" w:hAnsi="Times New Roman" w:cs="Times New Roman"/>
          <w:noProof/>
          <w:sz w:val="24"/>
          <w:szCs w:val="24"/>
        </w:rPr>
        <w:t>]</w:t>
      </w:r>
      <w:r w:rsidR="003A64A2" w:rsidRPr="008C6E57">
        <w:rPr>
          <w:rFonts w:ascii="Times New Roman" w:eastAsia="JansonText-Roman" w:hAnsi="Times New Roman" w:cs="Times New Roman"/>
          <w:sz w:val="24"/>
          <w:szCs w:val="24"/>
        </w:rPr>
        <w:fldChar w:fldCharType="end"/>
      </w:r>
      <w:r w:rsidRPr="008C6E57">
        <w:rPr>
          <w:rFonts w:ascii="Times New Roman" w:eastAsia="JansonText-Roman" w:hAnsi="Times New Roman" w:cs="Times New Roman"/>
          <w:sz w:val="24"/>
          <w:szCs w:val="24"/>
        </w:rPr>
        <w:t xml:space="preserve"> model for (</w:t>
      </w:r>
      <w:r w:rsidRPr="008C6E57">
        <w:rPr>
          <w:rFonts w:ascii="Times New Roman" w:eastAsia="JansonText-Italic" w:hAnsi="Times New Roman" w:cs="Times New Roman"/>
          <w:i/>
          <w:iCs/>
          <w:sz w:val="24"/>
          <w:szCs w:val="24"/>
        </w:rPr>
        <w:t>a</w:t>
      </w:r>
      <w:r w:rsidRPr="008C6E57">
        <w:rPr>
          <w:rFonts w:ascii="Times New Roman" w:eastAsia="JansonText-Roman" w:hAnsi="Times New Roman" w:cs="Times New Roman"/>
          <w:sz w:val="24"/>
          <w:szCs w:val="24"/>
        </w:rPr>
        <w:t>) conical indenters and (</w:t>
      </w:r>
      <w:r w:rsidRPr="008C6E57">
        <w:rPr>
          <w:rFonts w:ascii="Times New Roman" w:eastAsia="JansonText-Italic" w:hAnsi="Times New Roman" w:cs="Times New Roman"/>
          <w:i/>
          <w:iCs/>
          <w:sz w:val="24"/>
          <w:szCs w:val="24"/>
        </w:rPr>
        <w:t>b</w:t>
      </w:r>
      <w:r w:rsidRPr="008C6E57">
        <w:rPr>
          <w:rFonts w:ascii="Times New Roman" w:eastAsia="JansonText-Roman" w:hAnsi="Times New Roman" w:cs="Times New Roman"/>
          <w:sz w:val="24"/>
          <w:szCs w:val="24"/>
        </w:rPr>
        <w:t xml:space="preserve">) its extension to spherical indenters </w:t>
      </w:r>
      <w:r w:rsidR="003A64A2" w:rsidRPr="008C6E57">
        <w:rPr>
          <w:rFonts w:ascii="Times New Roman" w:eastAsia="JansonText-Roman" w:hAnsi="Times New Roman" w:cs="Times New Roman"/>
          <w:sz w:val="24"/>
          <w:szCs w:val="24"/>
        </w:rPr>
        <w:fldChar w:fldCharType="begin"/>
      </w:r>
      <w:r w:rsidRPr="008C6E57">
        <w:rPr>
          <w:rFonts w:ascii="Times New Roman" w:eastAsia="JansonText-Roman" w:hAnsi="Times New Roman" w:cs="Times New Roman"/>
          <w:sz w:val="24"/>
          <w:szCs w:val="24"/>
        </w:rPr>
        <w:instrText xml:space="preserve"> ADDIN EN.CITE &lt;EndNote&gt;&lt;Cite&gt;&lt;Author&gt;Swadener&lt;/Author&gt;&lt;Year&gt;2002&lt;/Year&gt;&lt;RecNum&gt;61&lt;/RecNum&gt;&lt;DisplayText&gt;[76]&lt;/DisplayText&gt;&lt;record&gt;&lt;rec-number&gt;61&lt;/rec-number&gt;&lt;foreign-keys&gt;&lt;key app="EN" db-id="e9dp0dprar2fp7e0vz1pxxeosd5sd20dvdt9"&gt;61&lt;/key&gt;&lt;/foreign-keys&gt;&lt;ref-type name="Journal Article"&gt;17&lt;/ref-type&gt;&lt;contributors&gt;&lt;authors&gt;&lt;author&gt;Swadener, J. G.&lt;/author&gt;&lt;author&gt;George, E. P.&lt;/author&gt;&lt;author&gt;Pharr, G. M.&lt;/author&gt;&lt;/authors&gt;&lt;/contributors&gt;&lt;auth-address&gt;Oak Ridge Natl Lab, Div Met &amp;amp; Ceram, Oak Ridge, TN 37831 USA. Univ Tennessee, Dept Mat Sci &amp;amp; Engn, Knoxville, TN 37996 USA.&amp;#xD;Swadener, JG, Los Alamos Natl Lab, MS-G755,POB 1663, Los Alamos, NM 87545 USA.&lt;/auth-address&gt;&lt;titles&gt;&lt;title&gt;The correlation of the indentation size effect measured with indenters of various shapes&lt;/title&gt;&lt;secondary-title&gt;Journal of the Mechanics and Physics of Solids&lt;/secondary-title&gt;&lt;alt-title&gt;J. Mech. Phys. Solids&lt;/alt-title&gt;&lt;/titles&gt;&lt;periodical&gt;&lt;full-title&gt;Journal of the Mechanics and Physics of Solids&lt;/full-title&gt;&lt;abbr-1&gt;J. Mech. Phys. Solids&lt;/abbr-1&gt;&lt;/periodical&gt;&lt;alt-periodical&gt;&lt;full-title&gt;Journal of the Mechanics and Physics of Solids&lt;/full-title&gt;&lt;abbr-1&gt;J. Mech. Phys. Solids&lt;/abbr-1&gt;&lt;/alt-periodical&gt;&lt;pages&gt;681-694&lt;/pages&gt;&lt;volume&gt;50&lt;/volume&gt;&lt;number&gt;4&lt;/number&gt;&lt;keywords&gt;&lt;keyword&gt;dislocations&lt;/keyword&gt;&lt;keyword&gt;strengthening and mechanisms&lt;/keyword&gt;&lt;keyword&gt;mechanical testing&lt;/keyword&gt;&lt;keyword&gt;indentation and hardness&lt;/keyword&gt;&lt;keyword&gt;strain gradient plasticity&lt;/keyword&gt;&lt;keyword&gt;low-load hardness&lt;/keyword&gt;&lt;keyword&gt;spherical indenters&lt;/keyword&gt;&lt;keyword&gt;single-crystals&lt;/keyword&gt;&lt;keyword&gt;copper&lt;/keyword&gt;&lt;keyword&gt;depth&lt;/keyword&gt;&lt;keyword&gt;scale&lt;/keyword&gt;&lt;/keywords&gt;&lt;dates&gt;&lt;year&gt;2002&lt;/year&gt;&lt;pub-dates&gt;&lt;date&gt;Apr&lt;/date&gt;&lt;/pub-dates&gt;&lt;/dates&gt;&lt;isbn&gt;0022-5096&lt;/isbn&gt;&lt;accession-num&gt;ISI:000174926600001&lt;/accession-num&gt;&lt;work-type&gt;Article&lt;/work-type&gt;&lt;urls&gt;&lt;related-urls&gt;&lt;url&gt;&amp;lt;Go to ISI&amp;gt;://000174926600001&lt;/url&gt;&lt;/related-urls&gt;&lt;/urls&gt;&lt;language&gt;English&lt;/language&gt;&lt;/record&gt;&lt;/Cite&gt;&lt;/EndNote&gt;</w:instrText>
      </w:r>
      <w:r w:rsidR="003A64A2" w:rsidRPr="008C6E57">
        <w:rPr>
          <w:rFonts w:ascii="Times New Roman" w:eastAsia="JansonText-Roman" w:hAnsi="Times New Roman" w:cs="Times New Roman"/>
          <w:sz w:val="24"/>
          <w:szCs w:val="24"/>
        </w:rPr>
        <w:fldChar w:fldCharType="separate"/>
      </w:r>
      <w:r w:rsidRPr="008C6E57">
        <w:rPr>
          <w:rFonts w:ascii="Times New Roman" w:eastAsia="JansonText-Roman" w:hAnsi="Times New Roman" w:cs="Times New Roman"/>
          <w:noProof/>
          <w:sz w:val="24"/>
          <w:szCs w:val="24"/>
        </w:rPr>
        <w:t>[</w:t>
      </w:r>
      <w:hyperlink w:anchor="_ENREF_76" w:tooltip="Swadener, 2002 #61" w:history="1">
        <w:r w:rsidR="000B2AAE" w:rsidRPr="008C6E57">
          <w:rPr>
            <w:rFonts w:ascii="Times New Roman" w:eastAsia="JansonText-Roman" w:hAnsi="Times New Roman" w:cs="Times New Roman"/>
            <w:noProof/>
            <w:sz w:val="24"/>
            <w:szCs w:val="24"/>
          </w:rPr>
          <w:t>76</w:t>
        </w:r>
      </w:hyperlink>
      <w:r w:rsidRPr="008C6E57">
        <w:rPr>
          <w:rFonts w:ascii="Times New Roman" w:eastAsia="JansonText-Roman" w:hAnsi="Times New Roman" w:cs="Times New Roman"/>
          <w:noProof/>
          <w:sz w:val="24"/>
          <w:szCs w:val="24"/>
        </w:rPr>
        <w:t>]</w:t>
      </w:r>
      <w:r w:rsidR="003A64A2" w:rsidRPr="008C6E57">
        <w:rPr>
          <w:rFonts w:ascii="Times New Roman" w:eastAsia="JansonText-Roman" w:hAnsi="Times New Roman" w:cs="Times New Roman"/>
          <w:sz w:val="24"/>
          <w:szCs w:val="24"/>
        </w:rPr>
        <w:fldChar w:fldCharType="end"/>
      </w:r>
      <w:r w:rsidRPr="008C6E57">
        <w:rPr>
          <w:rFonts w:ascii="Times New Roman" w:eastAsia="JansonText-Roman" w:hAnsi="Times New Roman" w:cs="Times New Roman"/>
          <w:sz w:val="24"/>
          <w:szCs w:val="24"/>
        </w:rPr>
        <w:t xml:space="preserve">. In both scenarios, the geometrically necessary dislocations (GNDs) are assumed to reside in a hemispherical region beneath the indenter, whose radius is equal to the radius of contact, </w:t>
      </w:r>
      <w:r w:rsidRPr="008C6E57">
        <w:rPr>
          <w:rFonts w:ascii="Times New Roman" w:eastAsia="JansonText-Italic" w:hAnsi="Times New Roman" w:cs="Times New Roman"/>
          <w:i/>
          <w:iCs/>
          <w:sz w:val="24"/>
          <w:szCs w:val="24"/>
        </w:rPr>
        <w:t>a</w:t>
      </w:r>
      <w:r w:rsidRPr="008C6E57">
        <w:rPr>
          <w:rFonts w:ascii="Times New Roman" w:eastAsia="JansonText-Roman" w:hAnsi="Times New Roman" w:cs="Times New Roman"/>
          <w:sz w:val="24"/>
          <w:szCs w:val="24"/>
        </w:rPr>
        <w:t xml:space="preserve">, of the hardness impression. For conical indenters, the GND density is then inversely proportional to the depth of penetration, </w:t>
      </w:r>
      <w:r w:rsidRPr="008C6E57">
        <w:rPr>
          <w:rFonts w:ascii="Times New Roman" w:eastAsia="JansonText-Italic" w:hAnsi="Times New Roman" w:cs="Times New Roman"/>
          <w:i/>
          <w:iCs/>
          <w:sz w:val="24"/>
          <w:szCs w:val="24"/>
        </w:rPr>
        <w:t>h</w:t>
      </w:r>
      <w:r w:rsidRPr="008C6E57">
        <w:rPr>
          <w:rFonts w:ascii="Times New Roman" w:eastAsia="JansonText-Roman" w:hAnsi="Times New Roman" w:cs="Times New Roman"/>
          <w:sz w:val="24"/>
          <w:szCs w:val="24"/>
        </w:rPr>
        <w:t xml:space="preserve">, and for spheres, it is independent of depth but inversely proportional to the indenter radius, </w:t>
      </w:r>
      <w:r w:rsidRPr="008C6E57">
        <w:rPr>
          <w:rFonts w:ascii="Times New Roman" w:eastAsia="JansonText-Italic" w:hAnsi="Times New Roman" w:cs="Times New Roman"/>
          <w:i/>
          <w:iCs/>
          <w:sz w:val="24"/>
          <w:szCs w:val="24"/>
        </w:rPr>
        <w:t>R</w:t>
      </w:r>
      <w:r w:rsidRPr="008C6E57">
        <w:rPr>
          <w:rFonts w:ascii="Times New Roman" w:eastAsia="JansonText-Roman" w:hAnsi="Times New Roman" w:cs="Times New Roman"/>
          <w:sz w:val="24"/>
          <w:szCs w:val="24"/>
        </w:rPr>
        <w:t>.</w:t>
      </w:r>
      <w:bookmarkEnd w:id="15"/>
    </w:p>
    <w:p w:rsidR="008853A4" w:rsidRPr="000A3ABC" w:rsidRDefault="008853A4" w:rsidP="0019649C">
      <w:pPr>
        <w:pStyle w:val="Caption"/>
      </w:pPr>
    </w:p>
    <w:p w:rsidR="008853A4" w:rsidRPr="00912A05" w:rsidRDefault="008853A4" w:rsidP="00012D24">
      <w:pPr>
        <w:autoSpaceDE w:val="0"/>
        <w:autoSpaceDN w:val="0"/>
        <w:adjustRightInd w:val="0"/>
        <w:spacing w:after="0" w:line="240" w:lineRule="auto"/>
        <w:rPr>
          <w:rFonts w:ascii="Times New Roman" w:eastAsia="JansonText-Roman" w:hAnsi="Times New Roman" w:cs="Times New Roman"/>
          <w:sz w:val="20"/>
          <w:szCs w:val="20"/>
        </w:rPr>
      </w:pPr>
    </w:p>
    <w:p w:rsidR="003731DA" w:rsidRPr="000A3ABC" w:rsidRDefault="007D2AF7" w:rsidP="003731DA">
      <w:pPr>
        <w:spacing w:line="360" w:lineRule="auto"/>
        <w:rPr>
          <w:rFonts w:ascii="Times New Roman" w:eastAsia="JansonText-Roman" w:hAnsi="Times New Roman" w:cs="Times New Roman"/>
          <w:sz w:val="24"/>
          <w:szCs w:val="24"/>
        </w:rPr>
      </w:pPr>
      <w:r>
        <w:rPr>
          <w:rFonts w:ascii="Times New Roman" w:hAnsi="Times New Roman" w:cs="Times New Roman"/>
          <w:sz w:val="24"/>
          <w:szCs w:val="24"/>
        </w:rPr>
        <w:t xml:space="preserve">          One simple mechanistic explanation for </w:t>
      </w:r>
      <w:r w:rsidR="000A3ABC" w:rsidRPr="000A3ABC">
        <w:rPr>
          <w:rFonts w:ascii="Times New Roman" w:hAnsi="Times New Roman" w:cs="Times New Roman"/>
          <w:sz w:val="24"/>
          <w:szCs w:val="24"/>
        </w:rPr>
        <w:t xml:space="preserve"> the ISE has been given by Nix and Gao </w:t>
      </w:r>
      <w:r w:rsidR="003A64A2" w:rsidRPr="000A3ABC">
        <w:rPr>
          <w:rFonts w:ascii="Times New Roman" w:hAnsi="Times New Roman" w:cs="Times New Roman"/>
          <w:sz w:val="24"/>
          <w:szCs w:val="24"/>
        </w:rPr>
        <w:fldChar w:fldCharType="begin"/>
      </w:r>
      <w:r w:rsidR="0072152C">
        <w:rPr>
          <w:rFonts w:ascii="Times New Roman" w:hAnsi="Times New Roman" w:cs="Times New Roman"/>
          <w:sz w:val="24"/>
          <w:szCs w:val="24"/>
        </w:rPr>
        <w:instrText xml:space="preserve"> ADDIN EN.CITE &lt;EndNote&gt;&lt;Cite&gt;&lt;Author&gt;Nix&lt;/Author&gt;&lt;Year&gt;1998&lt;/Year&gt;&lt;RecNum&gt;2&lt;/RecNum&gt;&lt;DisplayText&gt;[75]&lt;/DisplayText&gt;&lt;record&gt;&lt;rec-number&gt;2&lt;/rec-number&gt;&lt;foreign-keys&gt;&lt;key app="EN" db-id="e9dp0dprar2fp7e0vz1pxxeosd5sd20dvdt9"&gt;2&lt;/key&gt;&lt;/foreign-keys&gt;&lt;ref-type name="Journal Article"&gt;17&lt;/ref-type&gt;&lt;contributors&gt;&lt;authors&gt;&lt;author&gt;Nix, W. D.&lt;/author&gt;&lt;author&gt;Gao, H. J.&lt;/author&gt;&lt;/authors&gt;&lt;/contributors&gt;&lt;auth-address&gt;Stanford Univ, Dept Mat Sci &amp;amp; Engn, Stanford, CA 94305 USA. Stanford Univ, Mech &amp;amp; Computat Div, Dept Mech Engn, Stanford, CA 94305 USA.&amp;#xD;Nix, WD, Stanford Univ, Dept Mat Sci &amp;amp; Engn, Stanford, CA 94305 USA.&lt;/auth-address&gt;&lt;titles&gt;&lt;title&gt;Indentation size effects in crystalline materials: A law for strain gradient plasticity&lt;/title&gt;&lt;secondary-title&gt;Journal of the Mechanics and Physics of Solids&lt;/secondary-title&gt;&lt;alt-title&gt;J. Mech. Phys. Solids&lt;/alt-title&gt;&lt;/titles&gt;&lt;periodical&gt;&lt;full-title&gt;Journal of the Mechanics and Physics of Solids&lt;/full-title&gt;&lt;abbr-1&gt;J. Mech. Phys. Solids&lt;/abbr-1&gt;&lt;/periodical&gt;&lt;alt-periodical&gt;&lt;full-title&gt;Journal of the Mechanics and Physics of Solids&lt;/full-title&gt;&lt;abbr-1&gt;J. Mech. Phys. Solids&lt;/abbr-1&gt;&lt;/alt-periodical&gt;&lt;pages&gt;411-425&lt;/pages&gt;&lt;volume&gt;46&lt;/volume&gt;&lt;number&gt;3&lt;/number&gt;&lt;keywords&gt;&lt;keyword&gt;single-crystals&lt;/keyword&gt;&lt;keyword&gt;thin-films&lt;/keyword&gt;&lt;keyword&gt;hardness&lt;/keyword&gt;&lt;keyword&gt;depth&lt;/keyword&gt;&lt;/keywords&gt;&lt;dates&gt;&lt;year&gt;1998&lt;/year&gt;&lt;pub-dates&gt;&lt;date&gt;Mar&lt;/date&gt;&lt;/pub-dates&gt;&lt;/dates&gt;&lt;isbn&gt;0022-5096&lt;/isbn&gt;&lt;accession-num&gt;ISI:000073196200002&lt;/accession-num&gt;&lt;work-type&gt;Article&lt;/work-type&gt;&lt;urls&gt;&lt;related-urls&gt;&lt;url&gt;&amp;lt;Go to ISI&amp;gt;://000073196200002&lt;/url&gt;&lt;/related-urls&gt;&lt;/urls&gt;&lt;language&gt;English&lt;/language&gt;&lt;/record&gt;&lt;/Cite&gt;&lt;/EndNote&gt;</w:instrText>
      </w:r>
      <w:r w:rsidR="003A64A2" w:rsidRPr="000A3ABC">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75" w:tooltip="Nix, 1998 #2" w:history="1">
        <w:r w:rsidR="000B2AAE">
          <w:rPr>
            <w:rFonts w:ascii="Times New Roman" w:hAnsi="Times New Roman" w:cs="Times New Roman"/>
            <w:noProof/>
            <w:sz w:val="24"/>
            <w:szCs w:val="24"/>
          </w:rPr>
          <w:t>75</w:t>
        </w:r>
      </w:hyperlink>
      <w:r w:rsidR="0072152C">
        <w:rPr>
          <w:rFonts w:ascii="Times New Roman" w:hAnsi="Times New Roman" w:cs="Times New Roman"/>
          <w:noProof/>
          <w:sz w:val="24"/>
          <w:szCs w:val="24"/>
        </w:rPr>
        <w:t>]</w:t>
      </w:r>
      <w:r w:rsidR="003A64A2" w:rsidRPr="000A3ABC">
        <w:rPr>
          <w:rFonts w:ascii="Times New Roman" w:hAnsi="Times New Roman" w:cs="Times New Roman"/>
          <w:sz w:val="24"/>
          <w:szCs w:val="24"/>
        </w:rPr>
        <w:fldChar w:fldCharType="end"/>
      </w:r>
      <w:r w:rsidR="000A3ABC" w:rsidRPr="000A3ABC">
        <w:rPr>
          <w:rFonts w:ascii="Times New Roman" w:hAnsi="Times New Roman" w:cs="Times New Roman"/>
          <w:sz w:val="24"/>
          <w:szCs w:val="24"/>
        </w:rPr>
        <w:t xml:space="preserve">, using the Taylor dislocation model </w:t>
      </w:r>
      <w:r w:rsidR="003A64A2" w:rsidRPr="000A3ABC">
        <w:rPr>
          <w:rFonts w:ascii="Times New Roman" w:hAnsi="Times New Roman" w:cs="Times New Roman"/>
          <w:sz w:val="24"/>
          <w:szCs w:val="24"/>
        </w:rPr>
        <w:fldChar w:fldCharType="begin"/>
      </w:r>
      <w:r w:rsidR="0072152C">
        <w:rPr>
          <w:rFonts w:ascii="Times New Roman" w:hAnsi="Times New Roman" w:cs="Times New Roman"/>
          <w:sz w:val="24"/>
          <w:szCs w:val="24"/>
        </w:rPr>
        <w:instrText xml:space="preserve"> ADDIN EN.CITE &lt;EndNote&gt;&lt;Cite&gt;&lt;Author&gt;Taylor&lt;/Author&gt;&lt;Year&gt;1934&lt;/Year&gt;&lt;RecNum&gt;153&lt;/RecNum&gt;&lt;DisplayText&gt;[78, 79]&lt;/DisplayText&gt;&lt;record&gt;&lt;rec-number&gt;153&lt;/rec-number&gt;&lt;foreign-keys&gt;&lt;key app="EN" db-id="e9dp0dprar2fp7e0vz1pxxeosd5sd20dvdt9"&gt;153&lt;/key&gt;&lt;/foreign-keys&gt;&lt;ref-type name="Journal Article"&gt;17&lt;/ref-type&gt;&lt;contributors&gt;&lt;authors&gt;&lt;author&gt;Taylor, G. I.&lt;/author&gt;&lt;/authors&gt;&lt;/contributors&gt;&lt;titles&gt;&lt;title&gt;The mechanism of plastic deformation of crystals. part I-theoretical&lt;/title&gt;&lt;secondary-title&gt;Proceedings of the Royal Society of London Series a-Mathematical and Physical Sciences&lt;/secondary-title&gt;&lt;/titles&gt;&lt;periodical&gt;&lt;full-title&gt;Proceedings of the Royal Society of London Series a-Mathematical and Physical Sciences&lt;/full-title&gt;&lt;/periodical&gt;&lt;pages&gt;362-387&lt;/pages&gt;&lt;volume&gt;145&lt;/volume&gt;&lt;number&gt;855&lt;/number&gt;&lt;dates&gt;&lt;year&gt;1934&lt;/year&gt;&lt;/dates&gt;&lt;urls&gt;&lt;/urls&gt;&lt;/record&gt;&lt;/Cite&gt;&lt;Cite&gt;&lt;Author&gt;Taylor&lt;/Author&gt;&lt;Year&gt;1938&lt;/Year&gt;&lt;RecNum&gt;152&lt;/RecNum&gt;&lt;record&gt;&lt;rec-number&gt;152&lt;/rec-number&gt;&lt;foreign-keys&gt;&lt;key app="EN" db-id="e9dp0dprar2fp7e0vz1pxxeosd5sd20dvdt9"&gt;152&lt;/key&gt;&lt;/foreign-keys&gt;&lt;ref-type name="Journal Article"&gt;17&lt;/ref-type&gt;&lt;contributors&gt;&lt;authors&gt;&lt;author&gt;Taylor, G. I.&lt;/author&gt;&lt;/authors&gt;&lt;/contributors&gt;&lt;titles&gt;&lt;title&gt;Plastic strain in metals&lt;/title&gt;&lt;secondary-title&gt;J Inst Metals&lt;/secondary-title&gt;&lt;/titles&gt;&lt;periodical&gt;&lt;full-title&gt;J Inst Metals&lt;/full-title&gt;&lt;/periodical&gt;&lt;volume&gt;62&lt;/volume&gt;&lt;section&gt;307&lt;/section&gt;&lt;dates&gt;&lt;year&gt;1938&lt;/year&gt;&lt;/dates&gt;&lt;urls&gt;&lt;/urls&gt;&lt;/record&gt;&lt;/Cite&gt;&lt;/EndNote&gt;</w:instrText>
      </w:r>
      <w:r w:rsidR="003A64A2" w:rsidRPr="000A3ABC">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78" w:tooltip="Taylor, 1934 #153" w:history="1">
        <w:r w:rsidR="000B2AAE">
          <w:rPr>
            <w:rFonts w:ascii="Times New Roman" w:hAnsi="Times New Roman" w:cs="Times New Roman"/>
            <w:noProof/>
            <w:sz w:val="24"/>
            <w:szCs w:val="24"/>
          </w:rPr>
          <w:t>78</w:t>
        </w:r>
      </w:hyperlink>
      <w:r w:rsidR="0072152C">
        <w:rPr>
          <w:rFonts w:ascii="Times New Roman" w:hAnsi="Times New Roman" w:cs="Times New Roman"/>
          <w:noProof/>
          <w:sz w:val="24"/>
          <w:szCs w:val="24"/>
        </w:rPr>
        <w:t xml:space="preserve">, </w:t>
      </w:r>
      <w:hyperlink w:anchor="_ENREF_79" w:tooltip="Taylor, 1938 #152" w:history="1">
        <w:r w:rsidR="000B2AAE">
          <w:rPr>
            <w:rFonts w:ascii="Times New Roman" w:hAnsi="Times New Roman" w:cs="Times New Roman"/>
            <w:noProof/>
            <w:sz w:val="24"/>
            <w:szCs w:val="24"/>
          </w:rPr>
          <w:t>79</w:t>
        </w:r>
      </w:hyperlink>
      <w:r w:rsidR="0072152C">
        <w:rPr>
          <w:rFonts w:ascii="Times New Roman" w:hAnsi="Times New Roman" w:cs="Times New Roman"/>
          <w:noProof/>
          <w:sz w:val="24"/>
          <w:szCs w:val="24"/>
        </w:rPr>
        <w:t>]</w:t>
      </w:r>
      <w:r w:rsidR="003A64A2" w:rsidRPr="000A3ABC">
        <w:rPr>
          <w:rFonts w:ascii="Times New Roman" w:hAnsi="Times New Roman" w:cs="Times New Roman"/>
          <w:sz w:val="24"/>
          <w:szCs w:val="24"/>
        </w:rPr>
        <w:fldChar w:fldCharType="end"/>
      </w:r>
      <w:r w:rsidR="000A3ABC" w:rsidRPr="000A3ABC">
        <w:rPr>
          <w:rFonts w:ascii="Times New Roman" w:hAnsi="Times New Roman" w:cs="Times New Roman"/>
          <w:sz w:val="24"/>
          <w:szCs w:val="24"/>
        </w:rPr>
        <w:t xml:space="preserve">. Utilizing the datasets of McElhaney </w:t>
      </w:r>
      <w:r w:rsidR="003A64A2" w:rsidRPr="000A3ABC">
        <w:rPr>
          <w:rFonts w:ascii="Times New Roman" w:hAnsi="Times New Roman" w:cs="Times New Roman"/>
          <w:sz w:val="24"/>
          <w:szCs w:val="24"/>
        </w:rPr>
        <w:fldChar w:fldCharType="begin"/>
      </w:r>
      <w:r w:rsidR="0072152C">
        <w:rPr>
          <w:rFonts w:ascii="Times New Roman" w:hAnsi="Times New Roman" w:cs="Times New Roman"/>
          <w:sz w:val="24"/>
          <w:szCs w:val="24"/>
        </w:rPr>
        <w:instrText xml:space="preserve"> ADDIN EN.CITE &lt;EndNote&gt;&lt;Cite&gt;&lt;Author&gt;McElhaney&lt;/Author&gt;&lt;Year&gt;1998&lt;/Year&gt;&lt;RecNum&gt;19&lt;/RecNum&gt;&lt;DisplayText&gt;[55]&lt;/DisplayText&gt;&lt;record&gt;&lt;rec-number&gt;19&lt;/rec-number&gt;&lt;foreign-keys&gt;&lt;key app="EN" db-id="e9dp0dprar2fp7e0vz1pxxeosd5sd20dvdt9"&gt;19&lt;/key&gt;&lt;/foreign-keys&gt;&lt;ref-type name="Journal Article"&gt;17&lt;/ref-type&gt;&lt;contributors&gt;&lt;authors&gt;&lt;author&gt;McElhaney, K. W.&lt;/author&gt;&lt;author&gt;Vlassak, J. J.&lt;/author&gt;&lt;author&gt;Nix, W. D.&lt;/author&gt;&lt;/authors&gt;&lt;/contributors&gt;&lt;auth-address&gt;Stanford Univ, Dept Mat Sci &amp;amp; Engn, Stanford, CA 94305 USA.&amp;#xD;McElhaney, KW, Stanford Univ, Dept Mat Sci &amp;amp; Engn, Stanford, CA 94305 USA.&lt;/auth-address&gt;&lt;titles&gt;&lt;title&gt;Determination of indenter tip geometry and indentation contact area for depth-sensing indentation experiments&lt;/title&gt;&lt;secondary-title&gt;Journal of Materials Research&lt;/secondary-title&gt;&lt;alt-title&gt;J. Mater. Res.&lt;/alt-title&gt;&lt;/titles&gt;&lt;periodical&gt;&lt;full-title&gt;Journal of Materials Research&lt;/full-title&gt;&lt;abbr-1&gt;J. Mater. Res.&lt;/abbr-1&gt;&lt;/periodical&gt;&lt;alt-periodical&gt;&lt;full-title&gt;Journal of Materials Research&lt;/full-title&gt;&lt;abbr-1&gt;J. Mater. Res.&lt;/abbr-1&gt;&lt;/alt-periodical&gt;&lt;pages&gt;1300-1306&lt;/pages&gt;&lt;volume&gt;13&lt;/volume&gt;&lt;number&gt;5&lt;/number&gt;&lt;keywords&gt;&lt;keyword&gt;mechanical-properties&lt;/keyword&gt;&lt;keyword&gt;elastic-modulus&lt;/keyword&gt;&lt;keyword&gt;nanoindentation&lt;/keyword&gt;&lt;keyword&gt;hardness&lt;/keyword&gt;&lt;/keywords&gt;&lt;dates&gt;&lt;year&gt;1998&lt;/year&gt;&lt;pub-dates&gt;&lt;date&gt;May&lt;/date&gt;&lt;/pub-dates&gt;&lt;/dates&gt;&lt;isbn&gt;0884-2914&lt;/isbn&gt;&lt;accession-num&gt;ISI:000073272500036&lt;/accession-num&gt;&lt;work-type&gt;Article&lt;/work-type&gt;&lt;urls&gt;&lt;related-urls&gt;&lt;url&gt;&amp;lt;Go to ISI&amp;gt;://000073272500036&lt;/url&gt;&lt;/related-urls&gt;&lt;/urls&gt;&lt;language&gt;English&lt;/language&gt;&lt;/record&gt;&lt;/Cite&gt;&lt;/EndNote&gt;</w:instrText>
      </w:r>
      <w:r w:rsidR="003A64A2" w:rsidRPr="000A3ABC">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55" w:tooltip="McElhaney, 1998 #19" w:history="1">
        <w:r w:rsidR="000B2AAE">
          <w:rPr>
            <w:rFonts w:ascii="Times New Roman" w:hAnsi="Times New Roman" w:cs="Times New Roman"/>
            <w:noProof/>
            <w:sz w:val="24"/>
            <w:szCs w:val="24"/>
          </w:rPr>
          <w:t>55</w:t>
        </w:r>
      </w:hyperlink>
      <w:r w:rsidR="0072152C">
        <w:rPr>
          <w:rFonts w:ascii="Times New Roman" w:hAnsi="Times New Roman" w:cs="Times New Roman"/>
          <w:noProof/>
          <w:sz w:val="24"/>
          <w:szCs w:val="24"/>
        </w:rPr>
        <w:t>]</w:t>
      </w:r>
      <w:r w:rsidR="003A64A2" w:rsidRPr="000A3ABC">
        <w:rPr>
          <w:rFonts w:ascii="Times New Roman" w:hAnsi="Times New Roman" w:cs="Times New Roman"/>
          <w:sz w:val="24"/>
          <w:szCs w:val="24"/>
        </w:rPr>
        <w:fldChar w:fldCharType="end"/>
      </w:r>
      <w:r w:rsidR="000A3ABC" w:rsidRPr="000A3ABC">
        <w:rPr>
          <w:rFonts w:ascii="Times New Roman" w:hAnsi="Times New Roman" w:cs="Times New Roman"/>
          <w:sz w:val="24"/>
          <w:szCs w:val="24"/>
        </w:rPr>
        <w:t xml:space="preserve"> and Ma </w:t>
      </w:r>
      <w:r w:rsidR="003A64A2" w:rsidRPr="000A3ABC">
        <w:rPr>
          <w:rFonts w:ascii="Times New Roman" w:hAnsi="Times New Roman" w:cs="Times New Roman"/>
          <w:sz w:val="24"/>
          <w:szCs w:val="24"/>
        </w:rPr>
        <w:fldChar w:fldCharType="begin"/>
      </w:r>
      <w:r w:rsidR="0072152C">
        <w:rPr>
          <w:rFonts w:ascii="Times New Roman" w:hAnsi="Times New Roman" w:cs="Times New Roman"/>
          <w:sz w:val="24"/>
          <w:szCs w:val="24"/>
        </w:rPr>
        <w:instrText xml:space="preserve"> ADDIN EN.CITE &lt;EndNote&gt;&lt;Cite&gt;&lt;Author&gt;Ma&lt;/Author&gt;&lt;Year&gt;1995&lt;/Year&gt;&lt;RecNum&gt;18&lt;/RecNum&gt;&lt;DisplayText&gt;[42]&lt;/DisplayText&gt;&lt;record&gt;&lt;rec-number&gt;18&lt;/rec-number&gt;&lt;foreign-keys&gt;&lt;key app="EN" db-id="e9dp0dprar2fp7e0vz1pxxeosd5sd20dvdt9"&gt;18&lt;/key&gt;&lt;/foreign-keys&gt;&lt;ref-type name="Journal Article"&gt;17&lt;/ref-type&gt;&lt;contributors&gt;&lt;authors&gt;&lt;author&gt;Ma, Q.&lt;/author&gt;&lt;author&gt;Clarke, D. R.&lt;/author&gt;&lt;/authors&gt;&lt;/contributors&gt;&lt;auth-address&gt;MA, Q, UNIV CALIF SANTA BARBARA,COLL ENGN,DEPT MAT,SANTA BARBARA,CA 93106.&lt;/auth-address&gt;&lt;titles&gt;&lt;title&gt;SIZE-DEPENDENT HARDNESS OF SILVER SINGLE-CRYSTALS&lt;/title&gt;&lt;secondary-title&gt;Journal of Materials Research&lt;/secondary-title&gt;&lt;alt-title&gt;J. Mater. Res.&lt;/alt-title&gt;&lt;/titles&gt;&lt;periodical&gt;&lt;full-title&gt;Journal of Materials Research&lt;/full-title&gt;&lt;abbr-1&gt;J. Mater. Res.&lt;/abbr-1&gt;&lt;/periodical&gt;&lt;alt-periodical&gt;&lt;full-title&gt;Journal of Materials Research&lt;/full-title&gt;&lt;abbr-1&gt;J. Mater. Res.&lt;/abbr-1&gt;&lt;/alt-periodical&gt;&lt;pages&gt;853-863&lt;/pages&gt;&lt;volume&gt;10&lt;/volume&gt;&lt;number&gt;4&lt;/number&gt;&lt;keywords&gt;&lt;keyword&gt;low loads&lt;/keyword&gt;&lt;keyword&gt;deformation&lt;/keyword&gt;&lt;/keywords&gt;&lt;dates&gt;&lt;year&gt;1995&lt;/year&gt;&lt;pub-dates&gt;&lt;date&gt;Apr&lt;/date&gt;&lt;/pub-dates&gt;&lt;/dates&gt;&lt;isbn&gt;0884-2914&lt;/isbn&gt;&lt;accession-num&gt;ISI:A1995QN59100009&lt;/accession-num&gt;&lt;work-type&gt;Article&lt;/work-type&gt;&lt;urls&gt;&lt;related-urls&gt;&lt;url&gt;&amp;lt;Go to ISI&amp;gt;://A1995QN59100009&lt;/url&gt;&lt;/related-urls&gt;&lt;/urls&gt;&lt;language&gt;English&lt;/language&gt;&lt;/record&gt;&lt;/Cite&gt;&lt;/EndNote&gt;</w:instrText>
      </w:r>
      <w:r w:rsidR="003A64A2" w:rsidRPr="000A3ABC">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42" w:tooltip="Ma, 1995 #18" w:history="1">
        <w:r w:rsidR="000B2AAE">
          <w:rPr>
            <w:rFonts w:ascii="Times New Roman" w:hAnsi="Times New Roman" w:cs="Times New Roman"/>
            <w:noProof/>
            <w:sz w:val="24"/>
            <w:szCs w:val="24"/>
          </w:rPr>
          <w:t>42</w:t>
        </w:r>
      </w:hyperlink>
      <w:r w:rsidR="0072152C">
        <w:rPr>
          <w:rFonts w:ascii="Times New Roman" w:hAnsi="Times New Roman" w:cs="Times New Roman"/>
          <w:noProof/>
          <w:sz w:val="24"/>
          <w:szCs w:val="24"/>
        </w:rPr>
        <w:t>]</w:t>
      </w:r>
      <w:r w:rsidR="003A64A2" w:rsidRPr="000A3ABC">
        <w:rPr>
          <w:rFonts w:ascii="Times New Roman" w:hAnsi="Times New Roman" w:cs="Times New Roman"/>
          <w:sz w:val="24"/>
          <w:szCs w:val="24"/>
        </w:rPr>
        <w:fldChar w:fldCharType="end"/>
      </w:r>
      <w:r w:rsidR="000A3ABC" w:rsidRPr="000A3ABC">
        <w:rPr>
          <w:rFonts w:ascii="Times New Roman" w:hAnsi="Times New Roman" w:cs="Times New Roman"/>
          <w:sz w:val="24"/>
          <w:szCs w:val="24"/>
        </w:rPr>
        <w:t xml:space="preserve">, Nix and Gao formulated a theory to model the indentation size effect for conical indenters assuming that the geometrically necessary dislocations (GND’s) </w:t>
      </w:r>
      <w:r w:rsidR="003A64A2" w:rsidRPr="000A3ABC">
        <w:rPr>
          <w:rFonts w:ascii="Times New Roman" w:hAnsi="Times New Roman" w:cs="Times New Roman"/>
          <w:sz w:val="24"/>
          <w:szCs w:val="24"/>
        </w:rPr>
        <w:fldChar w:fldCharType="begin"/>
      </w:r>
      <w:r w:rsidR="0072152C">
        <w:rPr>
          <w:rFonts w:ascii="Times New Roman" w:hAnsi="Times New Roman" w:cs="Times New Roman"/>
          <w:sz w:val="24"/>
          <w:szCs w:val="24"/>
        </w:rPr>
        <w:instrText xml:space="preserve"> ADDIN EN.CITE &lt;EndNote&gt;&lt;Cite&gt;&lt;Author&gt;Nye&lt;/Author&gt;&lt;Year&gt;1953&lt;/Year&gt;&lt;RecNum&gt;156&lt;/RecNum&gt;&lt;DisplayText&gt;[80, 81]&lt;/DisplayText&gt;&lt;record&gt;&lt;rec-number&gt;156&lt;/rec-number&gt;&lt;foreign-keys&gt;&lt;key app="EN" db-id="e9dp0dprar2fp7e0vz1pxxeosd5sd20dvdt9"&gt;156&lt;/key&gt;&lt;/foreign-keys&gt;&lt;ref-type name="Journal Article"&gt;17&lt;/ref-type&gt;&lt;contributors&gt;&lt;authors&gt;&lt;author&gt;Nye, J. F.&lt;/author&gt;&lt;/authors&gt;&lt;/contributors&gt;&lt;titles&gt;&lt;title&gt;Some geometric relations in dislocated crystals &lt;/title&gt;&lt;secondary-title&gt;Acta Metallurgica Et Materialia&lt;/secondary-title&gt;&lt;/titles&gt;&lt;periodical&gt;&lt;full-title&gt;Acta Metallurgica Et Materialia&lt;/full-title&gt;&lt;abbr-1&gt;Acta Metall. Mater.&lt;/abbr-1&gt;&lt;/periodical&gt;&lt;pages&gt;153-162&lt;/pages&gt;&lt;volume&gt;1&lt;/volume&gt;&lt;number&gt;2&lt;/number&gt;&lt;dates&gt;&lt;year&gt;1953&lt;/year&gt;&lt;/dates&gt;&lt;urls&gt;&lt;/urls&gt;&lt;/record&gt;&lt;/Cite&gt;&lt;Cite&gt;&lt;Author&gt;Ashby&lt;/Author&gt;&lt;Year&gt;1970&lt;/Year&gt;&lt;RecNum&gt;155&lt;/RecNum&gt;&lt;record&gt;&lt;rec-number&gt;155&lt;/rec-number&gt;&lt;foreign-keys&gt;&lt;key app="EN" db-id="e9dp0dprar2fp7e0vz1pxxeosd5sd20dvdt9"&gt;155&lt;/key&gt;&lt;/foreign-keys&gt;&lt;ref-type name="Journal Article"&gt;17&lt;/ref-type&gt;&lt;contributors&gt;&lt;authors&gt;&lt;author&gt;Ashby, M. F.&lt;/author&gt;&lt;/authors&gt;&lt;/contributors&gt;&lt;titles&gt;&lt;title&gt;DEFORMATION OF PLASTICALLY NON-HOMOGENEOUS MATERIALS&lt;/title&gt;&lt;secondary-title&gt;Philosophical Magazine&lt;/secondary-title&gt;&lt;/titles&gt;&lt;periodical&gt;&lt;full-title&gt;Philosophical Magazine&lt;/full-title&gt;&lt;abbr-1&gt;Philos. Mag.&lt;/abbr-1&gt;&lt;/periodical&gt;&lt;pages&gt;399-&amp;amp;&lt;/pages&gt;&lt;volume&gt;21&lt;/volume&gt;&lt;number&gt;170&lt;/number&gt;&lt;dates&gt;&lt;year&gt;1970&lt;/year&gt;&lt;/dates&gt;&lt;isbn&gt;0031-8086&lt;/isbn&gt;&lt;accession-num&gt;WOS:A1970F246500015&lt;/accession-num&gt;&lt;urls&gt;&lt;related-urls&gt;&lt;url&gt;&amp;lt;Go to ISI&amp;gt;://WOS:A1970F246500015&lt;/url&gt;&lt;/related-urls&gt;&lt;/urls&gt;&lt;/record&gt;&lt;/Cite&gt;&lt;/EndNote&gt;</w:instrText>
      </w:r>
      <w:r w:rsidR="003A64A2" w:rsidRPr="000A3ABC">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80" w:tooltip="Nye, 1953 #156" w:history="1">
        <w:r w:rsidR="000B2AAE">
          <w:rPr>
            <w:rFonts w:ascii="Times New Roman" w:hAnsi="Times New Roman" w:cs="Times New Roman"/>
            <w:noProof/>
            <w:sz w:val="24"/>
            <w:szCs w:val="24"/>
          </w:rPr>
          <w:t>80</w:t>
        </w:r>
      </w:hyperlink>
      <w:r w:rsidR="0072152C">
        <w:rPr>
          <w:rFonts w:ascii="Times New Roman" w:hAnsi="Times New Roman" w:cs="Times New Roman"/>
          <w:noProof/>
          <w:sz w:val="24"/>
          <w:szCs w:val="24"/>
        </w:rPr>
        <w:t xml:space="preserve">, </w:t>
      </w:r>
      <w:hyperlink w:anchor="_ENREF_81" w:tooltip="Ashby, 1970 #155" w:history="1">
        <w:r w:rsidR="000B2AAE">
          <w:rPr>
            <w:rFonts w:ascii="Times New Roman" w:hAnsi="Times New Roman" w:cs="Times New Roman"/>
            <w:noProof/>
            <w:sz w:val="24"/>
            <w:szCs w:val="24"/>
          </w:rPr>
          <w:t>81</w:t>
        </w:r>
      </w:hyperlink>
      <w:r w:rsidR="0072152C">
        <w:rPr>
          <w:rFonts w:ascii="Times New Roman" w:hAnsi="Times New Roman" w:cs="Times New Roman"/>
          <w:noProof/>
          <w:sz w:val="24"/>
          <w:szCs w:val="24"/>
        </w:rPr>
        <w:t>]</w:t>
      </w:r>
      <w:r w:rsidR="003A64A2" w:rsidRPr="000A3ABC">
        <w:rPr>
          <w:rFonts w:ascii="Times New Roman" w:hAnsi="Times New Roman" w:cs="Times New Roman"/>
          <w:sz w:val="24"/>
          <w:szCs w:val="24"/>
        </w:rPr>
        <w:fldChar w:fldCharType="end"/>
      </w:r>
      <w:r w:rsidR="000A3ABC" w:rsidRPr="000A3ABC">
        <w:rPr>
          <w:rFonts w:ascii="Times New Roman" w:hAnsi="Times New Roman" w:cs="Times New Roman"/>
          <w:sz w:val="24"/>
          <w:szCs w:val="24"/>
        </w:rPr>
        <w:t xml:space="preserve"> required to accommodate the </w:t>
      </w:r>
      <w:r w:rsidR="00083899">
        <w:rPr>
          <w:rFonts w:ascii="Times New Roman" w:hAnsi="Times New Roman" w:cs="Times New Roman"/>
          <w:sz w:val="24"/>
          <w:szCs w:val="24"/>
        </w:rPr>
        <w:t>formation of the permanent hardness impression</w:t>
      </w:r>
      <w:r w:rsidR="000A3ABC" w:rsidRPr="000A3ABC">
        <w:rPr>
          <w:rFonts w:ascii="Times New Roman" w:hAnsi="Times New Roman" w:cs="Times New Roman"/>
          <w:sz w:val="24"/>
          <w:szCs w:val="24"/>
        </w:rPr>
        <w:t xml:space="preserve"> remain constrained within a hemisphere of radius equal to the contact radius (Figure </w:t>
      </w:r>
      <w:r w:rsidR="00012D24">
        <w:rPr>
          <w:rFonts w:ascii="Times New Roman" w:hAnsi="Times New Roman" w:cs="Times New Roman"/>
          <w:sz w:val="24"/>
          <w:szCs w:val="24"/>
        </w:rPr>
        <w:t>1</w:t>
      </w:r>
      <w:r w:rsidR="001C7892">
        <w:rPr>
          <w:rFonts w:ascii="Times New Roman" w:hAnsi="Times New Roman" w:cs="Times New Roman"/>
          <w:sz w:val="24"/>
          <w:szCs w:val="24"/>
        </w:rPr>
        <w:t>.</w:t>
      </w:r>
      <w:r w:rsidR="00012D24">
        <w:rPr>
          <w:rFonts w:ascii="Times New Roman" w:hAnsi="Times New Roman" w:cs="Times New Roman"/>
          <w:sz w:val="24"/>
          <w:szCs w:val="24"/>
        </w:rPr>
        <w:t>6</w:t>
      </w:r>
      <w:r w:rsidR="000A3ABC" w:rsidRPr="000A3ABC">
        <w:rPr>
          <w:rFonts w:ascii="Times New Roman" w:hAnsi="Times New Roman" w:cs="Times New Roman"/>
          <w:sz w:val="24"/>
          <w:szCs w:val="24"/>
        </w:rPr>
        <w:t xml:space="preserve">). Their model has undergone further development </w:t>
      </w:r>
      <w:r w:rsidR="003A64A2" w:rsidRPr="000A3ABC">
        <w:rPr>
          <w:rFonts w:ascii="Times New Roman" w:hAnsi="Times New Roman" w:cs="Times New Roman"/>
          <w:sz w:val="24"/>
          <w:szCs w:val="24"/>
        </w:rPr>
        <w:fldChar w:fldCharType="begin">
          <w:fldData xml:space="preserve">PEVuZE5vdGU+PENpdGU+PEF1dGhvcj5HYW88L0F1dGhvcj48WWVhcj4xOTk5PC9ZZWFyPjxSZWNO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</w:fldData>
        </w:fldChar>
      </w:r>
      <w:r w:rsidR="0072152C">
        <w:rPr>
          <w:rFonts w:ascii="Times New Roman" w:hAnsi="Times New Roman" w:cs="Times New Roman"/>
          <w:sz w:val="24"/>
          <w:szCs w:val="24"/>
        </w:rPr>
        <w:instrText xml:space="preserve"> ADDIN EN.CITE </w:instrText>
      </w:r>
      <w:r w:rsidR="003A64A2">
        <w:rPr>
          <w:rFonts w:ascii="Times New Roman" w:hAnsi="Times New Roman" w:cs="Times New Roman"/>
          <w:sz w:val="24"/>
          <w:szCs w:val="24"/>
        </w:rPr>
        <w:fldChar w:fldCharType="begin">
          <w:fldData xml:space="preserve">PEVuZE5vdGU+PENpdGU+PEF1dGhvcj5HYW88L0F1dGhvcj48WWVhcj4xOTk5PC9ZZWFyPjxSZWNO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</w:fldData>
        </w:fldChar>
      </w:r>
      <w:r w:rsidR="0072152C">
        <w:rPr>
          <w:rFonts w:ascii="Times New Roman" w:hAnsi="Times New Roman" w:cs="Times New Roman"/>
          <w:sz w:val="24"/>
          <w:szCs w:val="24"/>
        </w:rPr>
        <w:instrText xml:space="preserve"> ADDIN EN.CITE.DATA </w:instrText>
      </w:r>
      <w:r w:rsidR="003A64A2">
        <w:rPr>
          <w:rFonts w:ascii="Times New Roman" w:hAnsi="Times New Roman" w:cs="Times New Roman"/>
          <w:sz w:val="24"/>
          <w:szCs w:val="24"/>
        </w:rPr>
      </w:r>
      <w:r w:rsidR="003A64A2">
        <w:rPr>
          <w:rFonts w:ascii="Times New Roman" w:hAnsi="Times New Roman" w:cs="Times New Roman"/>
          <w:sz w:val="24"/>
          <w:szCs w:val="24"/>
        </w:rPr>
        <w:fldChar w:fldCharType="end"/>
      </w:r>
      <w:r w:rsidR="003A64A2" w:rsidRPr="000A3ABC">
        <w:rPr>
          <w:rFonts w:ascii="Times New Roman" w:hAnsi="Times New Roman" w:cs="Times New Roman"/>
          <w:sz w:val="24"/>
          <w:szCs w:val="24"/>
        </w:rPr>
      </w:r>
      <w:r w:rsidR="003A64A2" w:rsidRPr="000A3ABC">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82" w:tooltip="Gao, 1999 #157" w:history="1">
        <w:r w:rsidR="000B2AAE">
          <w:rPr>
            <w:rFonts w:ascii="Times New Roman" w:hAnsi="Times New Roman" w:cs="Times New Roman"/>
            <w:noProof/>
            <w:sz w:val="24"/>
            <w:szCs w:val="24"/>
          </w:rPr>
          <w:t>82-84</w:t>
        </w:r>
      </w:hyperlink>
      <w:r w:rsidR="0072152C">
        <w:rPr>
          <w:rFonts w:ascii="Times New Roman" w:hAnsi="Times New Roman" w:cs="Times New Roman"/>
          <w:noProof/>
          <w:sz w:val="24"/>
          <w:szCs w:val="24"/>
        </w:rPr>
        <w:t>]</w:t>
      </w:r>
      <w:r w:rsidR="003A64A2" w:rsidRPr="000A3ABC">
        <w:rPr>
          <w:rFonts w:ascii="Times New Roman" w:hAnsi="Times New Roman" w:cs="Times New Roman"/>
          <w:sz w:val="24"/>
          <w:szCs w:val="24"/>
        </w:rPr>
        <w:fldChar w:fldCharType="end"/>
      </w:r>
      <w:r>
        <w:rPr>
          <w:rFonts w:ascii="Times New Roman" w:hAnsi="Times New Roman" w:cs="Times New Roman"/>
          <w:sz w:val="24"/>
          <w:szCs w:val="24"/>
        </w:rPr>
        <w:t xml:space="preserve"> and has successfully used to model</w:t>
      </w:r>
      <w:r w:rsidR="000A3ABC" w:rsidRPr="000A3ABC">
        <w:rPr>
          <w:rFonts w:ascii="Times New Roman" w:hAnsi="Times New Roman" w:cs="Times New Roman"/>
          <w:sz w:val="24"/>
          <w:szCs w:val="24"/>
        </w:rPr>
        <w:t xml:space="preserve"> microindentation </w:t>
      </w:r>
      <w:r w:rsidR="003A64A2" w:rsidRPr="000A3ABC">
        <w:rPr>
          <w:rFonts w:ascii="Times New Roman" w:hAnsi="Times New Roman" w:cs="Times New Roman"/>
          <w:sz w:val="24"/>
          <w:szCs w:val="24"/>
        </w:rPr>
        <w:fldChar w:fldCharType="begin">
          <w:fldData xml:space="preserve">PEVuZE5vdGU+PENpdGU+PEF1dGhvcj5TdGVsbWFzaGVua288L0F1dGhvcj48WWVhcj4xOTkzPC9Z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</w:fldData>
        </w:fldChar>
      </w:r>
      <w:r w:rsidR="0072152C">
        <w:rPr>
          <w:rFonts w:ascii="Times New Roman" w:hAnsi="Times New Roman" w:cs="Times New Roman"/>
          <w:sz w:val="24"/>
          <w:szCs w:val="24"/>
        </w:rPr>
        <w:instrText xml:space="preserve"> ADDIN EN.CITE </w:instrText>
      </w:r>
      <w:r w:rsidR="003A64A2">
        <w:rPr>
          <w:rFonts w:ascii="Times New Roman" w:hAnsi="Times New Roman" w:cs="Times New Roman"/>
          <w:sz w:val="24"/>
          <w:szCs w:val="24"/>
        </w:rPr>
        <w:fldChar w:fldCharType="begin">
          <w:fldData xml:space="preserve">PEVuZE5vdGU+PENpdGU+PEF1dGhvcj5TdGVsbWFzaGVua288L0F1dGhvcj48WWVhcj4xOTkzPC9Z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</w:fldData>
        </w:fldChar>
      </w:r>
      <w:r w:rsidR="0072152C">
        <w:rPr>
          <w:rFonts w:ascii="Times New Roman" w:hAnsi="Times New Roman" w:cs="Times New Roman"/>
          <w:sz w:val="24"/>
          <w:szCs w:val="24"/>
        </w:rPr>
        <w:instrText xml:space="preserve"> ADDIN EN.CITE.DATA </w:instrText>
      </w:r>
      <w:r w:rsidR="003A64A2">
        <w:rPr>
          <w:rFonts w:ascii="Times New Roman" w:hAnsi="Times New Roman" w:cs="Times New Roman"/>
          <w:sz w:val="24"/>
          <w:szCs w:val="24"/>
        </w:rPr>
      </w:r>
      <w:r w:rsidR="003A64A2">
        <w:rPr>
          <w:rFonts w:ascii="Times New Roman" w:hAnsi="Times New Roman" w:cs="Times New Roman"/>
          <w:sz w:val="24"/>
          <w:szCs w:val="24"/>
        </w:rPr>
        <w:fldChar w:fldCharType="end"/>
      </w:r>
      <w:r w:rsidR="003A64A2" w:rsidRPr="000A3ABC">
        <w:rPr>
          <w:rFonts w:ascii="Times New Roman" w:hAnsi="Times New Roman" w:cs="Times New Roman"/>
          <w:sz w:val="24"/>
          <w:szCs w:val="24"/>
        </w:rPr>
      </w:r>
      <w:r w:rsidR="003A64A2" w:rsidRPr="000A3ABC">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46" w:tooltip="Stelmashenko, 1993 #60" w:history="1">
        <w:r w:rsidR="000B2AAE">
          <w:rPr>
            <w:rFonts w:ascii="Times New Roman" w:hAnsi="Times New Roman" w:cs="Times New Roman"/>
            <w:noProof/>
            <w:sz w:val="24"/>
            <w:szCs w:val="24"/>
          </w:rPr>
          <w:t>46</w:t>
        </w:r>
      </w:hyperlink>
      <w:r w:rsidR="0072152C">
        <w:rPr>
          <w:rFonts w:ascii="Times New Roman" w:hAnsi="Times New Roman" w:cs="Times New Roman"/>
          <w:noProof/>
          <w:sz w:val="24"/>
          <w:szCs w:val="24"/>
        </w:rPr>
        <w:t xml:space="preserve">, </w:t>
      </w:r>
      <w:hyperlink w:anchor="_ENREF_55" w:tooltip="McElhaney, 1998 #19" w:history="1">
        <w:r w:rsidR="000B2AAE">
          <w:rPr>
            <w:rFonts w:ascii="Times New Roman" w:hAnsi="Times New Roman" w:cs="Times New Roman"/>
            <w:noProof/>
            <w:sz w:val="24"/>
            <w:szCs w:val="24"/>
          </w:rPr>
          <w:t>55</w:t>
        </w:r>
      </w:hyperlink>
      <w:r w:rsidR="0072152C">
        <w:rPr>
          <w:rFonts w:ascii="Times New Roman" w:hAnsi="Times New Roman" w:cs="Times New Roman"/>
          <w:noProof/>
          <w:sz w:val="24"/>
          <w:szCs w:val="24"/>
        </w:rPr>
        <w:t>]</w:t>
      </w:r>
      <w:r w:rsidR="003A64A2" w:rsidRPr="000A3ABC">
        <w:rPr>
          <w:rFonts w:ascii="Times New Roman" w:hAnsi="Times New Roman" w:cs="Times New Roman"/>
          <w:sz w:val="24"/>
          <w:szCs w:val="24"/>
        </w:rPr>
        <w:fldChar w:fldCharType="end"/>
      </w:r>
      <w:r w:rsidR="000A3ABC" w:rsidRPr="000A3ABC">
        <w:rPr>
          <w:rFonts w:ascii="Times New Roman" w:hAnsi="Times New Roman" w:cs="Times New Roman"/>
          <w:sz w:val="24"/>
          <w:szCs w:val="24"/>
        </w:rPr>
        <w:t xml:space="preserve">, microtorsion </w:t>
      </w:r>
      <w:r w:rsidR="003A64A2" w:rsidRPr="000A3ABC">
        <w:rPr>
          <w:rFonts w:ascii="Times New Roman" w:hAnsi="Times New Roman" w:cs="Times New Roman"/>
          <w:sz w:val="24"/>
          <w:szCs w:val="24"/>
        </w:rPr>
        <w:fldChar w:fldCharType="begin"/>
      </w:r>
      <w:r w:rsidR="0072152C">
        <w:rPr>
          <w:rFonts w:ascii="Times New Roman" w:hAnsi="Times New Roman" w:cs="Times New Roman"/>
          <w:sz w:val="24"/>
          <w:szCs w:val="24"/>
        </w:rPr>
        <w:instrText xml:space="preserve"> ADDIN EN.CITE &lt;EndNote&gt;&lt;Cite&gt;&lt;Author&gt;Fleck&lt;/Author&gt;&lt;Year&gt;1994&lt;/Year&gt;&lt;RecNum&gt;43&lt;/RecNum&gt;&lt;DisplayText&gt;[85]&lt;/DisplayText&gt;&lt;record&gt;&lt;rec-number&gt;43&lt;/rec-number&gt;&lt;foreign-keys&gt;&lt;key app="EN" db-id="e9dp0dprar2fp7e0vz1pxxeosd5sd20dvdt9"&gt;43&lt;/key&gt;&lt;/foreign-keys&gt;&lt;ref-type name="Journal Article"&gt;17&lt;/ref-type&gt;&lt;contributors&gt;&lt;authors&gt;&lt;author&gt;Fleck, N. A.&lt;/author&gt;&lt;author&gt;Muller, G. M.&lt;/author&gt;&lt;author&gt;Ashby, M. F.&lt;/author&gt;&lt;author&gt;Hutchinson, J. W.&lt;/author&gt;&lt;/authors&gt;&lt;/contributors&gt;&lt;auth-address&gt;HARVARD UNIV,DIV APPL SCI,CAMBRIDGE,MA 02138.&amp;#xD;FLECK, NA, UNIV CAMBRIDGE,DEPT ENGN,TRUMPINGTON ST,CAMBRIDGE CB2 1PZ,CAMBS,ENGLAND.&lt;/auth-address&gt;&lt;titles&gt;&lt;title&gt;STRAIN GRADIENT PLASTICITY - THEORY AND EXPERIMENT&lt;/title&gt;&lt;secondary-title&gt;Acta Metallurgica Et Materialia&lt;/secondary-title&gt;&lt;alt-title&gt;Acta Metall. Mater.&lt;/alt-title&gt;&lt;/titles&gt;&lt;periodical&gt;&lt;full-title&gt;Acta Metallurgica Et Materialia&lt;/full-title&gt;&lt;abbr-1&gt;Acta Metall. Mater.&lt;/abbr-1&gt;&lt;/periodical&gt;&lt;alt-periodical&gt;&lt;full-title&gt;Acta Metallurgica Et Materialia&lt;/full-title&gt;&lt;abbr-1&gt;Acta Metall. Mater.&lt;/abbr-1&gt;&lt;/alt-periodical&gt;&lt;pages&gt;475-487&lt;/pages&gt;&lt;volume&gt;42&lt;/volume&gt;&lt;number&gt;2&lt;/number&gt;&lt;keywords&gt;&lt;keyword&gt;deformation&lt;/keyword&gt;&lt;keyword&gt;crystals&lt;/keyword&gt;&lt;/keywords&gt;&lt;dates&gt;&lt;year&gt;1994&lt;/year&gt;&lt;pub-dates&gt;&lt;date&gt;Feb&lt;/date&gt;&lt;/pub-dates&gt;&lt;/dates&gt;&lt;isbn&gt;0956-7151&lt;/isbn&gt;&lt;accession-num&gt;ISI:A1994MV47900011&lt;/accession-num&gt;&lt;work-type&gt;Article&lt;/work-type&gt;&lt;urls&gt;&lt;related-urls&gt;&lt;url&gt;&amp;lt;Go to ISI&amp;gt;://A1994MV47900011&lt;/url&gt;&lt;/related-urls&gt;&lt;/urls&gt;&lt;language&gt;English&lt;/language&gt;&lt;/record&gt;&lt;/Cite&gt;&lt;/EndNote&gt;</w:instrText>
      </w:r>
      <w:r w:rsidR="003A64A2" w:rsidRPr="000A3ABC">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85" w:tooltip="Fleck, 1994 #43" w:history="1">
        <w:r w:rsidR="000B2AAE">
          <w:rPr>
            <w:rFonts w:ascii="Times New Roman" w:hAnsi="Times New Roman" w:cs="Times New Roman"/>
            <w:noProof/>
            <w:sz w:val="24"/>
            <w:szCs w:val="24"/>
          </w:rPr>
          <w:t>85</w:t>
        </w:r>
      </w:hyperlink>
      <w:r w:rsidR="0072152C">
        <w:rPr>
          <w:rFonts w:ascii="Times New Roman" w:hAnsi="Times New Roman" w:cs="Times New Roman"/>
          <w:noProof/>
          <w:sz w:val="24"/>
          <w:szCs w:val="24"/>
        </w:rPr>
        <w:t>]</w:t>
      </w:r>
      <w:r w:rsidR="003A64A2" w:rsidRPr="000A3ABC">
        <w:rPr>
          <w:rFonts w:ascii="Times New Roman" w:hAnsi="Times New Roman" w:cs="Times New Roman"/>
          <w:sz w:val="24"/>
          <w:szCs w:val="24"/>
        </w:rPr>
        <w:fldChar w:fldCharType="end"/>
      </w:r>
      <w:r w:rsidR="000A3ABC" w:rsidRPr="000A3ABC">
        <w:rPr>
          <w:rFonts w:ascii="Times New Roman" w:hAnsi="Times New Roman" w:cs="Times New Roman"/>
          <w:sz w:val="24"/>
          <w:szCs w:val="24"/>
        </w:rPr>
        <w:t xml:space="preserve">, and microbean </w:t>
      </w:r>
      <w:r w:rsidR="003A64A2" w:rsidRPr="000A3ABC">
        <w:rPr>
          <w:rFonts w:ascii="Times New Roman" w:hAnsi="Times New Roman" w:cs="Times New Roman"/>
          <w:sz w:val="24"/>
          <w:szCs w:val="24"/>
        </w:rPr>
        <w:fldChar w:fldCharType="begin"/>
      </w:r>
      <w:r w:rsidR="0072152C">
        <w:rPr>
          <w:rFonts w:ascii="Times New Roman" w:hAnsi="Times New Roman" w:cs="Times New Roman"/>
          <w:sz w:val="24"/>
          <w:szCs w:val="24"/>
        </w:rPr>
        <w:instrText xml:space="preserve"> ADDIN EN.CITE &lt;EndNote&gt;&lt;Cite&gt;&lt;Author&gt;Stolken&lt;/Author&gt;&lt;Year&gt;1998&lt;/Year&gt;&lt;RecNum&gt;158&lt;/RecNum&gt;&lt;DisplayText&gt;[86]&lt;/DisplayText&gt;&lt;record&gt;&lt;rec-number&gt;158&lt;/rec-number&gt;&lt;foreign-keys&gt;&lt;key app="EN" db-id="e9dp0dprar2fp7e0vz1pxxeosd5sd20dvdt9"&gt;158&lt;/key&gt;&lt;/foreign-keys&gt;&lt;ref-type name="Journal Article"&gt;17&lt;/ref-type&gt;&lt;contributors&gt;&lt;authors&gt;&lt;author&gt;Stolken, J. S.&lt;/author&gt;&lt;author&gt;Evans, A. G.&lt;/author&gt;&lt;/authors&gt;&lt;/contributors&gt;&lt;titles&gt;&lt;title&gt;A microbend test method for measuring the plasticity length scale&lt;/title&gt;&lt;secondary-title&gt;Acta Materialia&lt;/secondary-title&gt;&lt;/titles&gt;&lt;periodical&gt;&lt;full-title&gt;Acta Materialia&lt;/full-title&gt;&lt;abbr-1&gt;Acta Mater.&lt;/abbr-1&gt;&lt;/periodical&gt;&lt;pages&gt;5109-5115&lt;/pages&gt;&lt;volume&gt;46&lt;/volume&gt;&lt;number&gt;14&lt;/number&gt;&lt;dates&gt;&lt;year&gt;1998&lt;/year&gt;&lt;/dates&gt;&lt;isbn&gt;1359-6454&lt;/isbn&gt;&lt;accession-num&gt;WOS:000076014400026&lt;/accession-num&gt;&lt;urls&gt;&lt;related-urls&gt;&lt;url&gt;&amp;lt;Go to ISI&amp;gt;://WOS:000076014400026&lt;/url&gt;&lt;/related-urls&gt;&lt;/urls&gt;&lt;/record&gt;&lt;/Cite&gt;&lt;/EndNote&gt;</w:instrText>
      </w:r>
      <w:r w:rsidR="003A64A2" w:rsidRPr="000A3ABC">
        <w:rPr>
          <w:rFonts w:ascii="Times New Roman" w:hAnsi="Times New Roman" w:cs="Times New Roman"/>
          <w:sz w:val="24"/>
          <w:szCs w:val="24"/>
        </w:rPr>
        <w:fldChar w:fldCharType="separate"/>
      </w:r>
      <w:r w:rsidR="0072152C">
        <w:rPr>
          <w:rFonts w:ascii="Times New Roman" w:hAnsi="Times New Roman" w:cs="Times New Roman"/>
          <w:noProof/>
          <w:sz w:val="24"/>
          <w:szCs w:val="24"/>
        </w:rPr>
        <w:t>[</w:t>
      </w:r>
      <w:hyperlink w:anchor="_ENREF_86" w:tooltip="Stolken, 1998 #158" w:history="1">
        <w:r w:rsidR="000B2AAE">
          <w:rPr>
            <w:rFonts w:ascii="Times New Roman" w:hAnsi="Times New Roman" w:cs="Times New Roman"/>
            <w:noProof/>
            <w:sz w:val="24"/>
            <w:szCs w:val="24"/>
          </w:rPr>
          <w:t>86</w:t>
        </w:r>
      </w:hyperlink>
      <w:r w:rsidR="0072152C">
        <w:rPr>
          <w:rFonts w:ascii="Times New Roman" w:hAnsi="Times New Roman" w:cs="Times New Roman"/>
          <w:noProof/>
          <w:sz w:val="24"/>
          <w:szCs w:val="24"/>
        </w:rPr>
        <w:t>]</w:t>
      </w:r>
      <w:r w:rsidR="003A64A2" w:rsidRPr="000A3ABC">
        <w:rPr>
          <w:rFonts w:ascii="Times New Roman" w:hAnsi="Times New Roman" w:cs="Times New Roman"/>
          <w:sz w:val="24"/>
          <w:szCs w:val="24"/>
        </w:rPr>
        <w:fldChar w:fldCharType="end"/>
      </w:r>
      <w:r w:rsidR="000A3ABC" w:rsidRPr="000A3ABC">
        <w:rPr>
          <w:rFonts w:ascii="Times New Roman" w:hAnsi="Times New Roman" w:cs="Times New Roman"/>
          <w:sz w:val="24"/>
          <w:szCs w:val="24"/>
        </w:rPr>
        <w:t xml:space="preserve"> experiments. </w:t>
      </w:r>
      <w:r w:rsidR="00F3780F">
        <w:rPr>
          <w:rFonts w:ascii="Times New Roman" w:hAnsi="Times New Roman" w:cs="Times New Roman"/>
          <w:sz w:val="24"/>
          <w:szCs w:val="24"/>
        </w:rPr>
        <w:t>The premise i</w:t>
      </w:r>
      <w:r w:rsidR="000A3ABC" w:rsidRPr="000A3ABC">
        <w:rPr>
          <w:rFonts w:ascii="Times New Roman" w:eastAsia="JansonText-Roman" w:hAnsi="Times New Roman" w:cs="Times New Roman"/>
          <w:sz w:val="24"/>
          <w:szCs w:val="24"/>
        </w:rPr>
        <w:t>n the Nix-Gao model</w:t>
      </w:r>
      <w:r w:rsidR="00F3780F">
        <w:rPr>
          <w:rFonts w:ascii="Times New Roman" w:eastAsia="JansonText-Roman" w:hAnsi="Times New Roman" w:cs="Times New Roman"/>
          <w:sz w:val="24"/>
          <w:szCs w:val="24"/>
        </w:rPr>
        <w:t xml:space="preserve"> is the assumption that </w:t>
      </w:r>
      <w:r w:rsidR="000A3ABC" w:rsidRPr="000A3ABC">
        <w:rPr>
          <w:rFonts w:ascii="Times New Roman" w:eastAsia="JansonText-Roman" w:hAnsi="Times New Roman" w:cs="Times New Roman"/>
          <w:sz w:val="24"/>
          <w:szCs w:val="24"/>
        </w:rPr>
        <w:t xml:space="preserve">the </w:t>
      </w:r>
      <w:r w:rsidR="003731DA" w:rsidRPr="000A3ABC">
        <w:rPr>
          <w:rFonts w:ascii="Times New Roman" w:eastAsia="JansonText-Roman" w:hAnsi="Times New Roman" w:cs="Times New Roman"/>
          <w:sz w:val="24"/>
          <w:szCs w:val="24"/>
        </w:rPr>
        <w:t xml:space="preserve">indenter is a rigid cone whose self-similar geometry is defined by the angle, </w:t>
      </w:r>
      <w:r w:rsidR="003731DA" w:rsidRPr="000A3ABC">
        <w:rPr>
          <w:rFonts w:ascii="Times New Roman" w:eastAsia="JansonText-Roman" w:hAnsi="Times New Roman" w:cs="Times New Roman"/>
          <w:i/>
          <w:iCs/>
          <w:sz w:val="24"/>
          <w:szCs w:val="24"/>
        </w:rPr>
        <w:t>θ</w:t>
      </w:r>
      <w:r w:rsidR="003731DA" w:rsidRPr="000A3ABC">
        <w:rPr>
          <w:rFonts w:ascii="Times New Roman" w:eastAsia="JansonText-Roman" w:hAnsi="Times New Roman" w:cs="Times New Roman"/>
          <w:sz w:val="24"/>
          <w:szCs w:val="24"/>
        </w:rPr>
        <w:t>, between the indenter and the un</w:t>
      </w:r>
      <w:r w:rsidR="00D33011">
        <w:rPr>
          <w:rFonts w:ascii="Times New Roman" w:eastAsia="JansonText-Roman" w:hAnsi="Times New Roman" w:cs="Times New Roman"/>
          <w:sz w:val="24"/>
          <w:szCs w:val="24"/>
        </w:rPr>
        <w:t>-</w:t>
      </w:r>
      <w:r w:rsidR="003731DA" w:rsidRPr="000A3ABC">
        <w:rPr>
          <w:rFonts w:ascii="Times New Roman" w:eastAsia="JansonText-Roman" w:hAnsi="Times New Roman" w:cs="Times New Roman"/>
          <w:sz w:val="24"/>
          <w:szCs w:val="24"/>
        </w:rPr>
        <w:lastRenderedPageBreak/>
        <w:t xml:space="preserve">deformed surface (see </w:t>
      </w:r>
      <w:r w:rsidR="003731DA" w:rsidRPr="000A3ABC">
        <w:rPr>
          <w:rFonts w:ascii="Times New Roman" w:eastAsia="JansonText-Roman" w:hAnsi="Times New Roman" w:cs="Times New Roman"/>
          <w:bCs/>
          <w:sz w:val="24"/>
          <w:szCs w:val="24"/>
        </w:rPr>
        <w:t xml:space="preserve">Figure </w:t>
      </w:r>
      <w:r>
        <w:rPr>
          <w:rFonts w:ascii="Times New Roman" w:eastAsia="JansonText-Roman" w:hAnsi="Times New Roman" w:cs="Times New Roman"/>
          <w:bCs/>
          <w:sz w:val="24"/>
          <w:szCs w:val="24"/>
        </w:rPr>
        <w:t>1</w:t>
      </w:r>
      <w:r w:rsidR="001C7892">
        <w:rPr>
          <w:rFonts w:ascii="Times New Roman" w:eastAsia="JansonText-Roman" w:hAnsi="Times New Roman" w:cs="Times New Roman"/>
          <w:bCs/>
          <w:sz w:val="24"/>
          <w:szCs w:val="24"/>
        </w:rPr>
        <w:t>.</w:t>
      </w:r>
      <w:r>
        <w:rPr>
          <w:rFonts w:ascii="Times New Roman" w:eastAsia="JansonText-Roman" w:hAnsi="Times New Roman" w:cs="Times New Roman"/>
          <w:bCs/>
          <w:sz w:val="24"/>
          <w:szCs w:val="24"/>
        </w:rPr>
        <w:t>6a</w:t>
      </w:r>
      <w:r w:rsidR="003731DA" w:rsidRPr="000A3ABC">
        <w:rPr>
          <w:rFonts w:ascii="Times New Roman" w:eastAsia="JansonText-Roman" w:hAnsi="Times New Roman" w:cs="Times New Roman"/>
          <w:sz w:val="24"/>
          <w:szCs w:val="24"/>
        </w:rPr>
        <w:t xml:space="preserve">). The basic principle of the model is that the GNDs </w:t>
      </w:r>
      <w:r w:rsidR="00F3780F">
        <w:rPr>
          <w:rFonts w:ascii="Times New Roman" w:eastAsia="JansonText-Roman" w:hAnsi="Times New Roman" w:cs="Times New Roman"/>
          <w:sz w:val="24"/>
          <w:szCs w:val="24"/>
        </w:rPr>
        <w:t>co-</w:t>
      </w:r>
      <w:r w:rsidR="003731DA" w:rsidRPr="000A3ABC">
        <w:rPr>
          <w:rFonts w:ascii="Times New Roman" w:eastAsia="JansonText-Roman" w:hAnsi="Times New Roman" w:cs="Times New Roman"/>
          <w:sz w:val="24"/>
          <w:szCs w:val="24"/>
        </w:rPr>
        <w:t xml:space="preserve">exist </w:t>
      </w:r>
      <w:r w:rsidR="00F3780F">
        <w:rPr>
          <w:rFonts w:ascii="Times New Roman" w:eastAsia="JansonText-Roman" w:hAnsi="Times New Roman" w:cs="Times New Roman"/>
          <w:sz w:val="24"/>
          <w:szCs w:val="24"/>
        </w:rPr>
        <w:t>with</w:t>
      </w:r>
      <w:r w:rsidR="003731DA" w:rsidRPr="000A3ABC">
        <w:rPr>
          <w:rFonts w:ascii="Times New Roman" w:eastAsia="JansonText-Roman" w:hAnsi="Times New Roman" w:cs="Times New Roman"/>
          <w:sz w:val="24"/>
          <w:szCs w:val="24"/>
        </w:rPr>
        <w:t xml:space="preserve"> the usual statistically stored dislocations (SSDs) produced during uniform straining, </w:t>
      </w:r>
      <w:r w:rsidR="00F3780F">
        <w:rPr>
          <w:rFonts w:ascii="Times New Roman" w:eastAsia="JansonText-Roman" w:hAnsi="Times New Roman" w:cs="Times New Roman"/>
          <w:sz w:val="24"/>
          <w:szCs w:val="24"/>
        </w:rPr>
        <w:t>leading</w:t>
      </w:r>
      <w:r w:rsidR="003731DA" w:rsidRPr="000A3ABC">
        <w:rPr>
          <w:rFonts w:ascii="Times New Roman" w:eastAsia="JansonText-Roman" w:hAnsi="Times New Roman" w:cs="Times New Roman"/>
          <w:sz w:val="24"/>
          <w:szCs w:val="24"/>
        </w:rPr>
        <w:t xml:space="preserve"> to an extra hardening component that becomes larger as the contact impression decreases in size. </w:t>
      </w:r>
      <w:r w:rsidR="00F3780F">
        <w:rPr>
          <w:rFonts w:ascii="Times New Roman" w:eastAsia="JansonText-Roman" w:hAnsi="Times New Roman" w:cs="Times New Roman"/>
          <w:sz w:val="24"/>
          <w:szCs w:val="24"/>
        </w:rPr>
        <w:t xml:space="preserve">Thus they assumed </w:t>
      </w:r>
      <w:r w:rsidR="003731DA" w:rsidRPr="000A3ABC">
        <w:rPr>
          <w:rFonts w:ascii="Times New Roman" w:eastAsia="JansonText-Roman" w:hAnsi="Times New Roman" w:cs="Times New Roman"/>
          <w:sz w:val="24"/>
          <w:szCs w:val="24"/>
        </w:rPr>
        <w:t xml:space="preserve">that the flow stress, </w:t>
      </w:r>
      <w:r w:rsidR="003731DA" w:rsidRPr="000A3ABC">
        <w:rPr>
          <w:rFonts w:ascii="Times New Roman" w:eastAsia="JansonText-Roman" w:hAnsi="Times New Roman" w:cs="Times New Roman"/>
          <w:i/>
          <w:iCs/>
          <w:sz w:val="24"/>
          <w:szCs w:val="24"/>
        </w:rPr>
        <w:t>σ</w:t>
      </w:r>
      <w:r w:rsidR="003731DA" w:rsidRPr="000A3ABC">
        <w:rPr>
          <w:rFonts w:ascii="Times New Roman" w:eastAsia="JansonText-Roman" w:hAnsi="Times New Roman" w:cs="Times New Roman"/>
          <w:sz w:val="24"/>
          <w:szCs w:val="24"/>
        </w:rPr>
        <w:t xml:space="preserve">, is related to the total dislocation density, </w:t>
      </w:r>
      <w:proofErr w:type="gramStart"/>
      <w:r w:rsidR="003731DA" w:rsidRPr="000A3ABC">
        <w:rPr>
          <w:rFonts w:ascii="Times New Roman" w:eastAsia="JansonText-Roman" w:hAnsi="Times New Roman" w:cs="Times New Roman"/>
          <w:sz w:val="24"/>
          <w:szCs w:val="24"/>
        </w:rPr>
        <w:t>ρ</w:t>
      </w:r>
      <w:r w:rsidR="003731DA" w:rsidRPr="000A3ABC">
        <w:rPr>
          <w:rFonts w:ascii="Times New Roman" w:eastAsia="JansonText-Roman" w:hAnsi="Times New Roman" w:cs="Times New Roman"/>
          <w:i/>
          <w:iCs/>
          <w:sz w:val="24"/>
          <w:szCs w:val="24"/>
          <w:vertAlign w:val="subscript"/>
        </w:rPr>
        <w:t>t</w:t>
      </w:r>
      <w:r w:rsidR="003731DA" w:rsidRPr="000A3ABC">
        <w:rPr>
          <w:rFonts w:ascii="Times New Roman" w:eastAsia="JansonText-Roman" w:hAnsi="Times New Roman" w:cs="Times New Roman"/>
          <w:i/>
          <w:iCs/>
          <w:sz w:val="24"/>
          <w:szCs w:val="24"/>
        </w:rPr>
        <w:t xml:space="preserve"> </w:t>
      </w:r>
      <w:r w:rsidR="003731DA" w:rsidRPr="000A3ABC">
        <w:rPr>
          <w:rFonts w:ascii="Times New Roman" w:eastAsia="JansonText-Roman" w:hAnsi="Times New Roman" w:cs="Times New Roman"/>
          <w:sz w:val="24"/>
          <w:szCs w:val="24"/>
        </w:rPr>
        <w:t>,</w:t>
      </w:r>
      <w:proofErr w:type="gramEnd"/>
      <w:r w:rsidR="003731DA" w:rsidRPr="000A3ABC">
        <w:rPr>
          <w:rFonts w:ascii="Times New Roman" w:eastAsia="JansonText-Roman" w:hAnsi="Times New Roman" w:cs="Times New Roman"/>
          <w:sz w:val="24"/>
          <w:szCs w:val="24"/>
        </w:rPr>
        <w:t xml:space="preserve"> through the Taylor relation (</w:t>
      </w:r>
      <w:r w:rsidR="003731DA" w:rsidRPr="000A3ABC">
        <w:rPr>
          <w:rFonts w:ascii="Times New Roman" w:eastAsia="JansonText-Roman" w:hAnsi="Times New Roman" w:cs="Times New Roman"/>
          <w:position w:val="-14"/>
          <w:sz w:val="24"/>
          <w:szCs w:val="24"/>
        </w:rPr>
        <w:object w:dxaOrig="130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21pt" o:ole="">
            <v:imagedata r:id="rId16" o:title=""/>
          </v:shape>
          <o:OLEObject Type="Embed" ProgID="Equation.3" ShapeID="_x0000_i1025" DrawAspect="Content" ObjectID="_1396351475" r:id="rId17"/>
        </w:object>
      </w:r>
      <w:r w:rsidR="003731DA" w:rsidRPr="000A3ABC">
        <w:rPr>
          <w:rFonts w:ascii="Times New Roman" w:eastAsia="JansonText-Roman" w:hAnsi="Times New Roman" w:cs="Times New Roman"/>
          <w:sz w:val="24"/>
          <w:szCs w:val="24"/>
        </w:rPr>
        <w:t>),</w:t>
      </w:r>
    </w:p>
    <w:p w:rsidR="003731DA" w:rsidRPr="000A3ABC" w:rsidRDefault="00292D1A" w:rsidP="00292D1A">
      <w:pPr>
        <w:spacing w:line="360" w:lineRule="auto"/>
        <w:rPr>
          <w:rFonts w:ascii="Times New Roman" w:eastAsia="JansonText-Roman" w:hAnsi="Times New Roman" w:cs="Times New Roman"/>
          <w:sz w:val="24"/>
          <w:szCs w:val="24"/>
        </w:rPr>
      </w:pPr>
      <w:r w:rsidRPr="000A3ABC">
        <w:rPr>
          <w:rFonts w:ascii="Times New Roman" w:eastAsia="JansonText-Roman" w:hAnsi="Times New Roman" w:cs="Times New Roman"/>
          <w:position w:val="-14"/>
          <w:sz w:val="24"/>
          <w:szCs w:val="24"/>
        </w:rPr>
        <w:t xml:space="preserve">                                                  </w:t>
      </w:r>
      <w:r w:rsidR="003731DA" w:rsidRPr="000A3ABC">
        <w:rPr>
          <w:rFonts w:ascii="Times New Roman" w:eastAsia="JansonText-Roman" w:hAnsi="Times New Roman" w:cs="Times New Roman"/>
          <w:position w:val="-14"/>
          <w:sz w:val="24"/>
          <w:szCs w:val="24"/>
        </w:rPr>
        <w:object w:dxaOrig="1579" w:dyaOrig="420">
          <v:shape id="_x0000_i1026" type="#_x0000_t75" style="width:78.75pt;height:21pt" o:ole="">
            <v:imagedata r:id="rId18" o:title=""/>
          </v:shape>
          <o:OLEObject Type="Embed" ProgID="Equation.3" ShapeID="_x0000_i1026" DrawAspect="Content" ObjectID="_1396351476" r:id="rId19"/>
        </w:object>
      </w:r>
      <w:r w:rsidRPr="000A3ABC">
        <w:rPr>
          <w:rFonts w:ascii="Times New Roman" w:eastAsia="JansonText-Roman" w:hAnsi="Times New Roman" w:cs="Times New Roman"/>
          <w:position w:val="-14"/>
          <w:sz w:val="24"/>
          <w:szCs w:val="24"/>
        </w:rPr>
        <w:t xml:space="preserve">                 </w:t>
      </w:r>
      <w:r w:rsidR="00D7624C" w:rsidRPr="000A3ABC">
        <w:rPr>
          <w:rFonts w:ascii="Times New Roman" w:eastAsia="JansonText-Roman" w:hAnsi="Times New Roman" w:cs="Times New Roman"/>
          <w:position w:val="-14"/>
          <w:sz w:val="24"/>
          <w:szCs w:val="24"/>
        </w:rPr>
        <w:t xml:space="preserve">                       </w:t>
      </w:r>
      <w:r w:rsidRPr="000A3ABC">
        <w:rPr>
          <w:rFonts w:ascii="Times New Roman" w:eastAsia="JansonText-Roman" w:hAnsi="Times New Roman" w:cs="Times New Roman"/>
          <w:position w:val="-14"/>
          <w:sz w:val="24"/>
          <w:szCs w:val="24"/>
        </w:rPr>
        <w:t xml:space="preserve"> (</w:t>
      </w:r>
      <w:r w:rsidR="004B3F63">
        <w:rPr>
          <w:rFonts w:ascii="Times New Roman" w:eastAsia="JansonText-Roman" w:hAnsi="Times New Roman" w:cs="Times New Roman"/>
          <w:position w:val="-14"/>
          <w:sz w:val="24"/>
          <w:szCs w:val="24"/>
        </w:rPr>
        <w:t>1-</w:t>
      </w:r>
      <w:r w:rsidRPr="000A3ABC">
        <w:rPr>
          <w:rFonts w:ascii="Times New Roman" w:eastAsia="JansonText-Roman" w:hAnsi="Times New Roman" w:cs="Times New Roman"/>
          <w:position w:val="-14"/>
          <w:sz w:val="24"/>
          <w:szCs w:val="24"/>
        </w:rPr>
        <w:t>1)</w:t>
      </w:r>
    </w:p>
    <w:p w:rsidR="003731DA" w:rsidRPr="000A3ABC" w:rsidRDefault="0001649B" w:rsidP="0001649B">
      <w:pPr>
        <w:autoSpaceDE w:val="0"/>
        <w:autoSpaceDN w:val="0"/>
        <w:adjustRightInd w:val="0"/>
        <w:spacing w:after="0" w:line="360" w:lineRule="auto"/>
        <w:rPr>
          <w:rFonts w:ascii="Times New Roman" w:eastAsia="JansonText-Roman" w:hAnsi="Times New Roman" w:cs="Times New Roman"/>
          <w:sz w:val="24"/>
          <w:szCs w:val="24"/>
        </w:rPr>
      </w:pPr>
      <w:r w:rsidRPr="0001649B">
        <w:rPr>
          <w:rFonts w:ascii="Times New Roman" w:eastAsia="JansonText-Roman" w:hAnsi="Times New Roman" w:cs="Times New Roman"/>
          <w:iCs/>
          <w:sz w:val="24"/>
          <w:szCs w:val="24"/>
        </w:rPr>
        <w:t xml:space="preserve">Where </w:t>
      </w:r>
      <w:r w:rsidR="003731DA" w:rsidRPr="0001649B">
        <w:rPr>
          <w:rFonts w:ascii="Times New Roman" w:eastAsia="JansonText-Roman" w:hAnsi="Times New Roman" w:cs="Times New Roman"/>
          <w:iCs/>
          <w:sz w:val="24"/>
          <w:szCs w:val="24"/>
        </w:rPr>
        <w:t xml:space="preserve">α </w:t>
      </w:r>
      <w:r w:rsidRPr="0001649B">
        <w:rPr>
          <w:rFonts w:ascii="Times New Roman" w:eastAsia="JansonText-Roman" w:hAnsi="Times New Roman" w:cs="Times New Roman"/>
          <w:iCs/>
          <w:sz w:val="24"/>
          <w:szCs w:val="24"/>
        </w:rPr>
        <w:t>is the</w:t>
      </w:r>
      <w:r w:rsidR="003731DA" w:rsidRPr="000A3ABC">
        <w:rPr>
          <w:rFonts w:ascii="Times New Roman" w:eastAsia="JansonText-Roman" w:hAnsi="Times New Roman" w:cs="Times New Roman"/>
          <w:sz w:val="24"/>
          <w:szCs w:val="24"/>
        </w:rPr>
        <w:t xml:space="preserve"> Taylor factor</w:t>
      </w:r>
      <w:r>
        <w:rPr>
          <w:rFonts w:ascii="Times New Roman" w:eastAsia="JansonText-Roman" w:hAnsi="Times New Roman" w:cs="Times New Roman"/>
          <w:sz w:val="24"/>
          <w:szCs w:val="24"/>
        </w:rPr>
        <w:t xml:space="preserve">, </w:t>
      </w:r>
      <w:r w:rsidR="003731DA" w:rsidRPr="0001649B">
        <w:rPr>
          <w:rFonts w:ascii="Times New Roman" w:eastAsia="JansonText-Roman" w:hAnsi="Times New Roman" w:cs="Times New Roman"/>
          <w:iCs/>
          <w:sz w:val="24"/>
          <w:szCs w:val="24"/>
        </w:rPr>
        <w:t>G</w:t>
      </w:r>
      <w:r>
        <w:rPr>
          <w:rFonts w:ascii="Times New Roman" w:eastAsia="JansonText-Roman" w:hAnsi="Times New Roman" w:cs="Times New Roman"/>
          <w:iCs/>
          <w:sz w:val="24"/>
          <w:szCs w:val="24"/>
        </w:rPr>
        <w:t xml:space="preserve"> is </w:t>
      </w:r>
      <w:r w:rsidR="003731DA" w:rsidRPr="0001649B">
        <w:rPr>
          <w:rFonts w:ascii="Times New Roman" w:eastAsia="JansonText-Roman" w:hAnsi="Times New Roman" w:cs="Times New Roman"/>
          <w:sz w:val="24"/>
          <w:szCs w:val="24"/>
        </w:rPr>
        <w:t>the</w:t>
      </w:r>
      <w:r w:rsidR="003731DA" w:rsidRPr="000A3ABC">
        <w:rPr>
          <w:rFonts w:ascii="Times New Roman" w:eastAsia="JansonText-Roman" w:hAnsi="Times New Roman" w:cs="Times New Roman"/>
          <w:sz w:val="24"/>
          <w:szCs w:val="24"/>
        </w:rPr>
        <w:t xml:space="preserve"> shear modulus</w:t>
      </w:r>
      <w:r>
        <w:rPr>
          <w:rFonts w:ascii="Times New Roman" w:eastAsia="JansonText-Roman" w:hAnsi="Times New Roman" w:cs="Times New Roman"/>
          <w:sz w:val="24"/>
          <w:szCs w:val="24"/>
        </w:rPr>
        <w:t xml:space="preserve">, and b is </w:t>
      </w:r>
      <w:r w:rsidR="003731DA" w:rsidRPr="000A3ABC">
        <w:rPr>
          <w:rFonts w:ascii="Times New Roman" w:eastAsia="JansonText-Roman" w:hAnsi="Times New Roman" w:cs="Times New Roman"/>
          <w:sz w:val="24"/>
          <w:szCs w:val="24"/>
        </w:rPr>
        <w:t xml:space="preserve">the Burger’s vector. </w:t>
      </w:r>
    </w:p>
    <w:p w:rsidR="00292D1A" w:rsidRPr="00A2538B" w:rsidRDefault="003731DA" w:rsidP="0001649B">
      <w:pPr>
        <w:autoSpaceDE w:val="0"/>
        <w:autoSpaceDN w:val="0"/>
        <w:adjustRightInd w:val="0"/>
        <w:spacing w:after="0" w:line="360" w:lineRule="auto"/>
        <w:rPr>
          <w:rFonts w:ascii="Times New Roman" w:eastAsia="JansonText-Roman" w:hAnsi="Times New Roman" w:cs="Times New Roman"/>
          <w:sz w:val="24"/>
          <w:szCs w:val="24"/>
        </w:rPr>
      </w:pPr>
      <w:r w:rsidRPr="00A2538B">
        <w:rPr>
          <w:rFonts w:ascii="Times New Roman" w:eastAsia="JansonText-Roman" w:hAnsi="Times New Roman" w:cs="Times New Roman"/>
          <w:sz w:val="24"/>
          <w:szCs w:val="24"/>
        </w:rPr>
        <w:t xml:space="preserve">This is then combined with the Tabor relation, </w:t>
      </w:r>
    </w:p>
    <w:p w:rsidR="003731DA" w:rsidRPr="00A2538B" w:rsidRDefault="00292D1A" w:rsidP="00292D1A">
      <w:pPr>
        <w:autoSpaceDE w:val="0"/>
        <w:autoSpaceDN w:val="0"/>
        <w:adjustRightInd w:val="0"/>
        <w:spacing w:after="0" w:line="240" w:lineRule="auto"/>
        <w:rPr>
          <w:rFonts w:ascii="Times New Roman" w:eastAsia="JansonText-Roman" w:hAnsi="Times New Roman" w:cs="Times New Roman"/>
          <w:sz w:val="24"/>
          <w:szCs w:val="24"/>
        </w:rPr>
      </w:pPr>
      <w:r w:rsidRPr="00A2538B">
        <w:rPr>
          <w:rFonts w:ascii="Times New Roman" w:eastAsia="JansonText-Roman" w:hAnsi="Times New Roman" w:cs="Times New Roman"/>
          <w:sz w:val="24"/>
          <w:szCs w:val="24"/>
        </w:rPr>
        <w:t xml:space="preserve">                                                  </w:t>
      </w:r>
      <m:oMath>
        <m:r>
          <w:rPr>
            <w:rFonts w:ascii="Cambria Math" w:eastAsia="JansonText-Roman" w:hAnsi="Cambria Math" w:cs="Times New Roman"/>
            <w:sz w:val="24"/>
            <w:szCs w:val="24"/>
          </w:rPr>
          <m:t>H</m:t>
        </m:r>
        <m:r>
          <w:rPr>
            <w:rFonts w:ascii="Cambria Math" w:eastAsia="JansonText-Roman" w:hAnsi="Times New Roman" w:cs="Times New Roman"/>
            <w:sz w:val="24"/>
            <w:szCs w:val="24"/>
          </w:rPr>
          <m:t>=3</m:t>
        </m:r>
        <m:r>
          <w:rPr>
            <w:rFonts w:ascii="Cambria Math" w:eastAsia="JansonText-Roman" w:hAnsi="Cambria Math" w:cs="Times New Roman"/>
            <w:sz w:val="24"/>
            <w:szCs w:val="24"/>
          </w:rPr>
          <m:t>σ</m:t>
        </m:r>
      </m:oMath>
      <w:r w:rsidRPr="00A2538B">
        <w:rPr>
          <w:rFonts w:ascii="Times New Roman" w:eastAsia="JansonText-Roman" w:hAnsi="Times New Roman" w:cs="Times New Roman"/>
          <w:sz w:val="24"/>
          <w:szCs w:val="24"/>
        </w:rPr>
        <w:t xml:space="preserve">                              </w:t>
      </w:r>
      <w:r w:rsidR="00D7624C" w:rsidRPr="00A2538B">
        <w:rPr>
          <w:rFonts w:ascii="Times New Roman" w:eastAsia="JansonText-Roman" w:hAnsi="Times New Roman" w:cs="Times New Roman"/>
          <w:sz w:val="24"/>
          <w:szCs w:val="24"/>
        </w:rPr>
        <w:t xml:space="preserve">                       </w:t>
      </w:r>
      <w:r w:rsidRPr="00A2538B">
        <w:rPr>
          <w:rFonts w:ascii="Times New Roman" w:eastAsia="JansonText-Roman" w:hAnsi="Times New Roman" w:cs="Times New Roman"/>
          <w:sz w:val="24"/>
          <w:szCs w:val="24"/>
        </w:rPr>
        <w:t xml:space="preserve">  (</w:t>
      </w:r>
      <w:r w:rsidR="004B3F63">
        <w:rPr>
          <w:rFonts w:ascii="Times New Roman" w:eastAsia="JansonText-Roman" w:hAnsi="Times New Roman" w:cs="Times New Roman"/>
          <w:sz w:val="24"/>
          <w:szCs w:val="24"/>
        </w:rPr>
        <w:t>1-</w:t>
      </w:r>
      <w:r w:rsidRPr="00A2538B">
        <w:rPr>
          <w:rFonts w:ascii="Times New Roman" w:eastAsia="JansonText-Roman" w:hAnsi="Times New Roman" w:cs="Times New Roman"/>
          <w:sz w:val="24"/>
          <w:szCs w:val="24"/>
        </w:rPr>
        <w:t>2)</w:t>
      </w:r>
    </w:p>
    <w:p w:rsidR="003731DA" w:rsidRPr="00A2538B" w:rsidRDefault="0001649B" w:rsidP="007D2AF7">
      <w:pPr>
        <w:autoSpaceDE w:val="0"/>
        <w:autoSpaceDN w:val="0"/>
        <w:adjustRightInd w:val="0"/>
        <w:spacing w:after="0" w:line="360" w:lineRule="auto"/>
        <w:rPr>
          <w:rFonts w:ascii="Times New Roman" w:eastAsia="JansonText-Roman" w:hAnsi="Times New Roman" w:cs="Times New Roman"/>
          <w:sz w:val="24"/>
          <w:szCs w:val="24"/>
        </w:rPr>
      </w:pPr>
      <w:r>
        <w:rPr>
          <w:rFonts w:ascii="Times New Roman" w:eastAsia="JansonText-Roman" w:hAnsi="Times New Roman" w:cs="Times New Roman"/>
          <w:sz w:val="24"/>
          <w:szCs w:val="24"/>
        </w:rPr>
        <w:t xml:space="preserve">Where </w:t>
      </w:r>
      <w:r w:rsidR="003731DA" w:rsidRPr="00A2538B">
        <w:rPr>
          <w:rFonts w:ascii="Times New Roman" w:eastAsia="JansonText-Roman" w:hAnsi="Times New Roman" w:cs="Times New Roman"/>
          <w:sz w:val="24"/>
          <w:szCs w:val="24"/>
        </w:rPr>
        <w:t xml:space="preserve">H is the hardness and </w:t>
      </w:r>
      <w:r w:rsidR="003731DA" w:rsidRPr="00A2538B">
        <w:rPr>
          <w:rFonts w:ascii="Times New Roman" w:eastAsia="JansonText-Roman" w:hAnsi="Times New Roman" w:cs="Times New Roman"/>
          <w:i/>
          <w:iCs/>
          <w:sz w:val="24"/>
          <w:szCs w:val="24"/>
        </w:rPr>
        <w:t>σ</w:t>
      </w:r>
      <w:r w:rsidR="003731DA" w:rsidRPr="00A2538B">
        <w:rPr>
          <w:rFonts w:ascii="Times New Roman" w:eastAsia="JansonText-Roman" w:hAnsi="Times New Roman" w:cs="Times New Roman"/>
          <w:sz w:val="24"/>
          <w:szCs w:val="24"/>
        </w:rPr>
        <w:t xml:space="preserve"> is the flow stress. </w:t>
      </w:r>
      <w:r w:rsidR="00F3780F">
        <w:rPr>
          <w:rFonts w:ascii="Times New Roman" w:eastAsia="JansonText-Roman" w:hAnsi="Times New Roman" w:cs="Times New Roman"/>
          <w:sz w:val="24"/>
          <w:szCs w:val="24"/>
        </w:rPr>
        <w:t>T</w:t>
      </w:r>
      <w:r w:rsidR="003731DA" w:rsidRPr="00A2538B">
        <w:rPr>
          <w:rFonts w:ascii="Times New Roman" w:eastAsia="JansonText-Roman" w:hAnsi="Times New Roman" w:cs="Times New Roman"/>
          <w:sz w:val="24"/>
          <w:szCs w:val="24"/>
        </w:rPr>
        <w:t xml:space="preserve">here are </w:t>
      </w:r>
      <w:r w:rsidR="00F3780F">
        <w:rPr>
          <w:rFonts w:ascii="Times New Roman" w:eastAsia="JansonText-Roman" w:hAnsi="Times New Roman" w:cs="Times New Roman"/>
          <w:sz w:val="24"/>
          <w:szCs w:val="24"/>
        </w:rPr>
        <w:t xml:space="preserve">another </w:t>
      </w:r>
      <w:r w:rsidR="003731DA" w:rsidRPr="00A2538B">
        <w:rPr>
          <w:rFonts w:ascii="Times New Roman" w:eastAsia="JansonText-Roman" w:hAnsi="Times New Roman" w:cs="Times New Roman"/>
          <w:sz w:val="24"/>
          <w:szCs w:val="24"/>
        </w:rPr>
        <w:t>two key assumptions: (</w:t>
      </w:r>
      <w:r w:rsidR="003731DA" w:rsidRPr="00A2538B">
        <w:rPr>
          <w:rFonts w:ascii="Times New Roman" w:eastAsia="JansonText-Roman" w:hAnsi="Times New Roman" w:cs="Times New Roman"/>
          <w:i/>
          <w:iCs/>
          <w:sz w:val="24"/>
          <w:szCs w:val="24"/>
        </w:rPr>
        <w:t>a</w:t>
      </w:r>
      <w:r w:rsidR="003731DA" w:rsidRPr="00A2538B">
        <w:rPr>
          <w:rFonts w:ascii="Times New Roman" w:eastAsia="JansonText-Roman" w:hAnsi="Times New Roman" w:cs="Times New Roman"/>
          <w:sz w:val="24"/>
          <w:szCs w:val="24"/>
        </w:rPr>
        <w:t xml:space="preserve">) the total dislocation density is the sum of the geometrically necessary part, </w:t>
      </w:r>
      <w:r w:rsidR="003731DA" w:rsidRPr="00A2538B">
        <w:rPr>
          <w:rFonts w:ascii="Times New Roman" w:eastAsia="JansonText-Roman" w:hAnsi="Times New Roman" w:cs="Times New Roman"/>
          <w:iCs/>
          <w:sz w:val="24"/>
          <w:szCs w:val="24"/>
        </w:rPr>
        <w:t>ρ</w:t>
      </w:r>
      <w:r w:rsidR="003731DA" w:rsidRPr="00A2538B">
        <w:rPr>
          <w:rFonts w:ascii="Times New Roman" w:eastAsia="JansonText-Roman" w:hAnsi="Times New Roman" w:cs="Times New Roman"/>
          <w:iCs/>
          <w:sz w:val="24"/>
          <w:szCs w:val="24"/>
          <w:vertAlign w:val="subscript"/>
        </w:rPr>
        <w:t>g</w:t>
      </w:r>
      <w:r w:rsidR="003731DA" w:rsidRPr="00A2538B">
        <w:rPr>
          <w:rFonts w:ascii="Times New Roman" w:eastAsia="JansonText-Roman" w:hAnsi="Times New Roman" w:cs="Times New Roman"/>
          <w:sz w:val="24"/>
          <w:szCs w:val="24"/>
        </w:rPr>
        <w:t xml:space="preserve">, and the statistically stored part, </w:t>
      </w:r>
      <w:r w:rsidR="003731DA" w:rsidRPr="00A2538B">
        <w:rPr>
          <w:rFonts w:ascii="Times New Roman" w:eastAsia="JansonText-Roman" w:hAnsi="Times New Roman" w:cs="Times New Roman"/>
          <w:iCs/>
          <w:sz w:val="24"/>
          <w:szCs w:val="24"/>
        </w:rPr>
        <w:t>ρ</w:t>
      </w:r>
      <w:r w:rsidR="003731DA" w:rsidRPr="00A2538B">
        <w:rPr>
          <w:rFonts w:ascii="Times New Roman" w:eastAsia="JansonText-Roman" w:hAnsi="Times New Roman" w:cs="Times New Roman"/>
          <w:iCs/>
          <w:sz w:val="24"/>
          <w:szCs w:val="24"/>
          <w:vertAlign w:val="subscript"/>
        </w:rPr>
        <w:t>s</w:t>
      </w:r>
      <w:r w:rsidR="003731DA" w:rsidRPr="00A2538B">
        <w:rPr>
          <w:rFonts w:ascii="Times New Roman" w:eastAsia="JansonText-Roman" w:hAnsi="Times New Roman" w:cs="Times New Roman"/>
          <w:sz w:val="24"/>
          <w:szCs w:val="24"/>
        </w:rPr>
        <w:t xml:space="preserve">, that is, </w:t>
      </w:r>
      <w:r w:rsidR="003731DA" w:rsidRPr="00A2538B">
        <w:rPr>
          <w:rFonts w:ascii="Times New Roman" w:eastAsia="JansonText-Roman" w:hAnsi="Times New Roman" w:cs="Times New Roman"/>
          <w:iCs/>
          <w:sz w:val="24"/>
          <w:szCs w:val="24"/>
        </w:rPr>
        <w:t>ρ</w:t>
      </w:r>
      <w:r w:rsidR="003731DA" w:rsidRPr="00A2538B">
        <w:rPr>
          <w:rFonts w:ascii="Times New Roman" w:eastAsia="JansonText-Roman" w:hAnsi="Times New Roman" w:cs="Times New Roman"/>
          <w:iCs/>
          <w:sz w:val="24"/>
          <w:szCs w:val="24"/>
          <w:vertAlign w:val="subscript"/>
        </w:rPr>
        <w:t>t</w:t>
      </w:r>
      <w:r w:rsidR="003731DA" w:rsidRPr="00A2538B">
        <w:rPr>
          <w:rFonts w:ascii="Times New Roman" w:eastAsia="JansonText-Roman" w:hAnsi="Times New Roman" w:cs="Times New Roman"/>
          <w:i/>
          <w:iCs/>
          <w:sz w:val="24"/>
          <w:szCs w:val="24"/>
        </w:rPr>
        <w:t xml:space="preserve"> </w:t>
      </w:r>
      <w:r w:rsidR="003731DA" w:rsidRPr="00A2538B">
        <w:rPr>
          <w:rFonts w:ascii="Times New Roman" w:eastAsia="MTSY" w:hAnsi="Times New Roman" w:cs="Times New Roman"/>
          <w:sz w:val="24"/>
          <w:szCs w:val="24"/>
        </w:rPr>
        <w:t xml:space="preserve">= </w:t>
      </w:r>
      <w:r w:rsidR="003731DA" w:rsidRPr="00A2538B">
        <w:rPr>
          <w:rFonts w:ascii="Times New Roman" w:eastAsia="JansonText-Roman" w:hAnsi="Times New Roman" w:cs="Times New Roman"/>
          <w:iCs/>
          <w:sz w:val="24"/>
          <w:szCs w:val="24"/>
        </w:rPr>
        <w:t>ρ</w:t>
      </w:r>
      <w:r w:rsidR="003731DA" w:rsidRPr="00A2538B">
        <w:rPr>
          <w:rFonts w:ascii="Times New Roman" w:eastAsia="JansonText-Roman" w:hAnsi="Times New Roman" w:cs="Times New Roman"/>
          <w:iCs/>
          <w:sz w:val="24"/>
          <w:szCs w:val="24"/>
          <w:vertAlign w:val="subscript"/>
        </w:rPr>
        <w:t>g</w:t>
      </w:r>
      <w:r w:rsidR="003731DA" w:rsidRPr="00A2538B">
        <w:rPr>
          <w:rFonts w:ascii="Times New Roman" w:eastAsia="JansonText-Roman" w:hAnsi="Times New Roman" w:cs="Times New Roman"/>
          <w:i/>
          <w:iCs/>
          <w:sz w:val="24"/>
          <w:szCs w:val="24"/>
        </w:rPr>
        <w:t xml:space="preserve"> </w:t>
      </w:r>
      <w:r w:rsidR="003731DA" w:rsidRPr="00A2538B">
        <w:rPr>
          <w:rFonts w:ascii="Times New Roman" w:eastAsia="MTSY" w:hAnsi="Times New Roman" w:cs="Times New Roman"/>
          <w:sz w:val="24"/>
          <w:szCs w:val="24"/>
        </w:rPr>
        <w:t xml:space="preserve">+ </w:t>
      </w:r>
      <w:r w:rsidR="003731DA" w:rsidRPr="00A2538B">
        <w:rPr>
          <w:rFonts w:ascii="Times New Roman" w:eastAsia="JansonText-Roman" w:hAnsi="Times New Roman" w:cs="Times New Roman"/>
          <w:iCs/>
          <w:sz w:val="24"/>
          <w:szCs w:val="24"/>
        </w:rPr>
        <w:t>ρ</w:t>
      </w:r>
      <w:r w:rsidR="003731DA" w:rsidRPr="00A2538B">
        <w:rPr>
          <w:rFonts w:ascii="Times New Roman" w:eastAsia="JansonText-Roman" w:hAnsi="Times New Roman" w:cs="Times New Roman"/>
          <w:iCs/>
          <w:sz w:val="24"/>
          <w:szCs w:val="24"/>
          <w:vertAlign w:val="subscript"/>
        </w:rPr>
        <w:t>s</w:t>
      </w:r>
      <w:r w:rsidR="003731DA" w:rsidRPr="00A2538B">
        <w:rPr>
          <w:rFonts w:ascii="Times New Roman" w:eastAsia="JansonText-Roman" w:hAnsi="Times New Roman" w:cs="Times New Roman"/>
          <w:i/>
          <w:iCs/>
          <w:sz w:val="24"/>
          <w:szCs w:val="24"/>
        </w:rPr>
        <w:t xml:space="preserve"> </w:t>
      </w:r>
      <w:r w:rsidR="003731DA" w:rsidRPr="00A2538B">
        <w:rPr>
          <w:rFonts w:ascii="Times New Roman" w:eastAsia="JansonText-Roman" w:hAnsi="Times New Roman" w:cs="Times New Roman"/>
          <w:sz w:val="24"/>
          <w:szCs w:val="24"/>
        </w:rPr>
        <w:t>and (</w:t>
      </w:r>
      <w:r w:rsidR="003731DA" w:rsidRPr="00A2538B">
        <w:rPr>
          <w:rFonts w:ascii="Times New Roman" w:eastAsia="JansonText-Roman" w:hAnsi="Times New Roman" w:cs="Times New Roman"/>
          <w:i/>
          <w:iCs/>
          <w:sz w:val="24"/>
          <w:szCs w:val="24"/>
        </w:rPr>
        <w:t>b</w:t>
      </w:r>
      <w:r w:rsidR="003731DA" w:rsidRPr="00A2538B">
        <w:rPr>
          <w:rFonts w:ascii="Times New Roman" w:eastAsia="JansonText-Roman" w:hAnsi="Times New Roman" w:cs="Times New Roman"/>
          <w:sz w:val="24"/>
          <w:szCs w:val="24"/>
        </w:rPr>
        <w:t>) the GNDs are constrained</w:t>
      </w:r>
      <w:r w:rsidR="00012D24">
        <w:rPr>
          <w:rFonts w:ascii="Times New Roman" w:eastAsia="JansonText-Roman" w:hAnsi="Times New Roman" w:cs="Times New Roman"/>
          <w:sz w:val="24"/>
          <w:szCs w:val="24"/>
        </w:rPr>
        <w:t xml:space="preserve"> </w:t>
      </w:r>
      <w:r w:rsidR="003731DA" w:rsidRPr="00A2538B">
        <w:rPr>
          <w:rFonts w:ascii="Times New Roman" w:eastAsia="JansonText-Roman" w:hAnsi="Times New Roman" w:cs="Times New Roman"/>
          <w:sz w:val="24"/>
          <w:szCs w:val="24"/>
        </w:rPr>
        <w:t xml:space="preserve">to reside within a hemispherical volume (see </w:t>
      </w:r>
      <w:r w:rsidR="003731DA" w:rsidRPr="003E1A77">
        <w:rPr>
          <w:rFonts w:ascii="Times New Roman" w:eastAsia="JansonText-Roman" w:hAnsi="Times New Roman" w:cs="Times New Roman"/>
          <w:bCs/>
          <w:sz w:val="24"/>
          <w:szCs w:val="24"/>
        </w:rPr>
        <w:t xml:space="preserve">Figure </w:t>
      </w:r>
      <w:r>
        <w:rPr>
          <w:rFonts w:ascii="Times New Roman" w:eastAsia="JansonText-Roman" w:hAnsi="Times New Roman" w:cs="Times New Roman"/>
          <w:bCs/>
          <w:sz w:val="24"/>
          <w:szCs w:val="24"/>
        </w:rPr>
        <w:t>1</w:t>
      </w:r>
      <w:r w:rsidR="001C7892">
        <w:rPr>
          <w:rFonts w:ascii="Times New Roman" w:eastAsia="JansonText-Roman" w:hAnsi="Times New Roman" w:cs="Times New Roman"/>
          <w:bCs/>
          <w:sz w:val="24"/>
          <w:szCs w:val="24"/>
        </w:rPr>
        <w:t>.</w:t>
      </w:r>
      <w:r>
        <w:rPr>
          <w:rFonts w:ascii="Times New Roman" w:eastAsia="JansonText-Roman" w:hAnsi="Times New Roman" w:cs="Times New Roman"/>
          <w:bCs/>
          <w:sz w:val="24"/>
          <w:szCs w:val="24"/>
        </w:rPr>
        <w:t>6a</w:t>
      </w:r>
      <w:r w:rsidR="003731DA" w:rsidRPr="00A2538B">
        <w:rPr>
          <w:rFonts w:ascii="Times New Roman" w:eastAsia="JansonText-Roman" w:hAnsi="Times New Roman" w:cs="Times New Roman"/>
          <w:sz w:val="24"/>
          <w:szCs w:val="24"/>
        </w:rPr>
        <w:t>), where the radius of the volume is equal</w:t>
      </w:r>
      <w:r w:rsidR="00012D24">
        <w:rPr>
          <w:rFonts w:ascii="Times New Roman" w:eastAsia="JansonText-Roman" w:hAnsi="Times New Roman" w:cs="Times New Roman"/>
          <w:sz w:val="24"/>
          <w:szCs w:val="24"/>
        </w:rPr>
        <w:t xml:space="preserve"> </w:t>
      </w:r>
      <w:r w:rsidR="003731DA" w:rsidRPr="00A2538B">
        <w:rPr>
          <w:rFonts w:ascii="Times New Roman" w:eastAsia="JansonText-Roman" w:hAnsi="Times New Roman" w:cs="Times New Roman"/>
          <w:sz w:val="24"/>
          <w:szCs w:val="24"/>
        </w:rPr>
        <w:t xml:space="preserve">to the radius of contact of the indenter in the surface, </w:t>
      </w:r>
      <w:r w:rsidR="003731DA" w:rsidRPr="00A2538B">
        <w:rPr>
          <w:rFonts w:ascii="Times New Roman" w:eastAsia="JansonText-Roman" w:hAnsi="Times New Roman" w:cs="Times New Roman"/>
          <w:i/>
          <w:iCs/>
          <w:sz w:val="24"/>
          <w:szCs w:val="24"/>
        </w:rPr>
        <w:t>a</w:t>
      </w:r>
      <w:r w:rsidR="003731DA" w:rsidRPr="00A2538B">
        <w:rPr>
          <w:rFonts w:ascii="Times New Roman" w:eastAsia="JansonText-Roman" w:hAnsi="Times New Roman" w:cs="Times New Roman"/>
          <w:sz w:val="24"/>
          <w:szCs w:val="24"/>
        </w:rPr>
        <w:t>. Simple geometric considerations then</w:t>
      </w:r>
      <w:r w:rsidR="00012D24">
        <w:rPr>
          <w:rFonts w:ascii="Times New Roman" w:eastAsia="JansonText-Roman" w:hAnsi="Times New Roman" w:cs="Times New Roman"/>
          <w:sz w:val="24"/>
          <w:szCs w:val="24"/>
        </w:rPr>
        <w:t xml:space="preserve"> </w:t>
      </w:r>
      <w:r w:rsidR="003731DA" w:rsidRPr="00A2538B">
        <w:rPr>
          <w:rFonts w:ascii="Times New Roman" w:eastAsia="JansonText-Roman" w:hAnsi="Times New Roman" w:cs="Times New Roman"/>
          <w:sz w:val="24"/>
          <w:szCs w:val="24"/>
        </w:rPr>
        <w:t>lead to</w:t>
      </w:r>
    </w:p>
    <w:p w:rsidR="003731DA" w:rsidRPr="00A2538B" w:rsidRDefault="00292D1A" w:rsidP="003731DA">
      <w:pPr>
        <w:autoSpaceDE w:val="0"/>
        <w:autoSpaceDN w:val="0"/>
        <w:adjustRightInd w:val="0"/>
        <w:spacing w:after="0" w:line="240" w:lineRule="auto"/>
        <w:rPr>
          <w:rFonts w:ascii="Times New Roman" w:eastAsia="JansonText-Roman" w:hAnsi="Times New Roman" w:cs="Times New Roman"/>
          <w:sz w:val="24"/>
          <w:szCs w:val="24"/>
        </w:rPr>
      </w:pPr>
      <w:r w:rsidRPr="00A2538B">
        <w:rPr>
          <w:rFonts w:ascii="Times New Roman" w:eastAsia="JansonText-Roman" w:hAnsi="Times New Roman" w:cs="Times New Roman"/>
          <w:position w:val="-24"/>
          <w:sz w:val="24"/>
          <w:szCs w:val="24"/>
        </w:rPr>
        <w:t xml:space="preserve">                                                 </w:t>
      </w:r>
      <w:r w:rsidR="003731DA" w:rsidRPr="00A2538B">
        <w:rPr>
          <w:rFonts w:ascii="Times New Roman" w:eastAsia="JansonText-Roman" w:hAnsi="Times New Roman" w:cs="Times New Roman"/>
          <w:position w:val="-24"/>
          <w:sz w:val="24"/>
          <w:szCs w:val="24"/>
        </w:rPr>
        <w:object w:dxaOrig="1320" w:dyaOrig="660">
          <v:shape id="_x0000_i1027" type="#_x0000_t75" style="width:66pt;height:33pt" o:ole="">
            <v:imagedata r:id="rId20" o:title=""/>
          </v:shape>
          <o:OLEObject Type="Embed" ProgID="Equation.3" ShapeID="_x0000_i1027" DrawAspect="Content" ObjectID="_1396351477" r:id="rId21"/>
        </w:object>
      </w:r>
      <w:r w:rsidRPr="00A2538B">
        <w:rPr>
          <w:rFonts w:ascii="Times New Roman" w:eastAsia="JansonText-Roman" w:hAnsi="Times New Roman" w:cs="Times New Roman"/>
          <w:position w:val="-24"/>
          <w:sz w:val="24"/>
          <w:szCs w:val="24"/>
        </w:rPr>
        <w:t xml:space="preserve">                     </w:t>
      </w:r>
      <w:r w:rsidR="00D7624C" w:rsidRPr="00A2538B">
        <w:rPr>
          <w:rFonts w:ascii="Times New Roman" w:eastAsia="JansonText-Roman" w:hAnsi="Times New Roman" w:cs="Times New Roman"/>
          <w:position w:val="-24"/>
          <w:sz w:val="24"/>
          <w:szCs w:val="24"/>
        </w:rPr>
        <w:t xml:space="preserve">                           </w:t>
      </w:r>
      <w:r w:rsidRPr="00A2538B">
        <w:rPr>
          <w:rFonts w:ascii="Times New Roman" w:eastAsia="JansonText-Roman" w:hAnsi="Times New Roman" w:cs="Times New Roman"/>
          <w:position w:val="-24"/>
          <w:sz w:val="24"/>
          <w:szCs w:val="24"/>
        </w:rPr>
        <w:t xml:space="preserve"> (</w:t>
      </w:r>
      <w:r w:rsidR="004B3F63">
        <w:rPr>
          <w:rFonts w:ascii="Times New Roman" w:eastAsia="JansonText-Roman" w:hAnsi="Times New Roman" w:cs="Times New Roman"/>
          <w:position w:val="-24"/>
          <w:sz w:val="24"/>
          <w:szCs w:val="24"/>
        </w:rPr>
        <w:t>1-</w:t>
      </w:r>
      <w:r w:rsidRPr="00A2538B">
        <w:rPr>
          <w:rFonts w:ascii="Times New Roman" w:eastAsia="JansonText-Roman" w:hAnsi="Times New Roman" w:cs="Times New Roman"/>
          <w:position w:val="-24"/>
          <w:sz w:val="24"/>
          <w:szCs w:val="24"/>
        </w:rPr>
        <w:t>3)</w:t>
      </w:r>
    </w:p>
    <w:p w:rsidR="003731DA" w:rsidRPr="00A2538B" w:rsidRDefault="003731DA" w:rsidP="007D2AF7">
      <w:pPr>
        <w:autoSpaceDE w:val="0"/>
        <w:autoSpaceDN w:val="0"/>
        <w:adjustRightInd w:val="0"/>
        <w:spacing w:after="0" w:line="360" w:lineRule="auto"/>
        <w:rPr>
          <w:rFonts w:ascii="Times New Roman" w:eastAsia="JansonText-Roman" w:hAnsi="Times New Roman" w:cs="Times New Roman"/>
          <w:sz w:val="24"/>
          <w:szCs w:val="24"/>
        </w:rPr>
      </w:pPr>
      <w:r w:rsidRPr="00A2538B">
        <w:rPr>
          <w:rFonts w:ascii="Times New Roman" w:eastAsia="JansonText-Roman" w:hAnsi="Times New Roman" w:cs="Times New Roman"/>
          <w:sz w:val="24"/>
          <w:szCs w:val="24"/>
        </w:rPr>
        <w:t>Thi</w:t>
      </w:r>
      <w:r w:rsidR="00F3780F">
        <w:rPr>
          <w:rFonts w:ascii="Times New Roman" w:eastAsia="JansonText-Roman" w:hAnsi="Times New Roman" w:cs="Times New Roman"/>
          <w:sz w:val="24"/>
          <w:szCs w:val="24"/>
        </w:rPr>
        <w:t xml:space="preserve">s is a very important relation, and </w:t>
      </w:r>
      <w:r w:rsidRPr="00A2538B">
        <w:rPr>
          <w:rFonts w:ascii="Times New Roman" w:eastAsia="JansonText-Roman" w:hAnsi="Times New Roman" w:cs="Times New Roman"/>
          <w:sz w:val="24"/>
          <w:szCs w:val="24"/>
        </w:rPr>
        <w:t xml:space="preserve">it contains the essential physics of the </w:t>
      </w:r>
      <w:r w:rsidR="0001649B">
        <w:rPr>
          <w:rFonts w:ascii="Times New Roman" w:eastAsia="JansonText-Roman" w:hAnsi="Times New Roman" w:cs="Times New Roman"/>
          <w:sz w:val="24"/>
          <w:szCs w:val="24"/>
        </w:rPr>
        <w:t xml:space="preserve">Nix-Gao model for </w:t>
      </w:r>
      <w:r w:rsidRPr="00A2538B">
        <w:rPr>
          <w:rFonts w:ascii="Times New Roman" w:eastAsia="JansonText-Roman" w:hAnsi="Times New Roman" w:cs="Times New Roman"/>
          <w:sz w:val="24"/>
          <w:szCs w:val="24"/>
        </w:rPr>
        <w:t xml:space="preserve">ISE; the hardness increases at small depths because the geometrically necessary component of the dislocation density is inversely proportional to the depth and rises </w:t>
      </w:r>
      <w:r w:rsidR="00F3780F">
        <w:rPr>
          <w:rFonts w:ascii="Times New Roman" w:eastAsia="JansonText-Roman" w:hAnsi="Times New Roman" w:cs="Times New Roman"/>
          <w:sz w:val="24"/>
          <w:szCs w:val="24"/>
        </w:rPr>
        <w:t>significantly</w:t>
      </w:r>
      <w:r w:rsidRPr="00A2538B">
        <w:rPr>
          <w:rFonts w:ascii="Times New Roman" w:eastAsia="JansonText-Roman" w:hAnsi="Times New Roman" w:cs="Times New Roman"/>
          <w:sz w:val="24"/>
          <w:szCs w:val="24"/>
        </w:rPr>
        <w:t xml:space="preserve"> and without bound when the contact is small. Combining the above relations leads to</w:t>
      </w:r>
    </w:p>
    <w:p w:rsidR="003731DA" w:rsidRPr="00A2538B" w:rsidRDefault="003731DA" w:rsidP="003731DA">
      <w:pPr>
        <w:autoSpaceDE w:val="0"/>
        <w:autoSpaceDN w:val="0"/>
        <w:adjustRightInd w:val="0"/>
        <w:spacing w:after="0" w:line="240" w:lineRule="auto"/>
        <w:rPr>
          <w:rFonts w:ascii="Times New Roman" w:eastAsia="JansonText-Roman" w:hAnsi="Times New Roman" w:cs="Times New Roman"/>
          <w:sz w:val="24"/>
          <w:szCs w:val="24"/>
        </w:rPr>
      </w:pPr>
    </w:p>
    <w:p w:rsidR="003731DA" w:rsidRPr="00A2538B" w:rsidRDefault="00292D1A" w:rsidP="003731DA">
      <w:pPr>
        <w:autoSpaceDE w:val="0"/>
        <w:autoSpaceDN w:val="0"/>
        <w:adjustRightInd w:val="0"/>
        <w:spacing w:after="0" w:line="240" w:lineRule="auto"/>
        <w:rPr>
          <w:rFonts w:ascii="Times New Roman" w:eastAsia="JansonText-Roman" w:hAnsi="Times New Roman" w:cs="Times New Roman"/>
          <w:sz w:val="24"/>
          <w:szCs w:val="24"/>
        </w:rPr>
      </w:pPr>
      <w:r w:rsidRPr="00A2538B">
        <w:rPr>
          <w:rFonts w:ascii="Times New Roman" w:eastAsia="JansonText-Roman" w:hAnsi="Times New Roman" w:cs="Times New Roman"/>
          <w:position w:val="-16"/>
          <w:sz w:val="24"/>
          <w:szCs w:val="24"/>
        </w:rPr>
        <w:t xml:space="preserve">                                                  </w:t>
      </w:r>
      <w:r w:rsidR="003731DA" w:rsidRPr="00A2538B">
        <w:rPr>
          <w:rFonts w:ascii="Times New Roman" w:eastAsia="JansonText-Roman" w:hAnsi="Times New Roman" w:cs="Times New Roman"/>
          <w:position w:val="-16"/>
          <w:sz w:val="24"/>
          <w:szCs w:val="24"/>
        </w:rPr>
        <w:object w:dxaOrig="2299" w:dyaOrig="440">
          <v:shape id="_x0000_i1028" type="#_x0000_t75" style="width:114.75pt;height:21.75pt" o:ole="">
            <v:imagedata r:id="rId22" o:title=""/>
          </v:shape>
          <o:OLEObject Type="Embed" ProgID="Equation.3" ShapeID="_x0000_i1028" DrawAspect="Content" ObjectID="_1396351478" r:id="rId23"/>
        </w:object>
      </w:r>
      <w:r w:rsidRPr="00A2538B">
        <w:rPr>
          <w:rFonts w:ascii="Times New Roman" w:eastAsia="JansonText-Roman" w:hAnsi="Times New Roman" w:cs="Times New Roman"/>
          <w:position w:val="-16"/>
          <w:sz w:val="24"/>
          <w:szCs w:val="24"/>
        </w:rPr>
        <w:t xml:space="preserve">     </w:t>
      </w:r>
      <w:r w:rsidR="00D7624C" w:rsidRPr="00A2538B">
        <w:rPr>
          <w:rFonts w:ascii="Times New Roman" w:eastAsia="JansonText-Roman" w:hAnsi="Times New Roman" w:cs="Times New Roman"/>
          <w:position w:val="-16"/>
          <w:sz w:val="24"/>
          <w:szCs w:val="24"/>
        </w:rPr>
        <w:t xml:space="preserve">                              </w:t>
      </w:r>
      <w:r w:rsidRPr="00A2538B">
        <w:rPr>
          <w:rFonts w:ascii="Times New Roman" w:eastAsia="JansonText-Roman" w:hAnsi="Times New Roman" w:cs="Times New Roman"/>
          <w:position w:val="-16"/>
          <w:sz w:val="24"/>
          <w:szCs w:val="24"/>
        </w:rPr>
        <w:t xml:space="preserve"> (</w:t>
      </w:r>
      <w:r w:rsidR="004B3F63">
        <w:rPr>
          <w:rFonts w:ascii="Times New Roman" w:eastAsia="JansonText-Roman" w:hAnsi="Times New Roman" w:cs="Times New Roman"/>
          <w:position w:val="-16"/>
          <w:sz w:val="24"/>
          <w:szCs w:val="24"/>
        </w:rPr>
        <w:t>1-</w:t>
      </w:r>
      <w:r w:rsidRPr="00A2538B">
        <w:rPr>
          <w:rFonts w:ascii="Times New Roman" w:eastAsia="JansonText-Roman" w:hAnsi="Times New Roman" w:cs="Times New Roman"/>
          <w:position w:val="-16"/>
          <w:sz w:val="24"/>
          <w:szCs w:val="24"/>
        </w:rPr>
        <w:t>4)</w:t>
      </w:r>
    </w:p>
    <w:p w:rsidR="003731DA" w:rsidRPr="00A2538B" w:rsidRDefault="003731DA" w:rsidP="007D2AF7">
      <w:pPr>
        <w:autoSpaceDE w:val="0"/>
        <w:autoSpaceDN w:val="0"/>
        <w:adjustRightInd w:val="0"/>
        <w:spacing w:after="0" w:line="360" w:lineRule="auto"/>
        <w:rPr>
          <w:rFonts w:ascii="Times New Roman" w:eastAsia="JansonText-Roman" w:hAnsi="Times New Roman" w:cs="Times New Roman"/>
          <w:sz w:val="24"/>
          <w:szCs w:val="24"/>
        </w:rPr>
      </w:pPr>
      <w:r w:rsidRPr="00A2538B">
        <w:rPr>
          <w:rFonts w:ascii="Times New Roman" w:eastAsia="JansonText-Roman" w:hAnsi="Times New Roman" w:cs="Times New Roman"/>
          <w:sz w:val="24"/>
          <w:szCs w:val="24"/>
        </w:rPr>
        <w:t>Noting that the macroscopic hardness H</w:t>
      </w:r>
      <w:r w:rsidRPr="00A2538B">
        <w:rPr>
          <w:rFonts w:ascii="Times New Roman" w:eastAsia="JansonText-Roman" w:hAnsi="Times New Roman" w:cs="Times New Roman"/>
          <w:sz w:val="24"/>
          <w:szCs w:val="24"/>
          <w:vertAlign w:val="subscript"/>
        </w:rPr>
        <w:t xml:space="preserve">0, </w:t>
      </w:r>
      <w:r w:rsidRPr="00A2538B">
        <w:rPr>
          <w:rFonts w:ascii="Times New Roman" w:eastAsia="JansonText-Roman" w:hAnsi="Times New Roman" w:cs="Times New Roman"/>
          <w:sz w:val="24"/>
          <w:szCs w:val="24"/>
        </w:rPr>
        <w:t xml:space="preserve">i.e. the hardness that is asymptotically approached at large depths and is the characteristic depth below which the extra hardening becomes appreciable,   is given by </w:t>
      </w:r>
    </w:p>
    <w:p w:rsidR="003731DA" w:rsidRPr="00A2538B" w:rsidRDefault="00D7624C" w:rsidP="003731DA">
      <w:pPr>
        <w:autoSpaceDE w:val="0"/>
        <w:autoSpaceDN w:val="0"/>
        <w:adjustRightInd w:val="0"/>
        <w:spacing w:after="0" w:line="240" w:lineRule="auto"/>
        <w:rPr>
          <w:rFonts w:ascii="Times New Roman" w:eastAsia="JansonText-Roman" w:hAnsi="Times New Roman" w:cs="Times New Roman"/>
          <w:sz w:val="24"/>
          <w:szCs w:val="24"/>
        </w:rPr>
      </w:pPr>
      <w:r w:rsidRPr="00A2538B">
        <w:rPr>
          <w:rFonts w:ascii="Times New Roman" w:eastAsia="JansonText-Roman" w:hAnsi="Times New Roman" w:cs="Times New Roman"/>
          <w:position w:val="-14"/>
          <w:sz w:val="24"/>
          <w:szCs w:val="24"/>
        </w:rPr>
        <w:t xml:space="preserve">                                                 </w:t>
      </w:r>
      <w:r w:rsidR="003731DA" w:rsidRPr="00A2538B">
        <w:rPr>
          <w:rFonts w:ascii="Times New Roman" w:eastAsia="JansonText-Roman" w:hAnsi="Times New Roman" w:cs="Times New Roman"/>
          <w:position w:val="-14"/>
          <w:sz w:val="24"/>
          <w:szCs w:val="24"/>
        </w:rPr>
        <w:object w:dxaOrig="1840" w:dyaOrig="420">
          <v:shape id="_x0000_i1029" type="#_x0000_t75" style="width:92.25pt;height:21pt" o:ole="">
            <v:imagedata r:id="rId24" o:title=""/>
          </v:shape>
          <o:OLEObject Type="Embed" ProgID="Equation.3" ShapeID="_x0000_i1029" DrawAspect="Content" ObjectID="_1396351479" r:id="rId25"/>
        </w:object>
      </w:r>
      <w:r w:rsidRPr="00A2538B">
        <w:rPr>
          <w:rFonts w:ascii="Times New Roman" w:eastAsia="JansonText-Roman" w:hAnsi="Times New Roman" w:cs="Times New Roman"/>
          <w:position w:val="-14"/>
          <w:sz w:val="24"/>
          <w:szCs w:val="24"/>
        </w:rPr>
        <w:t xml:space="preserve">                                              (</w:t>
      </w:r>
      <w:r w:rsidR="004B3F63">
        <w:rPr>
          <w:rFonts w:ascii="Times New Roman" w:eastAsia="JansonText-Roman" w:hAnsi="Times New Roman" w:cs="Times New Roman"/>
          <w:position w:val="-14"/>
          <w:sz w:val="24"/>
          <w:szCs w:val="24"/>
        </w:rPr>
        <w:t>1-</w:t>
      </w:r>
      <w:r w:rsidRPr="00A2538B">
        <w:rPr>
          <w:rFonts w:ascii="Times New Roman" w:eastAsia="JansonText-Roman" w:hAnsi="Times New Roman" w:cs="Times New Roman"/>
          <w:position w:val="-14"/>
          <w:sz w:val="24"/>
          <w:szCs w:val="24"/>
        </w:rPr>
        <w:t>5)</w:t>
      </w:r>
    </w:p>
    <w:p w:rsidR="003731DA" w:rsidRPr="00A2538B" w:rsidRDefault="003731DA" w:rsidP="007D2AF7">
      <w:pPr>
        <w:autoSpaceDE w:val="0"/>
        <w:autoSpaceDN w:val="0"/>
        <w:adjustRightInd w:val="0"/>
        <w:spacing w:after="0" w:line="360" w:lineRule="auto"/>
        <w:rPr>
          <w:rFonts w:ascii="Times New Roman" w:eastAsia="JansonText-Roman" w:hAnsi="Times New Roman" w:cs="Times New Roman"/>
          <w:sz w:val="24"/>
          <w:szCs w:val="24"/>
        </w:rPr>
      </w:pPr>
      <w:r w:rsidRPr="00A2538B">
        <w:rPr>
          <w:rFonts w:ascii="Times New Roman" w:eastAsia="JansonText-Roman" w:hAnsi="Times New Roman" w:cs="Times New Roman"/>
          <w:sz w:val="24"/>
          <w:szCs w:val="24"/>
        </w:rPr>
        <w:lastRenderedPageBreak/>
        <w:t>and defining a characteristic depth, h</w:t>
      </w:r>
      <w:r w:rsidRPr="00A2538B">
        <w:rPr>
          <w:rFonts w:ascii="Times New Roman" w:eastAsia="JansonText-Roman" w:hAnsi="Times New Roman" w:cs="Times New Roman"/>
          <w:sz w:val="24"/>
          <w:szCs w:val="24"/>
          <w:vertAlign w:val="superscript"/>
        </w:rPr>
        <w:t>*</w:t>
      </w:r>
      <w:r w:rsidRPr="00A2538B">
        <w:rPr>
          <w:rFonts w:ascii="Times New Roman" w:eastAsia="JansonText-Roman" w:hAnsi="Times New Roman" w:cs="Times New Roman"/>
          <w:sz w:val="24"/>
          <w:szCs w:val="24"/>
        </w:rPr>
        <w:t>, as</w:t>
      </w:r>
    </w:p>
    <w:p w:rsidR="003731DA" w:rsidRPr="00A2538B" w:rsidRDefault="00D7624C" w:rsidP="003731DA">
      <w:pPr>
        <w:autoSpaceDE w:val="0"/>
        <w:autoSpaceDN w:val="0"/>
        <w:adjustRightInd w:val="0"/>
        <w:spacing w:after="0" w:line="240" w:lineRule="auto"/>
        <w:rPr>
          <w:rFonts w:ascii="Times New Roman" w:eastAsia="JansonText-Roman" w:hAnsi="Times New Roman" w:cs="Times New Roman"/>
          <w:sz w:val="24"/>
          <w:szCs w:val="24"/>
        </w:rPr>
      </w:pPr>
      <w:r w:rsidRPr="00A2538B">
        <w:rPr>
          <w:rFonts w:ascii="Times New Roman" w:eastAsia="JansonText-Roman" w:hAnsi="Times New Roman" w:cs="Times New Roman"/>
          <w:position w:val="-30"/>
          <w:sz w:val="24"/>
          <w:szCs w:val="24"/>
        </w:rPr>
        <w:t xml:space="preserve">                                                </w:t>
      </w:r>
      <w:r w:rsidR="003731DA" w:rsidRPr="00A2538B">
        <w:rPr>
          <w:rFonts w:ascii="Times New Roman" w:eastAsia="JansonText-Roman" w:hAnsi="Times New Roman" w:cs="Times New Roman"/>
          <w:position w:val="-30"/>
          <w:sz w:val="24"/>
          <w:szCs w:val="24"/>
        </w:rPr>
        <w:object w:dxaOrig="3460" w:dyaOrig="720">
          <v:shape id="_x0000_i1030" type="#_x0000_t75" style="width:172.5pt;height:36pt" o:ole="">
            <v:imagedata r:id="rId26" o:title=""/>
          </v:shape>
          <o:OLEObject Type="Embed" ProgID="Equation.3" ShapeID="_x0000_i1030" DrawAspect="Content" ObjectID="_1396351480" r:id="rId27"/>
        </w:object>
      </w:r>
      <w:r w:rsidRPr="00A2538B">
        <w:rPr>
          <w:rFonts w:ascii="Times New Roman" w:eastAsia="JansonText-Roman" w:hAnsi="Times New Roman" w:cs="Times New Roman"/>
          <w:position w:val="-30"/>
          <w:sz w:val="24"/>
          <w:szCs w:val="24"/>
        </w:rPr>
        <w:t xml:space="preserve">                    (</w:t>
      </w:r>
      <w:r w:rsidR="004B3F63">
        <w:rPr>
          <w:rFonts w:ascii="Times New Roman" w:eastAsia="JansonText-Roman" w:hAnsi="Times New Roman" w:cs="Times New Roman"/>
          <w:position w:val="-30"/>
          <w:sz w:val="24"/>
          <w:szCs w:val="24"/>
        </w:rPr>
        <w:t>1-</w:t>
      </w:r>
      <w:r w:rsidRPr="00A2538B">
        <w:rPr>
          <w:rFonts w:ascii="Times New Roman" w:eastAsia="JansonText-Roman" w:hAnsi="Times New Roman" w:cs="Times New Roman"/>
          <w:position w:val="-30"/>
          <w:sz w:val="24"/>
          <w:szCs w:val="24"/>
        </w:rPr>
        <w:t>6)</w:t>
      </w:r>
    </w:p>
    <w:p w:rsidR="003731DA" w:rsidRPr="00A2538B" w:rsidRDefault="003731DA" w:rsidP="007D2AF7">
      <w:pPr>
        <w:autoSpaceDE w:val="0"/>
        <w:autoSpaceDN w:val="0"/>
        <w:adjustRightInd w:val="0"/>
        <w:spacing w:after="0" w:line="360" w:lineRule="auto"/>
        <w:rPr>
          <w:rFonts w:ascii="Times New Roman" w:eastAsia="JansonText-Roman" w:hAnsi="Times New Roman" w:cs="Times New Roman"/>
          <w:sz w:val="24"/>
          <w:szCs w:val="24"/>
        </w:rPr>
      </w:pPr>
      <w:r w:rsidRPr="00A2538B">
        <w:rPr>
          <w:rFonts w:ascii="Times New Roman" w:eastAsia="JansonText-Roman" w:hAnsi="Times New Roman" w:cs="Times New Roman"/>
          <w:sz w:val="24"/>
          <w:szCs w:val="24"/>
        </w:rPr>
        <w:t>These relations reduce to the simple form</w:t>
      </w:r>
    </w:p>
    <w:p w:rsidR="003731DA" w:rsidRPr="00A2538B" w:rsidRDefault="00D7624C" w:rsidP="003731DA">
      <w:pPr>
        <w:autoSpaceDE w:val="0"/>
        <w:autoSpaceDN w:val="0"/>
        <w:adjustRightInd w:val="0"/>
        <w:spacing w:after="0" w:line="240" w:lineRule="auto"/>
        <w:rPr>
          <w:rFonts w:ascii="Times New Roman" w:eastAsia="JansonText-Roman" w:hAnsi="Times New Roman" w:cs="Times New Roman"/>
          <w:sz w:val="24"/>
          <w:szCs w:val="24"/>
        </w:rPr>
      </w:pPr>
      <w:r w:rsidRPr="00A2538B">
        <w:rPr>
          <w:rFonts w:ascii="Times New Roman" w:eastAsia="JansonText-Roman" w:hAnsi="Times New Roman" w:cs="Times New Roman"/>
          <w:position w:val="-26"/>
          <w:sz w:val="24"/>
          <w:szCs w:val="24"/>
        </w:rPr>
        <w:t xml:space="preserve">                                                </w:t>
      </w:r>
      <w:r w:rsidR="003731DA" w:rsidRPr="00A2538B">
        <w:rPr>
          <w:rFonts w:ascii="Times New Roman" w:eastAsia="JansonText-Roman" w:hAnsi="Times New Roman" w:cs="Times New Roman"/>
          <w:position w:val="-26"/>
          <w:sz w:val="24"/>
          <w:szCs w:val="24"/>
        </w:rPr>
        <w:object w:dxaOrig="1540" w:dyaOrig="720">
          <v:shape id="_x0000_i1031" type="#_x0000_t75" style="width:77.25pt;height:36pt" o:ole="">
            <v:imagedata r:id="rId28" o:title=""/>
          </v:shape>
          <o:OLEObject Type="Embed" ProgID="Equation.3" ShapeID="_x0000_i1031" DrawAspect="Content" ObjectID="_1396351481" r:id="rId29"/>
        </w:object>
      </w:r>
      <w:r w:rsidRPr="00A2538B">
        <w:rPr>
          <w:rFonts w:ascii="Times New Roman" w:eastAsia="JansonText-Roman" w:hAnsi="Times New Roman" w:cs="Times New Roman"/>
          <w:position w:val="-26"/>
          <w:sz w:val="24"/>
          <w:szCs w:val="24"/>
        </w:rPr>
        <w:t xml:space="preserve">                                                    (</w:t>
      </w:r>
      <w:r w:rsidR="004B3F63">
        <w:rPr>
          <w:rFonts w:ascii="Times New Roman" w:eastAsia="JansonText-Roman" w:hAnsi="Times New Roman" w:cs="Times New Roman"/>
          <w:position w:val="-26"/>
          <w:sz w:val="24"/>
          <w:szCs w:val="24"/>
        </w:rPr>
        <w:t>1-</w:t>
      </w:r>
      <w:r w:rsidRPr="00A2538B">
        <w:rPr>
          <w:rFonts w:ascii="Times New Roman" w:eastAsia="JansonText-Roman" w:hAnsi="Times New Roman" w:cs="Times New Roman"/>
          <w:position w:val="-26"/>
          <w:sz w:val="24"/>
          <w:szCs w:val="24"/>
        </w:rPr>
        <w:t>7)</w:t>
      </w:r>
    </w:p>
    <w:p w:rsidR="003731DA" w:rsidRDefault="003731DA" w:rsidP="003731DA">
      <w:pPr>
        <w:autoSpaceDE w:val="0"/>
        <w:autoSpaceDN w:val="0"/>
        <w:adjustRightInd w:val="0"/>
        <w:spacing w:after="0" w:line="240" w:lineRule="auto"/>
        <w:rPr>
          <w:rFonts w:ascii="Times New Roman" w:eastAsia="JansonText-Roman" w:hAnsi="Times New Roman" w:cs="Times New Roman"/>
          <w:sz w:val="24"/>
          <w:szCs w:val="24"/>
        </w:rPr>
      </w:pPr>
    </w:p>
    <w:p w:rsidR="00D7624C" w:rsidRDefault="003731DA" w:rsidP="00A2538B">
      <w:pPr>
        <w:autoSpaceDE w:val="0"/>
        <w:autoSpaceDN w:val="0"/>
        <w:adjustRightInd w:val="0"/>
        <w:spacing w:after="0" w:line="360" w:lineRule="auto"/>
        <w:rPr>
          <w:rFonts w:ascii="Times New Roman" w:eastAsia="JansonText-Roman" w:hAnsi="Times New Roman" w:cs="Times New Roman"/>
          <w:sz w:val="24"/>
          <w:szCs w:val="24"/>
        </w:rPr>
      </w:pPr>
      <w:r w:rsidRPr="005078E0">
        <w:rPr>
          <w:rFonts w:ascii="Times New Roman" w:eastAsia="JansonText-Roman" w:hAnsi="Times New Roman" w:cs="Times New Roman"/>
          <w:sz w:val="24"/>
          <w:szCs w:val="24"/>
        </w:rPr>
        <w:t xml:space="preserve">The characteristic depth </w:t>
      </w:r>
      <w:r>
        <w:rPr>
          <w:rFonts w:ascii="Times New Roman" w:eastAsia="JansonText-Roman" w:hAnsi="Times New Roman" w:cs="Times New Roman"/>
          <w:sz w:val="24"/>
          <w:szCs w:val="24"/>
        </w:rPr>
        <w:t>h</w:t>
      </w:r>
      <w:r>
        <w:rPr>
          <w:rFonts w:ascii="Times New Roman" w:eastAsia="JansonText-Roman" w:hAnsi="Times New Roman" w:cs="Times New Roman"/>
          <w:sz w:val="24"/>
          <w:szCs w:val="24"/>
          <w:vertAlign w:val="superscript"/>
        </w:rPr>
        <w:t>*</w:t>
      </w:r>
      <w:r>
        <w:rPr>
          <w:rFonts w:ascii="Times New Roman" w:eastAsia="JansonText-Roman" w:hAnsi="Times New Roman" w:cs="Times New Roman"/>
          <w:sz w:val="24"/>
          <w:szCs w:val="24"/>
        </w:rPr>
        <w:t xml:space="preserve"> </w:t>
      </w:r>
      <w:r w:rsidR="00FA1129">
        <w:rPr>
          <w:rFonts w:ascii="Times New Roman" w:eastAsia="JansonText-Roman" w:hAnsi="Times New Roman" w:cs="Times New Roman"/>
          <w:sz w:val="24"/>
          <w:szCs w:val="24"/>
        </w:rPr>
        <w:t>relie</w:t>
      </w:r>
      <w:r w:rsidRPr="005078E0">
        <w:rPr>
          <w:rFonts w:ascii="Times New Roman" w:eastAsia="JansonText-Roman" w:hAnsi="Times New Roman" w:cs="Times New Roman"/>
          <w:sz w:val="24"/>
          <w:szCs w:val="24"/>
        </w:rPr>
        <w:t>s on both material parameters</w:t>
      </w:r>
      <w:r>
        <w:rPr>
          <w:rFonts w:ascii="Times New Roman" w:eastAsia="JansonText-Roman" w:hAnsi="Times New Roman" w:cs="Times New Roman"/>
          <w:sz w:val="24"/>
          <w:szCs w:val="24"/>
        </w:rPr>
        <w:t xml:space="preserve"> </w:t>
      </w:r>
      <w:r w:rsidRPr="005078E0">
        <w:rPr>
          <w:rFonts w:ascii="Times New Roman" w:eastAsia="JansonText-Roman" w:hAnsi="Times New Roman" w:cs="Times New Roman"/>
          <w:sz w:val="24"/>
          <w:szCs w:val="24"/>
        </w:rPr>
        <w:t>(</w:t>
      </w:r>
      <w:r w:rsidRPr="005078E0">
        <w:rPr>
          <w:rFonts w:ascii="Times New Roman" w:eastAsia="JansonText-Roman" w:hAnsi="Times New Roman" w:cs="Times New Roman"/>
          <w:i/>
          <w:iCs/>
          <w:sz w:val="24"/>
          <w:szCs w:val="24"/>
        </w:rPr>
        <w:t xml:space="preserve">b </w:t>
      </w:r>
      <w:r w:rsidRPr="005078E0">
        <w:rPr>
          <w:rFonts w:ascii="Times New Roman" w:eastAsia="JansonText-Roman" w:hAnsi="Times New Roman" w:cs="Times New Roman"/>
          <w:sz w:val="24"/>
          <w:szCs w:val="24"/>
        </w:rPr>
        <w:t xml:space="preserve">and </w:t>
      </w:r>
      <w:r w:rsidRPr="005078E0">
        <w:rPr>
          <w:rFonts w:ascii="Times New Roman" w:eastAsia="JansonText-Roman" w:hAnsi="Times New Roman" w:cs="Times New Roman"/>
          <w:i/>
          <w:iCs/>
          <w:sz w:val="24"/>
          <w:szCs w:val="24"/>
        </w:rPr>
        <w:t>ρ</w:t>
      </w:r>
      <w:r w:rsidRPr="00055BCF">
        <w:rPr>
          <w:rFonts w:ascii="Times New Roman" w:eastAsia="JansonText-Roman" w:hAnsi="Times New Roman" w:cs="Times New Roman"/>
          <w:i/>
          <w:iCs/>
          <w:sz w:val="24"/>
          <w:szCs w:val="24"/>
          <w:vertAlign w:val="subscript"/>
        </w:rPr>
        <w:t>s</w:t>
      </w:r>
      <w:r w:rsidRPr="005078E0">
        <w:rPr>
          <w:rFonts w:ascii="Times New Roman" w:eastAsia="JansonText-Roman" w:hAnsi="Times New Roman" w:cs="Times New Roman"/>
          <w:sz w:val="24"/>
          <w:szCs w:val="24"/>
        </w:rPr>
        <w:t>) and geometric parameters (</w:t>
      </w:r>
      <w:r w:rsidRPr="005078E0">
        <w:rPr>
          <w:rFonts w:ascii="Times New Roman" w:eastAsia="JansonText-Roman" w:hAnsi="Times New Roman" w:cs="Times New Roman"/>
          <w:i/>
          <w:iCs/>
          <w:sz w:val="24"/>
          <w:szCs w:val="24"/>
        </w:rPr>
        <w:t>θ</w:t>
      </w:r>
      <w:r w:rsidRPr="005078E0">
        <w:rPr>
          <w:rFonts w:ascii="Times New Roman" w:eastAsia="JansonText-Roman" w:hAnsi="Times New Roman" w:cs="Times New Roman"/>
          <w:sz w:val="24"/>
          <w:szCs w:val="24"/>
        </w:rPr>
        <w:t xml:space="preserve">) and is thus not </w:t>
      </w:r>
      <w:r w:rsidR="00F3780F">
        <w:rPr>
          <w:rFonts w:ascii="Times New Roman" w:eastAsia="JansonText-Roman" w:hAnsi="Times New Roman" w:cs="Times New Roman"/>
          <w:sz w:val="24"/>
          <w:szCs w:val="24"/>
        </w:rPr>
        <w:t>a strict</w:t>
      </w:r>
      <w:r w:rsidRPr="005078E0">
        <w:rPr>
          <w:rFonts w:ascii="Times New Roman" w:eastAsia="JansonText-Roman" w:hAnsi="Times New Roman" w:cs="Times New Roman"/>
          <w:sz w:val="24"/>
          <w:szCs w:val="24"/>
        </w:rPr>
        <w:t xml:space="preserve"> material constant.</w:t>
      </w:r>
      <w:r>
        <w:rPr>
          <w:rFonts w:ascii="Times New Roman" w:eastAsia="JansonText-Roman" w:hAnsi="Times New Roman" w:cs="Times New Roman"/>
          <w:sz w:val="24"/>
          <w:szCs w:val="24"/>
        </w:rPr>
        <w:t xml:space="preserve"> Huang et al</w:t>
      </w:r>
      <w:r w:rsidRPr="005078E0">
        <w:rPr>
          <w:rFonts w:ascii="Times New Roman" w:eastAsia="JansonText-Roman" w:hAnsi="Times New Roman" w:cs="Times New Roman"/>
          <w:sz w:val="24"/>
          <w:szCs w:val="24"/>
        </w:rPr>
        <w:t xml:space="preserve"> </w:t>
      </w:r>
      <w:r w:rsidR="003A64A2">
        <w:rPr>
          <w:rFonts w:ascii="Times New Roman" w:eastAsia="JansonText-Roman" w:hAnsi="Times New Roman" w:cs="Times New Roman"/>
          <w:sz w:val="24"/>
          <w:szCs w:val="24"/>
        </w:rPr>
        <w:fldChar w:fldCharType="begin">
          <w:fldData xml:space="preserve">PEVuZE5vdGU+PENpdGU+PEF1dGhvcj5IdWFuZzwvQXV0aG9yPjxZZWFyPjIwMDQ8L1llYXI+PFJl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</w:fldData>
        </w:fldChar>
      </w:r>
      <w:r w:rsidR="0072152C">
        <w:rPr>
          <w:rFonts w:ascii="Times New Roman" w:eastAsia="JansonText-Roman" w:hAnsi="Times New Roman" w:cs="Times New Roman"/>
          <w:sz w:val="24"/>
          <w:szCs w:val="24"/>
        </w:rPr>
        <w:instrText xml:space="preserve"> ADDIN EN.CITE </w:instrText>
      </w:r>
      <w:r w:rsidR="003A64A2">
        <w:rPr>
          <w:rFonts w:ascii="Times New Roman" w:eastAsia="JansonText-Roman" w:hAnsi="Times New Roman" w:cs="Times New Roman"/>
          <w:sz w:val="24"/>
          <w:szCs w:val="24"/>
        </w:rPr>
        <w:fldChar w:fldCharType="begin">
          <w:fldData xml:space="preserve">PEVuZE5vdGU+PENpdGU+PEF1dGhvcj5IdWFuZzwvQXV0aG9yPjxZZWFyPjIwMDQ8L1llYXI+PFJl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</w:fldData>
        </w:fldChar>
      </w:r>
      <w:r w:rsidR="0072152C">
        <w:rPr>
          <w:rFonts w:ascii="Times New Roman" w:eastAsia="JansonText-Roman" w:hAnsi="Times New Roman" w:cs="Times New Roman"/>
          <w:sz w:val="24"/>
          <w:szCs w:val="24"/>
        </w:rPr>
        <w:instrText xml:space="preserve"> ADDIN EN.CITE.DATA </w:instrText>
      </w:r>
      <w:r w:rsidR="003A64A2">
        <w:rPr>
          <w:rFonts w:ascii="Times New Roman" w:eastAsia="JansonText-Roman" w:hAnsi="Times New Roman" w:cs="Times New Roman"/>
          <w:sz w:val="24"/>
          <w:szCs w:val="24"/>
        </w:rPr>
      </w:r>
      <w:r w:rsidR="003A64A2">
        <w:rPr>
          <w:rFonts w:ascii="Times New Roman" w:eastAsia="JansonText-Roman" w:hAnsi="Times New Roman" w:cs="Times New Roman"/>
          <w:sz w:val="24"/>
          <w:szCs w:val="24"/>
        </w:rPr>
        <w:fldChar w:fldCharType="end"/>
      </w:r>
      <w:r w:rsidR="003A64A2">
        <w:rPr>
          <w:rFonts w:ascii="Times New Roman" w:eastAsia="JansonText-Roman" w:hAnsi="Times New Roman" w:cs="Times New Roman"/>
          <w:sz w:val="24"/>
          <w:szCs w:val="24"/>
        </w:rPr>
      </w:r>
      <w:r w:rsidR="003A64A2">
        <w:rPr>
          <w:rFonts w:ascii="Times New Roman" w:eastAsia="JansonText-Roman" w:hAnsi="Times New Roman" w:cs="Times New Roman"/>
          <w:sz w:val="24"/>
          <w:szCs w:val="24"/>
        </w:rPr>
        <w:fldChar w:fldCharType="separate"/>
      </w:r>
      <w:r w:rsidR="0072152C">
        <w:rPr>
          <w:rFonts w:ascii="Times New Roman" w:eastAsia="JansonText-Roman" w:hAnsi="Times New Roman" w:cs="Times New Roman"/>
          <w:noProof/>
          <w:sz w:val="24"/>
          <w:szCs w:val="24"/>
        </w:rPr>
        <w:t>[</w:t>
      </w:r>
      <w:hyperlink w:anchor="_ENREF_87" w:tooltip="Huang, 2004 #52" w:history="1">
        <w:r w:rsidR="000B2AAE">
          <w:rPr>
            <w:rFonts w:ascii="Times New Roman" w:eastAsia="JansonText-Roman" w:hAnsi="Times New Roman" w:cs="Times New Roman"/>
            <w:noProof/>
            <w:sz w:val="24"/>
            <w:szCs w:val="24"/>
          </w:rPr>
          <w:t>87</w:t>
        </w:r>
      </w:hyperlink>
      <w:r w:rsidR="0072152C">
        <w:rPr>
          <w:rFonts w:ascii="Times New Roman" w:eastAsia="JansonText-Roman" w:hAnsi="Times New Roman" w:cs="Times New Roman"/>
          <w:noProof/>
          <w:sz w:val="24"/>
          <w:szCs w:val="24"/>
        </w:rPr>
        <w:t>]</w:t>
      </w:r>
      <w:r w:rsidR="003A64A2">
        <w:rPr>
          <w:rFonts w:ascii="Times New Roman" w:eastAsia="JansonText-Roman" w:hAnsi="Times New Roman" w:cs="Times New Roman"/>
          <w:sz w:val="24"/>
          <w:szCs w:val="24"/>
        </w:rPr>
        <w:fldChar w:fldCharType="end"/>
      </w:r>
      <w:r w:rsidRPr="005078E0">
        <w:rPr>
          <w:rFonts w:ascii="Times New Roman" w:eastAsia="JansonText-Roman" w:hAnsi="Times New Roman" w:cs="Times New Roman"/>
          <w:sz w:val="24"/>
          <w:szCs w:val="24"/>
        </w:rPr>
        <w:t xml:space="preserve"> have modified the derivation to include the Nye factor,</w:t>
      </w:r>
      <w:r w:rsidRPr="003C2DA8">
        <w:rPr>
          <w:rFonts w:ascii="Times New Roman" w:eastAsia="JansonText-Roman" w:hAnsi="Times New Roman" w:cs="Times New Roman"/>
          <w:position w:val="-4"/>
          <w:sz w:val="24"/>
          <w:szCs w:val="24"/>
        </w:rPr>
        <w:object w:dxaOrig="180" w:dyaOrig="320">
          <v:shape id="_x0000_i1032" type="#_x0000_t75" style="width:9pt;height:15.75pt" o:ole="">
            <v:imagedata r:id="rId30" o:title=""/>
          </v:shape>
          <o:OLEObject Type="Embed" ProgID="Equation.3" ShapeID="_x0000_i1032" DrawAspect="Content" ObjectID="_1396351482" r:id="rId31"/>
        </w:object>
      </w:r>
      <w:r w:rsidRPr="005078E0">
        <w:rPr>
          <w:rFonts w:ascii="Times New Roman" w:eastAsia="JansonText-Roman" w:hAnsi="Times New Roman" w:cs="Times New Roman"/>
          <w:sz w:val="24"/>
          <w:szCs w:val="24"/>
        </w:rPr>
        <w:t>which was first introduced</w:t>
      </w:r>
      <w:r>
        <w:rPr>
          <w:rFonts w:ascii="Times New Roman" w:eastAsia="JansonText-Roman" w:hAnsi="Times New Roman" w:cs="Times New Roman"/>
          <w:sz w:val="24"/>
          <w:szCs w:val="24"/>
        </w:rPr>
        <w:t xml:space="preserve"> </w:t>
      </w:r>
      <w:r w:rsidRPr="005078E0">
        <w:rPr>
          <w:rFonts w:ascii="Times New Roman" w:eastAsia="JansonText-Roman" w:hAnsi="Times New Roman" w:cs="Times New Roman"/>
          <w:sz w:val="24"/>
          <w:szCs w:val="24"/>
        </w:rPr>
        <w:t xml:space="preserve">by Arsenlis &amp; Parks </w:t>
      </w:r>
      <w:r w:rsidR="003A64A2">
        <w:rPr>
          <w:rFonts w:ascii="Times New Roman" w:eastAsia="JansonText-Roman" w:hAnsi="Times New Roman" w:cs="Times New Roman"/>
          <w:sz w:val="24"/>
          <w:szCs w:val="24"/>
        </w:rPr>
        <w:fldChar w:fldCharType="begin"/>
      </w:r>
      <w:r w:rsidR="0072152C">
        <w:rPr>
          <w:rFonts w:ascii="Times New Roman" w:eastAsia="JansonText-Roman" w:hAnsi="Times New Roman" w:cs="Times New Roman"/>
          <w:sz w:val="24"/>
          <w:szCs w:val="24"/>
        </w:rPr>
        <w:instrText xml:space="preserve"> ADDIN EN.CITE &lt;EndNote&gt;&lt;Cite&gt;&lt;Author&gt;Arsenlis&lt;/Author&gt;&lt;Year&gt;1999&lt;/Year&gt;&lt;RecNum&gt;28&lt;/RecNum&gt;&lt;DisplayText&gt;[88]&lt;/DisplayText&gt;&lt;record&gt;&lt;rec-number&gt;28&lt;/rec-number&gt;&lt;foreign-keys&gt;&lt;key app="EN" db-id="e9dp0dprar2fp7e0vz1pxxeosd5sd20dvdt9"&gt;28&lt;/key&gt;&lt;/foreign-keys&gt;&lt;ref-type name="Journal Article"&gt;17&lt;/ref-type&gt;&lt;contributors&gt;&lt;authors&gt;&lt;author&gt;Arsenlis, A.&lt;/author&gt;&lt;author&gt;Parks, D. M.&lt;/author&gt;&lt;/authors&gt;&lt;/contributors&gt;&lt;auth-address&gt;MIT, Dept Mech Engn, Cambridge, MA 02139 USA.&amp;#xD;Parks, DM, MIT, Dept Mech Engn, Cambridge, MA 02139 USA.&lt;/auth-address&gt;&lt;titles&gt;&lt;title&gt;Crystallographic aspects of geometrically-necessary and statistically-stored dislocation density&lt;/title&gt;&lt;secondary-title&gt;Acta Materialia&lt;/secondary-title&gt;&lt;alt-title&gt;Acta Mater.&lt;/alt-title&gt;&lt;/titles&gt;&lt;periodical&gt;&lt;full-title&gt;Acta Materialia&lt;/full-title&gt;&lt;abbr-1&gt;Acta Mater.&lt;/abbr-1&gt;&lt;/periodical&gt;&lt;alt-periodical&gt;&lt;full-title&gt;Acta Materialia&lt;/full-title&gt;&lt;abbr-1&gt;Acta Mater.&lt;/abbr-1&gt;&lt;/alt-periodical&gt;&lt;pages&gt;1597-1611&lt;/pages&gt;&lt;volume&gt;47&lt;/volume&gt;&lt;number&gt;5&lt;/number&gt;&lt;keywords&gt;&lt;keyword&gt;metals&lt;/keyword&gt;&lt;keyword&gt;dislocations&lt;/keyword&gt;&lt;keyword&gt;theory&lt;/keyword&gt;&lt;keyword&gt;mechanical properties&lt;/keyword&gt;&lt;keyword&gt;plastic&lt;/keyword&gt;&lt;keyword&gt;strain gradient plasticity&lt;/keyword&gt;&lt;keyword&gt;single-crystals&lt;/keyword&gt;&lt;/keywords&gt;&lt;dates&gt;&lt;year&gt;1999&lt;/year&gt;&lt;pub-dates&gt;&lt;date&gt;Mar&lt;/date&gt;&lt;/pub-dates&gt;&lt;/dates&gt;&lt;isbn&gt;1359-6454&lt;/isbn&gt;&lt;accession-num&gt;ISI:000079630500018&lt;/accession-num&gt;&lt;work-type&gt;Article&lt;/work-type&gt;&lt;urls&gt;&lt;related-urls&gt;&lt;url&gt;&amp;lt;Go to ISI&amp;gt;://000079630500018&lt;/url&gt;&lt;/related-urls&gt;&lt;/urls&gt;&lt;language&gt;English&lt;/language&gt;&lt;/record&gt;&lt;/Cite&gt;&lt;/EndNote&gt;</w:instrText>
      </w:r>
      <w:r w:rsidR="003A64A2">
        <w:rPr>
          <w:rFonts w:ascii="Times New Roman" w:eastAsia="JansonText-Roman" w:hAnsi="Times New Roman" w:cs="Times New Roman"/>
          <w:sz w:val="24"/>
          <w:szCs w:val="24"/>
        </w:rPr>
        <w:fldChar w:fldCharType="separate"/>
      </w:r>
      <w:r w:rsidR="0072152C">
        <w:rPr>
          <w:rFonts w:ascii="Times New Roman" w:eastAsia="JansonText-Roman" w:hAnsi="Times New Roman" w:cs="Times New Roman"/>
          <w:noProof/>
          <w:sz w:val="24"/>
          <w:szCs w:val="24"/>
        </w:rPr>
        <w:t>[</w:t>
      </w:r>
      <w:hyperlink w:anchor="_ENREF_88" w:tooltip="Arsenlis, 1999 #28" w:history="1">
        <w:r w:rsidR="000B2AAE">
          <w:rPr>
            <w:rFonts w:ascii="Times New Roman" w:eastAsia="JansonText-Roman" w:hAnsi="Times New Roman" w:cs="Times New Roman"/>
            <w:noProof/>
            <w:sz w:val="24"/>
            <w:szCs w:val="24"/>
          </w:rPr>
          <w:t>88</w:t>
        </w:r>
      </w:hyperlink>
      <w:r w:rsidR="0072152C">
        <w:rPr>
          <w:rFonts w:ascii="Times New Roman" w:eastAsia="JansonText-Roman" w:hAnsi="Times New Roman" w:cs="Times New Roman"/>
          <w:noProof/>
          <w:sz w:val="24"/>
          <w:szCs w:val="24"/>
        </w:rPr>
        <w:t>]</w:t>
      </w:r>
      <w:r w:rsidR="003A64A2">
        <w:rPr>
          <w:rFonts w:ascii="Times New Roman" w:eastAsia="JansonText-Roman" w:hAnsi="Times New Roman" w:cs="Times New Roman"/>
          <w:sz w:val="24"/>
          <w:szCs w:val="24"/>
        </w:rPr>
        <w:fldChar w:fldCharType="end"/>
      </w:r>
      <w:r w:rsidRPr="005078E0">
        <w:rPr>
          <w:rFonts w:ascii="Times New Roman" w:eastAsia="JansonText-Roman" w:hAnsi="Times New Roman" w:cs="Times New Roman"/>
          <w:sz w:val="24"/>
          <w:szCs w:val="24"/>
        </w:rPr>
        <w:t xml:space="preserve"> to </w:t>
      </w:r>
      <w:r w:rsidR="00F3780F">
        <w:rPr>
          <w:rFonts w:ascii="Times New Roman" w:eastAsia="JansonText-Roman" w:hAnsi="Times New Roman" w:cs="Times New Roman"/>
          <w:sz w:val="24"/>
          <w:szCs w:val="24"/>
        </w:rPr>
        <w:t xml:space="preserve">explain </w:t>
      </w:r>
      <w:r w:rsidRPr="005078E0">
        <w:rPr>
          <w:rFonts w:ascii="Times New Roman" w:eastAsia="JansonText-Roman" w:hAnsi="Times New Roman" w:cs="Times New Roman"/>
          <w:sz w:val="24"/>
          <w:szCs w:val="24"/>
        </w:rPr>
        <w:t>crystallographic constraints on the GND and SSD</w:t>
      </w:r>
      <w:r>
        <w:rPr>
          <w:rFonts w:ascii="Times New Roman" w:eastAsia="JansonText-Roman" w:hAnsi="Times New Roman" w:cs="Times New Roman"/>
          <w:sz w:val="24"/>
          <w:szCs w:val="24"/>
        </w:rPr>
        <w:t xml:space="preserve"> </w:t>
      </w:r>
      <w:r w:rsidRPr="005078E0">
        <w:rPr>
          <w:rFonts w:ascii="Times New Roman" w:eastAsia="JansonText-Roman" w:hAnsi="Times New Roman" w:cs="Times New Roman"/>
          <w:sz w:val="24"/>
          <w:szCs w:val="24"/>
        </w:rPr>
        <w:t xml:space="preserve">densities. It is defined such that </w:t>
      </w:r>
      <w:r w:rsidRPr="00055BCF">
        <w:rPr>
          <w:rFonts w:ascii="Times New Roman" w:eastAsia="JansonText-Roman" w:hAnsi="Times New Roman" w:cs="Times New Roman"/>
          <w:position w:val="-12"/>
          <w:sz w:val="24"/>
          <w:szCs w:val="24"/>
        </w:rPr>
        <w:object w:dxaOrig="1219" w:dyaOrig="400">
          <v:shape id="_x0000_i1033" type="#_x0000_t75" style="width:60.75pt;height:20.25pt" o:ole="">
            <v:imagedata r:id="rId32" o:title=""/>
          </v:shape>
          <o:OLEObject Type="Embed" ProgID="Equation.3" ShapeID="_x0000_i1033" DrawAspect="Content" ObjectID="_1396351483" r:id="rId33"/>
        </w:object>
      </w:r>
      <w:r w:rsidRPr="005078E0">
        <w:rPr>
          <w:rFonts w:ascii="Times New Roman" w:eastAsia="JansonText-Roman" w:hAnsi="Times New Roman" w:cs="Times New Roman"/>
          <w:sz w:val="24"/>
          <w:szCs w:val="24"/>
        </w:rPr>
        <w:t>and has a value of approximately 1.9 for FCC</w:t>
      </w:r>
      <w:r>
        <w:rPr>
          <w:rFonts w:ascii="Times New Roman" w:eastAsia="JansonText-Roman" w:hAnsi="Times New Roman" w:cs="Times New Roman"/>
          <w:sz w:val="24"/>
          <w:szCs w:val="24"/>
        </w:rPr>
        <w:t xml:space="preserve"> </w:t>
      </w:r>
      <w:r w:rsidRPr="005078E0">
        <w:rPr>
          <w:rFonts w:ascii="Times New Roman" w:eastAsia="JansonText-Roman" w:hAnsi="Times New Roman" w:cs="Times New Roman"/>
          <w:sz w:val="24"/>
          <w:szCs w:val="24"/>
        </w:rPr>
        <w:t>metals</w:t>
      </w:r>
      <w:r>
        <w:rPr>
          <w:rFonts w:ascii="Times New Roman" w:eastAsia="JansonText-Roman" w:hAnsi="Times New Roman" w:cs="Times New Roman"/>
          <w:sz w:val="24"/>
          <w:szCs w:val="24"/>
        </w:rPr>
        <w:t xml:space="preserve"> </w:t>
      </w:r>
      <w:r w:rsidR="003A64A2">
        <w:rPr>
          <w:rFonts w:ascii="Times New Roman" w:eastAsia="JansonText-Roman" w:hAnsi="Times New Roman" w:cs="Times New Roman"/>
          <w:sz w:val="24"/>
          <w:szCs w:val="24"/>
        </w:rPr>
        <w:fldChar w:fldCharType="begin"/>
      </w:r>
      <w:r w:rsidR="0072152C">
        <w:rPr>
          <w:rFonts w:ascii="Times New Roman" w:eastAsia="JansonText-Roman" w:hAnsi="Times New Roman" w:cs="Times New Roman"/>
          <w:sz w:val="24"/>
          <w:szCs w:val="24"/>
        </w:rPr>
        <w:instrText xml:space="preserve"> ADDIN EN.CITE &lt;EndNote&gt;&lt;Cite&gt;&lt;Author&gt;Arsenlis&lt;/Author&gt;&lt;Year&gt;1999&lt;/Year&gt;&lt;RecNum&gt;28&lt;/RecNum&gt;&lt;DisplayText&gt;[88]&lt;/DisplayText&gt;&lt;record&gt;&lt;rec-number&gt;28&lt;/rec-number&gt;&lt;foreign-keys&gt;&lt;key app="EN" db-id="e9dp0dprar2fp7e0vz1pxxeosd5sd20dvdt9"&gt;28&lt;/key&gt;&lt;/foreign-keys&gt;&lt;ref-type name="Journal Article"&gt;17&lt;/ref-type&gt;&lt;contributors&gt;&lt;authors&gt;&lt;author&gt;Arsenlis, A.&lt;/author&gt;&lt;author&gt;Parks, D. M.&lt;/author&gt;&lt;/authors&gt;&lt;/contributors&gt;&lt;auth-address&gt;MIT, Dept Mech Engn, Cambridge, MA 02139 USA.&amp;#xD;Parks, DM, MIT, Dept Mech Engn, Cambridge, MA 02139 USA.&lt;/auth-address&gt;&lt;titles&gt;&lt;title&gt;Crystallographic aspects of geometrically-necessary and statistically-stored dislocation density&lt;/title&gt;&lt;secondary-title&gt;Acta Materialia&lt;/secondary-title&gt;&lt;alt-title&gt;Acta Mater.&lt;/alt-title&gt;&lt;/titles&gt;&lt;periodical&gt;&lt;full-title&gt;Acta Materialia&lt;/full-title&gt;&lt;abbr-1&gt;Acta Mater.&lt;/abbr-1&gt;&lt;/periodical&gt;&lt;alt-periodical&gt;&lt;full-title&gt;Acta Materialia&lt;/full-title&gt;&lt;abbr-1&gt;Acta Mater.&lt;/abbr-1&gt;&lt;/alt-periodical&gt;&lt;pages&gt;1597-1611&lt;/pages&gt;&lt;volume&gt;47&lt;/volume&gt;&lt;number&gt;5&lt;/number&gt;&lt;keywords&gt;&lt;keyword&gt;metals&lt;/keyword&gt;&lt;keyword&gt;dislocations&lt;/keyword&gt;&lt;keyword&gt;theory&lt;/keyword&gt;&lt;keyword&gt;mechanical properties&lt;/keyword&gt;&lt;keyword&gt;plastic&lt;/keyword&gt;&lt;keyword&gt;strain gradient plasticity&lt;/keyword&gt;&lt;keyword&gt;single-crystals&lt;/keyword&gt;&lt;/keywords&gt;&lt;dates&gt;&lt;year&gt;1999&lt;/year&gt;&lt;pub-dates&gt;&lt;date&gt;Mar&lt;/date&gt;&lt;/pub-dates&gt;&lt;/dates&gt;&lt;isbn&gt;1359-6454&lt;/isbn&gt;&lt;accession-num&gt;ISI:000079630500018&lt;/accession-num&gt;&lt;work-type&gt;Article&lt;/work-type&gt;&lt;urls&gt;&lt;related-urls&gt;&lt;url&gt;&amp;lt;Go to ISI&amp;gt;://000079630500018&lt;/url&gt;&lt;/related-urls&gt;&lt;/urls&gt;&lt;language&gt;English&lt;/language&gt;&lt;/record&gt;&lt;/Cite&gt;&lt;/EndNote&gt;</w:instrText>
      </w:r>
      <w:r w:rsidR="003A64A2">
        <w:rPr>
          <w:rFonts w:ascii="Times New Roman" w:eastAsia="JansonText-Roman" w:hAnsi="Times New Roman" w:cs="Times New Roman"/>
          <w:sz w:val="24"/>
          <w:szCs w:val="24"/>
        </w:rPr>
        <w:fldChar w:fldCharType="separate"/>
      </w:r>
      <w:r w:rsidR="0072152C">
        <w:rPr>
          <w:rFonts w:ascii="Times New Roman" w:eastAsia="JansonText-Roman" w:hAnsi="Times New Roman" w:cs="Times New Roman"/>
          <w:noProof/>
          <w:sz w:val="24"/>
          <w:szCs w:val="24"/>
        </w:rPr>
        <w:t>[</w:t>
      </w:r>
      <w:hyperlink w:anchor="_ENREF_88" w:tooltip="Arsenlis, 1999 #28" w:history="1">
        <w:r w:rsidR="000B2AAE">
          <w:rPr>
            <w:rFonts w:ascii="Times New Roman" w:eastAsia="JansonText-Roman" w:hAnsi="Times New Roman" w:cs="Times New Roman"/>
            <w:noProof/>
            <w:sz w:val="24"/>
            <w:szCs w:val="24"/>
          </w:rPr>
          <w:t>88</w:t>
        </w:r>
      </w:hyperlink>
      <w:r w:rsidR="0072152C">
        <w:rPr>
          <w:rFonts w:ascii="Times New Roman" w:eastAsia="JansonText-Roman" w:hAnsi="Times New Roman" w:cs="Times New Roman"/>
          <w:noProof/>
          <w:sz w:val="24"/>
          <w:szCs w:val="24"/>
        </w:rPr>
        <w:t>]</w:t>
      </w:r>
      <w:r w:rsidR="003A64A2">
        <w:rPr>
          <w:rFonts w:ascii="Times New Roman" w:eastAsia="JansonText-Roman" w:hAnsi="Times New Roman" w:cs="Times New Roman"/>
          <w:sz w:val="24"/>
          <w:szCs w:val="24"/>
        </w:rPr>
        <w:fldChar w:fldCharType="end"/>
      </w:r>
      <w:r w:rsidRPr="005078E0">
        <w:rPr>
          <w:rFonts w:ascii="Times New Roman" w:eastAsia="JansonText-Roman" w:hAnsi="Times New Roman" w:cs="Times New Roman"/>
          <w:sz w:val="24"/>
          <w:szCs w:val="24"/>
        </w:rPr>
        <w:t xml:space="preserve">.With the Nye factor included, the characteristic depth </w:t>
      </w:r>
      <w:r w:rsidR="00F3780F">
        <w:rPr>
          <w:rFonts w:ascii="Times New Roman" w:eastAsia="JansonText-Roman" w:hAnsi="Times New Roman" w:cs="Times New Roman"/>
          <w:sz w:val="24"/>
          <w:szCs w:val="24"/>
        </w:rPr>
        <w:t>i</w:t>
      </w:r>
      <w:r w:rsidRPr="005078E0">
        <w:rPr>
          <w:rFonts w:ascii="Times New Roman" w:eastAsia="JansonText-Roman" w:hAnsi="Times New Roman" w:cs="Times New Roman"/>
          <w:sz w:val="24"/>
          <w:szCs w:val="24"/>
        </w:rPr>
        <w:t xml:space="preserve">s </w:t>
      </w:r>
    </w:p>
    <w:p w:rsidR="003731DA" w:rsidRPr="005078E0" w:rsidRDefault="00D7624C" w:rsidP="003731DA">
      <w:pPr>
        <w:autoSpaceDE w:val="0"/>
        <w:autoSpaceDN w:val="0"/>
        <w:adjustRightInd w:val="0"/>
        <w:spacing w:after="0" w:line="240" w:lineRule="auto"/>
        <w:rPr>
          <w:rFonts w:ascii="Times New Roman" w:hAnsi="Times New Roman" w:cs="Times New Roman"/>
          <w:sz w:val="24"/>
          <w:szCs w:val="24"/>
        </w:rPr>
      </w:pPr>
      <w:r>
        <w:rPr>
          <w:rFonts w:ascii="Times New Roman" w:eastAsia="JansonText-Roman" w:hAnsi="Times New Roman" w:cs="Times New Roman"/>
          <w:sz w:val="24"/>
          <w:szCs w:val="24"/>
        </w:rPr>
        <w:t xml:space="preserve">                                             </w:t>
      </w:r>
      <w:r w:rsidR="003731DA" w:rsidRPr="0046626F">
        <w:rPr>
          <w:rFonts w:ascii="Times New Roman" w:eastAsia="JansonText-Roman" w:hAnsi="Times New Roman" w:cs="Times New Roman"/>
          <w:position w:val="-30"/>
          <w:sz w:val="24"/>
          <w:szCs w:val="24"/>
        </w:rPr>
        <w:object w:dxaOrig="1380" w:dyaOrig="740">
          <v:shape id="_x0000_i1034" type="#_x0000_t75" style="width:69pt;height:36.75pt" o:ole="">
            <v:imagedata r:id="rId34" o:title=""/>
          </v:shape>
          <o:OLEObject Type="Embed" ProgID="Equation.3" ShapeID="_x0000_i1034" DrawAspect="Content" ObjectID="_1396351484" r:id="rId35"/>
        </w:object>
      </w:r>
      <w:r w:rsidR="003731DA">
        <w:rPr>
          <w:rFonts w:ascii="Times New Roman" w:eastAsia="JansonText-Roman" w:hAnsi="Times New Roman" w:cs="Times New Roman"/>
          <w:sz w:val="24"/>
          <w:szCs w:val="24"/>
        </w:rPr>
        <w:t>.</w:t>
      </w:r>
      <w:r>
        <w:rPr>
          <w:rFonts w:ascii="Times New Roman" w:eastAsia="JansonText-Roman" w:hAnsi="Times New Roman" w:cs="Times New Roman"/>
          <w:sz w:val="24"/>
          <w:szCs w:val="24"/>
        </w:rPr>
        <w:t xml:space="preserve">                                                           (</w:t>
      </w:r>
      <w:r w:rsidR="004B3F63">
        <w:rPr>
          <w:rFonts w:ascii="Times New Roman" w:eastAsia="JansonText-Roman" w:hAnsi="Times New Roman" w:cs="Times New Roman"/>
          <w:sz w:val="24"/>
          <w:szCs w:val="24"/>
        </w:rPr>
        <w:t>1-</w:t>
      </w:r>
      <w:r>
        <w:rPr>
          <w:rFonts w:ascii="Times New Roman" w:eastAsia="JansonText-Roman" w:hAnsi="Times New Roman" w:cs="Times New Roman"/>
          <w:sz w:val="24"/>
          <w:szCs w:val="24"/>
        </w:rPr>
        <w:t>8)</w:t>
      </w:r>
    </w:p>
    <w:p w:rsidR="003731DA" w:rsidRPr="005078E0" w:rsidRDefault="003731DA" w:rsidP="003731DA">
      <w:pPr>
        <w:autoSpaceDE w:val="0"/>
        <w:autoSpaceDN w:val="0"/>
        <w:adjustRightInd w:val="0"/>
        <w:spacing w:after="0" w:line="240" w:lineRule="auto"/>
        <w:rPr>
          <w:rFonts w:ascii="Times New Roman" w:eastAsia="JansonText-Roman" w:hAnsi="Times New Roman" w:cs="Times New Roman"/>
          <w:sz w:val="24"/>
          <w:szCs w:val="24"/>
        </w:rPr>
      </w:pPr>
    </w:p>
    <w:p w:rsidR="003731DA" w:rsidRPr="005078E0" w:rsidRDefault="00F3780F" w:rsidP="00A2538B">
      <w:pPr>
        <w:autoSpaceDE w:val="0"/>
        <w:autoSpaceDN w:val="0"/>
        <w:adjustRightInd w:val="0"/>
        <w:spacing w:after="0" w:line="360" w:lineRule="auto"/>
        <w:rPr>
          <w:rFonts w:ascii="Times New Roman" w:eastAsia="JansonText-Roman" w:hAnsi="Times New Roman" w:cs="Times New Roman"/>
          <w:sz w:val="24"/>
          <w:szCs w:val="24"/>
        </w:rPr>
      </w:pPr>
      <w:r>
        <w:rPr>
          <w:rFonts w:ascii="Times New Roman" w:eastAsia="JansonText-Roman" w:hAnsi="Times New Roman" w:cs="Times New Roman"/>
          <w:sz w:val="24"/>
          <w:szCs w:val="24"/>
        </w:rPr>
        <w:t>T</w:t>
      </w:r>
      <w:r w:rsidR="003731DA" w:rsidRPr="005078E0">
        <w:rPr>
          <w:rFonts w:ascii="Times New Roman" w:eastAsia="JansonText-Roman" w:hAnsi="Times New Roman" w:cs="Times New Roman"/>
          <w:sz w:val="24"/>
          <w:szCs w:val="24"/>
        </w:rPr>
        <w:t xml:space="preserve">he Nix-Gao model has been </w:t>
      </w:r>
      <w:r>
        <w:rPr>
          <w:rFonts w:ascii="Times New Roman" w:eastAsia="JansonText-Roman" w:hAnsi="Times New Roman" w:cs="Times New Roman"/>
          <w:sz w:val="24"/>
          <w:szCs w:val="24"/>
        </w:rPr>
        <w:t xml:space="preserve">used </w:t>
      </w:r>
      <w:r w:rsidR="003731DA" w:rsidRPr="005078E0">
        <w:rPr>
          <w:rFonts w:ascii="Times New Roman" w:eastAsia="JansonText-Roman" w:hAnsi="Times New Roman" w:cs="Times New Roman"/>
          <w:sz w:val="24"/>
          <w:szCs w:val="24"/>
        </w:rPr>
        <w:t>to compare its predictions to experimental</w:t>
      </w:r>
      <w:r w:rsidR="00622E8D">
        <w:rPr>
          <w:rFonts w:ascii="Times New Roman" w:eastAsia="JansonText-Roman" w:hAnsi="Times New Roman" w:cs="Times New Roman"/>
          <w:sz w:val="24"/>
          <w:szCs w:val="24"/>
        </w:rPr>
        <w:t xml:space="preserve"> </w:t>
      </w:r>
      <w:r w:rsidR="003731DA" w:rsidRPr="005078E0">
        <w:rPr>
          <w:rFonts w:ascii="Times New Roman" w:eastAsia="JansonText-Roman" w:hAnsi="Times New Roman" w:cs="Times New Roman"/>
          <w:sz w:val="24"/>
          <w:szCs w:val="24"/>
        </w:rPr>
        <w:t>data noting that</w:t>
      </w:r>
    </w:p>
    <w:p w:rsidR="003731DA" w:rsidRPr="0046626F" w:rsidRDefault="00D7624C" w:rsidP="003731DA">
      <w:pPr>
        <w:autoSpaceDE w:val="0"/>
        <w:autoSpaceDN w:val="0"/>
        <w:adjustRightInd w:val="0"/>
        <w:spacing w:after="0" w:line="240" w:lineRule="auto"/>
        <w:rPr>
          <w:rFonts w:ascii="Times New Roman" w:eastAsia="JansonText-Roman" w:hAnsi="Times New Roman" w:cs="Times New Roman"/>
          <w:iCs/>
          <w:sz w:val="24"/>
          <w:szCs w:val="24"/>
        </w:rPr>
      </w:pPr>
      <w:r>
        <w:rPr>
          <w:rFonts w:ascii="Times New Roman" w:eastAsia="JansonText-Roman" w:hAnsi="Times New Roman" w:cs="Times New Roman"/>
          <w:iCs/>
          <w:position w:val="-24"/>
          <w:sz w:val="24"/>
          <w:szCs w:val="24"/>
        </w:rPr>
        <w:t xml:space="preserve">                                           </w:t>
      </w:r>
      <w:r w:rsidR="003731DA" w:rsidRPr="0046626F">
        <w:rPr>
          <w:rFonts w:ascii="Times New Roman" w:eastAsia="JansonText-Roman" w:hAnsi="Times New Roman" w:cs="Times New Roman"/>
          <w:iCs/>
          <w:position w:val="-24"/>
          <w:sz w:val="24"/>
          <w:szCs w:val="24"/>
        </w:rPr>
        <w:object w:dxaOrig="1640" w:dyaOrig="660">
          <v:shape id="_x0000_i1035" type="#_x0000_t75" style="width:83.25pt;height:33pt" o:ole="">
            <v:imagedata r:id="rId36" o:title=""/>
          </v:shape>
          <o:OLEObject Type="Embed" ProgID="Equation.3" ShapeID="_x0000_i1035" DrawAspect="Content" ObjectID="_1396351485" r:id="rId37"/>
        </w:object>
      </w:r>
      <w:r>
        <w:rPr>
          <w:rFonts w:ascii="Times New Roman" w:eastAsia="JansonText-Roman" w:hAnsi="Times New Roman" w:cs="Times New Roman"/>
          <w:iCs/>
          <w:position w:val="-24"/>
          <w:sz w:val="24"/>
          <w:szCs w:val="24"/>
        </w:rPr>
        <w:t xml:space="preserve">                                                           (</w:t>
      </w:r>
      <w:r w:rsidR="004B3F63">
        <w:rPr>
          <w:rFonts w:ascii="Times New Roman" w:eastAsia="JansonText-Roman" w:hAnsi="Times New Roman" w:cs="Times New Roman"/>
          <w:iCs/>
          <w:position w:val="-24"/>
          <w:sz w:val="24"/>
          <w:szCs w:val="24"/>
        </w:rPr>
        <w:t>1-</w:t>
      </w:r>
      <w:r>
        <w:rPr>
          <w:rFonts w:ascii="Times New Roman" w:eastAsia="JansonText-Roman" w:hAnsi="Times New Roman" w:cs="Times New Roman"/>
          <w:iCs/>
          <w:position w:val="-24"/>
          <w:sz w:val="24"/>
          <w:szCs w:val="24"/>
        </w:rPr>
        <w:t>9)</w:t>
      </w:r>
    </w:p>
    <w:p w:rsidR="003731DA" w:rsidRPr="00622E8D" w:rsidRDefault="00DD0E12" w:rsidP="00622E8D">
      <w:pPr>
        <w:autoSpaceDE w:val="0"/>
        <w:autoSpaceDN w:val="0"/>
        <w:adjustRightInd w:val="0"/>
        <w:spacing w:after="0" w:line="360" w:lineRule="auto"/>
        <w:rPr>
          <w:rFonts w:ascii="Times New Roman" w:eastAsia="JansonText-Roman" w:hAnsi="Times New Roman" w:cs="Times New Roman"/>
          <w:sz w:val="24"/>
          <w:szCs w:val="24"/>
        </w:rPr>
      </w:pPr>
      <w:proofErr w:type="gramStart"/>
      <w:r>
        <w:rPr>
          <w:rFonts w:ascii="Times New Roman" w:eastAsia="JansonText-Roman" w:hAnsi="Times New Roman" w:cs="Times New Roman"/>
          <w:sz w:val="24"/>
          <w:szCs w:val="24"/>
        </w:rPr>
        <w:t>i</w:t>
      </w:r>
      <w:r w:rsidR="003731DA" w:rsidRPr="00622E8D">
        <w:rPr>
          <w:rFonts w:ascii="Times New Roman" w:eastAsia="JansonText-Roman" w:hAnsi="Times New Roman" w:cs="Times New Roman"/>
          <w:sz w:val="24"/>
          <w:szCs w:val="24"/>
        </w:rPr>
        <w:t>mplying</w:t>
      </w:r>
      <w:proofErr w:type="gramEnd"/>
      <w:r>
        <w:rPr>
          <w:rFonts w:ascii="Times New Roman" w:eastAsia="JansonText-Roman" w:hAnsi="Times New Roman" w:cs="Times New Roman"/>
          <w:sz w:val="24"/>
          <w:szCs w:val="24"/>
        </w:rPr>
        <w:t xml:space="preserve"> </w:t>
      </w:r>
      <w:r w:rsidR="003731DA" w:rsidRPr="00622E8D">
        <w:rPr>
          <w:rFonts w:ascii="Times New Roman" w:eastAsia="JansonText-Roman" w:hAnsi="Times New Roman" w:cs="Times New Roman"/>
          <w:sz w:val="24"/>
          <w:szCs w:val="24"/>
        </w:rPr>
        <w:t xml:space="preserve">that a plot of </w:t>
      </w:r>
      <w:r w:rsidR="003731DA" w:rsidRPr="00622E8D">
        <w:rPr>
          <w:rFonts w:ascii="Times New Roman" w:eastAsia="JansonText-Roman" w:hAnsi="Times New Roman" w:cs="Times New Roman"/>
          <w:i/>
          <w:iCs/>
          <w:sz w:val="24"/>
          <w:szCs w:val="24"/>
        </w:rPr>
        <w:t>H</w:t>
      </w:r>
      <w:r w:rsidR="003731DA" w:rsidRPr="00622E8D">
        <w:rPr>
          <w:rFonts w:ascii="Times New Roman" w:eastAsia="JansonText-Roman" w:hAnsi="Times New Roman" w:cs="Times New Roman"/>
          <w:sz w:val="24"/>
          <w:szCs w:val="24"/>
          <w:vertAlign w:val="superscript"/>
        </w:rPr>
        <w:t>2</w:t>
      </w:r>
      <w:r w:rsidR="003731DA" w:rsidRPr="00622E8D">
        <w:rPr>
          <w:rFonts w:ascii="Times New Roman" w:eastAsia="JansonText-Roman" w:hAnsi="Times New Roman" w:cs="Times New Roman"/>
          <w:sz w:val="24"/>
          <w:szCs w:val="24"/>
        </w:rPr>
        <w:t xml:space="preserve"> versus 1/</w:t>
      </w:r>
      <w:r w:rsidR="003731DA" w:rsidRPr="00622E8D">
        <w:rPr>
          <w:rFonts w:ascii="Times New Roman" w:eastAsia="JansonText-Roman" w:hAnsi="Times New Roman" w:cs="Times New Roman"/>
          <w:i/>
          <w:iCs/>
          <w:sz w:val="24"/>
          <w:szCs w:val="24"/>
        </w:rPr>
        <w:t xml:space="preserve">h </w:t>
      </w:r>
      <w:r w:rsidR="003731DA" w:rsidRPr="00622E8D">
        <w:rPr>
          <w:rFonts w:ascii="Times New Roman" w:eastAsia="JansonText-Roman" w:hAnsi="Times New Roman" w:cs="Times New Roman"/>
          <w:sz w:val="24"/>
          <w:szCs w:val="24"/>
        </w:rPr>
        <w:t xml:space="preserve">should be linear with an intercept of </w:t>
      </w:r>
      <w:r w:rsidR="003731DA" w:rsidRPr="00622E8D">
        <w:rPr>
          <w:rFonts w:ascii="Times New Roman" w:eastAsia="JansonText-Roman" w:hAnsi="Times New Roman" w:cs="Times New Roman"/>
          <w:position w:val="-12"/>
          <w:sz w:val="24"/>
          <w:szCs w:val="24"/>
        </w:rPr>
        <w:object w:dxaOrig="360" w:dyaOrig="380">
          <v:shape id="_x0000_i1036" type="#_x0000_t75" style="width:18.75pt;height:19.5pt" o:ole="">
            <v:imagedata r:id="rId38" o:title=""/>
          </v:shape>
          <o:OLEObject Type="Embed" ProgID="Equation.3" ShapeID="_x0000_i1036" DrawAspect="Content" ObjectID="_1396351486" r:id="rId39"/>
        </w:object>
      </w:r>
      <w:r w:rsidR="003731DA" w:rsidRPr="00622E8D">
        <w:rPr>
          <w:rFonts w:ascii="Times New Roman" w:eastAsia="JansonText-Roman" w:hAnsi="Times New Roman" w:cs="Times New Roman"/>
          <w:sz w:val="24"/>
          <w:szCs w:val="24"/>
        </w:rPr>
        <w:t xml:space="preserve"> and a slope related</w:t>
      </w:r>
      <w:r w:rsidR="00012D24" w:rsidRPr="00622E8D">
        <w:rPr>
          <w:rFonts w:ascii="Times New Roman" w:eastAsia="JansonText-Roman" w:hAnsi="Times New Roman" w:cs="Times New Roman"/>
          <w:sz w:val="24"/>
          <w:szCs w:val="24"/>
        </w:rPr>
        <w:t xml:space="preserve"> </w:t>
      </w:r>
      <w:r w:rsidR="003731DA" w:rsidRPr="00622E8D">
        <w:rPr>
          <w:rFonts w:ascii="Times New Roman" w:eastAsia="JansonText-Roman" w:hAnsi="Times New Roman" w:cs="Times New Roman"/>
          <w:sz w:val="24"/>
          <w:szCs w:val="24"/>
        </w:rPr>
        <w:t xml:space="preserve">to </w:t>
      </w:r>
      <w:r w:rsidR="003731DA" w:rsidRPr="00622E8D">
        <w:rPr>
          <w:rFonts w:ascii="Times New Roman" w:eastAsia="JansonText-Roman" w:hAnsi="Times New Roman" w:cs="Times New Roman"/>
          <w:iCs/>
          <w:sz w:val="24"/>
          <w:szCs w:val="24"/>
        </w:rPr>
        <w:t>h</w:t>
      </w:r>
      <w:r w:rsidR="003731DA" w:rsidRPr="00622E8D">
        <w:rPr>
          <w:rFonts w:ascii="Times New Roman" w:eastAsia="JansonText-Roman" w:hAnsi="Times New Roman" w:cs="Times New Roman"/>
          <w:iCs/>
          <w:sz w:val="24"/>
          <w:szCs w:val="24"/>
          <w:vertAlign w:val="superscript"/>
        </w:rPr>
        <w:t>*</w:t>
      </w:r>
      <w:r w:rsidR="003731DA" w:rsidRPr="00622E8D">
        <w:rPr>
          <w:rFonts w:ascii="Times New Roman" w:eastAsia="MTSY" w:hAnsi="Times New Roman" w:cs="Times New Roman"/>
          <w:sz w:val="24"/>
          <w:szCs w:val="24"/>
        </w:rPr>
        <w:t xml:space="preserve"> </w:t>
      </w:r>
      <w:r w:rsidR="003731DA" w:rsidRPr="00622E8D">
        <w:rPr>
          <w:rFonts w:ascii="Times New Roman" w:eastAsia="JansonText-Roman" w:hAnsi="Times New Roman" w:cs="Times New Roman"/>
          <w:sz w:val="24"/>
          <w:szCs w:val="24"/>
        </w:rPr>
        <w:t xml:space="preserve">. </w:t>
      </w:r>
      <w:r w:rsidR="00B224C9">
        <w:rPr>
          <w:rFonts w:ascii="Times New Roman" w:eastAsia="JansonText-Roman" w:hAnsi="Times New Roman" w:cs="Times New Roman"/>
          <w:sz w:val="24"/>
          <w:szCs w:val="24"/>
        </w:rPr>
        <w:t xml:space="preserve">The Nix-Gao treatment was applied to </w:t>
      </w:r>
      <w:r w:rsidR="003731DA" w:rsidRPr="00622E8D">
        <w:rPr>
          <w:rFonts w:ascii="Times New Roman" w:eastAsia="JansonText-Roman" w:hAnsi="Times New Roman" w:cs="Times New Roman"/>
          <w:sz w:val="24"/>
          <w:szCs w:val="24"/>
        </w:rPr>
        <w:t xml:space="preserve">the Cu data of McElhaney et al. </w:t>
      </w:r>
      <w:r w:rsidR="003A64A2" w:rsidRPr="00622E8D">
        <w:rPr>
          <w:rFonts w:ascii="Times New Roman" w:eastAsia="JansonText-Roman" w:hAnsi="Times New Roman" w:cs="Times New Roman"/>
          <w:sz w:val="24"/>
          <w:szCs w:val="24"/>
        </w:rPr>
        <w:fldChar w:fldCharType="begin"/>
      </w:r>
      <w:r w:rsidR="0072152C">
        <w:rPr>
          <w:rFonts w:ascii="Times New Roman" w:eastAsia="JansonText-Roman" w:hAnsi="Times New Roman" w:cs="Times New Roman"/>
          <w:sz w:val="24"/>
          <w:szCs w:val="24"/>
        </w:rPr>
        <w:instrText xml:space="preserve"> ADDIN EN.CITE &lt;EndNote&gt;&lt;Cite&gt;&lt;Author&gt;McElhaney&lt;/Author&gt;&lt;Year&gt;1998&lt;/Year&gt;&lt;RecNum&gt;19&lt;/RecNum&gt;&lt;DisplayText&gt;[55]&lt;/DisplayText&gt;&lt;record&gt;&lt;rec-number&gt;19&lt;/rec-number&gt;&lt;foreign-keys&gt;&lt;key app="EN" db-id="e9dp0dprar2fp7e0vz1pxxeosd5sd20dvdt9"&gt;19&lt;/key&gt;&lt;/foreign-keys&gt;&lt;ref-type name="Journal Article"&gt;17&lt;/ref-type&gt;&lt;contributors&gt;&lt;authors&gt;&lt;author&gt;McElhaney, K. W.&lt;/author&gt;&lt;author&gt;Vlassak, J. J.&lt;/author&gt;&lt;author&gt;Nix, W. D.&lt;/author&gt;&lt;/authors&gt;&lt;/contributors&gt;&lt;auth-address&gt;Stanford Univ, Dept Mat Sci &amp;amp; Engn, Stanford, CA 94305 USA.&amp;#xD;McElhaney, KW, Stanford Univ, Dept Mat Sci &amp;amp; Engn, Stanford, CA 94305 USA.&lt;/auth-address&gt;&lt;titles&gt;&lt;title&gt;Determination of indenter tip geometry and indentation contact area for depth-sensing indentation experiments&lt;/title&gt;&lt;secondary-title&gt;Journal of Materials Research&lt;/secondary-title&gt;&lt;alt-title&gt;J. Mater. Res.&lt;/alt-title&gt;&lt;/titles&gt;&lt;periodical&gt;&lt;full-title&gt;Journal of Materials Research&lt;/full-title&gt;&lt;abbr-1&gt;J. Mater. Res.&lt;/abbr-1&gt;&lt;/periodical&gt;&lt;alt-periodical&gt;&lt;full-title&gt;Journal of Materials Research&lt;/full-title&gt;&lt;abbr-1&gt;J. Mater. Res.&lt;/abbr-1&gt;&lt;/alt-periodical&gt;&lt;pages&gt;1300-1306&lt;/pages&gt;&lt;volume&gt;13&lt;/volume&gt;&lt;number&gt;5&lt;/number&gt;&lt;keywords&gt;&lt;keyword&gt;mechanical-properties&lt;/keyword&gt;&lt;keyword&gt;elastic-modulus&lt;/keyword&gt;&lt;keyword&gt;nanoindentation&lt;/keyword&gt;&lt;keyword&gt;hardness&lt;/keyword&gt;&lt;/keywords&gt;&lt;dates&gt;&lt;year&gt;1998&lt;/year&gt;&lt;pub-dates&gt;&lt;date&gt;May&lt;/date&gt;&lt;/pub-dates&gt;&lt;/dates&gt;&lt;isbn&gt;0884-2914&lt;/isbn&gt;&lt;accession-num&gt;ISI:000073272500036&lt;/accession-num&gt;&lt;work-type&gt;Article&lt;/work-type&gt;&lt;urls&gt;&lt;related-urls&gt;&lt;url&gt;&amp;lt;Go to ISI&amp;gt;://000073272500036&lt;/url&gt;&lt;/related-urls&gt;&lt;/urls&gt;&lt;language&gt;English&lt;/language&gt;&lt;/record&gt;&lt;/Cite&gt;&lt;/EndNote&gt;</w:instrText>
      </w:r>
      <w:r w:rsidR="003A64A2" w:rsidRPr="00622E8D">
        <w:rPr>
          <w:rFonts w:ascii="Times New Roman" w:eastAsia="JansonText-Roman" w:hAnsi="Times New Roman" w:cs="Times New Roman"/>
          <w:sz w:val="24"/>
          <w:szCs w:val="24"/>
        </w:rPr>
        <w:fldChar w:fldCharType="separate"/>
      </w:r>
      <w:r w:rsidR="0072152C">
        <w:rPr>
          <w:rFonts w:ascii="Times New Roman" w:eastAsia="JansonText-Roman" w:hAnsi="Times New Roman" w:cs="Times New Roman"/>
          <w:noProof/>
          <w:sz w:val="24"/>
          <w:szCs w:val="24"/>
        </w:rPr>
        <w:t>[</w:t>
      </w:r>
      <w:hyperlink w:anchor="_ENREF_55" w:tooltip="McElhaney, 1998 #19" w:history="1">
        <w:r w:rsidR="000B2AAE">
          <w:rPr>
            <w:rFonts w:ascii="Times New Roman" w:eastAsia="JansonText-Roman" w:hAnsi="Times New Roman" w:cs="Times New Roman"/>
            <w:noProof/>
            <w:sz w:val="24"/>
            <w:szCs w:val="24"/>
          </w:rPr>
          <w:t>55</w:t>
        </w:r>
      </w:hyperlink>
      <w:r w:rsidR="0072152C">
        <w:rPr>
          <w:rFonts w:ascii="Times New Roman" w:eastAsia="JansonText-Roman" w:hAnsi="Times New Roman" w:cs="Times New Roman"/>
          <w:noProof/>
          <w:sz w:val="24"/>
          <w:szCs w:val="24"/>
        </w:rPr>
        <w:t>]</w:t>
      </w:r>
      <w:r w:rsidR="003A64A2" w:rsidRPr="00622E8D">
        <w:rPr>
          <w:rFonts w:ascii="Times New Roman" w:eastAsia="JansonText-Roman" w:hAnsi="Times New Roman" w:cs="Times New Roman"/>
          <w:sz w:val="24"/>
          <w:szCs w:val="24"/>
        </w:rPr>
        <w:fldChar w:fldCharType="end"/>
      </w:r>
      <w:r w:rsidR="003731DA" w:rsidRPr="00622E8D">
        <w:rPr>
          <w:rFonts w:ascii="Times New Roman" w:eastAsia="JansonText-Roman" w:hAnsi="Times New Roman" w:cs="Times New Roman"/>
          <w:sz w:val="24"/>
          <w:szCs w:val="24"/>
        </w:rPr>
        <w:t xml:space="preserve"> and the Ag data of Ma</w:t>
      </w:r>
      <w:r w:rsidR="00D7624C" w:rsidRPr="00622E8D">
        <w:rPr>
          <w:rFonts w:ascii="Times New Roman" w:eastAsia="JansonText-Roman" w:hAnsi="Times New Roman" w:cs="Times New Roman"/>
          <w:sz w:val="24"/>
          <w:szCs w:val="24"/>
        </w:rPr>
        <w:t xml:space="preserve"> </w:t>
      </w:r>
      <w:r w:rsidR="003731DA" w:rsidRPr="00622E8D">
        <w:rPr>
          <w:rFonts w:ascii="Times New Roman" w:eastAsia="JansonText-Roman" w:hAnsi="Times New Roman" w:cs="Times New Roman"/>
          <w:sz w:val="24"/>
          <w:szCs w:val="24"/>
        </w:rPr>
        <w:t>&amp;</w:t>
      </w:r>
      <w:r w:rsidR="00D7624C" w:rsidRPr="00622E8D">
        <w:rPr>
          <w:rFonts w:ascii="Times New Roman" w:eastAsia="JansonText-Roman" w:hAnsi="Times New Roman" w:cs="Times New Roman"/>
          <w:sz w:val="24"/>
          <w:szCs w:val="24"/>
        </w:rPr>
        <w:t xml:space="preserve"> </w:t>
      </w:r>
      <w:r w:rsidR="003731DA" w:rsidRPr="00622E8D">
        <w:rPr>
          <w:rFonts w:ascii="Times New Roman" w:eastAsia="JansonText-Roman" w:hAnsi="Times New Roman" w:cs="Times New Roman"/>
          <w:sz w:val="24"/>
          <w:szCs w:val="24"/>
        </w:rPr>
        <w:t xml:space="preserve">Clarke </w:t>
      </w:r>
      <w:r w:rsidR="003A64A2" w:rsidRPr="00622E8D">
        <w:rPr>
          <w:rFonts w:ascii="Times New Roman" w:eastAsia="JansonText-Roman" w:hAnsi="Times New Roman" w:cs="Times New Roman"/>
          <w:sz w:val="24"/>
          <w:szCs w:val="24"/>
        </w:rPr>
        <w:fldChar w:fldCharType="begin"/>
      </w:r>
      <w:r w:rsidR="0072152C">
        <w:rPr>
          <w:rFonts w:ascii="Times New Roman" w:eastAsia="JansonText-Roman" w:hAnsi="Times New Roman" w:cs="Times New Roman"/>
          <w:sz w:val="24"/>
          <w:szCs w:val="24"/>
        </w:rPr>
        <w:instrText xml:space="preserve"> ADDIN EN.CITE &lt;EndNote&gt;&lt;Cite&gt;&lt;Author&gt;Ma&lt;/Author&gt;&lt;Year&gt;1995&lt;/Year&gt;&lt;RecNum&gt;18&lt;/RecNum&gt;&lt;DisplayText&gt;[42]&lt;/DisplayText&gt;&lt;record&gt;&lt;rec-number&gt;18&lt;/rec-number&gt;&lt;foreign-keys&gt;&lt;key app="EN" db-id="e9dp0dprar2fp7e0vz1pxxeosd5sd20dvdt9"&gt;18&lt;/key&gt;&lt;/foreign-keys&gt;&lt;ref-type name="Journal Article"&gt;17&lt;/ref-type&gt;&lt;contributors&gt;&lt;authors&gt;&lt;author&gt;Ma, Q.&lt;/author&gt;&lt;author&gt;Clarke, D. R.&lt;/author&gt;&lt;/authors&gt;&lt;/contributors&gt;&lt;auth-address&gt;MA, Q, UNIV CALIF SANTA BARBARA,COLL ENGN,DEPT MAT,SANTA BARBARA,CA 93106.&lt;/auth-address&gt;&lt;titles&gt;&lt;title&gt;SIZE-DEPENDENT HARDNESS OF SILVER SINGLE-CRYSTALS&lt;/title&gt;&lt;secondary-title&gt;Journal of Materials Research&lt;/secondary-title&gt;&lt;alt-title&gt;J. Mater. Res.&lt;/alt-title&gt;&lt;/titles&gt;&lt;periodical&gt;&lt;full-title&gt;Journal of Materials Research&lt;/full-title&gt;&lt;abbr-1&gt;J. Mater. Res.&lt;/abbr-1&gt;&lt;/periodical&gt;&lt;alt-periodical&gt;&lt;full-title&gt;Journal of Materials Research&lt;/full-title&gt;&lt;abbr-1&gt;J. Mater. Res.&lt;/abbr-1&gt;&lt;/alt-periodical&gt;&lt;pages&gt;853-863&lt;/pages&gt;&lt;volume&gt;10&lt;/volume&gt;&lt;number&gt;4&lt;/number&gt;&lt;keywords&gt;&lt;keyword&gt;low loads&lt;/keyword&gt;&lt;keyword&gt;deformation&lt;/keyword&gt;&lt;/keywords&gt;&lt;dates&gt;&lt;year&gt;1995&lt;/year&gt;&lt;pub-dates&gt;&lt;date&gt;Apr&lt;/date&gt;&lt;/pub-dates&gt;&lt;/dates&gt;&lt;isbn&gt;0884-2914&lt;/isbn&gt;&lt;accession-num&gt;ISI:A1995QN59100009&lt;/accession-num&gt;&lt;work-type&gt;Article&lt;/work-type&gt;&lt;urls&gt;&lt;related-urls&gt;&lt;url&gt;&amp;lt;Go to ISI&amp;gt;://A1995QN59100009&lt;/url&gt;&lt;/related-urls&gt;&lt;/urls&gt;&lt;language&gt;English&lt;/language&gt;&lt;/record&gt;&lt;/Cite&gt;&lt;/EndNote&gt;</w:instrText>
      </w:r>
      <w:r w:rsidR="003A64A2" w:rsidRPr="00622E8D">
        <w:rPr>
          <w:rFonts w:ascii="Times New Roman" w:eastAsia="JansonText-Roman" w:hAnsi="Times New Roman" w:cs="Times New Roman"/>
          <w:sz w:val="24"/>
          <w:szCs w:val="24"/>
        </w:rPr>
        <w:fldChar w:fldCharType="separate"/>
      </w:r>
      <w:r w:rsidR="0072152C">
        <w:rPr>
          <w:rFonts w:ascii="Times New Roman" w:eastAsia="JansonText-Roman" w:hAnsi="Times New Roman" w:cs="Times New Roman"/>
          <w:noProof/>
          <w:sz w:val="24"/>
          <w:szCs w:val="24"/>
        </w:rPr>
        <w:t>[</w:t>
      </w:r>
      <w:hyperlink w:anchor="_ENREF_42" w:tooltip="Ma, 1995 #18" w:history="1">
        <w:r w:rsidR="000B2AAE">
          <w:rPr>
            <w:rFonts w:ascii="Times New Roman" w:eastAsia="JansonText-Roman" w:hAnsi="Times New Roman" w:cs="Times New Roman"/>
            <w:noProof/>
            <w:sz w:val="24"/>
            <w:szCs w:val="24"/>
          </w:rPr>
          <w:t>42</w:t>
        </w:r>
      </w:hyperlink>
      <w:r w:rsidR="0072152C">
        <w:rPr>
          <w:rFonts w:ascii="Times New Roman" w:eastAsia="JansonText-Roman" w:hAnsi="Times New Roman" w:cs="Times New Roman"/>
          <w:noProof/>
          <w:sz w:val="24"/>
          <w:szCs w:val="24"/>
        </w:rPr>
        <w:t>]</w:t>
      </w:r>
      <w:r w:rsidR="003A64A2" w:rsidRPr="00622E8D">
        <w:rPr>
          <w:rFonts w:ascii="Times New Roman" w:eastAsia="JansonText-Roman" w:hAnsi="Times New Roman" w:cs="Times New Roman"/>
          <w:sz w:val="24"/>
          <w:szCs w:val="24"/>
        </w:rPr>
        <w:fldChar w:fldCharType="end"/>
      </w:r>
      <w:r w:rsidR="003731DA" w:rsidRPr="00622E8D">
        <w:rPr>
          <w:rFonts w:ascii="Times New Roman" w:eastAsia="JansonText-Roman" w:hAnsi="Times New Roman" w:cs="Times New Roman"/>
          <w:sz w:val="24"/>
          <w:szCs w:val="24"/>
        </w:rPr>
        <w:t>, both obtained with a Berkovich indenter. The remarkable linearity of these data sets at all but the smallest depths (large 1/</w:t>
      </w:r>
      <w:r w:rsidR="003731DA" w:rsidRPr="00622E8D">
        <w:rPr>
          <w:rFonts w:ascii="Times New Roman" w:eastAsia="JansonText-Roman" w:hAnsi="Times New Roman" w:cs="Times New Roman"/>
          <w:i/>
          <w:iCs/>
          <w:sz w:val="24"/>
          <w:szCs w:val="24"/>
        </w:rPr>
        <w:t>h</w:t>
      </w:r>
      <w:r w:rsidR="003731DA" w:rsidRPr="00622E8D">
        <w:rPr>
          <w:rFonts w:ascii="Times New Roman" w:eastAsia="JansonText-Roman" w:hAnsi="Times New Roman" w:cs="Times New Roman"/>
          <w:sz w:val="24"/>
          <w:szCs w:val="24"/>
        </w:rPr>
        <w:t>) has served as the primary evidence for the</w:t>
      </w:r>
      <w:r w:rsidR="00D33011">
        <w:rPr>
          <w:rFonts w:ascii="Times New Roman" w:eastAsia="JansonText-Roman" w:hAnsi="Times New Roman" w:cs="Times New Roman"/>
          <w:sz w:val="24"/>
          <w:szCs w:val="24"/>
        </w:rPr>
        <w:t xml:space="preserve"> </w:t>
      </w:r>
      <w:r w:rsidR="003731DA" w:rsidRPr="00622E8D">
        <w:rPr>
          <w:rFonts w:ascii="Times New Roman" w:eastAsia="JansonText-Roman" w:hAnsi="Times New Roman" w:cs="Times New Roman"/>
          <w:sz w:val="24"/>
          <w:szCs w:val="24"/>
        </w:rPr>
        <w:t>Nix-Gao model</w:t>
      </w:r>
      <w:r w:rsidR="00D6541C">
        <w:rPr>
          <w:rFonts w:ascii="Times New Roman" w:eastAsia="JansonText-Roman" w:hAnsi="Times New Roman" w:cs="Times New Roman"/>
          <w:sz w:val="24"/>
          <w:szCs w:val="24"/>
        </w:rPr>
        <w:t xml:space="preserve"> (Figure 1</w:t>
      </w:r>
      <w:r w:rsidR="001C7892">
        <w:rPr>
          <w:rFonts w:ascii="Times New Roman" w:eastAsia="JansonText-Roman" w:hAnsi="Times New Roman" w:cs="Times New Roman"/>
          <w:sz w:val="24"/>
          <w:szCs w:val="24"/>
        </w:rPr>
        <w:t>.</w:t>
      </w:r>
      <w:r w:rsidR="00D6541C">
        <w:rPr>
          <w:rFonts w:ascii="Times New Roman" w:eastAsia="JansonText-Roman" w:hAnsi="Times New Roman" w:cs="Times New Roman"/>
          <w:sz w:val="24"/>
          <w:szCs w:val="24"/>
        </w:rPr>
        <w:t>7)</w:t>
      </w:r>
      <w:r w:rsidR="003731DA" w:rsidRPr="00622E8D">
        <w:rPr>
          <w:rFonts w:ascii="Times New Roman" w:eastAsia="JansonText-Roman" w:hAnsi="Times New Roman" w:cs="Times New Roman"/>
          <w:sz w:val="24"/>
          <w:szCs w:val="24"/>
        </w:rPr>
        <w:t xml:space="preserve">. </w:t>
      </w:r>
      <w:r w:rsidR="00B224C9">
        <w:rPr>
          <w:rFonts w:ascii="Times New Roman" w:eastAsia="JansonText-Roman" w:hAnsi="Times New Roman" w:cs="Times New Roman"/>
          <w:sz w:val="24"/>
          <w:szCs w:val="24"/>
        </w:rPr>
        <w:t>T</w:t>
      </w:r>
      <w:r w:rsidR="003731DA" w:rsidRPr="00622E8D">
        <w:rPr>
          <w:rFonts w:ascii="Times New Roman" w:eastAsia="JansonText-Roman" w:hAnsi="Times New Roman" w:cs="Times New Roman"/>
          <w:sz w:val="24"/>
          <w:szCs w:val="24"/>
        </w:rPr>
        <w:t xml:space="preserve">he </w:t>
      </w:r>
      <w:r w:rsidR="00B224C9">
        <w:rPr>
          <w:rFonts w:ascii="Times New Roman" w:eastAsia="JansonText-Roman" w:hAnsi="Times New Roman" w:cs="Times New Roman"/>
          <w:sz w:val="24"/>
          <w:szCs w:val="24"/>
        </w:rPr>
        <w:t xml:space="preserve">fact that </w:t>
      </w:r>
      <w:r w:rsidR="003731DA" w:rsidRPr="00622E8D">
        <w:rPr>
          <w:rFonts w:ascii="Times New Roman" w:eastAsia="JansonText-Roman" w:hAnsi="Times New Roman" w:cs="Times New Roman"/>
          <w:sz w:val="24"/>
          <w:szCs w:val="24"/>
        </w:rPr>
        <w:t>characteristic depth is of the order of 1μm</w:t>
      </w:r>
      <w:r w:rsidR="00B224C9">
        <w:rPr>
          <w:rFonts w:ascii="Times New Roman" w:eastAsia="JansonText-Roman" w:hAnsi="Times New Roman" w:cs="Times New Roman"/>
          <w:sz w:val="24"/>
          <w:szCs w:val="24"/>
        </w:rPr>
        <w:t xml:space="preserve"> in </w:t>
      </w:r>
      <w:r w:rsidR="00B224C9" w:rsidRPr="00622E8D">
        <w:rPr>
          <w:rFonts w:ascii="Times New Roman" w:eastAsia="JansonText-Roman" w:hAnsi="Times New Roman" w:cs="Times New Roman"/>
          <w:sz w:val="24"/>
          <w:szCs w:val="24"/>
        </w:rPr>
        <w:t>both cases,</w:t>
      </w:r>
      <w:r w:rsidR="00FA1129">
        <w:rPr>
          <w:rFonts w:ascii="Times New Roman" w:eastAsia="JansonText-Roman" w:hAnsi="Times New Roman" w:cs="Times New Roman"/>
          <w:sz w:val="24"/>
          <w:szCs w:val="24"/>
        </w:rPr>
        <w:t xml:space="preserve"> implies</w:t>
      </w:r>
      <w:r w:rsidR="003731DA" w:rsidRPr="00622E8D">
        <w:rPr>
          <w:rFonts w:ascii="Times New Roman" w:eastAsia="JansonText-Roman" w:hAnsi="Times New Roman" w:cs="Times New Roman"/>
          <w:sz w:val="24"/>
          <w:szCs w:val="24"/>
        </w:rPr>
        <w:t xml:space="preserve"> that the ISE becomes significa</w:t>
      </w:r>
      <w:r w:rsidR="00D33011">
        <w:rPr>
          <w:rFonts w:ascii="Times New Roman" w:eastAsia="JansonText-Roman" w:hAnsi="Times New Roman" w:cs="Times New Roman"/>
          <w:sz w:val="24"/>
          <w:szCs w:val="24"/>
        </w:rPr>
        <w:t>nt at depths of approximately 1</w:t>
      </w:r>
      <w:r w:rsidR="003731DA" w:rsidRPr="00622E8D">
        <w:rPr>
          <w:rFonts w:ascii="Times New Roman" w:eastAsia="JansonText-Roman" w:hAnsi="Times New Roman" w:cs="Times New Roman"/>
          <w:sz w:val="24"/>
          <w:szCs w:val="24"/>
        </w:rPr>
        <w:t>μm and less.</w:t>
      </w:r>
    </w:p>
    <w:p w:rsidR="000A3ABC" w:rsidRDefault="000A3ABC" w:rsidP="00A2538B">
      <w:pPr>
        <w:autoSpaceDE w:val="0"/>
        <w:autoSpaceDN w:val="0"/>
        <w:adjustRightInd w:val="0"/>
        <w:spacing w:after="0" w:line="360" w:lineRule="auto"/>
        <w:rPr>
          <w:rFonts w:ascii="Times New Roman" w:eastAsia="JansonText-Roman" w:hAnsi="Times New Roman" w:cs="Times New Roman"/>
          <w:sz w:val="24"/>
          <w:szCs w:val="24"/>
        </w:rPr>
      </w:pPr>
      <w:r>
        <w:rPr>
          <w:rFonts w:ascii="Times New Roman" w:eastAsia="JansonText-Roman" w:hAnsi="Times New Roman" w:cs="Times New Roman"/>
          <w:sz w:val="24"/>
          <w:szCs w:val="24"/>
        </w:rPr>
        <w:t xml:space="preserve">     </w:t>
      </w:r>
      <w:r w:rsidR="005355C3">
        <w:rPr>
          <w:rFonts w:ascii="Times New Roman" w:eastAsia="JansonText-Roman" w:hAnsi="Times New Roman" w:cs="Times New Roman"/>
          <w:sz w:val="24"/>
          <w:szCs w:val="24"/>
        </w:rPr>
        <w:t>In spite of the</w:t>
      </w:r>
      <w:r w:rsidRPr="00C96F0B">
        <w:rPr>
          <w:rFonts w:ascii="Times New Roman" w:eastAsia="JansonText-Roman" w:hAnsi="Times New Roman" w:cs="Times New Roman"/>
          <w:sz w:val="24"/>
          <w:szCs w:val="24"/>
        </w:rPr>
        <w:t xml:space="preserve"> widespread application and general predictive capabilities</w:t>
      </w:r>
      <w:r w:rsidR="005355C3">
        <w:rPr>
          <w:rFonts w:ascii="Times New Roman" w:eastAsia="JansonText-Roman" w:hAnsi="Times New Roman" w:cs="Times New Roman"/>
          <w:sz w:val="24"/>
          <w:szCs w:val="24"/>
        </w:rPr>
        <w:t xml:space="preserve"> of </w:t>
      </w:r>
      <w:r w:rsidRPr="00C96F0B">
        <w:rPr>
          <w:rFonts w:ascii="Times New Roman" w:eastAsia="JansonText-Roman" w:hAnsi="Times New Roman" w:cs="Times New Roman"/>
          <w:sz w:val="24"/>
          <w:szCs w:val="24"/>
        </w:rPr>
        <w:t>the Nix-Gao model</w:t>
      </w:r>
      <w:r w:rsidR="005355C3">
        <w:rPr>
          <w:rFonts w:ascii="Times New Roman" w:eastAsia="JansonText-Roman" w:hAnsi="Times New Roman" w:cs="Times New Roman"/>
          <w:sz w:val="24"/>
          <w:szCs w:val="24"/>
        </w:rPr>
        <w:t xml:space="preserve">, it </w:t>
      </w:r>
      <w:r w:rsidRPr="00C96F0B">
        <w:rPr>
          <w:rFonts w:ascii="Times New Roman" w:eastAsia="JansonText-Roman" w:hAnsi="Times New Roman" w:cs="Times New Roman"/>
          <w:sz w:val="24"/>
          <w:szCs w:val="24"/>
        </w:rPr>
        <w:t>does</w:t>
      </w:r>
      <w:r>
        <w:rPr>
          <w:rFonts w:ascii="Times New Roman" w:eastAsia="JansonText-Roman" w:hAnsi="Times New Roman" w:cs="Times New Roman"/>
          <w:sz w:val="24"/>
          <w:szCs w:val="24"/>
        </w:rPr>
        <w:t xml:space="preserve"> h</w:t>
      </w:r>
      <w:r w:rsidRPr="00C96F0B">
        <w:rPr>
          <w:rFonts w:ascii="Times New Roman" w:eastAsia="JansonText-Roman" w:hAnsi="Times New Roman" w:cs="Times New Roman"/>
          <w:sz w:val="24"/>
          <w:szCs w:val="24"/>
        </w:rPr>
        <w:t>ave</w:t>
      </w:r>
      <w:r>
        <w:rPr>
          <w:rFonts w:ascii="Times New Roman" w:eastAsia="JansonText-Roman" w:hAnsi="Times New Roman" w:cs="Times New Roman"/>
          <w:sz w:val="24"/>
          <w:szCs w:val="24"/>
        </w:rPr>
        <w:t xml:space="preserve"> </w:t>
      </w:r>
      <w:r w:rsidRPr="00C96F0B">
        <w:rPr>
          <w:rFonts w:ascii="Times New Roman" w:eastAsia="JansonText-Roman" w:hAnsi="Times New Roman" w:cs="Times New Roman"/>
          <w:sz w:val="24"/>
          <w:szCs w:val="24"/>
        </w:rPr>
        <w:t xml:space="preserve">several </w:t>
      </w:r>
      <w:r w:rsidR="005355C3">
        <w:rPr>
          <w:rFonts w:ascii="Times New Roman" w:eastAsia="JansonText-Roman" w:hAnsi="Times New Roman" w:cs="Times New Roman"/>
          <w:sz w:val="24"/>
          <w:szCs w:val="24"/>
        </w:rPr>
        <w:t>critical</w:t>
      </w:r>
      <w:r w:rsidRPr="00C96F0B">
        <w:rPr>
          <w:rFonts w:ascii="Times New Roman" w:eastAsia="JansonText-Roman" w:hAnsi="Times New Roman" w:cs="Times New Roman"/>
          <w:sz w:val="24"/>
          <w:szCs w:val="24"/>
        </w:rPr>
        <w:t xml:space="preserve"> shortcomings. </w:t>
      </w:r>
      <w:r w:rsidR="005355C3">
        <w:rPr>
          <w:rFonts w:ascii="Times New Roman" w:eastAsia="JansonText-Roman" w:hAnsi="Times New Roman" w:cs="Times New Roman"/>
          <w:sz w:val="24"/>
          <w:szCs w:val="24"/>
        </w:rPr>
        <w:t xml:space="preserve">A significant shortcoming </w:t>
      </w:r>
      <w:r w:rsidRPr="00C96F0B">
        <w:rPr>
          <w:rFonts w:ascii="Times New Roman" w:eastAsia="JansonText-Roman" w:hAnsi="Times New Roman" w:cs="Times New Roman"/>
          <w:sz w:val="24"/>
          <w:szCs w:val="24"/>
        </w:rPr>
        <w:t>is the assumption</w:t>
      </w:r>
      <w:r>
        <w:rPr>
          <w:rFonts w:ascii="Times New Roman" w:eastAsia="JansonText-Roman" w:hAnsi="Times New Roman" w:cs="Times New Roman"/>
          <w:sz w:val="24"/>
          <w:szCs w:val="24"/>
        </w:rPr>
        <w:t xml:space="preserve"> </w:t>
      </w:r>
      <w:r w:rsidRPr="00C96F0B">
        <w:rPr>
          <w:rFonts w:ascii="Times New Roman" w:eastAsia="JansonText-Roman" w:hAnsi="Times New Roman" w:cs="Times New Roman"/>
          <w:sz w:val="24"/>
          <w:szCs w:val="24"/>
        </w:rPr>
        <w:t xml:space="preserve">that the radius of the hemispherical zone in which the GNDs reside is equal </w:t>
      </w:r>
      <w:r w:rsidRPr="00C96F0B">
        <w:rPr>
          <w:rFonts w:ascii="Times New Roman" w:eastAsia="JansonText-Roman" w:hAnsi="Times New Roman" w:cs="Times New Roman"/>
          <w:sz w:val="24"/>
          <w:szCs w:val="24"/>
        </w:rPr>
        <w:lastRenderedPageBreak/>
        <w:t>to the</w:t>
      </w:r>
      <w:r w:rsidR="00012D24">
        <w:rPr>
          <w:rFonts w:ascii="Times New Roman" w:eastAsia="JansonText-Roman" w:hAnsi="Times New Roman" w:cs="Times New Roman"/>
          <w:sz w:val="24"/>
          <w:szCs w:val="24"/>
        </w:rPr>
        <w:t xml:space="preserve"> </w:t>
      </w:r>
      <w:r w:rsidRPr="00C96F0B">
        <w:rPr>
          <w:rFonts w:ascii="Times New Roman" w:eastAsia="JansonText-Roman" w:hAnsi="Times New Roman" w:cs="Times New Roman"/>
          <w:sz w:val="24"/>
          <w:szCs w:val="24"/>
        </w:rPr>
        <w:t xml:space="preserve">radius of the contact impression (see </w:t>
      </w:r>
      <w:r w:rsidRPr="00117A28">
        <w:rPr>
          <w:rFonts w:ascii="Times New Roman" w:eastAsia="JansonText-Roman" w:hAnsi="Times New Roman" w:cs="Times New Roman"/>
          <w:bCs/>
          <w:sz w:val="24"/>
          <w:szCs w:val="24"/>
        </w:rPr>
        <w:t xml:space="preserve">Figure </w:t>
      </w:r>
      <w:r w:rsidR="00D6541C">
        <w:rPr>
          <w:rFonts w:ascii="Times New Roman" w:eastAsia="JansonText-Roman" w:hAnsi="Times New Roman" w:cs="Times New Roman"/>
          <w:bCs/>
          <w:sz w:val="24"/>
          <w:szCs w:val="24"/>
        </w:rPr>
        <w:t>1</w:t>
      </w:r>
      <w:r w:rsidR="001C7892">
        <w:rPr>
          <w:rFonts w:ascii="Times New Roman" w:eastAsia="JansonText-Roman" w:hAnsi="Times New Roman" w:cs="Times New Roman"/>
          <w:bCs/>
          <w:sz w:val="24"/>
          <w:szCs w:val="24"/>
        </w:rPr>
        <w:t>.</w:t>
      </w:r>
      <w:r w:rsidR="00D6541C">
        <w:rPr>
          <w:rFonts w:ascii="Times New Roman" w:eastAsia="JansonText-Roman" w:hAnsi="Times New Roman" w:cs="Times New Roman"/>
          <w:bCs/>
          <w:sz w:val="24"/>
          <w:szCs w:val="24"/>
        </w:rPr>
        <w:t>6</w:t>
      </w:r>
      <w:r w:rsidRPr="00C96F0B">
        <w:rPr>
          <w:rFonts w:ascii="Times New Roman" w:eastAsia="JansonText-Roman" w:hAnsi="Times New Roman" w:cs="Times New Roman"/>
          <w:sz w:val="24"/>
          <w:szCs w:val="24"/>
        </w:rPr>
        <w:t xml:space="preserve">). Swadener et al. </w:t>
      </w:r>
      <w:r w:rsidR="003A64A2">
        <w:rPr>
          <w:rFonts w:ascii="Times New Roman" w:eastAsia="JansonText-Roman" w:hAnsi="Times New Roman" w:cs="Times New Roman"/>
          <w:sz w:val="24"/>
          <w:szCs w:val="24"/>
        </w:rPr>
        <w:fldChar w:fldCharType="begin"/>
      </w:r>
      <w:r w:rsidR="0072152C">
        <w:rPr>
          <w:rFonts w:ascii="Times New Roman" w:eastAsia="JansonText-Roman" w:hAnsi="Times New Roman" w:cs="Times New Roman"/>
          <w:sz w:val="24"/>
          <w:szCs w:val="24"/>
        </w:rPr>
        <w:instrText xml:space="preserve"> ADDIN EN.CITE &lt;EndNote&gt;&lt;Cite&gt;&lt;Author&gt;Swadener&lt;/Author&gt;&lt;Year&gt;2002&lt;/Year&gt;&lt;RecNum&gt;61&lt;/RecNum&gt;&lt;DisplayText&gt;[76]&lt;/DisplayText&gt;&lt;record&gt;&lt;rec-number&gt;61&lt;/rec-number&gt;&lt;foreign-keys&gt;&lt;key app="EN" db-id="e9dp0dprar2fp7e0vz1pxxeosd5sd20dvdt9"&gt;61&lt;/key&gt;&lt;/foreign-keys&gt;&lt;ref-type name="Journal Article"&gt;17&lt;/ref-type&gt;&lt;contributors&gt;&lt;authors&gt;&lt;author&gt;Swadener, J. G.&lt;/author&gt;&lt;author&gt;George, E. P.&lt;/author&gt;&lt;author&gt;Pharr, G. M.&lt;/author&gt;&lt;/authors&gt;&lt;/contributors&gt;&lt;auth-address&gt;Oak Ridge Natl Lab, Div Met &amp;amp; Ceram, Oak Ridge, TN 37831 USA. Univ Tennessee, Dept Mat Sci &amp;amp; Engn, Knoxville, TN 37996 USA.&amp;#xD;Swadener, JG, Los Alamos Natl Lab, MS-G755,POB 1663, Los Alamos, NM 87545 USA.&lt;/auth-address&gt;&lt;titles&gt;&lt;title&gt;The correlation of the indentation size effect measured with indenters of various shapes&lt;/title&gt;&lt;secondary-title&gt;Journal of the Mechanics and Physics of Solids&lt;/secondary-title&gt;&lt;alt-title&gt;J. Mech. Phys. Solids&lt;/alt-title&gt;&lt;/titles&gt;&lt;periodical&gt;&lt;full-title&gt;Journal of the Mechanics and Physics of Solids&lt;/full-title&gt;&lt;abbr-1&gt;J. Mech. Phys. Solids&lt;/abbr-1&gt;&lt;/periodical&gt;&lt;alt-periodical&gt;&lt;full-title&gt;Journal of the Mechanics and Physics of Solids&lt;/full-title&gt;&lt;abbr-1&gt;J. Mech. Phys. Solids&lt;/abbr-1&gt;&lt;/alt-periodical&gt;&lt;pages&gt;681-694&lt;/pages&gt;&lt;volume&gt;50&lt;/volume&gt;&lt;number&gt;4&lt;/number&gt;&lt;keywords&gt;&lt;keyword&gt;dislocations&lt;/keyword&gt;&lt;keyword&gt;strengthening and mechanisms&lt;/keyword&gt;&lt;keyword&gt;mechanical testing&lt;/keyword&gt;&lt;keyword&gt;indentation and hardness&lt;/keyword&gt;&lt;keyword&gt;strain gradient plasticity&lt;/keyword&gt;&lt;keyword&gt;low-load hardness&lt;/keyword&gt;&lt;keyword&gt;spherical indenters&lt;/keyword&gt;&lt;keyword&gt;single-crystals&lt;/keyword&gt;&lt;keyword&gt;copper&lt;/keyword&gt;&lt;keyword&gt;depth&lt;/keyword&gt;&lt;keyword&gt;scale&lt;/keyword&gt;&lt;/keywords&gt;&lt;dates&gt;&lt;year&gt;2002&lt;/year&gt;&lt;pub-dates&gt;&lt;date&gt;Apr&lt;/date&gt;&lt;/pub-dates&gt;&lt;/dates&gt;&lt;isbn&gt;0022-5096&lt;/isbn&gt;&lt;accession-num&gt;ISI:000174926600001&lt;/accession-num&gt;&lt;work-type&gt;Article&lt;/work-type&gt;&lt;urls&gt;&lt;related-urls&gt;&lt;url&gt;&amp;lt;Go to ISI&amp;gt;://000174926600001&lt;/url&gt;&lt;/related-urls&gt;&lt;/urls&gt;&lt;language&gt;English&lt;/language&gt;&lt;/record&gt;&lt;/Cite&gt;&lt;/EndNote&gt;</w:instrText>
      </w:r>
      <w:r w:rsidR="003A64A2">
        <w:rPr>
          <w:rFonts w:ascii="Times New Roman" w:eastAsia="JansonText-Roman" w:hAnsi="Times New Roman" w:cs="Times New Roman"/>
          <w:sz w:val="24"/>
          <w:szCs w:val="24"/>
        </w:rPr>
        <w:fldChar w:fldCharType="separate"/>
      </w:r>
      <w:r w:rsidR="0072152C">
        <w:rPr>
          <w:rFonts w:ascii="Times New Roman" w:eastAsia="JansonText-Roman" w:hAnsi="Times New Roman" w:cs="Times New Roman"/>
          <w:noProof/>
          <w:sz w:val="24"/>
          <w:szCs w:val="24"/>
        </w:rPr>
        <w:t>[</w:t>
      </w:r>
      <w:hyperlink w:anchor="_ENREF_76" w:tooltip="Swadener, 2002 #61" w:history="1">
        <w:r w:rsidR="000B2AAE">
          <w:rPr>
            <w:rFonts w:ascii="Times New Roman" w:eastAsia="JansonText-Roman" w:hAnsi="Times New Roman" w:cs="Times New Roman"/>
            <w:noProof/>
            <w:sz w:val="24"/>
            <w:szCs w:val="24"/>
          </w:rPr>
          <w:t>76</w:t>
        </w:r>
      </w:hyperlink>
      <w:r w:rsidR="0072152C">
        <w:rPr>
          <w:rFonts w:ascii="Times New Roman" w:eastAsia="JansonText-Roman" w:hAnsi="Times New Roman" w:cs="Times New Roman"/>
          <w:noProof/>
          <w:sz w:val="24"/>
          <w:szCs w:val="24"/>
        </w:rPr>
        <w:t>]</w:t>
      </w:r>
      <w:r w:rsidR="003A64A2">
        <w:rPr>
          <w:rFonts w:ascii="Times New Roman" w:eastAsia="JansonText-Roman" w:hAnsi="Times New Roman" w:cs="Times New Roman"/>
          <w:sz w:val="24"/>
          <w:szCs w:val="24"/>
        </w:rPr>
        <w:fldChar w:fldCharType="end"/>
      </w:r>
      <w:r>
        <w:rPr>
          <w:rFonts w:ascii="Times New Roman" w:eastAsia="JansonText-Roman" w:hAnsi="Times New Roman" w:cs="Times New Roman"/>
          <w:sz w:val="24"/>
          <w:szCs w:val="24"/>
        </w:rPr>
        <w:t xml:space="preserve"> </w:t>
      </w:r>
      <w:r w:rsidR="005355C3">
        <w:rPr>
          <w:rFonts w:ascii="Times New Roman" w:eastAsia="JansonText-Roman" w:hAnsi="Times New Roman" w:cs="Times New Roman"/>
          <w:sz w:val="24"/>
          <w:szCs w:val="24"/>
        </w:rPr>
        <w:t xml:space="preserve"> doubted</w:t>
      </w:r>
      <w:r w:rsidRPr="00C96F0B">
        <w:rPr>
          <w:rFonts w:ascii="Times New Roman" w:eastAsia="JansonText-Roman" w:hAnsi="Times New Roman" w:cs="Times New Roman"/>
          <w:sz w:val="24"/>
          <w:szCs w:val="24"/>
        </w:rPr>
        <w:t xml:space="preserve"> this</w:t>
      </w:r>
      <w:r>
        <w:rPr>
          <w:rFonts w:ascii="Times New Roman" w:eastAsia="JansonText-Roman" w:hAnsi="Times New Roman" w:cs="Times New Roman"/>
          <w:sz w:val="24"/>
          <w:szCs w:val="24"/>
        </w:rPr>
        <w:t xml:space="preserve"> </w:t>
      </w:r>
      <w:r w:rsidRPr="00C96F0B">
        <w:rPr>
          <w:rFonts w:ascii="Times New Roman" w:eastAsia="JansonText-Roman" w:hAnsi="Times New Roman" w:cs="Times New Roman"/>
          <w:sz w:val="24"/>
          <w:szCs w:val="24"/>
        </w:rPr>
        <w:t>assumption,</w:t>
      </w:r>
      <w:r>
        <w:rPr>
          <w:rFonts w:ascii="Times New Roman" w:eastAsia="JansonText-Roman" w:hAnsi="Times New Roman" w:cs="Times New Roman"/>
          <w:sz w:val="24"/>
          <w:szCs w:val="24"/>
        </w:rPr>
        <w:t xml:space="preserve"> </w:t>
      </w:r>
      <w:r w:rsidR="005355C3">
        <w:rPr>
          <w:rFonts w:ascii="Times New Roman" w:eastAsia="JansonText-Roman" w:hAnsi="Times New Roman" w:cs="Times New Roman"/>
          <w:sz w:val="24"/>
          <w:szCs w:val="24"/>
        </w:rPr>
        <w:t xml:space="preserve">and believed this assumption </w:t>
      </w:r>
      <w:r w:rsidRPr="00C96F0B">
        <w:rPr>
          <w:rFonts w:ascii="Times New Roman" w:eastAsia="JansonText-Roman" w:hAnsi="Times New Roman" w:cs="Times New Roman"/>
          <w:sz w:val="24"/>
          <w:szCs w:val="24"/>
        </w:rPr>
        <w:t>is artificial because</w:t>
      </w:r>
      <w:r>
        <w:rPr>
          <w:rFonts w:ascii="Times New Roman" w:eastAsia="JansonText-Roman" w:hAnsi="Times New Roman" w:cs="Times New Roman"/>
          <w:sz w:val="24"/>
          <w:szCs w:val="24"/>
        </w:rPr>
        <w:t xml:space="preserve"> </w:t>
      </w:r>
      <w:r w:rsidRPr="00C96F0B">
        <w:rPr>
          <w:rFonts w:ascii="Times New Roman" w:eastAsia="JansonText-Roman" w:hAnsi="Times New Roman" w:cs="Times New Roman"/>
          <w:sz w:val="24"/>
          <w:szCs w:val="24"/>
        </w:rPr>
        <w:t>it ignores important physical processes that determine the size of the zone. Specifically, if the</w:t>
      </w:r>
      <w:r>
        <w:rPr>
          <w:rFonts w:ascii="Times New Roman" w:eastAsia="JansonText-Roman" w:hAnsi="Times New Roman" w:cs="Times New Roman"/>
          <w:sz w:val="24"/>
          <w:szCs w:val="24"/>
        </w:rPr>
        <w:t xml:space="preserve"> </w:t>
      </w:r>
      <w:r w:rsidRPr="00C96F0B">
        <w:rPr>
          <w:rFonts w:ascii="Times New Roman" w:eastAsia="JansonText-Roman" w:hAnsi="Times New Roman" w:cs="Times New Roman"/>
          <w:sz w:val="24"/>
          <w:szCs w:val="24"/>
        </w:rPr>
        <w:t xml:space="preserve">GNDs were all of similar sign, then constraining them in a small volume would </w:t>
      </w:r>
      <w:r w:rsidR="001E52B3">
        <w:rPr>
          <w:rFonts w:ascii="Times New Roman" w:eastAsia="JansonText-Roman" w:hAnsi="Times New Roman" w:cs="Times New Roman"/>
          <w:sz w:val="24"/>
          <w:szCs w:val="24"/>
        </w:rPr>
        <w:t>lead</w:t>
      </w:r>
      <w:r w:rsidRPr="00C96F0B">
        <w:rPr>
          <w:rFonts w:ascii="Times New Roman" w:eastAsia="JansonText-Roman" w:hAnsi="Times New Roman" w:cs="Times New Roman"/>
          <w:sz w:val="24"/>
          <w:szCs w:val="24"/>
        </w:rPr>
        <w:t xml:space="preserve"> in large,</w:t>
      </w:r>
      <w:r>
        <w:rPr>
          <w:rFonts w:ascii="Times New Roman" w:eastAsia="JansonText-Roman" w:hAnsi="Times New Roman" w:cs="Times New Roman"/>
          <w:sz w:val="24"/>
          <w:szCs w:val="24"/>
        </w:rPr>
        <w:t xml:space="preserve"> </w:t>
      </w:r>
      <w:r w:rsidRPr="00C96F0B">
        <w:rPr>
          <w:rFonts w:ascii="Times New Roman" w:eastAsia="JansonText-Roman" w:hAnsi="Times New Roman" w:cs="Times New Roman"/>
          <w:sz w:val="24"/>
          <w:szCs w:val="24"/>
        </w:rPr>
        <w:t>mutually repulsive forces that would drive them outward to occupy a larger volume. From</w:t>
      </w:r>
      <w:r>
        <w:rPr>
          <w:rFonts w:ascii="Times New Roman" w:eastAsia="JansonText-Roman" w:hAnsi="Times New Roman" w:cs="Times New Roman"/>
          <w:sz w:val="24"/>
          <w:szCs w:val="24"/>
        </w:rPr>
        <w:t xml:space="preserve"> </w:t>
      </w:r>
      <w:r w:rsidRPr="00C96F0B">
        <w:rPr>
          <w:rFonts w:ascii="Times New Roman" w:eastAsia="JansonText-Roman" w:hAnsi="Times New Roman" w:cs="Times New Roman"/>
          <w:sz w:val="24"/>
          <w:szCs w:val="24"/>
        </w:rPr>
        <w:t xml:space="preserve">this, the relationship between </w:t>
      </w:r>
      <w:r w:rsidRPr="00C96F0B">
        <w:rPr>
          <w:rFonts w:ascii="Times New Roman" w:eastAsia="RMTMI" w:hAnsi="Times New Roman" w:cs="Times New Roman"/>
          <w:i/>
          <w:iCs/>
          <w:sz w:val="24"/>
          <w:szCs w:val="24"/>
        </w:rPr>
        <w:t>ρ</w:t>
      </w:r>
      <w:r>
        <w:rPr>
          <w:rFonts w:ascii="Times New Roman" w:eastAsia="RMTMI" w:hAnsi="Times New Roman" w:cs="Times New Roman"/>
          <w:i/>
          <w:iCs/>
          <w:sz w:val="24"/>
          <w:szCs w:val="24"/>
          <w:vertAlign w:val="subscript"/>
        </w:rPr>
        <w:t>g</w:t>
      </w:r>
      <w:r w:rsidRPr="00C96F0B">
        <w:rPr>
          <w:rFonts w:ascii="Times New Roman" w:eastAsia="JansonText-Italic" w:hAnsi="Times New Roman" w:cs="Times New Roman"/>
          <w:i/>
          <w:iCs/>
          <w:sz w:val="24"/>
          <w:szCs w:val="24"/>
        </w:rPr>
        <w:t xml:space="preserve"> </w:t>
      </w:r>
      <w:r w:rsidRPr="00C96F0B">
        <w:rPr>
          <w:rFonts w:ascii="Times New Roman" w:eastAsia="JansonText-Roman" w:hAnsi="Times New Roman" w:cs="Times New Roman"/>
          <w:sz w:val="24"/>
          <w:szCs w:val="24"/>
        </w:rPr>
        <w:t>and 1/</w:t>
      </w:r>
      <w:r w:rsidRPr="00C96F0B">
        <w:rPr>
          <w:rFonts w:ascii="Times New Roman" w:eastAsia="JansonText-Italic" w:hAnsi="Times New Roman" w:cs="Times New Roman"/>
          <w:i/>
          <w:iCs/>
          <w:sz w:val="24"/>
          <w:szCs w:val="24"/>
        </w:rPr>
        <w:t xml:space="preserve">h </w:t>
      </w:r>
      <w:r w:rsidRPr="00C96F0B">
        <w:rPr>
          <w:rFonts w:ascii="Times New Roman" w:eastAsia="JansonText-Roman" w:hAnsi="Times New Roman" w:cs="Times New Roman"/>
          <w:sz w:val="24"/>
          <w:szCs w:val="24"/>
        </w:rPr>
        <w:t xml:space="preserve">in Equation </w:t>
      </w:r>
      <w:r w:rsidR="001C7892">
        <w:rPr>
          <w:rFonts w:ascii="Times New Roman" w:eastAsia="JansonText-Roman" w:hAnsi="Times New Roman" w:cs="Times New Roman"/>
          <w:sz w:val="24"/>
          <w:szCs w:val="24"/>
        </w:rPr>
        <w:t>1-</w:t>
      </w:r>
      <w:r w:rsidRPr="002D6A58">
        <w:rPr>
          <w:rFonts w:ascii="Times New Roman" w:eastAsia="JansonText-Roman" w:hAnsi="Times New Roman" w:cs="Times New Roman"/>
          <w:b/>
          <w:sz w:val="24"/>
          <w:szCs w:val="24"/>
        </w:rPr>
        <w:t xml:space="preserve">3 </w:t>
      </w:r>
      <w:r w:rsidR="00E00C6A">
        <w:rPr>
          <w:rFonts w:ascii="Times New Roman" w:eastAsia="JansonText-Roman" w:hAnsi="Times New Roman" w:cs="Times New Roman"/>
          <w:sz w:val="24"/>
          <w:szCs w:val="24"/>
        </w:rPr>
        <w:t>might</w:t>
      </w:r>
      <w:r w:rsidRPr="00C96F0B">
        <w:rPr>
          <w:rFonts w:ascii="Times New Roman" w:eastAsia="JansonText-Roman" w:hAnsi="Times New Roman" w:cs="Times New Roman"/>
          <w:sz w:val="24"/>
          <w:szCs w:val="24"/>
        </w:rPr>
        <w:t xml:space="preserve"> break</w:t>
      </w:r>
      <w:r>
        <w:rPr>
          <w:rFonts w:ascii="Times New Roman" w:eastAsia="JansonText-Roman" w:hAnsi="Times New Roman" w:cs="Times New Roman"/>
          <w:sz w:val="24"/>
          <w:szCs w:val="24"/>
        </w:rPr>
        <w:t xml:space="preserve"> </w:t>
      </w:r>
      <w:r w:rsidRPr="00C96F0B">
        <w:rPr>
          <w:rFonts w:ascii="Times New Roman" w:eastAsia="JansonText-Roman" w:hAnsi="Times New Roman" w:cs="Times New Roman"/>
          <w:sz w:val="24"/>
          <w:szCs w:val="24"/>
        </w:rPr>
        <w:t xml:space="preserve">down at some small scale. </w:t>
      </w:r>
      <w:r w:rsidR="00E00C6A">
        <w:rPr>
          <w:rFonts w:ascii="Times New Roman" w:eastAsia="JansonText-Roman" w:hAnsi="Times New Roman" w:cs="Times New Roman"/>
          <w:sz w:val="24"/>
          <w:szCs w:val="24"/>
        </w:rPr>
        <w:t>Thus t</w:t>
      </w:r>
      <w:r w:rsidRPr="00C96F0B">
        <w:rPr>
          <w:rFonts w:ascii="Times New Roman" w:eastAsia="JansonText-Roman" w:hAnsi="Times New Roman" w:cs="Times New Roman"/>
          <w:sz w:val="24"/>
          <w:szCs w:val="24"/>
        </w:rPr>
        <w:t>he model would work in a limited range, but for very shallow</w:t>
      </w:r>
      <w:r>
        <w:rPr>
          <w:rFonts w:ascii="Times New Roman" w:eastAsia="JansonText-Roman" w:hAnsi="Times New Roman" w:cs="Times New Roman"/>
          <w:sz w:val="24"/>
          <w:szCs w:val="24"/>
        </w:rPr>
        <w:t xml:space="preserve"> </w:t>
      </w:r>
      <w:r w:rsidRPr="00C96F0B">
        <w:rPr>
          <w:rFonts w:ascii="Times New Roman" w:eastAsia="JansonText-Roman" w:hAnsi="Times New Roman" w:cs="Times New Roman"/>
          <w:sz w:val="24"/>
          <w:szCs w:val="24"/>
        </w:rPr>
        <w:t>pyramidal indentations or indentations made w</w:t>
      </w:r>
      <w:r w:rsidR="00E00C6A">
        <w:rPr>
          <w:rFonts w:ascii="Times New Roman" w:eastAsia="JansonText-Roman" w:hAnsi="Times New Roman" w:cs="Times New Roman"/>
          <w:sz w:val="24"/>
          <w:szCs w:val="24"/>
        </w:rPr>
        <w:t>ith very small spheres, it will</w:t>
      </w:r>
      <w:r w:rsidRPr="00C96F0B">
        <w:rPr>
          <w:rFonts w:ascii="Times New Roman" w:eastAsia="JansonText-Roman" w:hAnsi="Times New Roman" w:cs="Times New Roman"/>
          <w:sz w:val="24"/>
          <w:szCs w:val="24"/>
        </w:rPr>
        <w:t xml:space="preserve"> overestimate the</w:t>
      </w:r>
      <w:r>
        <w:rPr>
          <w:rFonts w:ascii="Times New Roman" w:eastAsia="JansonText-Roman" w:hAnsi="Times New Roman" w:cs="Times New Roman"/>
          <w:sz w:val="24"/>
          <w:szCs w:val="24"/>
        </w:rPr>
        <w:t xml:space="preserve"> </w:t>
      </w:r>
      <w:r w:rsidRPr="00C96F0B">
        <w:rPr>
          <w:rFonts w:ascii="Times New Roman" w:eastAsia="JansonText-Roman" w:hAnsi="Times New Roman" w:cs="Times New Roman"/>
          <w:sz w:val="24"/>
          <w:szCs w:val="24"/>
        </w:rPr>
        <w:t xml:space="preserve">hardness because the real GND densities </w:t>
      </w:r>
      <w:r w:rsidR="00E00C6A">
        <w:rPr>
          <w:rFonts w:ascii="Times New Roman" w:eastAsia="JansonText-Roman" w:hAnsi="Times New Roman" w:cs="Times New Roman"/>
          <w:sz w:val="24"/>
          <w:szCs w:val="24"/>
        </w:rPr>
        <w:t xml:space="preserve">are </w:t>
      </w:r>
      <w:r w:rsidRPr="00C96F0B">
        <w:rPr>
          <w:rFonts w:ascii="Times New Roman" w:eastAsia="JansonText-Roman" w:hAnsi="Times New Roman" w:cs="Times New Roman"/>
          <w:sz w:val="24"/>
          <w:szCs w:val="24"/>
        </w:rPr>
        <w:t>smaller.</w:t>
      </w:r>
    </w:p>
    <w:p w:rsidR="009556E8" w:rsidRDefault="009556E8" w:rsidP="00836E63">
      <w:pPr>
        <w:autoSpaceDE w:val="0"/>
        <w:autoSpaceDN w:val="0"/>
        <w:adjustRightInd w:val="0"/>
        <w:spacing w:after="0" w:line="360" w:lineRule="auto"/>
        <w:rPr>
          <w:rFonts w:ascii="Times New Roman" w:eastAsia="JansonText-Roman" w:hAnsi="Times New Roman" w:cs="Times New Roman"/>
          <w:sz w:val="24"/>
          <w:szCs w:val="24"/>
        </w:rPr>
      </w:pPr>
    </w:p>
    <w:p w:rsidR="00836E63" w:rsidRPr="00C96F0B" w:rsidRDefault="009556E8" w:rsidP="00836E63">
      <w:pPr>
        <w:autoSpaceDE w:val="0"/>
        <w:autoSpaceDN w:val="0"/>
        <w:adjustRightInd w:val="0"/>
        <w:spacing w:after="0" w:line="360" w:lineRule="auto"/>
        <w:rPr>
          <w:rFonts w:ascii="Times New Roman" w:eastAsia="JansonText-Roman" w:hAnsi="Times New Roman" w:cs="Times New Roman"/>
          <w:sz w:val="24"/>
          <w:szCs w:val="24"/>
        </w:rPr>
      </w:pPr>
      <w:r>
        <w:rPr>
          <w:rFonts w:ascii="Times New Roman" w:eastAsia="JansonText-Roman" w:hAnsi="Times New Roman" w:cs="Times New Roman"/>
          <w:sz w:val="24"/>
          <w:szCs w:val="24"/>
        </w:rPr>
        <w:t xml:space="preserve">         Early evidence for the breakdown of Nix-Gao model was reported by Poole et al.</w:t>
      </w:r>
      <w:r w:rsidR="003A64A2">
        <w:rPr>
          <w:rFonts w:ascii="Times New Roman" w:eastAsia="JansonText-Roman" w:hAnsi="Times New Roman" w:cs="Times New Roman"/>
          <w:sz w:val="24"/>
          <w:szCs w:val="24"/>
        </w:rPr>
        <w:fldChar w:fldCharType="begin"/>
      </w:r>
      <w:r>
        <w:rPr>
          <w:rFonts w:ascii="Times New Roman" w:eastAsia="JansonText-Roman" w:hAnsi="Times New Roman" w:cs="Times New Roman"/>
          <w:sz w:val="24"/>
          <w:szCs w:val="24"/>
        </w:rPr>
        <w:instrText xml:space="preserve"> ADDIN EN.CITE &lt;EndNote&gt;&lt;Cite&gt;&lt;Author&gt;Poole&lt;/Author&gt;&lt;Year&gt;1996&lt;/Year&gt;&lt;RecNum&gt;26&lt;/RecNum&gt;&lt;DisplayText&gt;[54]&lt;/DisplayText&gt;&lt;record&gt;&lt;rec-number&gt;26&lt;/rec-number&gt;&lt;foreign-keys&gt;&lt;key app="EN" db-id="e9dp0dprar2fp7e0vz1pxxeosd5sd20dvdt9"&gt;26&lt;/key&gt;&lt;/foreign-keys&gt;&lt;ref-type name="Journal Article"&gt;17&lt;/ref-type&gt;&lt;contributors&gt;&lt;authors&gt;&lt;author&gt;Poole, W. J.&lt;/author&gt;&lt;author&gt;Ashby, M. F.&lt;/author&gt;&lt;author&gt;Fleck, N. A.&lt;/author&gt;&lt;/authors&gt;&lt;/contributors&gt;&lt;auth-address&gt;UNIV CAMBRIDGE,DEPT ENGN,CAMBRIDGE CB2 1PZ,ENGLAND.&lt;/auth-address&gt;&lt;titles&gt;&lt;title&gt;Micro-hardness of annealed and work-hardened copper polycrystals&lt;/title&gt;&lt;secondary-title&gt;Scripta Materialia&lt;/secondary-title&gt;&lt;alt-title&gt;Scr. Mater.&lt;/alt-title&gt;&lt;/titles&gt;&lt;periodical&gt;&lt;full-title&gt;Scripta Materialia&lt;/full-title&gt;&lt;abbr-1&gt;Scr. Mater.&lt;/abbr-1&gt;&lt;/periodical&gt;&lt;alt-periodical&gt;&lt;full-title&gt;Scripta Materialia&lt;/full-title&gt;&lt;abbr-1&gt;Scr. Mater.&lt;/abbr-1&gt;&lt;/alt-periodical&gt;&lt;pages&gt;559-564&lt;/pages&gt;&lt;volume&gt;34&lt;/volume&gt;&lt;number&gt;4&lt;/number&gt;&lt;keywords&gt;&lt;keyword&gt;microindentation&lt;/keyword&gt;&lt;keyword&gt;indentation&lt;/keyword&gt;&lt;keyword&gt;load&lt;/keyword&gt;&lt;/keywords&gt;&lt;dates&gt;&lt;year&gt;1996&lt;/year&gt;&lt;pub-dates&gt;&lt;date&gt;Feb&lt;/date&gt;&lt;/pub-dates&gt;&lt;/dates&gt;&lt;isbn&gt;1359-6462&lt;/isbn&gt;&lt;accession-num&gt;ISI:A1996TT48200007&lt;/accession-num&gt;&lt;work-type&gt;Article&lt;/work-type&gt;&lt;urls&gt;&lt;related-urls&gt;&lt;url&gt;&amp;lt;Go to ISI&amp;gt;://A1996TT48200007&lt;/url&gt;&lt;/related-urls&gt;&lt;/urls&gt;&lt;language&gt;English&lt;/language&gt;&lt;/record&gt;&lt;/Cite&gt;&lt;/EndNote&gt;</w:instrText>
      </w:r>
      <w:r w:rsidR="003A64A2">
        <w:rPr>
          <w:rFonts w:ascii="Times New Roman" w:eastAsia="JansonText-Roman" w:hAnsi="Times New Roman" w:cs="Times New Roman"/>
          <w:sz w:val="24"/>
          <w:szCs w:val="24"/>
        </w:rPr>
        <w:fldChar w:fldCharType="separate"/>
      </w:r>
      <w:r>
        <w:rPr>
          <w:rFonts w:ascii="Times New Roman" w:eastAsia="JansonText-Roman" w:hAnsi="Times New Roman" w:cs="Times New Roman"/>
          <w:noProof/>
          <w:sz w:val="24"/>
          <w:szCs w:val="24"/>
        </w:rPr>
        <w:t>[</w:t>
      </w:r>
      <w:hyperlink w:anchor="_ENREF_54" w:tooltip="Poole, 1996 #26" w:history="1">
        <w:r w:rsidR="000B2AAE">
          <w:rPr>
            <w:rFonts w:ascii="Times New Roman" w:eastAsia="JansonText-Roman" w:hAnsi="Times New Roman" w:cs="Times New Roman"/>
            <w:noProof/>
            <w:sz w:val="24"/>
            <w:szCs w:val="24"/>
          </w:rPr>
          <w:t>54</w:t>
        </w:r>
      </w:hyperlink>
      <w:r>
        <w:rPr>
          <w:rFonts w:ascii="Times New Roman" w:eastAsia="JansonText-Roman" w:hAnsi="Times New Roman" w:cs="Times New Roman"/>
          <w:noProof/>
          <w:sz w:val="24"/>
          <w:szCs w:val="24"/>
        </w:rPr>
        <w:t>]</w:t>
      </w:r>
      <w:r w:rsidR="003A64A2">
        <w:rPr>
          <w:rFonts w:ascii="Times New Roman" w:eastAsia="JansonText-Roman" w:hAnsi="Times New Roman" w:cs="Times New Roman"/>
          <w:sz w:val="24"/>
          <w:szCs w:val="24"/>
        </w:rPr>
        <w:fldChar w:fldCharType="end"/>
      </w:r>
      <w:r>
        <w:rPr>
          <w:rFonts w:ascii="Times New Roman" w:eastAsia="JansonText-Roman" w:hAnsi="Times New Roman" w:cs="Times New Roman"/>
          <w:sz w:val="24"/>
          <w:szCs w:val="24"/>
        </w:rPr>
        <w:t>. Their work was done on annealed and working hardened poly-crystalline copper. Their data plotted as H</w:t>
      </w:r>
      <w:r w:rsidRPr="00815EAA">
        <w:rPr>
          <w:rFonts w:ascii="Times New Roman" w:eastAsia="JansonText-Roman" w:hAnsi="Times New Roman" w:cs="Times New Roman"/>
          <w:sz w:val="24"/>
          <w:szCs w:val="24"/>
          <w:vertAlign w:val="superscript"/>
        </w:rPr>
        <w:t>2</w:t>
      </w:r>
      <w:r>
        <w:rPr>
          <w:rFonts w:ascii="Times New Roman" w:eastAsia="JansonText-Roman" w:hAnsi="Times New Roman" w:cs="Times New Roman"/>
          <w:sz w:val="24"/>
          <w:szCs w:val="24"/>
        </w:rPr>
        <w:t xml:space="preserve"> vs. 1/h, are curved at small depths</w:t>
      </w:r>
      <w:r w:rsidR="001C3B0A">
        <w:rPr>
          <w:rFonts w:ascii="Times New Roman" w:eastAsia="JansonText-Roman" w:hAnsi="Times New Roman" w:cs="Times New Roman"/>
          <w:sz w:val="24"/>
          <w:szCs w:val="24"/>
        </w:rPr>
        <w:t xml:space="preserve"> (Figure 1</w:t>
      </w:r>
      <w:r w:rsidR="001C7892">
        <w:rPr>
          <w:rFonts w:ascii="Times New Roman" w:eastAsia="JansonText-Roman" w:hAnsi="Times New Roman" w:cs="Times New Roman"/>
          <w:sz w:val="24"/>
          <w:szCs w:val="24"/>
        </w:rPr>
        <w:t>.</w:t>
      </w:r>
      <w:r w:rsidR="001C3B0A">
        <w:rPr>
          <w:rFonts w:ascii="Times New Roman" w:eastAsia="JansonText-Roman" w:hAnsi="Times New Roman" w:cs="Times New Roman"/>
          <w:sz w:val="24"/>
          <w:szCs w:val="24"/>
        </w:rPr>
        <w:t>8)</w:t>
      </w:r>
      <w:r>
        <w:rPr>
          <w:rFonts w:ascii="Times New Roman" w:eastAsia="JansonText-Roman" w:hAnsi="Times New Roman" w:cs="Times New Roman"/>
          <w:sz w:val="24"/>
          <w:szCs w:val="24"/>
        </w:rPr>
        <w:t xml:space="preserve">. </w:t>
      </w:r>
      <w:r w:rsidR="00815EAA">
        <w:rPr>
          <w:rFonts w:ascii="Times New Roman" w:eastAsia="JansonText-Roman" w:hAnsi="Times New Roman" w:cs="Times New Roman"/>
          <w:sz w:val="24"/>
          <w:szCs w:val="24"/>
        </w:rPr>
        <w:t xml:space="preserve">Further evidences for the breakdown in linearity </w:t>
      </w:r>
      <w:r w:rsidR="00836E63" w:rsidRPr="00C96F0B">
        <w:rPr>
          <w:rFonts w:ascii="Times New Roman" w:eastAsia="JansonText-Roman" w:hAnsi="Times New Roman" w:cs="Times New Roman"/>
          <w:sz w:val="24"/>
          <w:szCs w:val="24"/>
        </w:rPr>
        <w:t xml:space="preserve">come from experiments with pyramidal indenters. </w:t>
      </w:r>
      <w:r w:rsidR="00836E63" w:rsidRPr="00E01D8C">
        <w:rPr>
          <w:rFonts w:ascii="Times New Roman" w:eastAsia="JansonText-Roman" w:hAnsi="Times New Roman" w:cs="Times New Roman"/>
          <w:bCs/>
          <w:sz w:val="24"/>
          <w:szCs w:val="24"/>
        </w:rPr>
        <w:t>Figure</w:t>
      </w:r>
      <w:r w:rsidR="00DA3784">
        <w:rPr>
          <w:rFonts w:ascii="Times New Roman" w:eastAsia="JansonText-Roman" w:hAnsi="Times New Roman" w:cs="Times New Roman"/>
          <w:bCs/>
          <w:sz w:val="24"/>
          <w:szCs w:val="24"/>
        </w:rPr>
        <w:t xml:space="preserve"> 1</w:t>
      </w:r>
      <w:r w:rsidR="001C7892">
        <w:rPr>
          <w:rFonts w:ascii="Times New Roman" w:eastAsia="JansonText-Roman" w:hAnsi="Times New Roman" w:cs="Times New Roman"/>
          <w:bCs/>
          <w:sz w:val="24"/>
          <w:szCs w:val="24"/>
        </w:rPr>
        <w:t>.</w:t>
      </w:r>
      <w:r w:rsidR="001C3B0A">
        <w:rPr>
          <w:rFonts w:ascii="Times New Roman" w:eastAsia="JansonText-Roman" w:hAnsi="Times New Roman" w:cs="Times New Roman"/>
          <w:bCs/>
          <w:sz w:val="24"/>
          <w:szCs w:val="24"/>
        </w:rPr>
        <w:t>9</w:t>
      </w:r>
      <w:r w:rsidR="00815EAA">
        <w:rPr>
          <w:rFonts w:ascii="Times New Roman" w:eastAsia="JansonText-Roman" w:hAnsi="Times New Roman" w:cs="Times New Roman"/>
          <w:b/>
          <w:bCs/>
          <w:sz w:val="24"/>
          <w:szCs w:val="24"/>
        </w:rPr>
        <w:t xml:space="preserve"> </w:t>
      </w:r>
      <w:r w:rsidR="00815EAA" w:rsidRPr="00815EAA">
        <w:rPr>
          <w:rFonts w:ascii="Times New Roman" w:eastAsia="JansonText-Roman" w:hAnsi="Times New Roman" w:cs="Times New Roman"/>
          <w:bCs/>
          <w:sz w:val="24"/>
          <w:szCs w:val="24"/>
        </w:rPr>
        <w:t>displays</w:t>
      </w:r>
      <w:r w:rsidR="00836E63" w:rsidRPr="00C96F0B">
        <w:rPr>
          <w:rFonts w:ascii="Times New Roman" w:eastAsia="JansonText-Roman" w:hAnsi="Times New Roman" w:cs="Times New Roman"/>
          <w:sz w:val="24"/>
          <w:szCs w:val="24"/>
        </w:rPr>
        <w:t xml:space="preserve"> the depth dependences</w:t>
      </w:r>
      <w:r w:rsidR="00836E63">
        <w:rPr>
          <w:rFonts w:ascii="Times New Roman" w:eastAsia="JansonText-Roman" w:hAnsi="Times New Roman" w:cs="Times New Roman"/>
          <w:sz w:val="24"/>
          <w:szCs w:val="24"/>
        </w:rPr>
        <w:t xml:space="preserve"> </w:t>
      </w:r>
      <w:r w:rsidR="00836E63" w:rsidRPr="00C96F0B">
        <w:rPr>
          <w:rFonts w:ascii="Times New Roman" w:eastAsia="JansonText-Roman" w:hAnsi="Times New Roman" w:cs="Times New Roman"/>
          <w:sz w:val="24"/>
          <w:szCs w:val="24"/>
        </w:rPr>
        <w:t>of the hardness for MgO and Ir obtained with a Berkovich indenter</w:t>
      </w:r>
      <w:r w:rsidR="00836E63">
        <w:rPr>
          <w:rFonts w:ascii="Times New Roman" w:eastAsia="JansonText-Roman" w:hAnsi="Times New Roman" w:cs="Times New Roman"/>
          <w:sz w:val="24"/>
          <w:szCs w:val="24"/>
        </w:rPr>
        <w:t xml:space="preserve"> </w:t>
      </w:r>
      <w:r w:rsidR="003A64A2">
        <w:rPr>
          <w:rFonts w:ascii="Times New Roman" w:eastAsia="JansonText-Roman" w:hAnsi="Times New Roman" w:cs="Times New Roman"/>
          <w:sz w:val="24"/>
          <w:szCs w:val="24"/>
        </w:rPr>
        <w:fldChar w:fldCharType="begin">
          <w:fldData xml:space="preserve">PEVuZE5vdGU+PENpdGU+PEF1dGhvcj5Td2FkZW5lcjwvQXV0aG9yPjxZZWFyPjIwMDI8L1llYXI+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</w:fldData>
        </w:fldChar>
      </w:r>
      <w:r w:rsidR="0072152C">
        <w:rPr>
          <w:rFonts w:ascii="Times New Roman" w:eastAsia="JansonText-Roman" w:hAnsi="Times New Roman" w:cs="Times New Roman"/>
          <w:sz w:val="24"/>
          <w:szCs w:val="24"/>
        </w:rPr>
        <w:instrText xml:space="preserve"> ADDIN EN.CITE </w:instrText>
      </w:r>
      <w:r w:rsidR="003A64A2">
        <w:rPr>
          <w:rFonts w:ascii="Times New Roman" w:eastAsia="JansonText-Roman" w:hAnsi="Times New Roman" w:cs="Times New Roman"/>
          <w:sz w:val="24"/>
          <w:szCs w:val="24"/>
        </w:rPr>
        <w:fldChar w:fldCharType="begin">
          <w:fldData xml:space="preserve">PEVuZE5vdGU+PENpdGU+PEF1dGhvcj5Td2FkZW5lcjwvQXV0aG9yPjxZZWFyPjIwMDI8L1llYXI+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</w:fldData>
        </w:fldChar>
      </w:r>
      <w:r w:rsidR="0072152C">
        <w:rPr>
          <w:rFonts w:ascii="Times New Roman" w:eastAsia="JansonText-Roman" w:hAnsi="Times New Roman" w:cs="Times New Roman"/>
          <w:sz w:val="24"/>
          <w:szCs w:val="24"/>
        </w:rPr>
        <w:instrText xml:space="preserve"> ADDIN EN.CITE.DATA </w:instrText>
      </w:r>
      <w:r w:rsidR="003A64A2">
        <w:rPr>
          <w:rFonts w:ascii="Times New Roman" w:eastAsia="JansonText-Roman" w:hAnsi="Times New Roman" w:cs="Times New Roman"/>
          <w:sz w:val="24"/>
          <w:szCs w:val="24"/>
        </w:rPr>
      </w:r>
      <w:r w:rsidR="003A64A2">
        <w:rPr>
          <w:rFonts w:ascii="Times New Roman" w:eastAsia="JansonText-Roman" w:hAnsi="Times New Roman" w:cs="Times New Roman"/>
          <w:sz w:val="24"/>
          <w:szCs w:val="24"/>
        </w:rPr>
        <w:fldChar w:fldCharType="end"/>
      </w:r>
      <w:r w:rsidR="003A64A2">
        <w:rPr>
          <w:rFonts w:ascii="Times New Roman" w:eastAsia="JansonText-Roman" w:hAnsi="Times New Roman" w:cs="Times New Roman"/>
          <w:sz w:val="24"/>
          <w:szCs w:val="24"/>
        </w:rPr>
      </w:r>
      <w:r w:rsidR="003A64A2">
        <w:rPr>
          <w:rFonts w:ascii="Times New Roman" w:eastAsia="JansonText-Roman" w:hAnsi="Times New Roman" w:cs="Times New Roman"/>
          <w:sz w:val="24"/>
          <w:szCs w:val="24"/>
        </w:rPr>
        <w:fldChar w:fldCharType="separate"/>
      </w:r>
      <w:r w:rsidR="0072152C">
        <w:rPr>
          <w:rFonts w:ascii="Times New Roman" w:eastAsia="JansonText-Roman" w:hAnsi="Times New Roman" w:cs="Times New Roman"/>
          <w:noProof/>
          <w:sz w:val="24"/>
          <w:szCs w:val="24"/>
        </w:rPr>
        <w:t>[</w:t>
      </w:r>
      <w:hyperlink w:anchor="_ENREF_76" w:tooltip="Swadener, 2002 #61" w:history="1">
        <w:r w:rsidR="000B2AAE">
          <w:rPr>
            <w:rFonts w:ascii="Times New Roman" w:eastAsia="JansonText-Roman" w:hAnsi="Times New Roman" w:cs="Times New Roman"/>
            <w:noProof/>
            <w:sz w:val="24"/>
            <w:szCs w:val="24"/>
          </w:rPr>
          <w:t>76</w:t>
        </w:r>
      </w:hyperlink>
      <w:r w:rsidR="0072152C">
        <w:rPr>
          <w:rFonts w:ascii="Times New Roman" w:eastAsia="JansonText-Roman" w:hAnsi="Times New Roman" w:cs="Times New Roman"/>
          <w:noProof/>
          <w:sz w:val="24"/>
          <w:szCs w:val="24"/>
        </w:rPr>
        <w:t xml:space="preserve">, </w:t>
      </w:r>
      <w:hyperlink w:anchor="_ENREF_77" w:tooltip="Feng, 2004 #42" w:history="1">
        <w:r w:rsidR="000B2AAE">
          <w:rPr>
            <w:rFonts w:ascii="Times New Roman" w:eastAsia="JansonText-Roman" w:hAnsi="Times New Roman" w:cs="Times New Roman"/>
            <w:noProof/>
            <w:sz w:val="24"/>
            <w:szCs w:val="24"/>
          </w:rPr>
          <w:t>77</w:t>
        </w:r>
      </w:hyperlink>
      <w:r w:rsidR="0072152C">
        <w:rPr>
          <w:rFonts w:ascii="Times New Roman" w:eastAsia="JansonText-Roman" w:hAnsi="Times New Roman" w:cs="Times New Roman"/>
          <w:noProof/>
          <w:sz w:val="24"/>
          <w:szCs w:val="24"/>
        </w:rPr>
        <w:t>]</w:t>
      </w:r>
      <w:r w:rsidR="003A64A2">
        <w:rPr>
          <w:rFonts w:ascii="Times New Roman" w:eastAsia="JansonText-Roman" w:hAnsi="Times New Roman" w:cs="Times New Roman"/>
          <w:sz w:val="24"/>
          <w:szCs w:val="24"/>
        </w:rPr>
        <w:fldChar w:fldCharType="end"/>
      </w:r>
      <w:r w:rsidR="00836E63">
        <w:rPr>
          <w:rFonts w:ascii="Times New Roman" w:eastAsia="JansonText-Roman" w:hAnsi="Times New Roman" w:cs="Times New Roman"/>
          <w:sz w:val="24"/>
          <w:szCs w:val="24"/>
        </w:rPr>
        <w:t xml:space="preserve">. </w:t>
      </w:r>
      <w:r w:rsidR="00836E63" w:rsidRPr="00C96F0B">
        <w:rPr>
          <w:rFonts w:ascii="Times New Roman" w:eastAsia="JansonText-Roman" w:hAnsi="Times New Roman" w:cs="Times New Roman"/>
          <w:sz w:val="24"/>
          <w:szCs w:val="24"/>
        </w:rPr>
        <w:t xml:space="preserve">In </w:t>
      </w:r>
      <w:r w:rsidR="00815EAA">
        <w:rPr>
          <w:rFonts w:ascii="Times New Roman" w:eastAsia="JansonText-Roman" w:hAnsi="Times New Roman" w:cs="Times New Roman"/>
          <w:sz w:val="24"/>
          <w:szCs w:val="24"/>
        </w:rPr>
        <w:t>this figure</w:t>
      </w:r>
      <w:r w:rsidR="00836E63" w:rsidRPr="00C96F0B">
        <w:rPr>
          <w:rFonts w:ascii="Times New Roman" w:eastAsia="JansonText-Roman" w:hAnsi="Times New Roman" w:cs="Times New Roman"/>
          <w:sz w:val="24"/>
          <w:szCs w:val="24"/>
        </w:rPr>
        <w:t>,</w:t>
      </w:r>
      <w:r w:rsidR="00836E63">
        <w:rPr>
          <w:rFonts w:ascii="Times New Roman" w:eastAsia="JansonText-Roman" w:hAnsi="Times New Roman" w:cs="Times New Roman"/>
          <w:sz w:val="24"/>
          <w:szCs w:val="24"/>
        </w:rPr>
        <w:t xml:space="preserve"> </w:t>
      </w:r>
      <w:r w:rsidR="00815EAA">
        <w:rPr>
          <w:rFonts w:ascii="Times New Roman" w:eastAsia="JansonText-Roman" w:hAnsi="Times New Roman" w:cs="Times New Roman"/>
          <w:sz w:val="24"/>
          <w:szCs w:val="24"/>
        </w:rPr>
        <w:t>the data are plott</w:t>
      </w:r>
      <w:r w:rsidR="00836E63" w:rsidRPr="00C96F0B">
        <w:rPr>
          <w:rFonts w:ascii="Times New Roman" w:eastAsia="JansonText-Roman" w:hAnsi="Times New Roman" w:cs="Times New Roman"/>
          <w:sz w:val="24"/>
          <w:szCs w:val="24"/>
        </w:rPr>
        <w:t xml:space="preserve">ed as </w:t>
      </w:r>
      <w:r w:rsidR="00836E63" w:rsidRPr="00C96F0B">
        <w:rPr>
          <w:rFonts w:ascii="Times New Roman" w:eastAsia="JansonText-Italic" w:hAnsi="Times New Roman" w:cs="Times New Roman"/>
          <w:i/>
          <w:iCs/>
          <w:sz w:val="24"/>
          <w:szCs w:val="24"/>
        </w:rPr>
        <w:t>H</w:t>
      </w:r>
      <w:r w:rsidR="00836E63" w:rsidRPr="003E1A77">
        <w:rPr>
          <w:rFonts w:ascii="Times New Roman" w:eastAsia="JansonText-Roman" w:hAnsi="Times New Roman" w:cs="Times New Roman"/>
          <w:sz w:val="24"/>
          <w:szCs w:val="24"/>
          <w:vertAlign w:val="superscript"/>
        </w:rPr>
        <w:t>2</w:t>
      </w:r>
      <w:r w:rsidR="00836E63" w:rsidRPr="00C96F0B">
        <w:rPr>
          <w:rFonts w:ascii="Times New Roman" w:eastAsia="JansonText-Roman" w:hAnsi="Times New Roman" w:cs="Times New Roman"/>
          <w:sz w:val="24"/>
          <w:szCs w:val="24"/>
        </w:rPr>
        <w:t xml:space="preserve"> versus 1/</w:t>
      </w:r>
      <w:r w:rsidR="00836E63" w:rsidRPr="00C96F0B">
        <w:rPr>
          <w:rFonts w:ascii="Times New Roman" w:eastAsia="JansonText-Italic" w:hAnsi="Times New Roman" w:cs="Times New Roman"/>
          <w:i/>
          <w:iCs/>
          <w:sz w:val="24"/>
          <w:szCs w:val="24"/>
        </w:rPr>
        <w:t xml:space="preserve">h </w:t>
      </w:r>
      <w:r w:rsidR="00836E63" w:rsidRPr="00C96F0B">
        <w:rPr>
          <w:rFonts w:ascii="Times New Roman" w:eastAsia="JansonText-Roman" w:hAnsi="Times New Roman" w:cs="Times New Roman"/>
          <w:sz w:val="24"/>
          <w:szCs w:val="24"/>
        </w:rPr>
        <w:t xml:space="preserve">to </w:t>
      </w:r>
      <w:r w:rsidR="00815EAA">
        <w:rPr>
          <w:rFonts w:ascii="Times New Roman" w:eastAsia="JansonText-Roman" w:hAnsi="Times New Roman" w:cs="Times New Roman"/>
          <w:sz w:val="24"/>
          <w:szCs w:val="24"/>
        </w:rPr>
        <w:t>check</w:t>
      </w:r>
      <w:r w:rsidR="00836E63" w:rsidRPr="00C96F0B">
        <w:rPr>
          <w:rFonts w:ascii="Times New Roman" w:eastAsia="JansonText-Roman" w:hAnsi="Times New Roman" w:cs="Times New Roman"/>
          <w:sz w:val="24"/>
          <w:szCs w:val="24"/>
        </w:rPr>
        <w:t xml:space="preserve"> the adequacy of the Nix-Gao relation. Both</w:t>
      </w:r>
      <w:r w:rsidR="00836E63">
        <w:rPr>
          <w:rFonts w:ascii="Times New Roman" w:eastAsia="JansonText-Roman" w:hAnsi="Times New Roman" w:cs="Times New Roman"/>
          <w:sz w:val="24"/>
          <w:szCs w:val="24"/>
        </w:rPr>
        <w:t xml:space="preserve"> </w:t>
      </w:r>
      <w:r w:rsidR="00836E63" w:rsidRPr="00C96F0B">
        <w:rPr>
          <w:rFonts w:ascii="Times New Roman" w:eastAsia="JansonText-Roman" w:hAnsi="Times New Roman" w:cs="Times New Roman"/>
          <w:sz w:val="24"/>
          <w:szCs w:val="24"/>
        </w:rPr>
        <w:t>plots</w:t>
      </w:r>
      <w:r w:rsidR="00815EAA">
        <w:rPr>
          <w:rFonts w:ascii="Times New Roman" w:eastAsia="JansonText-Roman" w:hAnsi="Times New Roman" w:cs="Times New Roman"/>
          <w:sz w:val="24"/>
          <w:szCs w:val="24"/>
        </w:rPr>
        <w:t xml:space="preserve"> display</w:t>
      </w:r>
      <w:r w:rsidR="00836E63" w:rsidRPr="00C96F0B">
        <w:rPr>
          <w:rFonts w:ascii="Times New Roman" w:eastAsia="JansonText-Roman" w:hAnsi="Times New Roman" w:cs="Times New Roman"/>
          <w:sz w:val="24"/>
          <w:szCs w:val="24"/>
        </w:rPr>
        <w:t xml:space="preserve"> a linear-like regime at larger </w:t>
      </w:r>
      <w:r w:rsidR="00836E63" w:rsidRPr="00C96F0B">
        <w:rPr>
          <w:rFonts w:ascii="Times New Roman" w:eastAsia="JansonText-Italic" w:hAnsi="Times New Roman" w:cs="Times New Roman"/>
          <w:i/>
          <w:iCs/>
          <w:sz w:val="24"/>
          <w:szCs w:val="24"/>
        </w:rPr>
        <w:t xml:space="preserve">h </w:t>
      </w:r>
      <w:r w:rsidR="00836E63" w:rsidRPr="00C96F0B">
        <w:rPr>
          <w:rFonts w:ascii="Times New Roman" w:eastAsia="JansonText-Roman" w:hAnsi="Times New Roman" w:cs="Times New Roman"/>
          <w:sz w:val="24"/>
          <w:szCs w:val="24"/>
        </w:rPr>
        <w:t>(smaller 1/</w:t>
      </w:r>
      <w:r w:rsidR="00836E63" w:rsidRPr="00C96F0B">
        <w:rPr>
          <w:rFonts w:ascii="Times New Roman" w:eastAsia="JansonText-Italic" w:hAnsi="Times New Roman" w:cs="Times New Roman"/>
          <w:i/>
          <w:iCs/>
          <w:sz w:val="24"/>
          <w:szCs w:val="24"/>
        </w:rPr>
        <w:t>h</w:t>
      </w:r>
      <w:r w:rsidR="00836E63" w:rsidRPr="00C96F0B">
        <w:rPr>
          <w:rFonts w:ascii="Times New Roman" w:eastAsia="JansonText-Roman" w:hAnsi="Times New Roman" w:cs="Times New Roman"/>
          <w:sz w:val="24"/>
          <w:szCs w:val="24"/>
        </w:rPr>
        <w:t>), but the linear behavior significantly</w:t>
      </w:r>
      <w:r w:rsidR="00836E63">
        <w:rPr>
          <w:rFonts w:ascii="Times New Roman" w:eastAsia="JansonText-Roman" w:hAnsi="Times New Roman" w:cs="Times New Roman"/>
          <w:sz w:val="24"/>
          <w:szCs w:val="24"/>
        </w:rPr>
        <w:t xml:space="preserve"> </w:t>
      </w:r>
      <w:r w:rsidR="00815EAA">
        <w:rPr>
          <w:rFonts w:ascii="Times New Roman" w:eastAsia="JansonText-Roman" w:hAnsi="Times New Roman" w:cs="Times New Roman"/>
          <w:sz w:val="24"/>
          <w:szCs w:val="24"/>
        </w:rPr>
        <w:t xml:space="preserve">breaks down </w:t>
      </w:r>
      <w:r w:rsidR="00836E63" w:rsidRPr="00C96F0B">
        <w:rPr>
          <w:rFonts w:ascii="Times New Roman" w:eastAsia="JansonText-Roman" w:hAnsi="Times New Roman" w:cs="Times New Roman"/>
          <w:sz w:val="24"/>
          <w:szCs w:val="24"/>
        </w:rPr>
        <w:t xml:space="preserve">at smaller </w:t>
      </w:r>
      <w:r w:rsidR="00836E63" w:rsidRPr="00C96F0B">
        <w:rPr>
          <w:rFonts w:ascii="Times New Roman" w:eastAsia="JansonText-Italic" w:hAnsi="Times New Roman" w:cs="Times New Roman"/>
          <w:i/>
          <w:iCs/>
          <w:sz w:val="24"/>
          <w:szCs w:val="24"/>
        </w:rPr>
        <w:t xml:space="preserve">h </w:t>
      </w:r>
      <w:r w:rsidR="00836E63" w:rsidRPr="00C96F0B">
        <w:rPr>
          <w:rFonts w:ascii="Times New Roman" w:eastAsia="JansonText-Roman" w:hAnsi="Times New Roman" w:cs="Times New Roman"/>
          <w:sz w:val="24"/>
          <w:szCs w:val="24"/>
        </w:rPr>
        <w:t>(larger 1/</w:t>
      </w:r>
      <w:r w:rsidR="00836E63" w:rsidRPr="00C96F0B">
        <w:rPr>
          <w:rFonts w:ascii="Times New Roman" w:eastAsia="JansonText-Italic" w:hAnsi="Times New Roman" w:cs="Times New Roman"/>
          <w:i/>
          <w:iCs/>
          <w:sz w:val="24"/>
          <w:szCs w:val="24"/>
        </w:rPr>
        <w:t>h</w:t>
      </w:r>
      <w:r w:rsidR="00836E63" w:rsidRPr="00C96F0B">
        <w:rPr>
          <w:rFonts w:ascii="Times New Roman" w:eastAsia="JansonText-Roman" w:hAnsi="Times New Roman" w:cs="Times New Roman"/>
          <w:sz w:val="24"/>
          <w:szCs w:val="24"/>
        </w:rPr>
        <w:t xml:space="preserve">), </w:t>
      </w:r>
      <w:r w:rsidR="00DB58C6">
        <w:rPr>
          <w:rFonts w:ascii="Times New Roman" w:eastAsia="JansonText-Roman" w:hAnsi="Times New Roman" w:cs="Times New Roman"/>
          <w:sz w:val="24"/>
          <w:szCs w:val="24"/>
        </w:rPr>
        <w:t xml:space="preserve">and the hardness at small depth will be considerably overestimated by </w:t>
      </w:r>
      <w:r w:rsidR="00836E63" w:rsidRPr="00C96F0B">
        <w:rPr>
          <w:rFonts w:ascii="Times New Roman" w:eastAsia="JansonText-Roman" w:hAnsi="Times New Roman" w:cs="Times New Roman"/>
          <w:sz w:val="24"/>
          <w:szCs w:val="24"/>
        </w:rPr>
        <w:t>linear extrapo</w:t>
      </w:r>
      <w:r w:rsidR="00DB58C6">
        <w:rPr>
          <w:rFonts w:ascii="Times New Roman" w:eastAsia="JansonText-Roman" w:hAnsi="Times New Roman" w:cs="Times New Roman"/>
          <w:sz w:val="24"/>
          <w:szCs w:val="24"/>
        </w:rPr>
        <w:t>lation of the larger-depth data</w:t>
      </w:r>
      <w:r w:rsidR="00836E63" w:rsidRPr="00C96F0B">
        <w:rPr>
          <w:rFonts w:ascii="Times New Roman" w:eastAsia="JansonText-Roman" w:hAnsi="Times New Roman" w:cs="Times New Roman"/>
          <w:sz w:val="24"/>
          <w:szCs w:val="24"/>
        </w:rPr>
        <w:t>.</w:t>
      </w:r>
      <w:r w:rsidR="00815EAA">
        <w:rPr>
          <w:rFonts w:ascii="Times New Roman" w:eastAsia="JansonText-Roman" w:hAnsi="Times New Roman" w:cs="Times New Roman"/>
          <w:sz w:val="24"/>
          <w:szCs w:val="24"/>
        </w:rPr>
        <w:t xml:space="preserve"> I</w:t>
      </w:r>
      <w:r w:rsidR="00815EAA" w:rsidRPr="00C96F0B">
        <w:rPr>
          <w:rFonts w:ascii="Times New Roman" w:eastAsia="JansonText-Roman" w:hAnsi="Times New Roman" w:cs="Times New Roman"/>
          <w:sz w:val="24"/>
          <w:szCs w:val="24"/>
        </w:rPr>
        <w:t>f</w:t>
      </w:r>
      <w:r w:rsidR="00815EAA">
        <w:rPr>
          <w:rFonts w:ascii="Times New Roman" w:eastAsia="JansonText-Roman" w:hAnsi="Times New Roman" w:cs="Times New Roman"/>
          <w:sz w:val="24"/>
          <w:szCs w:val="24"/>
        </w:rPr>
        <w:t xml:space="preserve"> </w:t>
      </w:r>
      <w:r w:rsidR="00815EAA" w:rsidRPr="00C96F0B">
        <w:rPr>
          <w:rFonts w:ascii="Times New Roman" w:eastAsia="JansonText-Roman" w:hAnsi="Times New Roman" w:cs="Times New Roman"/>
          <w:sz w:val="24"/>
          <w:szCs w:val="24"/>
        </w:rPr>
        <w:t>the GNDs were to spread to a larger volume</w:t>
      </w:r>
      <w:r w:rsidR="00836E63" w:rsidRPr="00C96F0B">
        <w:rPr>
          <w:rFonts w:ascii="Times New Roman" w:eastAsia="JansonText-Roman" w:hAnsi="Times New Roman" w:cs="Times New Roman"/>
          <w:sz w:val="24"/>
          <w:szCs w:val="24"/>
        </w:rPr>
        <w:t xml:space="preserve">, smaller hardnesses would be expected. However, the data in </w:t>
      </w:r>
      <w:r w:rsidR="00836E63" w:rsidRPr="00E01D8C">
        <w:rPr>
          <w:rFonts w:ascii="Times New Roman" w:eastAsia="JansonText-Roman" w:hAnsi="Times New Roman" w:cs="Times New Roman"/>
          <w:bCs/>
          <w:sz w:val="24"/>
          <w:szCs w:val="24"/>
        </w:rPr>
        <w:t xml:space="preserve">Figure </w:t>
      </w:r>
      <w:r w:rsidR="00012D24">
        <w:rPr>
          <w:rFonts w:ascii="Times New Roman" w:eastAsia="JansonText-Roman" w:hAnsi="Times New Roman" w:cs="Times New Roman"/>
          <w:bCs/>
          <w:sz w:val="24"/>
          <w:szCs w:val="24"/>
        </w:rPr>
        <w:t>1</w:t>
      </w:r>
      <w:r w:rsidR="001C7892">
        <w:rPr>
          <w:rFonts w:ascii="Times New Roman" w:eastAsia="JansonText-Roman" w:hAnsi="Times New Roman" w:cs="Times New Roman"/>
          <w:bCs/>
          <w:sz w:val="24"/>
          <w:szCs w:val="24"/>
        </w:rPr>
        <w:t>.</w:t>
      </w:r>
      <w:r w:rsidR="001C3B0A">
        <w:rPr>
          <w:rFonts w:ascii="Times New Roman" w:eastAsia="JansonText-Roman" w:hAnsi="Times New Roman" w:cs="Times New Roman"/>
          <w:bCs/>
          <w:sz w:val="24"/>
          <w:szCs w:val="24"/>
        </w:rPr>
        <w:t>9</w:t>
      </w:r>
      <w:r w:rsidR="00836E63" w:rsidRPr="00C96F0B">
        <w:rPr>
          <w:rFonts w:ascii="Times New Roman" w:eastAsia="JansonText-Roman" w:hAnsi="Times New Roman" w:cs="Times New Roman"/>
          <w:b/>
          <w:bCs/>
          <w:sz w:val="24"/>
          <w:szCs w:val="24"/>
        </w:rPr>
        <w:t xml:space="preserve"> </w:t>
      </w:r>
      <w:r w:rsidR="00836E63" w:rsidRPr="00C96F0B">
        <w:rPr>
          <w:rFonts w:ascii="Times New Roman" w:eastAsia="JansonText-Roman" w:hAnsi="Times New Roman" w:cs="Times New Roman"/>
          <w:sz w:val="24"/>
          <w:szCs w:val="24"/>
        </w:rPr>
        <w:t>were</w:t>
      </w:r>
      <w:r w:rsidR="00836E63">
        <w:rPr>
          <w:rFonts w:ascii="Times New Roman" w:eastAsia="JansonText-Roman" w:hAnsi="Times New Roman" w:cs="Times New Roman"/>
          <w:sz w:val="24"/>
          <w:szCs w:val="24"/>
        </w:rPr>
        <w:t xml:space="preserve"> </w:t>
      </w:r>
      <w:r w:rsidR="0093003C">
        <w:rPr>
          <w:rFonts w:ascii="Times New Roman" w:eastAsia="JansonText-Roman" w:hAnsi="Times New Roman" w:cs="Times New Roman"/>
          <w:sz w:val="24"/>
          <w:szCs w:val="24"/>
        </w:rPr>
        <w:t>obtained with</w:t>
      </w:r>
      <w:r w:rsidR="00836E63" w:rsidRPr="00C96F0B">
        <w:rPr>
          <w:rFonts w:ascii="Times New Roman" w:eastAsia="JansonText-Roman" w:hAnsi="Times New Roman" w:cs="Times New Roman"/>
          <w:sz w:val="24"/>
          <w:szCs w:val="24"/>
        </w:rPr>
        <w:t xml:space="preserve"> continuous stiffness</w:t>
      </w:r>
      <w:r w:rsidR="00836E63">
        <w:rPr>
          <w:rFonts w:ascii="Times New Roman" w:eastAsia="JansonText-Roman" w:hAnsi="Times New Roman" w:cs="Times New Roman"/>
          <w:sz w:val="24"/>
          <w:szCs w:val="24"/>
        </w:rPr>
        <w:t xml:space="preserve"> </w:t>
      </w:r>
      <w:r w:rsidR="00836E63" w:rsidRPr="00C96F0B">
        <w:rPr>
          <w:rFonts w:ascii="Times New Roman" w:eastAsia="JansonText-Roman" w:hAnsi="Times New Roman" w:cs="Times New Roman"/>
          <w:sz w:val="24"/>
          <w:szCs w:val="24"/>
        </w:rPr>
        <w:t>measurement (CSM)</w:t>
      </w:r>
      <w:r w:rsidR="004D4B5A">
        <w:rPr>
          <w:rFonts w:ascii="Times New Roman" w:eastAsia="JansonText-Roman" w:hAnsi="Times New Roman" w:cs="Times New Roman"/>
          <w:sz w:val="24"/>
          <w:szCs w:val="24"/>
        </w:rPr>
        <w:t xml:space="preserve"> mode. CSM</w:t>
      </w:r>
      <w:r w:rsidR="00836E63" w:rsidRPr="00C96F0B">
        <w:rPr>
          <w:rFonts w:ascii="Times New Roman" w:eastAsia="JansonText-Roman" w:hAnsi="Times New Roman" w:cs="Times New Roman"/>
          <w:sz w:val="24"/>
          <w:szCs w:val="24"/>
        </w:rPr>
        <w:t xml:space="preserve"> </w:t>
      </w:r>
      <w:r w:rsidR="004D4B5A" w:rsidRPr="00C96F0B">
        <w:rPr>
          <w:rFonts w:ascii="Times New Roman" w:eastAsia="JansonText-Roman" w:hAnsi="Times New Roman" w:cs="Times New Roman"/>
          <w:sz w:val="24"/>
          <w:szCs w:val="24"/>
        </w:rPr>
        <w:t>produces significant errors</w:t>
      </w:r>
      <w:r w:rsidR="004D4B5A">
        <w:rPr>
          <w:rFonts w:ascii="Times New Roman" w:eastAsia="JansonText-Roman" w:hAnsi="Times New Roman" w:cs="Times New Roman"/>
          <w:sz w:val="24"/>
          <w:szCs w:val="24"/>
        </w:rPr>
        <w:t xml:space="preserve"> </w:t>
      </w:r>
      <w:r w:rsidR="004D4B5A" w:rsidRPr="00C96F0B">
        <w:rPr>
          <w:rFonts w:ascii="Times New Roman" w:eastAsia="JansonText-Roman" w:hAnsi="Times New Roman" w:cs="Times New Roman"/>
          <w:sz w:val="24"/>
          <w:szCs w:val="24"/>
        </w:rPr>
        <w:t xml:space="preserve">in hardness at small depths </w:t>
      </w:r>
      <w:r w:rsidR="00836E63" w:rsidRPr="00C96F0B">
        <w:rPr>
          <w:rFonts w:ascii="Times New Roman" w:eastAsia="JansonText-Roman" w:hAnsi="Times New Roman" w:cs="Times New Roman"/>
          <w:sz w:val="24"/>
          <w:szCs w:val="24"/>
        </w:rPr>
        <w:t xml:space="preserve">in some materials, especially soft metals, in a manner that is consistent </w:t>
      </w:r>
      <w:r w:rsidR="00720A6D">
        <w:rPr>
          <w:rFonts w:ascii="Times New Roman" w:eastAsia="JansonText-Roman" w:hAnsi="Times New Roman" w:cs="Times New Roman"/>
          <w:sz w:val="24"/>
          <w:szCs w:val="24"/>
        </w:rPr>
        <w:t>with the form of the data in this</w:t>
      </w:r>
      <w:r w:rsidR="00836E63" w:rsidRPr="00C96F0B">
        <w:rPr>
          <w:rFonts w:ascii="Times New Roman" w:eastAsia="JansonText-Roman" w:hAnsi="Times New Roman" w:cs="Times New Roman"/>
          <w:sz w:val="24"/>
          <w:szCs w:val="24"/>
        </w:rPr>
        <w:t xml:space="preserve"> figure</w:t>
      </w:r>
      <w:r w:rsidR="00836E63">
        <w:rPr>
          <w:rFonts w:ascii="Times New Roman" w:eastAsia="JansonText-Roman" w:hAnsi="Times New Roman" w:cs="Times New Roman"/>
          <w:sz w:val="24"/>
          <w:szCs w:val="24"/>
        </w:rPr>
        <w:t xml:space="preserve"> </w:t>
      </w:r>
      <w:r w:rsidR="003A64A2">
        <w:rPr>
          <w:rFonts w:ascii="Times New Roman" w:eastAsia="JansonText-Roman" w:hAnsi="Times New Roman" w:cs="Times New Roman"/>
          <w:sz w:val="24"/>
          <w:szCs w:val="24"/>
        </w:rPr>
        <w:fldChar w:fldCharType="begin">
          <w:fldData xml:space="preserve">PEVuZE5vdGU+PENpdGU+PEF1dGhvcj5QaGFycjwvQXV0aG9yPjxZZWFyPjIwMDk8L1llYXI+PFJl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</w:fldData>
        </w:fldChar>
      </w:r>
      <w:r w:rsidR="0072152C">
        <w:rPr>
          <w:rFonts w:ascii="Times New Roman" w:eastAsia="JansonText-Roman" w:hAnsi="Times New Roman" w:cs="Times New Roman"/>
          <w:sz w:val="24"/>
          <w:szCs w:val="24"/>
        </w:rPr>
        <w:instrText xml:space="preserve"> ADDIN EN.CITE </w:instrText>
      </w:r>
      <w:r w:rsidR="003A64A2">
        <w:rPr>
          <w:rFonts w:ascii="Times New Roman" w:eastAsia="JansonText-Roman" w:hAnsi="Times New Roman" w:cs="Times New Roman"/>
          <w:sz w:val="24"/>
          <w:szCs w:val="24"/>
        </w:rPr>
        <w:fldChar w:fldCharType="begin">
          <w:fldData xml:space="preserve">PEVuZE5vdGU+PENpdGU+PEF1dGhvcj5QaGFycjwvQXV0aG9yPjxZZWFyPjIwMDk8L1llYXI+PFJl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</w:fldData>
        </w:fldChar>
      </w:r>
      <w:r w:rsidR="0072152C">
        <w:rPr>
          <w:rFonts w:ascii="Times New Roman" w:eastAsia="JansonText-Roman" w:hAnsi="Times New Roman" w:cs="Times New Roman"/>
          <w:sz w:val="24"/>
          <w:szCs w:val="24"/>
        </w:rPr>
        <w:instrText xml:space="preserve"> ADDIN EN.CITE.DATA </w:instrText>
      </w:r>
      <w:r w:rsidR="003A64A2">
        <w:rPr>
          <w:rFonts w:ascii="Times New Roman" w:eastAsia="JansonText-Roman" w:hAnsi="Times New Roman" w:cs="Times New Roman"/>
          <w:sz w:val="24"/>
          <w:szCs w:val="24"/>
        </w:rPr>
      </w:r>
      <w:r w:rsidR="003A64A2">
        <w:rPr>
          <w:rFonts w:ascii="Times New Roman" w:eastAsia="JansonText-Roman" w:hAnsi="Times New Roman" w:cs="Times New Roman"/>
          <w:sz w:val="24"/>
          <w:szCs w:val="24"/>
        </w:rPr>
        <w:fldChar w:fldCharType="end"/>
      </w:r>
      <w:r w:rsidR="003A64A2">
        <w:rPr>
          <w:rFonts w:ascii="Times New Roman" w:eastAsia="JansonText-Roman" w:hAnsi="Times New Roman" w:cs="Times New Roman"/>
          <w:sz w:val="24"/>
          <w:szCs w:val="24"/>
        </w:rPr>
      </w:r>
      <w:r w:rsidR="003A64A2">
        <w:rPr>
          <w:rFonts w:ascii="Times New Roman" w:eastAsia="JansonText-Roman" w:hAnsi="Times New Roman" w:cs="Times New Roman"/>
          <w:sz w:val="24"/>
          <w:szCs w:val="24"/>
        </w:rPr>
        <w:fldChar w:fldCharType="separate"/>
      </w:r>
      <w:r w:rsidR="0072152C">
        <w:rPr>
          <w:rFonts w:ascii="Times New Roman" w:eastAsia="JansonText-Roman" w:hAnsi="Times New Roman" w:cs="Times New Roman"/>
          <w:noProof/>
          <w:sz w:val="24"/>
          <w:szCs w:val="24"/>
        </w:rPr>
        <w:t>[</w:t>
      </w:r>
      <w:hyperlink w:anchor="_ENREF_60" w:tooltip="Pharr, 2009 #24" w:history="1">
        <w:r w:rsidR="000B2AAE">
          <w:rPr>
            <w:rFonts w:ascii="Times New Roman" w:eastAsia="JansonText-Roman" w:hAnsi="Times New Roman" w:cs="Times New Roman"/>
            <w:noProof/>
            <w:sz w:val="24"/>
            <w:szCs w:val="24"/>
          </w:rPr>
          <w:t>60</w:t>
        </w:r>
      </w:hyperlink>
      <w:r w:rsidR="0072152C">
        <w:rPr>
          <w:rFonts w:ascii="Times New Roman" w:eastAsia="JansonText-Roman" w:hAnsi="Times New Roman" w:cs="Times New Roman"/>
          <w:noProof/>
          <w:sz w:val="24"/>
          <w:szCs w:val="24"/>
        </w:rPr>
        <w:t xml:space="preserve">, </w:t>
      </w:r>
      <w:hyperlink w:anchor="_ENREF_61" w:tooltip="Durst, 2007 #36" w:history="1">
        <w:r w:rsidR="000B2AAE">
          <w:rPr>
            <w:rFonts w:ascii="Times New Roman" w:eastAsia="JansonText-Roman" w:hAnsi="Times New Roman" w:cs="Times New Roman"/>
            <w:noProof/>
            <w:sz w:val="24"/>
            <w:szCs w:val="24"/>
          </w:rPr>
          <w:t>61</w:t>
        </w:r>
      </w:hyperlink>
      <w:r w:rsidR="0072152C">
        <w:rPr>
          <w:rFonts w:ascii="Times New Roman" w:eastAsia="JansonText-Roman" w:hAnsi="Times New Roman" w:cs="Times New Roman"/>
          <w:noProof/>
          <w:sz w:val="24"/>
          <w:szCs w:val="24"/>
        </w:rPr>
        <w:t>]</w:t>
      </w:r>
      <w:r w:rsidR="003A64A2">
        <w:rPr>
          <w:rFonts w:ascii="Times New Roman" w:eastAsia="JansonText-Roman" w:hAnsi="Times New Roman" w:cs="Times New Roman"/>
          <w:sz w:val="24"/>
          <w:szCs w:val="24"/>
        </w:rPr>
        <w:fldChar w:fldCharType="end"/>
      </w:r>
      <w:r w:rsidR="00836E63" w:rsidRPr="00C96F0B">
        <w:rPr>
          <w:rFonts w:ascii="Times New Roman" w:eastAsia="JansonText-Roman" w:hAnsi="Times New Roman" w:cs="Times New Roman"/>
          <w:sz w:val="24"/>
          <w:szCs w:val="24"/>
        </w:rPr>
        <w:t xml:space="preserve">. Thus, the observed breakdown in linearity </w:t>
      </w:r>
      <w:r w:rsidR="004D4B5A">
        <w:rPr>
          <w:rFonts w:ascii="Times New Roman" w:eastAsia="JansonText-Roman" w:hAnsi="Times New Roman" w:cs="Times New Roman"/>
          <w:sz w:val="24"/>
          <w:szCs w:val="24"/>
        </w:rPr>
        <w:t>in Figure 1</w:t>
      </w:r>
      <w:r w:rsidR="001C7892">
        <w:rPr>
          <w:rFonts w:ascii="Times New Roman" w:eastAsia="JansonText-Roman" w:hAnsi="Times New Roman" w:cs="Times New Roman"/>
          <w:sz w:val="24"/>
          <w:szCs w:val="24"/>
        </w:rPr>
        <w:t>.</w:t>
      </w:r>
      <w:r w:rsidR="004D4B5A">
        <w:rPr>
          <w:rFonts w:ascii="Times New Roman" w:eastAsia="JansonText-Roman" w:hAnsi="Times New Roman" w:cs="Times New Roman"/>
          <w:sz w:val="24"/>
          <w:szCs w:val="24"/>
        </w:rPr>
        <w:t xml:space="preserve">9 </w:t>
      </w:r>
      <w:r w:rsidR="00836E63" w:rsidRPr="00C96F0B">
        <w:rPr>
          <w:rFonts w:ascii="Times New Roman" w:eastAsia="JansonText-Roman" w:hAnsi="Times New Roman" w:cs="Times New Roman"/>
          <w:sz w:val="24"/>
          <w:szCs w:val="24"/>
        </w:rPr>
        <w:t xml:space="preserve">may </w:t>
      </w:r>
      <w:r w:rsidR="00DB58C6">
        <w:rPr>
          <w:rFonts w:ascii="Times New Roman" w:eastAsia="JansonText-Roman" w:hAnsi="Times New Roman" w:cs="Times New Roman"/>
          <w:sz w:val="24"/>
          <w:szCs w:val="24"/>
        </w:rPr>
        <w:t>be caused by experiment method</w:t>
      </w:r>
      <w:r w:rsidR="00836E63">
        <w:rPr>
          <w:rFonts w:ascii="Times New Roman" w:eastAsia="JansonText-Roman" w:hAnsi="Times New Roman" w:cs="Times New Roman"/>
          <w:sz w:val="24"/>
          <w:szCs w:val="24"/>
        </w:rPr>
        <w:t xml:space="preserve"> </w:t>
      </w:r>
      <w:r w:rsidR="003A64A2">
        <w:rPr>
          <w:rFonts w:ascii="Times New Roman" w:eastAsia="JansonText-Roman" w:hAnsi="Times New Roman" w:cs="Times New Roman"/>
          <w:sz w:val="24"/>
          <w:szCs w:val="24"/>
        </w:rPr>
        <w:fldChar w:fldCharType="begin"/>
      </w:r>
      <w:r w:rsidR="0072152C">
        <w:rPr>
          <w:rFonts w:ascii="Times New Roman" w:eastAsia="JansonText-Roman" w:hAnsi="Times New Roman" w:cs="Times New Roman"/>
          <w:sz w:val="24"/>
          <w:szCs w:val="24"/>
        </w:rPr>
        <w:instrText xml:space="preserve"> ADDIN EN.CITE &lt;EndNote&gt;&lt;Cite&gt;&lt;Author&gt;Pharr&lt;/Author&gt;&lt;Year&gt;2010&lt;/Year&gt;&lt;RecNum&gt;1&lt;/RecNum&gt;&lt;DisplayText&gt;[36]&lt;/DisplayText&gt;&lt;record&gt;&lt;rec-number&gt;1&lt;/rec-number&gt;&lt;foreign-keys&gt;&lt;key app="EN" db-id="e9dp0dprar2fp7e0vz1pxxeosd5sd20dvdt9"&gt;1&lt;/key&gt;&lt;/foreign-keys&gt;&lt;ref-type name="Journal Article"&gt;17&lt;/ref-type&gt;&lt;contributors&gt;&lt;authors&gt;&lt;author&gt;Pharr, G. M.&lt;/author&gt;&lt;author&gt;Herbert, E. G.&lt;/author&gt;&lt;author&gt;Gao, Y. F.&lt;/author&gt;&lt;/authors&gt;&lt;/contributors&gt;&lt;titles&gt;&lt;title&gt;The Indentation Size Effect: A Critical Examination of Experimental Observations and Mechanistic Interpretations&lt;/title&gt;&lt;secondary-title&gt;Annual Review of Materials Research, Vol 40&lt;/secondary-title&gt;&lt;/titles&gt;&lt;periodical&gt;&lt;full-title&gt;Annual Review of Materials Research, Vol 40&lt;/full-title&gt;&lt;/periodical&gt;&lt;pages&gt;271-292&lt;/pages&gt;&lt;volume&gt;40&lt;/volume&gt;&lt;dates&gt;&lt;year&gt;2010&lt;/year&gt;&lt;/dates&gt;&lt;isbn&gt;1531-7331&lt;/isbn&gt;&lt;accession-num&gt;WOS:000280818700011&lt;/accession-num&gt;&lt;urls&gt;&lt;related-urls&gt;&lt;url&gt;&amp;lt;Go to ISI&amp;gt;://WOS:000280818700011&lt;/url&gt;&lt;/related-urls&gt;&lt;/urls&gt;&lt;electronic-resource-num&gt;10.1146/annurev-matsci-070909-104456&lt;/electronic-resource-num&gt;&lt;/record&gt;&lt;/Cite&gt;&lt;/EndNote&gt;</w:instrText>
      </w:r>
      <w:r w:rsidR="003A64A2">
        <w:rPr>
          <w:rFonts w:ascii="Times New Roman" w:eastAsia="JansonText-Roman" w:hAnsi="Times New Roman" w:cs="Times New Roman"/>
          <w:sz w:val="24"/>
          <w:szCs w:val="24"/>
        </w:rPr>
        <w:fldChar w:fldCharType="separate"/>
      </w:r>
      <w:r w:rsidR="0072152C">
        <w:rPr>
          <w:rFonts w:ascii="Times New Roman" w:eastAsia="JansonText-Roman" w:hAnsi="Times New Roman" w:cs="Times New Roman"/>
          <w:noProof/>
          <w:sz w:val="24"/>
          <w:szCs w:val="24"/>
        </w:rPr>
        <w:t>[</w:t>
      </w:r>
      <w:hyperlink w:anchor="_ENREF_36" w:tooltip="Pharr, 2010 #1" w:history="1">
        <w:r w:rsidR="000B2AAE">
          <w:rPr>
            <w:rFonts w:ascii="Times New Roman" w:eastAsia="JansonText-Roman" w:hAnsi="Times New Roman" w:cs="Times New Roman"/>
            <w:noProof/>
            <w:sz w:val="24"/>
            <w:szCs w:val="24"/>
          </w:rPr>
          <w:t>36</w:t>
        </w:r>
      </w:hyperlink>
      <w:r w:rsidR="0072152C">
        <w:rPr>
          <w:rFonts w:ascii="Times New Roman" w:eastAsia="JansonText-Roman" w:hAnsi="Times New Roman" w:cs="Times New Roman"/>
          <w:noProof/>
          <w:sz w:val="24"/>
          <w:szCs w:val="24"/>
        </w:rPr>
        <w:t>]</w:t>
      </w:r>
      <w:r w:rsidR="003A64A2">
        <w:rPr>
          <w:rFonts w:ascii="Times New Roman" w:eastAsia="JansonText-Roman" w:hAnsi="Times New Roman" w:cs="Times New Roman"/>
          <w:sz w:val="24"/>
          <w:szCs w:val="24"/>
        </w:rPr>
        <w:fldChar w:fldCharType="end"/>
      </w:r>
      <w:r w:rsidR="00836E63" w:rsidRPr="00C96F0B">
        <w:rPr>
          <w:rFonts w:ascii="Times New Roman" w:eastAsia="JansonText-Roman" w:hAnsi="Times New Roman" w:cs="Times New Roman"/>
          <w:sz w:val="24"/>
          <w:szCs w:val="24"/>
        </w:rPr>
        <w:t>.</w:t>
      </w:r>
    </w:p>
    <w:p w:rsidR="00D24D0D" w:rsidRDefault="00121901" w:rsidP="00D24D0D">
      <w:pPr>
        <w:keepNext/>
        <w:jc w:val="center"/>
      </w:pPr>
      <w:r>
        <w:rPr>
          <w:rFonts w:ascii="Times New Roman" w:hAnsi="Times New Roman" w:cs="Times New Roman"/>
          <w:noProof/>
          <w:sz w:val="24"/>
          <w:szCs w:val="24"/>
          <w:lang w:eastAsia="zh-CN"/>
        </w:rPr>
        <w:lastRenderedPageBreak/>
        <w:drawing>
          <wp:inline distT="0" distB="0" distL="0" distR="0">
            <wp:extent cx="3905250" cy="5476875"/>
            <wp:effectExtent l="19050" t="0" r="0" b="0"/>
            <wp:docPr id="8" name="Picture 7" descr="schematic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matic 5.jpg"/>
                    <pic:cNvPicPr/>
                  </pic:nvPicPr>
                  <pic:blipFill>
                    <a:blip r:embed="rId40" cstate="print"/>
                    <a:stretch>
                      <a:fillRect/>
                    </a:stretch>
                  </pic:blipFill>
                  <pic:spPr>
                    <a:xfrm>
                      <a:off x="0" y="0"/>
                      <a:ext cx="3905250" cy="5476875"/>
                    </a:xfrm>
                    <a:prstGeom prst="rect">
                      <a:avLst/>
                    </a:prstGeom>
                  </pic:spPr>
                </pic:pic>
              </a:graphicData>
            </a:graphic>
          </wp:inline>
        </w:drawing>
      </w:r>
    </w:p>
    <w:p w:rsidR="00D24D0D" w:rsidRPr="008C6E57" w:rsidRDefault="00D24D0D" w:rsidP="00D24D0D">
      <w:pPr>
        <w:autoSpaceDE w:val="0"/>
        <w:autoSpaceDN w:val="0"/>
        <w:adjustRightInd w:val="0"/>
        <w:spacing w:after="0" w:line="240" w:lineRule="auto"/>
        <w:rPr>
          <w:rFonts w:ascii="Times New Roman" w:hAnsi="Times New Roman" w:cs="Times New Roman"/>
          <w:color w:val="000000" w:themeColor="text1"/>
          <w:sz w:val="24"/>
          <w:szCs w:val="24"/>
        </w:rPr>
      </w:pPr>
      <w:bookmarkStart w:id="16" w:name="_Toc320197545"/>
      <w:proofErr w:type="gramStart"/>
      <w:r w:rsidRPr="008C6E57">
        <w:rPr>
          <w:rFonts w:ascii="Times New Roman" w:hAnsi="Times New Roman" w:cs="Times New Roman"/>
          <w:sz w:val="24"/>
          <w:szCs w:val="24"/>
        </w:rPr>
        <w:t>Figure 1</w:t>
      </w:r>
      <w:r w:rsidR="0019649C" w:rsidRPr="008C6E57">
        <w:rPr>
          <w:rFonts w:ascii="Times New Roman" w:hAnsi="Times New Roman" w:cs="Times New Roman"/>
          <w:sz w:val="24"/>
          <w:szCs w:val="24"/>
        </w:rPr>
        <w:t>.</w:t>
      </w:r>
      <w:proofErr w:type="gramEnd"/>
      <w:r w:rsidR="003A64A2" w:rsidRPr="008C6E57">
        <w:rPr>
          <w:rFonts w:ascii="Times New Roman" w:hAnsi="Times New Roman" w:cs="Times New Roman"/>
          <w:sz w:val="24"/>
          <w:szCs w:val="24"/>
        </w:rPr>
        <w:fldChar w:fldCharType="begin"/>
      </w:r>
      <w:r w:rsidR="006042BD" w:rsidRPr="008C6E57">
        <w:rPr>
          <w:rFonts w:ascii="Times New Roman" w:hAnsi="Times New Roman" w:cs="Times New Roman"/>
          <w:sz w:val="24"/>
          <w:szCs w:val="24"/>
        </w:rPr>
        <w:instrText xml:space="preserve"> SEQ Figure \* ARABIC \s 1 </w:instrText>
      </w:r>
      <w:r w:rsidR="003A64A2" w:rsidRPr="008C6E57">
        <w:rPr>
          <w:rFonts w:ascii="Times New Roman" w:hAnsi="Times New Roman" w:cs="Times New Roman"/>
          <w:sz w:val="24"/>
          <w:szCs w:val="24"/>
        </w:rPr>
        <w:fldChar w:fldCharType="separate"/>
      </w:r>
      <w:r w:rsidR="006A0BF7" w:rsidRPr="008C6E57">
        <w:rPr>
          <w:rFonts w:ascii="Times New Roman" w:hAnsi="Times New Roman" w:cs="Times New Roman"/>
          <w:noProof/>
          <w:sz w:val="24"/>
          <w:szCs w:val="24"/>
        </w:rPr>
        <w:t>7</w:t>
      </w:r>
      <w:r w:rsidR="003A64A2" w:rsidRPr="008C6E57">
        <w:rPr>
          <w:rFonts w:ascii="Times New Roman" w:hAnsi="Times New Roman" w:cs="Times New Roman"/>
          <w:sz w:val="24"/>
          <w:szCs w:val="24"/>
        </w:rPr>
        <w:fldChar w:fldCharType="end"/>
      </w:r>
      <w:r w:rsidRPr="008C6E57">
        <w:rPr>
          <w:rFonts w:ascii="Times New Roman" w:hAnsi="Times New Roman" w:cs="Times New Roman"/>
          <w:sz w:val="24"/>
          <w:szCs w:val="24"/>
        </w:rPr>
        <w:t xml:space="preserve"> </w:t>
      </w:r>
      <w:r w:rsidRPr="008C6E57">
        <w:rPr>
          <w:rFonts w:ascii="Times New Roman" w:eastAsia="JansonText-Roman" w:hAnsi="Times New Roman" w:cs="Times New Roman"/>
          <w:color w:val="000000" w:themeColor="text1"/>
          <w:sz w:val="24"/>
          <w:szCs w:val="24"/>
        </w:rPr>
        <w:t xml:space="preserve">A plot </w:t>
      </w:r>
      <w:r w:rsidR="003A64A2" w:rsidRPr="008C6E57">
        <w:rPr>
          <w:rFonts w:ascii="Times New Roman" w:eastAsia="JansonText-Roman" w:hAnsi="Times New Roman" w:cs="Times New Roman"/>
          <w:color w:val="000000" w:themeColor="text1"/>
          <w:sz w:val="24"/>
          <w:szCs w:val="24"/>
        </w:rPr>
        <w:fldChar w:fldCharType="begin"/>
      </w:r>
      <w:r w:rsidRPr="008C6E57">
        <w:rPr>
          <w:rFonts w:ascii="Times New Roman" w:eastAsia="JansonText-Roman" w:hAnsi="Times New Roman" w:cs="Times New Roman"/>
          <w:color w:val="000000" w:themeColor="text1"/>
          <w:sz w:val="24"/>
          <w:szCs w:val="24"/>
        </w:rPr>
        <w:instrText xml:space="preserve"> ADDIN EN.CITE &lt;EndNote&gt;&lt;Cite&gt;&lt;Author&gt;Pharr&lt;/Author&gt;&lt;Year&gt;2010&lt;/Year&gt;&lt;RecNum&gt;1&lt;/RecNum&gt;&lt;DisplayText&gt;[36]&lt;/DisplayText&gt;&lt;record&gt;&lt;rec-number&gt;1&lt;/rec-number&gt;&lt;foreign-keys&gt;&lt;key app="EN" db-id="e9dp0dprar2fp7e0vz1pxxeosd5sd20dvdt9"&gt;1&lt;/key&gt;&lt;/foreign-keys&gt;&lt;ref-type name="Journal Article"&gt;17&lt;/ref-type&gt;&lt;contributors&gt;&lt;authors&gt;&lt;author&gt;Pharr, G. M.&lt;/author&gt;&lt;author&gt;Herbert, E. G.&lt;/author&gt;&lt;author&gt;Gao, Y. F.&lt;/author&gt;&lt;/authors&gt;&lt;/contributors&gt;&lt;titles&gt;&lt;title&gt;The Indentation Size Effect: A Critical Examination of Experimental Observations and Mechanistic Interpretations&lt;/title&gt;&lt;secondary-title&gt;Annual Review of Materials Research, Vol 40&lt;/secondary-title&gt;&lt;/titles&gt;&lt;periodical&gt;&lt;full-title&gt;Annual Review of Materials Research, Vol 40&lt;/full-title&gt;&lt;/periodical&gt;&lt;pages&gt;271-292&lt;/pages&gt;&lt;volume&gt;40&lt;/volume&gt;&lt;dates&gt;&lt;year&gt;2010&lt;/year&gt;&lt;/dates&gt;&lt;isbn&gt;1531-7331&lt;/isbn&gt;&lt;accession-num&gt;WOS:000280818700011&lt;/accession-num&gt;&lt;urls&gt;&lt;related-urls&gt;&lt;url&gt;&amp;lt;Go to ISI&amp;gt;://WOS:000280818700011&lt;/url&gt;&lt;/related-urls&gt;&lt;/urls&gt;&lt;electronic-resource-num&gt;10.1146/annurev-matsci-070909-104456&lt;/electronic-resource-num&gt;&lt;/record&gt;&lt;/Cite&gt;&lt;/EndNote&gt;</w:instrText>
      </w:r>
      <w:r w:rsidR="003A64A2" w:rsidRPr="008C6E57">
        <w:rPr>
          <w:rFonts w:ascii="Times New Roman" w:eastAsia="JansonText-Roman" w:hAnsi="Times New Roman" w:cs="Times New Roman"/>
          <w:color w:val="000000" w:themeColor="text1"/>
          <w:sz w:val="24"/>
          <w:szCs w:val="24"/>
        </w:rPr>
        <w:fldChar w:fldCharType="separate"/>
      </w:r>
      <w:r w:rsidRPr="008C6E57">
        <w:rPr>
          <w:rFonts w:ascii="Times New Roman" w:eastAsia="JansonText-Roman" w:hAnsi="Times New Roman" w:cs="Times New Roman"/>
          <w:noProof/>
          <w:color w:val="000000" w:themeColor="text1"/>
          <w:sz w:val="24"/>
          <w:szCs w:val="24"/>
        </w:rPr>
        <w:t>[</w:t>
      </w:r>
      <w:hyperlink w:anchor="_ENREF_36" w:tooltip="Pharr, 2010 #1" w:history="1">
        <w:r w:rsidR="000B2AAE" w:rsidRPr="008C6E57">
          <w:rPr>
            <w:rFonts w:ascii="Times New Roman" w:eastAsia="JansonText-Roman" w:hAnsi="Times New Roman" w:cs="Times New Roman"/>
            <w:noProof/>
            <w:color w:val="000000" w:themeColor="text1"/>
            <w:sz w:val="24"/>
            <w:szCs w:val="24"/>
          </w:rPr>
          <w:t>36</w:t>
        </w:r>
      </w:hyperlink>
      <w:r w:rsidRPr="008C6E57">
        <w:rPr>
          <w:rFonts w:ascii="Times New Roman" w:eastAsia="JansonText-Roman" w:hAnsi="Times New Roman" w:cs="Times New Roman"/>
          <w:noProof/>
          <w:color w:val="000000" w:themeColor="text1"/>
          <w:sz w:val="24"/>
          <w:szCs w:val="24"/>
        </w:rPr>
        <w:t>]</w:t>
      </w:r>
      <w:r w:rsidR="003A64A2" w:rsidRPr="008C6E57">
        <w:rPr>
          <w:rFonts w:ascii="Times New Roman" w:eastAsia="JansonText-Roman" w:hAnsi="Times New Roman" w:cs="Times New Roman"/>
          <w:color w:val="000000" w:themeColor="text1"/>
          <w:sz w:val="24"/>
          <w:szCs w:val="24"/>
        </w:rPr>
        <w:fldChar w:fldCharType="end"/>
      </w:r>
      <w:r w:rsidRPr="008C6E57">
        <w:rPr>
          <w:rFonts w:ascii="Times New Roman" w:eastAsia="JansonText-Roman" w:hAnsi="Times New Roman" w:cs="Times New Roman"/>
          <w:color w:val="000000" w:themeColor="text1"/>
          <w:sz w:val="24"/>
          <w:szCs w:val="24"/>
        </w:rPr>
        <w:t xml:space="preserve"> of </w:t>
      </w:r>
      <w:r w:rsidRPr="008C6E57">
        <w:rPr>
          <w:rFonts w:ascii="Times New Roman" w:eastAsia="JansonText-Italic" w:hAnsi="Times New Roman" w:cs="Times New Roman"/>
          <w:i/>
          <w:iCs/>
          <w:color w:val="000000" w:themeColor="text1"/>
          <w:sz w:val="24"/>
          <w:szCs w:val="24"/>
        </w:rPr>
        <w:t>H</w:t>
      </w:r>
      <w:r w:rsidRPr="008C6E57">
        <w:rPr>
          <w:rFonts w:ascii="Times New Roman" w:eastAsia="JansonText-Roman" w:hAnsi="Times New Roman" w:cs="Times New Roman"/>
          <w:color w:val="000000" w:themeColor="text1"/>
          <w:sz w:val="24"/>
          <w:szCs w:val="24"/>
          <w:vertAlign w:val="superscript"/>
        </w:rPr>
        <w:t>2</w:t>
      </w:r>
      <w:r w:rsidRPr="008C6E57">
        <w:rPr>
          <w:rFonts w:ascii="Times New Roman" w:eastAsia="JansonText-Roman" w:hAnsi="Times New Roman" w:cs="Times New Roman"/>
          <w:color w:val="000000" w:themeColor="text1"/>
          <w:sz w:val="24"/>
          <w:szCs w:val="24"/>
        </w:rPr>
        <w:t xml:space="preserve"> versus 1/</w:t>
      </w:r>
      <w:r w:rsidRPr="008C6E57">
        <w:rPr>
          <w:rFonts w:ascii="Times New Roman" w:eastAsia="JansonText-Italic" w:hAnsi="Times New Roman" w:cs="Times New Roman"/>
          <w:i/>
          <w:iCs/>
          <w:color w:val="000000" w:themeColor="text1"/>
          <w:sz w:val="24"/>
          <w:szCs w:val="24"/>
        </w:rPr>
        <w:t xml:space="preserve">h </w:t>
      </w:r>
      <w:r w:rsidRPr="008C6E57">
        <w:rPr>
          <w:rFonts w:ascii="Times New Roman" w:eastAsia="JansonText-Roman" w:hAnsi="Times New Roman" w:cs="Times New Roman"/>
          <w:color w:val="000000" w:themeColor="text1"/>
          <w:sz w:val="24"/>
          <w:szCs w:val="24"/>
        </w:rPr>
        <w:t>for (</w:t>
      </w:r>
      <w:r w:rsidRPr="008C6E57">
        <w:rPr>
          <w:rFonts w:ascii="Times New Roman" w:eastAsia="JansonText-Italic" w:hAnsi="Times New Roman" w:cs="Times New Roman"/>
          <w:i/>
          <w:iCs/>
          <w:color w:val="000000" w:themeColor="text1"/>
          <w:sz w:val="24"/>
          <w:szCs w:val="24"/>
        </w:rPr>
        <w:t>a</w:t>
      </w:r>
      <w:r w:rsidRPr="008C6E57">
        <w:rPr>
          <w:rFonts w:ascii="Times New Roman" w:eastAsia="JansonText-Roman" w:hAnsi="Times New Roman" w:cs="Times New Roman"/>
          <w:color w:val="000000" w:themeColor="text1"/>
          <w:sz w:val="24"/>
          <w:szCs w:val="24"/>
        </w:rPr>
        <w:t xml:space="preserve">) the (111) Cu data of McElhaney et al. </w:t>
      </w:r>
      <w:r w:rsidR="003A64A2" w:rsidRPr="008C6E57">
        <w:rPr>
          <w:rFonts w:ascii="Times New Roman" w:eastAsia="JansonText-Roman" w:hAnsi="Times New Roman" w:cs="Times New Roman"/>
          <w:color w:val="000000" w:themeColor="text1"/>
          <w:sz w:val="24"/>
          <w:szCs w:val="24"/>
        </w:rPr>
        <w:fldChar w:fldCharType="begin"/>
      </w:r>
      <w:r w:rsidRPr="008C6E57">
        <w:rPr>
          <w:rFonts w:ascii="Times New Roman" w:eastAsia="JansonText-Roman" w:hAnsi="Times New Roman" w:cs="Times New Roman"/>
          <w:color w:val="000000" w:themeColor="text1"/>
          <w:sz w:val="24"/>
          <w:szCs w:val="24"/>
        </w:rPr>
        <w:instrText xml:space="preserve"> ADDIN EN.CITE &lt;EndNote&gt;&lt;Cite&gt;&lt;Author&gt;McElhaney&lt;/Author&gt;&lt;Year&gt;1998&lt;/Year&gt;&lt;RecNum&gt;19&lt;/RecNum&gt;&lt;DisplayText&gt;[55]&lt;/DisplayText&gt;&lt;record&gt;&lt;rec-number&gt;19&lt;/rec-number&gt;&lt;foreign-keys&gt;&lt;key app="EN" db-id="e9dp0dprar2fp7e0vz1pxxeosd5sd20dvdt9"&gt;19&lt;/key&gt;&lt;/foreign-keys&gt;&lt;ref-type name="Journal Article"&gt;17&lt;/ref-type&gt;&lt;contributors&gt;&lt;authors&gt;&lt;author&gt;McElhaney, K. W.&lt;/author&gt;&lt;author&gt;Vlassak, J. J.&lt;/author&gt;&lt;author&gt;Nix, W. D.&lt;/author&gt;&lt;/authors&gt;&lt;/contributors&gt;&lt;auth-address&gt;Stanford Univ, Dept Mat Sci &amp;amp; Engn, Stanford, CA 94305 USA.&amp;#xD;McElhaney, KW, Stanford Univ, Dept Mat Sci &amp;amp; Engn, Stanford, CA 94305 USA.&lt;/auth-address&gt;&lt;titles&gt;&lt;title&gt;Determination of indenter tip geometry and indentation contact area for depth-sensing indentation experiments&lt;/title&gt;&lt;secondary-title&gt;Journal of Materials Research&lt;/secondary-title&gt;&lt;alt-title&gt;J. Mater. Res.&lt;/alt-title&gt;&lt;/titles&gt;&lt;periodical&gt;&lt;full-title&gt;Journal of Materials Research&lt;/full-title&gt;&lt;abbr-1&gt;J. Mater. Res.&lt;/abbr-1&gt;&lt;/periodical&gt;&lt;alt-periodical&gt;&lt;full-title&gt;Journal of Materials Research&lt;/full-title&gt;&lt;abbr-1&gt;J. Mater. Res.&lt;/abbr-1&gt;&lt;/alt-periodical&gt;&lt;pages&gt;1300-1306&lt;/pages&gt;&lt;volume&gt;13&lt;/volume&gt;&lt;number&gt;5&lt;/number&gt;&lt;keywords&gt;&lt;keyword&gt;mechanical-properties&lt;/keyword&gt;&lt;keyword&gt;elastic-modulus&lt;/keyword&gt;&lt;keyword&gt;nanoindentation&lt;/keyword&gt;&lt;keyword&gt;hardness&lt;/keyword&gt;&lt;/keywords&gt;&lt;dates&gt;&lt;year&gt;1998&lt;/year&gt;&lt;pub-dates&gt;&lt;date&gt;May&lt;/date&gt;&lt;/pub-dates&gt;&lt;/dates&gt;&lt;isbn&gt;0884-2914&lt;/isbn&gt;&lt;accession-num&gt;ISI:000073272500036&lt;/accession-num&gt;&lt;work-type&gt;Article&lt;/work-type&gt;&lt;urls&gt;&lt;related-urls&gt;&lt;url&gt;&amp;lt;Go to ISI&amp;gt;://000073272500036&lt;/url&gt;&lt;/related-urls&gt;&lt;/urls&gt;&lt;language&gt;English&lt;/language&gt;&lt;/record&gt;&lt;/Cite&gt;&lt;/EndNote&gt;</w:instrText>
      </w:r>
      <w:r w:rsidR="003A64A2" w:rsidRPr="008C6E57">
        <w:rPr>
          <w:rFonts w:ascii="Times New Roman" w:eastAsia="JansonText-Roman" w:hAnsi="Times New Roman" w:cs="Times New Roman"/>
          <w:color w:val="000000" w:themeColor="text1"/>
          <w:sz w:val="24"/>
          <w:szCs w:val="24"/>
        </w:rPr>
        <w:fldChar w:fldCharType="separate"/>
      </w:r>
      <w:r w:rsidRPr="008C6E57">
        <w:rPr>
          <w:rFonts w:ascii="Times New Roman" w:eastAsia="JansonText-Roman" w:hAnsi="Times New Roman" w:cs="Times New Roman"/>
          <w:noProof/>
          <w:color w:val="000000" w:themeColor="text1"/>
          <w:sz w:val="24"/>
          <w:szCs w:val="24"/>
        </w:rPr>
        <w:t>[</w:t>
      </w:r>
      <w:hyperlink w:anchor="_ENREF_55" w:tooltip="McElhaney, 1998 #19" w:history="1">
        <w:r w:rsidR="000B2AAE" w:rsidRPr="008C6E57">
          <w:rPr>
            <w:rFonts w:ascii="Times New Roman" w:eastAsia="JansonText-Roman" w:hAnsi="Times New Roman" w:cs="Times New Roman"/>
            <w:noProof/>
            <w:color w:val="000000" w:themeColor="text1"/>
            <w:sz w:val="24"/>
            <w:szCs w:val="24"/>
          </w:rPr>
          <w:t>55</w:t>
        </w:r>
      </w:hyperlink>
      <w:r w:rsidRPr="008C6E57">
        <w:rPr>
          <w:rFonts w:ascii="Times New Roman" w:eastAsia="JansonText-Roman" w:hAnsi="Times New Roman" w:cs="Times New Roman"/>
          <w:noProof/>
          <w:color w:val="000000" w:themeColor="text1"/>
          <w:sz w:val="24"/>
          <w:szCs w:val="24"/>
        </w:rPr>
        <w:t>]</w:t>
      </w:r>
      <w:r w:rsidR="003A64A2" w:rsidRPr="008C6E57">
        <w:rPr>
          <w:rFonts w:ascii="Times New Roman" w:eastAsia="JansonText-Roman" w:hAnsi="Times New Roman" w:cs="Times New Roman"/>
          <w:color w:val="000000" w:themeColor="text1"/>
          <w:sz w:val="24"/>
          <w:szCs w:val="24"/>
        </w:rPr>
        <w:fldChar w:fldCharType="end"/>
      </w:r>
      <w:r w:rsidRPr="008C6E57">
        <w:rPr>
          <w:rFonts w:ascii="Times New Roman" w:eastAsia="JansonText-Roman" w:hAnsi="Times New Roman" w:cs="Times New Roman"/>
          <w:color w:val="000000" w:themeColor="text1"/>
          <w:sz w:val="24"/>
          <w:szCs w:val="24"/>
        </w:rPr>
        <w:t xml:space="preserve"> and (</w:t>
      </w:r>
      <w:r w:rsidRPr="008C6E57">
        <w:rPr>
          <w:rFonts w:ascii="Times New Roman" w:eastAsia="JansonText-Italic" w:hAnsi="Times New Roman" w:cs="Times New Roman"/>
          <w:i/>
          <w:iCs/>
          <w:color w:val="000000" w:themeColor="text1"/>
          <w:sz w:val="24"/>
          <w:szCs w:val="24"/>
        </w:rPr>
        <w:t>b</w:t>
      </w:r>
      <w:r w:rsidRPr="008C6E57">
        <w:rPr>
          <w:rFonts w:ascii="Times New Roman" w:eastAsia="JansonText-Roman" w:hAnsi="Times New Roman" w:cs="Times New Roman"/>
          <w:color w:val="000000" w:themeColor="text1"/>
          <w:sz w:val="24"/>
          <w:szCs w:val="24"/>
        </w:rPr>
        <w:t xml:space="preserve">) the (110) Ag data of Ma &amp; Clarke </w:t>
      </w:r>
      <w:r w:rsidR="003A64A2" w:rsidRPr="008C6E57">
        <w:rPr>
          <w:rFonts w:ascii="Times New Roman" w:eastAsia="JansonText-Roman" w:hAnsi="Times New Roman" w:cs="Times New Roman"/>
          <w:color w:val="000000" w:themeColor="text1"/>
          <w:sz w:val="24"/>
          <w:szCs w:val="24"/>
        </w:rPr>
        <w:fldChar w:fldCharType="begin"/>
      </w:r>
      <w:r w:rsidRPr="008C6E57">
        <w:rPr>
          <w:rFonts w:ascii="Times New Roman" w:eastAsia="JansonText-Roman" w:hAnsi="Times New Roman" w:cs="Times New Roman"/>
          <w:color w:val="000000" w:themeColor="text1"/>
          <w:sz w:val="24"/>
          <w:szCs w:val="24"/>
        </w:rPr>
        <w:instrText xml:space="preserve"> ADDIN EN.CITE &lt;EndNote&gt;&lt;Cite&gt;&lt;Author&gt;Ma&lt;/Author&gt;&lt;Year&gt;1995&lt;/Year&gt;&lt;RecNum&gt;18&lt;/RecNum&gt;&lt;DisplayText&gt;[42]&lt;/DisplayText&gt;&lt;record&gt;&lt;rec-number&gt;18&lt;/rec-number&gt;&lt;foreign-keys&gt;&lt;key app="EN" db-id="e9dp0dprar2fp7e0vz1pxxeosd5sd20dvdt9"&gt;18&lt;/key&gt;&lt;/foreign-keys&gt;&lt;ref-type name="Journal Article"&gt;17&lt;/ref-type&gt;&lt;contributors&gt;&lt;authors&gt;&lt;author&gt;Ma, Q.&lt;/author&gt;&lt;author&gt;Clarke, D. R.&lt;/author&gt;&lt;/authors&gt;&lt;/contributors&gt;&lt;auth-address&gt;MA, Q, UNIV CALIF SANTA BARBARA,COLL ENGN,DEPT MAT,SANTA BARBARA,CA 93106.&lt;/auth-address&gt;&lt;titles&gt;&lt;title&gt;SIZE-DEPENDENT HARDNESS OF SILVER SINGLE-CRYSTALS&lt;/title&gt;&lt;secondary-title&gt;Journal of Materials Research&lt;/secondary-title&gt;&lt;alt-title&gt;J. Mater. Res.&lt;/alt-title&gt;&lt;/titles&gt;&lt;periodical&gt;&lt;full-title&gt;Journal of Materials Research&lt;/full-title&gt;&lt;abbr-1&gt;J. Mater. Res.&lt;/abbr-1&gt;&lt;/periodical&gt;&lt;alt-periodical&gt;&lt;full-title&gt;Journal of Materials Research&lt;/full-title&gt;&lt;abbr-1&gt;J. Mater. Res.&lt;/abbr-1&gt;&lt;/alt-periodical&gt;&lt;pages&gt;853-863&lt;/pages&gt;&lt;volume&gt;10&lt;/volume&gt;&lt;number&gt;4&lt;/number&gt;&lt;keywords&gt;&lt;keyword&gt;low loads&lt;/keyword&gt;&lt;keyword&gt;deformation&lt;/keyword&gt;&lt;/keywords&gt;&lt;dates&gt;&lt;year&gt;1995&lt;/year&gt;&lt;pub-dates&gt;&lt;date&gt;Apr&lt;/date&gt;&lt;/pub-dates&gt;&lt;/dates&gt;&lt;isbn&gt;0884-2914&lt;/isbn&gt;&lt;accession-num&gt;ISI:A1995QN59100009&lt;/accession-num&gt;&lt;work-type&gt;Article&lt;/work-type&gt;&lt;urls&gt;&lt;related-urls&gt;&lt;url&gt;&amp;lt;Go to ISI&amp;gt;://A1995QN59100009&lt;/url&gt;&lt;/related-urls&gt;&lt;/urls&gt;&lt;language&gt;English&lt;/language&gt;&lt;/record&gt;&lt;/Cite&gt;&lt;/EndNote&gt;</w:instrText>
      </w:r>
      <w:r w:rsidR="003A64A2" w:rsidRPr="008C6E57">
        <w:rPr>
          <w:rFonts w:ascii="Times New Roman" w:eastAsia="JansonText-Roman" w:hAnsi="Times New Roman" w:cs="Times New Roman"/>
          <w:color w:val="000000" w:themeColor="text1"/>
          <w:sz w:val="24"/>
          <w:szCs w:val="24"/>
        </w:rPr>
        <w:fldChar w:fldCharType="separate"/>
      </w:r>
      <w:r w:rsidRPr="008C6E57">
        <w:rPr>
          <w:rFonts w:ascii="Times New Roman" w:eastAsia="JansonText-Roman" w:hAnsi="Times New Roman" w:cs="Times New Roman"/>
          <w:noProof/>
          <w:color w:val="000000" w:themeColor="text1"/>
          <w:sz w:val="24"/>
          <w:szCs w:val="24"/>
        </w:rPr>
        <w:t>[</w:t>
      </w:r>
      <w:hyperlink w:anchor="_ENREF_42" w:tooltip="Ma, 1995 #18" w:history="1">
        <w:r w:rsidR="000B2AAE" w:rsidRPr="008C6E57">
          <w:rPr>
            <w:rFonts w:ascii="Times New Roman" w:eastAsia="JansonText-Roman" w:hAnsi="Times New Roman" w:cs="Times New Roman"/>
            <w:noProof/>
            <w:color w:val="000000" w:themeColor="text1"/>
            <w:sz w:val="24"/>
            <w:szCs w:val="24"/>
          </w:rPr>
          <w:t>42</w:t>
        </w:r>
      </w:hyperlink>
      <w:r w:rsidRPr="008C6E57">
        <w:rPr>
          <w:rFonts w:ascii="Times New Roman" w:eastAsia="JansonText-Roman" w:hAnsi="Times New Roman" w:cs="Times New Roman"/>
          <w:noProof/>
          <w:color w:val="000000" w:themeColor="text1"/>
          <w:sz w:val="24"/>
          <w:szCs w:val="24"/>
        </w:rPr>
        <w:t>]</w:t>
      </w:r>
      <w:r w:rsidR="003A64A2" w:rsidRPr="008C6E57">
        <w:rPr>
          <w:rFonts w:ascii="Times New Roman" w:eastAsia="JansonText-Roman" w:hAnsi="Times New Roman" w:cs="Times New Roman"/>
          <w:color w:val="000000" w:themeColor="text1"/>
          <w:sz w:val="24"/>
          <w:szCs w:val="24"/>
        </w:rPr>
        <w:fldChar w:fldCharType="end"/>
      </w:r>
      <w:r w:rsidRPr="008C6E57">
        <w:rPr>
          <w:rFonts w:ascii="Times New Roman" w:eastAsia="JansonText-Roman" w:hAnsi="Times New Roman" w:cs="Times New Roman"/>
          <w:color w:val="000000" w:themeColor="text1"/>
          <w:sz w:val="24"/>
          <w:szCs w:val="24"/>
        </w:rPr>
        <w:t>, both obtained in nanoindentation experiments with a Berkovich indenter. The extreme linearity of the data has been regarded as the primary evidence for the Nix-Gao mechanism, although there are indications in both data sets that the linearity does not extend to very shallow depths (large 1/</w:t>
      </w:r>
      <w:r w:rsidRPr="008C6E57">
        <w:rPr>
          <w:rFonts w:ascii="Times New Roman" w:eastAsia="JansonText-Italic" w:hAnsi="Times New Roman" w:cs="Times New Roman"/>
          <w:i/>
          <w:iCs/>
          <w:color w:val="000000" w:themeColor="text1"/>
          <w:sz w:val="24"/>
          <w:szCs w:val="24"/>
        </w:rPr>
        <w:t>h</w:t>
      </w:r>
      <w:r w:rsidRPr="008C6E57">
        <w:rPr>
          <w:rFonts w:ascii="Times New Roman" w:eastAsia="JansonText-Roman" w:hAnsi="Times New Roman" w:cs="Times New Roman"/>
          <w:color w:val="000000" w:themeColor="text1"/>
          <w:sz w:val="24"/>
          <w:szCs w:val="24"/>
        </w:rPr>
        <w:t>).</w:t>
      </w:r>
      <w:bookmarkEnd w:id="16"/>
    </w:p>
    <w:p w:rsidR="00E224CE" w:rsidRDefault="00E224CE" w:rsidP="0019649C">
      <w:pPr>
        <w:pStyle w:val="Caption"/>
      </w:pPr>
    </w:p>
    <w:p w:rsidR="002265EC" w:rsidRPr="00E224CE" w:rsidRDefault="002265EC" w:rsidP="00E224CE">
      <w:pPr>
        <w:autoSpaceDE w:val="0"/>
        <w:autoSpaceDN w:val="0"/>
        <w:adjustRightInd w:val="0"/>
        <w:spacing w:after="0" w:line="240" w:lineRule="auto"/>
        <w:rPr>
          <w:rFonts w:ascii="Times New Roman" w:hAnsi="Times New Roman" w:cs="Times New Roman"/>
          <w:color w:val="000000" w:themeColor="text1"/>
          <w:sz w:val="20"/>
          <w:szCs w:val="20"/>
        </w:rPr>
      </w:pPr>
    </w:p>
    <w:p w:rsidR="00DF082D" w:rsidRDefault="00DF082D" w:rsidP="00121901">
      <w:pPr>
        <w:jc w:val="center"/>
        <w:rPr>
          <w:rFonts w:ascii="Times New Roman" w:hAnsi="Times New Roman" w:cs="Times New Roman"/>
          <w:sz w:val="24"/>
          <w:szCs w:val="24"/>
        </w:rPr>
      </w:pPr>
    </w:p>
    <w:p w:rsidR="001C3B0A" w:rsidRDefault="001C3B0A" w:rsidP="00121901">
      <w:pPr>
        <w:jc w:val="center"/>
        <w:rPr>
          <w:rFonts w:ascii="Times New Roman" w:hAnsi="Times New Roman" w:cs="Times New Roman"/>
          <w:sz w:val="24"/>
          <w:szCs w:val="24"/>
        </w:rPr>
      </w:pPr>
    </w:p>
    <w:p w:rsidR="00DB727F" w:rsidRDefault="001C3B0A" w:rsidP="00DB727F">
      <w:pPr>
        <w:keepNext/>
        <w:jc w:val="center"/>
      </w:pPr>
      <w:r>
        <w:rPr>
          <w:rFonts w:ascii="Times New Roman" w:hAnsi="Times New Roman" w:cs="Times New Roman"/>
          <w:noProof/>
          <w:sz w:val="24"/>
          <w:szCs w:val="24"/>
          <w:lang w:eastAsia="zh-CN"/>
        </w:rPr>
        <w:lastRenderedPageBreak/>
        <w:drawing>
          <wp:inline distT="0" distB="0" distL="0" distR="0">
            <wp:extent cx="4486275" cy="3810000"/>
            <wp:effectExtent l="19050" t="0" r="9525" b="0"/>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srcRect/>
                    <a:stretch>
                      <a:fillRect/>
                    </a:stretch>
                  </pic:blipFill>
                  <pic:spPr bwMode="auto">
                    <a:xfrm>
                      <a:off x="0" y="0"/>
                      <a:ext cx="4486275" cy="3810000"/>
                    </a:xfrm>
                    <a:prstGeom prst="rect">
                      <a:avLst/>
                    </a:prstGeom>
                    <a:noFill/>
                    <a:ln w="9525">
                      <a:noFill/>
                      <a:miter lim="800000"/>
                      <a:headEnd/>
                      <a:tailEnd/>
                    </a:ln>
                  </pic:spPr>
                </pic:pic>
              </a:graphicData>
            </a:graphic>
          </wp:inline>
        </w:drawing>
      </w:r>
    </w:p>
    <w:p w:rsidR="00DB727F" w:rsidRPr="00333273" w:rsidRDefault="00DB727F" w:rsidP="00DB727F">
      <w:pPr>
        <w:jc w:val="center"/>
        <w:rPr>
          <w:rFonts w:ascii="Times New Roman" w:hAnsi="Times New Roman" w:cs="Times New Roman"/>
          <w:sz w:val="24"/>
          <w:szCs w:val="24"/>
        </w:rPr>
      </w:pPr>
      <w:bookmarkStart w:id="17" w:name="_Toc320197546"/>
      <w:proofErr w:type="gramStart"/>
      <w:r w:rsidRPr="00333273">
        <w:rPr>
          <w:rFonts w:ascii="Times New Roman" w:hAnsi="Times New Roman" w:cs="Times New Roman"/>
          <w:sz w:val="24"/>
          <w:szCs w:val="24"/>
        </w:rPr>
        <w:t xml:space="preserve">Figure </w:t>
      </w:r>
      <w:r w:rsidR="004D1599" w:rsidRPr="00333273">
        <w:rPr>
          <w:rFonts w:ascii="Times New Roman" w:hAnsi="Times New Roman" w:cs="Times New Roman"/>
          <w:sz w:val="24"/>
          <w:szCs w:val="24"/>
        </w:rPr>
        <w:t>1</w:t>
      </w:r>
      <w:r w:rsidR="00DE1A53" w:rsidRPr="00333273">
        <w:rPr>
          <w:rFonts w:ascii="Times New Roman" w:hAnsi="Times New Roman" w:cs="Times New Roman"/>
          <w:sz w:val="24"/>
          <w:szCs w:val="24"/>
        </w:rPr>
        <w:t>.</w:t>
      </w:r>
      <w:proofErr w:type="gramEnd"/>
      <w:r w:rsidR="003A64A2" w:rsidRPr="00333273">
        <w:rPr>
          <w:rFonts w:ascii="Times New Roman" w:hAnsi="Times New Roman" w:cs="Times New Roman"/>
          <w:sz w:val="24"/>
          <w:szCs w:val="24"/>
        </w:rPr>
        <w:fldChar w:fldCharType="begin"/>
      </w:r>
      <w:r w:rsidR="006042BD" w:rsidRPr="00333273">
        <w:rPr>
          <w:rFonts w:ascii="Times New Roman" w:hAnsi="Times New Roman" w:cs="Times New Roman"/>
          <w:sz w:val="24"/>
          <w:szCs w:val="24"/>
        </w:rPr>
        <w:instrText xml:space="preserve"> SEQ Figure \* ARABIC \s 1 </w:instrText>
      </w:r>
      <w:r w:rsidR="003A64A2" w:rsidRPr="00333273">
        <w:rPr>
          <w:rFonts w:ascii="Times New Roman" w:hAnsi="Times New Roman" w:cs="Times New Roman"/>
          <w:sz w:val="24"/>
          <w:szCs w:val="24"/>
        </w:rPr>
        <w:fldChar w:fldCharType="separate"/>
      </w:r>
      <w:r w:rsidR="006A0BF7" w:rsidRPr="00333273">
        <w:rPr>
          <w:rFonts w:ascii="Times New Roman" w:hAnsi="Times New Roman" w:cs="Times New Roman"/>
          <w:noProof/>
          <w:sz w:val="24"/>
          <w:szCs w:val="24"/>
        </w:rPr>
        <w:t>8</w:t>
      </w:r>
      <w:r w:rsidR="003A64A2" w:rsidRPr="00333273">
        <w:rPr>
          <w:rFonts w:ascii="Times New Roman" w:hAnsi="Times New Roman" w:cs="Times New Roman"/>
          <w:sz w:val="24"/>
          <w:szCs w:val="24"/>
        </w:rPr>
        <w:fldChar w:fldCharType="end"/>
      </w:r>
      <w:r w:rsidRPr="00333273">
        <w:rPr>
          <w:rFonts w:ascii="Times New Roman" w:hAnsi="Times New Roman" w:cs="Times New Roman"/>
          <w:sz w:val="24"/>
          <w:szCs w:val="24"/>
        </w:rPr>
        <w:t xml:space="preserve"> Plots of H2 vs 1/h of Vickers indentation on annealed and working hardened polycrystalline copper </w:t>
      </w:r>
      <w:r w:rsidR="003A64A2" w:rsidRPr="00333273">
        <w:rPr>
          <w:rFonts w:ascii="Times New Roman" w:hAnsi="Times New Roman" w:cs="Times New Roman"/>
          <w:sz w:val="24"/>
          <w:szCs w:val="24"/>
        </w:rPr>
        <w:fldChar w:fldCharType="begin"/>
      </w:r>
      <w:r w:rsidRPr="00333273">
        <w:rPr>
          <w:rFonts w:ascii="Times New Roman" w:hAnsi="Times New Roman" w:cs="Times New Roman"/>
          <w:sz w:val="24"/>
          <w:szCs w:val="24"/>
        </w:rPr>
        <w:instrText xml:space="preserve"> ADDIN EN.CITE &lt;EndNote&gt;&lt;Cite&gt;&lt;Author&gt;Poole&lt;/Author&gt;&lt;Year&gt;1996&lt;/Year&gt;&lt;RecNum&gt;26&lt;/RecNum&gt;&lt;DisplayText&gt;[54]&lt;/DisplayText&gt;&lt;record&gt;&lt;rec-number&gt;26&lt;/rec-number&gt;&lt;foreign-keys&gt;&lt;key app="EN" db-id="e9dp0dprar2fp7e0vz1pxxeosd5sd20dvdt9"&gt;26&lt;/key&gt;&lt;/foreign-keys&gt;&lt;ref-type name="Journal Article"&gt;17&lt;/ref-type&gt;&lt;contributors&gt;&lt;authors&gt;&lt;author&gt;Poole, W. J.&lt;/author&gt;&lt;author&gt;Ashby, M. F.&lt;/author&gt;&lt;author&gt;Fleck, N. A.&lt;/author&gt;&lt;/authors&gt;&lt;/contributors&gt;&lt;auth-address&gt;UNIV CAMBRIDGE,DEPT ENGN,CAMBRIDGE CB2 1PZ,ENGLAND.&lt;/auth-address&gt;&lt;titles&gt;&lt;title&gt;Micro-hardness of annealed and work-hardened copper polycrystals&lt;/title&gt;&lt;secondary-title&gt;Scripta Materialia&lt;/secondary-title&gt;&lt;alt-title&gt;Scr. Mater.&lt;/alt-title&gt;&lt;/titles&gt;&lt;periodical&gt;&lt;full-title&gt;Scripta Materialia&lt;/full-title&gt;&lt;abbr-1&gt;Scr. Mater.&lt;/abbr-1&gt;&lt;/periodical&gt;&lt;alt-periodical&gt;&lt;full-title&gt;Scripta Materialia&lt;/full-title&gt;&lt;abbr-1&gt;Scr. Mater.&lt;/abbr-1&gt;&lt;/alt-periodical&gt;&lt;pages&gt;559-564&lt;/pages&gt;&lt;volume&gt;34&lt;/volume&gt;&lt;number&gt;4&lt;/number&gt;&lt;keywords&gt;&lt;keyword&gt;microindentation&lt;/keyword&gt;&lt;keyword&gt;indentation&lt;/keyword&gt;&lt;keyword&gt;load&lt;/keyword&gt;&lt;/keywords&gt;&lt;dates&gt;&lt;year&gt;1996&lt;/year&gt;&lt;pub-dates&gt;&lt;date&gt;Feb&lt;/date&gt;&lt;/pub-dates&gt;&lt;/dates&gt;&lt;isbn&gt;1359-6462&lt;/isbn&gt;&lt;accession-num&gt;ISI:A1996TT48200007&lt;/accession-num&gt;&lt;work-type&gt;Article&lt;/work-type&gt;&lt;urls&gt;&lt;related-urls&gt;&lt;url&gt;&amp;lt;Go to ISI&amp;gt;://A1996TT48200007&lt;/url&gt;&lt;/related-urls&gt;&lt;/urls&gt;&lt;language&gt;English&lt;/language&gt;&lt;/record&gt;&lt;/Cite&gt;&lt;/EndNote&gt;</w:instrText>
      </w:r>
      <w:r w:rsidR="003A64A2" w:rsidRPr="00333273">
        <w:rPr>
          <w:rFonts w:ascii="Times New Roman" w:hAnsi="Times New Roman" w:cs="Times New Roman"/>
          <w:sz w:val="24"/>
          <w:szCs w:val="24"/>
        </w:rPr>
        <w:fldChar w:fldCharType="separate"/>
      </w:r>
      <w:r w:rsidRPr="00333273">
        <w:rPr>
          <w:rFonts w:ascii="Times New Roman" w:hAnsi="Times New Roman" w:cs="Times New Roman"/>
          <w:noProof/>
          <w:sz w:val="24"/>
          <w:szCs w:val="24"/>
        </w:rPr>
        <w:t>[</w:t>
      </w:r>
      <w:hyperlink w:anchor="_ENREF_54" w:tooltip="Poole, 1996 #26" w:history="1">
        <w:r w:rsidR="000B2AAE" w:rsidRPr="00333273">
          <w:rPr>
            <w:rFonts w:ascii="Times New Roman" w:hAnsi="Times New Roman" w:cs="Times New Roman"/>
            <w:noProof/>
            <w:sz w:val="24"/>
            <w:szCs w:val="24"/>
          </w:rPr>
          <w:t>54</w:t>
        </w:r>
      </w:hyperlink>
      <w:r w:rsidRPr="00333273">
        <w:rPr>
          <w:rFonts w:ascii="Times New Roman" w:hAnsi="Times New Roman" w:cs="Times New Roman"/>
          <w:noProof/>
          <w:sz w:val="24"/>
          <w:szCs w:val="24"/>
        </w:rPr>
        <w:t>]</w:t>
      </w:r>
      <w:r w:rsidR="003A64A2" w:rsidRPr="00333273">
        <w:rPr>
          <w:rFonts w:ascii="Times New Roman" w:hAnsi="Times New Roman" w:cs="Times New Roman"/>
          <w:sz w:val="24"/>
          <w:szCs w:val="24"/>
        </w:rPr>
        <w:fldChar w:fldCharType="end"/>
      </w:r>
      <w:r w:rsidRPr="00333273">
        <w:rPr>
          <w:rFonts w:ascii="Times New Roman" w:hAnsi="Times New Roman" w:cs="Times New Roman"/>
          <w:sz w:val="24"/>
          <w:szCs w:val="24"/>
        </w:rPr>
        <w:t>. Nix-Gao model breaks down at small depth.</w:t>
      </w:r>
      <w:bookmarkEnd w:id="17"/>
    </w:p>
    <w:p w:rsidR="001C3B0A" w:rsidRDefault="001C3B0A" w:rsidP="0019649C">
      <w:pPr>
        <w:pStyle w:val="Caption"/>
      </w:pPr>
    </w:p>
    <w:p w:rsidR="001C3B0A" w:rsidRDefault="001C3B0A" w:rsidP="00121901">
      <w:pPr>
        <w:jc w:val="center"/>
        <w:rPr>
          <w:rFonts w:ascii="Times New Roman" w:hAnsi="Times New Roman" w:cs="Times New Roman"/>
          <w:sz w:val="24"/>
          <w:szCs w:val="24"/>
        </w:rPr>
      </w:pPr>
    </w:p>
    <w:p w:rsidR="008B086F" w:rsidRDefault="00DF082D" w:rsidP="00333273">
      <w:pPr>
        <w:keepNext/>
        <w:autoSpaceDE w:val="0"/>
        <w:autoSpaceDN w:val="0"/>
        <w:adjustRightInd w:val="0"/>
        <w:spacing w:after="0" w:line="360" w:lineRule="auto"/>
        <w:jc w:val="center"/>
      </w:pPr>
      <w:r>
        <w:rPr>
          <w:rFonts w:ascii="Times New Roman" w:hAnsi="Times New Roman" w:cs="Times New Roman"/>
          <w:noProof/>
          <w:sz w:val="24"/>
          <w:szCs w:val="24"/>
          <w:lang w:eastAsia="zh-CN"/>
        </w:rPr>
        <w:lastRenderedPageBreak/>
        <w:drawing>
          <wp:inline distT="0" distB="0" distL="0" distR="0">
            <wp:extent cx="4038600" cy="5534025"/>
            <wp:effectExtent l="19050" t="0" r="0" b="0"/>
            <wp:docPr id="9" name="Picture 8" descr="schematic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matic 6.jpg"/>
                    <pic:cNvPicPr/>
                  </pic:nvPicPr>
                  <pic:blipFill>
                    <a:blip r:embed="rId42" cstate="print"/>
                    <a:stretch>
                      <a:fillRect/>
                    </a:stretch>
                  </pic:blipFill>
                  <pic:spPr>
                    <a:xfrm>
                      <a:off x="0" y="0"/>
                      <a:ext cx="4038600" cy="5534025"/>
                    </a:xfrm>
                    <a:prstGeom prst="rect">
                      <a:avLst/>
                    </a:prstGeom>
                  </pic:spPr>
                </pic:pic>
              </a:graphicData>
            </a:graphic>
          </wp:inline>
        </w:drawing>
      </w:r>
    </w:p>
    <w:p w:rsidR="008B086F" w:rsidRPr="00333273" w:rsidRDefault="008B086F" w:rsidP="008B086F">
      <w:pPr>
        <w:autoSpaceDE w:val="0"/>
        <w:autoSpaceDN w:val="0"/>
        <w:adjustRightInd w:val="0"/>
        <w:spacing w:after="0" w:line="240" w:lineRule="auto"/>
        <w:rPr>
          <w:rFonts w:ascii="Times New Roman" w:eastAsia="JansonText-Roman" w:hAnsi="Times New Roman" w:cs="Times New Roman"/>
          <w:color w:val="000000" w:themeColor="text1"/>
          <w:sz w:val="24"/>
          <w:szCs w:val="24"/>
        </w:rPr>
      </w:pPr>
      <w:bookmarkStart w:id="18" w:name="_Toc320197547"/>
      <w:proofErr w:type="gramStart"/>
      <w:r w:rsidRPr="00333273">
        <w:rPr>
          <w:rFonts w:ascii="Times New Roman" w:hAnsi="Times New Roman" w:cs="Times New Roman"/>
          <w:sz w:val="24"/>
          <w:szCs w:val="24"/>
        </w:rPr>
        <w:t xml:space="preserve">Figure </w:t>
      </w:r>
      <w:r w:rsidR="004D1599" w:rsidRPr="00333273">
        <w:rPr>
          <w:rFonts w:ascii="Times New Roman" w:hAnsi="Times New Roman" w:cs="Times New Roman"/>
          <w:sz w:val="24"/>
          <w:szCs w:val="24"/>
        </w:rPr>
        <w:t>1</w:t>
      </w:r>
      <w:r w:rsidR="00DE1A53" w:rsidRPr="00333273">
        <w:rPr>
          <w:rFonts w:ascii="Times New Roman" w:hAnsi="Times New Roman" w:cs="Times New Roman"/>
          <w:sz w:val="24"/>
          <w:szCs w:val="24"/>
        </w:rPr>
        <w:t>.</w:t>
      </w:r>
      <w:proofErr w:type="gramEnd"/>
      <w:r w:rsidR="003A64A2" w:rsidRPr="00333273">
        <w:rPr>
          <w:rFonts w:ascii="Times New Roman" w:hAnsi="Times New Roman" w:cs="Times New Roman"/>
          <w:sz w:val="24"/>
          <w:szCs w:val="24"/>
        </w:rPr>
        <w:fldChar w:fldCharType="begin"/>
      </w:r>
      <w:r w:rsidR="006042BD" w:rsidRPr="00333273">
        <w:rPr>
          <w:rFonts w:ascii="Times New Roman" w:hAnsi="Times New Roman" w:cs="Times New Roman"/>
          <w:sz w:val="24"/>
          <w:szCs w:val="24"/>
        </w:rPr>
        <w:instrText xml:space="preserve"> SEQ Figure \* ARABIC \s 1 </w:instrText>
      </w:r>
      <w:r w:rsidR="003A64A2" w:rsidRPr="00333273">
        <w:rPr>
          <w:rFonts w:ascii="Times New Roman" w:hAnsi="Times New Roman" w:cs="Times New Roman"/>
          <w:sz w:val="24"/>
          <w:szCs w:val="24"/>
        </w:rPr>
        <w:fldChar w:fldCharType="separate"/>
      </w:r>
      <w:r w:rsidR="006A0BF7" w:rsidRPr="00333273">
        <w:rPr>
          <w:rFonts w:ascii="Times New Roman" w:hAnsi="Times New Roman" w:cs="Times New Roman"/>
          <w:noProof/>
          <w:sz w:val="24"/>
          <w:szCs w:val="24"/>
        </w:rPr>
        <w:t>9</w:t>
      </w:r>
      <w:r w:rsidR="003A64A2" w:rsidRPr="00333273">
        <w:rPr>
          <w:rFonts w:ascii="Times New Roman" w:hAnsi="Times New Roman" w:cs="Times New Roman"/>
          <w:sz w:val="24"/>
          <w:szCs w:val="24"/>
        </w:rPr>
        <w:fldChar w:fldCharType="end"/>
      </w:r>
      <w:r w:rsidRPr="00333273">
        <w:rPr>
          <w:rFonts w:ascii="Times New Roman" w:hAnsi="Times New Roman" w:cs="Times New Roman"/>
          <w:sz w:val="24"/>
          <w:szCs w:val="24"/>
        </w:rPr>
        <w:t xml:space="preserve"> </w:t>
      </w:r>
      <w:r w:rsidRPr="00333273">
        <w:rPr>
          <w:rFonts w:ascii="Times New Roman" w:eastAsia="JansonText-Roman" w:hAnsi="Times New Roman" w:cs="Times New Roman"/>
          <w:color w:val="000000" w:themeColor="text1"/>
          <w:sz w:val="24"/>
          <w:szCs w:val="24"/>
        </w:rPr>
        <w:t xml:space="preserve">Depth dependency </w:t>
      </w:r>
      <w:r w:rsidR="003A64A2" w:rsidRPr="00333273">
        <w:rPr>
          <w:rFonts w:ascii="Times New Roman" w:eastAsia="JansonText-Roman" w:hAnsi="Times New Roman" w:cs="Times New Roman"/>
          <w:color w:val="000000" w:themeColor="text1"/>
          <w:sz w:val="24"/>
          <w:szCs w:val="24"/>
        </w:rPr>
        <w:fldChar w:fldCharType="begin"/>
      </w:r>
      <w:r w:rsidRPr="00333273">
        <w:rPr>
          <w:rFonts w:ascii="Times New Roman" w:eastAsia="JansonText-Roman" w:hAnsi="Times New Roman" w:cs="Times New Roman"/>
          <w:color w:val="000000" w:themeColor="text1"/>
          <w:sz w:val="24"/>
          <w:szCs w:val="24"/>
        </w:rPr>
        <w:instrText xml:space="preserve"> ADDIN EN.CITE &lt;EndNote&gt;&lt;Cite&gt;&lt;Author&gt;Pharr&lt;/Author&gt;&lt;Year&gt;2010&lt;/Year&gt;&lt;RecNum&gt;1&lt;/RecNum&gt;&lt;DisplayText&gt;[36]&lt;/DisplayText&gt;&lt;record&gt;&lt;rec-number&gt;1&lt;/rec-number&gt;&lt;foreign-keys&gt;&lt;key app="EN" db-id="e9dp0dprar2fp7e0vz1pxxeosd5sd20dvdt9"&gt;1&lt;/key&gt;&lt;/foreign-keys&gt;&lt;ref-type name="Journal Article"&gt;17&lt;/ref-type&gt;&lt;contributors&gt;&lt;authors&gt;&lt;author&gt;Pharr, G. M.&lt;/author&gt;&lt;author&gt;Herbert, E. G.&lt;/author&gt;&lt;author&gt;Gao, Y. F.&lt;/author&gt;&lt;/authors&gt;&lt;/contributors&gt;&lt;titles&gt;&lt;title&gt;The Indentation Size Effect: A Critical Examination of Experimental Observations and Mechanistic Interpretations&lt;/title&gt;&lt;secondary-title&gt;Annual Review of Materials Research, Vol 40&lt;/secondary-title&gt;&lt;/titles&gt;&lt;periodical&gt;&lt;full-title&gt;Annual Review of Materials Research, Vol 40&lt;/full-title&gt;&lt;/periodical&gt;&lt;pages&gt;271-292&lt;/pages&gt;&lt;volume&gt;40&lt;/volume&gt;&lt;dates&gt;&lt;year&gt;2010&lt;/year&gt;&lt;/dates&gt;&lt;isbn&gt;1531-7331&lt;/isbn&gt;&lt;accession-num&gt;WOS:000280818700011&lt;/accession-num&gt;&lt;urls&gt;&lt;related-urls&gt;&lt;url&gt;&amp;lt;Go to ISI&amp;gt;://WOS:000280818700011&lt;/url&gt;&lt;/related-urls&gt;&lt;/urls&gt;&lt;electronic-resource-num&gt;10.1146/annurev-matsci-070909-104456&lt;/electronic-resource-num&gt;&lt;/record&gt;&lt;/Cite&gt;&lt;/EndNote&gt;</w:instrText>
      </w:r>
      <w:r w:rsidR="003A64A2" w:rsidRPr="00333273">
        <w:rPr>
          <w:rFonts w:ascii="Times New Roman" w:eastAsia="JansonText-Roman" w:hAnsi="Times New Roman" w:cs="Times New Roman"/>
          <w:color w:val="000000" w:themeColor="text1"/>
          <w:sz w:val="24"/>
          <w:szCs w:val="24"/>
        </w:rPr>
        <w:fldChar w:fldCharType="separate"/>
      </w:r>
      <w:r w:rsidRPr="00333273">
        <w:rPr>
          <w:rFonts w:ascii="Times New Roman" w:eastAsia="JansonText-Roman" w:hAnsi="Times New Roman" w:cs="Times New Roman"/>
          <w:noProof/>
          <w:color w:val="000000" w:themeColor="text1"/>
          <w:sz w:val="24"/>
          <w:szCs w:val="24"/>
        </w:rPr>
        <w:t>[</w:t>
      </w:r>
      <w:hyperlink w:anchor="_ENREF_36" w:tooltip="Pharr, 2010 #1" w:history="1">
        <w:r w:rsidR="000B2AAE" w:rsidRPr="00333273">
          <w:rPr>
            <w:rFonts w:ascii="Times New Roman" w:eastAsia="JansonText-Roman" w:hAnsi="Times New Roman" w:cs="Times New Roman"/>
            <w:noProof/>
            <w:color w:val="000000" w:themeColor="text1"/>
            <w:sz w:val="24"/>
            <w:szCs w:val="24"/>
          </w:rPr>
          <w:t>36</w:t>
        </w:r>
      </w:hyperlink>
      <w:r w:rsidRPr="00333273">
        <w:rPr>
          <w:rFonts w:ascii="Times New Roman" w:eastAsia="JansonText-Roman" w:hAnsi="Times New Roman" w:cs="Times New Roman"/>
          <w:noProof/>
          <w:color w:val="000000" w:themeColor="text1"/>
          <w:sz w:val="24"/>
          <w:szCs w:val="24"/>
        </w:rPr>
        <w:t>]</w:t>
      </w:r>
      <w:r w:rsidR="003A64A2" w:rsidRPr="00333273">
        <w:rPr>
          <w:rFonts w:ascii="Times New Roman" w:eastAsia="JansonText-Roman" w:hAnsi="Times New Roman" w:cs="Times New Roman"/>
          <w:color w:val="000000" w:themeColor="text1"/>
          <w:sz w:val="24"/>
          <w:szCs w:val="24"/>
        </w:rPr>
        <w:fldChar w:fldCharType="end"/>
      </w:r>
      <w:r w:rsidRPr="00333273">
        <w:rPr>
          <w:rFonts w:ascii="Times New Roman" w:eastAsia="JansonText-Roman" w:hAnsi="Times New Roman" w:cs="Times New Roman"/>
          <w:color w:val="000000" w:themeColor="text1"/>
          <w:sz w:val="24"/>
          <w:szCs w:val="24"/>
        </w:rPr>
        <w:t>of the hardness for (</w:t>
      </w:r>
      <w:r w:rsidRPr="00333273">
        <w:rPr>
          <w:rFonts w:ascii="Times New Roman" w:eastAsia="JansonText-Italic" w:hAnsi="Times New Roman" w:cs="Times New Roman"/>
          <w:i/>
          <w:iCs/>
          <w:color w:val="000000" w:themeColor="text1"/>
          <w:sz w:val="24"/>
          <w:szCs w:val="24"/>
        </w:rPr>
        <w:t>a</w:t>
      </w:r>
      <w:r w:rsidRPr="00333273">
        <w:rPr>
          <w:rFonts w:ascii="Times New Roman" w:eastAsia="JansonText-Roman" w:hAnsi="Times New Roman" w:cs="Times New Roman"/>
          <w:color w:val="000000" w:themeColor="text1"/>
          <w:sz w:val="24"/>
          <w:szCs w:val="24"/>
        </w:rPr>
        <w:t>) Ir and (</w:t>
      </w:r>
      <w:r w:rsidRPr="00333273">
        <w:rPr>
          <w:rFonts w:ascii="Times New Roman" w:eastAsia="JansonText-Italic" w:hAnsi="Times New Roman" w:cs="Times New Roman"/>
          <w:i/>
          <w:iCs/>
          <w:color w:val="000000" w:themeColor="text1"/>
          <w:sz w:val="24"/>
          <w:szCs w:val="24"/>
        </w:rPr>
        <w:t>b</w:t>
      </w:r>
      <w:r w:rsidRPr="00333273">
        <w:rPr>
          <w:rFonts w:ascii="Times New Roman" w:eastAsia="JansonText-Roman" w:hAnsi="Times New Roman" w:cs="Times New Roman"/>
          <w:color w:val="000000" w:themeColor="text1"/>
          <w:sz w:val="24"/>
          <w:szCs w:val="24"/>
        </w:rPr>
        <w:t xml:space="preserve">) MgO obtained with a Berkovich pyramidal indenter plotted as </w:t>
      </w:r>
      <w:r w:rsidRPr="00333273">
        <w:rPr>
          <w:rFonts w:ascii="Times New Roman" w:eastAsia="JansonText-Italic" w:hAnsi="Times New Roman" w:cs="Times New Roman"/>
          <w:i/>
          <w:iCs/>
          <w:color w:val="000000" w:themeColor="text1"/>
          <w:sz w:val="24"/>
          <w:szCs w:val="24"/>
        </w:rPr>
        <w:t>H</w:t>
      </w:r>
      <w:r w:rsidRPr="00333273">
        <w:rPr>
          <w:rFonts w:ascii="Times New Roman" w:eastAsia="JansonText-Roman" w:hAnsi="Times New Roman" w:cs="Times New Roman"/>
          <w:color w:val="000000" w:themeColor="text1"/>
          <w:sz w:val="24"/>
          <w:szCs w:val="24"/>
          <w:vertAlign w:val="superscript"/>
        </w:rPr>
        <w:t>2</w:t>
      </w:r>
      <w:r w:rsidRPr="00333273">
        <w:rPr>
          <w:rFonts w:ascii="Times New Roman" w:eastAsia="JansonText-Roman" w:hAnsi="Times New Roman" w:cs="Times New Roman"/>
          <w:color w:val="000000" w:themeColor="text1"/>
          <w:sz w:val="24"/>
          <w:szCs w:val="24"/>
        </w:rPr>
        <w:t xml:space="preserve"> versus 1/</w:t>
      </w:r>
      <w:r w:rsidRPr="00333273">
        <w:rPr>
          <w:rFonts w:ascii="Times New Roman" w:eastAsia="JansonText-Italic" w:hAnsi="Times New Roman" w:cs="Times New Roman"/>
          <w:i/>
          <w:iCs/>
          <w:color w:val="000000" w:themeColor="text1"/>
          <w:sz w:val="24"/>
          <w:szCs w:val="24"/>
        </w:rPr>
        <w:t xml:space="preserve">h </w:t>
      </w:r>
      <w:r w:rsidRPr="00333273">
        <w:rPr>
          <w:rFonts w:ascii="Times New Roman" w:eastAsia="JansonText-Roman" w:hAnsi="Times New Roman" w:cs="Times New Roman"/>
          <w:color w:val="000000" w:themeColor="text1"/>
          <w:sz w:val="24"/>
          <w:szCs w:val="24"/>
        </w:rPr>
        <w:t xml:space="preserve">to examine the adequacy of the Nix-Gao model  </w:t>
      </w:r>
      <w:r w:rsidR="003A64A2" w:rsidRPr="00333273">
        <w:rPr>
          <w:rFonts w:ascii="Times New Roman" w:eastAsia="JansonText-Roman" w:hAnsi="Times New Roman" w:cs="Times New Roman"/>
          <w:color w:val="000000" w:themeColor="text1"/>
          <w:sz w:val="24"/>
          <w:szCs w:val="24"/>
        </w:rPr>
        <w:fldChar w:fldCharType="begin">
          <w:fldData xml:space="preserve">PEVuZE5vdGU+PENpdGU+PEF1dGhvcj5Td2FkZW5lcjwvQXV0aG9yPjxZZWFyPjIwMDI8L1llYXI+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</w:fldData>
        </w:fldChar>
      </w:r>
      <w:r w:rsidRPr="00333273">
        <w:rPr>
          <w:rFonts w:ascii="Times New Roman" w:eastAsia="JansonText-Roman" w:hAnsi="Times New Roman" w:cs="Times New Roman"/>
          <w:color w:val="000000" w:themeColor="text1"/>
          <w:sz w:val="24"/>
          <w:szCs w:val="24"/>
        </w:rPr>
        <w:instrText xml:space="preserve"> ADDIN EN.CITE </w:instrText>
      </w:r>
      <w:r w:rsidR="003A64A2" w:rsidRPr="00333273">
        <w:rPr>
          <w:rFonts w:ascii="Times New Roman" w:eastAsia="JansonText-Roman" w:hAnsi="Times New Roman" w:cs="Times New Roman"/>
          <w:color w:val="000000" w:themeColor="text1"/>
          <w:sz w:val="24"/>
          <w:szCs w:val="24"/>
        </w:rPr>
        <w:fldChar w:fldCharType="begin">
          <w:fldData xml:space="preserve">PEVuZE5vdGU+PENpdGU+PEF1dGhvcj5Td2FkZW5lcjwvQXV0aG9yPjxZZWFyPjIwMDI8L1llYXI+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</w:fldData>
        </w:fldChar>
      </w:r>
      <w:r w:rsidRPr="00333273">
        <w:rPr>
          <w:rFonts w:ascii="Times New Roman" w:eastAsia="JansonText-Roman" w:hAnsi="Times New Roman" w:cs="Times New Roman"/>
          <w:color w:val="000000" w:themeColor="text1"/>
          <w:sz w:val="24"/>
          <w:szCs w:val="24"/>
        </w:rPr>
        <w:instrText xml:space="preserve"> ADDIN EN.CITE.DATA </w:instrText>
      </w:r>
      <w:r w:rsidR="003A64A2" w:rsidRPr="00333273">
        <w:rPr>
          <w:rFonts w:ascii="Times New Roman" w:eastAsia="JansonText-Roman" w:hAnsi="Times New Roman" w:cs="Times New Roman"/>
          <w:color w:val="000000" w:themeColor="text1"/>
          <w:sz w:val="24"/>
          <w:szCs w:val="24"/>
        </w:rPr>
      </w:r>
      <w:r w:rsidR="003A64A2" w:rsidRPr="00333273">
        <w:rPr>
          <w:rFonts w:ascii="Times New Roman" w:eastAsia="JansonText-Roman" w:hAnsi="Times New Roman" w:cs="Times New Roman"/>
          <w:color w:val="000000" w:themeColor="text1"/>
          <w:sz w:val="24"/>
          <w:szCs w:val="24"/>
        </w:rPr>
        <w:fldChar w:fldCharType="end"/>
      </w:r>
      <w:r w:rsidR="003A64A2" w:rsidRPr="00333273">
        <w:rPr>
          <w:rFonts w:ascii="Times New Roman" w:eastAsia="JansonText-Roman" w:hAnsi="Times New Roman" w:cs="Times New Roman"/>
          <w:color w:val="000000" w:themeColor="text1"/>
          <w:sz w:val="24"/>
          <w:szCs w:val="24"/>
        </w:rPr>
      </w:r>
      <w:r w:rsidR="003A64A2" w:rsidRPr="00333273">
        <w:rPr>
          <w:rFonts w:ascii="Times New Roman" w:eastAsia="JansonText-Roman" w:hAnsi="Times New Roman" w:cs="Times New Roman"/>
          <w:color w:val="000000" w:themeColor="text1"/>
          <w:sz w:val="24"/>
          <w:szCs w:val="24"/>
        </w:rPr>
        <w:fldChar w:fldCharType="separate"/>
      </w:r>
      <w:r w:rsidRPr="00333273">
        <w:rPr>
          <w:rFonts w:ascii="Times New Roman" w:eastAsia="JansonText-Roman" w:hAnsi="Times New Roman" w:cs="Times New Roman"/>
          <w:noProof/>
          <w:color w:val="000000" w:themeColor="text1"/>
          <w:sz w:val="24"/>
          <w:szCs w:val="24"/>
        </w:rPr>
        <w:t>[</w:t>
      </w:r>
      <w:hyperlink w:anchor="_ENREF_76" w:tooltip="Swadener, 2002 #61" w:history="1">
        <w:r w:rsidR="000B2AAE" w:rsidRPr="00333273">
          <w:rPr>
            <w:rFonts w:ascii="Times New Roman" w:eastAsia="JansonText-Roman" w:hAnsi="Times New Roman" w:cs="Times New Roman"/>
            <w:noProof/>
            <w:color w:val="000000" w:themeColor="text1"/>
            <w:sz w:val="24"/>
            <w:szCs w:val="24"/>
          </w:rPr>
          <w:t>76</w:t>
        </w:r>
      </w:hyperlink>
      <w:r w:rsidRPr="00333273">
        <w:rPr>
          <w:rFonts w:ascii="Times New Roman" w:eastAsia="JansonText-Roman" w:hAnsi="Times New Roman" w:cs="Times New Roman"/>
          <w:noProof/>
          <w:color w:val="000000" w:themeColor="text1"/>
          <w:sz w:val="24"/>
          <w:szCs w:val="24"/>
        </w:rPr>
        <w:t xml:space="preserve">, </w:t>
      </w:r>
      <w:hyperlink w:anchor="_ENREF_77" w:tooltip="Feng, 2004 #42" w:history="1">
        <w:r w:rsidR="000B2AAE" w:rsidRPr="00333273">
          <w:rPr>
            <w:rFonts w:ascii="Times New Roman" w:eastAsia="JansonText-Roman" w:hAnsi="Times New Roman" w:cs="Times New Roman"/>
            <w:noProof/>
            <w:color w:val="000000" w:themeColor="text1"/>
            <w:sz w:val="24"/>
            <w:szCs w:val="24"/>
          </w:rPr>
          <w:t>77</w:t>
        </w:r>
      </w:hyperlink>
      <w:r w:rsidRPr="00333273">
        <w:rPr>
          <w:rFonts w:ascii="Times New Roman" w:eastAsia="JansonText-Roman" w:hAnsi="Times New Roman" w:cs="Times New Roman"/>
          <w:noProof/>
          <w:color w:val="000000" w:themeColor="text1"/>
          <w:sz w:val="24"/>
          <w:szCs w:val="24"/>
        </w:rPr>
        <w:t>]</w:t>
      </w:r>
      <w:r w:rsidR="003A64A2" w:rsidRPr="00333273">
        <w:rPr>
          <w:rFonts w:ascii="Times New Roman" w:eastAsia="JansonText-Roman" w:hAnsi="Times New Roman" w:cs="Times New Roman"/>
          <w:color w:val="000000" w:themeColor="text1"/>
          <w:sz w:val="24"/>
          <w:szCs w:val="24"/>
        </w:rPr>
        <w:fldChar w:fldCharType="end"/>
      </w:r>
      <w:r w:rsidRPr="00333273">
        <w:rPr>
          <w:rFonts w:ascii="Times New Roman" w:eastAsia="JansonText-Roman" w:hAnsi="Times New Roman" w:cs="Times New Roman"/>
          <w:color w:val="000000" w:themeColor="text1"/>
          <w:sz w:val="24"/>
          <w:szCs w:val="24"/>
        </w:rPr>
        <w:t xml:space="preserve">. The deviation from linearity at small </w:t>
      </w:r>
      <w:r w:rsidRPr="00333273">
        <w:rPr>
          <w:rFonts w:ascii="Times New Roman" w:eastAsia="JansonText-Italic" w:hAnsi="Times New Roman" w:cs="Times New Roman"/>
          <w:i/>
          <w:iCs/>
          <w:color w:val="000000" w:themeColor="text1"/>
          <w:sz w:val="24"/>
          <w:szCs w:val="24"/>
        </w:rPr>
        <w:t xml:space="preserve">h </w:t>
      </w:r>
      <w:r w:rsidRPr="00333273">
        <w:rPr>
          <w:rFonts w:ascii="Times New Roman" w:eastAsia="JansonText-Roman" w:hAnsi="Times New Roman" w:cs="Times New Roman"/>
          <w:color w:val="000000" w:themeColor="text1"/>
          <w:sz w:val="24"/>
          <w:szCs w:val="24"/>
        </w:rPr>
        <w:t>(large 1/</w:t>
      </w:r>
      <w:r w:rsidRPr="00333273">
        <w:rPr>
          <w:rFonts w:ascii="Times New Roman" w:eastAsia="JansonText-Italic" w:hAnsi="Times New Roman" w:cs="Times New Roman"/>
          <w:i/>
          <w:iCs/>
          <w:color w:val="000000" w:themeColor="text1"/>
          <w:sz w:val="24"/>
          <w:szCs w:val="24"/>
        </w:rPr>
        <w:t>h</w:t>
      </w:r>
      <w:r w:rsidRPr="00333273">
        <w:rPr>
          <w:rFonts w:ascii="Times New Roman" w:eastAsia="JansonText-Roman" w:hAnsi="Times New Roman" w:cs="Times New Roman"/>
          <w:color w:val="000000" w:themeColor="text1"/>
          <w:sz w:val="24"/>
          <w:szCs w:val="24"/>
        </w:rPr>
        <w:t xml:space="preserve">) has been interpreted to mean that the Nix-Gao model breaks down at small depths of penetration </w:t>
      </w:r>
      <w:r w:rsidR="003A64A2" w:rsidRPr="00333273">
        <w:rPr>
          <w:rFonts w:ascii="Times New Roman" w:eastAsia="JansonText-Roman" w:hAnsi="Times New Roman" w:cs="Times New Roman"/>
          <w:color w:val="000000" w:themeColor="text1"/>
          <w:sz w:val="24"/>
          <w:szCs w:val="24"/>
        </w:rPr>
        <w:fldChar w:fldCharType="begin">
          <w:fldData xml:space="preserve">PEVuZE5vdGU+PENpdGU+PEF1dGhvcj5Td2FkZW5lcjwvQXV0aG9yPjxZZWFyPjIwMDI8L1llYXI+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</w:fldData>
        </w:fldChar>
      </w:r>
      <w:r w:rsidRPr="00333273">
        <w:rPr>
          <w:rFonts w:ascii="Times New Roman" w:eastAsia="JansonText-Roman" w:hAnsi="Times New Roman" w:cs="Times New Roman"/>
          <w:color w:val="000000" w:themeColor="text1"/>
          <w:sz w:val="24"/>
          <w:szCs w:val="24"/>
        </w:rPr>
        <w:instrText xml:space="preserve"> ADDIN EN.CITE </w:instrText>
      </w:r>
      <w:r w:rsidR="003A64A2" w:rsidRPr="00333273">
        <w:rPr>
          <w:rFonts w:ascii="Times New Roman" w:eastAsia="JansonText-Roman" w:hAnsi="Times New Roman" w:cs="Times New Roman"/>
          <w:color w:val="000000" w:themeColor="text1"/>
          <w:sz w:val="24"/>
          <w:szCs w:val="24"/>
        </w:rPr>
        <w:fldChar w:fldCharType="begin">
          <w:fldData xml:space="preserve">PEVuZE5vdGU+PENpdGU+PEF1dGhvcj5Td2FkZW5lcjwvQXV0aG9yPjxZZWFyPjIwMDI8L1llYXI+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</w:fldData>
        </w:fldChar>
      </w:r>
      <w:r w:rsidRPr="00333273">
        <w:rPr>
          <w:rFonts w:ascii="Times New Roman" w:eastAsia="JansonText-Roman" w:hAnsi="Times New Roman" w:cs="Times New Roman"/>
          <w:color w:val="000000" w:themeColor="text1"/>
          <w:sz w:val="24"/>
          <w:szCs w:val="24"/>
        </w:rPr>
        <w:instrText xml:space="preserve"> ADDIN EN.CITE.DATA </w:instrText>
      </w:r>
      <w:r w:rsidR="003A64A2" w:rsidRPr="00333273">
        <w:rPr>
          <w:rFonts w:ascii="Times New Roman" w:eastAsia="JansonText-Roman" w:hAnsi="Times New Roman" w:cs="Times New Roman"/>
          <w:color w:val="000000" w:themeColor="text1"/>
          <w:sz w:val="24"/>
          <w:szCs w:val="24"/>
        </w:rPr>
      </w:r>
      <w:r w:rsidR="003A64A2" w:rsidRPr="00333273">
        <w:rPr>
          <w:rFonts w:ascii="Times New Roman" w:eastAsia="JansonText-Roman" w:hAnsi="Times New Roman" w:cs="Times New Roman"/>
          <w:color w:val="000000" w:themeColor="text1"/>
          <w:sz w:val="24"/>
          <w:szCs w:val="24"/>
        </w:rPr>
        <w:fldChar w:fldCharType="end"/>
      </w:r>
      <w:r w:rsidR="003A64A2" w:rsidRPr="00333273">
        <w:rPr>
          <w:rFonts w:ascii="Times New Roman" w:eastAsia="JansonText-Roman" w:hAnsi="Times New Roman" w:cs="Times New Roman"/>
          <w:color w:val="000000" w:themeColor="text1"/>
          <w:sz w:val="24"/>
          <w:szCs w:val="24"/>
        </w:rPr>
      </w:r>
      <w:r w:rsidR="003A64A2" w:rsidRPr="00333273">
        <w:rPr>
          <w:rFonts w:ascii="Times New Roman" w:eastAsia="JansonText-Roman" w:hAnsi="Times New Roman" w:cs="Times New Roman"/>
          <w:color w:val="000000" w:themeColor="text1"/>
          <w:sz w:val="24"/>
          <w:szCs w:val="24"/>
        </w:rPr>
        <w:fldChar w:fldCharType="separate"/>
      </w:r>
      <w:r w:rsidRPr="00333273">
        <w:rPr>
          <w:rFonts w:ascii="Times New Roman" w:eastAsia="JansonText-Roman" w:hAnsi="Times New Roman" w:cs="Times New Roman"/>
          <w:noProof/>
          <w:color w:val="000000" w:themeColor="text1"/>
          <w:sz w:val="24"/>
          <w:szCs w:val="24"/>
        </w:rPr>
        <w:t>[</w:t>
      </w:r>
      <w:hyperlink w:anchor="_ENREF_76" w:tooltip="Swadener, 2002 #61" w:history="1">
        <w:r w:rsidR="000B2AAE" w:rsidRPr="00333273">
          <w:rPr>
            <w:rFonts w:ascii="Times New Roman" w:eastAsia="JansonText-Roman" w:hAnsi="Times New Roman" w:cs="Times New Roman"/>
            <w:noProof/>
            <w:color w:val="000000" w:themeColor="text1"/>
            <w:sz w:val="24"/>
            <w:szCs w:val="24"/>
          </w:rPr>
          <w:t>76</w:t>
        </w:r>
      </w:hyperlink>
      <w:r w:rsidRPr="00333273">
        <w:rPr>
          <w:rFonts w:ascii="Times New Roman" w:eastAsia="JansonText-Roman" w:hAnsi="Times New Roman" w:cs="Times New Roman"/>
          <w:noProof/>
          <w:color w:val="000000" w:themeColor="text1"/>
          <w:sz w:val="24"/>
          <w:szCs w:val="24"/>
        </w:rPr>
        <w:t xml:space="preserve">, </w:t>
      </w:r>
      <w:hyperlink w:anchor="_ENREF_77" w:tooltip="Feng, 2004 #42" w:history="1">
        <w:r w:rsidR="000B2AAE" w:rsidRPr="00333273">
          <w:rPr>
            <w:rFonts w:ascii="Times New Roman" w:eastAsia="JansonText-Roman" w:hAnsi="Times New Roman" w:cs="Times New Roman"/>
            <w:noProof/>
            <w:color w:val="000000" w:themeColor="text1"/>
            <w:sz w:val="24"/>
            <w:szCs w:val="24"/>
          </w:rPr>
          <w:t>77</w:t>
        </w:r>
      </w:hyperlink>
      <w:r w:rsidRPr="00333273">
        <w:rPr>
          <w:rFonts w:ascii="Times New Roman" w:eastAsia="JansonText-Roman" w:hAnsi="Times New Roman" w:cs="Times New Roman"/>
          <w:noProof/>
          <w:color w:val="000000" w:themeColor="text1"/>
          <w:sz w:val="24"/>
          <w:szCs w:val="24"/>
        </w:rPr>
        <w:t xml:space="preserve">, </w:t>
      </w:r>
      <w:hyperlink w:anchor="_ENREF_89" w:tooltip="Huang, 2006 #53" w:history="1">
        <w:r w:rsidR="000B2AAE" w:rsidRPr="00333273">
          <w:rPr>
            <w:rFonts w:ascii="Times New Roman" w:eastAsia="JansonText-Roman" w:hAnsi="Times New Roman" w:cs="Times New Roman"/>
            <w:noProof/>
            <w:color w:val="000000" w:themeColor="text1"/>
            <w:sz w:val="24"/>
            <w:szCs w:val="24"/>
          </w:rPr>
          <w:t>89</w:t>
        </w:r>
      </w:hyperlink>
      <w:r w:rsidRPr="00333273">
        <w:rPr>
          <w:rFonts w:ascii="Times New Roman" w:eastAsia="JansonText-Roman" w:hAnsi="Times New Roman" w:cs="Times New Roman"/>
          <w:noProof/>
          <w:color w:val="000000" w:themeColor="text1"/>
          <w:sz w:val="24"/>
          <w:szCs w:val="24"/>
        </w:rPr>
        <w:t>]</w:t>
      </w:r>
      <w:r w:rsidR="003A64A2" w:rsidRPr="00333273">
        <w:rPr>
          <w:rFonts w:ascii="Times New Roman" w:eastAsia="JansonText-Roman" w:hAnsi="Times New Roman" w:cs="Times New Roman"/>
          <w:color w:val="000000" w:themeColor="text1"/>
          <w:sz w:val="24"/>
          <w:szCs w:val="24"/>
        </w:rPr>
        <w:fldChar w:fldCharType="end"/>
      </w:r>
      <w:r w:rsidRPr="00333273">
        <w:rPr>
          <w:rFonts w:ascii="Times New Roman" w:eastAsia="JansonText-Roman" w:hAnsi="Times New Roman" w:cs="Times New Roman"/>
          <w:color w:val="000000" w:themeColor="text1"/>
          <w:sz w:val="24"/>
          <w:szCs w:val="24"/>
        </w:rPr>
        <w:t xml:space="preserve">. The solid lines are predictions of CMSG (conventional mechanism-based strain gradient plasticity) theory, assuming that the dislocation density saturates at an upper limit that is determined by curve fitting </w:t>
      </w:r>
      <w:r w:rsidR="003A64A2" w:rsidRPr="00333273">
        <w:rPr>
          <w:rFonts w:ascii="Times New Roman" w:eastAsia="JansonText-Roman" w:hAnsi="Times New Roman" w:cs="Times New Roman"/>
          <w:color w:val="000000" w:themeColor="text1"/>
          <w:sz w:val="24"/>
          <w:szCs w:val="24"/>
        </w:rPr>
        <w:fldChar w:fldCharType="begin">
          <w:fldData xml:space="preserve">PEVuZE5vdGU+PENpdGU+PEF1dGhvcj5IdWFuZzwvQXV0aG9yPjxZZWFyPjIwMDY8L1llYXI+PFJl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</w:fldData>
        </w:fldChar>
      </w:r>
      <w:r w:rsidRPr="00333273">
        <w:rPr>
          <w:rFonts w:ascii="Times New Roman" w:eastAsia="JansonText-Roman" w:hAnsi="Times New Roman" w:cs="Times New Roman"/>
          <w:color w:val="000000" w:themeColor="text1"/>
          <w:sz w:val="24"/>
          <w:szCs w:val="24"/>
        </w:rPr>
        <w:instrText xml:space="preserve"> ADDIN EN.CITE </w:instrText>
      </w:r>
      <w:r w:rsidR="003A64A2" w:rsidRPr="00333273">
        <w:rPr>
          <w:rFonts w:ascii="Times New Roman" w:eastAsia="JansonText-Roman" w:hAnsi="Times New Roman" w:cs="Times New Roman"/>
          <w:color w:val="000000" w:themeColor="text1"/>
          <w:sz w:val="24"/>
          <w:szCs w:val="24"/>
        </w:rPr>
        <w:fldChar w:fldCharType="begin">
          <w:fldData xml:space="preserve">PEVuZE5vdGU+PENpdGU+PEF1dGhvcj5IdWFuZzwvQXV0aG9yPjxZZWFyPjIwMDY8L1llYXI+PFJl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</w:fldData>
        </w:fldChar>
      </w:r>
      <w:r w:rsidRPr="00333273">
        <w:rPr>
          <w:rFonts w:ascii="Times New Roman" w:eastAsia="JansonText-Roman" w:hAnsi="Times New Roman" w:cs="Times New Roman"/>
          <w:color w:val="000000" w:themeColor="text1"/>
          <w:sz w:val="24"/>
          <w:szCs w:val="24"/>
        </w:rPr>
        <w:instrText xml:space="preserve"> ADDIN EN.CITE.DATA </w:instrText>
      </w:r>
      <w:r w:rsidR="003A64A2" w:rsidRPr="00333273">
        <w:rPr>
          <w:rFonts w:ascii="Times New Roman" w:eastAsia="JansonText-Roman" w:hAnsi="Times New Roman" w:cs="Times New Roman"/>
          <w:color w:val="000000" w:themeColor="text1"/>
          <w:sz w:val="24"/>
          <w:szCs w:val="24"/>
        </w:rPr>
      </w:r>
      <w:r w:rsidR="003A64A2" w:rsidRPr="00333273">
        <w:rPr>
          <w:rFonts w:ascii="Times New Roman" w:eastAsia="JansonText-Roman" w:hAnsi="Times New Roman" w:cs="Times New Roman"/>
          <w:color w:val="000000" w:themeColor="text1"/>
          <w:sz w:val="24"/>
          <w:szCs w:val="24"/>
        </w:rPr>
        <w:fldChar w:fldCharType="end"/>
      </w:r>
      <w:r w:rsidR="003A64A2" w:rsidRPr="00333273">
        <w:rPr>
          <w:rFonts w:ascii="Times New Roman" w:eastAsia="JansonText-Roman" w:hAnsi="Times New Roman" w:cs="Times New Roman"/>
          <w:color w:val="000000" w:themeColor="text1"/>
          <w:sz w:val="24"/>
          <w:szCs w:val="24"/>
        </w:rPr>
      </w:r>
      <w:r w:rsidR="003A64A2" w:rsidRPr="00333273">
        <w:rPr>
          <w:rFonts w:ascii="Times New Roman" w:eastAsia="JansonText-Roman" w:hAnsi="Times New Roman" w:cs="Times New Roman"/>
          <w:color w:val="000000" w:themeColor="text1"/>
          <w:sz w:val="24"/>
          <w:szCs w:val="24"/>
        </w:rPr>
        <w:fldChar w:fldCharType="separate"/>
      </w:r>
      <w:r w:rsidRPr="00333273">
        <w:rPr>
          <w:rFonts w:ascii="Times New Roman" w:eastAsia="JansonText-Roman" w:hAnsi="Times New Roman" w:cs="Times New Roman"/>
          <w:noProof/>
          <w:color w:val="000000" w:themeColor="text1"/>
          <w:sz w:val="24"/>
          <w:szCs w:val="24"/>
        </w:rPr>
        <w:t>[</w:t>
      </w:r>
      <w:hyperlink w:anchor="_ENREF_89" w:tooltip="Huang, 2006 #53" w:history="1">
        <w:r w:rsidR="000B2AAE" w:rsidRPr="00333273">
          <w:rPr>
            <w:rFonts w:ascii="Times New Roman" w:eastAsia="JansonText-Roman" w:hAnsi="Times New Roman" w:cs="Times New Roman"/>
            <w:noProof/>
            <w:color w:val="000000" w:themeColor="text1"/>
            <w:sz w:val="24"/>
            <w:szCs w:val="24"/>
          </w:rPr>
          <w:t>89</w:t>
        </w:r>
      </w:hyperlink>
      <w:r w:rsidRPr="00333273">
        <w:rPr>
          <w:rFonts w:ascii="Times New Roman" w:eastAsia="JansonText-Roman" w:hAnsi="Times New Roman" w:cs="Times New Roman"/>
          <w:noProof/>
          <w:color w:val="000000" w:themeColor="text1"/>
          <w:sz w:val="24"/>
          <w:szCs w:val="24"/>
        </w:rPr>
        <w:t>]</w:t>
      </w:r>
      <w:r w:rsidR="003A64A2" w:rsidRPr="00333273">
        <w:rPr>
          <w:rFonts w:ascii="Times New Roman" w:eastAsia="JansonText-Roman" w:hAnsi="Times New Roman" w:cs="Times New Roman"/>
          <w:color w:val="000000" w:themeColor="text1"/>
          <w:sz w:val="24"/>
          <w:szCs w:val="24"/>
        </w:rPr>
        <w:fldChar w:fldCharType="end"/>
      </w:r>
      <w:r w:rsidRPr="00333273">
        <w:rPr>
          <w:rFonts w:ascii="Times New Roman" w:eastAsia="JansonText-Roman" w:hAnsi="Times New Roman" w:cs="Times New Roman"/>
          <w:color w:val="000000" w:themeColor="text1"/>
          <w:sz w:val="24"/>
          <w:szCs w:val="24"/>
        </w:rPr>
        <w:t xml:space="preserve">. </w:t>
      </w:r>
      <w:proofErr w:type="gramStart"/>
      <w:r w:rsidRPr="00333273">
        <w:rPr>
          <w:rFonts w:ascii="Times New Roman" w:eastAsia="JansonText-Roman" w:hAnsi="Times New Roman" w:cs="Times New Roman"/>
          <w:color w:val="000000" w:themeColor="text1"/>
          <w:sz w:val="24"/>
          <w:szCs w:val="24"/>
        </w:rPr>
        <w:t>GND, geometrically necessary dislocation.</w:t>
      </w:r>
      <w:bookmarkEnd w:id="18"/>
      <w:proofErr w:type="gramEnd"/>
    </w:p>
    <w:p w:rsidR="008B086F" w:rsidRDefault="008B086F" w:rsidP="0019649C">
      <w:pPr>
        <w:pStyle w:val="Caption"/>
      </w:pPr>
    </w:p>
    <w:p w:rsidR="00103504" w:rsidRDefault="00103504" w:rsidP="00103504">
      <w:pPr>
        <w:autoSpaceDE w:val="0"/>
        <w:autoSpaceDN w:val="0"/>
        <w:adjustRightInd w:val="0"/>
        <w:spacing w:after="0" w:line="240" w:lineRule="auto"/>
        <w:rPr>
          <w:rFonts w:ascii="Times New Roman" w:eastAsia="JansonText-Roman" w:hAnsi="Times New Roman" w:cs="Times New Roman"/>
          <w:color w:val="000000" w:themeColor="text1"/>
          <w:sz w:val="20"/>
          <w:szCs w:val="20"/>
        </w:rPr>
      </w:pPr>
    </w:p>
    <w:p w:rsidR="00103504" w:rsidRDefault="00103504" w:rsidP="00103504">
      <w:pPr>
        <w:autoSpaceDE w:val="0"/>
        <w:autoSpaceDN w:val="0"/>
        <w:adjustRightInd w:val="0"/>
        <w:spacing w:after="0" w:line="240" w:lineRule="auto"/>
        <w:rPr>
          <w:rFonts w:ascii="Times New Roman" w:eastAsia="JansonText-Roman" w:hAnsi="Times New Roman" w:cs="Times New Roman"/>
          <w:color w:val="000000" w:themeColor="text1"/>
          <w:sz w:val="20"/>
          <w:szCs w:val="20"/>
        </w:rPr>
      </w:pPr>
    </w:p>
    <w:p w:rsidR="00103504" w:rsidRDefault="00103504" w:rsidP="00103504">
      <w:pPr>
        <w:autoSpaceDE w:val="0"/>
        <w:autoSpaceDN w:val="0"/>
        <w:adjustRightInd w:val="0"/>
        <w:spacing w:after="0" w:line="240" w:lineRule="auto"/>
        <w:rPr>
          <w:rFonts w:ascii="Times New Roman" w:hAnsi="Times New Roman" w:cs="Times New Roman"/>
          <w:color w:val="000000" w:themeColor="text1"/>
          <w:sz w:val="20"/>
          <w:szCs w:val="20"/>
        </w:rPr>
      </w:pPr>
    </w:p>
    <w:p w:rsidR="002265EC" w:rsidRPr="00AE0D36" w:rsidRDefault="00BE5E45" w:rsidP="00305647">
      <w:pPr>
        <w:pStyle w:val="Heading2"/>
      </w:pPr>
      <w:bookmarkStart w:id="19" w:name="_Toc320098367"/>
      <w:r w:rsidRPr="00AE0D36">
        <w:lastRenderedPageBreak/>
        <w:t xml:space="preserve">1.3 </w:t>
      </w:r>
      <w:r w:rsidR="004A41E7" w:rsidRPr="00AE0D36">
        <w:t>Objectives</w:t>
      </w:r>
      <w:bookmarkEnd w:id="19"/>
    </w:p>
    <w:p w:rsidR="004A41E7" w:rsidRDefault="000945DB" w:rsidP="00836E6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7175">
        <w:rPr>
          <w:rFonts w:ascii="Times New Roman" w:hAnsi="Times New Roman" w:cs="Times New Roman"/>
          <w:sz w:val="24"/>
          <w:szCs w:val="24"/>
        </w:rPr>
        <w:t>In this dissertation</w:t>
      </w:r>
      <w:r w:rsidR="0019457B">
        <w:rPr>
          <w:rFonts w:ascii="Times New Roman" w:hAnsi="Times New Roman" w:cs="Times New Roman"/>
          <w:sz w:val="24"/>
          <w:szCs w:val="24"/>
        </w:rPr>
        <w:t xml:space="preserve">, careful experimental method will be used with </w:t>
      </w:r>
      <w:r w:rsidR="00880351">
        <w:rPr>
          <w:rFonts w:ascii="Times New Roman" w:hAnsi="Times New Roman" w:cs="Times New Roman"/>
          <w:sz w:val="24"/>
          <w:szCs w:val="24"/>
        </w:rPr>
        <w:t xml:space="preserve">well characterized indenters </w:t>
      </w:r>
      <w:r w:rsidR="007E7F1E">
        <w:rPr>
          <w:rFonts w:ascii="Times New Roman" w:hAnsi="Times New Roman" w:cs="Times New Roman"/>
          <w:sz w:val="24"/>
          <w:szCs w:val="24"/>
        </w:rPr>
        <w:t>t</w:t>
      </w:r>
      <w:r w:rsidR="00880351">
        <w:rPr>
          <w:rFonts w:ascii="Times New Roman" w:hAnsi="Times New Roman" w:cs="Times New Roman"/>
          <w:sz w:val="24"/>
          <w:szCs w:val="24"/>
        </w:rPr>
        <w:t xml:space="preserve">o study the effects of surface preparation on pop-in and </w:t>
      </w:r>
      <w:r w:rsidR="0019457B">
        <w:rPr>
          <w:rFonts w:ascii="Times New Roman" w:hAnsi="Times New Roman" w:cs="Times New Roman"/>
          <w:sz w:val="24"/>
          <w:szCs w:val="24"/>
        </w:rPr>
        <w:t>the indenta</w:t>
      </w:r>
      <w:r w:rsidR="00FA1129">
        <w:rPr>
          <w:rFonts w:ascii="Times New Roman" w:hAnsi="Times New Roman" w:cs="Times New Roman"/>
          <w:sz w:val="24"/>
          <w:szCs w:val="24"/>
        </w:rPr>
        <w:t>t</w:t>
      </w:r>
      <w:r w:rsidR="0019457B">
        <w:rPr>
          <w:rFonts w:ascii="Times New Roman" w:hAnsi="Times New Roman" w:cs="Times New Roman"/>
          <w:sz w:val="24"/>
          <w:szCs w:val="24"/>
        </w:rPr>
        <w:t>ion size effect</w:t>
      </w:r>
      <w:r w:rsidR="00880351">
        <w:rPr>
          <w:rFonts w:ascii="Times New Roman" w:hAnsi="Times New Roman" w:cs="Times New Roman"/>
          <w:sz w:val="24"/>
          <w:szCs w:val="24"/>
        </w:rPr>
        <w:t>. The ob</w:t>
      </w:r>
      <w:r w:rsidR="002B17D8">
        <w:rPr>
          <w:rFonts w:ascii="Times New Roman" w:hAnsi="Times New Roman" w:cs="Times New Roman"/>
          <w:sz w:val="24"/>
          <w:szCs w:val="24"/>
        </w:rPr>
        <w:t>jectives of the dissertation</w:t>
      </w:r>
      <w:r w:rsidR="00880351">
        <w:rPr>
          <w:rFonts w:ascii="Times New Roman" w:hAnsi="Times New Roman" w:cs="Times New Roman"/>
          <w:sz w:val="24"/>
          <w:szCs w:val="24"/>
        </w:rPr>
        <w:t xml:space="preserve"> will include:</w:t>
      </w:r>
    </w:p>
    <w:p w:rsidR="00880351" w:rsidRDefault="00880351" w:rsidP="00836E63">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To investigate the influences of surface preparation on nanoindentation pop-in behavior</w:t>
      </w:r>
      <w:r w:rsidR="0019457B">
        <w:rPr>
          <w:rFonts w:ascii="Times New Roman" w:hAnsi="Times New Roman" w:cs="Times New Roman"/>
          <w:sz w:val="24"/>
          <w:szCs w:val="24"/>
        </w:rPr>
        <w:t>.</w:t>
      </w:r>
    </w:p>
    <w:p w:rsidR="00880351" w:rsidRDefault="00B622EC" w:rsidP="00836E63">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To employ the statistical results of pop-in behavior to characterize the </w:t>
      </w:r>
      <w:r w:rsidR="00131CB3">
        <w:rPr>
          <w:rFonts w:ascii="Times New Roman" w:hAnsi="Times New Roman" w:cs="Times New Roman"/>
          <w:sz w:val="24"/>
          <w:szCs w:val="24"/>
        </w:rPr>
        <w:t xml:space="preserve">surface </w:t>
      </w:r>
      <w:r w:rsidR="0019457B">
        <w:rPr>
          <w:rFonts w:ascii="Times New Roman" w:hAnsi="Times New Roman" w:cs="Times New Roman"/>
          <w:sz w:val="24"/>
          <w:szCs w:val="24"/>
        </w:rPr>
        <w:t xml:space="preserve">mechanical </w:t>
      </w:r>
      <w:r>
        <w:rPr>
          <w:rFonts w:ascii="Times New Roman" w:hAnsi="Times New Roman" w:cs="Times New Roman"/>
          <w:sz w:val="24"/>
          <w:szCs w:val="24"/>
        </w:rPr>
        <w:t>state and</w:t>
      </w:r>
      <w:r w:rsidR="0019457B">
        <w:rPr>
          <w:rFonts w:ascii="Times New Roman" w:hAnsi="Times New Roman" w:cs="Times New Roman"/>
          <w:sz w:val="24"/>
          <w:szCs w:val="24"/>
        </w:rPr>
        <w:t xml:space="preserve"> as it may be related to the ISE</w:t>
      </w:r>
      <w:r>
        <w:rPr>
          <w:rFonts w:ascii="Times New Roman" w:hAnsi="Times New Roman" w:cs="Times New Roman"/>
          <w:sz w:val="24"/>
          <w:szCs w:val="24"/>
        </w:rPr>
        <w:t>.</w:t>
      </w:r>
    </w:p>
    <w:p w:rsidR="005A6166" w:rsidRDefault="005A6166" w:rsidP="00836E63">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To find a robust process for nanoindentation</w:t>
      </w:r>
      <w:r w:rsidR="00B34FC6">
        <w:rPr>
          <w:rFonts w:ascii="Times New Roman" w:hAnsi="Times New Roman" w:cs="Times New Roman"/>
          <w:sz w:val="24"/>
          <w:szCs w:val="24"/>
        </w:rPr>
        <w:t xml:space="preserve"> hardness measurement</w:t>
      </w:r>
      <w:r>
        <w:rPr>
          <w:rFonts w:ascii="Times New Roman" w:hAnsi="Times New Roman" w:cs="Times New Roman"/>
          <w:sz w:val="24"/>
          <w:szCs w:val="24"/>
        </w:rPr>
        <w:t xml:space="preserve">. </w:t>
      </w:r>
    </w:p>
    <w:p w:rsidR="00347C3D" w:rsidRDefault="005A6166" w:rsidP="00836E63">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To </w:t>
      </w:r>
      <w:r w:rsidR="0019457B">
        <w:rPr>
          <w:rFonts w:ascii="Times New Roman" w:hAnsi="Times New Roman" w:cs="Times New Roman"/>
          <w:sz w:val="24"/>
          <w:szCs w:val="24"/>
        </w:rPr>
        <w:t>identify</w:t>
      </w:r>
      <w:r w:rsidR="00347C3D">
        <w:rPr>
          <w:rFonts w:ascii="Times New Roman" w:hAnsi="Times New Roman" w:cs="Times New Roman"/>
          <w:sz w:val="24"/>
          <w:szCs w:val="24"/>
        </w:rPr>
        <w:t xml:space="preserve"> the influences of sample preparation on ISE measurements.</w:t>
      </w:r>
    </w:p>
    <w:p w:rsidR="00241696" w:rsidRDefault="00937EF4" w:rsidP="00836E63">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To </w:t>
      </w:r>
      <w:r w:rsidR="0019457B">
        <w:rPr>
          <w:rFonts w:ascii="Times New Roman" w:hAnsi="Times New Roman" w:cs="Times New Roman"/>
          <w:sz w:val="24"/>
          <w:szCs w:val="24"/>
        </w:rPr>
        <w:t>assess the</w:t>
      </w:r>
      <w:r>
        <w:rPr>
          <w:rFonts w:ascii="Times New Roman" w:hAnsi="Times New Roman" w:cs="Times New Roman"/>
          <w:sz w:val="24"/>
          <w:szCs w:val="24"/>
        </w:rPr>
        <w:t xml:space="preserve"> Nix-Gao theory for </w:t>
      </w:r>
      <w:r w:rsidR="0019457B">
        <w:rPr>
          <w:rFonts w:ascii="Times New Roman" w:hAnsi="Times New Roman" w:cs="Times New Roman"/>
          <w:sz w:val="24"/>
          <w:szCs w:val="24"/>
        </w:rPr>
        <w:t xml:space="preserve">the </w:t>
      </w:r>
      <w:r>
        <w:rPr>
          <w:rFonts w:ascii="Times New Roman" w:hAnsi="Times New Roman" w:cs="Times New Roman"/>
          <w:sz w:val="24"/>
          <w:szCs w:val="24"/>
        </w:rPr>
        <w:t xml:space="preserve">ISE </w:t>
      </w:r>
      <w:r w:rsidR="0019457B">
        <w:rPr>
          <w:rFonts w:ascii="Times New Roman" w:hAnsi="Times New Roman" w:cs="Times New Roman"/>
          <w:sz w:val="24"/>
          <w:szCs w:val="24"/>
        </w:rPr>
        <w:t>by</w:t>
      </w:r>
      <w:r>
        <w:rPr>
          <w:rFonts w:ascii="Times New Roman" w:hAnsi="Times New Roman" w:cs="Times New Roman"/>
          <w:sz w:val="24"/>
          <w:szCs w:val="24"/>
        </w:rPr>
        <w:t xml:space="preserve"> the systematic experiment results.</w:t>
      </w:r>
    </w:p>
    <w:p w:rsidR="000945DB" w:rsidRDefault="000945DB" w:rsidP="00526231">
      <w:pPr>
        <w:ind w:left="360"/>
        <w:rPr>
          <w:rFonts w:ascii="Times New Roman" w:hAnsi="Times New Roman" w:cs="Times New Roman"/>
          <w:sz w:val="24"/>
          <w:szCs w:val="24"/>
        </w:rPr>
      </w:pPr>
    </w:p>
    <w:p w:rsidR="00526231" w:rsidRDefault="000945DB" w:rsidP="003A13F7">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As mentioned and discussed in this chapter, there are many factors that </w:t>
      </w:r>
      <w:r w:rsidR="00E85A96">
        <w:rPr>
          <w:rFonts w:ascii="Times New Roman" w:hAnsi="Times New Roman" w:cs="Times New Roman"/>
          <w:sz w:val="24"/>
          <w:szCs w:val="24"/>
        </w:rPr>
        <w:t>affect</w:t>
      </w:r>
      <w:r>
        <w:rPr>
          <w:rFonts w:ascii="Times New Roman" w:hAnsi="Times New Roman" w:cs="Times New Roman"/>
          <w:sz w:val="24"/>
          <w:szCs w:val="24"/>
        </w:rPr>
        <w:t xml:space="preserve"> the indentation size effect measurement. Such as: thermal drift, instrumental compliance, area function calibration, CSM on/off, surface detection, indenter tip radius and rounding, sample preparation, pop-in, indentation locations on sample. </w:t>
      </w:r>
      <w:r w:rsidR="00753121">
        <w:rPr>
          <w:rFonts w:ascii="Times New Roman" w:hAnsi="Times New Roman" w:cs="Times New Roman"/>
          <w:sz w:val="24"/>
          <w:szCs w:val="24"/>
        </w:rPr>
        <w:t xml:space="preserve">Sample preparation includes the factors: surface roughness, surface layer (such as adsorbed layer, oxidation layer), surface contamination, and mechanically-damaged surface layer. In CSM on mode, </w:t>
      </w:r>
      <w:r w:rsidR="003A13F7">
        <w:rPr>
          <w:rFonts w:ascii="Times New Roman" w:hAnsi="Times New Roman" w:cs="Times New Roman"/>
          <w:sz w:val="24"/>
          <w:szCs w:val="24"/>
        </w:rPr>
        <w:t xml:space="preserve">the oscillation amplitude and woodpeckering </w:t>
      </w:r>
      <w:r w:rsidR="003A64A2">
        <w:rPr>
          <w:rFonts w:ascii="Times New Roman" w:hAnsi="Times New Roman" w:cs="Times New Roman"/>
          <w:sz w:val="24"/>
          <w:szCs w:val="24"/>
        </w:rPr>
        <w:fldChar w:fldCharType="begin"/>
      </w:r>
      <w:r w:rsidR="003A13F7">
        <w:rPr>
          <w:rFonts w:ascii="Times New Roman" w:hAnsi="Times New Roman" w:cs="Times New Roman"/>
          <w:sz w:val="24"/>
          <w:szCs w:val="24"/>
        </w:rPr>
        <w:instrText xml:space="preserve"> ADDIN EN.CITE &lt;EndNote&gt;&lt;Cite&gt;&lt;Author&gt;Pharr&lt;/Author&gt;&lt;Year&gt;2009&lt;/Year&gt;&lt;RecNum&gt;24&lt;/RecNum&gt;&lt;DisplayText&gt;[60]&lt;/DisplayText&gt;&lt;record&gt;&lt;rec-number&gt;24&lt;/rec-number&gt;&lt;foreign-keys&gt;&lt;key app="EN" db-id="e9dp0dprar2fp7e0vz1pxxeosd5sd20dvdt9"&gt;24&lt;/key&gt;&lt;/foreign-keys&gt;&lt;ref-type name="Journal Article"&gt;17&lt;/ref-type&gt;&lt;contributors&gt;&lt;authors&gt;&lt;author&gt;Pharr, G. M.&lt;/author&gt;&lt;author&gt;Strader, J. H.&lt;/author&gt;&lt;author&gt;Oliver, W. C.&lt;/author&gt;&lt;/authors&gt;&lt;/contributors&gt;&lt;auth-address&gt;[Pharr, G. M.; Strader, J. H.] Univ Tennessee, Dept Mat Sci &amp;amp; Engn, Knoxville, TN 37996 USA. [Pharr, G. M.] Oak Ridge Natl Lab, Div Mat Sci &amp;amp; Technol, Oak Ridge, TN 37831 USA. [Oliver, W. C.] Agilent Technol, Nanotechnol Measurement Div, Oak Ridge, TN 37830 USA.&amp;#xD;Pharr, GM, Univ Tennessee, Dept Mat Sci &amp;amp; Engn, Knoxville, TN 37996 USA.&amp;#xD;pharr@utk.edu&lt;/auth-address&gt;&lt;titles&gt;&lt;title&gt;Critical issues in making small-depth mechanical property measurements by nanoindentation with continuous stiffness measurement&lt;/title&gt;&lt;secondary-title&gt;Journal of Materials Research&lt;/secondary-title&gt;&lt;alt-title&gt;J. Mater. Res.&lt;/alt-title&gt;&lt;/titles&gt;&lt;periodical&gt;&lt;full-title&gt;Journal of Materials Research&lt;/full-title&gt;&lt;abbr-1&gt;J. Mater. Res.&lt;/abbr-1&gt;&lt;/periodical&gt;&lt;alt-periodical&gt;&lt;full-title&gt;Journal of Materials Research&lt;/full-title&gt;&lt;abbr-1&gt;J. Mater. Res.&lt;/abbr-1&gt;&lt;/alt-periodical&gt;&lt;pages&gt;653-666&lt;/pages&gt;&lt;volume&gt;24&lt;/volume&gt;&lt;number&gt;3&lt;/number&gt;&lt;keywords&gt;&lt;keyword&gt;contact stiffness&lt;/keyword&gt;&lt;keyword&gt;elastic-modulus&lt;/keyword&gt;&lt;keyword&gt;instrumented indentation&lt;/keyword&gt;&lt;keyword&gt;force&lt;/keyword&gt;&lt;keyword&gt;modulation&lt;/keyword&gt;&lt;keyword&gt;load&lt;/keyword&gt;&lt;keyword&gt;hardness&lt;/keyword&gt;&lt;keyword&gt;curves&lt;/keyword&gt;&lt;keyword&gt;area&lt;/keyword&gt;&lt;/keywords&gt;&lt;dates&gt;&lt;year&gt;2009&lt;/year&gt;&lt;pub-dates&gt;&lt;date&gt;Mar&lt;/date&gt;&lt;/pub-dates&gt;&lt;/dates&gt;&lt;isbn&gt;0884-2914&lt;/isbn&gt;&lt;accession-num&gt;ISI:000267208100010&lt;/accession-num&gt;&lt;work-type&gt;Proceedings Paper&lt;/work-type&gt;&lt;urls&gt;&lt;related-urls&gt;&lt;url&gt;&amp;lt;Go to ISI&amp;gt;://000267208100010&lt;/url&gt;&lt;/related-urls&gt;&lt;/urls&gt;&lt;electronic-resource-num&gt;10.1557/jmr.2009.0096&lt;/electronic-resource-num&gt;&lt;language&gt;English&lt;/language&gt;&lt;/record&gt;&lt;/Cite&gt;&lt;/EndNote&gt;</w:instrText>
      </w:r>
      <w:r w:rsidR="003A64A2">
        <w:rPr>
          <w:rFonts w:ascii="Times New Roman" w:hAnsi="Times New Roman" w:cs="Times New Roman"/>
          <w:sz w:val="24"/>
          <w:szCs w:val="24"/>
        </w:rPr>
        <w:fldChar w:fldCharType="separate"/>
      </w:r>
      <w:r w:rsidR="003A13F7">
        <w:rPr>
          <w:rFonts w:ascii="Times New Roman" w:hAnsi="Times New Roman" w:cs="Times New Roman"/>
          <w:noProof/>
          <w:sz w:val="24"/>
          <w:szCs w:val="24"/>
        </w:rPr>
        <w:t>[</w:t>
      </w:r>
      <w:hyperlink w:anchor="_ENREF_60" w:tooltip="Pharr, 2009 #24" w:history="1">
        <w:r w:rsidR="000B2AAE">
          <w:rPr>
            <w:rFonts w:ascii="Times New Roman" w:hAnsi="Times New Roman" w:cs="Times New Roman"/>
            <w:noProof/>
            <w:sz w:val="24"/>
            <w:szCs w:val="24"/>
          </w:rPr>
          <w:t>60</w:t>
        </w:r>
      </w:hyperlink>
      <w:r w:rsidR="003A13F7">
        <w:rPr>
          <w:rFonts w:ascii="Times New Roman" w:hAnsi="Times New Roman" w:cs="Times New Roman"/>
          <w:noProof/>
          <w:sz w:val="24"/>
          <w:szCs w:val="24"/>
        </w:rPr>
        <w:t>]</w:t>
      </w:r>
      <w:r w:rsidR="003A64A2">
        <w:rPr>
          <w:rFonts w:ascii="Times New Roman" w:hAnsi="Times New Roman" w:cs="Times New Roman"/>
          <w:sz w:val="24"/>
          <w:szCs w:val="24"/>
        </w:rPr>
        <w:fldChar w:fldCharType="end"/>
      </w:r>
      <w:r w:rsidR="003A13F7">
        <w:rPr>
          <w:rFonts w:ascii="Times New Roman" w:hAnsi="Times New Roman" w:cs="Times New Roman"/>
          <w:sz w:val="24"/>
          <w:szCs w:val="24"/>
        </w:rPr>
        <w:t xml:space="preserve"> also have an effect on ISE measurement. </w:t>
      </w:r>
      <w:r w:rsidR="00E85A96">
        <w:rPr>
          <w:rFonts w:ascii="Times New Roman" w:hAnsi="Times New Roman" w:cs="Times New Roman"/>
          <w:sz w:val="24"/>
          <w:szCs w:val="24"/>
        </w:rPr>
        <w:t>Although not mentioned in previous sections, some other factors, such as modulus (E), stiffness (S) and S</w:t>
      </w:r>
      <w:r w:rsidR="00E85A96" w:rsidRPr="006D5A29">
        <w:rPr>
          <w:rFonts w:ascii="Times New Roman" w:hAnsi="Times New Roman" w:cs="Times New Roman"/>
          <w:sz w:val="24"/>
          <w:szCs w:val="24"/>
          <w:vertAlign w:val="superscript"/>
        </w:rPr>
        <w:t>2</w:t>
      </w:r>
      <w:r w:rsidR="00E85A96">
        <w:rPr>
          <w:rFonts w:ascii="Times New Roman" w:hAnsi="Times New Roman" w:cs="Times New Roman"/>
          <w:sz w:val="24"/>
          <w:szCs w:val="24"/>
        </w:rPr>
        <w:t xml:space="preserve">/P, may also have an influence on ISE measurement. </w:t>
      </w:r>
      <w:r w:rsidR="003A13F7">
        <w:rPr>
          <w:rFonts w:ascii="Times New Roman" w:hAnsi="Times New Roman" w:cs="Times New Roman"/>
          <w:sz w:val="24"/>
          <w:szCs w:val="24"/>
        </w:rPr>
        <w:t xml:space="preserve">The influences of </w:t>
      </w:r>
      <w:r w:rsidR="00E85A96">
        <w:rPr>
          <w:rFonts w:ascii="Times New Roman" w:hAnsi="Times New Roman" w:cs="Times New Roman"/>
          <w:sz w:val="24"/>
          <w:szCs w:val="24"/>
        </w:rPr>
        <w:t>each</w:t>
      </w:r>
      <w:r w:rsidR="003A13F7">
        <w:rPr>
          <w:rFonts w:ascii="Times New Roman" w:hAnsi="Times New Roman" w:cs="Times New Roman"/>
          <w:sz w:val="24"/>
          <w:szCs w:val="24"/>
        </w:rPr>
        <w:t xml:space="preserve"> factor mentioned here </w:t>
      </w:r>
      <w:r w:rsidR="00E85A96">
        <w:rPr>
          <w:rFonts w:ascii="Times New Roman" w:hAnsi="Times New Roman" w:cs="Times New Roman"/>
          <w:sz w:val="24"/>
          <w:szCs w:val="24"/>
        </w:rPr>
        <w:t xml:space="preserve">on ISE measurement </w:t>
      </w:r>
      <w:r w:rsidR="003A13F7">
        <w:rPr>
          <w:rFonts w:ascii="Times New Roman" w:hAnsi="Times New Roman" w:cs="Times New Roman"/>
          <w:sz w:val="24"/>
          <w:szCs w:val="24"/>
        </w:rPr>
        <w:t xml:space="preserve">will be assessed and estimated in this dissertation, </w:t>
      </w:r>
      <w:r w:rsidR="00EE2806">
        <w:rPr>
          <w:rFonts w:ascii="Times New Roman" w:hAnsi="Times New Roman" w:cs="Times New Roman"/>
          <w:sz w:val="24"/>
          <w:szCs w:val="24"/>
        </w:rPr>
        <w:t>with an</w:t>
      </w:r>
      <w:r w:rsidR="003A13F7">
        <w:rPr>
          <w:rFonts w:ascii="Times New Roman" w:hAnsi="Times New Roman" w:cs="Times New Roman"/>
          <w:sz w:val="24"/>
          <w:szCs w:val="24"/>
        </w:rPr>
        <w:t xml:space="preserve"> </w:t>
      </w:r>
      <w:r w:rsidR="00EE2806">
        <w:rPr>
          <w:rFonts w:ascii="Times New Roman" w:hAnsi="Times New Roman" w:cs="Times New Roman"/>
          <w:sz w:val="24"/>
          <w:szCs w:val="24"/>
        </w:rPr>
        <w:t>emphasis</w:t>
      </w:r>
      <w:r w:rsidR="00E85A96">
        <w:rPr>
          <w:rFonts w:ascii="Times New Roman" w:hAnsi="Times New Roman" w:cs="Times New Roman"/>
          <w:sz w:val="24"/>
          <w:szCs w:val="24"/>
        </w:rPr>
        <w:t xml:space="preserve"> on </w:t>
      </w:r>
      <w:r w:rsidR="007E7F1E">
        <w:rPr>
          <w:rFonts w:ascii="Times New Roman" w:hAnsi="Times New Roman" w:cs="Times New Roman"/>
          <w:sz w:val="24"/>
          <w:szCs w:val="24"/>
        </w:rPr>
        <w:t>the effects</w:t>
      </w:r>
      <w:r w:rsidR="003A13F7">
        <w:rPr>
          <w:rFonts w:ascii="Times New Roman" w:hAnsi="Times New Roman" w:cs="Times New Roman"/>
          <w:sz w:val="24"/>
          <w:szCs w:val="24"/>
        </w:rPr>
        <w:t xml:space="preserve"> of sample preparation. Then the Nix-Gao model will be assessed by systematic experiment results obtained</w:t>
      </w:r>
      <w:r w:rsidR="00EE2806">
        <w:rPr>
          <w:rFonts w:ascii="Times New Roman" w:hAnsi="Times New Roman" w:cs="Times New Roman"/>
          <w:sz w:val="24"/>
          <w:szCs w:val="24"/>
        </w:rPr>
        <w:t xml:space="preserve"> in</w:t>
      </w:r>
      <w:r w:rsidR="003A13F7">
        <w:rPr>
          <w:rFonts w:ascii="Times New Roman" w:hAnsi="Times New Roman" w:cs="Times New Roman"/>
          <w:sz w:val="24"/>
          <w:szCs w:val="24"/>
        </w:rPr>
        <w:t xml:space="preserve"> this dissertation. </w:t>
      </w:r>
      <w:r w:rsidR="00526231">
        <w:rPr>
          <w:rFonts w:ascii="Times New Roman" w:hAnsi="Times New Roman" w:cs="Times New Roman"/>
          <w:sz w:val="24"/>
          <w:szCs w:val="24"/>
        </w:rPr>
        <w:t>The research will be structured according as follows</w:t>
      </w:r>
      <w:r w:rsidR="00E80396">
        <w:rPr>
          <w:rFonts w:ascii="Times New Roman" w:hAnsi="Times New Roman" w:cs="Times New Roman"/>
          <w:sz w:val="24"/>
          <w:szCs w:val="24"/>
        </w:rPr>
        <w:t xml:space="preserve"> (Figure 1</w:t>
      </w:r>
      <w:r w:rsidR="001C7892">
        <w:rPr>
          <w:rFonts w:ascii="Times New Roman" w:hAnsi="Times New Roman" w:cs="Times New Roman"/>
          <w:sz w:val="24"/>
          <w:szCs w:val="24"/>
        </w:rPr>
        <w:t>.</w:t>
      </w:r>
      <w:r w:rsidR="00DC1193">
        <w:rPr>
          <w:rFonts w:ascii="Times New Roman" w:hAnsi="Times New Roman" w:cs="Times New Roman"/>
          <w:sz w:val="24"/>
          <w:szCs w:val="24"/>
        </w:rPr>
        <w:t>10</w:t>
      </w:r>
      <w:r w:rsidR="00E80396">
        <w:rPr>
          <w:rFonts w:ascii="Times New Roman" w:hAnsi="Times New Roman" w:cs="Times New Roman"/>
          <w:sz w:val="24"/>
          <w:szCs w:val="24"/>
        </w:rPr>
        <w:t>)</w:t>
      </w:r>
      <w:r w:rsidR="00526231">
        <w:rPr>
          <w:rFonts w:ascii="Times New Roman" w:hAnsi="Times New Roman" w:cs="Times New Roman"/>
          <w:sz w:val="24"/>
          <w:szCs w:val="24"/>
        </w:rPr>
        <w:t>.</w:t>
      </w:r>
    </w:p>
    <w:p w:rsidR="00D4359B" w:rsidRDefault="00D4359B" w:rsidP="00526231">
      <w:pPr>
        <w:ind w:left="360"/>
        <w:rPr>
          <w:rFonts w:ascii="Times New Roman" w:hAnsi="Times New Roman" w:cs="Times New Roman"/>
          <w:sz w:val="24"/>
          <w:szCs w:val="24"/>
        </w:rPr>
      </w:pPr>
      <w:r>
        <w:rPr>
          <w:rFonts w:ascii="Times New Roman" w:hAnsi="Times New Roman" w:cs="Times New Roman"/>
          <w:sz w:val="24"/>
          <w:szCs w:val="24"/>
        </w:rPr>
        <w:t xml:space="preserve"> </w:t>
      </w:r>
    </w:p>
    <w:p w:rsidR="00CE2742" w:rsidRDefault="00C667FB" w:rsidP="00333273">
      <w:pPr>
        <w:keepNext/>
        <w:ind w:left="360"/>
        <w:jc w:val="center"/>
      </w:pPr>
      <w:r>
        <w:rPr>
          <w:noProof/>
          <w:lang w:eastAsia="zh-CN"/>
        </w:rPr>
        <w:lastRenderedPageBreak/>
        <w:drawing>
          <wp:inline distT="0" distB="0" distL="0" distR="0">
            <wp:extent cx="5162550" cy="4057650"/>
            <wp:effectExtent l="19050" t="0" r="0" b="0"/>
            <wp:docPr id="2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cstate="print"/>
                    <a:srcRect/>
                    <a:stretch>
                      <a:fillRect/>
                    </a:stretch>
                  </pic:blipFill>
                  <pic:spPr bwMode="auto">
                    <a:xfrm>
                      <a:off x="0" y="0"/>
                      <a:ext cx="5162550" cy="4057650"/>
                    </a:xfrm>
                    <a:prstGeom prst="rect">
                      <a:avLst/>
                    </a:prstGeom>
                    <a:noFill/>
                    <a:ln w="9525">
                      <a:noFill/>
                      <a:miter lim="800000"/>
                      <a:headEnd/>
                      <a:tailEnd/>
                    </a:ln>
                  </pic:spPr>
                </pic:pic>
              </a:graphicData>
            </a:graphic>
          </wp:inline>
        </w:drawing>
      </w:r>
    </w:p>
    <w:p w:rsidR="00CE2742" w:rsidRPr="00333273" w:rsidRDefault="00CE2742" w:rsidP="00333273">
      <w:pPr>
        <w:pStyle w:val="Caption"/>
        <w:rPr>
          <w:rFonts w:ascii="Times New Roman" w:hAnsi="Times New Roman" w:cs="Times New Roman"/>
          <w:b w:val="0"/>
          <w:sz w:val="24"/>
          <w:szCs w:val="24"/>
        </w:rPr>
      </w:pPr>
      <w:bookmarkStart w:id="20" w:name="_Toc320197548"/>
      <w:proofErr w:type="gramStart"/>
      <w:r w:rsidRPr="00333273">
        <w:rPr>
          <w:rFonts w:ascii="Times New Roman" w:hAnsi="Times New Roman" w:cs="Times New Roman"/>
          <w:b w:val="0"/>
          <w:sz w:val="24"/>
          <w:szCs w:val="24"/>
        </w:rPr>
        <w:t xml:space="preserve">Figure </w:t>
      </w:r>
      <w:r w:rsidR="004D1599" w:rsidRPr="00333273">
        <w:rPr>
          <w:rFonts w:ascii="Times New Roman" w:hAnsi="Times New Roman" w:cs="Times New Roman"/>
          <w:b w:val="0"/>
          <w:sz w:val="24"/>
          <w:szCs w:val="24"/>
        </w:rPr>
        <w:t>1</w:t>
      </w:r>
      <w:r w:rsidR="00DE1A53" w:rsidRPr="00333273">
        <w:rPr>
          <w:rFonts w:ascii="Times New Roman" w:hAnsi="Times New Roman" w:cs="Times New Roman"/>
          <w:b w:val="0"/>
          <w:sz w:val="24"/>
          <w:szCs w:val="24"/>
        </w:rPr>
        <w:t>.</w:t>
      </w:r>
      <w:proofErr w:type="gramEnd"/>
      <w:r w:rsidR="003A64A2" w:rsidRPr="00333273">
        <w:rPr>
          <w:rFonts w:ascii="Times New Roman" w:hAnsi="Times New Roman" w:cs="Times New Roman"/>
          <w:b w:val="0"/>
          <w:sz w:val="24"/>
          <w:szCs w:val="24"/>
        </w:rPr>
        <w:fldChar w:fldCharType="begin"/>
      </w:r>
      <w:r w:rsidRPr="00333273">
        <w:rPr>
          <w:rFonts w:ascii="Times New Roman" w:hAnsi="Times New Roman" w:cs="Times New Roman"/>
          <w:b w:val="0"/>
          <w:sz w:val="24"/>
          <w:szCs w:val="24"/>
        </w:rPr>
        <w:instrText xml:space="preserve"> SEQ Figure \* ARABIC \s 1 </w:instrText>
      </w:r>
      <w:r w:rsidR="003A64A2" w:rsidRPr="00333273">
        <w:rPr>
          <w:rFonts w:ascii="Times New Roman" w:hAnsi="Times New Roman" w:cs="Times New Roman"/>
          <w:b w:val="0"/>
          <w:sz w:val="24"/>
          <w:szCs w:val="24"/>
        </w:rPr>
        <w:fldChar w:fldCharType="separate"/>
      </w:r>
      <w:r w:rsidR="006A0BF7" w:rsidRPr="00333273">
        <w:rPr>
          <w:rFonts w:ascii="Times New Roman" w:hAnsi="Times New Roman" w:cs="Times New Roman"/>
          <w:b w:val="0"/>
          <w:noProof/>
          <w:sz w:val="24"/>
          <w:szCs w:val="24"/>
        </w:rPr>
        <w:t>10</w:t>
      </w:r>
      <w:r w:rsidR="003A64A2" w:rsidRPr="00333273">
        <w:rPr>
          <w:rFonts w:ascii="Times New Roman" w:hAnsi="Times New Roman" w:cs="Times New Roman"/>
          <w:b w:val="0"/>
          <w:sz w:val="24"/>
          <w:szCs w:val="24"/>
        </w:rPr>
        <w:fldChar w:fldCharType="end"/>
      </w:r>
      <w:r w:rsidRPr="00333273">
        <w:rPr>
          <w:rFonts w:ascii="Times New Roman" w:hAnsi="Times New Roman" w:cs="Times New Roman"/>
          <w:b w:val="0"/>
          <w:sz w:val="24"/>
          <w:szCs w:val="24"/>
        </w:rPr>
        <w:t xml:space="preserve"> A matrix scheme of the proposed research: the influences of sample preparation on</w:t>
      </w:r>
      <w:bookmarkEnd w:id="20"/>
      <w:r w:rsidR="00333273">
        <w:rPr>
          <w:rFonts w:ascii="Times New Roman" w:hAnsi="Times New Roman" w:cs="Times New Roman"/>
          <w:b w:val="0"/>
          <w:sz w:val="24"/>
          <w:szCs w:val="24"/>
        </w:rPr>
        <w:t xml:space="preserve"> </w:t>
      </w:r>
      <w:proofErr w:type="spellStart"/>
      <w:r w:rsidRPr="00333273">
        <w:rPr>
          <w:rFonts w:ascii="Times New Roman" w:hAnsi="Times New Roman" w:cs="Times New Roman"/>
          <w:b w:val="0"/>
          <w:sz w:val="24"/>
          <w:szCs w:val="24"/>
        </w:rPr>
        <w:t>nanoindentation</w:t>
      </w:r>
      <w:proofErr w:type="spellEnd"/>
      <w:r w:rsidRPr="00333273">
        <w:rPr>
          <w:rFonts w:ascii="Times New Roman" w:hAnsi="Times New Roman" w:cs="Times New Roman"/>
          <w:b w:val="0"/>
          <w:sz w:val="24"/>
          <w:szCs w:val="24"/>
        </w:rPr>
        <w:t xml:space="preserve"> size effect and pop-in behaviors</w:t>
      </w:r>
    </w:p>
    <w:p w:rsidR="00087EB7" w:rsidRDefault="00087EB7" w:rsidP="0019649C">
      <w:pPr>
        <w:pStyle w:val="Caption"/>
      </w:pPr>
    </w:p>
    <w:p w:rsidR="00EC7E62" w:rsidRDefault="00EC7E62" w:rsidP="0019649C">
      <w:pPr>
        <w:pStyle w:val="Caption"/>
      </w:pPr>
    </w:p>
    <w:p w:rsidR="00780353" w:rsidRDefault="00780353" w:rsidP="00780353"/>
    <w:p w:rsidR="00780353" w:rsidRDefault="00780353" w:rsidP="00780353"/>
    <w:p w:rsidR="00780353" w:rsidRDefault="00780353" w:rsidP="00780353"/>
    <w:p w:rsidR="00780353" w:rsidRDefault="00780353" w:rsidP="00780353"/>
    <w:p w:rsidR="00780353" w:rsidRDefault="00780353" w:rsidP="00780353"/>
    <w:p w:rsidR="00780353" w:rsidRDefault="00780353" w:rsidP="00780353"/>
    <w:p w:rsidR="00780353" w:rsidRDefault="00780353" w:rsidP="00780353"/>
    <w:p w:rsidR="00780353" w:rsidRDefault="00780353" w:rsidP="00780353"/>
    <w:p w:rsidR="00780353" w:rsidRPr="00AE0D36" w:rsidRDefault="00780353" w:rsidP="00305647">
      <w:pPr>
        <w:pStyle w:val="Heading1"/>
        <w:rPr>
          <w:rFonts w:ascii="Times New Roman" w:hAnsi="Times New Roman" w:cs="Times New Roman"/>
          <w:color w:val="000000" w:themeColor="text1"/>
          <w:sz w:val="40"/>
          <w:szCs w:val="40"/>
        </w:rPr>
      </w:pPr>
      <w:bookmarkStart w:id="21" w:name="_Toc320098368"/>
      <w:r w:rsidRPr="00AE0D36">
        <w:rPr>
          <w:rFonts w:ascii="Times New Roman" w:hAnsi="Times New Roman" w:cs="Times New Roman"/>
          <w:color w:val="000000" w:themeColor="text1"/>
          <w:sz w:val="40"/>
          <w:szCs w:val="40"/>
        </w:rPr>
        <w:lastRenderedPageBreak/>
        <w:t>Chapter 2 Sample preparation and characterization</w:t>
      </w:r>
      <w:bookmarkEnd w:id="21"/>
    </w:p>
    <w:p w:rsidR="00780353" w:rsidRDefault="00780353" w:rsidP="00780353">
      <w:pPr>
        <w:autoSpaceDE w:val="0"/>
        <w:autoSpaceDN w:val="0"/>
        <w:adjustRightInd w:val="0"/>
        <w:spacing w:after="0" w:line="360" w:lineRule="auto"/>
        <w:rPr>
          <w:rFonts w:ascii="Times New Roman" w:hAnsi="Times New Roman" w:cs="Times New Roman"/>
          <w:color w:val="000000"/>
          <w:sz w:val="24"/>
          <w:szCs w:val="24"/>
        </w:rPr>
      </w:pPr>
      <w:r w:rsidRPr="00145E79">
        <w:rPr>
          <w:rFonts w:ascii="Times New Roman" w:hAnsi="Times New Roman" w:cs="Times New Roman"/>
          <w:color w:val="000000"/>
          <w:sz w:val="24"/>
          <w:szCs w:val="24"/>
        </w:rPr>
        <w:t>Nickel was chosen as model material for this study for several reasons</w:t>
      </w:r>
      <w:r>
        <w:rPr>
          <w:rFonts w:ascii="Times New Roman" w:hAnsi="Times New Roman" w:cs="Times New Roman"/>
          <w:color w:val="000000"/>
          <w:sz w:val="24"/>
          <w:szCs w:val="24"/>
        </w:rPr>
        <w:t xml:space="preserve"> </w:t>
      </w:r>
      <w:r w:rsidR="003A64A2">
        <w:rPr>
          <w:rFonts w:ascii="Times New Roman" w:hAnsi="Times New Roman" w:cs="Times New Roman"/>
          <w:color w:val="000000"/>
          <w:sz w:val="24"/>
          <w:szCs w:val="24"/>
        </w:rPr>
        <w:fldChar w:fldCharType="begin"/>
      </w:r>
      <w:r w:rsidR="008B086F">
        <w:rPr>
          <w:rFonts w:ascii="Times New Roman" w:hAnsi="Times New Roman" w:cs="Times New Roman"/>
          <w:color w:val="000000"/>
          <w:sz w:val="24"/>
          <w:szCs w:val="24"/>
        </w:rPr>
        <w:instrText xml:space="preserve"> ADDIN EN.CITE &lt;EndNote&gt;&lt;Cite&gt;&lt;Author&gt;Graca&lt;/Author&gt;&lt;Year&gt;2011&lt;/Year&gt;&lt;RecNum&gt;165&lt;/RecNum&gt;&lt;DisplayText&gt;[90]&lt;/DisplayText&gt;&lt;record&gt;&lt;rec-number&gt;165&lt;/rec-number&gt;&lt;foreign-keys&gt;&lt;key app="EN" db-id="e9dp0dprar2fp7e0vz1pxxeosd5sd20dvdt9"&gt;165&lt;/key&gt;&lt;/foreign-keys&gt;&lt;ref-type name="Journal Article"&gt;17&lt;/ref-type&gt;&lt;contributors&gt;&lt;authors&gt;&lt;author&gt;Graca, S.&lt;/author&gt;&lt;author&gt;Carvalho, P. A.&lt;/author&gt;&lt;author&gt;Colaco, R.&lt;/author&gt;&lt;/authors&gt;&lt;/contributors&gt;&lt;titles&gt;&lt;title&gt;Dislocation structures in nanoindented ductile metals-a transmission electron microscopy direct observation&lt;/title&gt;&lt;secondary-title&gt;Journal of Physics D-Applied Physics&lt;/secondary-title&gt;&lt;/titles&gt;&lt;periodical&gt;&lt;full-title&gt;Journal of Physics D-Applied Physics&lt;/full-title&gt;&lt;abbr-1&gt;J. Phys. D-Appl. Phys.&lt;/abbr-1&gt;&lt;/periodical&gt;&lt;volume&gt;44&lt;/volume&gt;&lt;number&gt;33&lt;/number&gt;&lt;dates&gt;&lt;year&gt;2011&lt;/year&gt;&lt;pub-dates&gt;&lt;date&gt;Aug 24&lt;/date&gt;&lt;/pub-dates&gt;&lt;/dates&gt;&lt;isbn&gt;0022-3727&lt;/isbn&gt;&lt;accession-num&gt;WOS:000294759400014&lt;/accession-num&gt;&lt;urls&gt;&lt;related-urls&gt;&lt;url&gt;&amp;lt;Go to ISI&amp;gt;://WOS:000294759400014&lt;/url&gt;&lt;/related-urls&gt;&lt;/urls&gt;&lt;electronic-resource-num&gt;335402&amp;#xD;10.1088/0022-3727/44/33/335402&lt;/electronic-resource-num&gt;&lt;/record&gt;&lt;/Cite&gt;&lt;/EndNote&gt;</w:instrText>
      </w:r>
      <w:r w:rsidR="003A64A2">
        <w:rPr>
          <w:rFonts w:ascii="Times New Roman" w:hAnsi="Times New Roman" w:cs="Times New Roman"/>
          <w:color w:val="000000"/>
          <w:sz w:val="24"/>
          <w:szCs w:val="24"/>
        </w:rPr>
        <w:fldChar w:fldCharType="separate"/>
      </w:r>
      <w:r w:rsidR="008B086F">
        <w:rPr>
          <w:rFonts w:ascii="Times New Roman" w:hAnsi="Times New Roman" w:cs="Times New Roman"/>
          <w:noProof/>
          <w:color w:val="000000"/>
          <w:sz w:val="24"/>
          <w:szCs w:val="24"/>
        </w:rPr>
        <w:t>[</w:t>
      </w:r>
      <w:hyperlink w:anchor="_ENREF_90" w:tooltip="Graca, 2011 #165" w:history="1">
        <w:r w:rsidR="000B2AAE">
          <w:rPr>
            <w:rFonts w:ascii="Times New Roman" w:hAnsi="Times New Roman" w:cs="Times New Roman"/>
            <w:noProof/>
            <w:color w:val="000000"/>
            <w:sz w:val="24"/>
            <w:szCs w:val="24"/>
          </w:rPr>
          <w:t>90</w:t>
        </w:r>
      </w:hyperlink>
      <w:r w:rsidR="008B086F">
        <w:rPr>
          <w:rFonts w:ascii="Times New Roman" w:hAnsi="Times New Roman" w:cs="Times New Roman"/>
          <w:noProof/>
          <w:color w:val="000000"/>
          <w:sz w:val="24"/>
          <w:szCs w:val="24"/>
        </w:rPr>
        <w:t>]</w:t>
      </w:r>
      <w:r w:rsidR="003A64A2">
        <w:rPr>
          <w:rFonts w:ascii="Times New Roman" w:hAnsi="Times New Roman" w:cs="Times New Roman"/>
          <w:color w:val="000000"/>
          <w:sz w:val="24"/>
          <w:szCs w:val="24"/>
        </w:rPr>
        <w:fldChar w:fldCharType="end"/>
      </w:r>
      <w:r w:rsidRPr="00145E79">
        <w:rPr>
          <w:rFonts w:ascii="Times New Roman" w:hAnsi="Times New Roman" w:cs="Times New Roman"/>
          <w:color w:val="000000"/>
          <w:sz w:val="24"/>
          <w:szCs w:val="24"/>
        </w:rPr>
        <w:t>: (a) it is the main constituent of one of the most frequently used families of hardfacing alloys</w:t>
      </w:r>
      <w:r>
        <w:rPr>
          <w:rFonts w:ascii="Times New Roman" w:hAnsi="Times New Roman" w:cs="Times New Roman"/>
          <w:color w:val="000000"/>
          <w:sz w:val="24"/>
          <w:szCs w:val="24"/>
        </w:rPr>
        <w:t xml:space="preserve"> </w:t>
      </w:r>
      <w:r w:rsidR="003A64A2">
        <w:rPr>
          <w:rFonts w:ascii="Times New Roman" w:hAnsi="Times New Roman" w:cs="Times New Roman"/>
          <w:color w:val="000000"/>
          <w:sz w:val="24"/>
          <w:szCs w:val="24"/>
        </w:rPr>
        <w:fldChar w:fldCharType="begin"/>
      </w:r>
      <w:r w:rsidR="008B086F">
        <w:rPr>
          <w:rFonts w:ascii="Times New Roman" w:hAnsi="Times New Roman" w:cs="Times New Roman"/>
          <w:color w:val="000000"/>
          <w:sz w:val="24"/>
          <w:szCs w:val="24"/>
        </w:rPr>
        <w:instrText xml:space="preserve"> ADDIN EN.CITE &lt;EndNote&gt;&lt;Cite&gt;&lt;Author&gt;Ma&lt;/Author&gt;&lt;Year&gt;2008&lt;/Year&gt;&lt;RecNum&gt;166&lt;/RecNum&gt;&lt;DisplayText&gt;[91]&lt;/DisplayText&gt;&lt;record&gt;&lt;rec-number&gt;166&lt;/rec-number&gt;&lt;foreign-keys&gt;&lt;key app="EN" db-id="e9dp0dprar2fp7e0vz1pxxeosd5sd20dvdt9"&gt;166&lt;/key&gt;&lt;/foreign-keys&gt;&lt;ref-type name="Journal Article"&gt;17&lt;/ref-type&gt;&lt;contributors&gt;&lt;authors&gt;&lt;author&gt;Ma, Z. S.&lt;/author&gt;&lt;author&gt;Long, S. G.&lt;/author&gt;&lt;author&gt;Pan, Y.&lt;/author&gt;&lt;author&gt;Zhou, Y. C.&lt;/author&gt;&lt;/authors&gt;&lt;/contributors&gt;&lt;auth-address&gt;[Long, Shiguo] Xiangtan Univ, Minist Educ, Key Lab Low Dimens Mat &amp;amp; Applicat Technol, Xiangtan 411105, Peoples R China. Xiangtan Univ, Fac Mat &amp;amp; Optoelect Phys, Xiangtan 411105, Peoples R China.&amp;#xD;Long, SG (reprint author), Xiangtan Univ, Minist Educ, Key Lab Low Dimens Mat &amp;amp; Applicat Technol, Xiangtan 411105, Peoples R China&amp;#xD;mazengsheng@gmail.com&lt;/auth-address&gt;&lt;titles&gt;&lt;title&gt;Indentation depth dependence of the mechanical strength of Ni films&lt;/title&gt;&lt;secondary-title&gt;Journal of Applied Physics&lt;/secondary-title&gt;&lt;alt-title&gt;J. Appl. Phys.&lt;/alt-title&gt;&lt;/titles&gt;&lt;periodical&gt;&lt;full-title&gt;Journal of Applied Physics&lt;/full-title&gt;&lt;abbr-1&gt;J. Appl. Phys.&lt;/abbr-1&gt;&lt;/periodical&gt;&lt;alt-periodical&gt;&lt;full-title&gt;Journal of Applied Physics&lt;/full-title&gt;&lt;abbr-1&gt;J. Appl. Phys.&lt;/abbr-1&gt;&lt;/alt-periodical&gt;&lt;volume&gt;103&lt;/volume&gt;&lt;number&gt;4&lt;/number&gt;&lt;keywords&gt;&lt;keyword&gt;strain gradient plasticity&lt;/keyword&gt;&lt;keyword&gt;nanocrystalline ni&lt;/keyword&gt;&lt;keyword&gt;elastic-modulus&lt;/keyword&gt;&lt;keyword&gt;nanoindentation&lt;/keyword&gt;&lt;keyword&gt;hardness&lt;/keyword&gt;&lt;keyword&gt;nucleation&lt;/keyword&gt;&lt;keyword&gt;indenters&lt;/keyword&gt;&lt;keyword&gt;coatings&lt;/keyword&gt;&lt;keyword&gt;crystal&lt;/keyword&gt;&lt;keyword&gt;load&lt;/keyword&gt;&lt;/keywords&gt;&lt;dates&gt;&lt;year&gt;2008&lt;/year&gt;&lt;pub-dates&gt;&lt;date&gt;Feb&lt;/date&gt;&lt;/pub-dates&gt;&lt;/dates&gt;&lt;isbn&gt;0021-8979&lt;/isbn&gt;&lt;accession-num&gt;WOS:000254191300020&lt;/accession-num&gt;&lt;work-type&gt;Article&lt;/work-type&gt;&lt;urls&gt;&lt;related-urls&gt;&lt;url&gt;&amp;lt;Go to ISI&amp;gt;://WOS:000254191300020&lt;/url&gt;&lt;/related-urls&gt;&lt;/urls&gt;&lt;electronic-resource-num&gt;043512&amp;#xD;10.1063/1.2885090&lt;/electronic-resource-num&gt;&lt;language&gt;English&lt;/language&gt;&lt;/record&gt;&lt;/Cite&gt;&lt;/EndNote&gt;</w:instrText>
      </w:r>
      <w:r w:rsidR="003A64A2">
        <w:rPr>
          <w:rFonts w:ascii="Times New Roman" w:hAnsi="Times New Roman" w:cs="Times New Roman"/>
          <w:color w:val="000000"/>
          <w:sz w:val="24"/>
          <w:szCs w:val="24"/>
        </w:rPr>
        <w:fldChar w:fldCharType="separate"/>
      </w:r>
      <w:r w:rsidR="008B086F">
        <w:rPr>
          <w:rFonts w:ascii="Times New Roman" w:hAnsi="Times New Roman" w:cs="Times New Roman"/>
          <w:noProof/>
          <w:color w:val="000000"/>
          <w:sz w:val="24"/>
          <w:szCs w:val="24"/>
        </w:rPr>
        <w:t>[</w:t>
      </w:r>
      <w:hyperlink w:anchor="_ENREF_91" w:tooltip="Ma, 2008 #166" w:history="1">
        <w:r w:rsidR="000B2AAE">
          <w:rPr>
            <w:rFonts w:ascii="Times New Roman" w:hAnsi="Times New Roman" w:cs="Times New Roman"/>
            <w:noProof/>
            <w:color w:val="000000"/>
            <w:sz w:val="24"/>
            <w:szCs w:val="24"/>
          </w:rPr>
          <w:t>91</w:t>
        </w:r>
      </w:hyperlink>
      <w:r w:rsidR="008B086F">
        <w:rPr>
          <w:rFonts w:ascii="Times New Roman" w:hAnsi="Times New Roman" w:cs="Times New Roman"/>
          <w:noProof/>
          <w:color w:val="000000"/>
          <w:sz w:val="24"/>
          <w:szCs w:val="24"/>
        </w:rPr>
        <w:t>]</w:t>
      </w:r>
      <w:r w:rsidR="003A64A2">
        <w:rPr>
          <w:rFonts w:ascii="Times New Roman" w:hAnsi="Times New Roman" w:cs="Times New Roman"/>
          <w:color w:val="000000"/>
          <w:sz w:val="24"/>
          <w:szCs w:val="24"/>
        </w:rPr>
        <w:fldChar w:fldCharType="end"/>
      </w:r>
      <w:r w:rsidRPr="00145E79">
        <w:rPr>
          <w:rFonts w:ascii="Times New Roman" w:hAnsi="Times New Roman" w:cs="Times New Roman"/>
          <w:color w:val="000000"/>
          <w:sz w:val="24"/>
          <w:szCs w:val="24"/>
        </w:rPr>
        <w:t>; (b) it is well understood from the micro</w:t>
      </w:r>
      <w:r w:rsidR="00FA1129">
        <w:rPr>
          <w:rFonts w:ascii="Times New Roman" w:hAnsi="Times New Roman" w:cs="Times New Roman"/>
          <w:color w:val="000000"/>
          <w:sz w:val="24"/>
          <w:szCs w:val="24"/>
        </w:rPr>
        <w:t>-</w:t>
      </w:r>
      <w:r w:rsidRPr="00145E79">
        <w:rPr>
          <w:rFonts w:ascii="Times New Roman" w:hAnsi="Times New Roman" w:cs="Times New Roman"/>
          <w:color w:val="000000"/>
          <w:sz w:val="24"/>
          <w:szCs w:val="24"/>
        </w:rPr>
        <w:t xml:space="preserve">structural point of view (an FCC structure, relatively high stacking fault energy and no phase transformations), which simplifies the analysis of the deformation mechanisms; (c) </w:t>
      </w:r>
      <w:r>
        <w:rPr>
          <w:rFonts w:ascii="Times New Roman" w:hAnsi="Times New Roman" w:cs="Times New Roman"/>
          <w:color w:val="000000"/>
          <w:sz w:val="24"/>
          <w:szCs w:val="24"/>
        </w:rPr>
        <w:t>it has been reported to</w:t>
      </w:r>
      <w:r w:rsidRPr="00145E79">
        <w:rPr>
          <w:rFonts w:ascii="Times New Roman" w:hAnsi="Times New Roman" w:cs="Times New Roman"/>
          <w:color w:val="000000"/>
          <w:sz w:val="24"/>
          <w:szCs w:val="24"/>
        </w:rPr>
        <w:t xml:space="preserve"> exhibit a strong ISE </w:t>
      </w:r>
      <w:r w:rsidR="003A64A2">
        <w:rPr>
          <w:rFonts w:ascii="Times New Roman" w:hAnsi="Times New Roman" w:cs="Times New Roman"/>
          <w:color w:val="000000"/>
          <w:sz w:val="24"/>
          <w:szCs w:val="24"/>
        </w:rPr>
        <w:fldChar w:fldCharType="begin">
          <w:fldData xml:space="preserve">PEVuZE5vdGU+PENpdGU+PEF1dGhvcj5NY0VsaGFuZXk8L0F1dGhvcj48WWVhcj4xOTk4PC9ZZWFy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=
</w:fldData>
        </w:fldChar>
      </w:r>
      <w:r w:rsidR="008B086F">
        <w:rPr>
          <w:rFonts w:ascii="Times New Roman" w:hAnsi="Times New Roman" w:cs="Times New Roman"/>
          <w:color w:val="000000"/>
          <w:sz w:val="24"/>
          <w:szCs w:val="24"/>
        </w:rPr>
        <w:instrText xml:space="preserve"> ADDIN EN.CITE </w:instrText>
      </w:r>
      <w:r w:rsidR="003A64A2">
        <w:rPr>
          <w:rFonts w:ascii="Times New Roman" w:hAnsi="Times New Roman" w:cs="Times New Roman"/>
          <w:color w:val="000000"/>
          <w:sz w:val="24"/>
          <w:szCs w:val="24"/>
        </w:rPr>
        <w:fldChar w:fldCharType="begin">
          <w:fldData xml:space="preserve">PEVuZE5vdGU+PENpdGU+PEF1dGhvcj5NY0VsaGFuZXk8L0F1dGhvcj48WWVhcj4xOTk4PC9ZZWFy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=
</w:fldData>
        </w:fldChar>
      </w:r>
      <w:r w:rsidR="008B086F">
        <w:rPr>
          <w:rFonts w:ascii="Times New Roman" w:hAnsi="Times New Roman" w:cs="Times New Roman"/>
          <w:color w:val="000000"/>
          <w:sz w:val="24"/>
          <w:szCs w:val="24"/>
        </w:rPr>
        <w:instrText xml:space="preserve"> ADDIN EN.CITE.DATA </w:instrText>
      </w:r>
      <w:r w:rsidR="003A64A2">
        <w:rPr>
          <w:rFonts w:ascii="Times New Roman" w:hAnsi="Times New Roman" w:cs="Times New Roman"/>
          <w:color w:val="000000"/>
          <w:sz w:val="24"/>
          <w:szCs w:val="24"/>
        </w:rPr>
      </w:r>
      <w:r w:rsidR="003A64A2">
        <w:rPr>
          <w:rFonts w:ascii="Times New Roman" w:hAnsi="Times New Roman" w:cs="Times New Roman"/>
          <w:color w:val="000000"/>
          <w:sz w:val="24"/>
          <w:szCs w:val="24"/>
        </w:rPr>
        <w:fldChar w:fldCharType="end"/>
      </w:r>
      <w:r w:rsidR="003A64A2">
        <w:rPr>
          <w:rFonts w:ascii="Times New Roman" w:hAnsi="Times New Roman" w:cs="Times New Roman"/>
          <w:color w:val="000000"/>
          <w:sz w:val="24"/>
          <w:szCs w:val="24"/>
        </w:rPr>
      </w:r>
      <w:r w:rsidR="003A64A2">
        <w:rPr>
          <w:rFonts w:ascii="Times New Roman" w:hAnsi="Times New Roman" w:cs="Times New Roman"/>
          <w:color w:val="000000"/>
          <w:sz w:val="24"/>
          <w:szCs w:val="24"/>
        </w:rPr>
        <w:fldChar w:fldCharType="separate"/>
      </w:r>
      <w:r w:rsidR="008B086F">
        <w:rPr>
          <w:rFonts w:ascii="Times New Roman" w:hAnsi="Times New Roman" w:cs="Times New Roman"/>
          <w:noProof/>
          <w:color w:val="000000"/>
          <w:sz w:val="24"/>
          <w:szCs w:val="24"/>
        </w:rPr>
        <w:t>[</w:t>
      </w:r>
      <w:hyperlink w:anchor="_ENREF_55" w:tooltip="McElhaney, 1998 #19" w:history="1">
        <w:r w:rsidR="000B2AAE">
          <w:rPr>
            <w:rFonts w:ascii="Times New Roman" w:hAnsi="Times New Roman" w:cs="Times New Roman"/>
            <w:noProof/>
            <w:color w:val="000000"/>
            <w:sz w:val="24"/>
            <w:szCs w:val="24"/>
          </w:rPr>
          <w:t>55</w:t>
        </w:r>
      </w:hyperlink>
      <w:r w:rsidR="008B086F">
        <w:rPr>
          <w:rFonts w:ascii="Times New Roman" w:hAnsi="Times New Roman" w:cs="Times New Roman"/>
          <w:noProof/>
          <w:color w:val="000000"/>
          <w:sz w:val="24"/>
          <w:szCs w:val="24"/>
        </w:rPr>
        <w:t xml:space="preserve">, </w:t>
      </w:r>
      <w:hyperlink w:anchor="_ENREF_92" w:tooltip="Graca, 2007 #167" w:history="1">
        <w:r w:rsidR="000B2AAE">
          <w:rPr>
            <w:rFonts w:ascii="Times New Roman" w:hAnsi="Times New Roman" w:cs="Times New Roman"/>
            <w:noProof/>
            <w:color w:val="000000"/>
            <w:sz w:val="24"/>
            <w:szCs w:val="24"/>
          </w:rPr>
          <w:t>92</w:t>
        </w:r>
      </w:hyperlink>
      <w:r w:rsidR="008B086F">
        <w:rPr>
          <w:rFonts w:ascii="Times New Roman" w:hAnsi="Times New Roman" w:cs="Times New Roman"/>
          <w:noProof/>
          <w:color w:val="000000"/>
          <w:sz w:val="24"/>
          <w:szCs w:val="24"/>
        </w:rPr>
        <w:t>]</w:t>
      </w:r>
      <w:r w:rsidR="003A64A2">
        <w:rPr>
          <w:rFonts w:ascii="Times New Roman" w:hAnsi="Times New Roman" w:cs="Times New Roman"/>
          <w:color w:val="000000"/>
          <w:sz w:val="24"/>
          <w:szCs w:val="24"/>
        </w:rPr>
        <w:fldChar w:fldCharType="end"/>
      </w:r>
      <w:r w:rsidRPr="00145E79">
        <w:rPr>
          <w:rFonts w:ascii="Times New Roman" w:hAnsi="Times New Roman" w:cs="Times New Roman"/>
          <w:color w:val="000000"/>
          <w:sz w:val="24"/>
          <w:szCs w:val="24"/>
        </w:rPr>
        <w:t xml:space="preserve">, that can be </w:t>
      </w:r>
      <w:r>
        <w:rPr>
          <w:rFonts w:ascii="Times New Roman" w:hAnsi="Times New Roman" w:cs="Times New Roman"/>
          <w:color w:val="000000"/>
          <w:sz w:val="24"/>
          <w:szCs w:val="24"/>
        </w:rPr>
        <w:t>described</w:t>
      </w:r>
      <w:r w:rsidRPr="00145E79">
        <w:rPr>
          <w:rFonts w:ascii="Times New Roman" w:hAnsi="Times New Roman" w:cs="Times New Roman"/>
          <w:color w:val="000000"/>
          <w:sz w:val="24"/>
          <w:szCs w:val="24"/>
        </w:rPr>
        <w:t xml:space="preserve"> by the Nix–Gao model in a consistent manner </w:t>
      </w:r>
      <w:r w:rsidR="003A64A2">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EN.CITE &lt;EndNote&gt;&lt;Cite&gt;&lt;Author&gt;Nix&lt;/Author&gt;&lt;Year&gt;1998&lt;/Year&gt;&lt;RecNum&gt;2&lt;/RecNum&gt;&lt;DisplayText&gt;[75]&lt;/DisplayText&gt;&lt;record&gt;&lt;rec-number&gt;2&lt;/rec-number&gt;&lt;foreign-keys&gt;&lt;key app="EN" db-id="e9dp0dprar2fp7e0vz1pxxeosd5sd20dvdt9"&gt;2&lt;/key&gt;&lt;/foreign-keys&gt;&lt;ref-type name="Journal Article"&gt;17&lt;/ref-type&gt;&lt;contributors&gt;&lt;authors&gt;&lt;author&gt;Nix, W. D.&lt;/author&gt;&lt;author&gt;Gao, H. J.&lt;/author&gt;&lt;/authors&gt;&lt;/contributors&gt;&lt;auth-address&gt;Stanford Univ, Dept Mat Sci &amp;amp; Engn, Stanford, CA 94305 USA. Stanford Univ, Mech &amp;amp; Computat Div, Dept Mech Engn, Stanford, CA 94305 USA.&amp;#xD;Nix, WD, Stanford Univ, Dept Mat Sci &amp;amp; Engn, Stanford, CA 94305 USA.&lt;/auth-address&gt;&lt;titles&gt;&lt;title&gt;Indentation size effects in crystalline materials: A law for strain gradient plasticity&lt;/title&gt;&lt;secondary-title&gt;Journal of the Mechanics and Physics of Solids&lt;/secondary-title&gt;&lt;alt-title&gt;J. Mech. Phys. Solids&lt;/alt-title&gt;&lt;/titles&gt;&lt;periodical&gt;&lt;full-title&gt;Journal of the Mechanics and Physics of Solids&lt;/full-title&gt;&lt;abbr-1&gt;J. Mech. Phys. Solids&lt;/abbr-1&gt;&lt;/periodical&gt;&lt;alt-periodical&gt;&lt;full-title&gt;Journal of the Mechanics and Physics of Solids&lt;/full-title&gt;&lt;abbr-1&gt;J. Mech. Phys. Solids&lt;/abbr-1&gt;&lt;/alt-periodical&gt;&lt;pages&gt;411-425&lt;/pages&gt;&lt;volume&gt;46&lt;/volume&gt;&lt;number&gt;3&lt;/number&gt;&lt;keywords&gt;&lt;keyword&gt;single-crystals&lt;/keyword&gt;&lt;keyword&gt;thin-films&lt;/keyword&gt;&lt;keyword&gt;hardness&lt;/keyword&gt;&lt;keyword&gt;depth&lt;/keyword&gt;&lt;/keywords&gt;&lt;dates&gt;&lt;year&gt;1998&lt;/year&gt;&lt;pub-dates&gt;&lt;date&gt;Mar&lt;/date&gt;&lt;/pub-dates&gt;&lt;/dates&gt;&lt;isbn&gt;0022-5096&lt;/isbn&gt;&lt;accession-num&gt;ISI:000073196200002&lt;/accession-num&gt;&lt;work-type&gt;Article&lt;/work-type&gt;&lt;urls&gt;&lt;related-urls&gt;&lt;url&gt;&amp;lt;Go to ISI&amp;gt;://000073196200002&lt;/url&gt;&lt;/related-urls&gt;&lt;/urls&gt;&lt;language&gt;English&lt;/language&gt;&lt;/record&gt;&lt;/Cite&gt;&lt;/EndNote&gt;</w:instrText>
      </w:r>
      <w:r w:rsidR="003A64A2">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w:t>
      </w:r>
      <w:hyperlink w:anchor="_ENREF_75" w:tooltip="Nix, 1998 #2" w:history="1">
        <w:r w:rsidR="000B2AAE">
          <w:rPr>
            <w:rFonts w:ascii="Times New Roman" w:hAnsi="Times New Roman" w:cs="Times New Roman"/>
            <w:noProof/>
            <w:color w:val="000000"/>
            <w:sz w:val="24"/>
            <w:szCs w:val="24"/>
          </w:rPr>
          <w:t>75</w:t>
        </w:r>
      </w:hyperlink>
      <w:r>
        <w:rPr>
          <w:rFonts w:ascii="Times New Roman" w:hAnsi="Times New Roman" w:cs="Times New Roman"/>
          <w:noProof/>
          <w:color w:val="000000"/>
          <w:sz w:val="24"/>
          <w:szCs w:val="24"/>
        </w:rPr>
        <w:t>]</w:t>
      </w:r>
      <w:r w:rsidR="003A64A2">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and (d) facilities are available to provide high quality single crystals.  </w:t>
      </w:r>
    </w:p>
    <w:p w:rsidR="00780353" w:rsidRDefault="00780353" w:rsidP="00780353">
      <w:pPr>
        <w:autoSpaceDE w:val="0"/>
        <w:autoSpaceDN w:val="0"/>
        <w:adjustRightInd w:val="0"/>
        <w:spacing w:after="0" w:line="360" w:lineRule="auto"/>
        <w:rPr>
          <w:rFonts w:ascii="Times New Roman" w:hAnsi="Times New Roman" w:cs="Times New Roman"/>
          <w:color w:val="000000"/>
          <w:sz w:val="24"/>
          <w:szCs w:val="24"/>
        </w:rPr>
      </w:pPr>
    </w:p>
    <w:p w:rsidR="00780353" w:rsidRPr="00AE0D36" w:rsidRDefault="00780353" w:rsidP="00305647">
      <w:pPr>
        <w:pStyle w:val="Heading2"/>
      </w:pPr>
      <w:bookmarkStart w:id="22" w:name="_Toc320098369"/>
      <w:r w:rsidRPr="00AE0D36">
        <w:t>2.1 Growth of single crystal Ni</w:t>
      </w:r>
      <w:bookmarkEnd w:id="22"/>
      <w:r w:rsidRPr="00AE0D36">
        <w:t xml:space="preserve"> </w:t>
      </w:r>
    </w:p>
    <w:p w:rsidR="00780353" w:rsidRPr="0012262A" w:rsidRDefault="00780353" w:rsidP="00780353">
      <w:pPr>
        <w:autoSpaceDE w:val="0"/>
        <w:autoSpaceDN w:val="0"/>
        <w:adjustRightInd w:val="0"/>
        <w:spacing w:line="360" w:lineRule="auto"/>
        <w:ind w:firstLineChars="250" w:firstLine="600"/>
        <w:rPr>
          <w:color w:val="000000" w:themeColor="text1"/>
          <w:sz w:val="24"/>
        </w:rPr>
      </w:pPr>
      <w:r>
        <w:rPr>
          <w:sz w:val="24"/>
        </w:rPr>
        <w:t xml:space="preserve">As part of this research, we have grown single crystal Nickel (Ni), using facilities at the Oak Ridge National Laboratory. </w:t>
      </w:r>
      <w:r w:rsidRPr="005C7E19">
        <w:rPr>
          <w:sz w:val="24"/>
        </w:rPr>
        <w:t xml:space="preserve">Among the various techniques for single crystal growth, </w:t>
      </w:r>
      <w:r w:rsidRPr="0012262A">
        <w:rPr>
          <w:color w:val="000000" w:themeColor="text1"/>
          <w:sz w:val="24"/>
        </w:rPr>
        <w:t>t</w:t>
      </w:r>
      <w:r w:rsidRPr="0012262A">
        <w:rPr>
          <w:rStyle w:val="norm011"/>
          <w:rFonts w:ascii="Times New Roman" w:hAnsi="Times New Roman" w:cs="Times New Roman"/>
          <w:color w:val="000000" w:themeColor="text1"/>
          <w:sz w:val="24"/>
        </w:rPr>
        <w:t xml:space="preserve">he optical floating zone method has been the subject of rapid development since </w:t>
      </w:r>
      <w:r>
        <w:rPr>
          <w:rStyle w:val="norm011"/>
          <w:rFonts w:ascii="Times New Roman" w:hAnsi="Times New Roman" w:cs="Times New Roman"/>
          <w:color w:val="000000" w:themeColor="text1"/>
          <w:sz w:val="24"/>
        </w:rPr>
        <w:t>its</w:t>
      </w:r>
      <w:r w:rsidRPr="0012262A">
        <w:rPr>
          <w:rStyle w:val="norm011"/>
          <w:rFonts w:ascii="Times New Roman" w:hAnsi="Times New Roman" w:cs="Times New Roman"/>
          <w:color w:val="000000" w:themeColor="text1"/>
          <w:sz w:val="24"/>
        </w:rPr>
        <w:t xml:space="preserve"> first use nearly fifty years ago. Following extensive development, in particular at </w:t>
      </w:r>
      <w:smartTag w:uri="urn:schemas-microsoft-com:office:smarttags" w:element="stockticker">
        <w:r w:rsidRPr="0012262A">
          <w:rPr>
            <w:rStyle w:val="norm011"/>
            <w:rFonts w:ascii="Times New Roman" w:hAnsi="Times New Roman" w:cs="Times New Roman"/>
            <w:color w:val="000000" w:themeColor="text1"/>
            <w:sz w:val="24"/>
          </w:rPr>
          <w:t>SEC</w:t>
        </w:r>
      </w:smartTag>
      <w:r w:rsidRPr="0012262A">
        <w:rPr>
          <w:rStyle w:val="norm011"/>
          <w:rFonts w:ascii="Times New Roman" w:hAnsi="Times New Roman" w:cs="Times New Roman"/>
          <w:color w:val="000000" w:themeColor="text1"/>
          <w:sz w:val="24"/>
        </w:rPr>
        <w:t xml:space="preserve"> in Japan, image furnaces have become commercially available in the 1980s. T</w:t>
      </w:r>
      <w:r w:rsidRPr="0012262A">
        <w:rPr>
          <w:color w:val="000000" w:themeColor="text1"/>
          <w:sz w:val="24"/>
        </w:rPr>
        <w:t xml:space="preserve">he basic principle of this technique is melting a small section of a polycrystalline </w:t>
      </w:r>
      <w:r w:rsidRPr="0012262A">
        <w:rPr>
          <w:rStyle w:val="norm011"/>
          <w:rFonts w:ascii="Times New Roman" w:hAnsi="Times New Roman" w:cs="Times New Roman"/>
          <w:color w:val="000000" w:themeColor="text1"/>
          <w:sz w:val="24"/>
        </w:rPr>
        <w:t xml:space="preserve">feed rod,  </w:t>
      </w:r>
      <w:r w:rsidRPr="0012262A">
        <w:rPr>
          <w:color w:val="000000" w:themeColor="text1"/>
          <w:sz w:val="24"/>
        </w:rPr>
        <w:t>by means of infrared radiation</w:t>
      </w:r>
      <w:r w:rsidRPr="0012262A">
        <w:rPr>
          <w:rStyle w:val="norm011"/>
          <w:rFonts w:ascii="Times New Roman" w:hAnsi="Times New Roman" w:cs="Times New Roman"/>
          <w:color w:val="000000" w:themeColor="text1"/>
          <w:sz w:val="24"/>
        </w:rPr>
        <w:t xml:space="preserve"> generated by two halogen or xenon light bulbs.  E</w:t>
      </w:r>
      <w:r w:rsidRPr="0012262A">
        <w:rPr>
          <w:color w:val="000000" w:themeColor="text1"/>
          <w:sz w:val="24"/>
        </w:rPr>
        <w:t>llipsoidal or parabolic mirrors</w:t>
      </w:r>
      <w:r w:rsidRPr="0012262A">
        <w:rPr>
          <w:rStyle w:val="norm011"/>
          <w:rFonts w:ascii="Times New Roman" w:hAnsi="Times New Roman" w:cs="Times New Roman"/>
          <w:color w:val="000000" w:themeColor="text1"/>
          <w:sz w:val="24"/>
        </w:rPr>
        <w:t xml:space="preserve"> focus the IR radiation onto the feed rod </w:t>
      </w:r>
      <w:r w:rsidRPr="0012262A">
        <w:rPr>
          <w:color w:val="000000" w:themeColor="text1"/>
          <w:sz w:val="24"/>
        </w:rPr>
        <w:t xml:space="preserve">to produce a molten zone. Early designs of the image furnace had only one or two mirrors, but since the late 1990s, image furnaces usually have four mirrors to produce more uniform heating and to improve furnace power. </w:t>
      </w:r>
      <w:r w:rsidRPr="0012262A">
        <w:rPr>
          <w:rStyle w:val="norm011"/>
          <w:rFonts w:ascii="Times New Roman" w:hAnsi="Times New Roman" w:cs="Times New Roman"/>
          <w:color w:val="000000" w:themeColor="text1"/>
          <w:sz w:val="24"/>
        </w:rPr>
        <w:t xml:space="preserve">The molten zone is then translated along the sample length by </w:t>
      </w:r>
      <w:r w:rsidRPr="0012262A">
        <w:rPr>
          <w:color w:val="000000" w:themeColor="text1"/>
          <w:sz w:val="24"/>
        </w:rPr>
        <w:t>moving the sample with respect to the radiation focus</w:t>
      </w:r>
      <w:r w:rsidRPr="0012262A">
        <w:rPr>
          <w:rStyle w:val="norm011"/>
          <w:rFonts w:ascii="Times New Roman" w:hAnsi="Times New Roman" w:cs="Times New Roman"/>
          <w:color w:val="000000" w:themeColor="text1"/>
          <w:sz w:val="24"/>
        </w:rPr>
        <w:t>. The crystal grow</w:t>
      </w:r>
      <w:r>
        <w:rPr>
          <w:rStyle w:val="norm011"/>
          <w:rFonts w:ascii="Times New Roman" w:hAnsi="Times New Roman" w:cs="Times New Roman"/>
          <w:color w:val="000000" w:themeColor="text1"/>
          <w:sz w:val="24"/>
        </w:rPr>
        <w:t>s</w:t>
      </w:r>
      <w:r w:rsidRPr="0012262A">
        <w:rPr>
          <w:rStyle w:val="norm011"/>
          <w:rFonts w:ascii="Times New Roman" w:hAnsi="Times New Roman" w:cs="Times New Roman"/>
          <w:color w:val="000000" w:themeColor="text1"/>
          <w:sz w:val="24"/>
        </w:rPr>
        <w:t xml:space="preserve"> on the solidifying end of the floating zone on a seed rod</w:t>
      </w:r>
      <w:r w:rsidRPr="0012262A">
        <w:rPr>
          <w:color w:val="000000" w:themeColor="text1"/>
          <w:sz w:val="24"/>
        </w:rPr>
        <w:t xml:space="preserve">. The crystal growth process always proceeds in </w:t>
      </w:r>
      <w:r>
        <w:rPr>
          <w:color w:val="000000" w:themeColor="text1"/>
          <w:sz w:val="24"/>
        </w:rPr>
        <w:t xml:space="preserve">the </w:t>
      </w:r>
      <w:r w:rsidRPr="0012262A">
        <w:rPr>
          <w:color w:val="000000" w:themeColor="text1"/>
          <w:sz w:val="24"/>
        </w:rPr>
        <w:t>vertical direction.</w:t>
      </w:r>
      <w:r w:rsidRPr="0012262A">
        <w:rPr>
          <w:rStyle w:val="norm011"/>
          <w:rFonts w:ascii="Times New Roman" w:hAnsi="Times New Roman" w:cs="Times New Roman"/>
          <w:color w:val="000000" w:themeColor="text1"/>
          <w:sz w:val="24"/>
        </w:rPr>
        <w:t xml:space="preserve"> </w:t>
      </w:r>
      <w:r w:rsidRPr="0012262A">
        <w:rPr>
          <w:color w:val="000000" w:themeColor="text1"/>
          <w:sz w:val="24"/>
        </w:rPr>
        <w:t>In addition, a rotation movement of the two rods improves the micro</w:t>
      </w:r>
      <w:r w:rsidR="00FA1129">
        <w:rPr>
          <w:color w:val="000000" w:themeColor="text1"/>
          <w:sz w:val="24"/>
        </w:rPr>
        <w:t>-</w:t>
      </w:r>
      <w:r w:rsidRPr="0012262A">
        <w:rPr>
          <w:color w:val="000000" w:themeColor="text1"/>
          <w:sz w:val="24"/>
        </w:rPr>
        <w:t>structural homogen</w:t>
      </w:r>
      <w:r w:rsidR="00FA1129">
        <w:rPr>
          <w:color w:val="000000" w:themeColor="text1"/>
          <w:sz w:val="24"/>
        </w:rPr>
        <w:t>e</w:t>
      </w:r>
      <w:r w:rsidRPr="0012262A">
        <w:rPr>
          <w:color w:val="000000" w:themeColor="text1"/>
          <w:sz w:val="24"/>
        </w:rPr>
        <w:t xml:space="preserve">ity during directional solidification. </w:t>
      </w:r>
      <w:r>
        <w:rPr>
          <w:color w:val="000000" w:themeColor="text1"/>
          <w:sz w:val="24"/>
        </w:rPr>
        <w:t>Since</w:t>
      </w:r>
      <w:r w:rsidRPr="0012262A">
        <w:rPr>
          <w:rStyle w:val="norm011"/>
          <w:rFonts w:ascii="Times New Roman" w:hAnsi="Times New Roman" w:cs="Times New Roman"/>
          <w:color w:val="000000" w:themeColor="text1"/>
          <w:sz w:val="24"/>
        </w:rPr>
        <w:t xml:space="preserve"> the molten zone is shielded by a quartz tube, one can choose the </w:t>
      </w:r>
      <w:r w:rsidRPr="0012262A">
        <w:rPr>
          <w:rStyle w:val="norm011"/>
          <w:rFonts w:ascii="Times New Roman" w:hAnsi="Times New Roman" w:cs="Times New Roman"/>
          <w:color w:val="000000" w:themeColor="text1"/>
          <w:sz w:val="24"/>
        </w:rPr>
        <w:lastRenderedPageBreak/>
        <w:t>atmosphere and pressure under which the growth takes place.</w:t>
      </w:r>
      <w:r w:rsidRPr="0012262A">
        <w:rPr>
          <w:color w:val="000000" w:themeColor="text1"/>
          <w:sz w:val="24"/>
        </w:rPr>
        <w:t xml:space="preserve"> Figure 2</w:t>
      </w:r>
      <w:r w:rsidR="00D14282">
        <w:rPr>
          <w:color w:val="000000" w:themeColor="text1"/>
          <w:sz w:val="24"/>
        </w:rPr>
        <w:t>.</w:t>
      </w:r>
      <w:r w:rsidRPr="0012262A">
        <w:rPr>
          <w:color w:val="000000" w:themeColor="text1"/>
          <w:sz w:val="24"/>
        </w:rPr>
        <w:t xml:space="preserve">1 shows the </w:t>
      </w:r>
      <w:r>
        <w:rPr>
          <w:color w:val="000000" w:themeColor="text1"/>
          <w:sz w:val="24"/>
        </w:rPr>
        <w:t>system</w:t>
      </w:r>
      <w:r w:rsidRPr="0012262A">
        <w:rPr>
          <w:color w:val="000000" w:themeColor="text1"/>
          <w:sz w:val="24"/>
        </w:rPr>
        <w:t xml:space="preserve"> used in this research. </w:t>
      </w:r>
    </w:p>
    <w:p w:rsidR="00780353" w:rsidRDefault="00780353" w:rsidP="00780353">
      <w:pPr>
        <w:spacing w:line="360" w:lineRule="auto"/>
        <w:ind w:firstLineChars="300" w:firstLine="720"/>
        <w:rPr>
          <w:sz w:val="24"/>
        </w:rPr>
      </w:pPr>
      <w:r>
        <w:rPr>
          <w:sz w:val="24"/>
        </w:rPr>
        <w:t xml:space="preserve">  When growing single crystals with the f</w:t>
      </w:r>
      <w:r w:rsidRPr="001A765A">
        <w:rPr>
          <w:sz w:val="24"/>
        </w:rPr>
        <w:t>loating zone technique</w:t>
      </w:r>
      <w:r>
        <w:rPr>
          <w:sz w:val="24"/>
        </w:rPr>
        <w:t>,</w:t>
      </w:r>
      <w:r w:rsidRPr="001A765A">
        <w:rPr>
          <w:sz w:val="24"/>
        </w:rPr>
        <w:t xml:space="preserve"> </w:t>
      </w:r>
      <w:r>
        <w:rPr>
          <w:sz w:val="24"/>
        </w:rPr>
        <w:t xml:space="preserve">careful control of certain experimental parameters is of prime importance in order to optimize both the stability of the molten zone and the eventual crystal quality. Those parameters include feed rod characteristics, the growth rate and rotation rate, the temperature gradient along the sample, as well as the growth atmosphere and gas pressure, all of which can play key roles during single crystal growth. </w:t>
      </w:r>
    </w:p>
    <w:p w:rsidR="00E179AD" w:rsidRDefault="00780353" w:rsidP="00E179AD">
      <w:pPr>
        <w:keepNext/>
        <w:spacing w:line="360" w:lineRule="auto"/>
        <w:jc w:val="center"/>
      </w:pPr>
      <w:r>
        <w:rPr>
          <w:rFonts w:ascii="Times New Roman" w:eastAsia="Calibri" w:hAnsi="Times New Roman" w:cs="Times New Roman"/>
          <w:noProof/>
          <w:sz w:val="24"/>
          <w:szCs w:val="24"/>
          <w:lang w:eastAsia="zh-CN"/>
        </w:rPr>
        <w:drawing>
          <wp:inline distT="0" distB="0" distL="0" distR="0">
            <wp:extent cx="4328160" cy="3546337"/>
            <wp:effectExtent l="1905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cstate="print"/>
                    <a:srcRect/>
                    <a:stretch>
                      <a:fillRect/>
                    </a:stretch>
                  </pic:blipFill>
                  <pic:spPr bwMode="auto">
                    <a:xfrm>
                      <a:off x="0" y="0"/>
                      <a:ext cx="4328160" cy="3546337"/>
                    </a:xfrm>
                    <a:prstGeom prst="rect">
                      <a:avLst/>
                    </a:prstGeom>
                    <a:noFill/>
                    <a:ln w="9525">
                      <a:noFill/>
                      <a:miter lim="800000"/>
                      <a:headEnd/>
                      <a:tailEnd/>
                    </a:ln>
                  </pic:spPr>
                </pic:pic>
              </a:graphicData>
            </a:graphic>
          </wp:inline>
        </w:drawing>
      </w:r>
    </w:p>
    <w:p w:rsidR="00780353" w:rsidRPr="00333273" w:rsidRDefault="00E179AD" w:rsidP="0019649C">
      <w:pPr>
        <w:pStyle w:val="Caption"/>
        <w:rPr>
          <w:rFonts w:ascii="Times New Roman" w:eastAsia="Calibri" w:hAnsi="Times New Roman" w:cs="Times New Roman"/>
          <w:b w:val="0"/>
          <w:sz w:val="24"/>
          <w:szCs w:val="24"/>
        </w:rPr>
      </w:pPr>
      <w:bookmarkStart w:id="23" w:name="_Toc320197549"/>
      <w:proofErr w:type="gramStart"/>
      <w:r w:rsidRPr="00333273">
        <w:rPr>
          <w:rFonts w:ascii="Times New Roman" w:hAnsi="Times New Roman" w:cs="Times New Roman"/>
          <w:b w:val="0"/>
          <w:sz w:val="24"/>
          <w:szCs w:val="24"/>
        </w:rPr>
        <w:t>Figure 2</w:t>
      </w:r>
      <w:r w:rsidR="00D45472" w:rsidRPr="00333273">
        <w:rPr>
          <w:rFonts w:ascii="Times New Roman" w:hAnsi="Times New Roman" w:cs="Times New Roman"/>
          <w:b w:val="0"/>
          <w:sz w:val="24"/>
          <w:szCs w:val="24"/>
        </w:rPr>
        <w:t>.</w:t>
      </w:r>
      <w:proofErr w:type="gramEnd"/>
      <w:r w:rsidR="003A64A2" w:rsidRPr="00333273">
        <w:rPr>
          <w:rFonts w:ascii="Times New Roman" w:hAnsi="Times New Roman" w:cs="Times New Roman"/>
          <w:b w:val="0"/>
          <w:sz w:val="24"/>
          <w:szCs w:val="24"/>
        </w:rPr>
        <w:fldChar w:fldCharType="begin"/>
      </w:r>
      <w:r w:rsidRPr="00333273">
        <w:rPr>
          <w:rFonts w:ascii="Times New Roman" w:hAnsi="Times New Roman" w:cs="Times New Roman"/>
          <w:b w:val="0"/>
          <w:sz w:val="24"/>
          <w:szCs w:val="24"/>
        </w:rPr>
        <w:instrText xml:space="preserve"> SEQ Figure_2- \* ARABIC </w:instrText>
      </w:r>
      <w:r w:rsidR="003A64A2" w:rsidRPr="00333273">
        <w:rPr>
          <w:rFonts w:ascii="Times New Roman" w:hAnsi="Times New Roman" w:cs="Times New Roman"/>
          <w:b w:val="0"/>
          <w:sz w:val="24"/>
          <w:szCs w:val="24"/>
        </w:rPr>
        <w:fldChar w:fldCharType="separate"/>
      </w:r>
      <w:r w:rsidR="002D5917" w:rsidRPr="00333273">
        <w:rPr>
          <w:rFonts w:ascii="Times New Roman" w:hAnsi="Times New Roman" w:cs="Times New Roman"/>
          <w:b w:val="0"/>
          <w:noProof/>
          <w:sz w:val="24"/>
          <w:szCs w:val="24"/>
        </w:rPr>
        <w:t>1</w:t>
      </w:r>
      <w:r w:rsidR="003A64A2" w:rsidRPr="00333273">
        <w:rPr>
          <w:rFonts w:ascii="Times New Roman" w:hAnsi="Times New Roman" w:cs="Times New Roman"/>
          <w:b w:val="0"/>
          <w:sz w:val="24"/>
          <w:szCs w:val="24"/>
        </w:rPr>
        <w:fldChar w:fldCharType="end"/>
      </w:r>
      <w:r w:rsidRPr="00333273">
        <w:rPr>
          <w:rFonts w:ascii="Times New Roman" w:hAnsi="Times New Roman" w:cs="Times New Roman"/>
          <w:b w:val="0"/>
          <w:sz w:val="24"/>
          <w:szCs w:val="24"/>
        </w:rPr>
        <w:t xml:space="preserve"> </w:t>
      </w:r>
      <w:r w:rsidRPr="00333273">
        <w:rPr>
          <w:rStyle w:val="norm011"/>
          <w:rFonts w:ascii="Times New Roman" w:hAnsi="Times New Roman" w:cs="Times New Roman"/>
          <w:b w:val="0"/>
          <w:color w:val="auto"/>
          <w:sz w:val="24"/>
          <w:szCs w:val="24"/>
        </w:rPr>
        <w:t>S</w:t>
      </w:r>
      <w:r w:rsidRPr="00333273">
        <w:rPr>
          <w:rFonts w:ascii="Times New Roman" w:hAnsi="Times New Roman" w:cs="Times New Roman"/>
          <w:b w:val="0"/>
          <w:sz w:val="24"/>
          <w:szCs w:val="24"/>
        </w:rPr>
        <w:t xml:space="preserve">chematic of floating zone furnace </w:t>
      </w:r>
      <w:r w:rsidR="003A64A2" w:rsidRPr="00333273">
        <w:rPr>
          <w:rFonts w:ascii="Times New Roman" w:hAnsi="Times New Roman" w:cs="Times New Roman"/>
          <w:b w:val="0"/>
          <w:sz w:val="24"/>
          <w:szCs w:val="24"/>
        </w:rPr>
        <w:fldChar w:fldCharType="begin"/>
      </w:r>
      <w:r w:rsidRPr="00333273">
        <w:rPr>
          <w:rFonts w:ascii="Times New Roman" w:hAnsi="Times New Roman" w:cs="Times New Roman"/>
          <w:b w:val="0"/>
          <w:sz w:val="24"/>
          <w:szCs w:val="24"/>
        </w:rPr>
        <w:instrText xml:space="preserve"> ADDIN EN.CITE &lt;EndNote&gt;&lt;Cite&gt;&lt;Author&gt;Bei&lt;/Author&gt;&lt;Year&gt;2003&lt;/Year&gt;&lt;RecNum&gt;176&lt;/RecNum&gt;&lt;DisplayText&gt;[93]&lt;/DisplayText&gt;&lt;record&gt;&lt;rec-number&gt;176&lt;/rec-number&gt;&lt;foreign-keys&gt;&lt;key app="EN" db-id="e9dp0dprar2fp7e0vz1pxxeosd5sd20dvdt9"&gt;176&lt;/key&gt;&lt;/foreign-keys&gt;&lt;ref-type name="Thesis"&gt;32&lt;/ref-type&gt;&lt;contributors&gt;&lt;authors&gt;&lt;author&gt;Bei, H.&lt;/author&gt;&lt;/authors&gt;&lt;tertiary-authors&gt;&lt;author&gt;Pharr, G. M.&lt;/author&gt;&lt;/tertiary-authors&gt;&lt;/contributors&gt;&lt;titles&gt;&lt;title&gt;&lt;style face="normal" font="default" size="100%"&gt;Directional Solidification, Microsctructures and Mechanical Properties of Cr-Cr&lt;/style&gt;&lt;style face="subscript" font="default" size="100%"&gt;3&lt;/style&gt;&lt;style face="normal" font="default" size="100%"&gt;Si Eutectic Alloys&lt;/style&gt;&lt;/title&gt;&lt;secondary-title&gt;Materials Science &amp;amp; Engineering&lt;/secondary-title&gt;&lt;/titles&gt;&lt;volume&gt;Doctor of Philosophy&lt;/volume&gt;&lt;dates&gt;&lt;year&gt;2003&lt;/year&gt;&lt;pub-dates&gt;&lt;date&gt;December, 2003&lt;/date&gt;&lt;/pub-dates&gt;&lt;/dates&gt;&lt;pub-location&gt;Knoxville&lt;/pub-location&gt;&lt;publisher&gt;University of Tennessee&lt;/publisher&gt;&lt;work-type&gt;Dissertation&lt;/work-type&gt;&lt;urls&gt;&lt;/urls&gt;&lt;/record&gt;&lt;/Cite&gt;&lt;/EndNote&gt;</w:instrText>
      </w:r>
      <w:r w:rsidR="003A64A2" w:rsidRPr="00333273">
        <w:rPr>
          <w:rFonts w:ascii="Times New Roman" w:hAnsi="Times New Roman" w:cs="Times New Roman"/>
          <w:b w:val="0"/>
          <w:sz w:val="24"/>
          <w:szCs w:val="24"/>
        </w:rPr>
        <w:fldChar w:fldCharType="separate"/>
      </w:r>
      <w:r w:rsidRPr="00333273">
        <w:rPr>
          <w:rFonts w:ascii="Times New Roman" w:hAnsi="Times New Roman" w:cs="Times New Roman"/>
          <w:b w:val="0"/>
          <w:noProof/>
          <w:sz w:val="24"/>
          <w:szCs w:val="24"/>
        </w:rPr>
        <w:t>[</w:t>
      </w:r>
      <w:hyperlink w:anchor="_ENREF_93" w:tooltip="Bei, 2003 #176" w:history="1">
        <w:r w:rsidR="000B2AAE" w:rsidRPr="00333273">
          <w:rPr>
            <w:rFonts w:ascii="Times New Roman" w:hAnsi="Times New Roman" w:cs="Times New Roman"/>
            <w:b w:val="0"/>
            <w:noProof/>
            <w:sz w:val="24"/>
            <w:szCs w:val="24"/>
          </w:rPr>
          <w:t>93</w:t>
        </w:r>
      </w:hyperlink>
      <w:r w:rsidRPr="00333273">
        <w:rPr>
          <w:rFonts w:ascii="Times New Roman" w:hAnsi="Times New Roman" w:cs="Times New Roman"/>
          <w:b w:val="0"/>
          <w:noProof/>
          <w:sz w:val="24"/>
          <w:szCs w:val="24"/>
        </w:rPr>
        <w:t>]</w:t>
      </w:r>
      <w:bookmarkEnd w:id="23"/>
      <w:r w:rsidR="003A64A2" w:rsidRPr="00333273">
        <w:rPr>
          <w:rFonts w:ascii="Times New Roman" w:hAnsi="Times New Roman" w:cs="Times New Roman"/>
          <w:b w:val="0"/>
          <w:sz w:val="24"/>
          <w:szCs w:val="24"/>
        </w:rPr>
        <w:fldChar w:fldCharType="end"/>
      </w:r>
    </w:p>
    <w:p w:rsidR="00780353" w:rsidRPr="002977AD" w:rsidRDefault="00780353" w:rsidP="0019649C">
      <w:pPr>
        <w:pStyle w:val="Caption"/>
        <w:rPr>
          <w:rStyle w:val="norm011"/>
          <w:rFonts w:ascii="Times New Roman" w:hAnsi="Times New Roman" w:cs="Times New Roman"/>
          <w:b w:val="0"/>
          <w:color w:val="auto"/>
          <w:sz w:val="22"/>
          <w:szCs w:val="22"/>
        </w:rPr>
      </w:pPr>
    </w:p>
    <w:p w:rsidR="00780353" w:rsidRDefault="00780353" w:rsidP="00780353">
      <w:pPr>
        <w:spacing w:line="360" w:lineRule="auto"/>
        <w:ind w:firstLineChars="300" w:firstLine="720"/>
        <w:rPr>
          <w:rFonts w:ascii="Times New Roman" w:eastAsia="Calibri" w:hAnsi="Times New Roman" w:cs="Times New Roman"/>
          <w:sz w:val="24"/>
          <w:szCs w:val="24"/>
        </w:rPr>
      </w:pPr>
    </w:p>
    <w:p w:rsidR="009A0768" w:rsidRDefault="009A0768" w:rsidP="00780353">
      <w:pPr>
        <w:spacing w:line="360" w:lineRule="auto"/>
        <w:ind w:firstLineChars="300" w:firstLine="720"/>
        <w:rPr>
          <w:rFonts w:ascii="Times New Roman" w:eastAsia="Calibri" w:hAnsi="Times New Roman" w:cs="Times New Roman"/>
          <w:sz w:val="24"/>
          <w:szCs w:val="24"/>
        </w:rPr>
      </w:pPr>
    </w:p>
    <w:p w:rsidR="009A0768" w:rsidRDefault="009A0768" w:rsidP="00780353">
      <w:pPr>
        <w:spacing w:line="360" w:lineRule="auto"/>
        <w:ind w:firstLineChars="300" w:firstLine="720"/>
        <w:rPr>
          <w:rFonts w:ascii="Times New Roman" w:eastAsia="Calibri" w:hAnsi="Times New Roman" w:cs="Times New Roman"/>
          <w:sz w:val="24"/>
          <w:szCs w:val="24"/>
        </w:rPr>
      </w:pPr>
    </w:p>
    <w:p w:rsidR="00780353" w:rsidRDefault="00780353" w:rsidP="00780353">
      <w:pPr>
        <w:spacing w:line="360" w:lineRule="auto"/>
        <w:ind w:firstLineChars="300" w:firstLine="720"/>
        <w:rPr>
          <w:rFonts w:ascii="Times New Roman" w:eastAsia="Calibri" w:hAnsi="Times New Roman" w:cs="Times New Roman"/>
          <w:sz w:val="24"/>
          <w:szCs w:val="24"/>
        </w:rPr>
      </w:pPr>
      <w:r>
        <w:rPr>
          <w:rFonts w:ascii="Times New Roman" w:eastAsia="Calibri" w:hAnsi="Times New Roman" w:cs="Times New Roman"/>
          <w:sz w:val="24"/>
          <w:szCs w:val="24"/>
        </w:rPr>
        <w:lastRenderedPageBreak/>
        <w:t>To prepare the feed rod, n</w:t>
      </w:r>
      <w:r w:rsidRPr="009A04A4">
        <w:rPr>
          <w:rFonts w:ascii="Times New Roman" w:eastAsia="Calibri" w:hAnsi="Times New Roman" w:cs="Times New Roman"/>
          <w:sz w:val="24"/>
          <w:szCs w:val="24"/>
        </w:rPr>
        <w:t xml:space="preserve">ickel pellets (purity higher than 99.99at%) were arc melted and drop cast into a cylindrical copper mold measuring in 10mm in diameter and 100mm in length. The drop cast ingots were directionally solidified using </w:t>
      </w:r>
      <w:r>
        <w:rPr>
          <w:rFonts w:ascii="Times New Roman" w:eastAsia="Calibri" w:hAnsi="Times New Roman" w:cs="Times New Roman"/>
          <w:sz w:val="24"/>
          <w:szCs w:val="24"/>
        </w:rPr>
        <w:t>the</w:t>
      </w:r>
      <w:r w:rsidRPr="009A04A4">
        <w:rPr>
          <w:rFonts w:ascii="Times New Roman" w:eastAsia="Calibri" w:hAnsi="Times New Roman" w:cs="Times New Roman"/>
          <w:sz w:val="24"/>
          <w:szCs w:val="24"/>
        </w:rPr>
        <w:t xml:space="preserve"> optical floating zone furnace. Heat from a xenon arc-lamp was focused on specimens enclosed in a quartz tube, which was first evacuated and then back filled with flowing argon gas. Drop-cast rods were used as the feed material, and pieces cut from directionally solidified rods were used as seeds. The seed rod and feed rod were rotated at a fixed rotation rate of 60 rpm in opposite directions during the zone melting to form a homogeneous </w:t>
      </w:r>
      <w:r w:rsidRPr="004B3623">
        <w:rPr>
          <w:rFonts w:ascii="Times New Roman" w:eastAsia="Calibri" w:hAnsi="Times New Roman" w:cs="Times New Roman"/>
          <w:sz w:val="24"/>
          <w:szCs w:val="24"/>
        </w:rPr>
        <w:t xml:space="preserve">molten zone. </w:t>
      </w:r>
    </w:p>
    <w:p w:rsidR="00780353" w:rsidRDefault="00780353" w:rsidP="00780353">
      <w:pPr>
        <w:spacing w:line="360" w:lineRule="auto"/>
        <w:ind w:firstLineChars="300" w:firstLine="720"/>
        <w:rPr>
          <w:rFonts w:ascii="Times New Roman" w:eastAsia="Calibri" w:hAnsi="Times New Roman" w:cs="Times New Roman"/>
          <w:sz w:val="24"/>
          <w:szCs w:val="24"/>
        </w:rPr>
      </w:pPr>
    </w:p>
    <w:p w:rsidR="00780353" w:rsidRPr="00452262" w:rsidRDefault="00780353" w:rsidP="00305647">
      <w:pPr>
        <w:pStyle w:val="Heading2"/>
        <w:rPr>
          <w:rFonts w:eastAsia="Calibri"/>
        </w:rPr>
      </w:pPr>
      <w:bookmarkStart w:id="24" w:name="_Toc320098370"/>
      <w:r w:rsidRPr="00452262">
        <w:rPr>
          <w:rFonts w:eastAsia="Calibri"/>
        </w:rPr>
        <w:t>2.2 Nanoindentation sample preparation</w:t>
      </w:r>
      <w:bookmarkEnd w:id="24"/>
    </w:p>
    <w:p w:rsidR="00780353" w:rsidRDefault="00780353" w:rsidP="00780353">
      <w:pPr>
        <w:spacing w:line="360" w:lineRule="auto"/>
        <w:ind w:firstLineChars="300" w:firstLine="720"/>
        <w:rPr>
          <w:rFonts w:ascii="Times New Roman" w:eastAsia="Calibri" w:hAnsi="Times New Roman" w:cs="Times New Roman"/>
          <w:sz w:val="24"/>
          <w:szCs w:val="24"/>
        </w:rPr>
      </w:pPr>
      <w:r w:rsidRPr="004B3623">
        <w:rPr>
          <w:rFonts w:ascii="Times New Roman" w:eastAsia="Calibri" w:hAnsi="Times New Roman" w:cs="Times New Roman"/>
          <w:sz w:val="24"/>
          <w:szCs w:val="24"/>
        </w:rPr>
        <w:t>The single crystal was annealed in vacuum (~5×10</w:t>
      </w:r>
      <w:r w:rsidRPr="004B3623">
        <w:rPr>
          <w:rFonts w:ascii="Times New Roman" w:eastAsia="Calibri" w:hAnsi="Times New Roman" w:cs="Times New Roman"/>
          <w:sz w:val="24"/>
          <w:szCs w:val="24"/>
          <w:vertAlign w:val="superscript"/>
        </w:rPr>
        <w:t>-6</w:t>
      </w:r>
      <w:r w:rsidRPr="004B3623">
        <w:rPr>
          <w:rFonts w:ascii="Times New Roman" w:eastAsia="Calibri" w:hAnsi="Times New Roman" w:cs="Times New Roman"/>
          <w:sz w:val="24"/>
          <w:szCs w:val="24"/>
        </w:rPr>
        <w:t xml:space="preserve"> torr) at 1200</w:t>
      </w:r>
      <w:r w:rsidRPr="004B3623">
        <w:rPr>
          <w:rFonts w:ascii="宋体" w:eastAsia="Calibri" w:hAnsi="宋体" w:cs="Times New Roman"/>
          <w:sz w:val="24"/>
          <w:szCs w:val="24"/>
        </w:rPr>
        <w:t>℃</w:t>
      </w:r>
      <w:r>
        <w:rPr>
          <w:rFonts w:ascii="Times New Roman" w:eastAsia="Calibri" w:hAnsi="Times New Roman" w:cs="Times New Roman"/>
          <w:sz w:val="24"/>
          <w:szCs w:val="24"/>
        </w:rPr>
        <w:t xml:space="preserve"> for 72</w:t>
      </w:r>
      <w:r w:rsidRPr="004B3623">
        <w:rPr>
          <w:rFonts w:ascii="Times New Roman" w:eastAsia="Calibri" w:hAnsi="Times New Roman" w:cs="Times New Roman"/>
          <w:sz w:val="24"/>
          <w:szCs w:val="24"/>
        </w:rPr>
        <w:t xml:space="preserve"> hours</w:t>
      </w:r>
      <w:r>
        <w:rPr>
          <w:rFonts w:ascii="Times New Roman" w:eastAsia="Calibri" w:hAnsi="Times New Roman" w:cs="Times New Roman"/>
          <w:sz w:val="24"/>
          <w:szCs w:val="24"/>
        </w:rPr>
        <w:t xml:space="preserve"> </w:t>
      </w:r>
      <w:r w:rsidRPr="00FD1E5F">
        <w:rPr>
          <w:rFonts w:ascii="Times New Roman" w:eastAsia="Calibri" w:hAnsi="Times New Roman" w:cs="Times New Roman"/>
          <w:sz w:val="24"/>
        </w:rPr>
        <w:t>to produce an initially low dislocation density</w:t>
      </w:r>
      <w:r w:rsidRPr="004B3623">
        <w:rPr>
          <w:rFonts w:ascii="Times New Roman" w:eastAsia="Calibri" w:hAnsi="Times New Roman" w:cs="Times New Roman"/>
          <w:sz w:val="24"/>
          <w:szCs w:val="24"/>
        </w:rPr>
        <w:t xml:space="preserve">. After </w:t>
      </w:r>
      <w:r>
        <w:rPr>
          <w:rFonts w:ascii="Times New Roman" w:eastAsia="Calibri" w:hAnsi="Times New Roman" w:cs="Times New Roman"/>
          <w:sz w:val="24"/>
          <w:szCs w:val="24"/>
        </w:rPr>
        <w:t>coo</w:t>
      </w:r>
      <w:r w:rsidRPr="004B3623">
        <w:rPr>
          <w:rFonts w:ascii="Times New Roman" w:eastAsia="Calibri" w:hAnsi="Times New Roman" w:cs="Times New Roman"/>
          <w:sz w:val="24"/>
          <w:szCs w:val="24"/>
        </w:rPr>
        <w:t>ling</w:t>
      </w:r>
      <w:r>
        <w:rPr>
          <w:rFonts w:ascii="Times New Roman" w:eastAsia="Calibri" w:hAnsi="Times New Roman" w:cs="Times New Roman"/>
          <w:sz w:val="24"/>
          <w:szCs w:val="24"/>
        </w:rPr>
        <w:t xml:space="preserve"> to room temperature at a rate of 1ºC/min</w:t>
      </w:r>
      <w:r w:rsidRPr="004B3623">
        <w:rPr>
          <w:rFonts w:ascii="Times New Roman" w:eastAsia="Calibri" w:hAnsi="Times New Roman" w:cs="Times New Roman"/>
          <w:sz w:val="24"/>
          <w:szCs w:val="24"/>
        </w:rPr>
        <w:t xml:space="preserve">, it was oriented by Laue back-scatter diffraction, and disc-shaped specimens were cut along planes (100) by electrical discharge machining. Representative samples were mounted in epoxy. </w:t>
      </w:r>
    </w:p>
    <w:p w:rsidR="00780353" w:rsidRDefault="00780353" w:rsidP="00780353">
      <w:pPr>
        <w:spacing w:line="360" w:lineRule="auto"/>
        <w:ind w:firstLineChars="300" w:firstLine="720"/>
        <w:rPr>
          <w:rFonts w:ascii="Times New Roman" w:eastAsia="Calibri" w:hAnsi="Times New Roman" w:cs="Times New Roman"/>
          <w:sz w:val="24"/>
        </w:rPr>
      </w:pPr>
      <w:r>
        <w:rPr>
          <w:rFonts w:ascii="Times New Roman" w:hAnsi="Times New Roman" w:cs="Times New Roman"/>
          <w:sz w:val="24"/>
        </w:rPr>
        <w:t xml:space="preserve">Cooling with running water, the sample was </w:t>
      </w:r>
      <w:r>
        <w:rPr>
          <w:rFonts w:ascii="Times New Roman" w:eastAsia="Calibri" w:hAnsi="Times New Roman" w:cs="Times New Roman"/>
          <w:sz w:val="24"/>
        </w:rPr>
        <w:t>carefully ground</w:t>
      </w:r>
      <w:r w:rsidRPr="00FD1E5F">
        <w:rPr>
          <w:rFonts w:ascii="Times New Roman" w:eastAsia="Calibri" w:hAnsi="Times New Roman" w:cs="Times New Roman"/>
          <w:sz w:val="24"/>
        </w:rPr>
        <w:t xml:space="preserve"> with SiC ab</w:t>
      </w:r>
      <w:r>
        <w:rPr>
          <w:rFonts w:ascii="Times New Roman" w:eastAsia="Calibri" w:hAnsi="Times New Roman" w:cs="Times New Roman"/>
          <w:sz w:val="24"/>
        </w:rPr>
        <w:t xml:space="preserve">rasive papers through 4000 grit. Great </w:t>
      </w:r>
      <w:r w:rsidRPr="00522AD5">
        <w:rPr>
          <w:rFonts w:ascii="Times New Roman" w:eastAsia="JansonText-Roman" w:hAnsi="Times New Roman" w:cs="Times New Roman"/>
          <w:sz w:val="24"/>
          <w:szCs w:val="24"/>
        </w:rPr>
        <w:t>care</w:t>
      </w:r>
      <w:r>
        <w:rPr>
          <w:rFonts w:ascii="Times New Roman" w:eastAsia="JansonText-Roman" w:hAnsi="Times New Roman" w:cs="Times New Roman"/>
          <w:sz w:val="24"/>
          <w:szCs w:val="24"/>
        </w:rPr>
        <w:t xml:space="preserve">s was </w:t>
      </w:r>
      <w:r w:rsidRPr="00522AD5">
        <w:rPr>
          <w:rFonts w:ascii="Times New Roman" w:eastAsia="JansonText-Roman" w:hAnsi="Times New Roman" w:cs="Times New Roman"/>
          <w:sz w:val="24"/>
          <w:szCs w:val="24"/>
        </w:rPr>
        <w:t>taken to assure that during successive grinding</w:t>
      </w:r>
      <w:r>
        <w:rPr>
          <w:rFonts w:ascii="Times New Roman" w:eastAsia="JansonText-Roman" w:hAnsi="Times New Roman" w:cs="Times New Roman"/>
          <w:sz w:val="24"/>
          <w:szCs w:val="24"/>
        </w:rPr>
        <w:t xml:space="preserve"> and polishing steps, the scratches</w:t>
      </w:r>
      <w:r w:rsidRPr="00522AD5">
        <w:rPr>
          <w:rFonts w:ascii="Times New Roman" w:eastAsia="JansonText-Roman" w:hAnsi="Times New Roman" w:cs="Times New Roman"/>
          <w:sz w:val="24"/>
          <w:szCs w:val="24"/>
        </w:rPr>
        <w:t xml:space="preserve"> from</w:t>
      </w:r>
      <w:r>
        <w:rPr>
          <w:rFonts w:ascii="Times New Roman" w:eastAsia="JansonText-Roman" w:hAnsi="Times New Roman" w:cs="Times New Roman"/>
          <w:sz w:val="24"/>
          <w:szCs w:val="24"/>
        </w:rPr>
        <w:t xml:space="preserve"> previous steps are</w:t>
      </w:r>
      <w:r w:rsidRPr="00522AD5">
        <w:rPr>
          <w:rFonts w:ascii="Times New Roman" w:eastAsia="JansonText-Roman" w:hAnsi="Times New Roman" w:cs="Times New Roman"/>
          <w:sz w:val="24"/>
          <w:szCs w:val="24"/>
        </w:rPr>
        <w:t xml:space="preserve"> adequately removed</w:t>
      </w:r>
      <w:r>
        <w:rPr>
          <w:rFonts w:ascii="Times New Roman" w:eastAsia="JansonText-Roman" w:hAnsi="Times New Roman" w:cs="Times New Roman"/>
          <w:sz w:val="24"/>
          <w:szCs w:val="24"/>
        </w:rPr>
        <w:t xml:space="preserve">. After grinding with 4000 grit abrasive paper, the sample was observed with optical microscopy to make sure that there were no remaining scratches. Then the sample was </w:t>
      </w:r>
      <w:r w:rsidRPr="00FD1E5F">
        <w:rPr>
          <w:rFonts w:ascii="Times New Roman" w:eastAsia="Calibri" w:hAnsi="Times New Roman" w:cs="Times New Roman"/>
          <w:sz w:val="24"/>
        </w:rPr>
        <w:t>p</w:t>
      </w:r>
      <w:r w:rsidR="00C34767">
        <w:rPr>
          <w:rFonts w:ascii="Times New Roman" w:eastAsia="Calibri" w:hAnsi="Times New Roman" w:cs="Times New Roman"/>
          <w:sz w:val="24"/>
        </w:rPr>
        <w:t>olished for 48 hours with a 0.05</w:t>
      </w:r>
      <w:r w:rsidRPr="00FD1E5F">
        <w:rPr>
          <w:rFonts w:ascii="Times New Roman" w:eastAsia="Calibri" w:hAnsi="Times New Roman" w:cs="Times New Roman"/>
          <w:sz w:val="24"/>
        </w:rPr>
        <w:t xml:space="preserve"> μm</w:t>
      </w:r>
      <w:r w:rsidRPr="00FD1E5F">
        <w:rPr>
          <w:rFonts w:ascii="Times New Roman" w:eastAsia="Calibri" w:hAnsi="Times New Roman" w:cs="Times New Roman"/>
          <w:sz w:val="24"/>
          <w:vertAlign w:val="subscript"/>
        </w:rPr>
        <w:t xml:space="preserve"> </w:t>
      </w:r>
      <w:r w:rsidRPr="00FD1E5F">
        <w:rPr>
          <w:rFonts w:ascii="Times New Roman" w:eastAsia="Calibri" w:hAnsi="Times New Roman" w:cs="Times New Roman"/>
          <w:sz w:val="24"/>
        </w:rPr>
        <w:t>alumina slurry (</w:t>
      </w:r>
      <w:r>
        <w:rPr>
          <w:rFonts w:ascii="Times New Roman" w:hAnsi="Times New Roman" w:cs="Times New Roman"/>
          <w:sz w:val="24"/>
        </w:rPr>
        <w:t>ɑ</w:t>
      </w:r>
      <w:r w:rsidRPr="00FD1E5F">
        <w:rPr>
          <w:rFonts w:ascii="Times New Roman" w:eastAsia="Calibri" w:hAnsi="Times New Roman" w:cs="Times New Roman"/>
          <w:sz w:val="24"/>
        </w:rPr>
        <w:t>-Al</w:t>
      </w:r>
      <w:r w:rsidRPr="00FD1E5F">
        <w:rPr>
          <w:rFonts w:ascii="Times New Roman" w:eastAsia="Calibri" w:hAnsi="Times New Roman" w:cs="Times New Roman"/>
          <w:sz w:val="24"/>
          <w:vertAlign w:val="subscript"/>
        </w:rPr>
        <w:t>2</w:t>
      </w:r>
      <w:r w:rsidRPr="00FD1E5F">
        <w:rPr>
          <w:rFonts w:ascii="Times New Roman" w:eastAsia="Calibri" w:hAnsi="Times New Roman" w:cs="Times New Roman"/>
          <w:sz w:val="24"/>
        </w:rPr>
        <w:t>O</w:t>
      </w:r>
      <w:r w:rsidRPr="00FD1E5F">
        <w:rPr>
          <w:rFonts w:ascii="Times New Roman" w:eastAsia="Calibri" w:hAnsi="Times New Roman" w:cs="Times New Roman"/>
          <w:sz w:val="24"/>
          <w:vertAlign w:val="subscript"/>
        </w:rPr>
        <w:t>3</w:t>
      </w:r>
      <w:r w:rsidRPr="00FD1E5F">
        <w:rPr>
          <w:rFonts w:ascii="Times New Roman" w:eastAsia="Calibri" w:hAnsi="Times New Roman" w:cs="Times New Roman"/>
          <w:sz w:val="24"/>
        </w:rPr>
        <w:t xml:space="preserve">) using an automatic vibratory polishing machine. In order to assure total removal of any remaining mechanical damage, the sample was electropolished </w:t>
      </w:r>
      <w:r w:rsidRPr="00FD1E5F">
        <w:rPr>
          <w:rFonts w:ascii="Times New Roman" w:eastAsia="Calibri" w:hAnsi="Times New Roman" w:cs="Times New Roman"/>
          <w:sz w:val="24"/>
          <w:szCs w:val="24"/>
        </w:rPr>
        <w:t>in a solution of 40% H</w:t>
      </w:r>
      <w:r w:rsidRPr="00FD1E5F">
        <w:rPr>
          <w:rFonts w:ascii="Times New Roman" w:eastAsia="Calibri" w:hAnsi="Times New Roman" w:cs="Times New Roman"/>
          <w:sz w:val="24"/>
          <w:szCs w:val="24"/>
          <w:vertAlign w:val="subscript"/>
        </w:rPr>
        <w:t>2</w:t>
      </w:r>
      <w:r w:rsidRPr="00FD1E5F">
        <w:rPr>
          <w:rFonts w:ascii="Times New Roman" w:eastAsia="Calibri" w:hAnsi="Times New Roman" w:cs="Times New Roman"/>
          <w:sz w:val="24"/>
          <w:szCs w:val="24"/>
        </w:rPr>
        <w:t>SO</w:t>
      </w:r>
      <w:r w:rsidRPr="00FD1E5F">
        <w:rPr>
          <w:rFonts w:ascii="Times New Roman" w:eastAsia="Calibri" w:hAnsi="Times New Roman" w:cs="Times New Roman"/>
          <w:sz w:val="24"/>
          <w:szCs w:val="24"/>
          <w:vertAlign w:val="subscript"/>
        </w:rPr>
        <w:t>4</w:t>
      </w:r>
      <w:r w:rsidRPr="00FD1E5F">
        <w:rPr>
          <w:rFonts w:ascii="Times New Roman" w:eastAsia="Calibri" w:hAnsi="Times New Roman" w:cs="Times New Roman"/>
          <w:sz w:val="24"/>
          <w:szCs w:val="24"/>
        </w:rPr>
        <w:t xml:space="preserve"> and water with a DC voltage of ~15V</w:t>
      </w:r>
      <w:r w:rsidRPr="00FD1E5F">
        <w:rPr>
          <w:rFonts w:ascii="Times New Roman" w:hAnsi="Times New Roman" w:cs="Times New Roman"/>
          <w:sz w:val="24"/>
        </w:rPr>
        <w:t xml:space="preserve"> </w:t>
      </w:r>
      <w:r w:rsidRPr="00FD1E5F">
        <w:rPr>
          <w:rFonts w:ascii="Times New Roman" w:eastAsia="Calibri" w:hAnsi="Times New Roman" w:cs="Times New Roman"/>
          <w:sz w:val="24"/>
        </w:rPr>
        <w:t xml:space="preserve">to remove approximately 100 μm of the surface, as measured by a micrometer. </w:t>
      </w:r>
    </w:p>
    <w:p w:rsidR="00E179AD" w:rsidRDefault="00780353" w:rsidP="00E179AD">
      <w:pPr>
        <w:keepNext/>
        <w:spacing w:line="360" w:lineRule="auto"/>
        <w:jc w:val="center"/>
      </w:pPr>
      <w:r>
        <w:rPr>
          <w:rFonts w:ascii="Times New Roman" w:eastAsia="Calibri" w:hAnsi="Times New Roman" w:cs="Times New Roman"/>
          <w:noProof/>
          <w:sz w:val="24"/>
          <w:lang w:eastAsia="zh-CN"/>
        </w:rPr>
        <w:lastRenderedPageBreak/>
        <w:drawing>
          <wp:inline distT="0" distB="0" distL="0" distR="0">
            <wp:extent cx="3497580" cy="4168140"/>
            <wp:effectExtent l="19050" t="0" r="7620" b="0"/>
            <wp:docPr id="12" name="Picture 11" descr="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tif"/>
                    <pic:cNvPicPr/>
                  </pic:nvPicPr>
                  <pic:blipFill>
                    <a:blip r:embed="rId45" cstate="print"/>
                    <a:stretch>
                      <a:fillRect/>
                    </a:stretch>
                  </pic:blipFill>
                  <pic:spPr>
                    <a:xfrm>
                      <a:off x="0" y="0"/>
                      <a:ext cx="3497580" cy="4168140"/>
                    </a:xfrm>
                    <a:prstGeom prst="rect">
                      <a:avLst/>
                    </a:prstGeom>
                  </pic:spPr>
                </pic:pic>
              </a:graphicData>
            </a:graphic>
          </wp:inline>
        </w:drawing>
      </w:r>
    </w:p>
    <w:p w:rsidR="00E179AD" w:rsidRPr="00333273" w:rsidRDefault="00E179AD" w:rsidP="00E179AD">
      <w:pPr>
        <w:spacing w:line="360" w:lineRule="auto"/>
        <w:jc w:val="center"/>
        <w:rPr>
          <w:rFonts w:ascii="Times New Roman" w:hAnsi="Times New Roman" w:cs="Times New Roman"/>
          <w:sz w:val="24"/>
          <w:szCs w:val="24"/>
        </w:rPr>
      </w:pPr>
      <w:bookmarkStart w:id="25" w:name="_Toc320197550"/>
      <w:proofErr w:type="gramStart"/>
      <w:r w:rsidRPr="00333273">
        <w:rPr>
          <w:rFonts w:ascii="Times New Roman" w:hAnsi="Times New Roman" w:cs="Times New Roman"/>
          <w:sz w:val="24"/>
          <w:szCs w:val="24"/>
        </w:rPr>
        <w:t>Figure 2</w:t>
      </w:r>
      <w:r w:rsidR="00D45472" w:rsidRPr="00333273">
        <w:rPr>
          <w:rFonts w:ascii="Times New Roman" w:hAnsi="Times New Roman" w:cs="Times New Roman"/>
          <w:sz w:val="24"/>
          <w:szCs w:val="24"/>
        </w:rPr>
        <w:t>.</w:t>
      </w:r>
      <w:proofErr w:type="gramEnd"/>
      <w:r w:rsidR="003A64A2" w:rsidRPr="00333273">
        <w:rPr>
          <w:rFonts w:ascii="Times New Roman" w:hAnsi="Times New Roman" w:cs="Times New Roman"/>
          <w:sz w:val="24"/>
          <w:szCs w:val="24"/>
        </w:rPr>
        <w:fldChar w:fldCharType="begin"/>
      </w:r>
      <w:r w:rsidR="006042BD" w:rsidRPr="00333273">
        <w:rPr>
          <w:rFonts w:ascii="Times New Roman" w:hAnsi="Times New Roman" w:cs="Times New Roman"/>
          <w:sz w:val="24"/>
          <w:szCs w:val="24"/>
        </w:rPr>
        <w:instrText xml:space="preserve"> SEQ Figure_2- \* ARABIC </w:instrText>
      </w:r>
      <w:r w:rsidR="003A64A2" w:rsidRPr="00333273">
        <w:rPr>
          <w:rFonts w:ascii="Times New Roman" w:hAnsi="Times New Roman" w:cs="Times New Roman"/>
          <w:sz w:val="24"/>
          <w:szCs w:val="24"/>
        </w:rPr>
        <w:fldChar w:fldCharType="separate"/>
      </w:r>
      <w:r w:rsidR="002D5917" w:rsidRPr="00333273">
        <w:rPr>
          <w:rFonts w:ascii="Times New Roman" w:hAnsi="Times New Roman" w:cs="Times New Roman"/>
          <w:noProof/>
          <w:sz w:val="24"/>
          <w:szCs w:val="24"/>
        </w:rPr>
        <w:t>2</w:t>
      </w:r>
      <w:r w:rsidR="003A64A2" w:rsidRPr="00333273">
        <w:rPr>
          <w:rFonts w:ascii="Times New Roman" w:hAnsi="Times New Roman" w:cs="Times New Roman"/>
          <w:sz w:val="24"/>
          <w:szCs w:val="24"/>
        </w:rPr>
        <w:fldChar w:fldCharType="end"/>
      </w:r>
      <w:r w:rsidRPr="00333273">
        <w:rPr>
          <w:rFonts w:ascii="Times New Roman" w:hAnsi="Times New Roman" w:cs="Times New Roman"/>
          <w:sz w:val="24"/>
          <w:szCs w:val="24"/>
        </w:rPr>
        <w:t xml:space="preserve"> Schematic illustration of (001) Ni specimen in epoxy mount showing the locations of the Vickers indentations used to assess the amount of material removed in each polishing step. Triangular indents were used to identify the Vicker indents.</w:t>
      </w:r>
      <w:bookmarkEnd w:id="25"/>
    </w:p>
    <w:p w:rsidR="00780353" w:rsidRDefault="00780353" w:rsidP="0019649C">
      <w:pPr>
        <w:pStyle w:val="Caption"/>
      </w:pPr>
    </w:p>
    <w:p w:rsidR="00780353" w:rsidRPr="002F1B27" w:rsidRDefault="00780353" w:rsidP="00780353">
      <w:pPr>
        <w:spacing w:line="360" w:lineRule="auto"/>
        <w:jc w:val="center"/>
        <w:rPr>
          <w:rFonts w:ascii="Times New Roman" w:hAnsi="Times New Roman" w:cs="Times New Roman"/>
          <w:sz w:val="20"/>
          <w:szCs w:val="20"/>
        </w:rPr>
      </w:pPr>
    </w:p>
    <w:p w:rsidR="00780353" w:rsidRDefault="00780353" w:rsidP="00780353">
      <w:pPr>
        <w:spacing w:line="360" w:lineRule="auto"/>
        <w:rPr>
          <w:rFonts w:ascii="Times New Roman" w:eastAsia="Calibri" w:hAnsi="Times New Roman" w:cs="Times New Roman"/>
          <w:sz w:val="24"/>
        </w:rPr>
      </w:pPr>
      <w:r>
        <w:rPr>
          <w:rFonts w:ascii="Times New Roman" w:eastAsia="Calibri" w:hAnsi="Times New Roman" w:cs="Times New Roman"/>
          <w:sz w:val="24"/>
        </w:rPr>
        <w:t xml:space="preserve">      </w:t>
      </w:r>
      <w:r w:rsidRPr="00FD1E5F">
        <w:rPr>
          <w:rFonts w:ascii="Times New Roman" w:eastAsia="Calibri" w:hAnsi="Times New Roman" w:cs="Times New Roman"/>
          <w:sz w:val="24"/>
        </w:rPr>
        <w:t xml:space="preserve">After characterizing the nanoindentation pop-in behavior </w:t>
      </w:r>
      <w:r>
        <w:rPr>
          <w:rFonts w:ascii="Times New Roman" w:eastAsia="Calibri" w:hAnsi="Times New Roman" w:cs="Times New Roman"/>
          <w:sz w:val="24"/>
        </w:rPr>
        <w:t xml:space="preserve">and ISE </w:t>
      </w:r>
      <w:r w:rsidRPr="00FD1E5F">
        <w:rPr>
          <w:rFonts w:ascii="Times New Roman" w:eastAsia="Calibri" w:hAnsi="Times New Roman" w:cs="Times New Roman"/>
          <w:sz w:val="24"/>
        </w:rPr>
        <w:t>of the pristine electropolished surface, a thin, controlled damage layer was produced by polishing once again with the 0.0</w:t>
      </w:r>
      <w:r w:rsidR="001600B5">
        <w:rPr>
          <w:rFonts w:ascii="Times New Roman" w:eastAsia="Calibri" w:hAnsi="Times New Roman" w:cs="Times New Roman"/>
          <w:sz w:val="24"/>
        </w:rPr>
        <w:t>5</w:t>
      </w:r>
      <w:r w:rsidRPr="00FD1E5F">
        <w:rPr>
          <w:rFonts w:ascii="Times New Roman" w:eastAsia="Calibri" w:hAnsi="Times New Roman" w:cs="Times New Roman"/>
          <w:sz w:val="24"/>
        </w:rPr>
        <w:t xml:space="preserve"> μm</w:t>
      </w:r>
      <w:r w:rsidRPr="00FD1E5F">
        <w:rPr>
          <w:rFonts w:ascii="Times New Roman" w:eastAsia="Calibri" w:hAnsi="Times New Roman" w:cs="Times New Roman"/>
          <w:sz w:val="24"/>
          <w:vertAlign w:val="subscript"/>
        </w:rPr>
        <w:t xml:space="preserve"> </w:t>
      </w:r>
      <w:r w:rsidRPr="00FD1E5F">
        <w:rPr>
          <w:rFonts w:ascii="Times New Roman" w:eastAsia="Calibri" w:hAnsi="Times New Roman" w:cs="Times New Roman"/>
          <w:sz w:val="24"/>
        </w:rPr>
        <w:t>alumina</w:t>
      </w:r>
      <w:r>
        <w:rPr>
          <w:rFonts w:ascii="Times New Roman" w:eastAsia="Calibri" w:hAnsi="Times New Roman" w:cs="Times New Roman"/>
          <w:sz w:val="24"/>
        </w:rPr>
        <w:t xml:space="preserve"> </w:t>
      </w:r>
      <w:r w:rsidRPr="00FD1E5F">
        <w:rPr>
          <w:rFonts w:ascii="Times New Roman" w:eastAsia="Calibri" w:hAnsi="Times New Roman" w:cs="Times New Roman"/>
          <w:sz w:val="24"/>
        </w:rPr>
        <w:t>slurry in the vibratory polisher for 24 hours. As shown in Fig</w:t>
      </w:r>
      <w:r>
        <w:rPr>
          <w:rFonts w:ascii="Times New Roman" w:eastAsia="Calibri" w:hAnsi="Times New Roman" w:cs="Times New Roman"/>
          <w:sz w:val="24"/>
        </w:rPr>
        <w:t>ure 2</w:t>
      </w:r>
      <w:r w:rsidR="00D14282">
        <w:rPr>
          <w:rFonts w:ascii="Times New Roman" w:eastAsia="Calibri" w:hAnsi="Times New Roman" w:cs="Times New Roman"/>
          <w:sz w:val="24"/>
        </w:rPr>
        <w:t>.</w:t>
      </w:r>
      <w:r>
        <w:rPr>
          <w:rFonts w:ascii="Times New Roman" w:eastAsia="Calibri" w:hAnsi="Times New Roman" w:cs="Times New Roman"/>
          <w:sz w:val="24"/>
        </w:rPr>
        <w:t>2</w:t>
      </w:r>
      <w:r w:rsidRPr="00FD1E5F">
        <w:rPr>
          <w:rFonts w:ascii="Times New Roman" w:eastAsia="Calibri" w:hAnsi="Times New Roman" w:cs="Times New Roman"/>
          <w:sz w:val="24"/>
        </w:rPr>
        <w:t xml:space="preserve">, several relatively large Vickers hardness impressions were then made at key locations around the periphery of the specimen at a load of 0.5 Kg, and </w:t>
      </w:r>
      <w:r>
        <w:rPr>
          <w:rFonts w:ascii="Times New Roman" w:eastAsia="Calibri" w:hAnsi="Times New Roman" w:cs="Times New Roman"/>
          <w:sz w:val="24"/>
        </w:rPr>
        <w:t xml:space="preserve">the small indentation impressions were used as to identify the large Vickers impressions. The Vickers impressions were employed to assess the amount of material removed in each </w:t>
      </w:r>
      <w:r>
        <w:rPr>
          <w:rFonts w:ascii="Times New Roman" w:eastAsia="Calibri" w:hAnsi="Times New Roman" w:cs="Times New Roman"/>
          <w:sz w:val="24"/>
        </w:rPr>
        <w:lastRenderedPageBreak/>
        <w:t>polishing step. T</w:t>
      </w:r>
      <w:r w:rsidRPr="00FD1E5F">
        <w:rPr>
          <w:rFonts w:ascii="Times New Roman" w:eastAsia="Calibri" w:hAnsi="Times New Roman" w:cs="Times New Roman"/>
          <w:sz w:val="24"/>
        </w:rPr>
        <w:t>he pile-up around these impressions was removed by polishing again with the 0.0</w:t>
      </w:r>
      <w:r w:rsidR="001600B5">
        <w:rPr>
          <w:rFonts w:ascii="Times New Roman" w:eastAsia="Calibri" w:hAnsi="Times New Roman" w:cs="Times New Roman"/>
          <w:sz w:val="24"/>
        </w:rPr>
        <w:t>5</w:t>
      </w:r>
      <w:r w:rsidRPr="00FD1E5F">
        <w:rPr>
          <w:rFonts w:ascii="Times New Roman" w:eastAsia="Calibri" w:hAnsi="Times New Roman" w:cs="Times New Roman"/>
          <w:sz w:val="24"/>
        </w:rPr>
        <w:t xml:space="preserve"> μm</w:t>
      </w:r>
      <w:r w:rsidRPr="00FD1E5F">
        <w:rPr>
          <w:rFonts w:ascii="Times New Roman" w:eastAsia="Calibri" w:hAnsi="Times New Roman" w:cs="Times New Roman"/>
          <w:sz w:val="24"/>
          <w:vertAlign w:val="subscript"/>
        </w:rPr>
        <w:t xml:space="preserve"> </w:t>
      </w:r>
      <w:r w:rsidRPr="00FD1E5F">
        <w:rPr>
          <w:rFonts w:ascii="Times New Roman" w:eastAsia="Calibri" w:hAnsi="Times New Roman" w:cs="Times New Roman"/>
          <w:sz w:val="24"/>
        </w:rPr>
        <w:t>alumina slurry for another 24 hours.</w:t>
      </w:r>
      <w:r>
        <w:rPr>
          <w:rFonts w:ascii="Times New Roman" w:eastAsia="Calibri" w:hAnsi="Times New Roman" w:cs="Times New Roman"/>
          <w:sz w:val="24"/>
        </w:rPr>
        <w:t xml:space="preserve"> Then a</w:t>
      </w:r>
      <w:r w:rsidRPr="00E42EC6">
        <w:rPr>
          <w:rFonts w:ascii="Times New Roman" w:eastAsia="Calibri" w:hAnsi="Times New Roman" w:cs="Times New Roman"/>
          <w:color w:val="000000" w:themeColor="text1"/>
          <w:sz w:val="24"/>
        </w:rPr>
        <w:t xml:space="preserve"> thin, controlled damage</w:t>
      </w:r>
      <w:r>
        <w:rPr>
          <w:rFonts w:ascii="Times New Roman" w:eastAsia="Calibri" w:hAnsi="Times New Roman" w:cs="Times New Roman"/>
          <w:color w:val="000000" w:themeColor="text1"/>
          <w:sz w:val="24"/>
        </w:rPr>
        <w:t xml:space="preserve"> layer was </w:t>
      </w:r>
      <w:r w:rsidRPr="00E42EC6">
        <w:rPr>
          <w:rFonts w:ascii="Times New Roman" w:eastAsia="Calibri" w:hAnsi="Times New Roman" w:cs="Times New Roman"/>
          <w:color w:val="000000" w:themeColor="text1"/>
          <w:sz w:val="24"/>
        </w:rPr>
        <w:t>produced</w:t>
      </w:r>
      <w:r>
        <w:rPr>
          <w:rFonts w:ascii="Times New Roman" w:eastAsia="Calibri" w:hAnsi="Times New Roman" w:cs="Times New Roman"/>
          <w:color w:val="000000" w:themeColor="text1"/>
          <w:sz w:val="24"/>
        </w:rPr>
        <w:t xml:space="preserve"> by the 48 hours’ </w:t>
      </w:r>
      <w:r w:rsidRPr="00DB3741">
        <w:rPr>
          <w:rFonts w:ascii="Times New Roman" w:eastAsia="Calibri" w:hAnsi="Times New Roman" w:cs="Times New Roman"/>
          <w:color w:val="000000" w:themeColor="text1"/>
          <w:sz w:val="24"/>
        </w:rPr>
        <w:t xml:space="preserve">polishing the pristine surface with </w:t>
      </w:r>
      <w:r>
        <w:rPr>
          <w:rFonts w:ascii="Times New Roman" w:eastAsia="Calibri" w:hAnsi="Times New Roman" w:cs="Times New Roman"/>
          <w:color w:val="000000" w:themeColor="text1"/>
          <w:sz w:val="24"/>
        </w:rPr>
        <w:t>the</w:t>
      </w:r>
      <w:r w:rsidRPr="00DB3741">
        <w:rPr>
          <w:rFonts w:ascii="Times New Roman" w:eastAsia="Calibri" w:hAnsi="Times New Roman" w:cs="Times New Roman"/>
          <w:color w:val="000000" w:themeColor="text1"/>
          <w:sz w:val="24"/>
        </w:rPr>
        <w:t xml:space="preserve"> slurry of 0.0</w:t>
      </w:r>
      <w:r w:rsidR="001600B5">
        <w:rPr>
          <w:rFonts w:ascii="Times New Roman" w:eastAsia="Calibri" w:hAnsi="Times New Roman" w:cs="Times New Roman"/>
          <w:color w:val="000000" w:themeColor="text1"/>
          <w:sz w:val="24"/>
        </w:rPr>
        <w:t>5</w:t>
      </w:r>
      <w:r w:rsidRPr="00DB3741">
        <w:rPr>
          <w:rFonts w:ascii="Times New Roman" w:eastAsia="Calibri" w:hAnsi="Times New Roman" w:cs="Times New Roman"/>
          <w:color w:val="000000" w:themeColor="text1"/>
          <w:sz w:val="24"/>
        </w:rPr>
        <w:t xml:space="preserve"> </w:t>
      </w:r>
      <w:r w:rsidRPr="00DB3741">
        <w:rPr>
          <w:rFonts w:ascii="Times New Roman" w:hAnsi="Times New Roman" w:cs="Times New Roman"/>
          <w:color w:val="000000" w:themeColor="text1"/>
          <w:sz w:val="24"/>
        </w:rPr>
        <w:t>µ</w:t>
      </w:r>
      <w:r w:rsidRPr="00DB3741">
        <w:rPr>
          <w:rFonts w:ascii="Times New Roman" w:eastAsia="Calibri" w:hAnsi="Times New Roman" w:cs="Times New Roman"/>
          <w:color w:val="000000" w:themeColor="text1"/>
          <w:sz w:val="24"/>
        </w:rPr>
        <w:t xml:space="preserve">m alumina </w:t>
      </w:r>
      <w:r>
        <w:rPr>
          <w:rFonts w:ascii="Times New Roman" w:eastAsia="Calibri" w:hAnsi="Times New Roman" w:cs="Times New Roman"/>
          <w:color w:val="000000" w:themeColor="text1"/>
          <w:sz w:val="24"/>
        </w:rPr>
        <w:t>in the automatic vibratory system</w:t>
      </w:r>
      <w:r>
        <w:rPr>
          <w:rFonts w:ascii="Times New Roman" w:eastAsia="Calibri" w:hAnsi="Times New Roman" w:cs="Times New Roman"/>
          <w:sz w:val="24"/>
        </w:rPr>
        <w:t xml:space="preserve">. </w:t>
      </w:r>
      <w:r w:rsidRPr="00FD1E5F">
        <w:rPr>
          <w:rFonts w:ascii="Times New Roman" w:eastAsia="Calibri" w:hAnsi="Times New Roman" w:cs="Times New Roman"/>
          <w:sz w:val="24"/>
        </w:rPr>
        <w:t xml:space="preserve">This defined the initial damage state. </w:t>
      </w:r>
      <w:r w:rsidRPr="00DB3741">
        <w:rPr>
          <w:rFonts w:ascii="Times New Roman" w:eastAsia="Calibri" w:hAnsi="Times New Roman" w:cs="Times New Roman"/>
          <w:color w:val="000000" w:themeColor="text1"/>
          <w:sz w:val="24"/>
        </w:rPr>
        <w:t xml:space="preserve">Even though </w:t>
      </w:r>
      <w:r>
        <w:rPr>
          <w:rFonts w:ascii="Times New Roman" w:eastAsia="Calibri" w:hAnsi="Times New Roman" w:cs="Times New Roman"/>
          <w:color w:val="000000" w:themeColor="text1"/>
          <w:sz w:val="24"/>
        </w:rPr>
        <w:t xml:space="preserve">the </w:t>
      </w:r>
      <w:r w:rsidRPr="00FD1E5F">
        <w:rPr>
          <w:rFonts w:ascii="Times New Roman" w:eastAsia="Calibri" w:hAnsi="Times New Roman" w:cs="Times New Roman"/>
          <w:sz w:val="24"/>
        </w:rPr>
        <w:t>0.0</w:t>
      </w:r>
      <w:r w:rsidR="001600B5">
        <w:rPr>
          <w:rFonts w:ascii="Times New Roman" w:eastAsia="Calibri" w:hAnsi="Times New Roman" w:cs="Times New Roman"/>
          <w:sz w:val="24"/>
        </w:rPr>
        <w:t>5</w:t>
      </w:r>
      <w:r w:rsidRPr="00FD1E5F">
        <w:rPr>
          <w:rFonts w:ascii="Times New Roman" w:eastAsia="Calibri" w:hAnsi="Times New Roman" w:cs="Times New Roman"/>
          <w:sz w:val="24"/>
        </w:rPr>
        <w:t xml:space="preserve"> μm</w:t>
      </w:r>
      <w:r w:rsidRPr="00FD1E5F">
        <w:rPr>
          <w:rFonts w:ascii="Times New Roman" w:eastAsia="Calibri" w:hAnsi="Times New Roman" w:cs="Times New Roman"/>
          <w:sz w:val="24"/>
          <w:vertAlign w:val="subscript"/>
        </w:rPr>
        <w:t xml:space="preserve"> </w:t>
      </w:r>
      <w:r w:rsidRPr="00FD1E5F">
        <w:rPr>
          <w:rFonts w:ascii="Times New Roman" w:eastAsia="Calibri" w:hAnsi="Times New Roman" w:cs="Times New Roman"/>
          <w:sz w:val="24"/>
        </w:rPr>
        <w:t>alumina slurry</w:t>
      </w:r>
      <w:r w:rsidRPr="00DB3741">
        <w:rPr>
          <w:rFonts w:ascii="Times New Roman" w:eastAsia="Calibri" w:hAnsi="Times New Roman" w:cs="Times New Roman"/>
          <w:color w:val="000000" w:themeColor="text1"/>
          <w:sz w:val="24"/>
        </w:rPr>
        <w:t xml:space="preserve"> is regularly used to produce mirror-like final finishes for metallographic observation, it has a profound effect on the pop-in behavior</w:t>
      </w:r>
      <w:r>
        <w:rPr>
          <w:rFonts w:ascii="Times New Roman" w:eastAsia="Calibri" w:hAnsi="Times New Roman" w:cs="Times New Roman"/>
          <w:color w:val="000000" w:themeColor="text1"/>
          <w:sz w:val="24"/>
        </w:rPr>
        <w:t>s and ISE measurements</w:t>
      </w:r>
      <w:r w:rsidRPr="00DB3741">
        <w:rPr>
          <w:rFonts w:ascii="Times New Roman" w:eastAsia="Calibri" w:hAnsi="Times New Roman" w:cs="Times New Roman"/>
          <w:color w:val="000000" w:themeColor="text1"/>
          <w:sz w:val="24"/>
        </w:rPr>
        <w:t>.</w:t>
      </w:r>
      <w:r>
        <w:rPr>
          <w:rFonts w:ascii="Times New Roman" w:eastAsia="Calibri" w:hAnsi="Times New Roman" w:cs="Times New Roman"/>
          <w:sz w:val="24"/>
        </w:rPr>
        <w:t xml:space="preserve"> T</w:t>
      </w:r>
      <w:r w:rsidRPr="00FD1E5F">
        <w:rPr>
          <w:rFonts w:ascii="Times New Roman" w:eastAsia="Calibri" w:hAnsi="Times New Roman" w:cs="Times New Roman"/>
          <w:sz w:val="24"/>
        </w:rPr>
        <w:t xml:space="preserve">he damaged layer was </w:t>
      </w:r>
      <w:r>
        <w:rPr>
          <w:rFonts w:ascii="Times New Roman" w:eastAsia="Calibri" w:hAnsi="Times New Roman" w:cs="Times New Roman"/>
          <w:sz w:val="24"/>
        </w:rPr>
        <w:t xml:space="preserve">subsequently </w:t>
      </w:r>
      <w:r w:rsidRPr="00FD1E5F">
        <w:rPr>
          <w:rFonts w:ascii="Times New Roman" w:eastAsia="Calibri" w:hAnsi="Times New Roman" w:cs="Times New Roman"/>
          <w:sz w:val="24"/>
        </w:rPr>
        <w:t>removed in several steps by polishing with Buehler MasterMet®2 non-crystallizing colloidal silica (SiO</w:t>
      </w:r>
      <w:r w:rsidRPr="00FD1E5F">
        <w:rPr>
          <w:rFonts w:ascii="Times New Roman" w:eastAsia="Calibri" w:hAnsi="Times New Roman" w:cs="Times New Roman"/>
          <w:sz w:val="24"/>
          <w:vertAlign w:val="subscript"/>
        </w:rPr>
        <w:t>2</w:t>
      </w:r>
      <w:r w:rsidRPr="00FD1E5F">
        <w:rPr>
          <w:rFonts w:ascii="Times New Roman" w:eastAsia="Calibri" w:hAnsi="Times New Roman" w:cs="Times New Roman"/>
          <w:sz w:val="24"/>
        </w:rPr>
        <w:t>) polishing suspension (0.02μm) using another vibratory polishing machine. The colloidal silica polishing was inte</w:t>
      </w:r>
      <w:r>
        <w:rPr>
          <w:rFonts w:ascii="Times New Roman" w:eastAsia="Calibri" w:hAnsi="Times New Roman" w:cs="Times New Roman"/>
          <w:sz w:val="24"/>
        </w:rPr>
        <w:t>rrupted at 8, 30, 62, 96 and 108</w:t>
      </w:r>
      <w:r w:rsidRPr="00FD1E5F">
        <w:rPr>
          <w:rFonts w:ascii="Times New Roman" w:eastAsia="Calibri" w:hAnsi="Times New Roman" w:cs="Times New Roman"/>
          <w:sz w:val="24"/>
        </w:rPr>
        <w:t xml:space="preserve"> hours to measure the amount</w:t>
      </w:r>
      <w:r w:rsidR="00FA1129">
        <w:rPr>
          <w:rFonts w:ascii="Times New Roman" w:eastAsia="Calibri" w:hAnsi="Times New Roman" w:cs="Times New Roman"/>
          <w:sz w:val="24"/>
        </w:rPr>
        <w:t>s</w:t>
      </w:r>
      <w:r w:rsidRPr="00FD1E5F">
        <w:rPr>
          <w:rFonts w:ascii="Times New Roman" w:eastAsia="Calibri" w:hAnsi="Times New Roman" w:cs="Times New Roman"/>
          <w:sz w:val="24"/>
        </w:rPr>
        <w:t xml:space="preserve"> of material removed and characterize the pop-in behavior</w:t>
      </w:r>
      <w:r>
        <w:rPr>
          <w:rFonts w:ascii="Times New Roman" w:eastAsia="Calibri" w:hAnsi="Times New Roman" w:cs="Times New Roman"/>
          <w:sz w:val="24"/>
        </w:rPr>
        <w:t>s or ISE</w:t>
      </w:r>
      <w:r w:rsidRPr="00FD1E5F">
        <w:rPr>
          <w:rFonts w:ascii="Times New Roman" w:eastAsia="Calibri" w:hAnsi="Times New Roman" w:cs="Times New Roman"/>
          <w:sz w:val="24"/>
        </w:rPr>
        <w:t>. Material removal was determined by measuring the reduction in depth of the Vickers hardness impressions by means of an ADE Phaseshift MicroXAM</w:t>
      </w:r>
      <w:r w:rsidRPr="00FD1E5F">
        <w:rPr>
          <w:rFonts w:ascii="Times New Roman" w:eastAsia="Calibri" w:hAnsi="Times New Roman" w:cs="Times New Roman"/>
          <w:sz w:val="24"/>
        </w:rPr>
        <w:sym w:font="Symbol" w:char="F0D2"/>
      </w:r>
      <w:r w:rsidRPr="00FD1E5F">
        <w:rPr>
          <w:rFonts w:ascii="Times New Roman" w:eastAsia="Calibri" w:hAnsi="Times New Roman" w:cs="Times New Roman"/>
          <w:sz w:val="24"/>
        </w:rPr>
        <w:t xml:space="preserve"> three-dimensional non-contacting optical profiling system with a depth resolution of 1 nm. For such measurements to be</w:t>
      </w:r>
      <w:r w:rsidR="00D33011">
        <w:rPr>
          <w:rFonts w:ascii="Times New Roman" w:eastAsia="Calibri" w:hAnsi="Times New Roman" w:cs="Times New Roman"/>
          <w:sz w:val="24"/>
        </w:rPr>
        <w:t xml:space="preserve"> </w:t>
      </w:r>
      <w:r w:rsidRPr="00FD1E5F">
        <w:rPr>
          <w:rFonts w:ascii="Times New Roman" w:eastAsia="Calibri" w:hAnsi="Times New Roman" w:cs="Times New Roman"/>
          <w:sz w:val="24"/>
        </w:rPr>
        <w:t>accurate, material must be removed by the colloidal silica at the mechanically polished surface only, that is, there can be no removal of material inside the hardness impression by chemical dissolution alone. The validity of this assumption was checked by sta</w:t>
      </w:r>
      <w:r>
        <w:rPr>
          <w:rFonts w:ascii="Times New Roman" w:hAnsi="Times New Roman" w:cs="Times New Roman"/>
          <w:sz w:val="24"/>
        </w:rPr>
        <w:t>tically immersing an indented Ni</w:t>
      </w:r>
      <w:r w:rsidRPr="00FD1E5F">
        <w:rPr>
          <w:rFonts w:ascii="Times New Roman" w:eastAsia="Calibri" w:hAnsi="Times New Roman" w:cs="Times New Roman"/>
          <w:sz w:val="24"/>
        </w:rPr>
        <w:t xml:space="preserve"> sample into the colloidal silica polishing suspension for 5 days. During this time, no measurable change in the depth or geometry of the Vickers hardness impressions could be identified.</w:t>
      </w:r>
    </w:p>
    <w:p w:rsidR="000734A3" w:rsidRDefault="00780353" w:rsidP="000734A3">
      <w:pPr>
        <w:keepNext/>
        <w:spacing w:line="360" w:lineRule="auto"/>
        <w:jc w:val="center"/>
      </w:pPr>
      <w:r>
        <w:rPr>
          <w:noProof/>
          <w:lang w:eastAsia="zh-CN"/>
        </w:rPr>
        <w:lastRenderedPageBreak/>
        <w:drawing>
          <wp:inline distT="0" distB="0" distL="0" distR="0">
            <wp:extent cx="5029200" cy="3883152"/>
            <wp:effectExtent l="19050" t="0" r="0" b="0"/>
            <wp:docPr id="36" name="Picture 35" descr="Ni thickness vs tim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 thickness vs time.TIF"/>
                    <pic:cNvPicPr/>
                  </pic:nvPicPr>
                  <pic:blipFill>
                    <a:blip r:embed="rId46" cstate="print"/>
                    <a:stretch>
                      <a:fillRect/>
                    </a:stretch>
                  </pic:blipFill>
                  <pic:spPr>
                    <a:xfrm>
                      <a:off x="0" y="0"/>
                      <a:ext cx="5029200" cy="3883152"/>
                    </a:xfrm>
                    <a:prstGeom prst="rect">
                      <a:avLst/>
                    </a:prstGeom>
                  </pic:spPr>
                </pic:pic>
              </a:graphicData>
            </a:graphic>
          </wp:inline>
        </w:drawing>
      </w:r>
    </w:p>
    <w:p w:rsidR="00780353" w:rsidRPr="00333273" w:rsidRDefault="000734A3" w:rsidP="0019649C">
      <w:pPr>
        <w:pStyle w:val="Caption"/>
        <w:rPr>
          <w:rFonts w:ascii="Times New Roman" w:hAnsi="Times New Roman" w:cs="Times New Roman"/>
          <w:b w:val="0"/>
          <w:sz w:val="24"/>
          <w:szCs w:val="24"/>
        </w:rPr>
      </w:pPr>
      <w:bookmarkStart w:id="26" w:name="_Toc320197551"/>
      <w:proofErr w:type="gramStart"/>
      <w:r w:rsidRPr="00333273">
        <w:rPr>
          <w:rFonts w:ascii="Times New Roman" w:hAnsi="Times New Roman" w:cs="Times New Roman"/>
          <w:b w:val="0"/>
          <w:sz w:val="24"/>
          <w:szCs w:val="24"/>
        </w:rPr>
        <w:t>Figure 2</w:t>
      </w:r>
      <w:r w:rsidR="00D45472" w:rsidRPr="00333273">
        <w:rPr>
          <w:rFonts w:ascii="Times New Roman" w:hAnsi="Times New Roman" w:cs="Times New Roman"/>
          <w:b w:val="0"/>
          <w:sz w:val="24"/>
          <w:szCs w:val="24"/>
        </w:rPr>
        <w:t>.</w:t>
      </w:r>
      <w:proofErr w:type="gramEnd"/>
      <w:r w:rsidR="003A64A2" w:rsidRPr="00333273">
        <w:rPr>
          <w:rFonts w:ascii="Times New Roman" w:hAnsi="Times New Roman" w:cs="Times New Roman"/>
          <w:b w:val="0"/>
          <w:sz w:val="24"/>
          <w:szCs w:val="24"/>
        </w:rPr>
        <w:fldChar w:fldCharType="begin"/>
      </w:r>
      <w:r w:rsidRPr="00333273">
        <w:rPr>
          <w:rFonts w:ascii="Times New Roman" w:hAnsi="Times New Roman" w:cs="Times New Roman"/>
          <w:b w:val="0"/>
          <w:sz w:val="24"/>
          <w:szCs w:val="24"/>
        </w:rPr>
        <w:instrText xml:space="preserve"> SEQ Figure_2- \* ARABIC </w:instrText>
      </w:r>
      <w:r w:rsidR="003A64A2" w:rsidRPr="00333273">
        <w:rPr>
          <w:rFonts w:ascii="Times New Roman" w:hAnsi="Times New Roman" w:cs="Times New Roman"/>
          <w:b w:val="0"/>
          <w:sz w:val="24"/>
          <w:szCs w:val="24"/>
        </w:rPr>
        <w:fldChar w:fldCharType="separate"/>
      </w:r>
      <w:r w:rsidR="002D5917" w:rsidRPr="00333273">
        <w:rPr>
          <w:rFonts w:ascii="Times New Roman" w:hAnsi="Times New Roman" w:cs="Times New Roman"/>
          <w:b w:val="0"/>
          <w:noProof/>
          <w:sz w:val="24"/>
          <w:szCs w:val="24"/>
        </w:rPr>
        <w:t>3</w:t>
      </w:r>
      <w:r w:rsidR="003A64A2" w:rsidRPr="00333273">
        <w:rPr>
          <w:rFonts w:ascii="Times New Roman" w:hAnsi="Times New Roman" w:cs="Times New Roman"/>
          <w:b w:val="0"/>
          <w:sz w:val="24"/>
          <w:szCs w:val="24"/>
        </w:rPr>
        <w:fldChar w:fldCharType="end"/>
      </w:r>
      <w:r w:rsidRPr="00333273">
        <w:rPr>
          <w:rFonts w:ascii="Times New Roman" w:hAnsi="Times New Roman" w:cs="Times New Roman"/>
          <w:b w:val="0"/>
          <w:sz w:val="24"/>
          <w:szCs w:val="24"/>
        </w:rPr>
        <w:t xml:space="preserve"> Thickness of material removed during polishing </w:t>
      </w:r>
      <w:proofErr w:type="gramStart"/>
      <w:r w:rsidRPr="00333273">
        <w:rPr>
          <w:rFonts w:ascii="Times New Roman" w:hAnsi="Times New Roman" w:cs="Times New Roman"/>
          <w:b w:val="0"/>
          <w:sz w:val="24"/>
          <w:szCs w:val="24"/>
        </w:rPr>
        <w:t>with 0.02 µm colloidal silica as a function of polishing time</w:t>
      </w:r>
      <w:bookmarkEnd w:id="26"/>
      <w:proofErr w:type="gramEnd"/>
    </w:p>
    <w:p w:rsidR="00780353" w:rsidRPr="0012262A" w:rsidRDefault="00780353" w:rsidP="0019649C">
      <w:pPr>
        <w:pStyle w:val="Caption"/>
      </w:pPr>
    </w:p>
    <w:p w:rsidR="00780353" w:rsidRDefault="00780353" w:rsidP="00780353">
      <w:pPr>
        <w:ind w:left="810" w:hanging="810"/>
        <w:rPr>
          <w:rFonts w:ascii="Times New Roman" w:eastAsia="Calibri" w:hAnsi="Times New Roman" w:cs="Times New Roman"/>
          <w:sz w:val="24"/>
          <w:szCs w:val="24"/>
        </w:rPr>
      </w:pPr>
    </w:p>
    <w:p w:rsidR="00780353" w:rsidRDefault="00780353" w:rsidP="00780353">
      <w:pPr>
        <w:spacing w:line="360" w:lineRule="auto"/>
        <w:rPr>
          <w:rFonts w:ascii="Times New Roman" w:eastAsia="Calibri" w:hAnsi="Times New Roman" w:cs="Times New Roman"/>
          <w:sz w:val="24"/>
        </w:rPr>
      </w:pPr>
      <w:r>
        <w:rPr>
          <w:rFonts w:ascii="Times New Roman" w:eastAsia="Calibri" w:hAnsi="Times New Roman" w:cs="Times New Roman"/>
          <w:sz w:val="24"/>
        </w:rPr>
        <w:t xml:space="preserve">         Figure 2</w:t>
      </w:r>
      <w:r w:rsidR="00030796">
        <w:rPr>
          <w:rFonts w:ascii="Times New Roman" w:eastAsia="Calibri" w:hAnsi="Times New Roman" w:cs="Times New Roman"/>
          <w:sz w:val="24"/>
        </w:rPr>
        <w:t>.</w:t>
      </w:r>
      <w:r>
        <w:rPr>
          <w:rFonts w:ascii="Times New Roman" w:eastAsia="Calibri" w:hAnsi="Times New Roman" w:cs="Times New Roman"/>
          <w:sz w:val="24"/>
        </w:rPr>
        <w:t xml:space="preserve">3 shows </w:t>
      </w:r>
      <w:r w:rsidRPr="00087EB7">
        <w:rPr>
          <w:rFonts w:ascii="Times New Roman" w:eastAsia="Calibri" w:hAnsi="Times New Roman" w:cs="Times New Roman"/>
          <w:sz w:val="24"/>
        </w:rPr>
        <w:t>that the colloidal silica polishing removes materia</w:t>
      </w:r>
      <w:r>
        <w:rPr>
          <w:rFonts w:ascii="Times New Roman" w:eastAsia="Calibri" w:hAnsi="Times New Roman" w:cs="Times New Roman"/>
          <w:sz w:val="24"/>
        </w:rPr>
        <w:t>l at a constant rate of about 13</w:t>
      </w:r>
      <w:r w:rsidRPr="00087EB7">
        <w:rPr>
          <w:rFonts w:ascii="Times New Roman" w:eastAsia="Calibri" w:hAnsi="Times New Roman" w:cs="Times New Roman"/>
          <w:sz w:val="24"/>
        </w:rPr>
        <w:t xml:space="preserve">nm/h. This allowed us to carefully control how much material was removed from just a few nanometers up to a micrometer, simply by controlling the polishing time. To check the reproducibility of the pop-in measurements, the procedure was partially repeated after removing an additional 100 µm of the surface in a second round of electropolishing. Table </w:t>
      </w:r>
      <w:r>
        <w:rPr>
          <w:rFonts w:ascii="Times New Roman" w:eastAsia="Calibri" w:hAnsi="Times New Roman" w:cs="Times New Roman"/>
          <w:sz w:val="24"/>
        </w:rPr>
        <w:t>2</w:t>
      </w:r>
      <w:r w:rsidR="00030796">
        <w:rPr>
          <w:rFonts w:ascii="Times New Roman" w:eastAsia="Calibri" w:hAnsi="Times New Roman" w:cs="Times New Roman"/>
          <w:sz w:val="24"/>
        </w:rPr>
        <w:t>.</w:t>
      </w:r>
      <w:r w:rsidRPr="00087EB7">
        <w:rPr>
          <w:rFonts w:ascii="Times New Roman" w:eastAsia="Calibri" w:hAnsi="Times New Roman" w:cs="Times New Roman"/>
          <w:sz w:val="24"/>
        </w:rPr>
        <w:t>1 summarizes the polishing sequence and assigns a number to all the polishing steps after which nanoindentation measurement</w:t>
      </w:r>
      <w:r>
        <w:rPr>
          <w:rFonts w:ascii="Times New Roman" w:eastAsia="Calibri" w:hAnsi="Times New Roman" w:cs="Times New Roman"/>
          <w:sz w:val="24"/>
        </w:rPr>
        <w:t>s were made. Numbers 1 through 7</w:t>
      </w:r>
      <w:r w:rsidRPr="00087EB7">
        <w:rPr>
          <w:rFonts w:ascii="Times New Roman" w:eastAsia="Calibri" w:hAnsi="Times New Roman" w:cs="Times New Roman"/>
          <w:sz w:val="24"/>
        </w:rPr>
        <w:t xml:space="preserve"> represent the first roun</w:t>
      </w:r>
      <w:r>
        <w:rPr>
          <w:rFonts w:ascii="Times New Roman" w:eastAsia="Calibri" w:hAnsi="Times New Roman" w:cs="Times New Roman"/>
          <w:sz w:val="24"/>
        </w:rPr>
        <w:t>d of polishing, and 1* through 7</w:t>
      </w:r>
      <w:r w:rsidRPr="00087EB7">
        <w:rPr>
          <w:rFonts w:ascii="Times New Roman" w:eastAsia="Calibri" w:hAnsi="Times New Roman" w:cs="Times New Roman"/>
          <w:sz w:val="24"/>
        </w:rPr>
        <w:t xml:space="preserve">* designate the same polishing steps in the second round of measurements. </w:t>
      </w:r>
    </w:p>
    <w:p w:rsidR="00305647" w:rsidRPr="00333273" w:rsidRDefault="00305647" w:rsidP="0019649C">
      <w:pPr>
        <w:pStyle w:val="Caption"/>
        <w:rPr>
          <w:rFonts w:ascii="Times New Roman" w:hAnsi="Times New Roman" w:cs="Times New Roman"/>
          <w:b w:val="0"/>
          <w:sz w:val="24"/>
          <w:szCs w:val="24"/>
        </w:rPr>
      </w:pPr>
      <w:bookmarkStart w:id="27" w:name="_Toc320197530"/>
      <w:proofErr w:type="gramStart"/>
      <w:r w:rsidRPr="00333273">
        <w:rPr>
          <w:rFonts w:ascii="Times New Roman" w:hAnsi="Times New Roman" w:cs="Times New Roman"/>
          <w:b w:val="0"/>
          <w:sz w:val="24"/>
          <w:szCs w:val="24"/>
        </w:rPr>
        <w:lastRenderedPageBreak/>
        <w:t>Table 2</w:t>
      </w:r>
      <w:r w:rsidR="00D45472" w:rsidRPr="00333273">
        <w:rPr>
          <w:rFonts w:ascii="Times New Roman" w:hAnsi="Times New Roman" w:cs="Times New Roman"/>
          <w:b w:val="0"/>
          <w:sz w:val="24"/>
          <w:szCs w:val="24"/>
        </w:rPr>
        <w:t>.</w:t>
      </w:r>
      <w:proofErr w:type="gramEnd"/>
      <w:r w:rsidR="003A64A2" w:rsidRPr="00333273">
        <w:rPr>
          <w:rFonts w:ascii="Times New Roman" w:hAnsi="Times New Roman" w:cs="Times New Roman"/>
          <w:b w:val="0"/>
          <w:sz w:val="24"/>
          <w:szCs w:val="24"/>
        </w:rPr>
        <w:fldChar w:fldCharType="begin"/>
      </w:r>
      <w:r w:rsidRPr="00333273">
        <w:rPr>
          <w:rFonts w:ascii="Times New Roman" w:hAnsi="Times New Roman" w:cs="Times New Roman"/>
          <w:b w:val="0"/>
          <w:sz w:val="24"/>
          <w:szCs w:val="24"/>
        </w:rPr>
        <w:instrText xml:space="preserve"> SEQ Table_2- \* ARABIC </w:instrText>
      </w:r>
      <w:r w:rsidR="003A64A2" w:rsidRPr="00333273">
        <w:rPr>
          <w:rFonts w:ascii="Times New Roman" w:hAnsi="Times New Roman" w:cs="Times New Roman"/>
          <w:b w:val="0"/>
          <w:sz w:val="24"/>
          <w:szCs w:val="24"/>
        </w:rPr>
        <w:fldChar w:fldCharType="separate"/>
      </w:r>
      <w:r w:rsidR="00461EFD" w:rsidRPr="00333273">
        <w:rPr>
          <w:rFonts w:ascii="Times New Roman" w:hAnsi="Times New Roman" w:cs="Times New Roman"/>
          <w:b w:val="0"/>
          <w:noProof/>
          <w:sz w:val="24"/>
          <w:szCs w:val="24"/>
        </w:rPr>
        <w:t>1</w:t>
      </w:r>
      <w:r w:rsidR="003A64A2" w:rsidRPr="00333273">
        <w:rPr>
          <w:rFonts w:ascii="Times New Roman" w:hAnsi="Times New Roman" w:cs="Times New Roman"/>
          <w:b w:val="0"/>
          <w:sz w:val="24"/>
          <w:szCs w:val="24"/>
        </w:rPr>
        <w:fldChar w:fldCharType="end"/>
      </w:r>
      <w:r w:rsidRPr="00333273">
        <w:rPr>
          <w:rFonts w:ascii="Times New Roman" w:hAnsi="Times New Roman" w:cs="Times New Roman"/>
          <w:b w:val="0"/>
          <w:sz w:val="24"/>
          <w:szCs w:val="24"/>
        </w:rPr>
        <w:t xml:space="preserve"> Summary of polishing procedures including type of polish, amount of material removed</w:t>
      </w:r>
      <w:bookmarkEnd w:id="27"/>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BF"/>
      </w:tblPr>
      <w:tblGrid>
        <w:gridCol w:w="1498"/>
        <w:gridCol w:w="3497"/>
        <w:gridCol w:w="1330"/>
      </w:tblGrid>
      <w:tr w:rsidR="00780353" w:rsidRPr="003F3391" w:rsidTr="00D46C95">
        <w:trPr>
          <w:jc w:val="center"/>
        </w:trPr>
        <w:tc>
          <w:tcPr>
            <w:tcW w:w="1498" w:type="dxa"/>
          </w:tcPr>
          <w:p w:rsidR="00780353" w:rsidRPr="00333273" w:rsidRDefault="00780353" w:rsidP="00D46C95">
            <w:pPr>
              <w:jc w:val="center"/>
              <w:rPr>
                <w:rFonts w:ascii="Times New Roman" w:eastAsia="Calibri" w:hAnsi="Times New Roman" w:cs="Times New Roman"/>
                <w:sz w:val="24"/>
                <w:szCs w:val="24"/>
              </w:rPr>
            </w:pPr>
            <w:r w:rsidRPr="00333273">
              <w:rPr>
                <w:rFonts w:ascii="Times New Roman" w:eastAsia="Calibri" w:hAnsi="Times New Roman" w:cs="Times New Roman"/>
                <w:sz w:val="24"/>
                <w:szCs w:val="24"/>
              </w:rPr>
              <w:t>Polishing Step Number</w:t>
            </w:r>
          </w:p>
        </w:tc>
        <w:tc>
          <w:tcPr>
            <w:tcW w:w="3497" w:type="dxa"/>
          </w:tcPr>
          <w:p w:rsidR="00780353" w:rsidRPr="00333273" w:rsidRDefault="00780353" w:rsidP="00D46C95">
            <w:pPr>
              <w:jc w:val="center"/>
              <w:rPr>
                <w:rFonts w:ascii="Times New Roman" w:eastAsia="Calibri" w:hAnsi="Times New Roman" w:cs="Times New Roman"/>
                <w:sz w:val="24"/>
                <w:szCs w:val="24"/>
              </w:rPr>
            </w:pPr>
            <w:r w:rsidRPr="00333273">
              <w:rPr>
                <w:rFonts w:ascii="Times New Roman" w:eastAsia="Calibri" w:hAnsi="Times New Roman" w:cs="Times New Roman"/>
                <w:sz w:val="24"/>
                <w:szCs w:val="24"/>
              </w:rPr>
              <w:t>Type of Polish</w:t>
            </w:r>
          </w:p>
        </w:tc>
        <w:tc>
          <w:tcPr>
            <w:tcW w:w="1330" w:type="dxa"/>
          </w:tcPr>
          <w:p w:rsidR="00780353" w:rsidRPr="00333273" w:rsidRDefault="00780353" w:rsidP="00D46C95">
            <w:pPr>
              <w:jc w:val="center"/>
              <w:rPr>
                <w:rFonts w:ascii="Times New Roman" w:eastAsia="Calibri" w:hAnsi="Times New Roman" w:cs="Times New Roman"/>
                <w:sz w:val="24"/>
                <w:szCs w:val="24"/>
              </w:rPr>
            </w:pPr>
            <w:r w:rsidRPr="00333273">
              <w:rPr>
                <w:rFonts w:ascii="Times New Roman" w:eastAsia="Calibri" w:hAnsi="Times New Roman" w:cs="Times New Roman"/>
                <w:sz w:val="24"/>
                <w:szCs w:val="24"/>
              </w:rPr>
              <w:t>Amount of Material Removed</w:t>
            </w:r>
          </w:p>
        </w:tc>
      </w:tr>
      <w:tr w:rsidR="00780353" w:rsidRPr="003F3391" w:rsidTr="00D46C95">
        <w:trPr>
          <w:jc w:val="center"/>
        </w:trPr>
        <w:tc>
          <w:tcPr>
            <w:tcW w:w="1498" w:type="dxa"/>
          </w:tcPr>
          <w:p w:rsidR="00780353" w:rsidRPr="00333273" w:rsidRDefault="00780353" w:rsidP="00D46C95">
            <w:pPr>
              <w:rPr>
                <w:rFonts w:ascii="Times New Roman" w:eastAsia="Calibri" w:hAnsi="Times New Roman" w:cs="Times New Roman"/>
                <w:sz w:val="24"/>
                <w:szCs w:val="24"/>
              </w:rPr>
            </w:pPr>
          </w:p>
        </w:tc>
        <w:tc>
          <w:tcPr>
            <w:tcW w:w="3497" w:type="dxa"/>
          </w:tcPr>
          <w:p w:rsidR="00780353" w:rsidRPr="00333273" w:rsidRDefault="00780353" w:rsidP="00D46C95">
            <w:pPr>
              <w:rPr>
                <w:rFonts w:ascii="Times New Roman" w:eastAsia="Calibri" w:hAnsi="Times New Roman" w:cs="Times New Roman"/>
                <w:sz w:val="24"/>
                <w:szCs w:val="24"/>
              </w:rPr>
            </w:pPr>
          </w:p>
        </w:tc>
        <w:tc>
          <w:tcPr>
            <w:tcW w:w="1330" w:type="dxa"/>
          </w:tcPr>
          <w:p w:rsidR="00780353" w:rsidRPr="00333273" w:rsidRDefault="00780353" w:rsidP="00D46C95">
            <w:pPr>
              <w:rPr>
                <w:rFonts w:ascii="Times New Roman" w:eastAsia="Calibri" w:hAnsi="Times New Roman" w:cs="Times New Roman"/>
                <w:sz w:val="24"/>
                <w:szCs w:val="24"/>
              </w:rPr>
            </w:pPr>
          </w:p>
        </w:tc>
      </w:tr>
      <w:tr w:rsidR="00780353" w:rsidRPr="003F3391" w:rsidTr="00D46C95">
        <w:trPr>
          <w:jc w:val="center"/>
        </w:trPr>
        <w:tc>
          <w:tcPr>
            <w:tcW w:w="1498" w:type="dxa"/>
          </w:tcPr>
          <w:p w:rsidR="00780353" w:rsidRPr="00333273" w:rsidRDefault="00780353" w:rsidP="00D46C95">
            <w:pPr>
              <w:rPr>
                <w:rFonts w:ascii="Times New Roman" w:eastAsia="Calibri" w:hAnsi="Times New Roman" w:cs="Times New Roman"/>
                <w:sz w:val="24"/>
                <w:szCs w:val="24"/>
              </w:rPr>
            </w:pPr>
            <w:r w:rsidRPr="00333273">
              <w:rPr>
                <w:rFonts w:ascii="Times New Roman" w:eastAsia="Calibri" w:hAnsi="Times New Roman" w:cs="Times New Roman"/>
                <w:sz w:val="24"/>
                <w:szCs w:val="24"/>
              </w:rPr>
              <w:t>Round 1</w:t>
            </w:r>
          </w:p>
        </w:tc>
        <w:tc>
          <w:tcPr>
            <w:tcW w:w="3497" w:type="dxa"/>
          </w:tcPr>
          <w:p w:rsidR="00780353" w:rsidRPr="00333273" w:rsidRDefault="00780353" w:rsidP="00D46C95">
            <w:pPr>
              <w:rPr>
                <w:rFonts w:ascii="Times New Roman" w:eastAsia="Calibri" w:hAnsi="Times New Roman" w:cs="Times New Roman"/>
                <w:sz w:val="24"/>
                <w:szCs w:val="24"/>
              </w:rPr>
            </w:pPr>
          </w:p>
        </w:tc>
        <w:tc>
          <w:tcPr>
            <w:tcW w:w="1330" w:type="dxa"/>
          </w:tcPr>
          <w:p w:rsidR="00780353" w:rsidRPr="00333273" w:rsidRDefault="00780353" w:rsidP="00D46C95">
            <w:pPr>
              <w:rPr>
                <w:rFonts w:ascii="Times New Roman" w:eastAsia="Calibri" w:hAnsi="Times New Roman" w:cs="Times New Roman"/>
                <w:sz w:val="24"/>
                <w:szCs w:val="24"/>
              </w:rPr>
            </w:pPr>
          </w:p>
        </w:tc>
      </w:tr>
      <w:tr w:rsidR="00780353" w:rsidRPr="003F3391" w:rsidTr="00D46C95">
        <w:trPr>
          <w:jc w:val="center"/>
        </w:trPr>
        <w:tc>
          <w:tcPr>
            <w:tcW w:w="1498" w:type="dxa"/>
          </w:tcPr>
          <w:p w:rsidR="00780353" w:rsidRPr="00333273" w:rsidRDefault="00780353" w:rsidP="00D46C95">
            <w:pPr>
              <w:rPr>
                <w:rFonts w:ascii="Times New Roman" w:eastAsia="Calibri" w:hAnsi="Times New Roman" w:cs="Times New Roman"/>
                <w:sz w:val="24"/>
                <w:szCs w:val="24"/>
              </w:rPr>
            </w:pPr>
            <w:r w:rsidRPr="00333273">
              <w:rPr>
                <w:rFonts w:ascii="Times New Roman" w:eastAsia="Calibri" w:hAnsi="Times New Roman" w:cs="Times New Roman"/>
                <w:sz w:val="24"/>
                <w:szCs w:val="24"/>
              </w:rPr>
              <w:t>1</w:t>
            </w:r>
          </w:p>
        </w:tc>
        <w:tc>
          <w:tcPr>
            <w:tcW w:w="3497" w:type="dxa"/>
          </w:tcPr>
          <w:p w:rsidR="00780353" w:rsidRPr="00333273" w:rsidRDefault="00780353" w:rsidP="00D46C95">
            <w:pPr>
              <w:rPr>
                <w:rFonts w:ascii="Times New Roman" w:eastAsia="Calibri" w:hAnsi="Times New Roman" w:cs="Times New Roman"/>
                <w:sz w:val="24"/>
                <w:szCs w:val="24"/>
              </w:rPr>
            </w:pPr>
            <w:r w:rsidRPr="00333273">
              <w:rPr>
                <w:rFonts w:ascii="Times New Roman" w:eastAsia="Calibri" w:hAnsi="Times New Roman" w:cs="Times New Roman"/>
                <w:sz w:val="24"/>
                <w:szCs w:val="24"/>
              </w:rPr>
              <w:t>Electropolish</w:t>
            </w:r>
          </w:p>
        </w:tc>
        <w:tc>
          <w:tcPr>
            <w:tcW w:w="1330" w:type="dxa"/>
          </w:tcPr>
          <w:p w:rsidR="00780353" w:rsidRPr="00333273" w:rsidRDefault="00780353" w:rsidP="00D46C95">
            <w:pPr>
              <w:jc w:val="center"/>
              <w:rPr>
                <w:rFonts w:ascii="Times New Roman" w:eastAsia="Calibri" w:hAnsi="Times New Roman" w:cs="Times New Roman"/>
                <w:sz w:val="24"/>
                <w:szCs w:val="24"/>
              </w:rPr>
            </w:pPr>
            <w:r w:rsidRPr="00333273">
              <w:rPr>
                <w:rFonts w:ascii="Times New Roman" w:eastAsia="Calibri" w:hAnsi="Times New Roman" w:cs="Times New Roman"/>
                <w:sz w:val="24"/>
                <w:szCs w:val="24"/>
              </w:rPr>
              <w:t>~ 100 um</w:t>
            </w:r>
          </w:p>
        </w:tc>
      </w:tr>
      <w:tr w:rsidR="00780353" w:rsidRPr="003F3391" w:rsidTr="00D46C95">
        <w:trPr>
          <w:jc w:val="center"/>
        </w:trPr>
        <w:tc>
          <w:tcPr>
            <w:tcW w:w="1498" w:type="dxa"/>
          </w:tcPr>
          <w:p w:rsidR="00780353" w:rsidRPr="00333273" w:rsidRDefault="00780353" w:rsidP="00D46C95">
            <w:pPr>
              <w:rPr>
                <w:rFonts w:ascii="Times New Roman" w:eastAsia="Calibri" w:hAnsi="Times New Roman" w:cs="Times New Roman"/>
                <w:sz w:val="24"/>
                <w:szCs w:val="24"/>
              </w:rPr>
            </w:pPr>
            <w:r w:rsidRPr="00333273">
              <w:rPr>
                <w:rFonts w:ascii="Times New Roman" w:eastAsia="Calibri" w:hAnsi="Times New Roman" w:cs="Times New Roman"/>
                <w:sz w:val="24"/>
                <w:szCs w:val="24"/>
              </w:rPr>
              <w:t>2</w:t>
            </w:r>
          </w:p>
        </w:tc>
        <w:tc>
          <w:tcPr>
            <w:tcW w:w="3497" w:type="dxa"/>
          </w:tcPr>
          <w:p w:rsidR="00780353" w:rsidRPr="00333273" w:rsidRDefault="00780353" w:rsidP="00D46C95">
            <w:pPr>
              <w:rPr>
                <w:rFonts w:ascii="Times New Roman" w:eastAsia="Calibri" w:hAnsi="Times New Roman" w:cs="Times New Roman"/>
                <w:sz w:val="24"/>
                <w:szCs w:val="24"/>
              </w:rPr>
            </w:pPr>
            <w:r w:rsidRPr="00333273">
              <w:rPr>
                <w:rFonts w:ascii="Times New Roman" w:eastAsia="Calibri" w:hAnsi="Times New Roman" w:cs="Times New Roman"/>
                <w:sz w:val="24"/>
                <w:szCs w:val="24"/>
              </w:rPr>
              <w:t>0.0</w:t>
            </w:r>
            <w:r w:rsidR="001600B5" w:rsidRPr="00333273">
              <w:rPr>
                <w:rFonts w:ascii="Times New Roman" w:eastAsia="Calibri" w:hAnsi="Times New Roman" w:cs="Times New Roman"/>
                <w:sz w:val="24"/>
                <w:szCs w:val="24"/>
              </w:rPr>
              <w:t>5</w:t>
            </w:r>
            <w:r w:rsidRPr="00333273">
              <w:rPr>
                <w:rFonts w:ascii="Times New Roman" w:eastAsia="Calibri" w:hAnsi="Times New Roman" w:cs="Times New Roman"/>
                <w:sz w:val="24"/>
                <w:szCs w:val="24"/>
              </w:rPr>
              <w:t xml:space="preserve"> µm ɑ-alumina – 48 hrs</w:t>
            </w:r>
          </w:p>
        </w:tc>
        <w:tc>
          <w:tcPr>
            <w:tcW w:w="1330" w:type="dxa"/>
          </w:tcPr>
          <w:p w:rsidR="00780353" w:rsidRPr="00333273" w:rsidRDefault="00780353" w:rsidP="00D46C95">
            <w:pPr>
              <w:rPr>
                <w:rFonts w:ascii="Times New Roman" w:eastAsia="Calibri" w:hAnsi="Times New Roman" w:cs="Times New Roman"/>
                <w:sz w:val="24"/>
                <w:szCs w:val="24"/>
              </w:rPr>
            </w:pPr>
          </w:p>
        </w:tc>
      </w:tr>
      <w:tr w:rsidR="00780353" w:rsidRPr="003F3391" w:rsidTr="00D46C95">
        <w:trPr>
          <w:jc w:val="center"/>
        </w:trPr>
        <w:tc>
          <w:tcPr>
            <w:tcW w:w="1498" w:type="dxa"/>
          </w:tcPr>
          <w:p w:rsidR="00780353" w:rsidRPr="00333273" w:rsidRDefault="00780353" w:rsidP="00D46C95">
            <w:pPr>
              <w:rPr>
                <w:rFonts w:ascii="Times New Roman" w:eastAsia="Calibri" w:hAnsi="Times New Roman" w:cs="Times New Roman"/>
                <w:sz w:val="24"/>
                <w:szCs w:val="24"/>
              </w:rPr>
            </w:pPr>
            <w:r w:rsidRPr="00333273">
              <w:rPr>
                <w:rFonts w:ascii="Times New Roman" w:eastAsia="Calibri" w:hAnsi="Times New Roman" w:cs="Times New Roman"/>
                <w:sz w:val="24"/>
                <w:szCs w:val="24"/>
              </w:rPr>
              <w:t>3</w:t>
            </w:r>
          </w:p>
        </w:tc>
        <w:tc>
          <w:tcPr>
            <w:tcW w:w="3497" w:type="dxa"/>
          </w:tcPr>
          <w:p w:rsidR="00780353" w:rsidRPr="00333273" w:rsidRDefault="00780353" w:rsidP="00D46C95">
            <w:pPr>
              <w:rPr>
                <w:rFonts w:ascii="Times New Roman" w:eastAsia="Calibri" w:hAnsi="Times New Roman" w:cs="Times New Roman"/>
                <w:sz w:val="24"/>
                <w:szCs w:val="24"/>
              </w:rPr>
            </w:pPr>
            <w:r w:rsidRPr="00333273">
              <w:rPr>
                <w:rFonts w:ascii="Times New Roman" w:eastAsia="Calibri" w:hAnsi="Times New Roman" w:cs="Times New Roman"/>
                <w:sz w:val="24"/>
                <w:szCs w:val="24"/>
              </w:rPr>
              <w:t>0.02 µm colloidal silica – 8 hrs</w:t>
            </w:r>
          </w:p>
        </w:tc>
        <w:tc>
          <w:tcPr>
            <w:tcW w:w="1330" w:type="dxa"/>
          </w:tcPr>
          <w:p w:rsidR="00780353" w:rsidRPr="00333273" w:rsidRDefault="00780353" w:rsidP="00D46C95">
            <w:pPr>
              <w:jc w:val="center"/>
              <w:rPr>
                <w:rFonts w:ascii="Times New Roman" w:eastAsia="Calibri" w:hAnsi="Times New Roman" w:cs="Times New Roman"/>
                <w:sz w:val="24"/>
                <w:szCs w:val="24"/>
              </w:rPr>
            </w:pPr>
            <w:r w:rsidRPr="00333273">
              <w:rPr>
                <w:rFonts w:ascii="Times New Roman" w:eastAsia="Calibri" w:hAnsi="Times New Roman" w:cs="Times New Roman"/>
                <w:sz w:val="24"/>
                <w:szCs w:val="24"/>
              </w:rPr>
              <w:t>112nm</w:t>
            </w:r>
          </w:p>
        </w:tc>
      </w:tr>
      <w:tr w:rsidR="00780353" w:rsidRPr="003F3391" w:rsidTr="00D46C95">
        <w:trPr>
          <w:jc w:val="center"/>
        </w:trPr>
        <w:tc>
          <w:tcPr>
            <w:tcW w:w="1498" w:type="dxa"/>
          </w:tcPr>
          <w:p w:rsidR="00780353" w:rsidRPr="00333273" w:rsidRDefault="00780353" w:rsidP="00D46C95">
            <w:pPr>
              <w:rPr>
                <w:rFonts w:ascii="Times New Roman" w:eastAsia="Calibri" w:hAnsi="Times New Roman" w:cs="Times New Roman"/>
                <w:sz w:val="24"/>
                <w:szCs w:val="24"/>
              </w:rPr>
            </w:pPr>
            <w:r w:rsidRPr="00333273">
              <w:rPr>
                <w:rFonts w:ascii="Times New Roman" w:hAnsi="Times New Roman" w:cs="Times New Roman"/>
                <w:sz w:val="24"/>
                <w:szCs w:val="24"/>
              </w:rPr>
              <w:t>4</w:t>
            </w:r>
          </w:p>
        </w:tc>
        <w:tc>
          <w:tcPr>
            <w:tcW w:w="3497" w:type="dxa"/>
          </w:tcPr>
          <w:p w:rsidR="00780353" w:rsidRPr="00333273" w:rsidRDefault="00780353" w:rsidP="00D46C95">
            <w:pPr>
              <w:rPr>
                <w:rFonts w:ascii="Times New Roman" w:eastAsia="Calibri" w:hAnsi="Times New Roman" w:cs="Times New Roman"/>
                <w:sz w:val="24"/>
                <w:szCs w:val="24"/>
              </w:rPr>
            </w:pPr>
            <w:r w:rsidRPr="00333273">
              <w:rPr>
                <w:rFonts w:ascii="Times New Roman" w:eastAsia="Calibri" w:hAnsi="Times New Roman" w:cs="Times New Roman"/>
                <w:sz w:val="24"/>
                <w:szCs w:val="24"/>
              </w:rPr>
              <w:t xml:space="preserve">0.02 µm colloidal silica – 30 hrs </w:t>
            </w:r>
          </w:p>
        </w:tc>
        <w:tc>
          <w:tcPr>
            <w:tcW w:w="1330" w:type="dxa"/>
          </w:tcPr>
          <w:p w:rsidR="00780353" w:rsidRPr="00333273" w:rsidRDefault="00780353" w:rsidP="00D46C95">
            <w:pPr>
              <w:jc w:val="center"/>
              <w:rPr>
                <w:rFonts w:ascii="Times New Roman" w:eastAsia="Calibri" w:hAnsi="Times New Roman" w:cs="Times New Roman"/>
                <w:sz w:val="24"/>
                <w:szCs w:val="24"/>
              </w:rPr>
            </w:pPr>
            <w:r w:rsidRPr="00333273">
              <w:rPr>
                <w:rFonts w:ascii="Times New Roman" w:eastAsia="Calibri" w:hAnsi="Times New Roman" w:cs="Times New Roman"/>
                <w:sz w:val="24"/>
                <w:szCs w:val="24"/>
              </w:rPr>
              <w:t>415 nm</w:t>
            </w:r>
          </w:p>
        </w:tc>
      </w:tr>
      <w:tr w:rsidR="00780353" w:rsidRPr="003F3391" w:rsidTr="00D46C95">
        <w:trPr>
          <w:jc w:val="center"/>
        </w:trPr>
        <w:tc>
          <w:tcPr>
            <w:tcW w:w="1498" w:type="dxa"/>
          </w:tcPr>
          <w:p w:rsidR="00780353" w:rsidRPr="00333273" w:rsidRDefault="00780353" w:rsidP="00D46C95">
            <w:pPr>
              <w:rPr>
                <w:rFonts w:ascii="Times New Roman" w:eastAsia="Calibri" w:hAnsi="Times New Roman" w:cs="Times New Roman"/>
                <w:sz w:val="24"/>
                <w:szCs w:val="24"/>
              </w:rPr>
            </w:pPr>
            <w:r w:rsidRPr="00333273">
              <w:rPr>
                <w:rFonts w:ascii="Times New Roman" w:hAnsi="Times New Roman" w:cs="Times New Roman"/>
                <w:sz w:val="24"/>
                <w:szCs w:val="24"/>
              </w:rPr>
              <w:t>5</w:t>
            </w:r>
          </w:p>
        </w:tc>
        <w:tc>
          <w:tcPr>
            <w:tcW w:w="3497" w:type="dxa"/>
          </w:tcPr>
          <w:p w:rsidR="00780353" w:rsidRPr="00333273" w:rsidRDefault="00780353" w:rsidP="00D46C95">
            <w:pPr>
              <w:rPr>
                <w:rFonts w:ascii="Times New Roman" w:eastAsia="Calibri" w:hAnsi="Times New Roman" w:cs="Times New Roman"/>
                <w:sz w:val="24"/>
                <w:szCs w:val="24"/>
              </w:rPr>
            </w:pPr>
            <w:r w:rsidRPr="00333273">
              <w:rPr>
                <w:rFonts w:ascii="Times New Roman" w:eastAsia="Calibri" w:hAnsi="Times New Roman" w:cs="Times New Roman"/>
                <w:sz w:val="24"/>
                <w:szCs w:val="24"/>
              </w:rPr>
              <w:t>0.02 µm colloidal silica – 62 hrs</w:t>
            </w:r>
          </w:p>
        </w:tc>
        <w:tc>
          <w:tcPr>
            <w:tcW w:w="1330" w:type="dxa"/>
          </w:tcPr>
          <w:p w:rsidR="00780353" w:rsidRPr="00333273" w:rsidRDefault="00780353" w:rsidP="00D46C95">
            <w:pPr>
              <w:jc w:val="center"/>
              <w:rPr>
                <w:rFonts w:ascii="Times New Roman" w:eastAsia="Calibri" w:hAnsi="Times New Roman" w:cs="Times New Roman"/>
                <w:sz w:val="24"/>
                <w:szCs w:val="24"/>
              </w:rPr>
            </w:pPr>
            <w:r w:rsidRPr="00333273">
              <w:rPr>
                <w:rFonts w:ascii="Times New Roman" w:eastAsia="Calibri" w:hAnsi="Times New Roman" w:cs="Times New Roman"/>
                <w:sz w:val="24"/>
                <w:szCs w:val="24"/>
              </w:rPr>
              <w:t>757 nm</w:t>
            </w:r>
          </w:p>
        </w:tc>
      </w:tr>
      <w:tr w:rsidR="00780353" w:rsidRPr="003F3391" w:rsidTr="00D46C95">
        <w:trPr>
          <w:jc w:val="center"/>
        </w:trPr>
        <w:tc>
          <w:tcPr>
            <w:tcW w:w="1498" w:type="dxa"/>
          </w:tcPr>
          <w:p w:rsidR="00780353" w:rsidRPr="00333273" w:rsidRDefault="00780353" w:rsidP="00D46C95">
            <w:pPr>
              <w:rPr>
                <w:rFonts w:ascii="Times New Roman" w:eastAsia="Calibri" w:hAnsi="Times New Roman" w:cs="Times New Roman"/>
                <w:sz w:val="24"/>
                <w:szCs w:val="24"/>
              </w:rPr>
            </w:pPr>
            <w:r w:rsidRPr="00333273">
              <w:rPr>
                <w:rFonts w:ascii="Times New Roman" w:hAnsi="Times New Roman" w:cs="Times New Roman"/>
                <w:sz w:val="24"/>
                <w:szCs w:val="24"/>
              </w:rPr>
              <w:t>6</w:t>
            </w:r>
          </w:p>
        </w:tc>
        <w:tc>
          <w:tcPr>
            <w:tcW w:w="3497" w:type="dxa"/>
          </w:tcPr>
          <w:p w:rsidR="00780353" w:rsidRPr="00333273" w:rsidRDefault="00780353" w:rsidP="00D46C95">
            <w:pPr>
              <w:rPr>
                <w:rFonts w:ascii="Times New Roman" w:eastAsia="Calibri" w:hAnsi="Times New Roman" w:cs="Times New Roman"/>
                <w:sz w:val="24"/>
                <w:szCs w:val="24"/>
              </w:rPr>
            </w:pPr>
            <w:r w:rsidRPr="00333273">
              <w:rPr>
                <w:rFonts w:ascii="Times New Roman" w:eastAsia="Calibri" w:hAnsi="Times New Roman" w:cs="Times New Roman"/>
                <w:sz w:val="24"/>
                <w:szCs w:val="24"/>
              </w:rPr>
              <w:t>0.02µm colloidal silica – 96 hrs</w:t>
            </w:r>
          </w:p>
        </w:tc>
        <w:tc>
          <w:tcPr>
            <w:tcW w:w="1330" w:type="dxa"/>
          </w:tcPr>
          <w:p w:rsidR="00780353" w:rsidRPr="00333273" w:rsidRDefault="00780353" w:rsidP="00D46C95">
            <w:pPr>
              <w:jc w:val="center"/>
              <w:rPr>
                <w:rFonts w:ascii="Times New Roman" w:eastAsia="Calibri" w:hAnsi="Times New Roman" w:cs="Times New Roman"/>
                <w:sz w:val="24"/>
                <w:szCs w:val="24"/>
              </w:rPr>
            </w:pPr>
            <w:r w:rsidRPr="00333273">
              <w:rPr>
                <w:rFonts w:ascii="Times New Roman" w:eastAsia="Calibri" w:hAnsi="Times New Roman" w:cs="Times New Roman"/>
                <w:sz w:val="24"/>
                <w:szCs w:val="24"/>
              </w:rPr>
              <w:t>1290 nm</w:t>
            </w:r>
          </w:p>
        </w:tc>
      </w:tr>
      <w:tr w:rsidR="00780353" w:rsidRPr="003F3391" w:rsidTr="00D46C95">
        <w:trPr>
          <w:jc w:val="center"/>
        </w:trPr>
        <w:tc>
          <w:tcPr>
            <w:tcW w:w="1498" w:type="dxa"/>
          </w:tcPr>
          <w:p w:rsidR="00780353" w:rsidRPr="00333273" w:rsidRDefault="00780353" w:rsidP="00D46C95">
            <w:pPr>
              <w:rPr>
                <w:rFonts w:ascii="Times New Roman" w:eastAsia="Calibri" w:hAnsi="Times New Roman" w:cs="Times New Roman"/>
                <w:sz w:val="24"/>
                <w:szCs w:val="24"/>
              </w:rPr>
            </w:pPr>
            <w:r w:rsidRPr="00333273">
              <w:rPr>
                <w:rFonts w:ascii="Times New Roman" w:eastAsia="Calibri" w:hAnsi="Times New Roman" w:cs="Times New Roman"/>
                <w:sz w:val="24"/>
                <w:szCs w:val="24"/>
              </w:rPr>
              <w:t>7</w:t>
            </w:r>
          </w:p>
        </w:tc>
        <w:tc>
          <w:tcPr>
            <w:tcW w:w="3497" w:type="dxa"/>
          </w:tcPr>
          <w:p w:rsidR="00780353" w:rsidRPr="00333273" w:rsidRDefault="00780353" w:rsidP="00D46C95">
            <w:pPr>
              <w:rPr>
                <w:rFonts w:ascii="Times New Roman" w:eastAsia="Calibri" w:hAnsi="Times New Roman" w:cs="Times New Roman"/>
                <w:sz w:val="24"/>
                <w:szCs w:val="24"/>
              </w:rPr>
            </w:pPr>
            <w:r w:rsidRPr="00333273">
              <w:rPr>
                <w:rFonts w:ascii="Times New Roman" w:eastAsia="Calibri" w:hAnsi="Times New Roman" w:cs="Times New Roman"/>
                <w:sz w:val="24"/>
                <w:szCs w:val="24"/>
              </w:rPr>
              <w:t>0.02µm colloidal silica – 108 hrs</w:t>
            </w:r>
          </w:p>
        </w:tc>
        <w:tc>
          <w:tcPr>
            <w:tcW w:w="1330" w:type="dxa"/>
          </w:tcPr>
          <w:p w:rsidR="00780353" w:rsidRPr="00333273" w:rsidRDefault="00780353" w:rsidP="00D46C95">
            <w:pPr>
              <w:rPr>
                <w:rFonts w:ascii="Times New Roman" w:eastAsia="Calibri" w:hAnsi="Times New Roman" w:cs="Times New Roman"/>
                <w:sz w:val="24"/>
                <w:szCs w:val="24"/>
              </w:rPr>
            </w:pPr>
            <w:r w:rsidRPr="00333273">
              <w:rPr>
                <w:rFonts w:ascii="Times New Roman" w:eastAsia="Calibri" w:hAnsi="Times New Roman" w:cs="Times New Roman"/>
                <w:sz w:val="24"/>
                <w:szCs w:val="24"/>
              </w:rPr>
              <w:t xml:space="preserve">    1487nm</w:t>
            </w:r>
          </w:p>
        </w:tc>
      </w:tr>
      <w:tr w:rsidR="00780353" w:rsidRPr="003F3391" w:rsidTr="00D46C95">
        <w:trPr>
          <w:jc w:val="center"/>
        </w:trPr>
        <w:tc>
          <w:tcPr>
            <w:tcW w:w="1498" w:type="dxa"/>
          </w:tcPr>
          <w:p w:rsidR="00780353" w:rsidRPr="00333273" w:rsidRDefault="00780353" w:rsidP="00D46C95">
            <w:pPr>
              <w:rPr>
                <w:rFonts w:ascii="Times New Roman" w:eastAsia="Calibri" w:hAnsi="Times New Roman" w:cs="Times New Roman"/>
                <w:sz w:val="24"/>
                <w:szCs w:val="24"/>
              </w:rPr>
            </w:pPr>
            <w:r w:rsidRPr="00333273">
              <w:rPr>
                <w:rFonts w:ascii="Times New Roman" w:eastAsia="Calibri" w:hAnsi="Times New Roman" w:cs="Times New Roman"/>
                <w:sz w:val="24"/>
                <w:szCs w:val="24"/>
              </w:rPr>
              <w:t>Round 2</w:t>
            </w:r>
          </w:p>
        </w:tc>
        <w:tc>
          <w:tcPr>
            <w:tcW w:w="3497" w:type="dxa"/>
          </w:tcPr>
          <w:p w:rsidR="00780353" w:rsidRPr="00333273" w:rsidRDefault="00780353" w:rsidP="00D46C95">
            <w:pPr>
              <w:rPr>
                <w:rFonts w:ascii="Times New Roman" w:eastAsia="Calibri" w:hAnsi="Times New Roman" w:cs="Times New Roman"/>
                <w:sz w:val="24"/>
                <w:szCs w:val="24"/>
              </w:rPr>
            </w:pPr>
          </w:p>
        </w:tc>
        <w:tc>
          <w:tcPr>
            <w:tcW w:w="1330" w:type="dxa"/>
          </w:tcPr>
          <w:p w:rsidR="00780353" w:rsidRPr="00333273" w:rsidRDefault="00780353" w:rsidP="00D46C95">
            <w:pPr>
              <w:rPr>
                <w:rFonts w:ascii="Times New Roman" w:eastAsia="Calibri" w:hAnsi="Times New Roman" w:cs="Times New Roman"/>
                <w:sz w:val="24"/>
                <w:szCs w:val="24"/>
              </w:rPr>
            </w:pPr>
          </w:p>
        </w:tc>
      </w:tr>
      <w:tr w:rsidR="00780353" w:rsidRPr="003F3391" w:rsidTr="00D46C95">
        <w:trPr>
          <w:jc w:val="center"/>
        </w:trPr>
        <w:tc>
          <w:tcPr>
            <w:tcW w:w="1498" w:type="dxa"/>
          </w:tcPr>
          <w:p w:rsidR="00780353" w:rsidRPr="00333273" w:rsidRDefault="00780353" w:rsidP="00D46C95">
            <w:pPr>
              <w:rPr>
                <w:rFonts w:ascii="Times New Roman" w:eastAsia="Calibri" w:hAnsi="Times New Roman" w:cs="Times New Roman"/>
                <w:sz w:val="24"/>
                <w:szCs w:val="24"/>
              </w:rPr>
            </w:pPr>
            <w:r w:rsidRPr="00333273">
              <w:rPr>
                <w:rFonts w:ascii="Times New Roman" w:eastAsia="Calibri" w:hAnsi="Times New Roman" w:cs="Times New Roman"/>
                <w:sz w:val="24"/>
                <w:szCs w:val="24"/>
              </w:rPr>
              <w:t>1*</w:t>
            </w:r>
          </w:p>
        </w:tc>
        <w:tc>
          <w:tcPr>
            <w:tcW w:w="3497" w:type="dxa"/>
          </w:tcPr>
          <w:p w:rsidR="00780353" w:rsidRPr="00333273" w:rsidRDefault="00780353" w:rsidP="00D46C95">
            <w:pPr>
              <w:rPr>
                <w:rFonts w:ascii="Times New Roman" w:eastAsia="Calibri" w:hAnsi="Times New Roman" w:cs="Times New Roman"/>
                <w:sz w:val="24"/>
                <w:szCs w:val="24"/>
              </w:rPr>
            </w:pPr>
            <w:r w:rsidRPr="00333273">
              <w:rPr>
                <w:rFonts w:ascii="Times New Roman" w:eastAsia="Calibri" w:hAnsi="Times New Roman" w:cs="Times New Roman"/>
                <w:sz w:val="24"/>
                <w:szCs w:val="24"/>
              </w:rPr>
              <w:t>Electropolish</w:t>
            </w:r>
          </w:p>
        </w:tc>
        <w:tc>
          <w:tcPr>
            <w:tcW w:w="1330" w:type="dxa"/>
          </w:tcPr>
          <w:p w:rsidR="00780353" w:rsidRPr="00333273" w:rsidRDefault="00780353" w:rsidP="00D46C95">
            <w:pPr>
              <w:jc w:val="center"/>
              <w:rPr>
                <w:rFonts w:ascii="Times New Roman" w:eastAsia="Calibri" w:hAnsi="Times New Roman" w:cs="Times New Roman"/>
                <w:sz w:val="24"/>
                <w:szCs w:val="24"/>
              </w:rPr>
            </w:pPr>
            <w:r w:rsidRPr="00333273">
              <w:rPr>
                <w:rFonts w:ascii="Times New Roman" w:eastAsia="Calibri" w:hAnsi="Times New Roman" w:cs="Times New Roman"/>
                <w:sz w:val="24"/>
                <w:szCs w:val="24"/>
              </w:rPr>
              <w:t>~ 100 µm</w:t>
            </w:r>
          </w:p>
        </w:tc>
      </w:tr>
      <w:tr w:rsidR="00780353" w:rsidRPr="003F3391" w:rsidTr="00D46C95">
        <w:trPr>
          <w:jc w:val="center"/>
        </w:trPr>
        <w:tc>
          <w:tcPr>
            <w:tcW w:w="1498" w:type="dxa"/>
          </w:tcPr>
          <w:p w:rsidR="00780353" w:rsidRPr="00333273" w:rsidRDefault="00780353" w:rsidP="00D46C95">
            <w:pPr>
              <w:rPr>
                <w:rFonts w:ascii="Times New Roman" w:eastAsia="Calibri" w:hAnsi="Times New Roman" w:cs="Times New Roman"/>
                <w:sz w:val="24"/>
                <w:szCs w:val="24"/>
              </w:rPr>
            </w:pPr>
            <w:r w:rsidRPr="00333273">
              <w:rPr>
                <w:rFonts w:ascii="Times New Roman" w:eastAsia="Calibri" w:hAnsi="Times New Roman" w:cs="Times New Roman"/>
                <w:sz w:val="24"/>
                <w:szCs w:val="24"/>
              </w:rPr>
              <w:t>2*</w:t>
            </w:r>
          </w:p>
        </w:tc>
        <w:tc>
          <w:tcPr>
            <w:tcW w:w="3497" w:type="dxa"/>
          </w:tcPr>
          <w:p w:rsidR="00780353" w:rsidRPr="00333273" w:rsidRDefault="00780353" w:rsidP="00D46C95">
            <w:pPr>
              <w:rPr>
                <w:rFonts w:ascii="Times New Roman" w:eastAsia="Calibri" w:hAnsi="Times New Roman" w:cs="Times New Roman"/>
                <w:sz w:val="24"/>
                <w:szCs w:val="24"/>
              </w:rPr>
            </w:pPr>
            <w:r w:rsidRPr="00333273">
              <w:rPr>
                <w:rFonts w:ascii="Times New Roman" w:eastAsia="Calibri" w:hAnsi="Times New Roman" w:cs="Times New Roman"/>
                <w:sz w:val="24"/>
                <w:szCs w:val="24"/>
              </w:rPr>
              <w:t>0.0</w:t>
            </w:r>
            <w:r w:rsidR="001600B5" w:rsidRPr="00333273">
              <w:rPr>
                <w:rFonts w:ascii="Times New Roman" w:eastAsia="Calibri" w:hAnsi="Times New Roman" w:cs="Times New Roman"/>
                <w:sz w:val="24"/>
                <w:szCs w:val="24"/>
              </w:rPr>
              <w:t>5</w:t>
            </w:r>
            <w:r w:rsidRPr="00333273">
              <w:rPr>
                <w:rFonts w:ascii="Times New Roman" w:eastAsia="Calibri" w:hAnsi="Times New Roman" w:cs="Times New Roman"/>
                <w:sz w:val="24"/>
                <w:szCs w:val="24"/>
              </w:rPr>
              <w:t xml:space="preserve"> µm ɑ-alumina – 48 hrs</w:t>
            </w:r>
          </w:p>
        </w:tc>
        <w:tc>
          <w:tcPr>
            <w:tcW w:w="1330" w:type="dxa"/>
          </w:tcPr>
          <w:p w:rsidR="00780353" w:rsidRPr="00333273" w:rsidRDefault="00780353" w:rsidP="00D46C95">
            <w:pPr>
              <w:jc w:val="center"/>
              <w:rPr>
                <w:rFonts w:ascii="Times New Roman" w:eastAsia="Calibri" w:hAnsi="Times New Roman" w:cs="Times New Roman"/>
                <w:sz w:val="24"/>
                <w:szCs w:val="24"/>
              </w:rPr>
            </w:pPr>
          </w:p>
        </w:tc>
      </w:tr>
      <w:tr w:rsidR="00780353" w:rsidRPr="003F3391" w:rsidTr="00D46C95">
        <w:trPr>
          <w:jc w:val="center"/>
        </w:trPr>
        <w:tc>
          <w:tcPr>
            <w:tcW w:w="1498" w:type="dxa"/>
          </w:tcPr>
          <w:p w:rsidR="00780353" w:rsidRPr="00333273" w:rsidRDefault="00780353" w:rsidP="00D46C95">
            <w:pPr>
              <w:rPr>
                <w:rFonts w:ascii="Times New Roman" w:eastAsia="Calibri" w:hAnsi="Times New Roman" w:cs="Times New Roman"/>
                <w:sz w:val="24"/>
                <w:szCs w:val="24"/>
              </w:rPr>
            </w:pPr>
            <w:r w:rsidRPr="00333273">
              <w:rPr>
                <w:rFonts w:ascii="Times New Roman" w:eastAsia="Calibri" w:hAnsi="Times New Roman" w:cs="Times New Roman"/>
                <w:sz w:val="24"/>
                <w:szCs w:val="24"/>
              </w:rPr>
              <w:t>3*</w:t>
            </w:r>
          </w:p>
        </w:tc>
        <w:tc>
          <w:tcPr>
            <w:tcW w:w="3497" w:type="dxa"/>
          </w:tcPr>
          <w:p w:rsidR="00780353" w:rsidRPr="00333273" w:rsidRDefault="00780353" w:rsidP="00D46C95">
            <w:pPr>
              <w:rPr>
                <w:rFonts w:ascii="Times New Roman" w:eastAsia="Calibri" w:hAnsi="Times New Roman" w:cs="Times New Roman"/>
                <w:sz w:val="24"/>
                <w:szCs w:val="24"/>
              </w:rPr>
            </w:pPr>
            <w:r w:rsidRPr="00333273">
              <w:rPr>
                <w:rFonts w:ascii="Times New Roman" w:eastAsia="Calibri" w:hAnsi="Times New Roman" w:cs="Times New Roman"/>
                <w:sz w:val="24"/>
                <w:szCs w:val="24"/>
              </w:rPr>
              <w:t>0.02 µm colloidal silica – 8 hr</w:t>
            </w:r>
          </w:p>
        </w:tc>
        <w:tc>
          <w:tcPr>
            <w:tcW w:w="1330" w:type="dxa"/>
          </w:tcPr>
          <w:p w:rsidR="00780353" w:rsidRPr="00333273" w:rsidRDefault="00780353" w:rsidP="00D46C95">
            <w:pPr>
              <w:jc w:val="center"/>
              <w:rPr>
                <w:rFonts w:ascii="Times New Roman" w:eastAsia="Calibri" w:hAnsi="Times New Roman" w:cs="Times New Roman"/>
                <w:sz w:val="24"/>
                <w:szCs w:val="24"/>
              </w:rPr>
            </w:pPr>
            <w:r w:rsidRPr="00333273">
              <w:rPr>
                <w:rFonts w:ascii="Times New Roman" w:eastAsia="Calibri" w:hAnsi="Times New Roman" w:cs="Times New Roman"/>
                <w:sz w:val="24"/>
                <w:szCs w:val="24"/>
              </w:rPr>
              <w:t>120nm</w:t>
            </w:r>
          </w:p>
        </w:tc>
      </w:tr>
      <w:tr w:rsidR="00780353" w:rsidRPr="003F3391" w:rsidTr="00D46C95">
        <w:trPr>
          <w:jc w:val="center"/>
        </w:trPr>
        <w:tc>
          <w:tcPr>
            <w:tcW w:w="1498" w:type="dxa"/>
          </w:tcPr>
          <w:p w:rsidR="00780353" w:rsidRPr="00333273" w:rsidRDefault="00C34767" w:rsidP="00D46C95">
            <w:pPr>
              <w:rPr>
                <w:rFonts w:ascii="Times New Roman" w:eastAsia="Calibri" w:hAnsi="Times New Roman" w:cs="Times New Roman"/>
                <w:sz w:val="24"/>
                <w:szCs w:val="24"/>
              </w:rPr>
            </w:pPr>
            <w:r w:rsidRPr="00333273">
              <w:rPr>
                <w:rFonts w:ascii="Times New Roman" w:hAnsi="Times New Roman" w:cs="Times New Roman"/>
                <w:sz w:val="24"/>
                <w:szCs w:val="24"/>
              </w:rPr>
              <w:t>5</w:t>
            </w:r>
            <w:r w:rsidR="00780353" w:rsidRPr="00333273">
              <w:rPr>
                <w:rFonts w:ascii="Times New Roman" w:eastAsia="Calibri" w:hAnsi="Times New Roman" w:cs="Times New Roman"/>
                <w:sz w:val="24"/>
                <w:szCs w:val="24"/>
              </w:rPr>
              <w:t>*</w:t>
            </w:r>
          </w:p>
        </w:tc>
        <w:tc>
          <w:tcPr>
            <w:tcW w:w="3497" w:type="dxa"/>
          </w:tcPr>
          <w:p w:rsidR="00780353" w:rsidRPr="00333273" w:rsidRDefault="00780353" w:rsidP="00D46C95">
            <w:pPr>
              <w:rPr>
                <w:rFonts w:ascii="Times New Roman" w:eastAsia="Calibri" w:hAnsi="Times New Roman" w:cs="Times New Roman"/>
                <w:sz w:val="24"/>
                <w:szCs w:val="24"/>
              </w:rPr>
            </w:pPr>
            <w:r w:rsidRPr="00333273">
              <w:rPr>
                <w:rFonts w:ascii="Times New Roman" w:eastAsia="Calibri" w:hAnsi="Times New Roman" w:cs="Times New Roman"/>
                <w:sz w:val="24"/>
                <w:szCs w:val="24"/>
              </w:rPr>
              <w:t xml:space="preserve">0.02 µm colloidal silica – 62 hr </w:t>
            </w:r>
          </w:p>
        </w:tc>
        <w:tc>
          <w:tcPr>
            <w:tcW w:w="1330" w:type="dxa"/>
          </w:tcPr>
          <w:p w:rsidR="00780353" w:rsidRPr="00333273" w:rsidRDefault="00780353" w:rsidP="00D46C95">
            <w:pPr>
              <w:jc w:val="center"/>
              <w:rPr>
                <w:rFonts w:ascii="Times New Roman" w:eastAsia="Calibri" w:hAnsi="Times New Roman" w:cs="Times New Roman"/>
                <w:sz w:val="24"/>
                <w:szCs w:val="24"/>
              </w:rPr>
            </w:pPr>
            <w:r w:rsidRPr="00333273">
              <w:rPr>
                <w:rFonts w:ascii="Times New Roman" w:eastAsia="Calibri" w:hAnsi="Times New Roman" w:cs="Times New Roman"/>
                <w:sz w:val="24"/>
                <w:szCs w:val="24"/>
              </w:rPr>
              <w:t>820nm</w:t>
            </w:r>
          </w:p>
        </w:tc>
      </w:tr>
      <w:tr w:rsidR="00780353" w:rsidRPr="003F3391" w:rsidTr="00D46C95">
        <w:trPr>
          <w:jc w:val="center"/>
        </w:trPr>
        <w:tc>
          <w:tcPr>
            <w:tcW w:w="1498" w:type="dxa"/>
          </w:tcPr>
          <w:p w:rsidR="00780353" w:rsidRPr="00333273" w:rsidRDefault="00C34767" w:rsidP="00D46C95">
            <w:pPr>
              <w:rPr>
                <w:rFonts w:ascii="Times New Roman" w:eastAsia="Calibri" w:hAnsi="Times New Roman" w:cs="Times New Roman"/>
                <w:sz w:val="24"/>
                <w:szCs w:val="24"/>
              </w:rPr>
            </w:pPr>
            <w:r w:rsidRPr="00333273">
              <w:rPr>
                <w:rFonts w:ascii="Times New Roman" w:eastAsia="Calibri" w:hAnsi="Times New Roman" w:cs="Times New Roman"/>
                <w:sz w:val="24"/>
                <w:szCs w:val="24"/>
              </w:rPr>
              <w:t>6</w:t>
            </w:r>
            <w:r w:rsidR="00780353" w:rsidRPr="00333273">
              <w:rPr>
                <w:rFonts w:ascii="Times New Roman" w:eastAsia="Calibri" w:hAnsi="Times New Roman" w:cs="Times New Roman"/>
                <w:sz w:val="24"/>
                <w:szCs w:val="24"/>
              </w:rPr>
              <w:t>*</w:t>
            </w:r>
          </w:p>
        </w:tc>
        <w:tc>
          <w:tcPr>
            <w:tcW w:w="3497" w:type="dxa"/>
          </w:tcPr>
          <w:p w:rsidR="00780353" w:rsidRPr="00333273" w:rsidRDefault="00780353" w:rsidP="00D46C95">
            <w:pPr>
              <w:rPr>
                <w:rFonts w:ascii="Times New Roman" w:eastAsia="Calibri" w:hAnsi="Times New Roman" w:cs="Times New Roman"/>
                <w:sz w:val="24"/>
                <w:szCs w:val="24"/>
              </w:rPr>
            </w:pPr>
            <w:r w:rsidRPr="00333273">
              <w:rPr>
                <w:rFonts w:ascii="Times New Roman" w:eastAsia="Calibri" w:hAnsi="Times New Roman" w:cs="Times New Roman"/>
                <w:sz w:val="24"/>
                <w:szCs w:val="24"/>
              </w:rPr>
              <w:t>0.02 µm colloidal silica – 96 hr</w:t>
            </w:r>
          </w:p>
        </w:tc>
        <w:tc>
          <w:tcPr>
            <w:tcW w:w="1330" w:type="dxa"/>
          </w:tcPr>
          <w:p w:rsidR="00780353" w:rsidRPr="00333273" w:rsidRDefault="00780353" w:rsidP="00305647">
            <w:pPr>
              <w:keepNext/>
              <w:jc w:val="center"/>
              <w:rPr>
                <w:rFonts w:ascii="Times New Roman" w:eastAsia="Calibri" w:hAnsi="Times New Roman" w:cs="Times New Roman"/>
                <w:sz w:val="24"/>
                <w:szCs w:val="24"/>
              </w:rPr>
            </w:pPr>
            <w:r w:rsidRPr="00333273">
              <w:rPr>
                <w:rFonts w:ascii="Times New Roman" w:eastAsia="Calibri" w:hAnsi="Times New Roman" w:cs="Times New Roman"/>
                <w:sz w:val="24"/>
                <w:szCs w:val="24"/>
              </w:rPr>
              <w:t>1197nm</w:t>
            </w:r>
          </w:p>
        </w:tc>
      </w:tr>
    </w:tbl>
    <w:p w:rsidR="00305647" w:rsidRDefault="00780353" w:rsidP="00780353">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780353" w:rsidRDefault="00780353" w:rsidP="00780353">
      <w:pPr>
        <w:spacing w:line="360" w:lineRule="auto"/>
        <w:rPr>
          <w:rFonts w:ascii="Times New Roman" w:eastAsia="Calibri" w:hAnsi="Times New Roman" w:cs="Times New Roman"/>
          <w:sz w:val="24"/>
          <w:szCs w:val="24"/>
        </w:rPr>
      </w:pPr>
      <w:r w:rsidRPr="00836E63">
        <w:rPr>
          <w:rFonts w:ascii="Times New Roman" w:eastAsia="Calibri" w:hAnsi="Times New Roman" w:cs="Times New Roman"/>
          <w:sz w:val="24"/>
          <w:szCs w:val="24"/>
        </w:rPr>
        <w:t xml:space="preserve">The roughness of the specimen at different surface states </w:t>
      </w:r>
      <w:r>
        <w:rPr>
          <w:rFonts w:ascii="Times New Roman" w:eastAsia="Calibri" w:hAnsi="Times New Roman" w:cs="Times New Roman"/>
          <w:sz w:val="24"/>
          <w:szCs w:val="24"/>
        </w:rPr>
        <w:t>was</w:t>
      </w:r>
      <w:r w:rsidRPr="00836E63">
        <w:rPr>
          <w:rFonts w:ascii="Times New Roman" w:eastAsia="Calibri" w:hAnsi="Times New Roman" w:cs="Times New Roman"/>
          <w:sz w:val="24"/>
          <w:szCs w:val="24"/>
        </w:rPr>
        <w:t xml:space="preserve"> measured by Atomic Force Microscopy (AFM), and the chemical components </w:t>
      </w:r>
      <w:r>
        <w:rPr>
          <w:rFonts w:ascii="Times New Roman" w:eastAsia="Calibri" w:hAnsi="Times New Roman" w:cs="Times New Roman"/>
          <w:sz w:val="24"/>
          <w:szCs w:val="24"/>
        </w:rPr>
        <w:t>of the different surface chemical species were examined</w:t>
      </w:r>
      <w:r w:rsidRPr="00836E63">
        <w:rPr>
          <w:rFonts w:ascii="Times New Roman" w:eastAsia="Calibri" w:hAnsi="Times New Roman" w:cs="Times New Roman"/>
          <w:sz w:val="24"/>
          <w:szCs w:val="24"/>
        </w:rPr>
        <w:t xml:space="preserve"> by X-ray Photoelectron Spectroscopy (XPS). From the </w:t>
      </w:r>
      <w:r w:rsidRPr="00836E63">
        <w:rPr>
          <w:rFonts w:ascii="Times New Roman" w:eastAsia="Calibri" w:hAnsi="Times New Roman" w:cs="Times New Roman"/>
          <w:sz w:val="24"/>
          <w:szCs w:val="24"/>
        </w:rPr>
        <w:lastRenderedPageBreak/>
        <w:t xml:space="preserve">information of chemical components, it can be inferred whether there is surface contamination and </w:t>
      </w:r>
      <w:r>
        <w:rPr>
          <w:rFonts w:ascii="Times New Roman" w:eastAsia="Calibri" w:hAnsi="Times New Roman" w:cs="Times New Roman"/>
          <w:sz w:val="24"/>
          <w:szCs w:val="24"/>
        </w:rPr>
        <w:t xml:space="preserve">whether the </w:t>
      </w:r>
      <w:r w:rsidRPr="00836E63">
        <w:rPr>
          <w:rFonts w:ascii="Times New Roman" w:eastAsia="Calibri" w:hAnsi="Times New Roman" w:cs="Times New Roman"/>
          <w:sz w:val="24"/>
          <w:szCs w:val="24"/>
        </w:rPr>
        <w:t>surface oxide layer</w:t>
      </w:r>
      <w:r>
        <w:rPr>
          <w:rFonts w:ascii="Times New Roman" w:eastAsia="Calibri" w:hAnsi="Times New Roman" w:cs="Times New Roman"/>
          <w:sz w:val="24"/>
          <w:szCs w:val="24"/>
        </w:rPr>
        <w:t xml:space="preserve"> is</w:t>
      </w:r>
      <w:r w:rsidRPr="00836E63">
        <w:rPr>
          <w:rFonts w:ascii="Times New Roman" w:eastAsia="Calibri" w:hAnsi="Times New Roman" w:cs="Times New Roman"/>
          <w:sz w:val="24"/>
          <w:szCs w:val="24"/>
        </w:rPr>
        <w:t xml:space="preserve"> in a specific surface state.  </w:t>
      </w:r>
    </w:p>
    <w:p w:rsidR="00780353" w:rsidRDefault="00780353" w:rsidP="00780353">
      <w:pPr>
        <w:spacing w:line="360" w:lineRule="auto"/>
        <w:rPr>
          <w:rFonts w:ascii="Times New Roman" w:eastAsia="Calibri" w:hAnsi="Times New Roman" w:cs="Times New Roman"/>
          <w:sz w:val="24"/>
          <w:szCs w:val="24"/>
        </w:rPr>
      </w:pPr>
    </w:p>
    <w:p w:rsidR="00780353" w:rsidRPr="00452262" w:rsidRDefault="00780353" w:rsidP="00305647">
      <w:pPr>
        <w:pStyle w:val="Heading2"/>
      </w:pPr>
      <w:bookmarkStart w:id="28" w:name="_Toc320098371"/>
      <w:r w:rsidRPr="00452262">
        <w:t>2.3 Surface roughness measurement</w:t>
      </w:r>
      <w:bookmarkEnd w:id="28"/>
    </w:p>
    <w:p w:rsidR="00780353" w:rsidRPr="00AE0D36" w:rsidRDefault="00780353" w:rsidP="00305647">
      <w:pPr>
        <w:pStyle w:val="Heading3"/>
        <w:rPr>
          <w:rFonts w:ascii="Times New Roman" w:hAnsi="Times New Roman" w:cs="Times New Roman"/>
          <w:color w:val="000000" w:themeColor="text1"/>
          <w:sz w:val="32"/>
          <w:szCs w:val="32"/>
        </w:rPr>
      </w:pPr>
      <w:bookmarkStart w:id="29" w:name="_Toc320098372"/>
      <w:r w:rsidRPr="00AE0D36">
        <w:rPr>
          <w:rFonts w:ascii="Times New Roman" w:hAnsi="Times New Roman" w:cs="Times New Roman"/>
          <w:color w:val="000000" w:themeColor="text1"/>
          <w:sz w:val="32"/>
          <w:szCs w:val="32"/>
        </w:rPr>
        <w:t>2.3.1 The definition of roughness</w:t>
      </w:r>
      <w:bookmarkEnd w:id="29"/>
      <w:r w:rsidRPr="00AE0D36">
        <w:rPr>
          <w:rFonts w:ascii="Times New Roman" w:hAnsi="Times New Roman" w:cs="Times New Roman"/>
          <w:color w:val="000000" w:themeColor="text1"/>
          <w:sz w:val="32"/>
          <w:szCs w:val="32"/>
        </w:rPr>
        <w:t xml:space="preserve"> </w:t>
      </w:r>
    </w:p>
    <w:p w:rsidR="00780353" w:rsidRDefault="00780353" w:rsidP="00780353">
      <w:pPr>
        <w:pStyle w:val="NormalWeb"/>
        <w:spacing w:line="360" w:lineRule="auto"/>
      </w:pPr>
      <w:r>
        <w:rPr>
          <w:bCs/>
        </w:rPr>
        <w:t xml:space="preserve">     </w:t>
      </w:r>
      <w:r w:rsidRPr="008B0EAE">
        <w:rPr>
          <w:bCs/>
        </w:rPr>
        <w:t>Surface roughness</w:t>
      </w:r>
      <w:r>
        <w:t xml:space="preserve">, is a measure of the texture of a </w:t>
      </w:r>
      <w:hyperlink r:id="rId47" w:tooltip="Surface" w:history="1">
        <w:r w:rsidRPr="008B0EAE">
          <w:rPr>
            <w:rStyle w:val="Hyperlink"/>
            <w:color w:val="000000" w:themeColor="text1"/>
            <w:u w:val="none"/>
          </w:rPr>
          <w:t>surface</w:t>
        </w:r>
      </w:hyperlink>
      <w:r>
        <w:t>. It is quantified by the vertical deviations of a real surface from its ideal form. If these deviations are large, the surface is rough; if they are small, the surface is smooth. Roughness is typically considered to be the high frequency, short wavelength component of a measured surface.</w:t>
      </w:r>
    </w:p>
    <w:p w:rsidR="00780353" w:rsidRDefault="00780353" w:rsidP="00780353">
      <w:pPr>
        <w:pStyle w:val="NormalWeb"/>
        <w:spacing w:line="360" w:lineRule="auto"/>
      </w:pPr>
      <w:r>
        <w:t xml:space="preserve">         Roughness plays an important role in determining how a real object will interact with its environment. Rough surfaces usually </w:t>
      </w:r>
      <w:hyperlink r:id="rId48" w:tooltip="Wear" w:history="1">
        <w:r w:rsidRPr="000C1E1D">
          <w:rPr>
            <w:rStyle w:val="Hyperlink"/>
            <w:color w:val="000000" w:themeColor="text1"/>
            <w:u w:val="none"/>
          </w:rPr>
          <w:t>wear</w:t>
        </w:r>
      </w:hyperlink>
      <w:r>
        <w:t xml:space="preserve"> more quickly and have higher </w:t>
      </w:r>
      <w:hyperlink r:id="rId49" w:tooltip="Friction" w:history="1">
        <w:r w:rsidRPr="000C1E1D">
          <w:rPr>
            <w:rStyle w:val="Hyperlink"/>
            <w:color w:val="000000" w:themeColor="text1"/>
            <w:u w:val="none"/>
          </w:rPr>
          <w:t>friction</w:t>
        </w:r>
      </w:hyperlink>
      <w:r w:rsidRPr="000C1E1D">
        <w:rPr>
          <w:color w:val="000000" w:themeColor="text1"/>
        </w:rPr>
        <w:t xml:space="preserve"> </w:t>
      </w:r>
      <w:r>
        <w:t>coefficients than smooth surfaces. Roughness is often a good predictor of the performance of a mechanical component, since irregularities in the surface may form nucleation sites for cracks or corrosion.</w:t>
      </w:r>
    </w:p>
    <w:p w:rsidR="00780353" w:rsidRDefault="00780353" w:rsidP="0078035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2B652D">
        <w:rPr>
          <w:rFonts w:ascii="Times New Roman" w:hAnsi="Times New Roman" w:cs="Times New Roman"/>
          <w:sz w:val="24"/>
          <w:szCs w:val="24"/>
        </w:rPr>
        <w:t xml:space="preserve">Surface </w:t>
      </w:r>
      <w:r>
        <w:rPr>
          <w:rFonts w:ascii="Times New Roman" w:hAnsi="Times New Roman" w:cs="Times New Roman"/>
          <w:sz w:val="24"/>
          <w:szCs w:val="24"/>
        </w:rPr>
        <w:t>rough</w:t>
      </w:r>
      <w:r w:rsidRPr="002B652D">
        <w:rPr>
          <w:rFonts w:ascii="Times New Roman" w:hAnsi="Times New Roman" w:cs="Times New Roman"/>
          <w:sz w:val="24"/>
          <w:szCs w:val="24"/>
        </w:rPr>
        <w:t xml:space="preserve">ness is also important </w:t>
      </w:r>
      <w:r>
        <w:rPr>
          <w:rFonts w:ascii="Times New Roman" w:hAnsi="Times New Roman" w:cs="Times New Roman"/>
          <w:sz w:val="24"/>
          <w:szCs w:val="24"/>
        </w:rPr>
        <w:t>in</w:t>
      </w:r>
      <w:r w:rsidRPr="002B652D">
        <w:rPr>
          <w:rFonts w:ascii="Times New Roman" w:hAnsi="Times New Roman" w:cs="Times New Roman"/>
          <w:sz w:val="24"/>
          <w:szCs w:val="24"/>
        </w:rPr>
        <w:t xml:space="preserve"> nanoindentation measurement because </w:t>
      </w:r>
      <w:r>
        <w:rPr>
          <w:rFonts w:ascii="Times New Roman" w:hAnsi="Times New Roman" w:cs="Times New Roman"/>
          <w:sz w:val="24"/>
          <w:szCs w:val="24"/>
        </w:rPr>
        <w:t xml:space="preserve">the </w:t>
      </w:r>
      <w:r w:rsidRPr="002B652D">
        <w:rPr>
          <w:rFonts w:ascii="Times New Roman" w:hAnsi="Times New Roman" w:cs="Times New Roman"/>
          <w:sz w:val="24"/>
          <w:szCs w:val="24"/>
        </w:rPr>
        <w:t xml:space="preserve">contact area </w:t>
      </w:r>
      <w:r>
        <w:rPr>
          <w:rFonts w:ascii="Times New Roman" w:hAnsi="Times New Roman" w:cs="Times New Roman"/>
          <w:sz w:val="24"/>
          <w:szCs w:val="24"/>
        </w:rPr>
        <w:t xml:space="preserve">is </w:t>
      </w:r>
      <w:r w:rsidRPr="002B652D">
        <w:rPr>
          <w:rFonts w:ascii="Times New Roman" w:hAnsi="Times New Roman" w:cs="Times New Roman"/>
          <w:sz w:val="24"/>
          <w:szCs w:val="24"/>
        </w:rPr>
        <w:t xml:space="preserve">calculated from the contact depth and area function rather than observed directly. Thus, the degree of required smoothness depends on the magnitude of the measured displacements and the tolerance for uncertainty in the contact area. Furthermore, surface roughness is critical in determining the certainty </w:t>
      </w:r>
      <w:r>
        <w:rPr>
          <w:rFonts w:ascii="Times New Roman" w:hAnsi="Times New Roman" w:cs="Times New Roman"/>
          <w:sz w:val="24"/>
          <w:szCs w:val="24"/>
        </w:rPr>
        <w:t xml:space="preserve">in surface location in </w:t>
      </w:r>
      <w:r w:rsidRPr="002B652D">
        <w:rPr>
          <w:rFonts w:ascii="Times New Roman" w:hAnsi="Times New Roman" w:cs="Times New Roman"/>
          <w:sz w:val="24"/>
          <w:szCs w:val="24"/>
        </w:rPr>
        <w:t xml:space="preserve">nanoindentation </w:t>
      </w:r>
      <w:r>
        <w:rPr>
          <w:rFonts w:ascii="Times New Roman" w:hAnsi="Times New Roman" w:cs="Times New Roman"/>
          <w:sz w:val="24"/>
          <w:szCs w:val="24"/>
        </w:rPr>
        <w:t>experiments</w:t>
      </w:r>
      <w:r w:rsidRPr="002B652D">
        <w:rPr>
          <w:rFonts w:ascii="Times New Roman" w:hAnsi="Times New Roman" w:cs="Times New Roman"/>
          <w:sz w:val="24"/>
          <w:szCs w:val="24"/>
        </w:rPr>
        <w:t>.</w:t>
      </w:r>
      <w:r>
        <w:rPr>
          <w:rFonts w:ascii="Times New Roman" w:hAnsi="Times New Roman" w:cs="Times New Roman"/>
          <w:sz w:val="24"/>
          <w:szCs w:val="24"/>
        </w:rPr>
        <w:t xml:space="preserve"> Roughness measurements in this dissertation were performed with AFM.</w:t>
      </w:r>
    </w:p>
    <w:p w:rsidR="00780353" w:rsidRPr="00AE0D36" w:rsidRDefault="00780353" w:rsidP="00305647">
      <w:pPr>
        <w:pStyle w:val="Heading3"/>
        <w:rPr>
          <w:rFonts w:ascii="Times New Roman" w:hAnsi="Times New Roman" w:cs="Times New Roman"/>
          <w:color w:val="000000" w:themeColor="text1"/>
          <w:sz w:val="32"/>
          <w:szCs w:val="32"/>
        </w:rPr>
      </w:pPr>
      <w:bookmarkStart w:id="30" w:name="_Toc320098373"/>
      <w:r w:rsidRPr="00AE0D36">
        <w:rPr>
          <w:rFonts w:ascii="Times New Roman" w:hAnsi="Times New Roman" w:cs="Times New Roman"/>
          <w:color w:val="000000" w:themeColor="text1"/>
          <w:sz w:val="32"/>
          <w:szCs w:val="32"/>
        </w:rPr>
        <w:t>2.3.2 AFM experiments</w:t>
      </w:r>
      <w:bookmarkEnd w:id="30"/>
    </w:p>
    <w:p w:rsidR="00780353" w:rsidRDefault="00780353" w:rsidP="00780353">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AFM is a high-resolution type of scanning probe microscopy, with demonstrated resolution on the order of fraction of a nanometer, more than 1000 times better than the optical diffraction limit. The AFM (Figure 2</w:t>
      </w:r>
      <w:r w:rsidR="00030796">
        <w:rPr>
          <w:rFonts w:ascii="Times New Roman" w:eastAsia="Calibri" w:hAnsi="Times New Roman" w:cs="Times New Roman"/>
          <w:sz w:val="24"/>
          <w:szCs w:val="24"/>
        </w:rPr>
        <w:t>.</w:t>
      </w:r>
      <w:r>
        <w:rPr>
          <w:rFonts w:ascii="Times New Roman" w:eastAsia="Calibri" w:hAnsi="Times New Roman" w:cs="Times New Roman"/>
          <w:sz w:val="24"/>
          <w:szCs w:val="24"/>
        </w:rPr>
        <w:t xml:space="preserve">4) consists of a cantilever with a sharp tip </w:t>
      </w:r>
      <w:r>
        <w:rPr>
          <w:rFonts w:ascii="Times New Roman" w:eastAsia="Calibri" w:hAnsi="Times New Roman" w:cs="Times New Roman"/>
          <w:sz w:val="24"/>
          <w:szCs w:val="24"/>
        </w:rPr>
        <w:lastRenderedPageBreak/>
        <w:t xml:space="preserve">(probe) at its end that is used to scan the specimen surface. The cantilever is typically silicon or silicon nitride with a tip radius of curvature on the order of nanometers. When the tip is brought into proximity of a sample surface, forces between the tip and the sample lead to a deflection of the cantilever according to Hooke’s law. The deflection is measured using a laser spot reflected from the top surface of the cantilever into an array of photodiodes. </w:t>
      </w:r>
      <w:r w:rsidRPr="00EF0325">
        <w:rPr>
          <w:rFonts w:ascii="Times New Roman" w:eastAsia="Calibri" w:hAnsi="Times New Roman" w:cs="Times New Roman"/>
          <w:sz w:val="24"/>
          <w:szCs w:val="24"/>
        </w:rPr>
        <w:t>The d</w:t>
      </w:r>
      <w:r>
        <w:rPr>
          <w:rFonts w:ascii="Times New Roman" w:eastAsia="Calibri" w:hAnsi="Times New Roman" w:cs="Times New Roman"/>
          <w:sz w:val="24"/>
          <w:szCs w:val="24"/>
        </w:rPr>
        <w:t>isplacement of laser spot is</w:t>
      </w:r>
      <w:r w:rsidRPr="00EF0325">
        <w:rPr>
          <w:rFonts w:ascii="Times New Roman" w:eastAsia="Calibri" w:hAnsi="Times New Roman" w:cs="Times New Roman"/>
          <w:sz w:val="24"/>
          <w:szCs w:val="24"/>
        </w:rPr>
        <w:t xml:space="preserve"> detected</w:t>
      </w:r>
      <w:r>
        <w:rPr>
          <w:rFonts w:ascii="Times New Roman" w:eastAsia="Calibri" w:hAnsi="Times New Roman" w:cs="Times New Roman"/>
          <w:sz w:val="24"/>
          <w:szCs w:val="24"/>
        </w:rPr>
        <w:t xml:space="preserve"> </w:t>
      </w:r>
      <w:r w:rsidRPr="00EF0325">
        <w:rPr>
          <w:rFonts w:ascii="Times New Roman" w:eastAsia="Calibri" w:hAnsi="Times New Roman" w:cs="Times New Roman"/>
          <w:sz w:val="24"/>
          <w:szCs w:val="24"/>
        </w:rPr>
        <w:t xml:space="preserve">and transferred to </w:t>
      </w:r>
      <w:r>
        <w:rPr>
          <w:rFonts w:ascii="Times New Roman" w:eastAsia="Calibri" w:hAnsi="Times New Roman" w:cs="Times New Roman"/>
          <w:sz w:val="24"/>
          <w:szCs w:val="24"/>
        </w:rPr>
        <w:t xml:space="preserve">an </w:t>
      </w:r>
      <w:r w:rsidRPr="00EF0325">
        <w:rPr>
          <w:rFonts w:ascii="Times New Roman" w:eastAsia="Calibri" w:hAnsi="Times New Roman" w:cs="Times New Roman"/>
          <w:sz w:val="24"/>
          <w:szCs w:val="24"/>
        </w:rPr>
        <w:t>electric signal</w:t>
      </w:r>
      <w:r>
        <w:rPr>
          <w:rFonts w:ascii="Times New Roman" w:eastAsia="Calibri" w:hAnsi="Times New Roman" w:cs="Times New Roman"/>
          <w:sz w:val="24"/>
          <w:szCs w:val="24"/>
        </w:rPr>
        <w:t xml:space="preserve">. </w:t>
      </w:r>
      <w:r w:rsidRPr="00CD5DED">
        <w:rPr>
          <w:rFonts w:ascii="Times New Roman" w:eastAsia="Calibri" w:hAnsi="Times New Roman" w:cs="Times New Roman"/>
          <w:sz w:val="24"/>
          <w:szCs w:val="24"/>
        </w:rPr>
        <w:t>The electric signal is pre-amplified and filtered,</w:t>
      </w:r>
      <w:r>
        <w:rPr>
          <w:rFonts w:ascii="Times New Roman" w:eastAsia="Calibri" w:hAnsi="Times New Roman" w:cs="Times New Roman"/>
          <w:sz w:val="24"/>
          <w:szCs w:val="24"/>
        </w:rPr>
        <w:t xml:space="preserve"> and </w:t>
      </w:r>
      <w:r w:rsidRPr="00CD5DED">
        <w:rPr>
          <w:rFonts w:ascii="Times New Roman" w:eastAsia="Calibri" w:hAnsi="Times New Roman" w:cs="Times New Roman"/>
          <w:sz w:val="24"/>
          <w:szCs w:val="24"/>
        </w:rPr>
        <w:t>then</w:t>
      </w:r>
      <w:r>
        <w:rPr>
          <w:rFonts w:ascii="Times New Roman" w:eastAsia="Calibri" w:hAnsi="Times New Roman" w:cs="Times New Roman"/>
          <w:sz w:val="24"/>
          <w:szCs w:val="24"/>
        </w:rPr>
        <w:t xml:space="preserve"> </w:t>
      </w:r>
      <w:r w:rsidRPr="00CD5DED">
        <w:rPr>
          <w:rFonts w:ascii="Times New Roman" w:eastAsia="Calibri" w:hAnsi="Times New Roman" w:cs="Times New Roman"/>
          <w:sz w:val="24"/>
          <w:szCs w:val="24"/>
        </w:rPr>
        <w:t>input to controller and computer</w:t>
      </w:r>
      <w:r>
        <w:rPr>
          <w:rFonts w:ascii="Times New Roman" w:eastAsia="Calibri" w:hAnsi="Times New Roman" w:cs="Times New Roman"/>
          <w:sz w:val="24"/>
          <w:szCs w:val="24"/>
        </w:rPr>
        <w:t xml:space="preserve">. </w:t>
      </w:r>
      <w:r w:rsidRPr="00CD5DED">
        <w:rPr>
          <w:rFonts w:ascii="Times New Roman" w:eastAsia="Calibri" w:hAnsi="Times New Roman" w:cs="Times New Roman"/>
          <w:sz w:val="24"/>
          <w:szCs w:val="24"/>
        </w:rPr>
        <w:t xml:space="preserve">The electric signal is </w:t>
      </w:r>
      <w:r>
        <w:rPr>
          <w:rFonts w:ascii="Times New Roman" w:eastAsia="Calibri" w:hAnsi="Times New Roman" w:cs="Times New Roman"/>
          <w:sz w:val="24"/>
          <w:szCs w:val="24"/>
        </w:rPr>
        <w:t xml:space="preserve">not only </w:t>
      </w:r>
      <w:r w:rsidRPr="00CD5DED">
        <w:rPr>
          <w:rFonts w:ascii="Times New Roman" w:eastAsia="Calibri" w:hAnsi="Times New Roman" w:cs="Times New Roman"/>
          <w:sz w:val="24"/>
          <w:szCs w:val="24"/>
        </w:rPr>
        <w:t xml:space="preserve">used </w:t>
      </w:r>
      <w:r>
        <w:rPr>
          <w:rFonts w:ascii="Times New Roman" w:eastAsia="Calibri" w:hAnsi="Times New Roman" w:cs="Times New Roman"/>
          <w:sz w:val="24"/>
          <w:szCs w:val="24"/>
        </w:rPr>
        <w:t xml:space="preserve">to display the images, but also used </w:t>
      </w:r>
      <w:r w:rsidRPr="00CD5DED">
        <w:rPr>
          <w:rFonts w:ascii="Times New Roman" w:eastAsia="Calibri" w:hAnsi="Times New Roman" w:cs="Times New Roman"/>
          <w:sz w:val="24"/>
          <w:szCs w:val="24"/>
        </w:rPr>
        <w:t>as the feedback to control the force or height between</w:t>
      </w:r>
      <w:r>
        <w:rPr>
          <w:rFonts w:ascii="Times New Roman" w:eastAsia="Calibri" w:hAnsi="Times New Roman" w:cs="Times New Roman"/>
          <w:sz w:val="24"/>
          <w:szCs w:val="24"/>
        </w:rPr>
        <w:t xml:space="preserve"> the</w:t>
      </w:r>
      <w:r w:rsidRPr="00CD5DED">
        <w:rPr>
          <w:rFonts w:ascii="Times New Roman" w:eastAsia="Calibri" w:hAnsi="Times New Roman" w:cs="Times New Roman"/>
          <w:sz w:val="24"/>
          <w:szCs w:val="24"/>
        </w:rPr>
        <w:t xml:space="preserve"> tip and </w:t>
      </w:r>
      <w:r>
        <w:rPr>
          <w:rFonts w:ascii="Times New Roman" w:eastAsia="Calibri" w:hAnsi="Times New Roman" w:cs="Times New Roman"/>
          <w:sz w:val="24"/>
          <w:szCs w:val="24"/>
        </w:rPr>
        <w:t xml:space="preserve">the </w:t>
      </w:r>
      <w:r w:rsidRPr="00CD5DED">
        <w:rPr>
          <w:rFonts w:ascii="Times New Roman" w:eastAsia="Calibri" w:hAnsi="Times New Roman" w:cs="Times New Roman"/>
          <w:sz w:val="24"/>
          <w:szCs w:val="24"/>
        </w:rPr>
        <w:t>sample</w:t>
      </w:r>
      <w:r>
        <w:rPr>
          <w:rFonts w:ascii="Times New Roman" w:eastAsia="Calibri" w:hAnsi="Times New Roman" w:cs="Times New Roman"/>
          <w:sz w:val="24"/>
          <w:szCs w:val="24"/>
        </w:rPr>
        <w:t xml:space="preserve">. </w:t>
      </w:r>
    </w:p>
    <w:p w:rsidR="00780353" w:rsidRDefault="00780353" w:rsidP="00780353">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Three typical samples, the electrochemically polished sample (Step 1), the 48h alumina polished sample (Step 2), and the 96h silica-polished sample (Step 6), were chosen for monitoring the change of roughness during the sample preparation process. </w:t>
      </w:r>
      <w:r w:rsidRPr="002B652D">
        <w:rPr>
          <w:rFonts w:ascii="Times New Roman" w:hAnsi="Times New Roman" w:cs="Times New Roman"/>
          <w:sz w:val="24"/>
          <w:szCs w:val="24"/>
        </w:rPr>
        <w:t xml:space="preserve">The surface roughness was measured </w:t>
      </w:r>
      <w:r>
        <w:rPr>
          <w:rFonts w:ascii="Times New Roman" w:hAnsi="Times New Roman" w:cs="Times New Roman"/>
          <w:sz w:val="24"/>
          <w:szCs w:val="24"/>
        </w:rPr>
        <w:t>by</w:t>
      </w:r>
      <w:r>
        <w:rPr>
          <w:rFonts w:ascii="Times New Roman" w:eastAsia="Calibri" w:hAnsi="Times New Roman" w:cs="Times New Roman"/>
          <w:sz w:val="24"/>
          <w:szCs w:val="24"/>
        </w:rPr>
        <w:t xml:space="preserve"> an Asylum Research MFD-3D </w:t>
      </w:r>
      <w:r w:rsidRPr="002B652D">
        <w:rPr>
          <w:rFonts w:ascii="Times New Roman" w:hAnsi="Times New Roman" w:cs="Times New Roman"/>
          <w:sz w:val="24"/>
          <w:szCs w:val="24"/>
        </w:rPr>
        <w:t>AFM</w:t>
      </w:r>
      <w:r>
        <w:rPr>
          <w:rFonts w:ascii="Times New Roman" w:hAnsi="Times New Roman" w:cs="Times New Roman"/>
          <w:sz w:val="24"/>
          <w:szCs w:val="24"/>
        </w:rPr>
        <w:t xml:space="preserve"> </w:t>
      </w:r>
      <w:r>
        <w:rPr>
          <w:rFonts w:ascii="Times New Roman" w:eastAsia="Calibri" w:hAnsi="Times New Roman" w:cs="Times New Roman"/>
          <w:sz w:val="24"/>
          <w:szCs w:val="24"/>
        </w:rPr>
        <w:t>operated in contact mode under ambient conditions at room temperature ~20ºC.The spring constant of the silicon nitride cantilever was 0.06 N/m. The tip radius is about 10nm. All AFM images presented in the dissertation are raw images without applying any modification.</w:t>
      </w:r>
    </w:p>
    <w:p w:rsidR="00DC4830" w:rsidRDefault="00780353" w:rsidP="00DC4830">
      <w:pPr>
        <w:keepNext/>
        <w:spacing w:line="360" w:lineRule="auto"/>
        <w:jc w:val="center"/>
      </w:pPr>
      <w:r w:rsidRPr="00B72E6B">
        <w:rPr>
          <w:rFonts w:ascii="Times New Roman" w:eastAsia="Calibri" w:hAnsi="Times New Roman" w:cs="Times New Roman"/>
          <w:noProof/>
          <w:sz w:val="24"/>
          <w:szCs w:val="24"/>
          <w:lang w:eastAsia="zh-CN"/>
        </w:rPr>
        <w:lastRenderedPageBreak/>
        <w:drawing>
          <wp:inline distT="0" distB="0" distL="0" distR="0">
            <wp:extent cx="4388644" cy="3664744"/>
            <wp:effectExtent l="19050" t="0" r="0" b="0"/>
            <wp:docPr id="28" name="Picture 1" descr="afm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7" name="Picture 121" descr="afm6[1]"/>
                    <pic:cNvPicPr>
                      <a:picLocks noChangeAspect="1" noChangeArrowheads="1"/>
                    </pic:cNvPicPr>
                  </pic:nvPicPr>
                  <pic:blipFill>
                    <a:blip r:embed="rId50" cstate="print"/>
                    <a:srcRect/>
                    <a:stretch>
                      <a:fillRect/>
                    </a:stretch>
                  </pic:blipFill>
                  <pic:spPr bwMode="auto">
                    <a:xfrm>
                      <a:off x="0" y="0"/>
                      <a:ext cx="4388644" cy="3664744"/>
                    </a:xfrm>
                    <a:prstGeom prst="rect">
                      <a:avLst/>
                    </a:prstGeom>
                    <a:noFill/>
                    <a:ln w="9525">
                      <a:noFill/>
                      <a:miter lim="800000"/>
                      <a:headEnd/>
                      <a:tailEnd/>
                    </a:ln>
                  </pic:spPr>
                </pic:pic>
              </a:graphicData>
            </a:graphic>
          </wp:inline>
        </w:drawing>
      </w:r>
    </w:p>
    <w:p w:rsidR="00780353" w:rsidRPr="00333273" w:rsidRDefault="00DC4830" w:rsidP="0019649C">
      <w:pPr>
        <w:pStyle w:val="Caption"/>
        <w:rPr>
          <w:rFonts w:ascii="Times New Roman" w:eastAsia="Calibri" w:hAnsi="Times New Roman" w:cs="Times New Roman"/>
          <w:b w:val="0"/>
          <w:sz w:val="24"/>
          <w:szCs w:val="24"/>
        </w:rPr>
      </w:pPr>
      <w:bookmarkStart w:id="31" w:name="_Toc320197552"/>
      <w:proofErr w:type="gramStart"/>
      <w:r w:rsidRPr="00333273">
        <w:rPr>
          <w:rFonts w:ascii="Times New Roman" w:hAnsi="Times New Roman" w:cs="Times New Roman"/>
          <w:b w:val="0"/>
          <w:sz w:val="24"/>
          <w:szCs w:val="24"/>
        </w:rPr>
        <w:t>Figure 2</w:t>
      </w:r>
      <w:r w:rsidR="00D45472" w:rsidRPr="00333273">
        <w:rPr>
          <w:rFonts w:ascii="Times New Roman" w:hAnsi="Times New Roman" w:cs="Times New Roman"/>
          <w:b w:val="0"/>
          <w:sz w:val="24"/>
          <w:szCs w:val="24"/>
        </w:rPr>
        <w:t>.</w:t>
      </w:r>
      <w:proofErr w:type="gramEnd"/>
      <w:r w:rsidR="003A64A2" w:rsidRPr="00333273">
        <w:rPr>
          <w:rFonts w:ascii="Times New Roman" w:hAnsi="Times New Roman" w:cs="Times New Roman"/>
          <w:b w:val="0"/>
          <w:sz w:val="24"/>
          <w:szCs w:val="24"/>
        </w:rPr>
        <w:fldChar w:fldCharType="begin"/>
      </w:r>
      <w:r w:rsidRPr="00333273">
        <w:rPr>
          <w:rFonts w:ascii="Times New Roman" w:hAnsi="Times New Roman" w:cs="Times New Roman"/>
          <w:b w:val="0"/>
          <w:sz w:val="24"/>
          <w:szCs w:val="24"/>
        </w:rPr>
        <w:instrText xml:space="preserve"> SEQ Figure_2- \* ARABIC </w:instrText>
      </w:r>
      <w:r w:rsidR="003A64A2" w:rsidRPr="00333273">
        <w:rPr>
          <w:rFonts w:ascii="Times New Roman" w:hAnsi="Times New Roman" w:cs="Times New Roman"/>
          <w:b w:val="0"/>
          <w:sz w:val="24"/>
          <w:szCs w:val="24"/>
        </w:rPr>
        <w:fldChar w:fldCharType="separate"/>
      </w:r>
      <w:r w:rsidR="002D5917" w:rsidRPr="00333273">
        <w:rPr>
          <w:rFonts w:ascii="Times New Roman" w:hAnsi="Times New Roman" w:cs="Times New Roman"/>
          <w:b w:val="0"/>
          <w:noProof/>
          <w:sz w:val="24"/>
          <w:szCs w:val="24"/>
        </w:rPr>
        <w:t>4</w:t>
      </w:r>
      <w:r w:rsidR="003A64A2" w:rsidRPr="00333273">
        <w:rPr>
          <w:rFonts w:ascii="Times New Roman" w:hAnsi="Times New Roman" w:cs="Times New Roman"/>
          <w:b w:val="0"/>
          <w:sz w:val="24"/>
          <w:szCs w:val="24"/>
        </w:rPr>
        <w:fldChar w:fldCharType="end"/>
      </w:r>
      <w:r w:rsidRPr="00333273">
        <w:rPr>
          <w:rFonts w:ascii="Times New Roman" w:hAnsi="Times New Roman" w:cs="Times New Roman"/>
          <w:b w:val="0"/>
          <w:sz w:val="24"/>
          <w:szCs w:val="24"/>
        </w:rPr>
        <w:t xml:space="preserve">  </w:t>
      </w:r>
      <w:r w:rsidRPr="00333273">
        <w:rPr>
          <w:rFonts w:ascii="Times New Roman" w:eastAsia="Calibri" w:hAnsi="Times New Roman" w:cs="Times New Roman"/>
          <w:b w:val="0"/>
          <w:sz w:val="24"/>
          <w:szCs w:val="24"/>
        </w:rPr>
        <w:t>schematic of AFM</w:t>
      </w:r>
      <w:bookmarkEnd w:id="31"/>
    </w:p>
    <w:p w:rsidR="00780353" w:rsidRDefault="00780353" w:rsidP="00780353">
      <w:pPr>
        <w:spacing w:line="360" w:lineRule="auto"/>
        <w:jc w:val="center"/>
        <w:rPr>
          <w:rFonts w:ascii="Times New Roman" w:eastAsia="Calibri" w:hAnsi="Times New Roman" w:cs="Times New Roman"/>
          <w:sz w:val="24"/>
          <w:szCs w:val="24"/>
        </w:rPr>
      </w:pPr>
    </w:p>
    <w:p w:rsidR="00780353" w:rsidRPr="00AE0D36" w:rsidRDefault="00780353" w:rsidP="00305647">
      <w:pPr>
        <w:pStyle w:val="Heading3"/>
        <w:rPr>
          <w:rFonts w:ascii="Times New Roman" w:hAnsi="Times New Roman" w:cs="Times New Roman"/>
          <w:color w:val="000000" w:themeColor="text1"/>
          <w:sz w:val="32"/>
          <w:szCs w:val="32"/>
        </w:rPr>
      </w:pPr>
      <w:bookmarkStart w:id="32" w:name="_Toc320098374"/>
      <w:r w:rsidRPr="00AE0D36">
        <w:rPr>
          <w:rFonts w:ascii="Times New Roman" w:hAnsi="Times New Roman" w:cs="Times New Roman"/>
          <w:color w:val="000000" w:themeColor="text1"/>
          <w:sz w:val="32"/>
          <w:szCs w:val="32"/>
        </w:rPr>
        <w:t>2.3.3 Statistical characterization of surface roughness</w:t>
      </w:r>
      <w:bookmarkEnd w:id="32"/>
    </w:p>
    <w:p w:rsidR="00780353" w:rsidRPr="005211A2" w:rsidRDefault="00780353" w:rsidP="00780353">
      <w:pPr>
        <w:spacing w:line="360" w:lineRule="auto"/>
        <w:rPr>
          <w:rFonts w:ascii="Times New Roman" w:hAnsi="Times New Roman" w:cs="Times New Roman"/>
          <w:sz w:val="24"/>
          <w:szCs w:val="24"/>
        </w:rPr>
      </w:pPr>
      <w:r w:rsidRPr="001766F6">
        <w:rPr>
          <w:rFonts w:ascii="Times New Roman" w:hAnsi="Times New Roman" w:cs="Times New Roman"/>
          <w:sz w:val="24"/>
          <w:szCs w:val="24"/>
        </w:rPr>
        <w:t xml:space="preserve"> In general, it is necessary to employ mathematical tools for extracting quantitative information on surface roughness from AFM image. Valuable analytical tools, based on mathematical principles, already exist in most of the cases where rough surfaces are to be assessed. Several parameters can be used to define surface roughness, but mainly </w:t>
      </w:r>
      <w:r w:rsidRPr="001766F6">
        <w:rPr>
          <w:rFonts w:ascii="Times New Roman" w:hAnsi="Times New Roman" w:cs="Times New Roman"/>
          <w:i/>
          <w:iCs/>
          <w:sz w:val="24"/>
          <w:szCs w:val="24"/>
        </w:rPr>
        <w:t>R</w:t>
      </w:r>
      <w:r w:rsidRPr="001766F6">
        <w:rPr>
          <w:rFonts w:ascii="Times New Roman" w:hAnsi="Times New Roman" w:cs="Times New Roman"/>
          <w:sz w:val="24"/>
          <w:szCs w:val="24"/>
        </w:rPr>
        <w:t xml:space="preserve">a and </w:t>
      </w:r>
      <w:r w:rsidRPr="001766F6">
        <w:rPr>
          <w:rFonts w:ascii="Times New Roman" w:hAnsi="Times New Roman" w:cs="Times New Roman"/>
          <w:i/>
          <w:iCs/>
          <w:sz w:val="24"/>
          <w:szCs w:val="24"/>
        </w:rPr>
        <w:t>R</w:t>
      </w:r>
      <w:r w:rsidRPr="001766F6">
        <w:rPr>
          <w:rFonts w:ascii="Times New Roman" w:hAnsi="Times New Roman" w:cs="Times New Roman"/>
          <w:sz w:val="24"/>
          <w:szCs w:val="24"/>
        </w:rPr>
        <w:t xml:space="preserve">q are preferred. </w:t>
      </w:r>
      <w:r w:rsidRPr="001766F6">
        <w:rPr>
          <w:rFonts w:ascii="Times New Roman" w:hAnsi="Times New Roman" w:cs="Times New Roman"/>
          <w:i/>
          <w:iCs/>
          <w:sz w:val="24"/>
          <w:szCs w:val="24"/>
        </w:rPr>
        <w:t>R</w:t>
      </w:r>
      <w:r w:rsidRPr="001766F6">
        <w:rPr>
          <w:rFonts w:ascii="Times New Roman" w:hAnsi="Times New Roman" w:cs="Times New Roman"/>
          <w:sz w:val="24"/>
          <w:szCs w:val="24"/>
        </w:rPr>
        <w:t xml:space="preserve">a is defined as the arithmetical mean deviation or it can be also defined as a roughness average. </w:t>
      </w:r>
      <w:r w:rsidRPr="001766F6">
        <w:rPr>
          <w:rFonts w:ascii="Times New Roman" w:hAnsi="Times New Roman" w:cs="Times New Roman"/>
          <w:i/>
          <w:iCs/>
          <w:sz w:val="24"/>
          <w:szCs w:val="24"/>
        </w:rPr>
        <w:t>R</w:t>
      </w:r>
      <w:r w:rsidRPr="001766F6">
        <w:rPr>
          <w:rFonts w:ascii="Times New Roman" w:hAnsi="Times New Roman" w:cs="Times New Roman"/>
          <w:sz w:val="24"/>
          <w:szCs w:val="24"/>
        </w:rPr>
        <w:t xml:space="preserve">q is the root mean square (RMS) of the assessed profile. </w:t>
      </w:r>
      <w:r w:rsidR="005211A2">
        <w:rPr>
          <w:rFonts w:ascii="Times New Roman" w:hAnsi="Times New Roman" w:cs="Times New Roman"/>
          <w:sz w:val="24"/>
          <w:szCs w:val="24"/>
        </w:rPr>
        <w:t>According to statistics theory, R</w:t>
      </w:r>
      <w:r w:rsidR="005211A2">
        <w:rPr>
          <w:rFonts w:ascii="Times New Roman" w:hAnsi="Times New Roman" w:cs="Times New Roman"/>
          <w:sz w:val="24"/>
          <w:szCs w:val="24"/>
          <w:vertAlign w:val="subscript"/>
        </w:rPr>
        <w:t>q</w:t>
      </w:r>
      <w:r w:rsidR="005211A2">
        <w:rPr>
          <w:rFonts w:ascii="Times New Roman" w:hAnsi="Times New Roman" w:cs="Times New Roman"/>
          <w:sz w:val="24"/>
          <w:szCs w:val="24"/>
        </w:rPr>
        <w:t xml:space="preserve"> is </w:t>
      </w:r>
      <w:r w:rsidR="00D12963">
        <w:rPr>
          <w:rFonts w:ascii="Times New Roman" w:hAnsi="Times New Roman" w:cs="Times New Roman"/>
          <w:sz w:val="24"/>
          <w:szCs w:val="24"/>
        </w:rPr>
        <w:t>equal to the standard deviation.</w:t>
      </w:r>
    </w:p>
    <w:p w:rsidR="00780353" w:rsidRPr="001766F6" w:rsidRDefault="00780353" w:rsidP="00780353">
      <w:pPr>
        <w:spacing w:line="360" w:lineRule="auto"/>
        <w:rPr>
          <w:rFonts w:ascii="Times New Roman" w:hAnsi="Times New Roman" w:cs="Times New Roman"/>
          <w:sz w:val="24"/>
          <w:szCs w:val="24"/>
        </w:rPr>
      </w:pPr>
      <w:r w:rsidRPr="001766F6">
        <w:rPr>
          <w:rFonts w:ascii="Times New Roman" w:hAnsi="Times New Roman" w:cs="Times New Roman"/>
          <w:sz w:val="24"/>
          <w:szCs w:val="24"/>
        </w:rPr>
        <w:t>From the initial digitized elevation profiles, z</w:t>
      </w:r>
      <w:r w:rsidRPr="001766F6">
        <w:rPr>
          <w:rFonts w:ascii="Times New Roman" w:hAnsi="Times New Roman" w:cs="Times New Roman"/>
          <w:sz w:val="24"/>
          <w:szCs w:val="24"/>
          <w:vertAlign w:val="subscript"/>
        </w:rPr>
        <w:t>nm</w:t>
      </w:r>
      <w:r w:rsidRPr="001766F6">
        <w:rPr>
          <w:rFonts w:ascii="Times New Roman" w:hAnsi="Times New Roman" w:cs="Times New Roman"/>
          <w:sz w:val="24"/>
          <w:szCs w:val="24"/>
        </w:rPr>
        <w:t>, acquired at each point x</w:t>
      </w:r>
      <w:r w:rsidRPr="001766F6">
        <w:rPr>
          <w:rFonts w:ascii="Times New Roman" w:hAnsi="Times New Roman" w:cs="Times New Roman"/>
          <w:sz w:val="24"/>
          <w:szCs w:val="24"/>
          <w:vertAlign w:val="subscript"/>
        </w:rPr>
        <w:t>n</w:t>
      </w:r>
      <w:r w:rsidRPr="001766F6">
        <w:rPr>
          <w:rFonts w:ascii="Times New Roman" w:hAnsi="Times New Roman" w:cs="Times New Roman"/>
          <w:sz w:val="24"/>
          <w:szCs w:val="24"/>
        </w:rPr>
        <w:t>=nΔ and y</w:t>
      </w:r>
      <w:r w:rsidRPr="001766F6">
        <w:rPr>
          <w:rFonts w:ascii="Times New Roman" w:hAnsi="Times New Roman" w:cs="Times New Roman"/>
          <w:sz w:val="24"/>
          <w:szCs w:val="24"/>
          <w:vertAlign w:val="subscript"/>
        </w:rPr>
        <w:t>m</w:t>
      </w:r>
      <w:r w:rsidRPr="001766F6">
        <w:rPr>
          <w:rFonts w:ascii="Times New Roman" w:hAnsi="Times New Roman" w:cs="Times New Roman"/>
          <w:sz w:val="24"/>
          <w:szCs w:val="24"/>
        </w:rPr>
        <w:t>=mΔ of the an NxN square array, scanned with a constant space increment Δ (smallest sampling distance), these statistical parameters are defined as follows:</w:t>
      </w:r>
    </w:p>
    <w:p w:rsidR="00780353" w:rsidRPr="006C42C4" w:rsidRDefault="003A64A2" w:rsidP="00780353">
      <w:pPr>
        <w:pStyle w:val="ListParagraph"/>
        <w:spacing w:line="360" w:lineRule="auto"/>
        <w:rPr>
          <w:rFonts w:ascii="Times New Roman" w:eastAsiaTheme="minorEastAsia" w:hAnsi="Times New Roman" w:cs="Times New Roman"/>
          <w:sz w:val="24"/>
          <w:szCs w:val="24"/>
        </w:rPr>
      </w:pPr>
      <w:r w:rsidRPr="003A64A2">
        <w:rPr>
          <w:rFonts w:ascii="Times New Roman" w:hAnsi="Times New Roman" w:cs="Times New Roman"/>
          <w:noProof/>
          <w:sz w:val="24"/>
          <w:szCs w:val="24"/>
          <w:lang w:eastAsia="zh-TW"/>
        </w:rPr>
        <w:lastRenderedPageBreak/>
        <w:pict>
          <v:shapetype id="_x0000_t202" coordsize="21600,21600" o:spt="202" path="m,l,21600r21600,l21600,xe">
            <v:stroke joinstyle="miter"/>
            <v:path gradientshapeok="t" o:connecttype="rect"/>
          </v:shapetype>
          <v:shape id="_x0000_s1088" type="#_x0000_t202" style="position:absolute;left:0;text-align:left;margin-left:327.5pt;margin-top:10.55pt;width:47.05pt;height:33.05pt;z-index:251695104;mso-height-percent:200;mso-height-percent:200;mso-width-relative:margin;mso-height-relative:margin" stroked="f">
            <v:textbox style="mso-next-textbox:#_x0000_s1088;mso-fit-shape-to-text:t">
              <w:txbxContent>
                <w:p w:rsidR="006C42C4" w:rsidRPr="00C34767" w:rsidRDefault="006C42C4">
                  <w:pPr>
                    <w:rPr>
                      <w:rFonts w:ascii="Times New Roman" w:hAnsi="Times New Roman" w:cs="Times New Roman"/>
                      <w:sz w:val="24"/>
                      <w:szCs w:val="24"/>
                    </w:rPr>
                  </w:pPr>
                  <w:r w:rsidRPr="00C34767">
                    <w:rPr>
                      <w:rFonts w:ascii="Times New Roman" w:hAnsi="Times New Roman" w:cs="Times New Roman"/>
                      <w:sz w:val="24"/>
                      <w:szCs w:val="24"/>
                    </w:rPr>
                    <w:t>(2-1)</w:t>
                  </w:r>
                </w:p>
              </w:txbxContent>
            </v:textbox>
          </v:shape>
        </w:pict>
      </w:r>
      <m:oMath>
        <m:r>
          <w:rPr>
            <w:rFonts w:ascii="Cambria Math" w:hAnsi="Cambria Math" w:cs="Times New Roman"/>
            <w:sz w:val="24"/>
            <w:szCs w:val="24"/>
          </w:rPr>
          <m:t>RMS</m:t>
        </m:r>
        <m:r>
          <w:rPr>
            <w:rFonts w:ascii="Cambria Math" w:hAnsi="Times New Roman" w:cs="Times New Roman"/>
            <w:sz w:val="24"/>
            <w:szCs w:val="24"/>
          </w:rPr>
          <m:t>=</m:t>
        </m:r>
        <m:rad>
          <m:radPr>
            <m:degHide m:val="on"/>
            <m:ctrlPr>
              <w:rPr>
                <w:rFonts w:ascii="Cambria Math" w:hAnsi="Times New Roman" w:cs="Times New Roman"/>
                <w:i/>
                <w:sz w:val="24"/>
                <w:szCs w:val="24"/>
              </w:rPr>
            </m:ctrlPr>
          </m:radPr>
          <m:deg/>
          <m:e>
            <m:f>
              <m:fPr>
                <m:ctrlPr>
                  <w:rPr>
                    <w:rFonts w:ascii="Cambria Math" w:hAnsi="Times New Roman" w:cs="Times New Roman"/>
                    <w:i/>
                    <w:sz w:val="24"/>
                    <w:szCs w:val="24"/>
                  </w:rPr>
                </m:ctrlPr>
              </m:fPr>
              <m:num>
                <m:r>
                  <w:rPr>
                    <w:rFonts w:ascii="Cambria Math" w:hAnsi="Times New Roman" w:cs="Times New Roman"/>
                    <w:sz w:val="24"/>
                    <w:szCs w:val="24"/>
                  </w:rPr>
                  <m:t>1</m:t>
                </m:r>
              </m:num>
              <m:den>
                <m:sSup>
                  <m:sSupPr>
                    <m:ctrlPr>
                      <w:rPr>
                        <w:rFonts w:ascii="Cambria Math" w:hAnsi="Times New Roman" w:cs="Times New Roman"/>
                        <w:i/>
                        <w:sz w:val="24"/>
                        <w:szCs w:val="24"/>
                      </w:rPr>
                    </m:ctrlPr>
                  </m:sSupPr>
                  <m:e>
                    <m:r>
                      <w:rPr>
                        <w:rFonts w:ascii="Cambria Math" w:hAnsi="Cambria Math" w:cs="Times New Roman"/>
                        <w:sz w:val="24"/>
                        <w:szCs w:val="24"/>
                      </w:rPr>
                      <m:t>N</m:t>
                    </m:r>
                  </m:e>
                  <m:sup>
                    <m:r>
                      <w:rPr>
                        <w:rFonts w:ascii="Cambria Math" w:hAnsi="Times New Roman" w:cs="Times New Roman"/>
                        <w:sz w:val="24"/>
                        <w:szCs w:val="24"/>
                      </w:rPr>
                      <m:t>2</m:t>
                    </m:r>
                  </m:sup>
                </m:sSup>
              </m:den>
            </m:f>
            <m:nary>
              <m:naryPr>
                <m:chr m:val="∑"/>
                <m:limLoc m:val="undOvr"/>
                <m:ctrlPr>
                  <w:rPr>
                    <w:rFonts w:ascii="Cambria Math" w:hAnsi="Times New Roman" w:cs="Times New Roman"/>
                    <w:i/>
                    <w:sz w:val="24"/>
                    <w:szCs w:val="24"/>
                  </w:rPr>
                </m:ctrlPr>
              </m:naryPr>
              <m:sub>
                <m:r>
                  <w:rPr>
                    <w:rFonts w:ascii="Cambria Math" w:hAnsi="Cambria Math" w:cs="Times New Roman"/>
                    <w:sz w:val="24"/>
                    <w:szCs w:val="24"/>
                  </w:rPr>
                  <m:t>n</m:t>
                </m:r>
                <m:r>
                  <w:rPr>
                    <w:rFonts w:ascii="Cambria Math" w:hAnsi="Times New Roman" w:cs="Times New Roman"/>
                    <w:sz w:val="24"/>
                    <w:szCs w:val="24"/>
                  </w:rPr>
                  <m:t>,</m:t>
                </m:r>
                <m:r>
                  <w:rPr>
                    <w:rFonts w:ascii="Cambria Math" w:hAnsi="Cambria Math" w:cs="Times New Roman"/>
                    <w:sz w:val="24"/>
                    <w:szCs w:val="24"/>
                  </w:rPr>
                  <m:t>m</m:t>
                </m:r>
                <m:r>
                  <w:rPr>
                    <w:rFonts w:ascii="Cambria Math" w:hAnsi="Times New Roman" w:cs="Times New Roman"/>
                    <w:sz w:val="24"/>
                    <w:szCs w:val="24"/>
                  </w:rPr>
                  <m:t>=1</m:t>
                </m:r>
              </m:sub>
              <m:sup>
                <m:r>
                  <w:rPr>
                    <w:rFonts w:ascii="Cambria Math" w:hAnsi="Cambria Math" w:cs="Times New Roman"/>
                    <w:sz w:val="24"/>
                    <w:szCs w:val="24"/>
                  </w:rPr>
                  <m:t>N</m:t>
                </m:r>
              </m:sup>
              <m:e>
                <m:sSup>
                  <m:sSupPr>
                    <m:ctrlPr>
                      <w:rPr>
                        <w:rFonts w:ascii="Cambria Math" w:hAnsi="Times New Roman" w:cs="Times New Roman"/>
                        <w:i/>
                        <w:sz w:val="24"/>
                        <w:szCs w:val="24"/>
                      </w:rPr>
                    </m:ctrlPr>
                  </m:sSupPr>
                  <m:e>
                    <m:r>
                      <w:rPr>
                        <w:rFonts w:ascii="Cambria Math" w:hAnsi="Times New Roman" w:cs="Times New Roman"/>
                        <w:sz w:val="24"/>
                        <w:szCs w:val="24"/>
                      </w:rPr>
                      <m:t>(</m:t>
                    </m:r>
                    <m:r>
                      <w:rPr>
                        <w:rFonts w:ascii="Cambria Math" w:hAnsi="Cambria Math" w:cs="Times New Roman"/>
                        <w:sz w:val="24"/>
                        <w:szCs w:val="24"/>
                      </w:rPr>
                      <m:t>z</m:t>
                    </m:r>
                    <m:d>
                      <m:dPr>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m</m:t>
                            </m:r>
                          </m:sub>
                        </m:sSub>
                      </m:e>
                    </m:d>
                    <m:r>
                      <w:rPr>
                        <w:rFonts w:ascii="Times New Roman" w:hAnsi="Times New Roman" w:cs="Times New Roman"/>
                        <w:sz w:val="24"/>
                        <w:szCs w:val="24"/>
                      </w:rPr>
                      <m:t>-</m:t>
                    </m:r>
                    <m:r>
                      <w:rPr>
                        <w:rFonts w:ascii="Cambria Math" w:hAnsi="Cambria Math" w:cs="Times New Roman"/>
                        <w:sz w:val="24"/>
                        <w:szCs w:val="24"/>
                      </w:rPr>
                      <m:t>Z</m:t>
                    </m:r>
                    <m:r>
                      <w:rPr>
                        <w:rFonts w:ascii="Cambria Math" w:hAnsi="Times New Roman" w:cs="Times New Roman"/>
                        <w:sz w:val="24"/>
                        <w:szCs w:val="24"/>
                      </w:rPr>
                      <m:t>)</m:t>
                    </m:r>
                  </m:e>
                  <m:sup>
                    <m:r>
                      <w:rPr>
                        <w:rFonts w:ascii="Cambria Math" w:hAnsi="Times New Roman" w:cs="Times New Roman"/>
                        <w:sz w:val="24"/>
                        <w:szCs w:val="24"/>
                      </w:rPr>
                      <m:t>2</m:t>
                    </m:r>
                  </m:sup>
                </m:sSup>
              </m:e>
            </m:nary>
          </m:e>
        </m:rad>
      </m:oMath>
    </w:p>
    <w:p w:rsidR="00780353" w:rsidRPr="001766F6" w:rsidRDefault="00780353" w:rsidP="00780353">
      <w:pPr>
        <w:pStyle w:val="ListParagraph"/>
        <w:spacing w:line="360" w:lineRule="auto"/>
        <w:rPr>
          <w:rFonts w:ascii="Times New Roman" w:hAnsi="Times New Roman" w:cs="Times New Roman"/>
          <w:sz w:val="24"/>
          <w:szCs w:val="24"/>
        </w:rPr>
      </w:pPr>
    </w:p>
    <w:p w:rsidR="00780353" w:rsidRPr="006C42C4" w:rsidRDefault="003A64A2" w:rsidP="00780353">
      <w:pPr>
        <w:pStyle w:val="ListParagraph"/>
        <w:spacing w:line="360" w:lineRule="auto"/>
        <w:rPr>
          <w:rFonts w:ascii="Times New Roman" w:eastAsiaTheme="minorEastAsia" w:hAnsi="Times New Roman" w:cs="Times New Roman"/>
          <w:sz w:val="24"/>
          <w:szCs w:val="24"/>
        </w:rPr>
      </w:pPr>
      <w:r w:rsidRPr="003A64A2">
        <w:rPr>
          <w:rFonts w:ascii="Times New Roman" w:hAnsi="Times New Roman" w:cs="Times New Roman"/>
          <w:noProof/>
          <w:sz w:val="24"/>
          <w:szCs w:val="24"/>
          <w:lang w:eastAsia="zh-CN"/>
        </w:rPr>
        <w:pict>
          <v:shape id="_x0000_s1089" type="#_x0000_t202" style="position:absolute;left:0;text-align:left;margin-left:327.5pt;margin-top:.05pt;width:47.05pt;height:33.05pt;z-index:251696128;mso-height-percent:200;mso-height-percent:200;mso-width-relative:margin;mso-height-relative:margin" stroked="f">
            <v:textbox style="mso-next-textbox:#_x0000_s1089;mso-fit-shape-to-text:t">
              <w:txbxContent>
                <w:p w:rsidR="006C42C4" w:rsidRPr="00C34767" w:rsidRDefault="006C42C4" w:rsidP="00C34767">
                  <w:pPr>
                    <w:rPr>
                      <w:rFonts w:ascii="Times New Roman" w:hAnsi="Times New Roman" w:cs="Times New Roman"/>
                      <w:sz w:val="24"/>
                      <w:szCs w:val="24"/>
                    </w:rPr>
                  </w:pPr>
                  <w:r w:rsidRPr="00C34767">
                    <w:rPr>
                      <w:rFonts w:ascii="Times New Roman" w:hAnsi="Times New Roman" w:cs="Times New Roman"/>
                      <w:sz w:val="24"/>
                      <w:szCs w:val="24"/>
                    </w:rPr>
                    <w:t>(2-</w:t>
                  </w:r>
                  <w:r>
                    <w:rPr>
                      <w:rFonts w:ascii="Times New Roman" w:hAnsi="Times New Roman" w:cs="Times New Roman"/>
                      <w:sz w:val="24"/>
                      <w:szCs w:val="24"/>
                    </w:rPr>
                    <w:t>2</w:t>
                  </w:r>
                  <w:r w:rsidRPr="00C34767">
                    <w:rPr>
                      <w:rFonts w:ascii="Times New Roman" w:hAnsi="Times New Roman" w:cs="Times New Roman"/>
                      <w:sz w:val="24"/>
                      <w:szCs w:val="24"/>
                    </w:rPr>
                    <w:t>)</w:t>
                  </w:r>
                </w:p>
              </w:txbxContent>
            </v:textbox>
          </v:shape>
        </w:pict>
      </w:r>
      <m:oMath>
        <m:sSub>
          <m:sSubPr>
            <m:ctrlPr>
              <w:rPr>
                <w:rFonts w:ascii="Cambria Math" w:hAnsi="Times New Roman"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m:t>
            </m:r>
          </m:sub>
        </m:sSub>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m:t>
            </m:r>
          </m:num>
          <m:den>
            <m:sSup>
              <m:sSupPr>
                <m:ctrlPr>
                  <w:rPr>
                    <w:rFonts w:ascii="Cambria Math" w:hAnsi="Times New Roman" w:cs="Times New Roman"/>
                    <w:i/>
                    <w:sz w:val="24"/>
                    <w:szCs w:val="24"/>
                  </w:rPr>
                </m:ctrlPr>
              </m:sSupPr>
              <m:e>
                <m:r>
                  <w:rPr>
                    <w:rFonts w:ascii="Cambria Math" w:hAnsi="Cambria Math" w:cs="Times New Roman"/>
                    <w:sz w:val="24"/>
                    <w:szCs w:val="24"/>
                  </w:rPr>
                  <m:t>N</m:t>
                </m:r>
              </m:e>
              <m:sup>
                <m:r>
                  <w:rPr>
                    <w:rFonts w:ascii="Cambria Math" w:hAnsi="Times New Roman" w:cs="Times New Roman"/>
                    <w:sz w:val="24"/>
                    <w:szCs w:val="24"/>
                  </w:rPr>
                  <m:t>2</m:t>
                </m:r>
              </m:sup>
            </m:sSup>
          </m:den>
        </m:f>
        <m:nary>
          <m:naryPr>
            <m:chr m:val="∑"/>
            <m:limLoc m:val="undOvr"/>
            <m:ctrlPr>
              <w:rPr>
                <w:rFonts w:ascii="Cambria Math" w:hAnsi="Times New Roman" w:cs="Times New Roman"/>
                <w:i/>
                <w:sz w:val="24"/>
                <w:szCs w:val="24"/>
              </w:rPr>
            </m:ctrlPr>
          </m:naryPr>
          <m:sub>
            <m:r>
              <w:rPr>
                <w:rFonts w:ascii="Cambria Math" w:hAnsi="Cambria Math" w:cs="Times New Roman"/>
                <w:sz w:val="24"/>
                <w:szCs w:val="24"/>
              </w:rPr>
              <m:t>n</m:t>
            </m:r>
            <m:r>
              <w:rPr>
                <w:rFonts w:ascii="Cambria Math" w:hAnsi="Times New Roman" w:cs="Times New Roman"/>
                <w:sz w:val="24"/>
                <w:szCs w:val="24"/>
              </w:rPr>
              <m:t>,</m:t>
            </m:r>
            <m:r>
              <w:rPr>
                <w:rFonts w:ascii="Cambria Math" w:hAnsi="Cambria Math" w:cs="Times New Roman"/>
                <w:sz w:val="24"/>
                <w:szCs w:val="24"/>
              </w:rPr>
              <m:t>m</m:t>
            </m:r>
            <m:r>
              <w:rPr>
                <w:rFonts w:ascii="Cambria Math" w:hAnsi="Times New Roman" w:cs="Times New Roman"/>
                <w:sz w:val="24"/>
                <w:szCs w:val="24"/>
              </w:rPr>
              <m:t>=1</m:t>
            </m:r>
          </m:sub>
          <m:sup>
            <m:r>
              <w:rPr>
                <w:rFonts w:ascii="Cambria Math" w:hAnsi="Cambria Math" w:cs="Times New Roman"/>
                <w:sz w:val="24"/>
                <w:szCs w:val="24"/>
              </w:rPr>
              <m:t>N</m:t>
            </m:r>
          </m:sup>
          <m:e>
            <m:r>
              <w:rPr>
                <w:rFonts w:ascii="Cambria Math" w:hAnsi="Times New Roman" w:cs="Times New Roman"/>
                <w:sz w:val="24"/>
                <w:szCs w:val="24"/>
              </w:rPr>
              <m:t>|(</m:t>
            </m:r>
            <m:r>
              <w:rPr>
                <w:rFonts w:ascii="Cambria Math" w:hAnsi="Cambria Math" w:cs="Times New Roman"/>
                <w:sz w:val="24"/>
                <w:szCs w:val="24"/>
              </w:rPr>
              <m:t>z</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e>
        </m:nary>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m</m:t>
            </m:r>
          </m:sub>
        </m:sSub>
        <m:r>
          <w:rPr>
            <w:rFonts w:ascii="Cambria Math" w:hAnsi="Times New Roman" w:cs="Times New Roman"/>
            <w:sz w:val="24"/>
            <w:szCs w:val="24"/>
          </w:rPr>
          <m:t>)</m:t>
        </m:r>
        <m:r>
          <w:rPr>
            <w:rFonts w:ascii="Times New Roman" w:hAnsi="Times New Roman" w:cs="Times New Roman"/>
            <w:sz w:val="24"/>
            <w:szCs w:val="24"/>
          </w:rPr>
          <m:t>-</m:t>
        </m:r>
        <m:r>
          <w:rPr>
            <w:rFonts w:ascii="Cambria Math" w:hAnsi="Cambria Math" w:cs="Times New Roman"/>
            <w:sz w:val="24"/>
            <w:szCs w:val="24"/>
          </w:rPr>
          <m:t>Z</m:t>
        </m:r>
        <m:r>
          <w:rPr>
            <w:rFonts w:ascii="Cambria Math" w:hAnsi="Times New Roman" w:cs="Times New Roman"/>
            <w:sz w:val="24"/>
            <w:szCs w:val="24"/>
          </w:rPr>
          <m:t>|</m:t>
        </m:r>
      </m:oMath>
    </w:p>
    <w:p w:rsidR="00780353" w:rsidRPr="001766F6" w:rsidRDefault="00780353" w:rsidP="00780353">
      <w:pPr>
        <w:pStyle w:val="ListParagraph"/>
        <w:spacing w:line="360" w:lineRule="auto"/>
        <w:rPr>
          <w:rFonts w:ascii="Times New Roman" w:hAnsi="Times New Roman" w:cs="Times New Roman"/>
          <w:sz w:val="24"/>
          <w:szCs w:val="24"/>
        </w:rPr>
      </w:pPr>
    </w:p>
    <w:p w:rsidR="00780353" w:rsidRPr="006C42C4" w:rsidRDefault="003A64A2" w:rsidP="00780353">
      <w:pPr>
        <w:pStyle w:val="ListParagraph"/>
        <w:spacing w:line="360" w:lineRule="auto"/>
        <w:rPr>
          <w:rFonts w:ascii="Times New Roman" w:eastAsiaTheme="minorEastAsia" w:hAnsi="Times New Roman" w:cs="Times New Roman"/>
          <w:sz w:val="24"/>
          <w:szCs w:val="24"/>
        </w:rPr>
      </w:pPr>
      <w:r w:rsidRPr="003A64A2">
        <w:rPr>
          <w:rFonts w:ascii="Times New Roman" w:hAnsi="Times New Roman" w:cs="Times New Roman"/>
          <w:noProof/>
          <w:sz w:val="24"/>
          <w:szCs w:val="24"/>
          <w:lang w:eastAsia="zh-CN"/>
        </w:rPr>
        <w:pict>
          <v:shape id="_x0000_s1090" type="#_x0000_t202" style="position:absolute;left:0;text-align:left;margin-left:329pt;margin-top:.15pt;width:47.05pt;height:33.05pt;z-index:251697152;mso-height-percent:200;mso-height-percent:200;mso-width-relative:margin;mso-height-relative:margin" stroked="f">
            <v:textbox style="mso-next-textbox:#_x0000_s1090;mso-fit-shape-to-text:t">
              <w:txbxContent>
                <w:p w:rsidR="006C42C4" w:rsidRPr="00C34767" w:rsidRDefault="006C42C4" w:rsidP="00C34767">
                  <w:pPr>
                    <w:rPr>
                      <w:rFonts w:ascii="Times New Roman" w:hAnsi="Times New Roman" w:cs="Times New Roman"/>
                      <w:sz w:val="24"/>
                      <w:szCs w:val="24"/>
                    </w:rPr>
                  </w:pPr>
                  <w:r w:rsidRPr="00C34767">
                    <w:rPr>
                      <w:rFonts w:ascii="Times New Roman" w:hAnsi="Times New Roman" w:cs="Times New Roman"/>
                      <w:sz w:val="24"/>
                      <w:szCs w:val="24"/>
                    </w:rPr>
                    <w:t>(2-</w:t>
                  </w:r>
                  <w:r>
                    <w:rPr>
                      <w:rFonts w:ascii="Times New Roman" w:hAnsi="Times New Roman" w:cs="Times New Roman"/>
                      <w:sz w:val="24"/>
                      <w:szCs w:val="24"/>
                    </w:rPr>
                    <w:t>3</w:t>
                  </w:r>
                  <w:r w:rsidRPr="00C34767">
                    <w:rPr>
                      <w:rFonts w:ascii="Times New Roman" w:hAnsi="Times New Roman" w:cs="Times New Roman"/>
                      <w:sz w:val="24"/>
                      <w:szCs w:val="24"/>
                    </w:rPr>
                    <w:t>)</w:t>
                  </w:r>
                </w:p>
              </w:txbxContent>
            </v:textbox>
          </v:shape>
        </w:pict>
      </w:r>
      <m:oMath>
        <m:r>
          <w:rPr>
            <w:rFonts w:ascii="Cambria Math" w:hAnsi="Cambria Math" w:cs="Times New Roman"/>
            <w:sz w:val="24"/>
            <w:szCs w:val="24"/>
          </w:rPr>
          <m:t>Z</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m:t>
            </m:r>
          </m:num>
          <m:den>
            <m:sSup>
              <m:sSupPr>
                <m:ctrlPr>
                  <w:rPr>
                    <w:rFonts w:ascii="Cambria Math" w:hAnsi="Times New Roman" w:cs="Times New Roman"/>
                    <w:i/>
                    <w:sz w:val="24"/>
                    <w:szCs w:val="24"/>
                  </w:rPr>
                </m:ctrlPr>
              </m:sSupPr>
              <m:e>
                <m:r>
                  <w:rPr>
                    <w:rFonts w:ascii="Cambria Math" w:hAnsi="Cambria Math" w:cs="Times New Roman"/>
                    <w:sz w:val="24"/>
                    <w:szCs w:val="24"/>
                  </w:rPr>
                  <m:t>N</m:t>
                </m:r>
              </m:e>
              <m:sup>
                <m:r>
                  <w:rPr>
                    <w:rFonts w:ascii="Cambria Math" w:hAnsi="Times New Roman" w:cs="Times New Roman"/>
                    <w:sz w:val="24"/>
                    <w:szCs w:val="24"/>
                  </w:rPr>
                  <m:t>2</m:t>
                </m:r>
              </m:sup>
            </m:sSup>
          </m:den>
        </m:f>
        <m:nary>
          <m:naryPr>
            <m:chr m:val="∑"/>
            <m:limLoc m:val="undOvr"/>
            <m:ctrlPr>
              <w:rPr>
                <w:rFonts w:ascii="Cambria Math" w:hAnsi="Times New Roman" w:cs="Times New Roman"/>
                <w:i/>
                <w:sz w:val="24"/>
                <w:szCs w:val="24"/>
              </w:rPr>
            </m:ctrlPr>
          </m:naryPr>
          <m:sub>
            <m:r>
              <w:rPr>
                <w:rFonts w:ascii="Cambria Math" w:hAnsi="Cambria Math" w:cs="Times New Roman"/>
                <w:sz w:val="24"/>
                <w:szCs w:val="24"/>
              </w:rPr>
              <m:t>n</m:t>
            </m:r>
            <m:r>
              <w:rPr>
                <w:rFonts w:ascii="Cambria Math" w:hAnsi="Times New Roman" w:cs="Times New Roman"/>
                <w:sz w:val="24"/>
                <w:szCs w:val="24"/>
              </w:rPr>
              <m:t>,</m:t>
            </m:r>
            <m:r>
              <w:rPr>
                <w:rFonts w:ascii="Cambria Math" w:hAnsi="Cambria Math" w:cs="Times New Roman"/>
                <w:sz w:val="24"/>
                <w:szCs w:val="24"/>
              </w:rPr>
              <m:t>m</m:t>
            </m:r>
            <m:r>
              <w:rPr>
                <w:rFonts w:ascii="Cambria Math" w:hAnsi="Times New Roman" w:cs="Times New Roman"/>
                <w:sz w:val="24"/>
                <w:szCs w:val="24"/>
              </w:rPr>
              <m:t>=1</m:t>
            </m:r>
          </m:sub>
          <m:sup>
            <m:r>
              <w:rPr>
                <w:rFonts w:ascii="Cambria Math" w:hAnsi="Cambria Math" w:cs="Times New Roman"/>
                <w:sz w:val="24"/>
                <w:szCs w:val="24"/>
              </w:rPr>
              <m:t>N</m:t>
            </m:r>
          </m:sup>
          <m:e>
            <m:r>
              <w:rPr>
                <w:rFonts w:ascii="Cambria Math" w:hAnsi="Cambria Math" w:cs="Times New Roman"/>
                <w:sz w:val="24"/>
                <w:szCs w:val="24"/>
              </w:rPr>
              <m:t>z</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m</m:t>
                </m:r>
              </m:sub>
            </m:sSub>
            <m:r>
              <w:rPr>
                <w:rFonts w:ascii="Cambria Math" w:hAnsi="Times New Roman" w:cs="Times New Roman"/>
                <w:sz w:val="24"/>
                <w:szCs w:val="24"/>
              </w:rPr>
              <m:t>)</m:t>
            </m:r>
          </m:e>
        </m:nary>
      </m:oMath>
    </w:p>
    <w:p w:rsidR="00780353" w:rsidRPr="001766F6" w:rsidRDefault="00780353" w:rsidP="00780353">
      <w:pPr>
        <w:pStyle w:val="ListParagraph"/>
        <w:spacing w:line="360" w:lineRule="auto"/>
        <w:rPr>
          <w:rFonts w:ascii="Times New Roman" w:hAnsi="Times New Roman" w:cs="Times New Roman"/>
          <w:sz w:val="24"/>
          <w:szCs w:val="24"/>
        </w:rPr>
      </w:pPr>
    </w:p>
    <w:p w:rsidR="00780353" w:rsidRDefault="00780353" w:rsidP="00305647">
      <w:pPr>
        <w:pStyle w:val="ListParagraph"/>
        <w:spacing w:line="360" w:lineRule="auto"/>
        <w:outlineLvl w:val="0"/>
        <w:rPr>
          <w:rFonts w:ascii="Times New Roman" w:hAnsi="Times New Roman" w:cs="Times New Roman"/>
          <w:sz w:val="24"/>
          <w:szCs w:val="24"/>
        </w:rPr>
      </w:pPr>
      <w:r w:rsidRPr="001766F6">
        <w:rPr>
          <w:rFonts w:ascii="Times New Roman" w:hAnsi="Times New Roman" w:cs="Times New Roman"/>
          <w:sz w:val="24"/>
          <w:szCs w:val="24"/>
        </w:rPr>
        <w:t>Where N</w:t>
      </w:r>
      <w:r w:rsidRPr="001766F6">
        <w:rPr>
          <w:rFonts w:ascii="Times New Roman" w:hAnsi="Times New Roman" w:cs="Times New Roman"/>
          <w:sz w:val="24"/>
          <w:szCs w:val="24"/>
          <w:vertAlign w:val="superscript"/>
        </w:rPr>
        <w:t>2</w:t>
      </w:r>
      <w:r w:rsidRPr="001766F6">
        <w:rPr>
          <w:rFonts w:ascii="Times New Roman" w:hAnsi="Times New Roman" w:cs="Times New Roman"/>
          <w:sz w:val="24"/>
          <w:szCs w:val="24"/>
        </w:rPr>
        <w:t xml:space="preserve"> is the number of data points per scanning image.</w:t>
      </w:r>
    </w:p>
    <w:p w:rsidR="00C70DB3" w:rsidRPr="001766F6" w:rsidRDefault="00C70DB3" w:rsidP="00780353">
      <w:pPr>
        <w:pStyle w:val="ListParagraph"/>
        <w:spacing w:line="360" w:lineRule="auto"/>
        <w:rPr>
          <w:rFonts w:ascii="Times New Roman" w:hAnsi="Times New Roman" w:cs="Times New Roman"/>
          <w:sz w:val="24"/>
          <w:szCs w:val="24"/>
        </w:rPr>
      </w:pPr>
    </w:p>
    <w:p w:rsidR="00780353" w:rsidRPr="00AE0D36" w:rsidRDefault="00780353" w:rsidP="00305647">
      <w:pPr>
        <w:pStyle w:val="Heading3"/>
        <w:rPr>
          <w:rFonts w:ascii="Times New Roman" w:hAnsi="Times New Roman" w:cs="Times New Roman"/>
          <w:color w:val="000000" w:themeColor="text1"/>
          <w:sz w:val="32"/>
          <w:szCs w:val="32"/>
        </w:rPr>
      </w:pPr>
      <w:bookmarkStart w:id="33" w:name="_Toc320098375"/>
      <w:r w:rsidRPr="00AE0D36">
        <w:rPr>
          <w:rFonts w:ascii="Times New Roman" w:hAnsi="Times New Roman" w:cs="Times New Roman"/>
          <w:color w:val="000000" w:themeColor="text1"/>
          <w:sz w:val="32"/>
          <w:szCs w:val="32"/>
        </w:rPr>
        <w:t>2.3.4 Results and Discussion of roughness measurement</w:t>
      </w:r>
      <w:bookmarkEnd w:id="33"/>
    </w:p>
    <w:p w:rsidR="00780353" w:rsidRDefault="00780353" w:rsidP="00780353">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Observed with the naked eye, the three surfaces examined in this studying all appeared smooth without any scratches. When observed in optical microscopy at 1000x, there were also no scratches on the three samples. The resolution of AFM is 1nm, is much higher than that of optical microscopy. Under AFM observation, no scratches were observed on the electropolished sample (Figure 2</w:t>
      </w:r>
      <w:r w:rsidR="00030796">
        <w:rPr>
          <w:rFonts w:ascii="Times New Roman" w:eastAsia="Calibri" w:hAnsi="Times New Roman" w:cs="Times New Roman"/>
          <w:sz w:val="24"/>
          <w:szCs w:val="24"/>
        </w:rPr>
        <w:t>.</w:t>
      </w:r>
      <w:r>
        <w:rPr>
          <w:rFonts w:ascii="Times New Roman" w:eastAsia="Calibri" w:hAnsi="Times New Roman" w:cs="Times New Roman"/>
          <w:sz w:val="24"/>
          <w:szCs w:val="24"/>
        </w:rPr>
        <w:t>5), but scratches were everywhere on both the alumina-polished sample (Figure 2</w:t>
      </w:r>
      <w:r w:rsidR="00030796">
        <w:rPr>
          <w:rFonts w:ascii="Times New Roman" w:eastAsia="Calibri" w:hAnsi="Times New Roman" w:cs="Times New Roman"/>
          <w:sz w:val="24"/>
          <w:szCs w:val="24"/>
        </w:rPr>
        <w:t>.</w:t>
      </w:r>
      <w:r>
        <w:rPr>
          <w:rFonts w:ascii="Times New Roman" w:eastAsia="Calibri" w:hAnsi="Times New Roman" w:cs="Times New Roman"/>
          <w:sz w:val="24"/>
          <w:szCs w:val="24"/>
        </w:rPr>
        <w:t>6) and the silica polished sample (Figure 2</w:t>
      </w:r>
      <w:r w:rsidR="00030796">
        <w:rPr>
          <w:rFonts w:ascii="Times New Roman" w:eastAsia="Calibri" w:hAnsi="Times New Roman" w:cs="Times New Roman"/>
          <w:sz w:val="24"/>
          <w:szCs w:val="24"/>
        </w:rPr>
        <w:t>.</w:t>
      </w:r>
      <w:r>
        <w:rPr>
          <w:rFonts w:ascii="Times New Roman" w:eastAsia="Calibri" w:hAnsi="Times New Roman" w:cs="Times New Roman"/>
          <w:sz w:val="24"/>
          <w:szCs w:val="24"/>
        </w:rPr>
        <w:t>7). The scratches on alumina polished sample usually were wider and deeper than those on silica polished sample, which is in agreement with the fa</w:t>
      </w:r>
      <w:r w:rsidR="001600B5">
        <w:rPr>
          <w:rFonts w:ascii="Times New Roman" w:eastAsia="Calibri" w:hAnsi="Times New Roman" w:cs="Times New Roman"/>
          <w:sz w:val="24"/>
          <w:szCs w:val="24"/>
        </w:rPr>
        <w:t>ct that alumina particle size (5</w:t>
      </w:r>
      <w:r>
        <w:rPr>
          <w:rFonts w:ascii="Times New Roman" w:eastAsia="Calibri" w:hAnsi="Times New Roman" w:cs="Times New Roman"/>
          <w:sz w:val="24"/>
          <w:szCs w:val="24"/>
        </w:rPr>
        <w:t>0nm in diameter) is much larger than silica particle size ( 20 nm in diameter). Although the electropolished sample is free from scratches, it exhibit surface fluctuations of a few nanometers which are significant in AFM observation (Figure 2</w:t>
      </w:r>
      <w:r w:rsidR="00030796">
        <w:rPr>
          <w:rFonts w:ascii="Times New Roman" w:eastAsia="Calibri" w:hAnsi="Times New Roman" w:cs="Times New Roman"/>
          <w:sz w:val="24"/>
          <w:szCs w:val="24"/>
        </w:rPr>
        <w:t>.</w:t>
      </w:r>
      <w:r>
        <w:rPr>
          <w:rFonts w:ascii="Times New Roman" w:eastAsia="Calibri" w:hAnsi="Times New Roman" w:cs="Times New Roman"/>
          <w:sz w:val="24"/>
          <w:szCs w:val="24"/>
        </w:rPr>
        <w:t>5). The surface fluctuation of alumina polished sample is not as significant as the electropolished sample, but the scratches are much deeper. Thus, the surface of the electropolished sample looks much rougher than the surface of the alumina polished sample. The previous steps of electropolishing were grinding with abrasive paper through 4000</w:t>
      </w:r>
      <w:r w:rsidR="001600B5">
        <w:rPr>
          <w:rFonts w:ascii="Times New Roman" w:eastAsia="Calibri" w:hAnsi="Times New Roman" w:cs="Times New Roman"/>
          <w:sz w:val="24"/>
          <w:szCs w:val="24"/>
        </w:rPr>
        <w:t xml:space="preserve"> grit and polishing with 0.05</w:t>
      </w:r>
      <w:r>
        <w:rPr>
          <w:rFonts w:ascii="Times New Roman" w:eastAsia="Calibri" w:hAnsi="Times New Roman" w:cs="Times New Roman"/>
          <w:sz w:val="24"/>
          <w:szCs w:val="24"/>
        </w:rPr>
        <w:t xml:space="preserve">µm alumina slurry, thus the surface roughness before electropolishing was not better than that of the alumina polishing specimen, and the surface chemical activities were not homogeneous. Heterogeneousness of chemical activities led to surface fluctuation in electropolishing. A lot of surface removal (about </w:t>
      </w:r>
      <w:r>
        <w:rPr>
          <w:rFonts w:ascii="Times New Roman" w:eastAsia="Calibri" w:hAnsi="Times New Roman" w:cs="Times New Roman"/>
          <w:sz w:val="24"/>
          <w:szCs w:val="24"/>
        </w:rPr>
        <w:lastRenderedPageBreak/>
        <w:t xml:space="preserve">100µm) in electropolishing step aggravated surface fluctuation, which made </w:t>
      </w:r>
      <w:r w:rsidR="00FA1129">
        <w:rPr>
          <w:rFonts w:ascii="Times New Roman" w:eastAsia="Calibri" w:hAnsi="Times New Roman" w:cs="Times New Roman"/>
          <w:sz w:val="24"/>
          <w:szCs w:val="24"/>
        </w:rPr>
        <w:t xml:space="preserve">the </w:t>
      </w:r>
      <w:r>
        <w:rPr>
          <w:rFonts w:ascii="Times New Roman" w:eastAsia="Calibri" w:hAnsi="Times New Roman" w:cs="Times New Roman"/>
          <w:sz w:val="24"/>
          <w:szCs w:val="24"/>
        </w:rPr>
        <w:t>surface</w:t>
      </w:r>
      <w:r w:rsidR="00FA1129">
        <w:rPr>
          <w:rFonts w:ascii="Times New Roman" w:eastAsia="Calibri" w:hAnsi="Times New Roman" w:cs="Times New Roman"/>
          <w:sz w:val="24"/>
          <w:szCs w:val="24"/>
        </w:rPr>
        <w:t xml:space="preserve"> </w:t>
      </w:r>
      <w:r>
        <w:rPr>
          <w:rFonts w:ascii="Times New Roman" w:eastAsia="Calibri" w:hAnsi="Times New Roman" w:cs="Times New Roman"/>
          <w:sz w:val="24"/>
          <w:szCs w:val="24"/>
        </w:rPr>
        <w:t>become rougher than before. The following step of electropolishing was polishing with 0.0</w:t>
      </w:r>
      <w:r w:rsidR="001600B5">
        <w:rPr>
          <w:rFonts w:ascii="Times New Roman" w:eastAsia="Calibri" w:hAnsi="Times New Roman" w:cs="Times New Roman"/>
          <w:sz w:val="24"/>
          <w:szCs w:val="24"/>
        </w:rPr>
        <w:t>5</w:t>
      </w:r>
      <w:r>
        <w:rPr>
          <w:rFonts w:ascii="Times New Roman" w:eastAsia="Calibri" w:hAnsi="Times New Roman" w:cs="Times New Roman"/>
          <w:sz w:val="24"/>
          <w:szCs w:val="24"/>
        </w:rPr>
        <w:t>µm alumina slurry, which diminished the surface fluctuation and led to a relatively flat surface. So the surface of the alumina polished specimen is smoother than the electropolished specimen. The surface fluctuation of silica polished is insignificant in AFM observation, and its surface looks flatter than that of alumina polished sample. The particle size of silica slurry was 20nm in diameter, much smaller than that of alumina slurry (</w:t>
      </w:r>
      <w:r w:rsidR="001600B5">
        <w:rPr>
          <w:rFonts w:ascii="Times New Roman" w:eastAsia="Calibri" w:hAnsi="Times New Roman" w:cs="Times New Roman"/>
          <w:sz w:val="24"/>
          <w:szCs w:val="24"/>
        </w:rPr>
        <w:t>5</w:t>
      </w:r>
      <w:r>
        <w:rPr>
          <w:rFonts w:ascii="Times New Roman" w:eastAsia="Calibri" w:hAnsi="Times New Roman" w:cs="Times New Roman"/>
          <w:sz w:val="24"/>
          <w:szCs w:val="24"/>
        </w:rPr>
        <w:t>0nm). Polishing in silica slurry was the following step of alumina polishing, which further diminished the surface fluctuation with smaller particles. Thus the surface of silica polished specimen became much smoother than alumina polished specimen. The roughness measurements are summarized in the Tables 2</w:t>
      </w:r>
      <w:r w:rsidR="00030796">
        <w:rPr>
          <w:rFonts w:ascii="Times New Roman" w:eastAsia="Calibri" w:hAnsi="Times New Roman" w:cs="Times New Roman"/>
          <w:sz w:val="24"/>
          <w:szCs w:val="24"/>
        </w:rPr>
        <w:t>.</w:t>
      </w:r>
      <w:r>
        <w:rPr>
          <w:rFonts w:ascii="Times New Roman" w:eastAsia="Calibri" w:hAnsi="Times New Roman" w:cs="Times New Roman"/>
          <w:sz w:val="24"/>
          <w:szCs w:val="24"/>
        </w:rPr>
        <w:t>2 and 2</w:t>
      </w:r>
      <w:r w:rsidR="00030796">
        <w:rPr>
          <w:rFonts w:ascii="Times New Roman" w:eastAsia="Calibri" w:hAnsi="Times New Roman" w:cs="Times New Roman"/>
          <w:sz w:val="24"/>
          <w:szCs w:val="24"/>
        </w:rPr>
        <w:t>.</w:t>
      </w:r>
      <w:r>
        <w:rPr>
          <w:rFonts w:ascii="Times New Roman" w:eastAsia="Calibri" w:hAnsi="Times New Roman" w:cs="Times New Roman"/>
          <w:sz w:val="24"/>
          <w:szCs w:val="24"/>
        </w:rPr>
        <w:t xml:space="preserve">3. </w:t>
      </w:r>
    </w:p>
    <w:p w:rsidR="00780353" w:rsidRDefault="003A64A2" w:rsidP="00780353">
      <w:pPr>
        <w:spacing w:line="36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lang w:eastAsia="zh-CN"/>
        </w:rPr>
        <w:pict>
          <v:shape id="_x0000_s1038" type="#_x0000_t202" style="position:absolute;left:0;text-align:left;margin-left:11.95pt;margin-top:12.1pt;width:41.25pt;height:21.75pt;z-index:251660288;mso-width-relative:margin;mso-height-relative:margin" strokecolor="white [3212]">
            <v:textbox style="mso-next-textbox:#_x0000_s1038">
              <w:txbxContent>
                <w:p w:rsidR="006C42C4" w:rsidRPr="000C1E1D" w:rsidRDefault="006C42C4" w:rsidP="00780353">
                  <w:pPr>
                    <w:rPr>
                      <w:rFonts w:ascii="Times New Roman" w:hAnsi="Times New Roman" w:cs="Times New Roman"/>
                      <w:sz w:val="24"/>
                      <w:szCs w:val="24"/>
                    </w:rPr>
                  </w:pPr>
                  <w:r>
                    <w:rPr>
                      <w:rFonts w:ascii="Times New Roman" w:hAnsi="Times New Roman" w:cs="Times New Roman"/>
                      <w:sz w:val="24"/>
                      <w:szCs w:val="24"/>
                    </w:rPr>
                    <w:t xml:space="preserve">( </w:t>
                  </w:r>
                  <w:r w:rsidRPr="000C1E1D">
                    <w:rPr>
                      <w:rFonts w:ascii="Times New Roman" w:hAnsi="Times New Roman" w:cs="Times New Roman"/>
                      <w:sz w:val="24"/>
                      <w:szCs w:val="24"/>
                    </w:rPr>
                    <w:t>a</w:t>
                  </w:r>
                  <w:r>
                    <w:rPr>
                      <w:rFonts w:ascii="Times New Roman" w:hAnsi="Times New Roman" w:cs="Times New Roman"/>
                      <w:sz w:val="24"/>
                      <w:szCs w:val="24"/>
                    </w:rPr>
                    <w:t>)</w:t>
                  </w:r>
                </w:p>
              </w:txbxContent>
            </v:textbox>
          </v:shape>
        </w:pict>
      </w:r>
      <w:r w:rsidR="00780353">
        <w:rPr>
          <w:rFonts w:ascii="Times New Roman" w:eastAsia="Calibri" w:hAnsi="Times New Roman" w:cs="Times New Roman"/>
          <w:noProof/>
          <w:sz w:val="24"/>
          <w:szCs w:val="24"/>
          <w:lang w:eastAsia="zh-CN"/>
        </w:rPr>
        <w:drawing>
          <wp:inline distT="0" distB="0" distL="0" distR="0">
            <wp:extent cx="4030980" cy="3238500"/>
            <wp:effectExtent l="19050" t="0" r="7620" b="0"/>
            <wp:docPr id="47" name="Picture 35" descr="electropolishing00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tropolishing0003.tif"/>
                    <pic:cNvPicPr/>
                  </pic:nvPicPr>
                  <pic:blipFill>
                    <a:blip r:embed="rId51" cstate="print"/>
                    <a:stretch>
                      <a:fillRect/>
                    </a:stretch>
                  </pic:blipFill>
                  <pic:spPr>
                    <a:xfrm>
                      <a:off x="0" y="0"/>
                      <a:ext cx="4030980" cy="3238500"/>
                    </a:xfrm>
                    <a:prstGeom prst="rect">
                      <a:avLst/>
                    </a:prstGeom>
                  </pic:spPr>
                </pic:pic>
              </a:graphicData>
            </a:graphic>
          </wp:inline>
        </w:drawing>
      </w:r>
    </w:p>
    <w:p w:rsidR="00780353" w:rsidRDefault="003A64A2" w:rsidP="00780353">
      <w:pPr>
        <w:spacing w:line="36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lang w:eastAsia="zh-CN"/>
        </w:rPr>
        <w:lastRenderedPageBreak/>
        <w:pict>
          <v:shape id="_x0000_s1039" type="#_x0000_t202" style="position:absolute;left:0;text-align:left;margin-left:11.95pt;margin-top:14.8pt;width:35.25pt;height:26.6pt;z-index:251661312;mso-width-relative:margin;mso-height-relative:margin" strokecolor="white [3212]">
            <v:textbox style="mso-next-textbox:#_x0000_s1039">
              <w:txbxContent>
                <w:p w:rsidR="006C42C4" w:rsidRPr="000C1E1D" w:rsidRDefault="006C42C4" w:rsidP="00780353">
                  <w:pPr>
                    <w:rPr>
                      <w:rFonts w:ascii="Times New Roman" w:hAnsi="Times New Roman" w:cs="Times New Roman"/>
                      <w:sz w:val="24"/>
                      <w:szCs w:val="24"/>
                    </w:rPr>
                  </w:pPr>
                  <w:r>
                    <w:rPr>
                      <w:rFonts w:ascii="Times New Roman" w:hAnsi="Times New Roman" w:cs="Times New Roman"/>
                      <w:sz w:val="24"/>
                      <w:szCs w:val="24"/>
                    </w:rPr>
                    <w:t>(b)</w:t>
                  </w:r>
                </w:p>
              </w:txbxContent>
            </v:textbox>
          </v:shape>
        </w:pict>
      </w:r>
      <w:r w:rsidR="00780353">
        <w:rPr>
          <w:rFonts w:ascii="Times New Roman" w:eastAsia="Calibri" w:hAnsi="Times New Roman" w:cs="Times New Roman"/>
          <w:noProof/>
          <w:sz w:val="24"/>
          <w:szCs w:val="24"/>
          <w:lang w:eastAsia="zh-CN"/>
        </w:rPr>
        <w:drawing>
          <wp:inline distT="0" distB="0" distL="0" distR="0">
            <wp:extent cx="4084320" cy="3291840"/>
            <wp:effectExtent l="19050" t="0" r="0" b="0"/>
            <wp:docPr id="37" name="Picture 36" descr="electropolishing000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tropolishing0007.tif"/>
                    <pic:cNvPicPr/>
                  </pic:nvPicPr>
                  <pic:blipFill>
                    <a:blip r:embed="rId52" cstate="print"/>
                    <a:stretch>
                      <a:fillRect/>
                    </a:stretch>
                  </pic:blipFill>
                  <pic:spPr>
                    <a:xfrm>
                      <a:off x="0" y="0"/>
                      <a:ext cx="4084320" cy="3291840"/>
                    </a:xfrm>
                    <a:prstGeom prst="rect">
                      <a:avLst/>
                    </a:prstGeom>
                  </pic:spPr>
                </pic:pic>
              </a:graphicData>
            </a:graphic>
          </wp:inline>
        </w:drawing>
      </w:r>
    </w:p>
    <w:p w:rsidR="00DC4830" w:rsidRDefault="003A64A2" w:rsidP="00DC4830">
      <w:pPr>
        <w:keepNext/>
        <w:spacing w:line="360" w:lineRule="auto"/>
        <w:jc w:val="center"/>
      </w:pPr>
      <w:r w:rsidRPr="003A64A2">
        <w:rPr>
          <w:rFonts w:ascii="Times New Roman" w:eastAsia="Calibri" w:hAnsi="Times New Roman" w:cs="Times New Roman"/>
          <w:noProof/>
          <w:sz w:val="24"/>
          <w:szCs w:val="24"/>
          <w:lang w:eastAsia="zh-CN"/>
        </w:rPr>
        <w:pict>
          <v:shape id="_x0000_s1135" type="#_x0000_t202" style="position:absolute;left:0;text-align:left;margin-left:4.1pt;margin-top:12.95pt;width:33.2pt;height:26.6pt;z-index:251706368;mso-width-relative:margin;mso-height-relative:margin" strokecolor="white [3212]">
            <v:textbox style="mso-next-textbox:#_x0000_s1135">
              <w:txbxContent>
                <w:p w:rsidR="006C42C4" w:rsidRPr="000C1E1D" w:rsidRDefault="006C42C4" w:rsidP="00C70DB3">
                  <w:pPr>
                    <w:rPr>
                      <w:rFonts w:ascii="Times New Roman" w:hAnsi="Times New Roman" w:cs="Times New Roman"/>
                      <w:sz w:val="24"/>
                      <w:szCs w:val="24"/>
                    </w:rPr>
                  </w:pPr>
                  <w:r>
                    <w:rPr>
                      <w:rFonts w:ascii="Times New Roman" w:hAnsi="Times New Roman" w:cs="Times New Roman"/>
                      <w:sz w:val="24"/>
                      <w:szCs w:val="24"/>
                    </w:rPr>
                    <w:t>(c)</w:t>
                  </w:r>
                </w:p>
              </w:txbxContent>
            </v:textbox>
          </v:shape>
        </w:pict>
      </w:r>
      <w:r w:rsidR="00780353">
        <w:rPr>
          <w:rFonts w:ascii="Times New Roman" w:eastAsia="Calibri" w:hAnsi="Times New Roman" w:cs="Times New Roman"/>
          <w:noProof/>
          <w:sz w:val="24"/>
          <w:szCs w:val="24"/>
          <w:lang w:eastAsia="zh-CN"/>
        </w:rPr>
        <w:drawing>
          <wp:inline distT="0" distB="0" distL="0" distR="0">
            <wp:extent cx="4030980" cy="3185160"/>
            <wp:effectExtent l="19050" t="0" r="7620" b="0"/>
            <wp:docPr id="38" name="Picture 37" descr="electropolishing000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tropolishing0009.tif"/>
                    <pic:cNvPicPr/>
                  </pic:nvPicPr>
                  <pic:blipFill>
                    <a:blip r:embed="rId53" cstate="print"/>
                    <a:stretch>
                      <a:fillRect/>
                    </a:stretch>
                  </pic:blipFill>
                  <pic:spPr>
                    <a:xfrm>
                      <a:off x="0" y="0"/>
                      <a:ext cx="4030980" cy="3185160"/>
                    </a:xfrm>
                    <a:prstGeom prst="rect">
                      <a:avLst/>
                    </a:prstGeom>
                  </pic:spPr>
                </pic:pic>
              </a:graphicData>
            </a:graphic>
          </wp:inline>
        </w:drawing>
      </w:r>
    </w:p>
    <w:p w:rsidR="00DC4830" w:rsidRPr="00565B2D" w:rsidRDefault="00DC4830" w:rsidP="00DC4830">
      <w:pPr>
        <w:spacing w:line="360" w:lineRule="auto"/>
        <w:contextualSpacing/>
        <w:jc w:val="center"/>
        <w:rPr>
          <w:rFonts w:ascii="Times New Roman" w:eastAsia="Calibri" w:hAnsi="Times New Roman" w:cs="Times New Roman"/>
          <w:sz w:val="24"/>
          <w:szCs w:val="24"/>
        </w:rPr>
      </w:pPr>
      <w:bookmarkStart w:id="34" w:name="_Toc320197553"/>
      <w:proofErr w:type="gramStart"/>
      <w:r w:rsidRPr="00565B2D">
        <w:rPr>
          <w:rFonts w:ascii="Times New Roman" w:hAnsi="Times New Roman" w:cs="Times New Roman"/>
          <w:sz w:val="24"/>
          <w:szCs w:val="24"/>
        </w:rPr>
        <w:t>Figure 2</w:t>
      </w:r>
      <w:r w:rsidR="00D45472" w:rsidRPr="00565B2D">
        <w:rPr>
          <w:rFonts w:ascii="Times New Roman" w:hAnsi="Times New Roman" w:cs="Times New Roman"/>
          <w:sz w:val="24"/>
          <w:szCs w:val="24"/>
        </w:rPr>
        <w:t>.</w:t>
      </w:r>
      <w:proofErr w:type="gramEnd"/>
      <w:r w:rsidR="003A64A2" w:rsidRPr="00565B2D">
        <w:rPr>
          <w:rFonts w:ascii="Times New Roman" w:hAnsi="Times New Roman" w:cs="Times New Roman"/>
          <w:sz w:val="24"/>
          <w:szCs w:val="24"/>
        </w:rPr>
        <w:fldChar w:fldCharType="begin"/>
      </w:r>
      <w:r w:rsidR="006042BD" w:rsidRPr="00565B2D">
        <w:rPr>
          <w:rFonts w:ascii="Times New Roman" w:hAnsi="Times New Roman" w:cs="Times New Roman"/>
          <w:sz w:val="24"/>
          <w:szCs w:val="24"/>
        </w:rPr>
        <w:instrText xml:space="preserve"> SEQ Figure_2- \* ARABIC </w:instrText>
      </w:r>
      <w:r w:rsidR="003A64A2" w:rsidRPr="00565B2D">
        <w:rPr>
          <w:rFonts w:ascii="Times New Roman" w:hAnsi="Times New Roman" w:cs="Times New Roman"/>
          <w:sz w:val="24"/>
          <w:szCs w:val="24"/>
        </w:rPr>
        <w:fldChar w:fldCharType="separate"/>
      </w:r>
      <w:r w:rsidR="002D5917" w:rsidRPr="00565B2D">
        <w:rPr>
          <w:rFonts w:ascii="Times New Roman" w:hAnsi="Times New Roman" w:cs="Times New Roman"/>
          <w:noProof/>
          <w:sz w:val="24"/>
          <w:szCs w:val="24"/>
        </w:rPr>
        <w:t>5</w:t>
      </w:r>
      <w:r w:rsidR="003A64A2" w:rsidRPr="00565B2D">
        <w:rPr>
          <w:rFonts w:ascii="Times New Roman" w:hAnsi="Times New Roman" w:cs="Times New Roman"/>
          <w:sz w:val="24"/>
          <w:szCs w:val="24"/>
        </w:rPr>
        <w:fldChar w:fldCharType="end"/>
      </w:r>
      <w:r w:rsidRPr="00565B2D">
        <w:rPr>
          <w:rFonts w:ascii="Times New Roman" w:hAnsi="Times New Roman" w:cs="Times New Roman"/>
          <w:sz w:val="24"/>
          <w:szCs w:val="24"/>
        </w:rPr>
        <w:t xml:space="preserve"> </w:t>
      </w:r>
      <w:r w:rsidRPr="00565B2D">
        <w:rPr>
          <w:rFonts w:ascii="Times New Roman" w:eastAsia="Calibri" w:hAnsi="Times New Roman" w:cs="Times New Roman"/>
          <w:sz w:val="24"/>
          <w:szCs w:val="24"/>
        </w:rPr>
        <w:t xml:space="preserve">Contact mode AFM images of electropolished single crystal Ni (100) under ambient conditions.  (a) </w:t>
      </w:r>
      <w:proofErr w:type="gramStart"/>
      <w:r w:rsidRPr="00565B2D">
        <w:rPr>
          <w:rFonts w:ascii="Times New Roman" w:eastAsia="Calibri" w:hAnsi="Times New Roman" w:cs="Times New Roman"/>
          <w:sz w:val="24"/>
          <w:szCs w:val="24"/>
        </w:rPr>
        <w:t>scan</w:t>
      </w:r>
      <w:proofErr w:type="gramEnd"/>
      <w:r w:rsidRPr="00565B2D">
        <w:rPr>
          <w:rFonts w:ascii="Times New Roman" w:eastAsia="Calibri" w:hAnsi="Times New Roman" w:cs="Times New Roman"/>
          <w:sz w:val="24"/>
          <w:szCs w:val="24"/>
        </w:rPr>
        <w:t xml:space="preserve"> size 30x30µm, (b) scan size 4x4µm (c)scan size 2x2µm</w:t>
      </w:r>
      <w:bookmarkEnd w:id="34"/>
    </w:p>
    <w:p w:rsidR="00780353" w:rsidRPr="00D45472" w:rsidRDefault="00780353" w:rsidP="00780353">
      <w:pPr>
        <w:spacing w:line="360" w:lineRule="auto"/>
        <w:contextualSpacing/>
        <w:jc w:val="center"/>
        <w:rPr>
          <w:rFonts w:ascii="Times New Roman" w:eastAsia="Calibri" w:hAnsi="Times New Roman" w:cs="Times New Roman"/>
        </w:rPr>
      </w:pPr>
    </w:p>
    <w:p w:rsidR="00780353" w:rsidRDefault="003A64A2" w:rsidP="00780353">
      <w:pPr>
        <w:spacing w:line="36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lang w:eastAsia="zh-CN"/>
        </w:rPr>
        <w:lastRenderedPageBreak/>
        <w:pict>
          <v:shape id="_x0000_s1041" type="#_x0000_t202" style="position:absolute;left:0;text-align:left;margin-left:31.1pt;margin-top:9.2pt;width:33.2pt;height:26.6pt;z-index:251663360;mso-width-relative:margin;mso-height-relative:margin" strokecolor="white [3212]">
            <v:textbox style="mso-next-textbox:#_x0000_s1041">
              <w:txbxContent>
                <w:p w:rsidR="006C42C4" w:rsidRPr="000C1E1D" w:rsidRDefault="006C42C4" w:rsidP="00780353">
                  <w:pPr>
                    <w:rPr>
                      <w:rFonts w:ascii="Times New Roman" w:hAnsi="Times New Roman" w:cs="Times New Roman"/>
                      <w:sz w:val="24"/>
                      <w:szCs w:val="24"/>
                    </w:rPr>
                  </w:pPr>
                  <w:r>
                    <w:rPr>
                      <w:rFonts w:ascii="Times New Roman" w:hAnsi="Times New Roman" w:cs="Times New Roman"/>
                      <w:sz w:val="24"/>
                      <w:szCs w:val="24"/>
                    </w:rPr>
                    <w:t>(</w:t>
                  </w:r>
                  <w:r w:rsidRPr="000C1E1D">
                    <w:rPr>
                      <w:rFonts w:ascii="Times New Roman" w:hAnsi="Times New Roman" w:cs="Times New Roman"/>
                      <w:sz w:val="24"/>
                      <w:szCs w:val="24"/>
                    </w:rPr>
                    <w:t>a</w:t>
                  </w:r>
                  <w:r>
                    <w:rPr>
                      <w:rFonts w:ascii="Times New Roman" w:hAnsi="Times New Roman" w:cs="Times New Roman"/>
                      <w:sz w:val="24"/>
                      <w:szCs w:val="24"/>
                    </w:rPr>
                    <w:t>)</w:t>
                  </w:r>
                </w:p>
              </w:txbxContent>
            </v:textbox>
          </v:shape>
        </w:pict>
      </w:r>
      <w:r w:rsidR="00780353">
        <w:rPr>
          <w:rFonts w:ascii="Times New Roman" w:eastAsia="Calibri" w:hAnsi="Times New Roman" w:cs="Times New Roman"/>
          <w:noProof/>
          <w:sz w:val="24"/>
          <w:szCs w:val="24"/>
          <w:lang w:eastAsia="zh-CN"/>
        </w:rPr>
        <w:drawing>
          <wp:inline distT="0" distB="0" distL="0" distR="0">
            <wp:extent cx="4030980" cy="3185160"/>
            <wp:effectExtent l="19050" t="0" r="7620" b="0"/>
            <wp:docPr id="25" name="Picture 24" descr="Al2O3polishing0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2O3polishing0002.tif"/>
                    <pic:cNvPicPr/>
                  </pic:nvPicPr>
                  <pic:blipFill>
                    <a:blip r:embed="rId54" cstate="print"/>
                    <a:stretch>
                      <a:fillRect/>
                    </a:stretch>
                  </pic:blipFill>
                  <pic:spPr>
                    <a:xfrm>
                      <a:off x="0" y="0"/>
                      <a:ext cx="4030980" cy="3185160"/>
                    </a:xfrm>
                    <a:prstGeom prst="rect">
                      <a:avLst/>
                    </a:prstGeom>
                  </pic:spPr>
                </pic:pic>
              </a:graphicData>
            </a:graphic>
          </wp:inline>
        </w:drawing>
      </w:r>
    </w:p>
    <w:p w:rsidR="00780353" w:rsidRDefault="00780353" w:rsidP="00780353">
      <w:pPr>
        <w:spacing w:line="360" w:lineRule="auto"/>
        <w:jc w:val="center"/>
        <w:rPr>
          <w:rFonts w:ascii="Times New Roman" w:eastAsia="Calibri" w:hAnsi="Times New Roman" w:cs="Times New Roman"/>
          <w:sz w:val="24"/>
          <w:szCs w:val="24"/>
        </w:rPr>
      </w:pPr>
    </w:p>
    <w:p w:rsidR="00780353" w:rsidRDefault="003A64A2" w:rsidP="00780353">
      <w:pPr>
        <w:spacing w:line="36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lang w:eastAsia="zh-CN"/>
        </w:rPr>
        <w:pict>
          <v:shape id="_x0000_s1042" type="#_x0000_t202" style="position:absolute;left:0;text-align:left;margin-left:38.45pt;margin-top:8.5pt;width:32.75pt;height:26.6pt;z-index:251664384;mso-width-relative:margin;mso-height-relative:margin" strokecolor="white [3212]">
            <v:textbox style="mso-next-textbox:#_x0000_s1042">
              <w:txbxContent>
                <w:p w:rsidR="006C42C4" w:rsidRPr="000C1E1D" w:rsidRDefault="006C42C4" w:rsidP="00780353">
                  <w:pPr>
                    <w:rPr>
                      <w:rFonts w:ascii="Times New Roman" w:hAnsi="Times New Roman" w:cs="Times New Roman"/>
                      <w:sz w:val="24"/>
                      <w:szCs w:val="24"/>
                    </w:rPr>
                  </w:pPr>
                  <w:r>
                    <w:rPr>
                      <w:rFonts w:ascii="Times New Roman" w:hAnsi="Times New Roman" w:cs="Times New Roman"/>
                      <w:sz w:val="24"/>
                      <w:szCs w:val="24"/>
                    </w:rPr>
                    <w:t>(b)</w:t>
                  </w:r>
                </w:p>
              </w:txbxContent>
            </v:textbox>
          </v:shape>
        </w:pict>
      </w:r>
      <w:r w:rsidR="00780353">
        <w:rPr>
          <w:rFonts w:ascii="Times New Roman" w:eastAsia="Calibri" w:hAnsi="Times New Roman" w:cs="Times New Roman"/>
          <w:noProof/>
          <w:sz w:val="24"/>
          <w:szCs w:val="24"/>
          <w:lang w:eastAsia="zh-CN"/>
        </w:rPr>
        <w:drawing>
          <wp:inline distT="0" distB="0" distL="0" distR="0">
            <wp:extent cx="4030980" cy="3291840"/>
            <wp:effectExtent l="19050" t="0" r="7620" b="0"/>
            <wp:docPr id="26" name="Picture 25" descr="Al2O3polishing00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2O3polishing0005.tif"/>
                    <pic:cNvPicPr/>
                  </pic:nvPicPr>
                  <pic:blipFill>
                    <a:blip r:embed="rId55" cstate="print"/>
                    <a:stretch>
                      <a:fillRect/>
                    </a:stretch>
                  </pic:blipFill>
                  <pic:spPr>
                    <a:xfrm>
                      <a:off x="0" y="0"/>
                      <a:ext cx="4030980" cy="3291840"/>
                    </a:xfrm>
                    <a:prstGeom prst="rect">
                      <a:avLst/>
                    </a:prstGeom>
                  </pic:spPr>
                </pic:pic>
              </a:graphicData>
            </a:graphic>
          </wp:inline>
        </w:drawing>
      </w:r>
    </w:p>
    <w:p w:rsidR="00780353" w:rsidRDefault="00780353" w:rsidP="00780353">
      <w:pPr>
        <w:spacing w:line="360" w:lineRule="auto"/>
        <w:jc w:val="center"/>
        <w:rPr>
          <w:rFonts w:ascii="Times New Roman" w:eastAsia="Calibri" w:hAnsi="Times New Roman" w:cs="Times New Roman"/>
          <w:sz w:val="24"/>
          <w:szCs w:val="24"/>
        </w:rPr>
      </w:pPr>
    </w:p>
    <w:p w:rsidR="00743718" w:rsidRDefault="003A64A2" w:rsidP="00743718">
      <w:pPr>
        <w:keepNext/>
        <w:spacing w:line="360" w:lineRule="auto"/>
        <w:jc w:val="center"/>
      </w:pPr>
      <w:r w:rsidRPr="003A64A2">
        <w:rPr>
          <w:rFonts w:ascii="Times New Roman" w:eastAsia="Calibri" w:hAnsi="Times New Roman" w:cs="Times New Roman"/>
          <w:noProof/>
          <w:sz w:val="24"/>
          <w:szCs w:val="24"/>
          <w:lang w:eastAsia="zh-CN"/>
        </w:rPr>
        <w:lastRenderedPageBreak/>
        <w:pict>
          <v:shape id="_x0000_s1043" type="#_x0000_t202" style="position:absolute;left:0;text-align:left;margin-left:19.85pt;margin-top:11.45pt;width:33.2pt;height:26.6pt;z-index:251665408;mso-width-relative:margin;mso-height-relative:margin" strokecolor="white [3212]">
            <v:textbox style="mso-next-textbox:#_x0000_s1043">
              <w:txbxContent>
                <w:p w:rsidR="006C42C4" w:rsidRPr="000C1E1D" w:rsidRDefault="006C42C4" w:rsidP="00780353">
                  <w:pPr>
                    <w:rPr>
                      <w:rFonts w:ascii="Times New Roman" w:hAnsi="Times New Roman" w:cs="Times New Roman"/>
                      <w:sz w:val="24"/>
                      <w:szCs w:val="24"/>
                    </w:rPr>
                  </w:pPr>
                  <w:r>
                    <w:rPr>
                      <w:rFonts w:ascii="Times New Roman" w:hAnsi="Times New Roman" w:cs="Times New Roman"/>
                      <w:sz w:val="24"/>
                      <w:szCs w:val="24"/>
                    </w:rPr>
                    <w:t>(c)</w:t>
                  </w:r>
                </w:p>
              </w:txbxContent>
            </v:textbox>
          </v:shape>
        </w:pict>
      </w:r>
      <w:r w:rsidR="00780353">
        <w:rPr>
          <w:rFonts w:ascii="Times New Roman" w:eastAsia="Calibri" w:hAnsi="Times New Roman" w:cs="Times New Roman"/>
          <w:noProof/>
          <w:sz w:val="24"/>
          <w:szCs w:val="24"/>
          <w:lang w:eastAsia="zh-CN"/>
        </w:rPr>
        <w:drawing>
          <wp:inline distT="0" distB="0" distL="0" distR="0">
            <wp:extent cx="4030980" cy="3185160"/>
            <wp:effectExtent l="19050" t="0" r="7620" b="0"/>
            <wp:docPr id="35" name="Picture 34" descr="Al2O3polishing00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2O3polishing0006.tif"/>
                    <pic:cNvPicPr/>
                  </pic:nvPicPr>
                  <pic:blipFill>
                    <a:blip r:embed="rId56" cstate="print"/>
                    <a:stretch>
                      <a:fillRect/>
                    </a:stretch>
                  </pic:blipFill>
                  <pic:spPr>
                    <a:xfrm>
                      <a:off x="0" y="0"/>
                      <a:ext cx="4030980" cy="3185160"/>
                    </a:xfrm>
                    <a:prstGeom prst="rect">
                      <a:avLst/>
                    </a:prstGeom>
                  </pic:spPr>
                </pic:pic>
              </a:graphicData>
            </a:graphic>
          </wp:inline>
        </w:drawing>
      </w:r>
    </w:p>
    <w:p w:rsidR="00743718" w:rsidRPr="00565B2D" w:rsidRDefault="00743718" w:rsidP="00743718">
      <w:pPr>
        <w:spacing w:line="360" w:lineRule="auto"/>
        <w:contextualSpacing/>
        <w:jc w:val="center"/>
        <w:rPr>
          <w:rFonts w:ascii="Times New Roman" w:eastAsia="Calibri" w:hAnsi="Times New Roman" w:cs="Times New Roman"/>
          <w:sz w:val="24"/>
          <w:szCs w:val="24"/>
        </w:rPr>
      </w:pPr>
      <w:bookmarkStart w:id="35" w:name="_Toc320197554"/>
      <w:proofErr w:type="gramStart"/>
      <w:r w:rsidRPr="00565B2D">
        <w:rPr>
          <w:rFonts w:ascii="Times New Roman" w:hAnsi="Times New Roman" w:cs="Times New Roman"/>
          <w:sz w:val="24"/>
          <w:szCs w:val="24"/>
        </w:rPr>
        <w:t>Figure 2</w:t>
      </w:r>
      <w:r w:rsidR="00D45472" w:rsidRPr="00565B2D">
        <w:rPr>
          <w:rFonts w:ascii="Times New Roman" w:hAnsi="Times New Roman" w:cs="Times New Roman"/>
          <w:sz w:val="24"/>
          <w:szCs w:val="24"/>
        </w:rPr>
        <w:t>.</w:t>
      </w:r>
      <w:proofErr w:type="gramEnd"/>
      <w:r w:rsidR="003A64A2" w:rsidRPr="00565B2D">
        <w:rPr>
          <w:rFonts w:ascii="Times New Roman" w:hAnsi="Times New Roman" w:cs="Times New Roman"/>
          <w:sz w:val="24"/>
          <w:szCs w:val="24"/>
        </w:rPr>
        <w:fldChar w:fldCharType="begin"/>
      </w:r>
      <w:r w:rsidR="006042BD" w:rsidRPr="00565B2D">
        <w:rPr>
          <w:rFonts w:ascii="Times New Roman" w:hAnsi="Times New Roman" w:cs="Times New Roman"/>
          <w:sz w:val="24"/>
          <w:szCs w:val="24"/>
        </w:rPr>
        <w:instrText xml:space="preserve"> SEQ Figure_2- \* ARABIC </w:instrText>
      </w:r>
      <w:r w:rsidR="003A64A2" w:rsidRPr="00565B2D">
        <w:rPr>
          <w:rFonts w:ascii="Times New Roman" w:hAnsi="Times New Roman" w:cs="Times New Roman"/>
          <w:sz w:val="24"/>
          <w:szCs w:val="24"/>
        </w:rPr>
        <w:fldChar w:fldCharType="separate"/>
      </w:r>
      <w:r w:rsidR="002D5917" w:rsidRPr="00565B2D">
        <w:rPr>
          <w:rFonts w:ascii="Times New Roman" w:hAnsi="Times New Roman" w:cs="Times New Roman"/>
          <w:noProof/>
          <w:sz w:val="24"/>
          <w:szCs w:val="24"/>
        </w:rPr>
        <w:t>6</w:t>
      </w:r>
      <w:r w:rsidR="003A64A2" w:rsidRPr="00565B2D">
        <w:rPr>
          <w:rFonts w:ascii="Times New Roman" w:hAnsi="Times New Roman" w:cs="Times New Roman"/>
          <w:sz w:val="24"/>
          <w:szCs w:val="24"/>
        </w:rPr>
        <w:fldChar w:fldCharType="end"/>
      </w:r>
      <w:r w:rsidRPr="00565B2D">
        <w:rPr>
          <w:rFonts w:ascii="Times New Roman" w:hAnsi="Times New Roman" w:cs="Times New Roman"/>
          <w:sz w:val="24"/>
          <w:szCs w:val="24"/>
        </w:rPr>
        <w:t xml:space="preserve"> </w:t>
      </w:r>
      <w:r w:rsidR="00D45472" w:rsidRPr="00565B2D">
        <w:rPr>
          <w:rFonts w:ascii="Times New Roman" w:hAnsi="Times New Roman" w:cs="Times New Roman"/>
          <w:sz w:val="24"/>
          <w:szCs w:val="24"/>
        </w:rPr>
        <w:t xml:space="preserve"> </w:t>
      </w:r>
      <w:r w:rsidRPr="00565B2D">
        <w:rPr>
          <w:rFonts w:ascii="Times New Roman" w:eastAsia="Calibri" w:hAnsi="Times New Roman" w:cs="Times New Roman"/>
          <w:sz w:val="24"/>
          <w:szCs w:val="24"/>
        </w:rPr>
        <w:t xml:space="preserve">Contact mode AFM images of alumina-polished single crystal Ni (100) under ambient conditions.  (a) </w:t>
      </w:r>
      <w:proofErr w:type="gramStart"/>
      <w:r w:rsidRPr="00565B2D">
        <w:rPr>
          <w:rFonts w:ascii="Times New Roman" w:eastAsia="Calibri" w:hAnsi="Times New Roman" w:cs="Times New Roman"/>
          <w:sz w:val="24"/>
          <w:szCs w:val="24"/>
        </w:rPr>
        <w:t>scan</w:t>
      </w:r>
      <w:proofErr w:type="gramEnd"/>
      <w:r w:rsidRPr="00565B2D">
        <w:rPr>
          <w:rFonts w:ascii="Times New Roman" w:eastAsia="Calibri" w:hAnsi="Times New Roman" w:cs="Times New Roman"/>
          <w:sz w:val="24"/>
          <w:szCs w:val="24"/>
        </w:rPr>
        <w:t xml:space="preserve"> size 30x30µm, (b) scan size 4x4µm (c)scan size 2x2µm</w:t>
      </w:r>
      <w:bookmarkEnd w:id="35"/>
    </w:p>
    <w:p w:rsidR="00780353" w:rsidRDefault="00780353" w:rsidP="00780353">
      <w:pPr>
        <w:spacing w:line="360" w:lineRule="auto"/>
        <w:contextualSpacing/>
        <w:jc w:val="center"/>
        <w:rPr>
          <w:rFonts w:ascii="Times New Roman" w:eastAsia="Calibri" w:hAnsi="Times New Roman" w:cs="Times New Roman"/>
          <w:sz w:val="24"/>
          <w:szCs w:val="24"/>
        </w:rPr>
      </w:pPr>
    </w:p>
    <w:p w:rsidR="00780353" w:rsidRDefault="003A64A2" w:rsidP="00780353">
      <w:pPr>
        <w:spacing w:line="36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lang w:eastAsia="zh-CN"/>
        </w:rPr>
        <w:pict>
          <v:shape id="_x0000_s1044" type="#_x0000_t202" style="position:absolute;left:0;text-align:left;margin-left:19.85pt;margin-top:5.2pt;width:33.2pt;height:26.6pt;z-index:251666432;mso-width-relative:margin;mso-height-relative:margin" strokecolor="white [3212]">
            <v:textbox style="mso-next-textbox:#_x0000_s1044">
              <w:txbxContent>
                <w:p w:rsidR="006C42C4" w:rsidRPr="000C1E1D" w:rsidRDefault="006C42C4" w:rsidP="00780353">
                  <w:pPr>
                    <w:rPr>
                      <w:rFonts w:ascii="Times New Roman" w:hAnsi="Times New Roman" w:cs="Times New Roman"/>
                      <w:sz w:val="24"/>
                      <w:szCs w:val="24"/>
                    </w:rPr>
                  </w:pPr>
                  <w:r>
                    <w:rPr>
                      <w:rFonts w:ascii="Times New Roman" w:hAnsi="Times New Roman" w:cs="Times New Roman"/>
                      <w:sz w:val="24"/>
                      <w:szCs w:val="24"/>
                    </w:rPr>
                    <w:t>(a)</w:t>
                  </w:r>
                </w:p>
              </w:txbxContent>
            </v:textbox>
          </v:shape>
        </w:pict>
      </w:r>
      <w:r w:rsidR="00780353">
        <w:rPr>
          <w:rFonts w:ascii="Times New Roman" w:eastAsia="Calibri" w:hAnsi="Times New Roman" w:cs="Times New Roman"/>
          <w:noProof/>
          <w:sz w:val="24"/>
          <w:szCs w:val="24"/>
          <w:lang w:eastAsia="zh-CN"/>
        </w:rPr>
        <w:drawing>
          <wp:inline distT="0" distB="0" distL="0" distR="0">
            <wp:extent cx="4038600" cy="3139440"/>
            <wp:effectExtent l="19050" t="0" r="0" b="0"/>
            <wp:docPr id="39" name="Picture 38" descr="silica_polishing0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ica_polishing0002.tif"/>
                    <pic:cNvPicPr/>
                  </pic:nvPicPr>
                  <pic:blipFill>
                    <a:blip r:embed="rId57" cstate="print"/>
                    <a:stretch>
                      <a:fillRect/>
                    </a:stretch>
                  </pic:blipFill>
                  <pic:spPr>
                    <a:xfrm>
                      <a:off x="0" y="0"/>
                      <a:ext cx="4038600" cy="3139440"/>
                    </a:xfrm>
                    <a:prstGeom prst="rect">
                      <a:avLst/>
                    </a:prstGeom>
                  </pic:spPr>
                </pic:pic>
              </a:graphicData>
            </a:graphic>
          </wp:inline>
        </w:drawing>
      </w:r>
    </w:p>
    <w:p w:rsidR="00780353" w:rsidRDefault="003A64A2" w:rsidP="00780353">
      <w:pPr>
        <w:spacing w:line="36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lang w:eastAsia="zh-CN"/>
        </w:rPr>
        <w:lastRenderedPageBreak/>
        <w:pict>
          <v:shape id="_x0000_s1045" type="#_x0000_t202" style="position:absolute;left:0;text-align:left;margin-left:19.85pt;margin-top:2.45pt;width:33.2pt;height:26.6pt;z-index:251667456;mso-width-relative:margin;mso-height-relative:margin" strokecolor="white [3212]">
            <v:textbox style="mso-next-textbox:#_x0000_s1045">
              <w:txbxContent>
                <w:p w:rsidR="006C42C4" w:rsidRPr="000C1E1D" w:rsidRDefault="006C42C4" w:rsidP="00780353">
                  <w:pPr>
                    <w:rPr>
                      <w:rFonts w:ascii="Times New Roman" w:hAnsi="Times New Roman" w:cs="Times New Roman"/>
                      <w:sz w:val="24"/>
                      <w:szCs w:val="24"/>
                    </w:rPr>
                  </w:pPr>
                  <w:r>
                    <w:rPr>
                      <w:rFonts w:ascii="Times New Roman" w:hAnsi="Times New Roman" w:cs="Times New Roman"/>
                      <w:sz w:val="24"/>
                      <w:szCs w:val="24"/>
                    </w:rPr>
                    <w:t>(b)</w:t>
                  </w:r>
                </w:p>
              </w:txbxContent>
            </v:textbox>
          </v:shape>
        </w:pict>
      </w:r>
      <w:r w:rsidR="00780353">
        <w:rPr>
          <w:rFonts w:ascii="Times New Roman" w:eastAsia="Calibri" w:hAnsi="Times New Roman" w:cs="Times New Roman"/>
          <w:noProof/>
          <w:sz w:val="24"/>
          <w:szCs w:val="24"/>
          <w:lang w:eastAsia="zh-CN"/>
        </w:rPr>
        <w:drawing>
          <wp:inline distT="0" distB="0" distL="0" distR="0">
            <wp:extent cx="4030980" cy="3185160"/>
            <wp:effectExtent l="19050" t="0" r="7620" b="0"/>
            <wp:docPr id="40" name="Picture 39" descr="silica_polishing00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ica_polishing0017.tif"/>
                    <pic:cNvPicPr/>
                  </pic:nvPicPr>
                  <pic:blipFill>
                    <a:blip r:embed="rId58" cstate="print"/>
                    <a:stretch>
                      <a:fillRect/>
                    </a:stretch>
                  </pic:blipFill>
                  <pic:spPr>
                    <a:xfrm>
                      <a:off x="0" y="0"/>
                      <a:ext cx="4030980" cy="3185160"/>
                    </a:xfrm>
                    <a:prstGeom prst="rect">
                      <a:avLst/>
                    </a:prstGeom>
                  </pic:spPr>
                </pic:pic>
              </a:graphicData>
            </a:graphic>
          </wp:inline>
        </w:drawing>
      </w:r>
    </w:p>
    <w:p w:rsidR="00EC4354" w:rsidRDefault="003A64A2" w:rsidP="00EC4354">
      <w:pPr>
        <w:keepNext/>
        <w:spacing w:line="360" w:lineRule="auto"/>
        <w:jc w:val="center"/>
      </w:pPr>
      <w:r w:rsidRPr="003A64A2">
        <w:rPr>
          <w:rFonts w:ascii="Times New Roman" w:eastAsia="Calibri" w:hAnsi="Times New Roman" w:cs="Times New Roman"/>
          <w:noProof/>
          <w:sz w:val="24"/>
          <w:szCs w:val="24"/>
          <w:lang w:eastAsia="zh-CN"/>
        </w:rPr>
        <w:pict>
          <v:shape id="_x0000_s1134" type="#_x0000_t202" style="position:absolute;left:0;text-align:left;margin-left:8.95pt;margin-top:30.2pt;width:32.6pt;height:26.6pt;z-index:251705344;mso-width-relative:margin;mso-height-relative:margin" strokecolor="white [3212]">
            <v:textbox style="mso-next-textbox:#_x0000_s1134">
              <w:txbxContent>
                <w:p w:rsidR="006C42C4" w:rsidRPr="000C1E1D" w:rsidRDefault="006C42C4" w:rsidP="00C70DB3">
                  <w:pPr>
                    <w:rPr>
                      <w:rFonts w:ascii="Times New Roman" w:hAnsi="Times New Roman" w:cs="Times New Roman"/>
                      <w:sz w:val="24"/>
                      <w:szCs w:val="24"/>
                    </w:rPr>
                  </w:pPr>
                  <w:r>
                    <w:rPr>
                      <w:rFonts w:ascii="Times New Roman" w:hAnsi="Times New Roman" w:cs="Times New Roman"/>
                      <w:sz w:val="24"/>
                      <w:szCs w:val="24"/>
                    </w:rPr>
                    <w:t>(c)</w:t>
                  </w:r>
                </w:p>
              </w:txbxContent>
            </v:textbox>
          </v:shape>
        </w:pict>
      </w:r>
      <w:r w:rsidR="00780353">
        <w:rPr>
          <w:rFonts w:ascii="Times New Roman" w:eastAsia="Calibri" w:hAnsi="Times New Roman" w:cs="Times New Roman"/>
          <w:noProof/>
          <w:sz w:val="24"/>
          <w:szCs w:val="24"/>
          <w:lang w:eastAsia="zh-CN"/>
        </w:rPr>
        <w:drawing>
          <wp:inline distT="0" distB="0" distL="0" distR="0">
            <wp:extent cx="4030980" cy="3078480"/>
            <wp:effectExtent l="19050" t="0" r="7620" b="0"/>
            <wp:docPr id="41" name="Picture 40" descr="silica_polishing00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ica_polishing0019.tif"/>
                    <pic:cNvPicPr/>
                  </pic:nvPicPr>
                  <pic:blipFill>
                    <a:blip r:embed="rId59" cstate="print"/>
                    <a:stretch>
                      <a:fillRect/>
                    </a:stretch>
                  </pic:blipFill>
                  <pic:spPr>
                    <a:xfrm>
                      <a:off x="0" y="0"/>
                      <a:ext cx="4030980" cy="3078480"/>
                    </a:xfrm>
                    <a:prstGeom prst="rect">
                      <a:avLst/>
                    </a:prstGeom>
                  </pic:spPr>
                </pic:pic>
              </a:graphicData>
            </a:graphic>
          </wp:inline>
        </w:drawing>
      </w:r>
    </w:p>
    <w:p w:rsidR="00780353" w:rsidRPr="00565B2D" w:rsidRDefault="00EC4354" w:rsidP="0019649C">
      <w:pPr>
        <w:pStyle w:val="Caption"/>
        <w:rPr>
          <w:rFonts w:ascii="Times New Roman" w:hAnsi="Times New Roman" w:cs="Times New Roman"/>
          <w:b w:val="0"/>
          <w:sz w:val="24"/>
          <w:szCs w:val="24"/>
        </w:rPr>
      </w:pPr>
      <w:bookmarkStart w:id="36" w:name="_Toc320197555"/>
      <w:proofErr w:type="gramStart"/>
      <w:r w:rsidRPr="00565B2D">
        <w:rPr>
          <w:rFonts w:ascii="Times New Roman" w:hAnsi="Times New Roman" w:cs="Times New Roman"/>
          <w:b w:val="0"/>
          <w:sz w:val="24"/>
          <w:szCs w:val="24"/>
        </w:rPr>
        <w:t>Figure 2</w:t>
      </w:r>
      <w:r w:rsidR="00D45472" w:rsidRPr="00565B2D">
        <w:rPr>
          <w:rFonts w:ascii="Times New Roman" w:hAnsi="Times New Roman" w:cs="Times New Roman"/>
          <w:b w:val="0"/>
          <w:sz w:val="24"/>
          <w:szCs w:val="24"/>
        </w:rPr>
        <w:t>.</w:t>
      </w:r>
      <w:proofErr w:type="gramEnd"/>
      <w:r w:rsidR="003A64A2" w:rsidRPr="00565B2D">
        <w:rPr>
          <w:rFonts w:ascii="Times New Roman" w:hAnsi="Times New Roman" w:cs="Times New Roman"/>
          <w:b w:val="0"/>
          <w:sz w:val="24"/>
          <w:szCs w:val="24"/>
        </w:rPr>
        <w:fldChar w:fldCharType="begin"/>
      </w:r>
      <w:r w:rsidRPr="00565B2D">
        <w:rPr>
          <w:rFonts w:ascii="Times New Roman" w:hAnsi="Times New Roman" w:cs="Times New Roman"/>
          <w:b w:val="0"/>
          <w:sz w:val="24"/>
          <w:szCs w:val="24"/>
        </w:rPr>
        <w:instrText xml:space="preserve"> SEQ Figure_2- \* ARABIC </w:instrText>
      </w:r>
      <w:r w:rsidR="003A64A2" w:rsidRPr="00565B2D">
        <w:rPr>
          <w:rFonts w:ascii="Times New Roman" w:hAnsi="Times New Roman" w:cs="Times New Roman"/>
          <w:b w:val="0"/>
          <w:sz w:val="24"/>
          <w:szCs w:val="24"/>
        </w:rPr>
        <w:fldChar w:fldCharType="separate"/>
      </w:r>
      <w:r w:rsidR="002D5917" w:rsidRPr="00565B2D">
        <w:rPr>
          <w:rFonts w:ascii="Times New Roman" w:hAnsi="Times New Roman" w:cs="Times New Roman"/>
          <w:b w:val="0"/>
          <w:noProof/>
          <w:sz w:val="24"/>
          <w:szCs w:val="24"/>
        </w:rPr>
        <w:t>7</w:t>
      </w:r>
      <w:r w:rsidR="003A64A2" w:rsidRPr="00565B2D">
        <w:rPr>
          <w:rFonts w:ascii="Times New Roman" w:hAnsi="Times New Roman" w:cs="Times New Roman"/>
          <w:b w:val="0"/>
          <w:sz w:val="24"/>
          <w:szCs w:val="24"/>
        </w:rPr>
        <w:fldChar w:fldCharType="end"/>
      </w:r>
      <w:r w:rsidRPr="00565B2D">
        <w:rPr>
          <w:rFonts w:ascii="Times New Roman" w:hAnsi="Times New Roman" w:cs="Times New Roman"/>
          <w:b w:val="0"/>
          <w:sz w:val="24"/>
          <w:szCs w:val="24"/>
        </w:rPr>
        <w:t xml:space="preserve">  Contact mode AFM images of silica-polished single crystal Ni (100) under ambient conditions.  (a) </w:t>
      </w:r>
      <w:proofErr w:type="gramStart"/>
      <w:r w:rsidRPr="00565B2D">
        <w:rPr>
          <w:rFonts w:ascii="Times New Roman" w:hAnsi="Times New Roman" w:cs="Times New Roman"/>
          <w:b w:val="0"/>
          <w:sz w:val="24"/>
          <w:szCs w:val="24"/>
        </w:rPr>
        <w:t>scan</w:t>
      </w:r>
      <w:proofErr w:type="gramEnd"/>
      <w:r w:rsidRPr="00565B2D">
        <w:rPr>
          <w:rFonts w:ascii="Times New Roman" w:hAnsi="Times New Roman" w:cs="Times New Roman"/>
          <w:b w:val="0"/>
          <w:sz w:val="24"/>
          <w:szCs w:val="24"/>
        </w:rPr>
        <w:t xml:space="preserve"> size 30x30µm, (b) scan size 4x4µm (c)scan size 2x2µm</w:t>
      </w:r>
      <w:bookmarkEnd w:id="36"/>
    </w:p>
    <w:p w:rsidR="00780353" w:rsidRDefault="00780353" w:rsidP="00780353">
      <w:pPr>
        <w:spacing w:line="360" w:lineRule="auto"/>
        <w:contextualSpacing/>
        <w:jc w:val="center"/>
        <w:rPr>
          <w:rFonts w:ascii="Times New Roman" w:eastAsia="Calibri" w:hAnsi="Times New Roman" w:cs="Times New Roman"/>
          <w:sz w:val="24"/>
          <w:szCs w:val="24"/>
        </w:rPr>
      </w:pPr>
    </w:p>
    <w:p w:rsidR="00780353" w:rsidRDefault="00780353" w:rsidP="00780353">
      <w:pPr>
        <w:spacing w:line="360" w:lineRule="auto"/>
        <w:jc w:val="center"/>
        <w:rPr>
          <w:rFonts w:ascii="Times New Roman" w:eastAsia="Calibri" w:hAnsi="Times New Roman" w:cs="Times New Roman"/>
          <w:sz w:val="24"/>
          <w:szCs w:val="24"/>
        </w:rPr>
      </w:pPr>
    </w:p>
    <w:p w:rsidR="00305647" w:rsidRPr="00565B2D" w:rsidRDefault="00305647" w:rsidP="0019649C">
      <w:pPr>
        <w:pStyle w:val="Caption"/>
        <w:rPr>
          <w:rFonts w:ascii="Times New Roman" w:hAnsi="Times New Roman" w:cs="Times New Roman"/>
          <w:b w:val="0"/>
          <w:sz w:val="24"/>
          <w:szCs w:val="24"/>
        </w:rPr>
      </w:pPr>
      <w:bookmarkStart w:id="37" w:name="_Toc320197531"/>
      <w:proofErr w:type="gramStart"/>
      <w:r w:rsidRPr="00565B2D">
        <w:rPr>
          <w:rFonts w:ascii="Times New Roman" w:hAnsi="Times New Roman" w:cs="Times New Roman"/>
          <w:b w:val="0"/>
          <w:sz w:val="24"/>
          <w:szCs w:val="24"/>
        </w:rPr>
        <w:lastRenderedPageBreak/>
        <w:t>Table 2</w:t>
      </w:r>
      <w:r w:rsidR="00D45472" w:rsidRPr="00565B2D">
        <w:rPr>
          <w:rFonts w:ascii="Times New Roman" w:hAnsi="Times New Roman" w:cs="Times New Roman"/>
          <w:b w:val="0"/>
          <w:sz w:val="24"/>
          <w:szCs w:val="24"/>
        </w:rPr>
        <w:t>.</w:t>
      </w:r>
      <w:proofErr w:type="gramEnd"/>
      <w:r w:rsidR="003A64A2" w:rsidRPr="00565B2D">
        <w:rPr>
          <w:rFonts w:ascii="Times New Roman" w:hAnsi="Times New Roman" w:cs="Times New Roman"/>
          <w:b w:val="0"/>
          <w:sz w:val="24"/>
          <w:szCs w:val="24"/>
        </w:rPr>
        <w:fldChar w:fldCharType="begin"/>
      </w:r>
      <w:r w:rsidRPr="00565B2D">
        <w:rPr>
          <w:rFonts w:ascii="Times New Roman" w:hAnsi="Times New Roman" w:cs="Times New Roman"/>
          <w:b w:val="0"/>
          <w:sz w:val="24"/>
          <w:szCs w:val="24"/>
        </w:rPr>
        <w:instrText xml:space="preserve"> SEQ Table_2- \* ARABIC </w:instrText>
      </w:r>
      <w:r w:rsidR="003A64A2" w:rsidRPr="00565B2D">
        <w:rPr>
          <w:rFonts w:ascii="Times New Roman" w:hAnsi="Times New Roman" w:cs="Times New Roman"/>
          <w:b w:val="0"/>
          <w:sz w:val="24"/>
          <w:szCs w:val="24"/>
        </w:rPr>
        <w:fldChar w:fldCharType="separate"/>
      </w:r>
      <w:r w:rsidR="00461EFD" w:rsidRPr="00565B2D">
        <w:rPr>
          <w:rFonts w:ascii="Times New Roman" w:hAnsi="Times New Roman" w:cs="Times New Roman"/>
          <w:b w:val="0"/>
          <w:noProof/>
          <w:sz w:val="24"/>
          <w:szCs w:val="24"/>
        </w:rPr>
        <w:t>2</w:t>
      </w:r>
      <w:r w:rsidR="003A64A2" w:rsidRPr="00565B2D">
        <w:rPr>
          <w:rFonts w:ascii="Times New Roman" w:hAnsi="Times New Roman" w:cs="Times New Roman"/>
          <w:b w:val="0"/>
          <w:sz w:val="24"/>
          <w:szCs w:val="24"/>
        </w:rPr>
        <w:fldChar w:fldCharType="end"/>
      </w:r>
      <w:r w:rsidRPr="00565B2D">
        <w:rPr>
          <w:rFonts w:ascii="Times New Roman" w:hAnsi="Times New Roman" w:cs="Times New Roman"/>
          <w:b w:val="0"/>
          <w:sz w:val="24"/>
          <w:szCs w:val="24"/>
        </w:rPr>
        <w:t xml:space="preserve"> </w:t>
      </w:r>
      <w:r w:rsidR="00D45472" w:rsidRPr="00565B2D">
        <w:rPr>
          <w:rFonts w:ascii="Times New Roman" w:hAnsi="Times New Roman" w:cs="Times New Roman"/>
          <w:b w:val="0"/>
          <w:sz w:val="24"/>
          <w:szCs w:val="24"/>
        </w:rPr>
        <w:t xml:space="preserve"> </w:t>
      </w:r>
      <w:r w:rsidRPr="00565B2D">
        <w:rPr>
          <w:rFonts w:ascii="Times New Roman" w:hAnsi="Times New Roman" w:cs="Times New Roman"/>
          <w:b w:val="0"/>
          <w:sz w:val="24"/>
          <w:szCs w:val="24"/>
        </w:rPr>
        <w:t>Arithmetic average roughness (Ra):</w:t>
      </w:r>
      <w:bookmarkEnd w:id="37"/>
    </w:p>
    <w:tbl>
      <w:tblPr>
        <w:tblStyle w:val="TableGrid"/>
        <w:tblW w:w="0" w:type="auto"/>
        <w:tblLook w:val="04A0"/>
      </w:tblPr>
      <w:tblGrid>
        <w:gridCol w:w="1278"/>
        <w:gridCol w:w="2214"/>
        <w:gridCol w:w="2646"/>
        <w:gridCol w:w="2646"/>
      </w:tblGrid>
      <w:tr w:rsidR="00780353" w:rsidTr="00D46C95">
        <w:tc>
          <w:tcPr>
            <w:tcW w:w="1278" w:type="dxa"/>
          </w:tcPr>
          <w:p w:rsidR="00780353" w:rsidRPr="00452262" w:rsidRDefault="001600B5" w:rsidP="00D46C95">
            <w:pPr>
              <w:rPr>
                <w:rFonts w:ascii="Times New Roman" w:hAnsi="Times New Roman" w:cs="Times New Roman"/>
                <w:sz w:val="24"/>
                <w:szCs w:val="24"/>
              </w:rPr>
            </w:pPr>
            <w:r w:rsidRPr="00452262">
              <w:rPr>
                <w:rFonts w:ascii="Times New Roman" w:hAnsi="Times New Roman" w:cs="Times New Roman"/>
                <w:sz w:val="24"/>
                <w:szCs w:val="24"/>
              </w:rPr>
              <w:t>A</w:t>
            </w:r>
            <w:r w:rsidR="00780353" w:rsidRPr="00452262">
              <w:rPr>
                <w:rFonts w:ascii="Times New Roman" w:hAnsi="Times New Roman" w:cs="Times New Roman"/>
                <w:sz w:val="24"/>
                <w:szCs w:val="24"/>
              </w:rPr>
              <w:t>rea</w:t>
            </w:r>
          </w:p>
        </w:tc>
        <w:tc>
          <w:tcPr>
            <w:tcW w:w="2214" w:type="dxa"/>
          </w:tcPr>
          <w:p w:rsidR="00780353" w:rsidRPr="00452262" w:rsidRDefault="00780353" w:rsidP="00D46C95">
            <w:pPr>
              <w:rPr>
                <w:rFonts w:ascii="Times New Roman" w:hAnsi="Times New Roman" w:cs="Times New Roman"/>
                <w:sz w:val="24"/>
                <w:szCs w:val="24"/>
              </w:rPr>
            </w:pPr>
            <w:r w:rsidRPr="00452262">
              <w:rPr>
                <w:rFonts w:ascii="Times New Roman" w:hAnsi="Times New Roman" w:cs="Times New Roman"/>
                <w:sz w:val="24"/>
                <w:szCs w:val="24"/>
              </w:rPr>
              <w:t>Electropolished</w:t>
            </w:r>
          </w:p>
        </w:tc>
        <w:tc>
          <w:tcPr>
            <w:tcW w:w="2646" w:type="dxa"/>
          </w:tcPr>
          <w:p w:rsidR="00780353" w:rsidRPr="00452262" w:rsidRDefault="00780353" w:rsidP="00D46C95">
            <w:pPr>
              <w:rPr>
                <w:rFonts w:ascii="Times New Roman" w:hAnsi="Times New Roman" w:cs="Times New Roman"/>
                <w:sz w:val="24"/>
                <w:szCs w:val="24"/>
              </w:rPr>
            </w:pPr>
            <w:r w:rsidRPr="00452262">
              <w:rPr>
                <w:rFonts w:ascii="Times New Roman" w:hAnsi="Times New Roman" w:cs="Times New Roman"/>
                <w:sz w:val="24"/>
                <w:szCs w:val="24"/>
              </w:rPr>
              <w:t>Al</w:t>
            </w:r>
            <w:r w:rsidRPr="00452262">
              <w:rPr>
                <w:rFonts w:ascii="Times New Roman" w:hAnsi="Times New Roman" w:cs="Times New Roman"/>
                <w:sz w:val="24"/>
                <w:szCs w:val="24"/>
                <w:vertAlign w:val="subscript"/>
              </w:rPr>
              <w:t>2</w:t>
            </w:r>
            <w:r w:rsidRPr="00452262">
              <w:rPr>
                <w:rFonts w:ascii="Times New Roman" w:hAnsi="Times New Roman" w:cs="Times New Roman"/>
                <w:sz w:val="24"/>
                <w:szCs w:val="24"/>
              </w:rPr>
              <w:t>O</w:t>
            </w:r>
            <w:r w:rsidRPr="00452262">
              <w:rPr>
                <w:rFonts w:ascii="Times New Roman" w:hAnsi="Times New Roman" w:cs="Times New Roman"/>
                <w:sz w:val="24"/>
                <w:szCs w:val="24"/>
                <w:vertAlign w:val="subscript"/>
              </w:rPr>
              <w:t>3</w:t>
            </w:r>
            <w:r w:rsidRPr="00452262">
              <w:rPr>
                <w:rFonts w:ascii="Times New Roman" w:hAnsi="Times New Roman" w:cs="Times New Roman"/>
                <w:sz w:val="24"/>
                <w:szCs w:val="24"/>
              </w:rPr>
              <w:t xml:space="preserve"> slurry Polished</w:t>
            </w:r>
          </w:p>
        </w:tc>
        <w:tc>
          <w:tcPr>
            <w:tcW w:w="2646" w:type="dxa"/>
          </w:tcPr>
          <w:p w:rsidR="00780353" w:rsidRPr="00452262" w:rsidRDefault="00780353" w:rsidP="00D46C95">
            <w:pPr>
              <w:rPr>
                <w:rFonts w:ascii="Times New Roman" w:hAnsi="Times New Roman" w:cs="Times New Roman"/>
                <w:sz w:val="24"/>
                <w:szCs w:val="24"/>
              </w:rPr>
            </w:pPr>
            <w:r w:rsidRPr="00452262">
              <w:rPr>
                <w:rFonts w:ascii="Times New Roman" w:hAnsi="Times New Roman" w:cs="Times New Roman"/>
                <w:sz w:val="24"/>
                <w:szCs w:val="24"/>
              </w:rPr>
              <w:t>Silica slurry polished</w:t>
            </w:r>
          </w:p>
        </w:tc>
      </w:tr>
      <w:tr w:rsidR="00780353" w:rsidTr="00D46C95">
        <w:tc>
          <w:tcPr>
            <w:tcW w:w="1278" w:type="dxa"/>
          </w:tcPr>
          <w:p w:rsidR="00780353" w:rsidRPr="00452262" w:rsidRDefault="00780353" w:rsidP="00D46C95">
            <w:pPr>
              <w:rPr>
                <w:rFonts w:ascii="Times New Roman" w:hAnsi="Times New Roman" w:cs="Times New Roman"/>
                <w:sz w:val="24"/>
                <w:szCs w:val="24"/>
              </w:rPr>
            </w:pPr>
            <w:r w:rsidRPr="00452262">
              <w:rPr>
                <w:rFonts w:ascii="Times New Roman" w:hAnsi="Times New Roman" w:cs="Times New Roman"/>
                <w:sz w:val="24"/>
                <w:szCs w:val="24"/>
              </w:rPr>
              <w:t>4x4um</w:t>
            </w:r>
          </w:p>
        </w:tc>
        <w:tc>
          <w:tcPr>
            <w:tcW w:w="2214" w:type="dxa"/>
          </w:tcPr>
          <w:p w:rsidR="00780353" w:rsidRPr="00452262" w:rsidRDefault="00D32E4B" w:rsidP="00D46C95">
            <w:pPr>
              <w:rPr>
                <w:rFonts w:ascii="Times New Roman" w:hAnsi="Times New Roman" w:cs="Times New Roman"/>
                <w:sz w:val="24"/>
                <w:szCs w:val="24"/>
              </w:rPr>
            </w:pPr>
            <w:r>
              <w:rPr>
                <w:rFonts w:ascii="Times New Roman" w:hAnsi="Times New Roman" w:cs="Times New Roman"/>
                <w:sz w:val="24"/>
                <w:szCs w:val="24"/>
              </w:rPr>
              <w:t>&lt;</w:t>
            </w:r>
            <w:r w:rsidR="00780353" w:rsidRPr="00452262">
              <w:rPr>
                <w:rFonts w:ascii="Times New Roman" w:hAnsi="Times New Roman" w:cs="Times New Roman"/>
                <w:sz w:val="24"/>
                <w:szCs w:val="24"/>
              </w:rPr>
              <w:t xml:space="preserve"> 4nm</w:t>
            </w:r>
          </w:p>
        </w:tc>
        <w:tc>
          <w:tcPr>
            <w:tcW w:w="2646" w:type="dxa"/>
          </w:tcPr>
          <w:p w:rsidR="00780353" w:rsidRPr="00452262" w:rsidRDefault="00780353" w:rsidP="00D46C95">
            <w:pPr>
              <w:rPr>
                <w:rFonts w:ascii="Times New Roman" w:hAnsi="Times New Roman" w:cs="Times New Roman"/>
                <w:sz w:val="24"/>
                <w:szCs w:val="24"/>
              </w:rPr>
            </w:pPr>
            <w:r w:rsidRPr="00452262">
              <w:rPr>
                <w:rFonts w:ascii="Times New Roman" w:hAnsi="Times New Roman" w:cs="Times New Roman"/>
                <w:sz w:val="24"/>
                <w:szCs w:val="24"/>
              </w:rPr>
              <w:t>1-2nm</w:t>
            </w:r>
          </w:p>
        </w:tc>
        <w:tc>
          <w:tcPr>
            <w:tcW w:w="2646" w:type="dxa"/>
          </w:tcPr>
          <w:p w:rsidR="00780353" w:rsidRPr="00452262" w:rsidRDefault="00D32E4B" w:rsidP="00D46C95">
            <w:pPr>
              <w:rPr>
                <w:rFonts w:ascii="Times New Roman" w:hAnsi="Times New Roman" w:cs="Times New Roman"/>
                <w:sz w:val="24"/>
                <w:szCs w:val="24"/>
              </w:rPr>
            </w:pPr>
            <w:r>
              <w:rPr>
                <w:rFonts w:ascii="Times New Roman" w:hAnsi="Times New Roman" w:cs="Times New Roman"/>
                <w:sz w:val="24"/>
                <w:szCs w:val="24"/>
              </w:rPr>
              <w:t>&lt;</w:t>
            </w:r>
            <w:r w:rsidR="00780353" w:rsidRPr="00452262">
              <w:rPr>
                <w:rFonts w:ascii="Times New Roman" w:hAnsi="Times New Roman" w:cs="Times New Roman"/>
                <w:sz w:val="24"/>
                <w:szCs w:val="24"/>
              </w:rPr>
              <w:t xml:space="preserve"> 1nm</w:t>
            </w:r>
          </w:p>
        </w:tc>
      </w:tr>
      <w:tr w:rsidR="00780353" w:rsidTr="00D46C95">
        <w:tc>
          <w:tcPr>
            <w:tcW w:w="1278" w:type="dxa"/>
          </w:tcPr>
          <w:p w:rsidR="00780353" w:rsidRPr="00452262" w:rsidRDefault="00780353" w:rsidP="00D46C95">
            <w:pPr>
              <w:rPr>
                <w:rFonts w:ascii="Times New Roman" w:hAnsi="Times New Roman" w:cs="Times New Roman"/>
                <w:sz w:val="24"/>
                <w:szCs w:val="24"/>
              </w:rPr>
            </w:pPr>
            <w:r w:rsidRPr="00452262">
              <w:rPr>
                <w:rFonts w:ascii="Times New Roman" w:hAnsi="Times New Roman" w:cs="Times New Roman"/>
                <w:sz w:val="24"/>
                <w:szCs w:val="24"/>
              </w:rPr>
              <w:t>2X2um</w:t>
            </w:r>
          </w:p>
        </w:tc>
        <w:tc>
          <w:tcPr>
            <w:tcW w:w="2214" w:type="dxa"/>
          </w:tcPr>
          <w:p w:rsidR="00780353" w:rsidRPr="00452262" w:rsidRDefault="00D32E4B" w:rsidP="00D46C95">
            <w:pPr>
              <w:rPr>
                <w:rFonts w:ascii="Times New Roman" w:hAnsi="Times New Roman" w:cs="Times New Roman"/>
                <w:sz w:val="24"/>
                <w:szCs w:val="24"/>
              </w:rPr>
            </w:pPr>
            <w:r>
              <w:rPr>
                <w:rFonts w:ascii="Times New Roman" w:hAnsi="Times New Roman" w:cs="Times New Roman"/>
                <w:sz w:val="24"/>
                <w:szCs w:val="24"/>
              </w:rPr>
              <w:t>&lt;</w:t>
            </w:r>
            <w:r w:rsidR="00780353" w:rsidRPr="00452262">
              <w:rPr>
                <w:rFonts w:ascii="Times New Roman" w:hAnsi="Times New Roman" w:cs="Times New Roman"/>
                <w:sz w:val="24"/>
                <w:szCs w:val="24"/>
              </w:rPr>
              <w:t>4nm</w:t>
            </w:r>
          </w:p>
        </w:tc>
        <w:tc>
          <w:tcPr>
            <w:tcW w:w="2646" w:type="dxa"/>
          </w:tcPr>
          <w:p w:rsidR="00780353" w:rsidRPr="00452262" w:rsidRDefault="00D32E4B" w:rsidP="00D46C95">
            <w:pPr>
              <w:rPr>
                <w:rFonts w:ascii="Times New Roman" w:hAnsi="Times New Roman" w:cs="Times New Roman"/>
                <w:sz w:val="24"/>
                <w:szCs w:val="24"/>
              </w:rPr>
            </w:pPr>
            <w:r>
              <w:rPr>
                <w:rFonts w:ascii="Times New Roman" w:hAnsi="Times New Roman" w:cs="Times New Roman"/>
                <w:sz w:val="24"/>
                <w:szCs w:val="24"/>
              </w:rPr>
              <w:t>&lt;</w:t>
            </w:r>
            <w:r w:rsidR="00780353" w:rsidRPr="00452262">
              <w:rPr>
                <w:rFonts w:ascii="Times New Roman" w:hAnsi="Times New Roman" w:cs="Times New Roman"/>
                <w:sz w:val="24"/>
                <w:szCs w:val="24"/>
              </w:rPr>
              <w:t xml:space="preserve"> 1.5nm</w:t>
            </w:r>
          </w:p>
        </w:tc>
        <w:tc>
          <w:tcPr>
            <w:tcW w:w="2646" w:type="dxa"/>
          </w:tcPr>
          <w:p w:rsidR="00780353" w:rsidRPr="00452262" w:rsidRDefault="00D32E4B" w:rsidP="00D46C95">
            <w:pPr>
              <w:rPr>
                <w:rFonts w:ascii="Times New Roman" w:hAnsi="Times New Roman" w:cs="Times New Roman"/>
                <w:sz w:val="24"/>
                <w:szCs w:val="24"/>
              </w:rPr>
            </w:pPr>
            <w:r>
              <w:rPr>
                <w:rFonts w:ascii="Times New Roman" w:hAnsi="Times New Roman" w:cs="Times New Roman"/>
                <w:sz w:val="24"/>
                <w:szCs w:val="24"/>
              </w:rPr>
              <w:t>&lt;</w:t>
            </w:r>
            <w:r w:rsidR="00780353" w:rsidRPr="00452262">
              <w:rPr>
                <w:rFonts w:ascii="Times New Roman" w:hAnsi="Times New Roman" w:cs="Times New Roman"/>
                <w:sz w:val="24"/>
                <w:szCs w:val="24"/>
              </w:rPr>
              <w:t>1nm</w:t>
            </w:r>
          </w:p>
        </w:tc>
      </w:tr>
    </w:tbl>
    <w:p w:rsidR="00780353" w:rsidRDefault="00780353" w:rsidP="00780353">
      <w:pPr>
        <w:rPr>
          <w:rFonts w:ascii="Times New Roman" w:hAnsi="Times New Roman" w:cs="Times New Roman"/>
          <w:sz w:val="28"/>
          <w:szCs w:val="28"/>
        </w:rPr>
      </w:pPr>
    </w:p>
    <w:p w:rsidR="00461EFD" w:rsidRPr="00565B2D" w:rsidRDefault="00461EFD" w:rsidP="0019649C">
      <w:pPr>
        <w:pStyle w:val="Caption"/>
        <w:rPr>
          <w:rFonts w:ascii="Times New Roman" w:hAnsi="Times New Roman" w:cs="Times New Roman"/>
          <w:b w:val="0"/>
          <w:sz w:val="24"/>
          <w:szCs w:val="24"/>
        </w:rPr>
      </w:pPr>
      <w:bookmarkStart w:id="38" w:name="_Toc320197532"/>
      <w:proofErr w:type="gramStart"/>
      <w:r w:rsidRPr="00565B2D">
        <w:rPr>
          <w:rFonts w:ascii="Times New Roman" w:hAnsi="Times New Roman" w:cs="Times New Roman"/>
          <w:b w:val="0"/>
          <w:sz w:val="24"/>
          <w:szCs w:val="24"/>
        </w:rPr>
        <w:t>Table 2</w:t>
      </w:r>
      <w:r w:rsidR="00D45472" w:rsidRPr="00565B2D">
        <w:rPr>
          <w:rFonts w:ascii="Times New Roman" w:hAnsi="Times New Roman" w:cs="Times New Roman"/>
          <w:b w:val="0"/>
          <w:sz w:val="24"/>
          <w:szCs w:val="24"/>
        </w:rPr>
        <w:t>.</w:t>
      </w:r>
      <w:proofErr w:type="gramEnd"/>
      <w:r w:rsidR="003A64A2" w:rsidRPr="00565B2D">
        <w:rPr>
          <w:rFonts w:ascii="Times New Roman" w:hAnsi="Times New Roman" w:cs="Times New Roman"/>
          <w:b w:val="0"/>
          <w:sz w:val="24"/>
          <w:szCs w:val="24"/>
        </w:rPr>
        <w:fldChar w:fldCharType="begin"/>
      </w:r>
      <w:r w:rsidRPr="00565B2D">
        <w:rPr>
          <w:rFonts w:ascii="Times New Roman" w:hAnsi="Times New Roman" w:cs="Times New Roman"/>
          <w:b w:val="0"/>
          <w:sz w:val="24"/>
          <w:szCs w:val="24"/>
        </w:rPr>
        <w:instrText xml:space="preserve"> SEQ Table_2- \* ARABIC </w:instrText>
      </w:r>
      <w:r w:rsidR="003A64A2" w:rsidRPr="00565B2D">
        <w:rPr>
          <w:rFonts w:ascii="Times New Roman" w:hAnsi="Times New Roman" w:cs="Times New Roman"/>
          <w:b w:val="0"/>
          <w:sz w:val="24"/>
          <w:szCs w:val="24"/>
        </w:rPr>
        <w:fldChar w:fldCharType="separate"/>
      </w:r>
      <w:r w:rsidRPr="00565B2D">
        <w:rPr>
          <w:rFonts w:ascii="Times New Roman" w:hAnsi="Times New Roman" w:cs="Times New Roman"/>
          <w:b w:val="0"/>
          <w:noProof/>
          <w:sz w:val="24"/>
          <w:szCs w:val="24"/>
        </w:rPr>
        <w:t>3</w:t>
      </w:r>
      <w:r w:rsidR="003A64A2" w:rsidRPr="00565B2D">
        <w:rPr>
          <w:rFonts w:ascii="Times New Roman" w:hAnsi="Times New Roman" w:cs="Times New Roman"/>
          <w:b w:val="0"/>
          <w:sz w:val="24"/>
          <w:szCs w:val="24"/>
        </w:rPr>
        <w:fldChar w:fldCharType="end"/>
      </w:r>
      <w:r w:rsidR="00D45472" w:rsidRPr="00565B2D">
        <w:rPr>
          <w:rFonts w:ascii="Times New Roman" w:hAnsi="Times New Roman" w:cs="Times New Roman"/>
          <w:b w:val="0"/>
          <w:sz w:val="24"/>
          <w:szCs w:val="24"/>
        </w:rPr>
        <w:t xml:space="preserve"> </w:t>
      </w:r>
      <w:r w:rsidRPr="00565B2D">
        <w:rPr>
          <w:rFonts w:ascii="Times New Roman" w:hAnsi="Times New Roman" w:cs="Times New Roman"/>
          <w:b w:val="0"/>
          <w:sz w:val="24"/>
          <w:szCs w:val="24"/>
        </w:rPr>
        <w:t xml:space="preserve"> Root mean roughness (Rq)</w:t>
      </w:r>
      <w:bookmarkEnd w:id="38"/>
    </w:p>
    <w:tbl>
      <w:tblPr>
        <w:tblStyle w:val="TableGrid"/>
        <w:tblW w:w="8784" w:type="dxa"/>
        <w:tblLook w:val="04A0"/>
      </w:tblPr>
      <w:tblGrid>
        <w:gridCol w:w="1278"/>
        <w:gridCol w:w="2214"/>
        <w:gridCol w:w="2646"/>
        <w:gridCol w:w="2646"/>
      </w:tblGrid>
      <w:tr w:rsidR="00780353" w:rsidTr="00D46C95">
        <w:tc>
          <w:tcPr>
            <w:tcW w:w="1278" w:type="dxa"/>
          </w:tcPr>
          <w:p w:rsidR="00780353" w:rsidRPr="00452262" w:rsidRDefault="001600B5" w:rsidP="00D46C95">
            <w:pPr>
              <w:rPr>
                <w:rFonts w:ascii="Times New Roman" w:hAnsi="Times New Roman" w:cs="Times New Roman"/>
                <w:sz w:val="24"/>
                <w:szCs w:val="24"/>
              </w:rPr>
            </w:pPr>
            <w:r w:rsidRPr="00452262">
              <w:rPr>
                <w:rFonts w:ascii="Times New Roman" w:hAnsi="Times New Roman" w:cs="Times New Roman"/>
                <w:sz w:val="24"/>
                <w:szCs w:val="24"/>
              </w:rPr>
              <w:t>A</w:t>
            </w:r>
            <w:r w:rsidR="00780353" w:rsidRPr="00452262">
              <w:rPr>
                <w:rFonts w:ascii="Times New Roman" w:hAnsi="Times New Roman" w:cs="Times New Roman"/>
                <w:sz w:val="24"/>
                <w:szCs w:val="24"/>
              </w:rPr>
              <w:t>rea</w:t>
            </w:r>
          </w:p>
        </w:tc>
        <w:tc>
          <w:tcPr>
            <w:tcW w:w="2214" w:type="dxa"/>
          </w:tcPr>
          <w:p w:rsidR="00780353" w:rsidRPr="00452262" w:rsidRDefault="00780353" w:rsidP="00D46C95">
            <w:pPr>
              <w:rPr>
                <w:rFonts w:ascii="Times New Roman" w:hAnsi="Times New Roman" w:cs="Times New Roman"/>
                <w:sz w:val="24"/>
                <w:szCs w:val="24"/>
              </w:rPr>
            </w:pPr>
            <w:r w:rsidRPr="00452262">
              <w:rPr>
                <w:rFonts w:ascii="Times New Roman" w:hAnsi="Times New Roman" w:cs="Times New Roman"/>
                <w:sz w:val="24"/>
                <w:szCs w:val="24"/>
              </w:rPr>
              <w:t>Electropolished</w:t>
            </w:r>
          </w:p>
        </w:tc>
        <w:tc>
          <w:tcPr>
            <w:tcW w:w="2646" w:type="dxa"/>
          </w:tcPr>
          <w:p w:rsidR="00780353" w:rsidRPr="00452262" w:rsidRDefault="00780353" w:rsidP="00D46C95">
            <w:pPr>
              <w:rPr>
                <w:rFonts w:ascii="Times New Roman" w:hAnsi="Times New Roman" w:cs="Times New Roman"/>
                <w:sz w:val="24"/>
                <w:szCs w:val="24"/>
              </w:rPr>
            </w:pPr>
            <w:r w:rsidRPr="00452262">
              <w:rPr>
                <w:rFonts w:ascii="Times New Roman" w:hAnsi="Times New Roman" w:cs="Times New Roman"/>
                <w:sz w:val="24"/>
                <w:szCs w:val="24"/>
              </w:rPr>
              <w:t>Al</w:t>
            </w:r>
            <w:r w:rsidRPr="00452262">
              <w:rPr>
                <w:rFonts w:ascii="Times New Roman" w:hAnsi="Times New Roman" w:cs="Times New Roman"/>
                <w:sz w:val="24"/>
                <w:szCs w:val="24"/>
                <w:vertAlign w:val="subscript"/>
              </w:rPr>
              <w:t>2</w:t>
            </w:r>
            <w:r w:rsidRPr="00452262">
              <w:rPr>
                <w:rFonts w:ascii="Times New Roman" w:hAnsi="Times New Roman" w:cs="Times New Roman"/>
                <w:sz w:val="24"/>
                <w:szCs w:val="24"/>
              </w:rPr>
              <w:t>O</w:t>
            </w:r>
            <w:r w:rsidRPr="00452262">
              <w:rPr>
                <w:rFonts w:ascii="Times New Roman" w:hAnsi="Times New Roman" w:cs="Times New Roman"/>
                <w:sz w:val="24"/>
                <w:szCs w:val="24"/>
                <w:vertAlign w:val="subscript"/>
              </w:rPr>
              <w:t>3</w:t>
            </w:r>
            <w:r w:rsidRPr="00452262">
              <w:rPr>
                <w:rFonts w:ascii="Times New Roman" w:hAnsi="Times New Roman" w:cs="Times New Roman"/>
                <w:sz w:val="24"/>
                <w:szCs w:val="24"/>
              </w:rPr>
              <w:t xml:space="preserve"> slurry Polished</w:t>
            </w:r>
          </w:p>
        </w:tc>
        <w:tc>
          <w:tcPr>
            <w:tcW w:w="2646" w:type="dxa"/>
          </w:tcPr>
          <w:p w:rsidR="00780353" w:rsidRPr="00452262" w:rsidRDefault="00780353" w:rsidP="00D46C95">
            <w:pPr>
              <w:rPr>
                <w:rFonts w:ascii="Times New Roman" w:hAnsi="Times New Roman" w:cs="Times New Roman"/>
                <w:sz w:val="24"/>
                <w:szCs w:val="24"/>
              </w:rPr>
            </w:pPr>
            <w:r w:rsidRPr="00452262">
              <w:rPr>
                <w:rFonts w:ascii="Times New Roman" w:hAnsi="Times New Roman" w:cs="Times New Roman"/>
                <w:sz w:val="24"/>
                <w:szCs w:val="24"/>
              </w:rPr>
              <w:t>Silica slurry polished</w:t>
            </w:r>
          </w:p>
        </w:tc>
      </w:tr>
      <w:tr w:rsidR="00780353" w:rsidTr="00D46C95">
        <w:tc>
          <w:tcPr>
            <w:tcW w:w="1278" w:type="dxa"/>
          </w:tcPr>
          <w:p w:rsidR="00780353" w:rsidRPr="00452262" w:rsidRDefault="00780353" w:rsidP="00D46C95">
            <w:pPr>
              <w:rPr>
                <w:rFonts w:ascii="Times New Roman" w:hAnsi="Times New Roman" w:cs="Times New Roman"/>
                <w:sz w:val="24"/>
                <w:szCs w:val="24"/>
              </w:rPr>
            </w:pPr>
            <w:r w:rsidRPr="00452262">
              <w:rPr>
                <w:rFonts w:ascii="Times New Roman" w:hAnsi="Times New Roman" w:cs="Times New Roman"/>
                <w:sz w:val="24"/>
                <w:szCs w:val="24"/>
              </w:rPr>
              <w:t>4x4um</w:t>
            </w:r>
          </w:p>
        </w:tc>
        <w:tc>
          <w:tcPr>
            <w:tcW w:w="2214" w:type="dxa"/>
          </w:tcPr>
          <w:p w:rsidR="00780353" w:rsidRPr="00452262" w:rsidRDefault="00780353" w:rsidP="00D46C95">
            <w:pPr>
              <w:rPr>
                <w:rFonts w:ascii="Times New Roman" w:hAnsi="Times New Roman" w:cs="Times New Roman"/>
                <w:sz w:val="24"/>
                <w:szCs w:val="24"/>
              </w:rPr>
            </w:pPr>
            <w:r w:rsidRPr="00452262">
              <w:rPr>
                <w:rFonts w:ascii="Times New Roman" w:hAnsi="Times New Roman" w:cs="Times New Roman"/>
                <w:sz w:val="24"/>
                <w:szCs w:val="24"/>
              </w:rPr>
              <w:t>4-5 nm</w:t>
            </w:r>
          </w:p>
        </w:tc>
        <w:tc>
          <w:tcPr>
            <w:tcW w:w="2646" w:type="dxa"/>
          </w:tcPr>
          <w:p w:rsidR="00780353" w:rsidRPr="00452262" w:rsidRDefault="00780353" w:rsidP="00D46C95">
            <w:pPr>
              <w:rPr>
                <w:rFonts w:ascii="Times New Roman" w:hAnsi="Times New Roman" w:cs="Times New Roman"/>
                <w:sz w:val="24"/>
                <w:szCs w:val="24"/>
              </w:rPr>
            </w:pPr>
            <w:r w:rsidRPr="00452262">
              <w:rPr>
                <w:rFonts w:ascii="Times New Roman" w:hAnsi="Times New Roman" w:cs="Times New Roman"/>
                <w:sz w:val="24"/>
                <w:szCs w:val="24"/>
              </w:rPr>
              <w:t>2-3nm</w:t>
            </w:r>
          </w:p>
        </w:tc>
        <w:tc>
          <w:tcPr>
            <w:tcW w:w="2646" w:type="dxa"/>
          </w:tcPr>
          <w:p w:rsidR="00780353" w:rsidRPr="00452262" w:rsidRDefault="00780353" w:rsidP="00D46C95">
            <w:pPr>
              <w:rPr>
                <w:rFonts w:ascii="Times New Roman" w:hAnsi="Times New Roman" w:cs="Times New Roman"/>
                <w:sz w:val="24"/>
                <w:szCs w:val="24"/>
              </w:rPr>
            </w:pPr>
            <w:r w:rsidRPr="00452262">
              <w:rPr>
                <w:rFonts w:ascii="Times New Roman" w:hAnsi="Times New Roman" w:cs="Times New Roman"/>
                <w:sz w:val="24"/>
                <w:szCs w:val="24"/>
              </w:rPr>
              <w:t>1-2 nm</w:t>
            </w:r>
          </w:p>
        </w:tc>
      </w:tr>
      <w:tr w:rsidR="00780353" w:rsidTr="00D46C95">
        <w:tc>
          <w:tcPr>
            <w:tcW w:w="1278" w:type="dxa"/>
          </w:tcPr>
          <w:p w:rsidR="00780353" w:rsidRPr="00452262" w:rsidRDefault="00780353" w:rsidP="00D46C95">
            <w:pPr>
              <w:rPr>
                <w:rFonts w:ascii="Times New Roman" w:hAnsi="Times New Roman" w:cs="Times New Roman"/>
                <w:sz w:val="24"/>
                <w:szCs w:val="24"/>
              </w:rPr>
            </w:pPr>
            <w:r w:rsidRPr="00452262">
              <w:rPr>
                <w:rFonts w:ascii="Times New Roman" w:hAnsi="Times New Roman" w:cs="Times New Roman"/>
                <w:sz w:val="24"/>
                <w:szCs w:val="24"/>
              </w:rPr>
              <w:t>2X2um</w:t>
            </w:r>
          </w:p>
        </w:tc>
        <w:tc>
          <w:tcPr>
            <w:tcW w:w="2214" w:type="dxa"/>
          </w:tcPr>
          <w:p w:rsidR="00780353" w:rsidRPr="00452262" w:rsidRDefault="00D32E4B" w:rsidP="00D46C95">
            <w:pPr>
              <w:rPr>
                <w:rFonts w:ascii="Times New Roman" w:hAnsi="Times New Roman" w:cs="Times New Roman"/>
                <w:sz w:val="24"/>
                <w:szCs w:val="24"/>
              </w:rPr>
            </w:pPr>
            <w:r>
              <w:rPr>
                <w:rFonts w:ascii="Times New Roman" w:hAnsi="Times New Roman" w:cs="Times New Roman"/>
                <w:sz w:val="24"/>
                <w:szCs w:val="24"/>
              </w:rPr>
              <w:t>&lt;</w:t>
            </w:r>
            <w:r w:rsidR="00780353" w:rsidRPr="00452262">
              <w:rPr>
                <w:rFonts w:ascii="Times New Roman" w:hAnsi="Times New Roman" w:cs="Times New Roman"/>
                <w:sz w:val="24"/>
                <w:szCs w:val="24"/>
              </w:rPr>
              <w:t xml:space="preserve"> 4nm</w:t>
            </w:r>
          </w:p>
        </w:tc>
        <w:tc>
          <w:tcPr>
            <w:tcW w:w="2646" w:type="dxa"/>
          </w:tcPr>
          <w:p w:rsidR="00780353" w:rsidRPr="00452262" w:rsidRDefault="00780353" w:rsidP="00D46C95">
            <w:pPr>
              <w:rPr>
                <w:rFonts w:ascii="Times New Roman" w:hAnsi="Times New Roman" w:cs="Times New Roman"/>
                <w:sz w:val="24"/>
                <w:szCs w:val="24"/>
              </w:rPr>
            </w:pPr>
            <w:r w:rsidRPr="00452262">
              <w:rPr>
                <w:rFonts w:ascii="Times New Roman" w:hAnsi="Times New Roman" w:cs="Times New Roman"/>
                <w:sz w:val="24"/>
                <w:szCs w:val="24"/>
              </w:rPr>
              <w:t>1-2nm</w:t>
            </w:r>
          </w:p>
        </w:tc>
        <w:tc>
          <w:tcPr>
            <w:tcW w:w="2646" w:type="dxa"/>
          </w:tcPr>
          <w:p w:rsidR="00780353" w:rsidRPr="00452262" w:rsidRDefault="00D32E4B" w:rsidP="00D46C95">
            <w:pPr>
              <w:rPr>
                <w:rFonts w:ascii="Times New Roman" w:hAnsi="Times New Roman" w:cs="Times New Roman"/>
                <w:sz w:val="24"/>
                <w:szCs w:val="24"/>
              </w:rPr>
            </w:pPr>
            <w:r>
              <w:rPr>
                <w:rFonts w:ascii="Times New Roman" w:hAnsi="Times New Roman" w:cs="Times New Roman"/>
                <w:sz w:val="24"/>
                <w:szCs w:val="24"/>
              </w:rPr>
              <w:t>&lt;</w:t>
            </w:r>
            <w:r w:rsidR="00780353" w:rsidRPr="00452262">
              <w:rPr>
                <w:rFonts w:ascii="Times New Roman" w:hAnsi="Times New Roman" w:cs="Times New Roman"/>
                <w:sz w:val="24"/>
                <w:szCs w:val="24"/>
              </w:rPr>
              <w:t>1 nm</w:t>
            </w:r>
          </w:p>
        </w:tc>
      </w:tr>
    </w:tbl>
    <w:p w:rsidR="00780353" w:rsidRDefault="00780353" w:rsidP="00780353">
      <w:pPr>
        <w:spacing w:line="360" w:lineRule="auto"/>
        <w:jc w:val="both"/>
        <w:rPr>
          <w:rFonts w:ascii="Times New Roman" w:eastAsia="Calibri" w:hAnsi="Times New Roman" w:cs="Times New Roman"/>
          <w:b/>
          <w:sz w:val="24"/>
          <w:szCs w:val="24"/>
        </w:rPr>
      </w:pPr>
    </w:p>
    <w:p w:rsidR="00780353" w:rsidRPr="00416598" w:rsidRDefault="00780353" w:rsidP="00780353">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w:t>
      </w:r>
      <w:r w:rsidRPr="00416598">
        <w:rPr>
          <w:rFonts w:ascii="Times New Roman" w:eastAsia="Calibri" w:hAnsi="Times New Roman" w:cs="Times New Roman"/>
          <w:sz w:val="24"/>
          <w:szCs w:val="24"/>
        </w:rPr>
        <w:t>t i</w:t>
      </w:r>
      <w:r>
        <w:rPr>
          <w:rFonts w:ascii="Times New Roman" w:eastAsia="Calibri" w:hAnsi="Times New Roman" w:cs="Times New Roman"/>
          <w:sz w:val="24"/>
          <w:szCs w:val="24"/>
        </w:rPr>
        <w:t>s obvious in Tables 2</w:t>
      </w:r>
      <w:r w:rsidR="00D45472">
        <w:rPr>
          <w:rFonts w:ascii="Times New Roman" w:eastAsia="Calibri" w:hAnsi="Times New Roman" w:cs="Times New Roman"/>
          <w:sz w:val="24"/>
          <w:szCs w:val="24"/>
        </w:rPr>
        <w:t>.</w:t>
      </w:r>
      <w:r>
        <w:rPr>
          <w:rFonts w:ascii="Times New Roman" w:eastAsia="Calibri" w:hAnsi="Times New Roman" w:cs="Times New Roman"/>
          <w:sz w:val="24"/>
          <w:szCs w:val="24"/>
        </w:rPr>
        <w:t>2 and 2</w:t>
      </w:r>
      <w:r w:rsidR="00D45472">
        <w:rPr>
          <w:rFonts w:ascii="Times New Roman" w:eastAsia="Calibri" w:hAnsi="Times New Roman" w:cs="Times New Roman"/>
          <w:sz w:val="24"/>
          <w:szCs w:val="24"/>
        </w:rPr>
        <w:t>.</w:t>
      </w:r>
      <w:r>
        <w:rPr>
          <w:rFonts w:ascii="Times New Roman" w:eastAsia="Calibri" w:hAnsi="Times New Roman" w:cs="Times New Roman"/>
          <w:sz w:val="24"/>
          <w:szCs w:val="24"/>
        </w:rPr>
        <w:t xml:space="preserve">3 that </w:t>
      </w:r>
      <w:r w:rsidRPr="00416598">
        <w:rPr>
          <w:rFonts w:ascii="Times New Roman" w:eastAsia="Calibri" w:hAnsi="Times New Roman" w:cs="Times New Roman"/>
          <w:sz w:val="24"/>
          <w:szCs w:val="24"/>
        </w:rPr>
        <w:t>electropolished sample</w:t>
      </w:r>
      <w:r>
        <w:rPr>
          <w:rFonts w:ascii="Times New Roman" w:eastAsia="Calibri" w:hAnsi="Times New Roman" w:cs="Times New Roman"/>
          <w:sz w:val="24"/>
          <w:szCs w:val="24"/>
        </w:rPr>
        <w:t xml:space="preserve"> is the roughest among the three samples, and silica slurry polished sample is the flattest. These tables show that polishing with the smaller particle size leads to lower roughness. To get a better surface finish, it is a good choice to use small-size particle for the final polishing step. </w:t>
      </w:r>
    </w:p>
    <w:p w:rsidR="00780353" w:rsidRPr="00F51B10" w:rsidRDefault="00780353" w:rsidP="00305647">
      <w:pPr>
        <w:pStyle w:val="Heading2"/>
        <w:rPr>
          <w:rFonts w:eastAsia="Calibri"/>
        </w:rPr>
      </w:pPr>
      <w:bookmarkStart w:id="39" w:name="_Toc320098376"/>
      <w:r w:rsidRPr="00F51B10">
        <w:rPr>
          <w:rFonts w:eastAsia="Calibri"/>
        </w:rPr>
        <w:t>2.4 XPS analysis</w:t>
      </w:r>
      <w:bookmarkEnd w:id="39"/>
    </w:p>
    <w:p w:rsidR="00780353" w:rsidRPr="00CA38D8" w:rsidRDefault="00780353" w:rsidP="00305647">
      <w:pPr>
        <w:pStyle w:val="Heading3"/>
        <w:rPr>
          <w:color w:val="000000" w:themeColor="text1"/>
          <w:sz w:val="32"/>
          <w:szCs w:val="32"/>
        </w:rPr>
      </w:pPr>
      <w:bookmarkStart w:id="40" w:name="_Toc320098377"/>
      <w:r w:rsidRPr="00CA38D8">
        <w:rPr>
          <w:color w:val="000000" w:themeColor="text1"/>
          <w:sz w:val="32"/>
          <w:szCs w:val="32"/>
        </w:rPr>
        <w:t>2.4.1 XPS experiments</w:t>
      </w:r>
      <w:bookmarkEnd w:id="40"/>
    </w:p>
    <w:p w:rsidR="00780353" w:rsidRDefault="00780353" w:rsidP="00461EFD">
      <w:pPr>
        <w:spacing w:before="100" w:beforeAutospacing="1" w:after="100" w:afterAutospacing="1" w:line="360" w:lineRule="auto"/>
        <w:ind w:firstLine="225"/>
        <w:rPr>
          <w:rFonts w:ascii="Times New Roman" w:hAnsi="Times New Roman" w:cs="Times New Roman"/>
          <w:color w:val="000000" w:themeColor="text1"/>
          <w:sz w:val="24"/>
          <w:szCs w:val="24"/>
        </w:rPr>
      </w:pPr>
      <w:r w:rsidRPr="00CA38D8">
        <w:rPr>
          <w:rFonts w:ascii="Times New Roman" w:hAnsi="Times New Roman" w:cs="Times New Roman"/>
          <w:bCs/>
          <w:color w:val="000000" w:themeColor="text1"/>
          <w:sz w:val="24"/>
          <w:szCs w:val="24"/>
        </w:rPr>
        <w:t xml:space="preserve">X-ray </w:t>
      </w:r>
      <w:hyperlink r:id="rId60" w:tooltip="Photoelectron" w:history="1">
        <w:r w:rsidRPr="00CA38D8">
          <w:rPr>
            <w:rStyle w:val="Hyperlink"/>
            <w:rFonts w:ascii="Times New Roman" w:hAnsi="Times New Roman" w:cs="Times New Roman"/>
            <w:bCs/>
            <w:color w:val="000000" w:themeColor="text1"/>
            <w:sz w:val="24"/>
            <w:szCs w:val="24"/>
            <w:u w:val="none"/>
          </w:rPr>
          <w:t>photoelectron</w:t>
        </w:r>
      </w:hyperlink>
      <w:r w:rsidRPr="00CA38D8">
        <w:rPr>
          <w:rFonts w:ascii="Times New Roman" w:hAnsi="Times New Roman" w:cs="Times New Roman"/>
          <w:bCs/>
          <w:color w:val="000000" w:themeColor="text1"/>
          <w:sz w:val="24"/>
          <w:szCs w:val="24"/>
        </w:rPr>
        <w:t xml:space="preserve"> </w:t>
      </w:r>
      <w:hyperlink r:id="rId61" w:tooltip="Spectroscopy" w:history="1">
        <w:r w:rsidRPr="00CA38D8">
          <w:rPr>
            <w:rStyle w:val="Hyperlink"/>
            <w:rFonts w:ascii="Times New Roman" w:hAnsi="Times New Roman" w:cs="Times New Roman"/>
            <w:bCs/>
            <w:color w:val="000000" w:themeColor="text1"/>
            <w:sz w:val="24"/>
            <w:szCs w:val="24"/>
            <w:u w:val="none"/>
          </w:rPr>
          <w:t>spectroscopy</w:t>
        </w:r>
      </w:hyperlink>
      <w:r w:rsidRPr="00CA38D8">
        <w:rPr>
          <w:rFonts w:ascii="Times New Roman" w:hAnsi="Times New Roman" w:cs="Times New Roman"/>
          <w:color w:val="000000" w:themeColor="text1"/>
          <w:sz w:val="24"/>
          <w:szCs w:val="24"/>
        </w:rPr>
        <w:t xml:space="preserve"> (XPS) is a quantitative spectroscopic technique that measures the elemental composition, </w:t>
      </w:r>
      <w:hyperlink r:id="rId62" w:tooltip="Empirical formula" w:history="1">
        <w:r w:rsidRPr="00CA38D8">
          <w:rPr>
            <w:rStyle w:val="Hyperlink"/>
            <w:rFonts w:ascii="Times New Roman" w:hAnsi="Times New Roman" w:cs="Times New Roman"/>
            <w:color w:val="000000" w:themeColor="text1"/>
            <w:sz w:val="24"/>
            <w:szCs w:val="24"/>
            <w:u w:val="none"/>
          </w:rPr>
          <w:t>empirical formula</w:t>
        </w:r>
      </w:hyperlink>
      <w:r w:rsidRPr="00CA38D8">
        <w:rPr>
          <w:rFonts w:ascii="Times New Roman" w:hAnsi="Times New Roman" w:cs="Times New Roman"/>
          <w:color w:val="000000" w:themeColor="text1"/>
          <w:sz w:val="24"/>
          <w:szCs w:val="24"/>
        </w:rPr>
        <w:t xml:space="preserve">, </w:t>
      </w:r>
      <w:hyperlink r:id="rId63" w:tooltip="Chemical state" w:history="1">
        <w:r w:rsidRPr="00CA38D8">
          <w:rPr>
            <w:rStyle w:val="Hyperlink"/>
            <w:rFonts w:ascii="Times New Roman" w:hAnsi="Times New Roman" w:cs="Times New Roman"/>
            <w:color w:val="000000" w:themeColor="text1"/>
            <w:sz w:val="24"/>
            <w:szCs w:val="24"/>
            <w:u w:val="none"/>
          </w:rPr>
          <w:t>chemical state</w:t>
        </w:r>
      </w:hyperlink>
      <w:r w:rsidRPr="00CA38D8">
        <w:rPr>
          <w:rFonts w:ascii="Times New Roman" w:hAnsi="Times New Roman" w:cs="Times New Roman"/>
          <w:color w:val="000000" w:themeColor="text1"/>
          <w:sz w:val="24"/>
          <w:szCs w:val="24"/>
        </w:rPr>
        <w:t xml:space="preserve"> and </w:t>
      </w:r>
      <w:hyperlink r:id="rId64" w:tooltip="Electronic state" w:history="1">
        <w:r w:rsidRPr="00CA38D8">
          <w:rPr>
            <w:rStyle w:val="Hyperlink"/>
            <w:rFonts w:ascii="Times New Roman" w:hAnsi="Times New Roman" w:cs="Times New Roman"/>
            <w:color w:val="000000" w:themeColor="text1"/>
            <w:sz w:val="24"/>
            <w:szCs w:val="24"/>
            <w:u w:val="none"/>
          </w:rPr>
          <w:t>electronic state</w:t>
        </w:r>
      </w:hyperlink>
      <w:r w:rsidRPr="00CA38D8">
        <w:rPr>
          <w:rFonts w:ascii="Times New Roman" w:hAnsi="Times New Roman" w:cs="Times New Roman"/>
          <w:color w:val="000000" w:themeColor="text1"/>
          <w:sz w:val="24"/>
          <w:szCs w:val="24"/>
        </w:rPr>
        <w:t xml:space="preserve"> of the elements that exist near the surface of a material. XPS spectra are obtained by irradiating a material with a beam of X-rays while simultaneously measuring the kinetic energy and number of electrons that escape from the top 1 to 10 nm of the material being analyzed. XPS is also known as </w:t>
      </w:r>
      <w:r w:rsidRPr="00CA38D8">
        <w:rPr>
          <w:rFonts w:ascii="Times New Roman" w:hAnsi="Times New Roman" w:cs="Times New Roman"/>
          <w:bCs/>
          <w:color w:val="000000" w:themeColor="text1"/>
          <w:sz w:val="24"/>
          <w:szCs w:val="24"/>
        </w:rPr>
        <w:t>Electron Spectroscopy for Chemical Analysis (ESCA)</w:t>
      </w:r>
      <w:r w:rsidRPr="00CA38D8">
        <w:rPr>
          <w:rFonts w:ascii="Times New Roman" w:hAnsi="Times New Roman" w:cs="Times New Roman"/>
          <w:color w:val="000000" w:themeColor="text1"/>
          <w:sz w:val="24"/>
          <w:szCs w:val="24"/>
        </w:rPr>
        <w:t>.</w:t>
      </w:r>
    </w:p>
    <w:p w:rsidR="00461EFD" w:rsidRDefault="00461EFD" w:rsidP="00461EFD">
      <w:pPr>
        <w:spacing w:before="100" w:beforeAutospacing="1" w:after="100" w:afterAutospacing="1" w:line="360" w:lineRule="auto"/>
        <w:ind w:firstLine="225"/>
        <w:rPr>
          <w:rFonts w:ascii="Times New Roman" w:hAnsi="Times New Roman" w:cs="Times New Roman"/>
          <w:color w:val="000000" w:themeColor="text1"/>
          <w:sz w:val="24"/>
          <w:szCs w:val="24"/>
        </w:rPr>
      </w:pPr>
    </w:p>
    <w:p w:rsidR="00EC4354" w:rsidRDefault="00780353" w:rsidP="00EC4354">
      <w:pPr>
        <w:pStyle w:val="NormalWeb"/>
        <w:keepNext/>
        <w:jc w:val="center"/>
      </w:pPr>
      <w:r w:rsidRPr="00D87106">
        <w:rPr>
          <w:noProof/>
          <w:color w:val="000000" w:themeColor="text1"/>
        </w:rPr>
        <w:lastRenderedPageBreak/>
        <w:drawing>
          <wp:inline distT="0" distB="0" distL="0" distR="0">
            <wp:extent cx="5486400" cy="3445002"/>
            <wp:effectExtent l="19050" t="0" r="0" b="0"/>
            <wp:docPr id="42" name="Picture 2" descr="http://upload.wikimedia.org/wikipedia/commons/f/f2/System2.gif"/>
            <wp:cNvGraphicFramePr/>
            <a:graphic xmlns:a="http://schemas.openxmlformats.org/drawingml/2006/main">
              <a:graphicData uri="http://schemas.openxmlformats.org/drawingml/2006/picture">
                <pic:pic xmlns:pic="http://schemas.openxmlformats.org/drawingml/2006/picture">
                  <pic:nvPicPr>
                    <pic:cNvPr id="19458" name="Picture 2" descr="http://upload.wikimedia.org/wikipedia/commons/f/f2/System2.gif"/>
                    <pic:cNvPicPr>
                      <a:picLocks noChangeAspect="1" noChangeArrowheads="1"/>
                    </pic:cNvPicPr>
                  </pic:nvPicPr>
                  <pic:blipFill>
                    <a:blip r:embed="rId65" cstate="print"/>
                    <a:srcRect/>
                    <a:stretch>
                      <a:fillRect/>
                    </a:stretch>
                  </pic:blipFill>
                  <pic:spPr bwMode="auto">
                    <a:xfrm>
                      <a:off x="0" y="0"/>
                      <a:ext cx="5486400" cy="3445002"/>
                    </a:xfrm>
                    <a:prstGeom prst="rect">
                      <a:avLst/>
                    </a:prstGeom>
                    <a:noFill/>
                  </pic:spPr>
                </pic:pic>
              </a:graphicData>
            </a:graphic>
          </wp:inline>
        </w:drawing>
      </w:r>
    </w:p>
    <w:p w:rsidR="00EC4354" w:rsidRPr="00565B2D" w:rsidRDefault="00EC4354" w:rsidP="00305647">
      <w:pPr>
        <w:pStyle w:val="NormalWeb"/>
        <w:jc w:val="center"/>
        <w:outlineLvl w:val="0"/>
        <w:rPr>
          <w:color w:val="000000" w:themeColor="text1"/>
        </w:rPr>
      </w:pPr>
      <w:bookmarkStart w:id="41" w:name="_Toc320197556"/>
      <w:proofErr w:type="gramStart"/>
      <w:r w:rsidRPr="00565B2D">
        <w:t>Figure 2</w:t>
      </w:r>
      <w:r w:rsidR="00030796" w:rsidRPr="00565B2D">
        <w:t>.</w:t>
      </w:r>
      <w:proofErr w:type="gramEnd"/>
      <w:r w:rsidR="003A64A2" w:rsidRPr="00565B2D">
        <w:fldChar w:fldCharType="begin"/>
      </w:r>
      <w:r w:rsidR="006042BD" w:rsidRPr="00565B2D">
        <w:instrText xml:space="preserve"> SEQ Figure_2- \* ARABIC </w:instrText>
      </w:r>
      <w:r w:rsidR="003A64A2" w:rsidRPr="00565B2D">
        <w:fldChar w:fldCharType="separate"/>
      </w:r>
      <w:r w:rsidR="002D5917" w:rsidRPr="00565B2D">
        <w:rPr>
          <w:noProof/>
        </w:rPr>
        <w:t>8</w:t>
      </w:r>
      <w:r w:rsidR="003A64A2" w:rsidRPr="00565B2D">
        <w:fldChar w:fldCharType="end"/>
      </w:r>
      <w:r w:rsidRPr="00565B2D">
        <w:t xml:space="preserve"> </w:t>
      </w:r>
      <w:r w:rsidR="00030796" w:rsidRPr="00565B2D">
        <w:t xml:space="preserve"> </w:t>
      </w:r>
      <w:r w:rsidRPr="00565B2D">
        <w:rPr>
          <w:color w:val="000000" w:themeColor="text1"/>
        </w:rPr>
        <w:t xml:space="preserve">Basic components of a monochromatic XPS system </w:t>
      </w:r>
      <w:r w:rsidR="003A64A2" w:rsidRPr="00565B2D">
        <w:rPr>
          <w:color w:val="000000" w:themeColor="text1"/>
        </w:rPr>
        <w:fldChar w:fldCharType="begin"/>
      </w:r>
      <w:r w:rsidRPr="00565B2D">
        <w:rPr>
          <w:color w:val="000000" w:themeColor="text1"/>
        </w:rPr>
        <w:instrText xml:space="preserve"> ADDIN EN.CITE &lt;EndNote&gt;&lt;Cite&gt;&lt;Author&gt;http://en.wikipedia.org/wiki/X-ray_photoelectron_spectroscopy&lt;/Author&gt;&lt;RecNum&gt;177&lt;/RecNum&gt;&lt;DisplayText&gt;[94]&lt;/DisplayText&gt;&lt;record&gt;&lt;rec-number&gt;177&lt;/rec-number&gt;&lt;foreign-keys&gt;&lt;key app="EN" db-id="e9dp0dprar2fp7e0vz1pxxeosd5sd20dvdt9"&gt;177&lt;/key&gt;&lt;/foreign-keys&gt;&lt;ref-type name="Online Multimedia"&gt;48&lt;/ref-type&gt;&lt;contributors&gt;&lt;authors&gt;&lt;author&gt;http://en.wikipedia.org/wiki/X-ray_photoelectron_spectroscopy&lt;/author&gt;&lt;/authors&gt;&lt;/contributors&gt;&lt;titles&gt;&lt;/titles&gt;&lt;dates&gt;&lt;/dates&gt;&lt;accession-num&gt;http://en.wikipedia.org/wiki/X-ray_photoelectron_spectroscopy&lt;/accession-num&gt;&lt;urls&gt;&lt;/urls&gt;&lt;/record&gt;&lt;/Cite&gt;&lt;/EndNote&gt;</w:instrText>
      </w:r>
      <w:r w:rsidR="003A64A2" w:rsidRPr="00565B2D">
        <w:rPr>
          <w:color w:val="000000" w:themeColor="text1"/>
        </w:rPr>
        <w:fldChar w:fldCharType="separate"/>
      </w:r>
      <w:r w:rsidRPr="00565B2D">
        <w:rPr>
          <w:noProof/>
          <w:color w:val="000000" w:themeColor="text1"/>
        </w:rPr>
        <w:t>[</w:t>
      </w:r>
      <w:hyperlink w:anchor="_ENREF_94" w:tooltip="http://en.wikipedia.org/wiki/X-ray_photoelectron_spectroscopy,  #177" w:history="1">
        <w:r w:rsidR="000B2AAE" w:rsidRPr="00565B2D">
          <w:rPr>
            <w:noProof/>
            <w:color w:val="000000" w:themeColor="text1"/>
          </w:rPr>
          <w:t>94</w:t>
        </w:r>
      </w:hyperlink>
      <w:r w:rsidRPr="00565B2D">
        <w:rPr>
          <w:noProof/>
          <w:color w:val="000000" w:themeColor="text1"/>
        </w:rPr>
        <w:t>]</w:t>
      </w:r>
      <w:bookmarkEnd w:id="41"/>
      <w:r w:rsidR="003A64A2" w:rsidRPr="00565B2D">
        <w:rPr>
          <w:color w:val="000000" w:themeColor="text1"/>
        </w:rPr>
        <w:fldChar w:fldCharType="end"/>
      </w:r>
    </w:p>
    <w:p w:rsidR="00780353" w:rsidRDefault="003A64A2" w:rsidP="00780353">
      <w:pPr>
        <w:pStyle w:val="NormalWeb"/>
        <w:spacing w:line="360" w:lineRule="auto"/>
      </w:pPr>
      <w:r w:rsidRPr="003A64A2">
        <w:rPr>
          <w:noProof/>
          <w:color w:val="000000" w:themeColor="text1"/>
        </w:rPr>
        <w:pict>
          <v:shape id="_x0000_s1091" type="#_x0000_t202" style="position:absolute;margin-left:328.65pt;margin-top:280.65pt;width:47.05pt;height:33.05pt;z-index:251698176;mso-height-percent:200;mso-height-percent:200;mso-width-relative:margin;mso-height-relative:margin" stroked="f">
            <v:textbox style="mso-next-textbox:#_x0000_s1091;mso-fit-shape-to-text:t">
              <w:txbxContent>
                <w:p w:rsidR="006C42C4" w:rsidRPr="00C34767" w:rsidRDefault="006C42C4" w:rsidP="0077063A">
                  <w:pPr>
                    <w:rPr>
                      <w:rFonts w:ascii="Times New Roman" w:hAnsi="Times New Roman" w:cs="Times New Roman"/>
                      <w:sz w:val="24"/>
                      <w:szCs w:val="24"/>
                    </w:rPr>
                  </w:pPr>
                  <w:r>
                    <w:rPr>
                      <w:rFonts w:ascii="Times New Roman" w:hAnsi="Times New Roman" w:cs="Times New Roman"/>
                      <w:sz w:val="24"/>
                      <w:szCs w:val="24"/>
                    </w:rPr>
                    <w:t>(2-4</w:t>
                  </w:r>
                  <w:r w:rsidRPr="00C34767">
                    <w:rPr>
                      <w:rFonts w:ascii="Times New Roman" w:hAnsi="Times New Roman" w:cs="Times New Roman"/>
                      <w:sz w:val="24"/>
                      <w:szCs w:val="24"/>
                    </w:rPr>
                    <w:t>)</w:t>
                  </w:r>
                </w:p>
              </w:txbxContent>
            </v:textbox>
          </v:shape>
        </w:pict>
      </w:r>
      <w:r w:rsidR="00780353" w:rsidRPr="00C1299F">
        <w:rPr>
          <w:color w:val="000000" w:themeColor="text1"/>
        </w:rPr>
        <w:t xml:space="preserve">For XPS, Al </w:t>
      </w:r>
      <w:proofErr w:type="spellStart"/>
      <w:r w:rsidR="00780353" w:rsidRPr="00C1299F">
        <w:rPr>
          <w:color w:val="000000" w:themeColor="text1"/>
        </w:rPr>
        <w:t>K</w:t>
      </w:r>
      <w:r w:rsidR="00780353">
        <w:rPr>
          <w:color w:val="000000" w:themeColor="text1"/>
        </w:rPr>
        <w:t>α</w:t>
      </w:r>
      <w:proofErr w:type="spellEnd"/>
      <w:r w:rsidR="00780353" w:rsidRPr="00C1299F">
        <w:rPr>
          <w:color w:val="000000" w:themeColor="text1"/>
        </w:rPr>
        <w:t xml:space="preserve"> (1486.6eV) or Mg K</w:t>
      </w:r>
      <w:r w:rsidR="00780353">
        <w:rPr>
          <w:color w:val="000000" w:themeColor="text1"/>
        </w:rPr>
        <w:t>α</w:t>
      </w:r>
      <w:r w:rsidR="00780353" w:rsidRPr="00C1299F">
        <w:rPr>
          <w:color w:val="000000" w:themeColor="text1"/>
        </w:rPr>
        <w:t xml:space="preserve"> (1253.6eV)</w:t>
      </w:r>
      <w:r w:rsidR="00780353">
        <w:rPr>
          <w:color w:val="000000" w:themeColor="text1"/>
        </w:rPr>
        <w:t xml:space="preserve"> or </w:t>
      </w:r>
      <w:r w:rsidR="00780353" w:rsidRPr="00C1299F">
        <w:rPr>
          <w:color w:val="000000" w:themeColor="text1"/>
        </w:rPr>
        <w:t>Ti K</w:t>
      </w:r>
      <w:r w:rsidR="00780353">
        <w:rPr>
          <w:color w:val="000000" w:themeColor="text1"/>
        </w:rPr>
        <w:t>α</w:t>
      </w:r>
      <w:r w:rsidR="00780353" w:rsidRPr="00C1299F">
        <w:rPr>
          <w:color w:val="000000" w:themeColor="text1"/>
        </w:rPr>
        <w:t xml:space="preserve"> (2040eV) </w:t>
      </w:r>
      <w:proofErr w:type="gramStart"/>
      <w:r w:rsidR="00780353" w:rsidRPr="00C1299F">
        <w:rPr>
          <w:color w:val="000000" w:themeColor="text1"/>
        </w:rPr>
        <w:t>are</w:t>
      </w:r>
      <w:proofErr w:type="gramEnd"/>
      <w:r w:rsidR="00780353" w:rsidRPr="00C1299F">
        <w:rPr>
          <w:color w:val="000000" w:themeColor="text1"/>
        </w:rPr>
        <w:t xml:space="preserve"> the </w:t>
      </w:r>
      <w:r w:rsidR="00780353">
        <w:rPr>
          <w:color w:val="000000" w:themeColor="text1"/>
        </w:rPr>
        <w:t xml:space="preserve">x-ray </w:t>
      </w:r>
      <w:r w:rsidR="00780353" w:rsidRPr="00C1299F">
        <w:rPr>
          <w:color w:val="000000" w:themeColor="text1"/>
        </w:rPr>
        <w:t>photon energies of choic</w:t>
      </w:r>
      <w:r w:rsidR="00780353">
        <w:rPr>
          <w:color w:val="000000" w:themeColor="text1"/>
        </w:rPr>
        <w:t xml:space="preserve">e. Because of the short range of the photoelectrons </w:t>
      </w:r>
      <w:r w:rsidR="00780353" w:rsidRPr="00C1299F">
        <w:rPr>
          <w:color w:val="000000" w:themeColor="text1"/>
        </w:rPr>
        <w:t>excited from the solid</w:t>
      </w:r>
      <w:r w:rsidR="00780353">
        <w:rPr>
          <w:color w:val="000000" w:themeColor="text1"/>
        </w:rPr>
        <w:t>, t</w:t>
      </w:r>
      <w:r w:rsidR="00780353" w:rsidRPr="00C1299F">
        <w:rPr>
          <w:color w:val="000000" w:themeColor="text1"/>
        </w:rPr>
        <w:t xml:space="preserve">he XPS technique is highly surface specific. </w:t>
      </w:r>
      <w:r w:rsidR="00780353">
        <w:rPr>
          <w:color w:val="000000" w:themeColor="text1"/>
        </w:rPr>
        <w:t>A</w:t>
      </w:r>
      <w:r w:rsidR="00FA1129">
        <w:rPr>
          <w:color w:val="000000" w:themeColor="text1"/>
        </w:rPr>
        <w:t xml:space="preserve"> Concentric Hemispherical Analyz</w:t>
      </w:r>
      <w:r w:rsidR="00780353" w:rsidRPr="00C1299F">
        <w:rPr>
          <w:color w:val="000000" w:themeColor="text1"/>
        </w:rPr>
        <w:t>er (CHA)</w:t>
      </w:r>
      <w:r w:rsidR="00780353">
        <w:rPr>
          <w:color w:val="000000" w:themeColor="text1"/>
        </w:rPr>
        <w:t xml:space="preserve"> </w:t>
      </w:r>
      <w:r w:rsidR="00FA1129">
        <w:rPr>
          <w:color w:val="000000" w:themeColor="text1"/>
        </w:rPr>
        <w:t>is</w:t>
      </w:r>
      <w:r w:rsidR="00780353">
        <w:rPr>
          <w:color w:val="000000" w:themeColor="text1"/>
        </w:rPr>
        <w:t xml:space="preserve"> used to determine t</w:t>
      </w:r>
      <w:r w:rsidR="00780353" w:rsidRPr="00C1299F">
        <w:rPr>
          <w:color w:val="000000" w:themeColor="text1"/>
        </w:rPr>
        <w:t>he energies of the photoelectrons leaving the sample</w:t>
      </w:r>
      <w:r w:rsidR="00780353">
        <w:rPr>
          <w:color w:val="000000" w:themeColor="text1"/>
        </w:rPr>
        <w:t>,</w:t>
      </w:r>
      <w:r w:rsidR="00780353" w:rsidRPr="00C1299F">
        <w:rPr>
          <w:color w:val="000000" w:themeColor="text1"/>
        </w:rPr>
        <w:t xml:space="preserve"> and a spectrum with a series of photoelectron peaks</w:t>
      </w:r>
      <w:r w:rsidR="00780353">
        <w:rPr>
          <w:color w:val="000000" w:themeColor="text1"/>
        </w:rPr>
        <w:t xml:space="preserve"> is given by this</w:t>
      </w:r>
      <w:r w:rsidR="00780353" w:rsidRPr="00C1299F">
        <w:rPr>
          <w:color w:val="000000" w:themeColor="text1"/>
        </w:rPr>
        <w:t xml:space="preserve">. The binding energies of the peaks are characteristic of each element. The peak areas can be </w:t>
      </w:r>
      <w:r w:rsidR="00780353">
        <w:rPr>
          <w:color w:val="000000" w:themeColor="text1"/>
        </w:rPr>
        <w:t>employ</w:t>
      </w:r>
      <w:r w:rsidR="00780353" w:rsidRPr="00C1299F">
        <w:rPr>
          <w:color w:val="000000" w:themeColor="text1"/>
        </w:rPr>
        <w:t>ed (with appropriate sensitivity factors) to determine the composition of the materials surf</w:t>
      </w:r>
      <w:r w:rsidR="00780353">
        <w:rPr>
          <w:color w:val="000000" w:themeColor="text1"/>
        </w:rPr>
        <w:t>ace.  T</w:t>
      </w:r>
      <w:r w:rsidR="00780353" w:rsidRPr="00C1299F">
        <w:rPr>
          <w:color w:val="000000" w:themeColor="text1"/>
        </w:rPr>
        <w:t>he binding energy</w:t>
      </w:r>
      <w:r w:rsidR="00780353">
        <w:rPr>
          <w:color w:val="000000" w:themeColor="text1"/>
        </w:rPr>
        <w:t xml:space="preserve"> and the shape of each peak </w:t>
      </w:r>
      <w:r w:rsidR="00780353" w:rsidRPr="00C1299F">
        <w:rPr>
          <w:color w:val="000000" w:themeColor="text1"/>
        </w:rPr>
        <w:t>can be slightly altered by the chemical s</w:t>
      </w:r>
      <w:r w:rsidR="00780353">
        <w:rPr>
          <w:color w:val="000000" w:themeColor="text1"/>
        </w:rPr>
        <w:t>tate of the emitting atom. Thus</w:t>
      </w:r>
      <w:r w:rsidR="00780353" w:rsidRPr="00C1299F">
        <w:rPr>
          <w:color w:val="000000" w:themeColor="text1"/>
        </w:rPr>
        <w:t xml:space="preserve"> XPS can </w:t>
      </w:r>
      <w:r w:rsidR="00780353">
        <w:rPr>
          <w:color w:val="000000" w:themeColor="text1"/>
        </w:rPr>
        <w:t xml:space="preserve">also </w:t>
      </w:r>
      <w:r w:rsidR="00780353" w:rsidRPr="00C1299F">
        <w:rPr>
          <w:color w:val="000000" w:themeColor="text1"/>
        </w:rPr>
        <w:t>provide chem</w:t>
      </w:r>
      <w:r w:rsidR="00780353">
        <w:rPr>
          <w:color w:val="000000" w:themeColor="text1"/>
        </w:rPr>
        <w:t>ical bonding information</w:t>
      </w:r>
      <w:r w:rsidR="00780353" w:rsidRPr="00C1299F">
        <w:rPr>
          <w:color w:val="000000" w:themeColor="text1"/>
        </w:rPr>
        <w:t>. XPS</w:t>
      </w:r>
      <w:r w:rsidR="00780353">
        <w:rPr>
          <w:color w:val="000000" w:themeColor="text1"/>
        </w:rPr>
        <w:t xml:space="preserve"> can detect all the</w:t>
      </w:r>
      <w:r w:rsidR="00780353" w:rsidRPr="00C1299F">
        <w:rPr>
          <w:color w:val="000000" w:themeColor="text1"/>
        </w:rPr>
        <w:t xml:space="preserve"> elements </w:t>
      </w:r>
      <w:r w:rsidR="00780353">
        <w:rPr>
          <w:color w:val="000000" w:themeColor="text1"/>
        </w:rPr>
        <w:t xml:space="preserve">except hydrogen and helium because it is </w:t>
      </w:r>
      <w:r w:rsidR="00780353" w:rsidRPr="00C1299F">
        <w:rPr>
          <w:color w:val="000000" w:themeColor="text1"/>
        </w:rPr>
        <w:t>not</w:t>
      </w:r>
      <w:r w:rsidR="00780353">
        <w:rPr>
          <w:color w:val="000000" w:themeColor="text1"/>
        </w:rPr>
        <w:t xml:space="preserve"> sensitive to these two elements</w:t>
      </w:r>
      <w:r w:rsidR="00780353" w:rsidRPr="00C1299F">
        <w:rPr>
          <w:color w:val="000000" w:themeColor="text1"/>
        </w:rPr>
        <w:t xml:space="preserve">. </w:t>
      </w:r>
      <w:r w:rsidR="00780353">
        <w:rPr>
          <w:color w:val="000000" w:themeColor="text1"/>
        </w:rPr>
        <w:t>T</w:t>
      </w:r>
      <w:r w:rsidR="00780353">
        <w:t xml:space="preserve">he energy of an X-ray with a particular wavelength is known, so the </w:t>
      </w:r>
      <w:hyperlink r:id="rId66" w:tooltip="Electron binding energy" w:history="1">
        <w:r w:rsidR="00780353" w:rsidRPr="0073181C">
          <w:rPr>
            <w:rStyle w:val="Hyperlink"/>
            <w:color w:val="000000" w:themeColor="text1"/>
            <w:u w:val="none"/>
          </w:rPr>
          <w:t>electron binding energy</w:t>
        </w:r>
      </w:hyperlink>
      <w:r w:rsidR="00780353">
        <w:t xml:space="preserve"> of each of the emitted electrons can be calculated by using an equation based on the work of </w:t>
      </w:r>
      <w:hyperlink r:id="rId67" w:tooltip="Ernest Rutherford" w:history="1">
        <w:r w:rsidR="00780353" w:rsidRPr="0073181C">
          <w:rPr>
            <w:rStyle w:val="Hyperlink"/>
            <w:color w:val="000000" w:themeColor="text1"/>
            <w:u w:val="none"/>
          </w:rPr>
          <w:t>Ernest Rutherford</w:t>
        </w:r>
      </w:hyperlink>
      <w:r w:rsidR="00780353">
        <w:t xml:space="preserve"> (1914):</w:t>
      </w:r>
    </w:p>
    <w:p w:rsidR="00780353" w:rsidRDefault="00780353" w:rsidP="0077063A">
      <w:r>
        <w:rPr>
          <w:noProof/>
          <w:lang w:eastAsia="zh-CN"/>
        </w:rPr>
        <w:drawing>
          <wp:inline distT="0" distB="0" distL="0" distR="0">
            <wp:extent cx="2628900" cy="209550"/>
            <wp:effectExtent l="19050" t="0" r="0" b="0"/>
            <wp:docPr id="43" name="Picture 17" descr="E_\text{binding} = E_\text{photon} - \left(E_\text{kinetic} + \phi\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_\text{binding} = E_\text{photon} - \left(E_\text{kinetic} + \phi\right)"/>
                    <pic:cNvPicPr>
                      <a:picLocks noChangeAspect="1" noChangeArrowheads="1"/>
                    </pic:cNvPicPr>
                  </pic:nvPicPr>
                  <pic:blipFill>
                    <a:blip r:embed="rId68" cstate="print"/>
                    <a:srcRect/>
                    <a:stretch>
                      <a:fillRect/>
                    </a:stretch>
                  </pic:blipFill>
                  <pic:spPr bwMode="auto">
                    <a:xfrm>
                      <a:off x="0" y="0"/>
                      <a:ext cx="2628900" cy="209550"/>
                    </a:xfrm>
                    <a:prstGeom prst="rect">
                      <a:avLst/>
                    </a:prstGeom>
                    <a:noFill/>
                    <a:ln w="9525">
                      <a:noFill/>
                      <a:miter lim="800000"/>
                      <a:headEnd/>
                      <a:tailEnd/>
                    </a:ln>
                  </pic:spPr>
                </pic:pic>
              </a:graphicData>
            </a:graphic>
          </wp:inline>
        </w:drawing>
      </w:r>
    </w:p>
    <w:p w:rsidR="00780353" w:rsidRDefault="00780353" w:rsidP="00780353">
      <w:pPr>
        <w:pStyle w:val="NormalWeb"/>
        <w:spacing w:line="360" w:lineRule="auto"/>
      </w:pPr>
      <w:r>
        <w:lastRenderedPageBreak/>
        <w:t xml:space="preserve">where </w:t>
      </w:r>
      <w:r>
        <w:rPr>
          <w:i/>
          <w:iCs/>
        </w:rPr>
        <w:t>E</w:t>
      </w:r>
      <w:r>
        <w:rPr>
          <w:vertAlign w:val="subscript"/>
        </w:rPr>
        <w:t>binding</w:t>
      </w:r>
      <w:r>
        <w:t xml:space="preserve"> is the binding energy (BE) of the electron, </w:t>
      </w:r>
      <w:r>
        <w:rPr>
          <w:i/>
          <w:iCs/>
        </w:rPr>
        <w:t>E</w:t>
      </w:r>
      <w:r>
        <w:rPr>
          <w:vertAlign w:val="subscript"/>
        </w:rPr>
        <w:t>photon</w:t>
      </w:r>
      <w:r>
        <w:t xml:space="preserve"> is the energy of the X-ray photons being used, </w:t>
      </w:r>
      <w:r>
        <w:rPr>
          <w:i/>
          <w:iCs/>
        </w:rPr>
        <w:t>E</w:t>
      </w:r>
      <w:r>
        <w:rPr>
          <w:vertAlign w:val="subscript"/>
        </w:rPr>
        <w:t>kinetic</w:t>
      </w:r>
      <w:r>
        <w:t xml:space="preserve"> is the kinetic energy of the electron as measured by the instrument and φ is the </w:t>
      </w:r>
      <w:hyperlink r:id="rId69" w:tooltip="Work function" w:history="1">
        <w:r w:rsidRPr="0073181C">
          <w:rPr>
            <w:rStyle w:val="Hyperlink"/>
            <w:color w:val="000000" w:themeColor="text1"/>
            <w:u w:val="none"/>
          </w:rPr>
          <w:t>work function</w:t>
        </w:r>
      </w:hyperlink>
      <w:r w:rsidRPr="0073181C">
        <w:rPr>
          <w:color w:val="000000" w:themeColor="text1"/>
        </w:rPr>
        <w:t xml:space="preserve"> </w:t>
      </w:r>
      <w:r>
        <w:t>of the spectrometer (not the material).</w:t>
      </w:r>
    </w:p>
    <w:p w:rsidR="00780353" w:rsidRDefault="00780353" w:rsidP="00780353">
      <w:pPr>
        <w:pStyle w:val="NormalWeb"/>
        <w:spacing w:line="360" w:lineRule="auto"/>
        <w:rPr>
          <w:color w:val="000000" w:themeColor="text1"/>
        </w:rPr>
      </w:pPr>
      <w:r w:rsidRPr="00C1299F">
        <w:rPr>
          <w:color w:val="000000" w:themeColor="text1"/>
        </w:rPr>
        <w:t xml:space="preserve">A typical XPS spectrum </w:t>
      </w:r>
      <w:r>
        <w:rPr>
          <w:color w:val="000000" w:themeColor="text1"/>
        </w:rPr>
        <w:t>(Figure 2</w:t>
      </w:r>
      <w:r w:rsidR="00030796">
        <w:rPr>
          <w:color w:val="000000" w:themeColor="text1"/>
        </w:rPr>
        <w:t>.</w:t>
      </w:r>
      <w:r>
        <w:rPr>
          <w:color w:val="000000" w:themeColor="text1"/>
        </w:rPr>
        <w:t xml:space="preserve">8) </w:t>
      </w:r>
      <w:r w:rsidRPr="00C1299F">
        <w:rPr>
          <w:color w:val="000000" w:themeColor="text1"/>
        </w:rPr>
        <w:t xml:space="preserve">is a plot of the number of electrons detected (Y-axis, ordinate) versus the </w:t>
      </w:r>
      <w:hyperlink r:id="rId70" w:tooltip="Binding energy" w:history="1">
        <w:r w:rsidRPr="0073181C">
          <w:rPr>
            <w:rStyle w:val="Hyperlink"/>
            <w:color w:val="000000" w:themeColor="text1"/>
            <w:u w:val="none"/>
          </w:rPr>
          <w:t>binding energy</w:t>
        </w:r>
      </w:hyperlink>
      <w:r w:rsidRPr="00C1299F">
        <w:rPr>
          <w:color w:val="000000" w:themeColor="text1"/>
        </w:rPr>
        <w:t xml:space="preserve"> of the electrons detected (X-axis, </w:t>
      </w:r>
      <w:r>
        <w:rPr>
          <w:color w:val="000000" w:themeColor="text1"/>
        </w:rPr>
        <w:t>abscissa). Each element gives rise to</w:t>
      </w:r>
      <w:r w:rsidRPr="00C1299F">
        <w:rPr>
          <w:color w:val="000000" w:themeColor="text1"/>
        </w:rPr>
        <w:t xml:space="preserve"> a characteristic set of XPS peaks at characteristic </w:t>
      </w:r>
      <w:hyperlink r:id="rId71" w:tooltip="Binding energy" w:history="1">
        <w:r w:rsidRPr="0073181C">
          <w:rPr>
            <w:rStyle w:val="Hyperlink"/>
            <w:color w:val="000000" w:themeColor="text1"/>
            <w:u w:val="none"/>
          </w:rPr>
          <w:t>binding energy</w:t>
        </w:r>
      </w:hyperlink>
      <w:r w:rsidRPr="00C1299F">
        <w:rPr>
          <w:color w:val="000000" w:themeColor="text1"/>
        </w:rPr>
        <w:t xml:space="preserve"> values</w:t>
      </w:r>
      <w:r>
        <w:rPr>
          <w:color w:val="000000" w:themeColor="text1"/>
        </w:rPr>
        <w:t>, which are the fingerprints of  each element and</w:t>
      </w:r>
      <w:r w:rsidRPr="00C1299F">
        <w:rPr>
          <w:color w:val="000000" w:themeColor="text1"/>
        </w:rPr>
        <w:t xml:space="preserve"> directly identify each element that exist in or on the surface of the material </w:t>
      </w:r>
      <w:r>
        <w:rPr>
          <w:color w:val="000000" w:themeColor="text1"/>
        </w:rPr>
        <w:t>under analysis</w:t>
      </w:r>
      <w:r w:rsidRPr="00C1299F">
        <w:rPr>
          <w:color w:val="000000" w:themeColor="text1"/>
        </w:rPr>
        <w:t xml:space="preserve">. These characteristic peaks correspond to the </w:t>
      </w:r>
      <w:hyperlink r:id="rId72" w:tooltip="Electron configuration" w:history="1">
        <w:r w:rsidRPr="0073181C">
          <w:rPr>
            <w:rStyle w:val="Hyperlink"/>
            <w:color w:val="000000" w:themeColor="text1"/>
            <w:u w:val="none"/>
          </w:rPr>
          <w:t>electron configuration</w:t>
        </w:r>
      </w:hyperlink>
      <w:r w:rsidRPr="0073181C">
        <w:rPr>
          <w:color w:val="000000" w:themeColor="text1"/>
        </w:rPr>
        <w:t xml:space="preserve"> </w:t>
      </w:r>
      <w:r w:rsidRPr="00C1299F">
        <w:rPr>
          <w:color w:val="000000" w:themeColor="text1"/>
        </w:rPr>
        <w:t>of the electrons within the atoms, e.g., 1s, 2s, 2p, 3s, etc. The number of detected electrons in each of the characteristic peaks is directly related to the amount of element within the area (volume) irradiated. To generate atomic percentage values, each raw XPS signal must be corrected by dividing its signal intensity (number of electrons detected) by a "relative sensitivity factor" (RSF) and normalized over all of the elements detected.</w:t>
      </w:r>
    </w:p>
    <w:p w:rsidR="00780353" w:rsidRPr="00C1299F" w:rsidRDefault="00780353" w:rsidP="00780353">
      <w:pPr>
        <w:pStyle w:val="NormalWeb"/>
        <w:spacing w:line="360" w:lineRule="auto"/>
        <w:rPr>
          <w:color w:val="000000" w:themeColor="text1"/>
        </w:rPr>
      </w:pPr>
      <w:r>
        <w:rPr>
          <w:color w:val="000000" w:themeColor="text1"/>
        </w:rPr>
        <w:t>The</w:t>
      </w:r>
      <w:r w:rsidRPr="00C1299F">
        <w:rPr>
          <w:color w:val="000000" w:themeColor="text1"/>
        </w:rPr>
        <w:t xml:space="preserve"> electron counting detectors in XPS instruments are typically one meter away from the material irradiated with X-rays.</w:t>
      </w:r>
      <w:r>
        <w:rPr>
          <w:color w:val="000000" w:themeColor="text1"/>
        </w:rPr>
        <w:t xml:space="preserve"> </w:t>
      </w:r>
      <w:r w:rsidRPr="00C1299F">
        <w:rPr>
          <w:color w:val="000000" w:themeColor="text1"/>
        </w:rPr>
        <w:t xml:space="preserve">To </w:t>
      </w:r>
      <w:r>
        <w:rPr>
          <w:color w:val="000000" w:themeColor="text1"/>
        </w:rPr>
        <w:t xml:space="preserve">minimize error in </w:t>
      </w:r>
      <w:r w:rsidRPr="00C1299F">
        <w:rPr>
          <w:color w:val="000000" w:themeColor="text1"/>
        </w:rPr>
        <w:t>count</w:t>
      </w:r>
      <w:r>
        <w:rPr>
          <w:color w:val="000000" w:themeColor="text1"/>
        </w:rPr>
        <w:t>ing</w:t>
      </w:r>
      <w:r w:rsidRPr="00C1299F">
        <w:rPr>
          <w:color w:val="000000" w:themeColor="text1"/>
        </w:rPr>
        <w:t xml:space="preserve"> the number of electrons at each kinetic energy value</w:t>
      </w:r>
      <w:r>
        <w:rPr>
          <w:color w:val="000000" w:themeColor="text1"/>
        </w:rPr>
        <w:t>,</w:t>
      </w:r>
      <w:r w:rsidRPr="00C1299F">
        <w:rPr>
          <w:color w:val="000000" w:themeColor="text1"/>
        </w:rPr>
        <w:t xml:space="preserve"> XPS must be performed under </w:t>
      </w:r>
      <w:hyperlink r:id="rId73" w:tooltip="Ultra-high vacuum" w:history="1">
        <w:r w:rsidRPr="0073181C">
          <w:rPr>
            <w:rStyle w:val="Hyperlink"/>
            <w:color w:val="000000" w:themeColor="text1"/>
            <w:u w:val="none"/>
          </w:rPr>
          <w:t>ultra-high vacuum</w:t>
        </w:r>
      </w:hyperlink>
      <w:r w:rsidRPr="00C1299F">
        <w:rPr>
          <w:color w:val="000000" w:themeColor="text1"/>
        </w:rPr>
        <w:t xml:space="preserve"> (UHV) conditions</w:t>
      </w:r>
      <w:r>
        <w:rPr>
          <w:color w:val="000000" w:themeColor="text1"/>
        </w:rPr>
        <w:t xml:space="preserve">. </w:t>
      </w:r>
    </w:p>
    <w:p w:rsidR="00780353" w:rsidRDefault="00780353" w:rsidP="00780353">
      <w:pPr>
        <w:pStyle w:val="NormalWeb"/>
        <w:spacing w:line="360" w:lineRule="auto"/>
        <w:rPr>
          <w:color w:val="000000" w:themeColor="text1"/>
        </w:rPr>
      </w:pPr>
      <w:r w:rsidRPr="00C1299F">
        <w:rPr>
          <w:color w:val="000000" w:themeColor="text1"/>
        </w:rPr>
        <w:t xml:space="preserve">XPS detects only those electrons that have actually escaped into the vacuum of the instrument. The photo-emitted electrons originated from within the top 10 to 12 nm of the material </w:t>
      </w:r>
      <w:r>
        <w:rPr>
          <w:color w:val="000000" w:themeColor="text1"/>
        </w:rPr>
        <w:t>can</w:t>
      </w:r>
      <w:r w:rsidRPr="00C1299F">
        <w:rPr>
          <w:color w:val="000000" w:themeColor="text1"/>
        </w:rPr>
        <w:t xml:space="preserve"> escape into the vacuum of the instrument</w:t>
      </w:r>
      <w:r>
        <w:rPr>
          <w:color w:val="000000" w:themeColor="text1"/>
        </w:rPr>
        <w:t>, while all</w:t>
      </w:r>
      <w:r w:rsidRPr="00C1299F">
        <w:rPr>
          <w:color w:val="000000" w:themeColor="text1"/>
        </w:rPr>
        <w:t xml:space="preserve"> of the deeper photo-emitted electrons</w:t>
      </w:r>
      <w:r>
        <w:rPr>
          <w:color w:val="000000" w:themeColor="text1"/>
        </w:rPr>
        <w:t>, which</w:t>
      </w:r>
      <w:r w:rsidRPr="00C1299F">
        <w:rPr>
          <w:color w:val="000000" w:themeColor="text1"/>
        </w:rPr>
        <w:t xml:space="preserve"> were generated as the X-rays penetrated 1– 5 micrometers of the material, </w:t>
      </w:r>
      <w:r>
        <w:rPr>
          <w:color w:val="000000" w:themeColor="text1"/>
        </w:rPr>
        <w:t xml:space="preserve">can not escape into vacuum, because they </w:t>
      </w:r>
      <w:r w:rsidRPr="00C1299F">
        <w:rPr>
          <w:color w:val="000000" w:themeColor="text1"/>
        </w:rPr>
        <w:t>are either recaptured or trapped in various excited states within the ma</w:t>
      </w:r>
      <w:r>
        <w:rPr>
          <w:color w:val="000000" w:themeColor="text1"/>
        </w:rPr>
        <w:t xml:space="preserve">terial. For most applications, XPS </w:t>
      </w:r>
      <w:r w:rsidRPr="00C1299F">
        <w:rPr>
          <w:color w:val="000000" w:themeColor="text1"/>
        </w:rPr>
        <w:t>is a non-</w:t>
      </w:r>
      <w:r>
        <w:rPr>
          <w:color w:val="000000" w:themeColor="text1"/>
        </w:rPr>
        <w:t>d</w:t>
      </w:r>
      <w:r w:rsidRPr="00C1299F">
        <w:rPr>
          <w:color w:val="000000" w:themeColor="text1"/>
        </w:rPr>
        <w:t>estructive technique that measures the surface chemistry of any material.</w:t>
      </w:r>
    </w:p>
    <w:p w:rsidR="007A129F" w:rsidRDefault="00780353" w:rsidP="007A129F">
      <w:pPr>
        <w:pStyle w:val="NormalWeb"/>
        <w:keepNext/>
        <w:jc w:val="center"/>
      </w:pPr>
      <w:r w:rsidRPr="00D87106">
        <w:rPr>
          <w:noProof/>
          <w:color w:val="000000" w:themeColor="text1"/>
        </w:rPr>
        <w:lastRenderedPageBreak/>
        <w:drawing>
          <wp:inline distT="0" distB="0" distL="0" distR="0">
            <wp:extent cx="5327333" cy="3993832"/>
            <wp:effectExtent l="19050" t="0" r="6667" b="0"/>
            <wp:docPr id="44" name="Picture 3" descr="File:XPS PHYS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Picture 2" descr="File:XPS PHYSICS.png"/>
                    <pic:cNvPicPr>
                      <a:picLocks noChangeAspect="1" noChangeArrowheads="1"/>
                    </pic:cNvPicPr>
                  </pic:nvPicPr>
                  <pic:blipFill>
                    <a:blip r:embed="rId74" cstate="print"/>
                    <a:stretch>
                      <a:fillRect/>
                    </a:stretch>
                  </pic:blipFill>
                  <pic:spPr bwMode="auto">
                    <a:xfrm>
                      <a:off x="0" y="0"/>
                      <a:ext cx="5327333" cy="3993832"/>
                    </a:xfrm>
                    <a:prstGeom prst="rect">
                      <a:avLst/>
                    </a:prstGeom>
                    <a:noFill/>
                  </pic:spPr>
                </pic:pic>
              </a:graphicData>
            </a:graphic>
          </wp:inline>
        </w:drawing>
      </w:r>
    </w:p>
    <w:p w:rsidR="007A129F" w:rsidRPr="00565B2D" w:rsidRDefault="007A129F" w:rsidP="00305647">
      <w:pPr>
        <w:pStyle w:val="NormalWeb"/>
        <w:jc w:val="center"/>
        <w:outlineLvl w:val="0"/>
        <w:rPr>
          <w:color w:val="000000" w:themeColor="text1"/>
        </w:rPr>
      </w:pPr>
      <w:bookmarkStart w:id="42" w:name="_Toc320197557"/>
      <w:proofErr w:type="gramStart"/>
      <w:r w:rsidRPr="00565B2D">
        <w:t>Figure 2</w:t>
      </w:r>
      <w:r w:rsidR="00030796" w:rsidRPr="00565B2D">
        <w:t>.</w:t>
      </w:r>
      <w:proofErr w:type="gramEnd"/>
      <w:r w:rsidR="003A64A2" w:rsidRPr="00565B2D">
        <w:fldChar w:fldCharType="begin"/>
      </w:r>
      <w:r w:rsidR="006042BD" w:rsidRPr="00565B2D">
        <w:instrText xml:space="preserve"> SEQ Figure_2- \* ARABIC </w:instrText>
      </w:r>
      <w:r w:rsidR="003A64A2" w:rsidRPr="00565B2D">
        <w:fldChar w:fldCharType="separate"/>
      </w:r>
      <w:r w:rsidR="002D5917" w:rsidRPr="00565B2D">
        <w:rPr>
          <w:noProof/>
        </w:rPr>
        <w:t>9</w:t>
      </w:r>
      <w:r w:rsidR="003A64A2" w:rsidRPr="00565B2D">
        <w:fldChar w:fldCharType="end"/>
      </w:r>
      <w:r w:rsidRPr="00565B2D">
        <w:t xml:space="preserve"> </w:t>
      </w:r>
      <w:r w:rsidR="00030796" w:rsidRPr="00565B2D">
        <w:t xml:space="preserve"> </w:t>
      </w:r>
      <w:r w:rsidRPr="00565B2D">
        <w:rPr>
          <w:color w:val="000000" w:themeColor="text1"/>
        </w:rPr>
        <w:t xml:space="preserve">Schematic of XPS physics-photoelectric effect </w:t>
      </w:r>
      <w:r w:rsidR="003A64A2" w:rsidRPr="00565B2D">
        <w:rPr>
          <w:color w:val="000000" w:themeColor="text1"/>
        </w:rPr>
        <w:fldChar w:fldCharType="begin"/>
      </w:r>
      <w:r w:rsidRPr="00565B2D">
        <w:rPr>
          <w:color w:val="000000" w:themeColor="text1"/>
        </w:rPr>
        <w:instrText xml:space="preserve"> ADDIN EN.CITE &lt;EndNote&gt;&lt;Cite&gt;&lt;Author&gt;http://en.wikipedia.org/wiki/X-ray_photoelectron_spectroscopy&lt;/Author&gt;&lt;RecNum&gt;177&lt;/RecNum&gt;&lt;DisplayText&gt;[94]&lt;/DisplayText&gt;&lt;record&gt;&lt;rec-number&gt;177&lt;/rec-number&gt;&lt;foreign-keys&gt;&lt;key app="EN" db-id="e9dp0dprar2fp7e0vz1pxxeosd5sd20dvdt9"&gt;177&lt;/key&gt;&lt;/foreign-keys&gt;&lt;ref-type name="Online Multimedia"&gt;48&lt;/ref-type&gt;&lt;contributors&gt;&lt;authors&gt;&lt;author&gt;http://en.wikipedia.org/wiki/X-ray_photoelectron_spectroscopy&lt;/author&gt;&lt;/authors&gt;&lt;/contributors&gt;&lt;titles&gt;&lt;/titles&gt;&lt;dates&gt;&lt;/dates&gt;&lt;accession-num&gt;http://en.wikipedia.org/wiki/X-ray_photoelectron_spectroscopy&lt;/accession-num&gt;&lt;urls&gt;&lt;/urls&gt;&lt;/record&gt;&lt;/Cite&gt;&lt;/EndNote&gt;</w:instrText>
      </w:r>
      <w:r w:rsidR="003A64A2" w:rsidRPr="00565B2D">
        <w:rPr>
          <w:color w:val="000000" w:themeColor="text1"/>
        </w:rPr>
        <w:fldChar w:fldCharType="separate"/>
      </w:r>
      <w:r w:rsidRPr="00565B2D">
        <w:rPr>
          <w:noProof/>
          <w:color w:val="000000" w:themeColor="text1"/>
        </w:rPr>
        <w:t>[</w:t>
      </w:r>
      <w:hyperlink w:anchor="_ENREF_94" w:tooltip="http://en.wikipedia.org/wiki/X-ray_photoelectron_spectroscopy,  #177" w:history="1">
        <w:r w:rsidR="000B2AAE" w:rsidRPr="00565B2D">
          <w:rPr>
            <w:noProof/>
            <w:color w:val="000000" w:themeColor="text1"/>
          </w:rPr>
          <w:t>94</w:t>
        </w:r>
      </w:hyperlink>
      <w:r w:rsidRPr="00565B2D">
        <w:rPr>
          <w:noProof/>
          <w:color w:val="000000" w:themeColor="text1"/>
        </w:rPr>
        <w:t>]</w:t>
      </w:r>
      <w:bookmarkEnd w:id="42"/>
      <w:r w:rsidR="003A64A2" w:rsidRPr="00565B2D">
        <w:rPr>
          <w:color w:val="000000" w:themeColor="text1"/>
        </w:rPr>
        <w:fldChar w:fldCharType="end"/>
      </w:r>
    </w:p>
    <w:p w:rsidR="00461EFD" w:rsidRPr="00565B2D" w:rsidRDefault="00461EFD" w:rsidP="00461EFD">
      <w:pPr>
        <w:jc w:val="center"/>
        <w:rPr>
          <w:rFonts w:ascii="Times New Roman" w:hAnsi="Times New Roman" w:cs="Times New Roman"/>
          <w:sz w:val="24"/>
          <w:szCs w:val="24"/>
        </w:rPr>
      </w:pPr>
      <w:bookmarkStart w:id="43" w:name="_Toc320197533"/>
      <w:proofErr w:type="gramStart"/>
      <w:r w:rsidRPr="00565B2D">
        <w:rPr>
          <w:rFonts w:ascii="Times New Roman" w:hAnsi="Times New Roman" w:cs="Times New Roman"/>
          <w:sz w:val="24"/>
          <w:szCs w:val="24"/>
        </w:rPr>
        <w:t>Table 2</w:t>
      </w:r>
      <w:r w:rsidR="00030796" w:rsidRPr="00565B2D">
        <w:rPr>
          <w:rFonts w:ascii="Times New Roman" w:hAnsi="Times New Roman" w:cs="Times New Roman"/>
          <w:sz w:val="24"/>
          <w:szCs w:val="24"/>
        </w:rPr>
        <w:t>.</w:t>
      </w:r>
      <w:proofErr w:type="gramEnd"/>
      <w:r w:rsidR="003A64A2" w:rsidRPr="00565B2D">
        <w:rPr>
          <w:rFonts w:ascii="Times New Roman" w:hAnsi="Times New Roman" w:cs="Times New Roman"/>
          <w:sz w:val="24"/>
          <w:szCs w:val="24"/>
        </w:rPr>
        <w:fldChar w:fldCharType="begin"/>
      </w:r>
      <w:r w:rsidRPr="00565B2D">
        <w:rPr>
          <w:rFonts w:ascii="Times New Roman" w:hAnsi="Times New Roman" w:cs="Times New Roman"/>
          <w:sz w:val="24"/>
          <w:szCs w:val="24"/>
        </w:rPr>
        <w:instrText xml:space="preserve"> SEQ Table_2- \* ARABIC </w:instrText>
      </w:r>
      <w:r w:rsidR="003A64A2" w:rsidRPr="00565B2D">
        <w:rPr>
          <w:rFonts w:ascii="Times New Roman" w:hAnsi="Times New Roman" w:cs="Times New Roman"/>
          <w:sz w:val="24"/>
          <w:szCs w:val="24"/>
        </w:rPr>
        <w:fldChar w:fldCharType="separate"/>
      </w:r>
      <w:r w:rsidRPr="00565B2D">
        <w:rPr>
          <w:rFonts w:ascii="Times New Roman" w:hAnsi="Times New Roman" w:cs="Times New Roman"/>
          <w:noProof/>
          <w:sz w:val="24"/>
          <w:szCs w:val="24"/>
        </w:rPr>
        <w:t>4</w:t>
      </w:r>
      <w:r w:rsidR="003A64A2" w:rsidRPr="00565B2D">
        <w:rPr>
          <w:rFonts w:ascii="Times New Roman" w:hAnsi="Times New Roman" w:cs="Times New Roman"/>
          <w:sz w:val="24"/>
          <w:szCs w:val="24"/>
        </w:rPr>
        <w:fldChar w:fldCharType="end"/>
      </w:r>
      <w:r w:rsidRPr="00565B2D">
        <w:rPr>
          <w:rFonts w:ascii="Times New Roman" w:hAnsi="Times New Roman" w:cs="Times New Roman"/>
          <w:sz w:val="24"/>
          <w:szCs w:val="24"/>
        </w:rPr>
        <w:t xml:space="preserve"> </w:t>
      </w:r>
      <w:r w:rsidR="00030796" w:rsidRPr="00565B2D">
        <w:rPr>
          <w:rFonts w:ascii="Times New Roman" w:hAnsi="Times New Roman" w:cs="Times New Roman"/>
          <w:sz w:val="24"/>
          <w:szCs w:val="24"/>
        </w:rPr>
        <w:t xml:space="preserve"> </w:t>
      </w:r>
      <w:r w:rsidRPr="00565B2D">
        <w:rPr>
          <w:rFonts w:ascii="Times New Roman" w:hAnsi="Times New Roman" w:cs="Times New Roman"/>
          <w:sz w:val="24"/>
          <w:szCs w:val="24"/>
        </w:rPr>
        <w:t>Summary of XPS sample preparation including polishing steps, and type of polishing (#1-electropolished specimen, #2-alumina polished specimen, #3-silica polished specimen).</w:t>
      </w:r>
      <w:bookmarkEnd w:id="43"/>
    </w:p>
    <w:tbl>
      <w:tblPr>
        <w:tblW w:w="8118" w:type="dxa"/>
        <w:tblCellMar>
          <w:left w:w="0" w:type="dxa"/>
          <w:right w:w="0" w:type="dxa"/>
        </w:tblCellMar>
        <w:tblLook w:val="04A0"/>
      </w:tblPr>
      <w:tblGrid>
        <w:gridCol w:w="1803"/>
        <w:gridCol w:w="4965"/>
        <w:gridCol w:w="1350"/>
      </w:tblGrid>
      <w:tr w:rsidR="00780353" w:rsidRPr="00B3488A" w:rsidTr="00D46C95">
        <w:trPr>
          <w:trHeight w:val="834"/>
        </w:trPr>
        <w:tc>
          <w:tcPr>
            <w:tcW w:w="18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0353" w:rsidRPr="00B3488A" w:rsidRDefault="00780353" w:rsidP="00D46C95">
            <w:pPr>
              <w:jc w:val="center"/>
              <w:rPr>
                <w:rFonts w:ascii="Times New Roman" w:eastAsia="Times New Roman" w:hAnsi="Times New Roman" w:cs="Times New Roman"/>
                <w:sz w:val="24"/>
                <w:szCs w:val="24"/>
                <w:lang w:eastAsia="zh-CN"/>
              </w:rPr>
            </w:pPr>
            <w:r w:rsidRPr="00B3488A">
              <w:rPr>
                <w:rFonts w:ascii="Times New Roman" w:eastAsia="Calibri" w:hAnsi="Times New Roman" w:cs="Times New Roman"/>
                <w:color w:val="000000"/>
                <w:kern w:val="24"/>
                <w:sz w:val="24"/>
                <w:szCs w:val="24"/>
                <w:lang w:eastAsia="zh-CN"/>
              </w:rPr>
              <w:t>Polishing Step Number</w:t>
            </w:r>
          </w:p>
        </w:tc>
        <w:tc>
          <w:tcPr>
            <w:tcW w:w="4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0353" w:rsidRPr="00B3488A" w:rsidRDefault="00780353" w:rsidP="00D46C95">
            <w:pPr>
              <w:jc w:val="center"/>
              <w:rPr>
                <w:rFonts w:ascii="Times New Roman" w:eastAsia="Times New Roman" w:hAnsi="Times New Roman" w:cs="Times New Roman"/>
                <w:sz w:val="24"/>
                <w:szCs w:val="24"/>
                <w:lang w:eastAsia="zh-CN"/>
              </w:rPr>
            </w:pPr>
            <w:r w:rsidRPr="00B3488A">
              <w:rPr>
                <w:rFonts w:ascii="Times New Roman" w:eastAsia="Calibri" w:hAnsi="Times New Roman" w:cs="Times New Roman"/>
                <w:color w:val="000000"/>
                <w:kern w:val="24"/>
                <w:sz w:val="24"/>
                <w:szCs w:val="24"/>
                <w:lang w:eastAsia="zh-CN"/>
              </w:rPr>
              <w:t>Type of Polish</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0353" w:rsidRPr="00B3488A" w:rsidRDefault="00780353" w:rsidP="00D46C95">
            <w:pPr>
              <w:jc w:val="center"/>
              <w:rPr>
                <w:rFonts w:ascii="Times New Roman" w:eastAsia="Times New Roman" w:hAnsi="Times New Roman" w:cs="Times New Roman"/>
                <w:sz w:val="24"/>
                <w:szCs w:val="24"/>
                <w:lang w:eastAsia="zh-CN"/>
              </w:rPr>
            </w:pPr>
            <w:r w:rsidRPr="00B3488A">
              <w:rPr>
                <w:rFonts w:ascii="Times New Roman" w:eastAsia="Calibri" w:hAnsi="Times New Roman" w:cs="Times New Roman"/>
                <w:color w:val="000000"/>
                <w:kern w:val="24"/>
                <w:sz w:val="24"/>
                <w:szCs w:val="24"/>
                <w:lang w:eastAsia="zh-CN"/>
              </w:rPr>
              <w:t>Sample#</w:t>
            </w:r>
          </w:p>
        </w:tc>
      </w:tr>
      <w:tr w:rsidR="00780353" w:rsidRPr="00B3488A" w:rsidTr="00D46C95">
        <w:trPr>
          <w:trHeight w:val="860"/>
        </w:trPr>
        <w:tc>
          <w:tcPr>
            <w:tcW w:w="18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0353" w:rsidRPr="00B3488A" w:rsidRDefault="00780353" w:rsidP="00D46C95">
            <w:pPr>
              <w:jc w:val="center"/>
              <w:rPr>
                <w:rFonts w:ascii="Times New Roman" w:eastAsia="Times New Roman" w:hAnsi="Times New Roman" w:cs="Times New Roman"/>
                <w:sz w:val="24"/>
                <w:szCs w:val="24"/>
                <w:lang w:eastAsia="zh-CN"/>
              </w:rPr>
            </w:pPr>
            <w:r w:rsidRPr="00B3488A">
              <w:rPr>
                <w:rFonts w:ascii="Times New Roman" w:eastAsia="Calibri" w:hAnsi="Times New Roman" w:cs="Times New Roman"/>
                <w:color w:val="000000"/>
                <w:kern w:val="24"/>
                <w:sz w:val="24"/>
                <w:szCs w:val="24"/>
                <w:lang w:eastAsia="zh-CN"/>
              </w:rPr>
              <w:t>Step 1</w:t>
            </w:r>
          </w:p>
        </w:tc>
        <w:tc>
          <w:tcPr>
            <w:tcW w:w="4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0353" w:rsidRPr="00B3488A" w:rsidRDefault="00780353" w:rsidP="00D46C95">
            <w:pPr>
              <w:jc w:val="center"/>
              <w:rPr>
                <w:rFonts w:ascii="Times New Roman" w:eastAsia="Times New Roman" w:hAnsi="Times New Roman" w:cs="Times New Roman"/>
                <w:sz w:val="24"/>
                <w:szCs w:val="24"/>
                <w:lang w:eastAsia="zh-CN"/>
              </w:rPr>
            </w:pPr>
            <w:r w:rsidRPr="00B3488A">
              <w:rPr>
                <w:rFonts w:ascii="Times New Roman" w:eastAsia="Calibri" w:hAnsi="Times New Roman" w:cs="Times New Roman"/>
                <w:color w:val="000000"/>
                <w:kern w:val="24"/>
                <w:sz w:val="24"/>
                <w:szCs w:val="24"/>
                <w:lang w:eastAsia="zh-CN"/>
              </w:rPr>
              <w:t>Mechanical polishing with sandpaper  from grid through 4000grit in cooling water</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0353" w:rsidRPr="00B3488A" w:rsidRDefault="00780353" w:rsidP="00D46C95">
            <w:pPr>
              <w:jc w:val="center"/>
              <w:rPr>
                <w:rFonts w:ascii="Times New Roman" w:eastAsia="Times New Roman" w:hAnsi="Times New Roman" w:cs="Times New Roman"/>
                <w:sz w:val="24"/>
                <w:szCs w:val="24"/>
                <w:lang w:eastAsia="zh-CN"/>
              </w:rPr>
            </w:pPr>
            <w:r w:rsidRPr="00B3488A">
              <w:rPr>
                <w:rFonts w:ascii="Times New Roman" w:eastAsia="Calibri" w:hAnsi="Times New Roman" w:cs="Times New Roman"/>
                <w:color w:val="000000"/>
                <w:kern w:val="24"/>
                <w:sz w:val="24"/>
                <w:szCs w:val="24"/>
                <w:lang w:eastAsia="zh-CN"/>
              </w:rPr>
              <w:t>1, 2, 3</w:t>
            </w:r>
          </w:p>
        </w:tc>
      </w:tr>
      <w:tr w:rsidR="00780353" w:rsidRPr="00B3488A" w:rsidTr="00D46C95">
        <w:trPr>
          <w:trHeight w:val="521"/>
        </w:trPr>
        <w:tc>
          <w:tcPr>
            <w:tcW w:w="18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0353" w:rsidRPr="00B3488A" w:rsidRDefault="00780353" w:rsidP="00D46C95">
            <w:pPr>
              <w:jc w:val="center"/>
              <w:rPr>
                <w:rFonts w:ascii="Times New Roman" w:eastAsia="Times New Roman" w:hAnsi="Times New Roman" w:cs="Times New Roman"/>
                <w:sz w:val="24"/>
                <w:szCs w:val="24"/>
                <w:lang w:eastAsia="zh-CN"/>
              </w:rPr>
            </w:pPr>
            <w:r w:rsidRPr="00B3488A">
              <w:rPr>
                <w:rFonts w:ascii="Times New Roman" w:eastAsia="Calibri" w:hAnsi="Times New Roman" w:cs="Times New Roman"/>
                <w:color w:val="000000"/>
                <w:kern w:val="24"/>
                <w:sz w:val="24"/>
                <w:szCs w:val="24"/>
                <w:lang w:eastAsia="zh-CN"/>
              </w:rPr>
              <w:t>Step 2</w:t>
            </w:r>
          </w:p>
        </w:tc>
        <w:tc>
          <w:tcPr>
            <w:tcW w:w="4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0353" w:rsidRPr="00B3488A" w:rsidRDefault="00780353" w:rsidP="00D46C95">
            <w:pPr>
              <w:jc w:val="center"/>
              <w:rPr>
                <w:rFonts w:ascii="Times New Roman" w:eastAsia="Times New Roman" w:hAnsi="Times New Roman" w:cs="Times New Roman"/>
                <w:sz w:val="24"/>
                <w:szCs w:val="24"/>
                <w:lang w:eastAsia="zh-CN"/>
              </w:rPr>
            </w:pPr>
            <w:r w:rsidRPr="00B3488A">
              <w:rPr>
                <w:rFonts w:ascii="Times New Roman" w:eastAsia="Calibri" w:hAnsi="Times New Roman" w:cs="Times New Roman"/>
                <w:color w:val="000000"/>
                <w:kern w:val="24"/>
                <w:sz w:val="24"/>
                <w:szCs w:val="24"/>
                <w:lang w:eastAsia="zh-CN"/>
              </w:rPr>
              <w:t>0.05 µm ɑ-alumina – 48 hrs</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0353" w:rsidRPr="00B3488A" w:rsidRDefault="00780353" w:rsidP="00D46C95">
            <w:pPr>
              <w:jc w:val="center"/>
              <w:rPr>
                <w:rFonts w:ascii="Times New Roman" w:eastAsia="Times New Roman" w:hAnsi="Times New Roman" w:cs="Times New Roman"/>
                <w:sz w:val="24"/>
                <w:szCs w:val="24"/>
                <w:lang w:eastAsia="zh-CN"/>
              </w:rPr>
            </w:pPr>
            <w:r w:rsidRPr="00B3488A">
              <w:rPr>
                <w:rFonts w:ascii="Times New Roman" w:eastAsia="Calibri" w:hAnsi="Times New Roman" w:cs="Times New Roman"/>
                <w:color w:val="000000"/>
                <w:kern w:val="24"/>
                <w:sz w:val="24"/>
                <w:szCs w:val="24"/>
                <w:lang w:eastAsia="zh-CN"/>
              </w:rPr>
              <w:t>1, 2, 3</w:t>
            </w:r>
          </w:p>
        </w:tc>
      </w:tr>
      <w:tr w:rsidR="00780353" w:rsidRPr="00B3488A" w:rsidTr="00D46C95">
        <w:trPr>
          <w:trHeight w:val="506"/>
        </w:trPr>
        <w:tc>
          <w:tcPr>
            <w:tcW w:w="18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0353" w:rsidRPr="00B3488A" w:rsidRDefault="00780353" w:rsidP="00D46C95">
            <w:pPr>
              <w:jc w:val="center"/>
              <w:rPr>
                <w:rFonts w:ascii="Times New Roman" w:eastAsia="Times New Roman" w:hAnsi="Times New Roman" w:cs="Times New Roman"/>
                <w:sz w:val="24"/>
                <w:szCs w:val="24"/>
                <w:lang w:eastAsia="zh-CN"/>
              </w:rPr>
            </w:pPr>
            <w:r w:rsidRPr="00B3488A">
              <w:rPr>
                <w:rFonts w:ascii="Times New Roman" w:eastAsia="Calibri" w:hAnsi="Times New Roman" w:cs="Times New Roman"/>
                <w:color w:val="000000"/>
                <w:kern w:val="24"/>
                <w:sz w:val="24"/>
                <w:szCs w:val="24"/>
                <w:lang w:eastAsia="zh-CN"/>
              </w:rPr>
              <w:t>Step 3</w:t>
            </w:r>
          </w:p>
        </w:tc>
        <w:tc>
          <w:tcPr>
            <w:tcW w:w="4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0353" w:rsidRPr="00B3488A" w:rsidRDefault="00780353" w:rsidP="00D46C95">
            <w:pPr>
              <w:jc w:val="center"/>
              <w:rPr>
                <w:rFonts w:ascii="Times New Roman" w:eastAsia="Times New Roman" w:hAnsi="Times New Roman" w:cs="Times New Roman"/>
                <w:sz w:val="24"/>
                <w:szCs w:val="24"/>
                <w:lang w:eastAsia="zh-CN"/>
              </w:rPr>
            </w:pPr>
            <w:r w:rsidRPr="00B3488A">
              <w:rPr>
                <w:rFonts w:ascii="Times New Roman" w:eastAsia="Calibri" w:hAnsi="Times New Roman" w:cs="Times New Roman"/>
                <w:color w:val="000000"/>
                <w:kern w:val="24"/>
                <w:sz w:val="24"/>
                <w:szCs w:val="24"/>
                <w:lang w:eastAsia="zh-CN"/>
              </w:rPr>
              <w:t>electropolishing (~100µm was removed)</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0353" w:rsidRPr="00B3488A" w:rsidRDefault="00780353" w:rsidP="00D46C95">
            <w:pPr>
              <w:jc w:val="center"/>
              <w:rPr>
                <w:rFonts w:ascii="Times New Roman" w:eastAsia="Times New Roman" w:hAnsi="Times New Roman" w:cs="Times New Roman"/>
                <w:sz w:val="24"/>
                <w:szCs w:val="24"/>
                <w:lang w:eastAsia="zh-CN"/>
              </w:rPr>
            </w:pPr>
            <w:r w:rsidRPr="00B3488A">
              <w:rPr>
                <w:rFonts w:ascii="Times New Roman" w:eastAsia="Calibri" w:hAnsi="Times New Roman" w:cs="Times New Roman"/>
                <w:color w:val="000000"/>
                <w:kern w:val="24"/>
                <w:sz w:val="24"/>
                <w:szCs w:val="24"/>
                <w:lang w:eastAsia="zh-CN"/>
              </w:rPr>
              <w:t>1, 2, 3</w:t>
            </w:r>
          </w:p>
        </w:tc>
      </w:tr>
      <w:tr w:rsidR="00780353" w:rsidRPr="00B3488A" w:rsidTr="00D46C95">
        <w:trPr>
          <w:trHeight w:val="521"/>
        </w:trPr>
        <w:tc>
          <w:tcPr>
            <w:tcW w:w="18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0353" w:rsidRPr="00B3488A" w:rsidRDefault="00780353" w:rsidP="00D46C95">
            <w:pPr>
              <w:jc w:val="center"/>
              <w:rPr>
                <w:rFonts w:ascii="Times New Roman" w:eastAsia="Times New Roman" w:hAnsi="Times New Roman" w:cs="Times New Roman"/>
                <w:sz w:val="24"/>
                <w:szCs w:val="24"/>
                <w:lang w:eastAsia="zh-CN"/>
              </w:rPr>
            </w:pPr>
            <w:r w:rsidRPr="00B3488A">
              <w:rPr>
                <w:rFonts w:ascii="Times New Roman" w:eastAsia="Calibri" w:hAnsi="Times New Roman" w:cs="Times New Roman"/>
                <w:color w:val="000000"/>
                <w:kern w:val="24"/>
                <w:sz w:val="24"/>
                <w:szCs w:val="24"/>
                <w:lang w:eastAsia="zh-CN"/>
              </w:rPr>
              <w:t>Step 4</w:t>
            </w:r>
          </w:p>
        </w:tc>
        <w:tc>
          <w:tcPr>
            <w:tcW w:w="4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0353" w:rsidRPr="00B3488A" w:rsidRDefault="00780353" w:rsidP="00D46C95">
            <w:pPr>
              <w:jc w:val="center"/>
              <w:rPr>
                <w:rFonts w:ascii="Times New Roman" w:eastAsia="Times New Roman" w:hAnsi="Times New Roman" w:cs="Times New Roman"/>
                <w:sz w:val="24"/>
                <w:szCs w:val="24"/>
                <w:lang w:eastAsia="zh-CN"/>
              </w:rPr>
            </w:pPr>
            <w:r w:rsidRPr="00B3488A">
              <w:rPr>
                <w:rFonts w:ascii="Times New Roman" w:eastAsia="Calibri" w:hAnsi="Times New Roman" w:cs="Times New Roman"/>
                <w:color w:val="000000"/>
                <w:kern w:val="24"/>
                <w:sz w:val="24"/>
                <w:szCs w:val="24"/>
                <w:lang w:eastAsia="zh-CN"/>
              </w:rPr>
              <w:t>0.05 µm ɑ-alumina – 48 hrs</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0353" w:rsidRPr="00B3488A" w:rsidRDefault="00780353" w:rsidP="00D46C95">
            <w:pPr>
              <w:jc w:val="center"/>
              <w:rPr>
                <w:rFonts w:ascii="Times New Roman" w:eastAsia="Times New Roman" w:hAnsi="Times New Roman" w:cs="Times New Roman"/>
                <w:sz w:val="24"/>
                <w:szCs w:val="24"/>
                <w:lang w:eastAsia="zh-CN"/>
              </w:rPr>
            </w:pPr>
            <w:r w:rsidRPr="00B3488A">
              <w:rPr>
                <w:rFonts w:ascii="Times New Roman" w:eastAsia="Calibri" w:hAnsi="Times New Roman" w:cs="Times New Roman"/>
                <w:color w:val="000000"/>
                <w:kern w:val="24"/>
                <w:sz w:val="24"/>
                <w:szCs w:val="24"/>
                <w:lang w:eastAsia="zh-CN"/>
              </w:rPr>
              <w:t>2, 3</w:t>
            </w:r>
          </w:p>
        </w:tc>
      </w:tr>
      <w:tr w:rsidR="00780353" w:rsidRPr="00B3488A" w:rsidTr="00D46C95">
        <w:trPr>
          <w:trHeight w:val="536"/>
        </w:trPr>
        <w:tc>
          <w:tcPr>
            <w:tcW w:w="18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0353" w:rsidRPr="00B3488A" w:rsidRDefault="00780353" w:rsidP="00D46C95">
            <w:pPr>
              <w:jc w:val="center"/>
              <w:rPr>
                <w:rFonts w:ascii="Times New Roman" w:eastAsia="Times New Roman" w:hAnsi="Times New Roman" w:cs="Times New Roman"/>
                <w:sz w:val="24"/>
                <w:szCs w:val="24"/>
                <w:lang w:eastAsia="zh-CN"/>
              </w:rPr>
            </w:pPr>
            <w:r w:rsidRPr="00B3488A">
              <w:rPr>
                <w:rFonts w:ascii="Times New Roman" w:eastAsia="Calibri" w:hAnsi="Times New Roman" w:cs="Times New Roman"/>
                <w:color w:val="000000"/>
                <w:kern w:val="24"/>
                <w:sz w:val="24"/>
                <w:szCs w:val="24"/>
                <w:lang w:eastAsia="zh-CN"/>
              </w:rPr>
              <w:t>Step 5</w:t>
            </w:r>
          </w:p>
        </w:tc>
        <w:tc>
          <w:tcPr>
            <w:tcW w:w="4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0353" w:rsidRPr="00B3488A" w:rsidRDefault="00780353" w:rsidP="00D46C95">
            <w:pPr>
              <w:jc w:val="center"/>
              <w:rPr>
                <w:rFonts w:ascii="Times New Roman" w:eastAsia="Times New Roman" w:hAnsi="Times New Roman" w:cs="Times New Roman"/>
                <w:sz w:val="24"/>
                <w:szCs w:val="24"/>
                <w:lang w:eastAsia="zh-CN"/>
              </w:rPr>
            </w:pPr>
            <w:r w:rsidRPr="00B3488A">
              <w:rPr>
                <w:rFonts w:ascii="Times New Roman" w:eastAsia="Calibri" w:hAnsi="Times New Roman" w:cs="Times New Roman"/>
                <w:color w:val="000000"/>
                <w:kern w:val="24"/>
                <w:sz w:val="24"/>
                <w:szCs w:val="24"/>
                <w:lang w:eastAsia="zh-CN"/>
              </w:rPr>
              <w:t>0.02µm colloidal silica – 96 hrs</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0353" w:rsidRPr="00B3488A" w:rsidRDefault="00780353" w:rsidP="00D46C95">
            <w:pPr>
              <w:jc w:val="center"/>
              <w:rPr>
                <w:rFonts w:ascii="Times New Roman" w:eastAsia="Times New Roman" w:hAnsi="Times New Roman" w:cs="Times New Roman"/>
                <w:sz w:val="24"/>
                <w:szCs w:val="24"/>
                <w:lang w:eastAsia="zh-CN"/>
              </w:rPr>
            </w:pPr>
            <w:r w:rsidRPr="00B3488A">
              <w:rPr>
                <w:rFonts w:ascii="Times New Roman" w:eastAsia="Calibri" w:hAnsi="Times New Roman" w:cs="Times New Roman"/>
                <w:color w:val="000000"/>
                <w:kern w:val="24"/>
                <w:sz w:val="24"/>
                <w:szCs w:val="24"/>
                <w:lang w:eastAsia="zh-CN"/>
              </w:rPr>
              <w:t>3</w:t>
            </w:r>
          </w:p>
        </w:tc>
      </w:tr>
    </w:tbl>
    <w:p w:rsidR="00D64125" w:rsidRPr="00CA38D8" w:rsidRDefault="00D64125" w:rsidP="00D64125">
      <w:pP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lastRenderedPageBreak/>
        <w:t xml:space="preserve">        </w:t>
      </w:r>
      <w:r w:rsidRPr="00CA38D8">
        <w:rPr>
          <w:rFonts w:ascii="Times New Roman" w:eastAsia="Calibri" w:hAnsi="Times New Roman" w:cs="Times New Roman"/>
          <w:color w:val="000000" w:themeColor="text1"/>
          <w:sz w:val="24"/>
          <w:szCs w:val="24"/>
        </w:rPr>
        <w:t>Three typical samples, (a) electrochemically polished (sample# 1), (b) 48h alumina polished (sample# 2), and (c) 96h silica-polished (sample# 3) were prepared exactly like the nanoindentation samples excepting depth measurement. The sample preparation procedures are summarized in Table 2</w:t>
      </w:r>
      <w:r w:rsidR="00030796">
        <w:rPr>
          <w:rFonts w:ascii="Times New Roman" w:eastAsia="Calibri" w:hAnsi="Times New Roman" w:cs="Times New Roman"/>
          <w:color w:val="000000" w:themeColor="text1"/>
          <w:sz w:val="24"/>
          <w:szCs w:val="24"/>
        </w:rPr>
        <w:t>.</w:t>
      </w:r>
      <w:r w:rsidRPr="00CA38D8">
        <w:rPr>
          <w:rFonts w:ascii="Times New Roman" w:eastAsia="Calibri" w:hAnsi="Times New Roman" w:cs="Times New Roman"/>
          <w:color w:val="000000" w:themeColor="text1"/>
          <w:sz w:val="24"/>
          <w:szCs w:val="24"/>
        </w:rPr>
        <w:t>4. The specimens were rinsed with acetone, distilled water, and then dried in pure N</w:t>
      </w:r>
      <w:r w:rsidRPr="00CA38D8">
        <w:rPr>
          <w:rFonts w:ascii="Times New Roman" w:eastAsia="Calibri" w:hAnsi="Times New Roman" w:cs="Times New Roman"/>
          <w:color w:val="000000" w:themeColor="text1"/>
          <w:sz w:val="24"/>
          <w:szCs w:val="24"/>
          <w:vertAlign w:val="subscript"/>
        </w:rPr>
        <w:t>2</w:t>
      </w:r>
      <w:r w:rsidRPr="00CA38D8">
        <w:rPr>
          <w:rFonts w:ascii="Times New Roman" w:eastAsia="Calibri" w:hAnsi="Times New Roman" w:cs="Times New Roman"/>
          <w:color w:val="000000" w:themeColor="text1"/>
          <w:sz w:val="24"/>
          <w:szCs w:val="24"/>
        </w:rPr>
        <w:t xml:space="preserve"> gas.</w:t>
      </w:r>
    </w:p>
    <w:p w:rsidR="00D64125" w:rsidRDefault="00D64125" w:rsidP="00D64125">
      <w:pP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w:t>
      </w:r>
      <w:r w:rsidRPr="00CA38D8">
        <w:rPr>
          <w:rFonts w:ascii="Times New Roman" w:eastAsia="Calibri" w:hAnsi="Times New Roman" w:cs="Times New Roman"/>
          <w:color w:val="000000" w:themeColor="text1"/>
          <w:sz w:val="24"/>
          <w:szCs w:val="24"/>
        </w:rPr>
        <w:t>The three</w:t>
      </w:r>
      <w:r w:rsidR="00E74AE9">
        <w:rPr>
          <w:rFonts w:ascii="Times New Roman" w:eastAsia="Calibri" w:hAnsi="Times New Roman" w:cs="Times New Roman"/>
          <w:color w:val="000000" w:themeColor="text1"/>
          <w:sz w:val="24"/>
          <w:szCs w:val="24"/>
        </w:rPr>
        <w:t xml:space="preserve"> </w:t>
      </w:r>
      <w:r w:rsidRPr="00CA38D8">
        <w:rPr>
          <w:rFonts w:ascii="Times New Roman" w:eastAsia="Calibri" w:hAnsi="Times New Roman" w:cs="Times New Roman"/>
          <w:color w:val="000000" w:themeColor="text1"/>
          <w:sz w:val="24"/>
          <w:szCs w:val="24"/>
        </w:rPr>
        <w:t xml:space="preserve">specimens were analyzed by XPS </w:t>
      </w:r>
      <w:r w:rsidRPr="00CA38D8">
        <w:rPr>
          <w:rFonts w:ascii="Times New Roman" w:hAnsi="Times New Roman" w:cs="Times New Roman"/>
          <w:color w:val="000000" w:themeColor="text1"/>
          <w:sz w:val="24"/>
          <w:szCs w:val="24"/>
        </w:rPr>
        <w:t>Al Kα  radiation (E=ħν=ħc/λ=1486.6eV, λ=8.36Å)</w:t>
      </w:r>
      <w:r w:rsidRPr="00CA38D8">
        <w:rPr>
          <w:rFonts w:ascii="Times New Roman" w:eastAsia="Calibri" w:hAnsi="Times New Roman" w:cs="Times New Roman"/>
          <w:color w:val="000000" w:themeColor="text1"/>
          <w:sz w:val="24"/>
          <w:szCs w:val="24"/>
        </w:rPr>
        <w:t>. Electron sputtering was employed to remove the adsorbed layer on the top surface of the sample.</w:t>
      </w:r>
    </w:p>
    <w:p w:rsidR="00780353" w:rsidRDefault="00780353" w:rsidP="00780353"/>
    <w:p w:rsidR="00780353" w:rsidRPr="00AE0D36" w:rsidRDefault="00780353" w:rsidP="00305647">
      <w:pPr>
        <w:pStyle w:val="Heading3"/>
        <w:rPr>
          <w:rStyle w:val="mw-headline"/>
          <w:rFonts w:ascii="Times New Roman" w:hAnsi="Times New Roman" w:cs="Times New Roman"/>
          <w:color w:val="000000" w:themeColor="text1"/>
          <w:sz w:val="32"/>
          <w:szCs w:val="32"/>
        </w:rPr>
      </w:pPr>
      <w:bookmarkStart w:id="44" w:name="_Toc320098378"/>
      <w:r w:rsidRPr="00AE0D36">
        <w:rPr>
          <w:rStyle w:val="mw-headline"/>
          <w:rFonts w:ascii="Times New Roman" w:hAnsi="Times New Roman" w:cs="Times New Roman"/>
          <w:color w:val="000000" w:themeColor="text1"/>
          <w:sz w:val="32"/>
          <w:szCs w:val="32"/>
        </w:rPr>
        <w:t>2.4.2 XPS data analysis</w:t>
      </w:r>
      <w:bookmarkEnd w:id="44"/>
    </w:p>
    <w:p w:rsidR="00780353" w:rsidRPr="00AE0D36" w:rsidRDefault="00780353" w:rsidP="00305647">
      <w:pPr>
        <w:pStyle w:val="Heading4"/>
        <w:rPr>
          <w:rFonts w:ascii="Times New Roman" w:hAnsi="Times New Roman" w:cs="Times New Roman"/>
          <w:i w:val="0"/>
          <w:color w:val="000000" w:themeColor="text1"/>
          <w:sz w:val="28"/>
          <w:szCs w:val="28"/>
        </w:rPr>
      </w:pPr>
      <w:r w:rsidRPr="00AE0D36">
        <w:rPr>
          <w:rStyle w:val="mw-headline"/>
          <w:rFonts w:ascii="Times New Roman" w:hAnsi="Times New Roman" w:cs="Times New Roman"/>
          <w:i w:val="0"/>
          <w:color w:val="000000" w:themeColor="text1"/>
          <w:sz w:val="28"/>
          <w:szCs w:val="28"/>
        </w:rPr>
        <w:t>2.4.2.1 Peak identification</w:t>
      </w:r>
    </w:p>
    <w:p w:rsidR="00780353" w:rsidRDefault="00780353" w:rsidP="00780353">
      <w:pPr>
        <w:pStyle w:val="NormalWeb"/>
        <w:spacing w:line="360" w:lineRule="auto"/>
      </w:pPr>
      <w:r>
        <w:t xml:space="preserve">The identification of peaks in any survey spectrum is possible because Prof. Kai Siegbahn improved the energy resolution of XPS measurement to the point that observed signals were both tall and narrow with respect to the energy range measured (0-1400 eV). The collection of spectra yielded peaks with energies (reported as binding energies (BEs)) that are characteristic for each specific element. Tables of BEs that identify the shell and spin-orbit of each peak produced by a given element are included with modern XPS instruments, and can be found in various handbooks </w:t>
      </w:r>
      <w:r w:rsidR="003A64A2">
        <w:fldChar w:fldCharType="begin"/>
      </w:r>
      <w:r w:rsidR="00E179AD">
        <w:instrText xml:space="preserve"> ADDIN EN.CITE &lt;EndNote&gt;&lt;Cite&gt;&lt;Author&gt;Crist&lt;/Author&gt;&lt;Year&gt;2000&lt;/Year&gt;&lt;RecNum&gt;171&lt;/RecNum&gt;&lt;DisplayText&gt;[95, 96]&lt;/DisplayText&gt;&lt;record&gt;&lt;rec-number&gt;171&lt;/rec-number&gt;&lt;foreign-keys&gt;&lt;key app="EN" db-id="e9dp0dprar2fp7e0vz1pxxeosd5sd20dvdt9"&gt;171&lt;/key&gt;&lt;/foreign-keys&gt;&lt;ref-type name="Book"&gt;6&lt;/ref-type&gt;&lt;contributors&gt;&lt;authors&gt;&lt;author&gt;Crist, B. Vincent&lt;/author&gt;&lt;/authors&gt;&lt;/contributors&gt;&lt;titles&gt;&lt;title&gt;Handbook of Monochromatic XPS Spectra&lt;/title&gt;&lt;/titles&gt;&lt;number&gt;ISBN-10:0-471-49810-6&lt;/number&gt;&lt;dates&gt;&lt;year&gt;2000&lt;/year&gt;&lt;/dates&gt;&lt;publisher&gt;John Wiley &amp;amp;Sons&lt;/publisher&gt;&lt;urls&gt;&lt;/urls&gt;&lt;/record&gt;&lt;/Cite&gt;&lt;Cite&gt;&lt;Author&gt;Physical Electronics&lt;/Author&gt;&lt;RecNum&gt;172&lt;/RecNum&gt;&lt;record&gt;&lt;rec-number&gt;172&lt;/rec-number&gt;&lt;foreign-keys&gt;&lt;key app="EN" db-id="e9dp0dprar2fp7e0vz1pxxeosd5sd20dvdt9"&gt;172&lt;/key&gt;&lt;/foreign-keys&gt;&lt;ref-type name="Book"&gt;6&lt;/ref-type&gt;&lt;contributors&gt;&lt;authors&gt;&lt;author&gt;Physical Electronics, &lt;/author&gt;&lt;author&gt;ULVAC-PHI&lt;/author&gt;&lt;/authors&gt;&lt;/contributors&gt;&lt;titles&gt;&lt;title&gt;The Handbook of X-ray Photoelectron Spectroscopy&lt;/title&gt;&lt;/titles&gt;&lt;dates&gt;&lt;/dates&gt;&lt;pub-location&gt;Chanhassen, Minnesota&lt;/pub-location&gt;&lt;urls&gt;&lt;/urls&gt;&lt;/record&gt;&lt;/Cite&gt;&lt;/EndNote&gt;</w:instrText>
      </w:r>
      <w:r w:rsidR="003A64A2">
        <w:fldChar w:fldCharType="separate"/>
      </w:r>
      <w:r w:rsidR="00E179AD">
        <w:rPr>
          <w:noProof/>
        </w:rPr>
        <w:t>[</w:t>
      </w:r>
      <w:hyperlink w:anchor="_ENREF_95" w:tooltip="Crist, 2000 #171" w:history="1">
        <w:r w:rsidR="000B2AAE">
          <w:rPr>
            <w:noProof/>
          </w:rPr>
          <w:t>95</w:t>
        </w:r>
      </w:hyperlink>
      <w:r w:rsidR="00E179AD">
        <w:rPr>
          <w:noProof/>
        </w:rPr>
        <w:t xml:space="preserve">, </w:t>
      </w:r>
      <w:hyperlink w:anchor="_ENREF_96" w:tooltip="Physical Electronics,  #172" w:history="1">
        <w:r w:rsidR="000B2AAE">
          <w:rPr>
            <w:noProof/>
          </w:rPr>
          <w:t>96</w:t>
        </w:r>
      </w:hyperlink>
      <w:r w:rsidR="00E179AD">
        <w:rPr>
          <w:noProof/>
        </w:rPr>
        <w:t>]</w:t>
      </w:r>
      <w:r w:rsidR="003A64A2">
        <w:fldChar w:fldCharType="end"/>
      </w:r>
      <w:r>
        <w:t xml:space="preserve"> and websites </w:t>
      </w:r>
      <w:r w:rsidR="003A64A2">
        <w:fldChar w:fldCharType="begin"/>
      </w:r>
      <w:r w:rsidR="00E179AD">
        <w:instrText xml:space="preserve"> ADDIN EN.CITE &lt;EndNote&gt;&lt;Cite&gt;&lt;Author&gt;http://srdata.nist.gov/xps/Sci_Ref.aspx&lt;/Author&gt;&lt;RecNum&gt;170&lt;/RecNum&gt;&lt;DisplayText&gt;[97]&lt;/DisplayText&gt;&lt;record&gt;&lt;rec-number&gt;170&lt;/rec-number&gt;&lt;foreign-keys&gt;&lt;key app="EN" db-id="e9dp0dprar2fp7e0vz1pxxeosd5sd20dvdt9"&gt;170&lt;/key&gt;&lt;/foreign-keys&gt;&lt;ref-type name="Online Database"&gt;45&lt;/ref-type&gt;&lt;contributors&gt;&lt;authors&gt;&lt;author&gt;http://srdata.nist.gov/xps/Sci_Ref.aspx&lt;/author&gt;&lt;/authors&gt;&lt;/contributors&gt;&lt;titles&gt;&lt;/titles&gt;&lt;dates&gt;&lt;/dates&gt;&lt;accession-num&gt;http://srdata.nist.gov/xps/Sci_Ref.aspx&lt;/accession-num&gt;&lt;urls&gt;&lt;/urls&gt;&lt;/record&gt;&lt;/Cite&gt;&lt;/EndNote&gt;</w:instrText>
      </w:r>
      <w:r w:rsidR="003A64A2">
        <w:fldChar w:fldCharType="separate"/>
      </w:r>
      <w:r w:rsidR="00E179AD">
        <w:rPr>
          <w:noProof/>
        </w:rPr>
        <w:t>[</w:t>
      </w:r>
      <w:hyperlink w:anchor="_ENREF_97" w:tooltip="http://srdata.nist.gov/xps/Sci_Ref.aspx,  #170" w:history="1">
        <w:r w:rsidR="000B2AAE">
          <w:rPr>
            <w:noProof/>
          </w:rPr>
          <w:t>97</w:t>
        </w:r>
      </w:hyperlink>
      <w:r w:rsidR="00E179AD">
        <w:rPr>
          <w:noProof/>
        </w:rPr>
        <w:t>]</w:t>
      </w:r>
      <w:r w:rsidR="003A64A2">
        <w:fldChar w:fldCharType="end"/>
      </w:r>
      <w:r>
        <w:t>. Because these experimentally determined BEs are characteristic of specific elements, and they can be directly used to identify experimentally measured peaks of a material with unknown elemental composition.</w:t>
      </w:r>
    </w:p>
    <w:p w:rsidR="00780353" w:rsidRDefault="00780353" w:rsidP="00780353">
      <w:pPr>
        <w:pStyle w:val="NormalWeb"/>
        <w:spacing w:line="360" w:lineRule="auto"/>
      </w:pPr>
      <w:r>
        <w:t xml:space="preserve">   </w:t>
      </w:r>
      <w:r w:rsidR="00987501">
        <w:t xml:space="preserve">     To determine whether the BE</w:t>
      </w:r>
      <w:r>
        <w:t xml:space="preserve">s of the unprocessed survey spectrum (0-1400 eV) have or have not been shifted due to a positive or negative surface charge, analysts must be performed before beginning the process of peak identification. These analyses are often done by looking for two peaks that due to the presence of carbon and oxygen. </w:t>
      </w:r>
    </w:p>
    <w:p w:rsidR="00780353" w:rsidRDefault="00780353" w:rsidP="00780353">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Figure 2</w:t>
      </w:r>
      <w:r w:rsidR="00030796">
        <w:rPr>
          <w:rFonts w:ascii="Times New Roman" w:hAnsi="Times New Roman" w:cs="Times New Roman"/>
          <w:sz w:val="24"/>
          <w:szCs w:val="24"/>
        </w:rPr>
        <w:t>.</w:t>
      </w:r>
      <w:r w:rsidR="00D64125">
        <w:rPr>
          <w:rFonts w:ascii="Times New Roman" w:hAnsi="Times New Roman" w:cs="Times New Roman"/>
          <w:sz w:val="24"/>
          <w:szCs w:val="24"/>
        </w:rPr>
        <w:t>10</w:t>
      </w:r>
      <w:r>
        <w:rPr>
          <w:rFonts w:ascii="Times New Roman" w:hAnsi="Times New Roman" w:cs="Times New Roman"/>
          <w:sz w:val="24"/>
          <w:szCs w:val="24"/>
        </w:rPr>
        <w:t xml:space="preserve"> presents</w:t>
      </w:r>
      <w:r w:rsidRPr="000E0327">
        <w:rPr>
          <w:rFonts w:ascii="Times New Roman" w:hAnsi="Times New Roman" w:cs="Times New Roman"/>
          <w:sz w:val="24"/>
          <w:szCs w:val="24"/>
        </w:rPr>
        <w:t xml:space="preserve"> the XPS </w:t>
      </w:r>
      <w:r>
        <w:rPr>
          <w:rFonts w:ascii="Times New Roman" w:hAnsi="Times New Roman" w:cs="Times New Roman"/>
          <w:sz w:val="24"/>
          <w:szCs w:val="24"/>
        </w:rPr>
        <w:t>spectrums</w:t>
      </w:r>
      <w:r w:rsidRPr="000E0327">
        <w:rPr>
          <w:rFonts w:ascii="Times New Roman" w:hAnsi="Times New Roman" w:cs="Times New Roman"/>
          <w:sz w:val="24"/>
          <w:szCs w:val="24"/>
        </w:rPr>
        <w:t xml:space="preserve"> of the electropolished specimen a</w:t>
      </w:r>
      <w:r>
        <w:rPr>
          <w:rFonts w:ascii="Times New Roman" w:hAnsi="Times New Roman" w:cs="Times New Roman"/>
          <w:sz w:val="24"/>
          <w:szCs w:val="24"/>
        </w:rPr>
        <w:t>t different sputtering times</w:t>
      </w:r>
      <w:r w:rsidRPr="000E0327">
        <w:rPr>
          <w:rFonts w:ascii="Times New Roman" w:hAnsi="Times New Roman" w:cs="Times New Roman"/>
          <w:sz w:val="24"/>
          <w:szCs w:val="24"/>
        </w:rPr>
        <w:t xml:space="preserve">. At the beginning without sputtering, C, O and Ni were </w:t>
      </w:r>
      <w:r>
        <w:rPr>
          <w:rFonts w:ascii="Times New Roman" w:hAnsi="Times New Roman" w:cs="Times New Roman"/>
          <w:sz w:val="24"/>
          <w:szCs w:val="24"/>
        </w:rPr>
        <w:t xml:space="preserve">all </w:t>
      </w:r>
      <w:r w:rsidRPr="000E0327">
        <w:rPr>
          <w:rFonts w:ascii="Times New Roman" w:hAnsi="Times New Roman" w:cs="Times New Roman"/>
          <w:sz w:val="24"/>
          <w:szCs w:val="24"/>
        </w:rPr>
        <w:t xml:space="preserve">detected by XPS. </w:t>
      </w:r>
      <w:r>
        <w:rPr>
          <w:rFonts w:ascii="Times New Roman" w:hAnsi="Times New Roman" w:cs="Times New Roman"/>
          <w:sz w:val="24"/>
          <w:szCs w:val="24"/>
        </w:rPr>
        <w:t xml:space="preserve">It appears </w:t>
      </w:r>
      <w:r w:rsidRPr="000E0327">
        <w:rPr>
          <w:rFonts w:ascii="Times New Roman" w:hAnsi="Times New Roman" w:cs="Times New Roman"/>
          <w:sz w:val="24"/>
          <w:szCs w:val="24"/>
        </w:rPr>
        <w:t xml:space="preserve">that there is a layer of some hydrocarbon compound (such as </w:t>
      </w:r>
      <w:r w:rsidRPr="000E0327">
        <w:rPr>
          <w:rFonts w:ascii="Times New Roman" w:hAnsi="Times New Roman" w:cs="Times New Roman"/>
          <w:sz w:val="24"/>
          <w:szCs w:val="24"/>
        </w:rPr>
        <w:lastRenderedPageBreak/>
        <w:t>acetone</w:t>
      </w:r>
      <w:r>
        <w:rPr>
          <w:rFonts w:ascii="Times New Roman" w:hAnsi="Times New Roman" w:cs="Times New Roman"/>
          <w:sz w:val="24"/>
          <w:szCs w:val="24"/>
        </w:rPr>
        <w:t>,</w:t>
      </w:r>
      <w:r w:rsidRPr="000E0327">
        <w:rPr>
          <w:rFonts w:ascii="Times New Roman" w:hAnsi="Times New Roman" w:cs="Times New Roman"/>
          <w:sz w:val="24"/>
          <w:szCs w:val="24"/>
        </w:rPr>
        <w:t xml:space="preserve"> etc) or some compound containing O or O</w:t>
      </w:r>
      <w:r w:rsidRPr="000E0327">
        <w:rPr>
          <w:rFonts w:ascii="Times New Roman" w:hAnsi="Times New Roman" w:cs="Times New Roman"/>
          <w:sz w:val="24"/>
          <w:szCs w:val="24"/>
          <w:vertAlign w:val="subscript"/>
        </w:rPr>
        <w:t>2</w:t>
      </w:r>
      <w:r w:rsidRPr="000E0327">
        <w:rPr>
          <w:rFonts w:ascii="Times New Roman" w:hAnsi="Times New Roman" w:cs="Times New Roman"/>
          <w:sz w:val="24"/>
          <w:szCs w:val="24"/>
        </w:rPr>
        <w:t xml:space="preserve"> on the top surface.  With </w:t>
      </w:r>
      <w:r>
        <w:rPr>
          <w:rFonts w:ascii="Times New Roman" w:hAnsi="Times New Roman" w:cs="Times New Roman"/>
          <w:sz w:val="24"/>
          <w:szCs w:val="24"/>
        </w:rPr>
        <w:t>increasing s</w:t>
      </w:r>
      <w:r w:rsidRPr="000E0327">
        <w:rPr>
          <w:rFonts w:ascii="Times New Roman" w:hAnsi="Times New Roman" w:cs="Times New Roman"/>
          <w:sz w:val="24"/>
          <w:szCs w:val="24"/>
        </w:rPr>
        <w:t xml:space="preserve">puttering time, </w:t>
      </w:r>
      <w:r>
        <w:rPr>
          <w:rFonts w:ascii="Times New Roman" w:hAnsi="Times New Roman" w:cs="Times New Roman"/>
          <w:sz w:val="24"/>
          <w:szCs w:val="24"/>
        </w:rPr>
        <w:t xml:space="preserve">the </w:t>
      </w:r>
      <w:r w:rsidRPr="000E0327">
        <w:rPr>
          <w:rFonts w:ascii="Times New Roman" w:hAnsi="Times New Roman" w:cs="Times New Roman"/>
          <w:sz w:val="24"/>
          <w:szCs w:val="24"/>
        </w:rPr>
        <w:t xml:space="preserve">peaks of Ni became significant, while </w:t>
      </w:r>
      <w:r>
        <w:rPr>
          <w:rFonts w:ascii="Times New Roman" w:hAnsi="Times New Roman" w:cs="Times New Roman"/>
          <w:sz w:val="24"/>
          <w:szCs w:val="24"/>
        </w:rPr>
        <w:t xml:space="preserve">the </w:t>
      </w:r>
      <w:r w:rsidRPr="000E0327">
        <w:rPr>
          <w:rFonts w:ascii="Times New Roman" w:hAnsi="Times New Roman" w:cs="Times New Roman"/>
          <w:sz w:val="24"/>
          <w:szCs w:val="24"/>
        </w:rPr>
        <w:t>peaks of C and O diminished. After 15 minutes</w:t>
      </w:r>
      <w:r>
        <w:rPr>
          <w:rFonts w:ascii="Times New Roman" w:hAnsi="Times New Roman" w:cs="Times New Roman"/>
          <w:sz w:val="24"/>
          <w:szCs w:val="24"/>
        </w:rPr>
        <w:t xml:space="preserve"> of</w:t>
      </w:r>
      <w:r w:rsidRPr="000E0327">
        <w:rPr>
          <w:rFonts w:ascii="Times New Roman" w:hAnsi="Times New Roman" w:cs="Times New Roman"/>
          <w:sz w:val="24"/>
          <w:szCs w:val="24"/>
        </w:rPr>
        <w:t xml:space="preserve"> sputter</w:t>
      </w:r>
      <w:r>
        <w:rPr>
          <w:rFonts w:ascii="Times New Roman" w:hAnsi="Times New Roman" w:cs="Times New Roman"/>
          <w:sz w:val="24"/>
          <w:szCs w:val="24"/>
        </w:rPr>
        <w:t>ing</w:t>
      </w:r>
      <w:r w:rsidRPr="000E0327">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0E0327">
        <w:rPr>
          <w:rFonts w:ascii="Times New Roman" w:hAnsi="Times New Roman" w:cs="Times New Roman"/>
          <w:sz w:val="24"/>
          <w:szCs w:val="24"/>
        </w:rPr>
        <w:t>peaks of C or O disappeare</w:t>
      </w:r>
      <w:r>
        <w:rPr>
          <w:rFonts w:ascii="Times New Roman" w:hAnsi="Times New Roman" w:cs="Times New Roman"/>
          <w:sz w:val="24"/>
          <w:szCs w:val="24"/>
        </w:rPr>
        <w:t>d, and there are only Ni peaks on the XPS curve</w:t>
      </w:r>
      <w:r w:rsidRPr="000E0327">
        <w:rPr>
          <w:rFonts w:ascii="Times New Roman" w:hAnsi="Times New Roman" w:cs="Times New Roman"/>
          <w:sz w:val="24"/>
          <w:szCs w:val="24"/>
        </w:rPr>
        <w:t xml:space="preserve">.  These </w:t>
      </w:r>
      <w:r>
        <w:rPr>
          <w:rFonts w:ascii="Times New Roman" w:hAnsi="Times New Roman" w:cs="Times New Roman"/>
          <w:sz w:val="24"/>
          <w:szCs w:val="24"/>
        </w:rPr>
        <w:t>suggest</w:t>
      </w:r>
      <w:r w:rsidRPr="000E0327">
        <w:rPr>
          <w:rFonts w:ascii="Times New Roman" w:hAnsi="Times New Roman" w:cs="Times New Roman"/>
          <w:sz w:val="24"/>
          <w:szCs w:val="24"/>
        </w:rPr>
        <w:t xml:space="preserve"> that </w:t>
      </w:r>
      <w:r>
        <w:rPr>
          <w:rFonts w:ascii="Times New Roman" w:hAnsi="Times New Roman" w:cs="Times New Roman"/>
          <w:sz w:val="24"/>
          <w:szCs w:val="24"/>
        </w:rPr>
        <w:t xml:space="preserve">there is a surface contamination layer that is removed by the sputtering. </w:t>
      </w:r>
    </w:p>
    <w:p w:rsidR="00780353" w:rsidRPr="000E0327" w:rsidRDefault="00780353" w:rsidP="00780353">
      <w:pPr>
        <w:spacing w:line="360" w:lineRule="auto"/>
        <w:contextualSpacing/>
        <w:rPr>
          <w:rFonts w:ascii="Times New Roman" w:hAnsi="Times New Roman" w:cs="Times New Roman"/>
          <w:sz w:val="24"/>
          <w:szCs w:val="24"/>
        </w:rPr>
      </w:pPr>
    </w:p>
    <w:p w:rsidR="00780353" w:rsidRPr="000E0327" w:rsidRDefault="00780353" w:rsidP="00780353">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Pr="000E0327">
        <w:rPr>
          <w:rFonts w:ascii="Times New Roman" w:hAnsi="Times New Roman" w:cs="Times New Roman"/>
          <w:sz w:val="24"/>
          <w:szCs w:val="24"/>
        </w:rPr>
        <w:t>Figure 2</w:t>
      </w:r>
      <w:r w:rsidR="00030796">
        <w:rPr>
          <w:rFonts w:ascii="Times New Roman" w:hAnsi="Times New Roman" w:cs="Times New Roman"/>
          <w:sz w:val="24"/>
          <w:szCs w:val="24"/>
        </w:rPr>
        <w:t>.</w:t>
      </w:r>
      <w:r w:rsidRPr="000E0327">
        <w:rPr>
          <w:rFonts w:ascii="Times New Roman" w:hAnsi="Times New Roman" w:cs="Times New Roman"/>
          <w:sz w:val="24"/>
          <w:szCs w:val="24"/>
        </w:rPr>
        <w:t>1</w:t>
      </w:r>
      <w:r w:rsidR="00D64125">
        <w:rPr>
          <w:rFonts w:ascii="Times New Roman" w:hAnsi="Times New Roman" w:cs="Times New Roman"/>
          <w:sz w:val="24"/>
          <w:szCs w:val="24"/>
        </w:rPr>
        <w:t>1</w:t>
      </w:r>
      <w:r w:rsidRPr="000E0327">
        <w:rPr>
          <w:rFonts w:ascii="Times New Roman" w:hAnsi="Times New Roman" w:cs="Times New Roman"/>
          <w:sz w:val="24"/>
          <w:szCs w:val="24"/>
        </w:rPr>
        <w:t xml:space="preserve"> </w:t>
      </w:r>
      <w:r>
        <w:rPr>
          <w:rFonts w:ascii="Times New Roman" w:hAnsi="Times New Roman" w:cs="Times New Roman"/>
          <w:sz w:val="24"/>
          <w:szCs w:val="24"/>
        </w:rPr>
        <w:t>shows</w:t>
      </w:r>
      <w:r w:rsidRPr="000E0327">
        <w:rPr>
          <w:rFonts w:ascii="Times New Roman" w:hAnsi="Times New Roman" w:cs="Times New Roman"/>
          <w:sz w:val="24"/>
          <w:szCs w:val="24"/>
        </w:rPr>
        <w:t xml:space="preserve"> the XPS </w:t>
      </w:r>
      <w:r>
        <w:rPr>
          <w:rFonts w:ascii="Times New Roman" w:hAnsi="Times New Roman" w:cs="Times New Roman"/>
          <w:sz w:val="24"/>
          <w:szCs w:val="24"/>
        </w:rPr>
        <w:t>spectrum</w:t>
      </w:r>
      <w:r w:rsidRPr="000E0327">
        <w:rPr>
          <w:rFonts w:ascii="Times New Roman" w:hAnsi="Times New Roman" w:cs="Times New Roman"/>
          <w:sz w:val="24"/>
          <w:szCs w:val="24"/>
        </w:rPr>
        <w:t xml:space="preserve"> of the alumina polished specimen at different stages of sputtering. </w:t>
      </w:r>
      <w:r>
        <w:rPr>
          <w:rFonts w:ascii="Times New Roman" w:hAnsi="Times New Roman" w:cs="Times New Roman"/>
          <w:sz w:val="24"/>
          <w:szCs w:val="24"/>
        </w:rPr>
        <w:t>The e</w:t>
      </w:r>
      <w:r w:rsidRPr="000E0327">
        <w:rPr>
          <w:rFonts w:ascii="Times New Roman" w:hAnsi="Times New Roman" w:cs="Times New Roman"/>
          <w:sz w:val="24"/>
          <w:szCs w:val="24"/>
        </w:rPr>
        <w:t xml:space="preserve">lements C, O, </w:t>
      </w:r>
      <w:r>
        <w:rPr>
          <w:rFonts w:ascii="Times New Roman" w:hAnsi="Times New Roman" w:cs="Times New Roman"/>
          <w:sz w:val="24"/>
          <w:szCs w:val="24"/>
        </w:rPr>
        <w:t xml:space="preserve">and </w:t>
      </w:r>
      <w:r w:rsidRPr="000E0327">
        <w:rPr>
          <w:rFonts w:ascii="Times New Roman" w:hAnsi="Times New Roman" w:cs="Times New Roman"/>
          <w:sz w:val="24"/>
          <w:szCs w:val="24"/>
        </w:rPr>
        <w:t>Ni were detected by XPS on the specimen</w:t>
      </w:r>
      <w:r>
        <w:rPr>
          <w:rFonts w:ascii="Times New Roman" w:hAnsi="Times New Roman" w:cs="Times New Roman"/>
          <w:sz w:val="24"/>
          <w:szCs w:val="24"/>
        </w:rPr>
        <w:t xml:space="preserve"> top surface without sputtering. The</w:t>
      </w:r>
      <w:r w:rsidRPr="000E0327">
        <w:rPr>
          <w:rFonts w:ascii="Times New Roman" w:hAnsi="Times New Roman" w:cs="Times New Roman"/>
          <w:sz w:val="24"/>
          <w:szCs w:val="24"/>
        </w:rPr>
        <w:t xml:space="preserve"> Ni peaks were not </w:t>
      </w:r>
      <w:r>
        <w:rPr>
          <w:rFonts w:ascii="Times New Roman" w:hAnsi="Times New Roman" w:cs="Times New Roman"/>
          <w:sz w:val="24"/>
          <w:szCs w:val="24"/>
        </w:rPr>
        <w:t xml:space="preserve">as </w:t>
      </w:r>
      <w:r w:rsidRPr="000E0327">
        <w:rPr>
          <w:rFonts w:ascii="Times New Roman" w:hAnsi="Times New Roman" w:cs="Times New Roman"/>
          <w:sz w:val="24"/>
          <w:szCs w:val="24"/>
        </w:rPr>
        <w:t xml:space="preserve">significant as peaks of O 1s and C 1s. After 1 minute </w:t>
      </w:r>
      <w:r>
        <w:rPr>
          <w:rFonts w:ascii="Times New Roman" w:hAnsi="Times New Roman" w:cs="Times New Roman"/>
          <w:sz w:val="24"/>
          <w:szCs w:val="24"/>
        </w:rPr>
        <w:t xml:space="preserve">of </w:t>
      </w:r>
      <w:r w:rsidRPr="000E0327">
        <w:rPr>
          <w:rFonts w:ascii="Times New Roman" w:hAnsi="Times New Roman" w:cs="Times New Roman"/>
          <w:sz w:val="24"/>
          <w:szCs w:val="24"/>
        </w:rPr>
        <w:t xml:space="preserve">sputtering, </w:t>
      </w:r>
      <w:r>
        <w:rPr>
          <w:rFonts w:ascii="Times New Roman" w:hAnsi="Times New Roman" w:cs="Times New Roman"/>
          <w:sz w:val="24"/>
          <w:szCs w:val="24"/>
        </w:rPr>
        <w:t xml:space="preserve">the </w:t>
      </w:r>
      <w:r w:rsidRPr="000E0327">
        <w:rPr>
          <w:rFonts w:ascii="Times New Roman" w:hAnsi="Times New Roman" w:cs="Times New Roman"/>
          <w:sz w:val="24"/>
          <w:szCs w:val="24"/>
        </w:rPr>
        <w:t>elements Ni, O and Cu were detected on the top surface. There is no C peak in the XPS curve of Figure 2</w:t>
      </w:r>
      <w:r w:rsidR="00030796">
        <w:rPr>
          <w:rFonts w:ascii="Times New Roman" w:hAnsi="Times New Roman" w:cs="Times New Roman"/>
          <w:sz w:val="24"/>
          <w:szCs w:val="24"/>
        </w:rPr>
        <w:t>.</w:t>
      </w:r>
      <w:r w:rsidRPr="000E0327">
        <w:rPr>
          <w:rFonts w:ascii="Times New Roman" w:hAnsi="Times New Roman" w:cs="Times New Roman"/>
          <w:sz w:val="24"/>
          <w:szCs w:val="24"/>
        </w:rPr>
        <w:t>1</w:t>
      </w:r>
      <w:r w:rsidR="00D64125">
        <w:rPr>
          <w:rFonts w:ascii="Times New Roman" w:hAnsi="Times New Roman" w:cs="Times New Roman"/>
          <w:sz w:val="24"/>
          <w:szCs w:val="24"/>
        </w:rPr>
        <w:t>1</w:t>
      </w:r>
      <w:r w:rsidRPr="000E0327">
        <w:rPr>
          <w:rFonts w:ascii="Times New Roman" w:hAnsi="Times New Roman" w:cs="Times New Roman"/>
          <w:sz w:val="24"/>
          <w:szCs w:val="24"/>
        </w:rPr>
        <w:t>b, which means that carbon or carbon compound</w:t>
      </w:r>
      <w:r>
        <w:rPr>
          <w:rFonts w:ascii="Times New Roman" w:hAnsi="Times New Roman" w:cs="Times New Roman"/>
          <w:sz w:val="24"/>
          <w:szCs w:val="24"/>
        </w:rPr>
        <w:t>s were</w:t>
      </w:r>
      <w:r w:rsidRPr="000E0327">
        <w:rPr>
          <w:rFonts w:ascii="Times New Roman" w:hAnsi="Times New Roman" w:cs="Times New Roman"/>
          <w:sz w:val="24"/>
          <w:szCs w:val="24"/>
        </w:rPr>
        <w:t xml:space="preserve"> totally removed by 1 minute </w:t>
      </w:r>
      <w:r>
        <w:rPr>
          <w:rFonts w:ascii="Times New Roman" w:hAnsi="Times New Roman" w:cs="Times New Roman"/>
          <w:sz w:val="24"/>
          <w:szCs w:val="24"/>
        </w:rPr>
        <w:t xml:space="preserve">of </w:t>
      </w:r>
      <w:r w:rsidRPr="000E0327">
        <w:rPr>
          <w:rFonts w:ascii="Times New Roman" w:hAnsi="Times New Roman" w:cs="Times New Roman"/>
          <w:sz w:val="24"/>
          <w:szCs w:val="24"/>
        </w:rPr>
        <w:t xml:space="preserve">sputtering.  The peaks of Ni became significant, and </w:t>
      </w:r>
      <w:r>
        <w:rPr>
          <w:rFonts w:ascii="Times New Roman" w:hAnsi="Times New Roman" w:cs="Times New Roman"/>
          <w:sz w:val="24"/>
          <w:szCs w:val="24"/>
        </w:rPr>
        <w:t xml:space="preserve">the </w:t>
      </w:r>
      <w:r w:rsidRPr="000E0327">
        <w:rPr>
          <w:rFonts w:ascii="Times New Roman" w:hAnsi="Times New Roman" w:cs="Times New Roman"/>
          <w:sz w:val="24"/>
          <w:szCs w:val="24"/>
        </w:rPr>
        <w:t xml:space="preserve">O1s peak diminished. The peaks of Cu were very weak. The appearance of Cu may be caused by the fact that the sample holder in the automatic vibratory polishing system is made of </w:t>
      </w:r>
      <w:r>
        <w:rPr>
          <w:rFonts w:ascii="Times New Roman" w:hAnsi="Times New Roman" w:cs="Times New Roman"/>
          <w:sz w:val="24"/>
          <w:szCs w:val="24"/>
        </w:rPr>
        <w:t>brass</w:t>
      </w:r>
      <w:r w:rsidRPr="000E0327">
        <w:rPr>
          <w:rFonts w:ascii="Times New Roman" w:hAnsi="Times New Roman" w:cs="Times New Roman"/>
          <w:sz w:val="24"/>
          <w:szCs w:val="24"/>
        </w:rPr>
        <w:t xml:space="preserve">. After 2 minutes </w:t>
      </w:r>
      <w:r>
        <w:rPr>
          <w:rFonts w:ascii="Times New Roman" w:hAnsi="Times New Roman" w:cs="Times New Roman"/>
          <w:sz w:val="24"/>
          <w:szCs w:val="24"/>
        </w:rPr>
        <w:t xml:space="preserve">of </w:t>
      </w:r>
      <w:r w:rsidRPr="000E0327">
        <w:rPr>
          <w:rFonts w:ascii="Times New Roman" w:hAnsi="Times New Roman" w:cs="Times New Roman"/>
          <w:sz w:val="24"/>
          <w:szCs w:val="24"/>
        </w:rPr>
        <w:t>sputtering, the peaks of</w:t>
      </w:r>
      <w:r>
        <w:rPr>
          <w:rFonts w:ascii="Times New Roman" w:hAnsi="Times New Roman" w:cs="Times New Roman"/>
          <w:sz w:val="24"/>
          <w:szCs w:val="24"/>
        </w:rPr>
        <w:t xml:space="preserve"> Ni became more significant, the O1s peak became insignificant, and the</w:t>
      </w:r>
      <w:r w:rsidRPr="000E0327">
        <w:rPr>
          <w:rFonts w:ascii="Times New Roman" w:hAnsi="Times New Roman" w:cs="Times New Roman"/>
          <w:sz w:val="24"/>
          <w:szCs w:val="24"/>
        </w:rPr>
        <w:t xml:space="preserve"> Cu peaks became a little stronger.  After 15 minutes </w:t>
      </w:r>
      <w:r>
        <w:rPr>
          <w:rFonts w:ascii="Times New Roman" w:hAnsi="Times New Roman" w:cs="Times New Roman"/>
          <w:sz w:val="24"/>
          <w:szCs w:val="24"/>
        </w:rPr>
        <w:t>of sputtering, all peaks of O and</w:t>
      </w:r>
      <w:r w:rsidRPr="000E0327">
        <w:rPr>
          <w:rFonts w:ascii="Times New Roman" w:hAnsi="Times New Roman" w:cs="Times New Roman"/>
          <w:sz w:val="24"/>
          <w:szCs w:val="24"/>
        </w:rPr>
        <w:t xml:space="preserve"> Cu disappeared, and only Ni peaks </w:t>
      </w:r>
      <w:r>
        <w:rPr>
          <w:rFonts w:ascii="Times New Roman" w:hAnsi="Times New Roman" w:cs="Times New Roman"/>
          <w:sz w:val="24"/>
          <w:szCs w:val="24"/>
        </w:rPr>
        <w:t xml:space="preserve">remain </w:t>
      </w:r>
      <w:r w:rsidRPr="000E0327">
        <w:rPr>
          <w:rFonts w:ascii="Times New Roman" w:hAnsi="Times New Roman" w:cs="Times New Roman"/>
          <w:sz w:val="24"/>
          <w:szCs w:val="24"/>
        </w:rPr>
        <w:t>on the XPS curve (Figure 2</w:t>
      </w:r>
      <w:r w:rsidR="00030796">
        <w:rPr>
          <w:rFonts w:ascii="Times New Roman" w:hAnsi="Times New Roman" w:cs="Times New Roman"/>
          <w:sz w:val="24"/>
          <w:szCs w:val="24"/>
        </w:rPr>
        <w:t>.</w:t>
      </w:r>
      <w:r w:rsidRPr="000E0327">
        <w:rPr>
          <w:rFonts w:ascii="Times New Roman" w:hAnsi="Times New Roman" w:cs="Times New Roman"/>
          <w:sz w:val="24"/>
          <w:szCs w:val="24"/>
        </w:rPr>
        <w:t>1</w:t>
      </w:r>
      <w:r w:rsidR="00D64125">
        <w:rPr>
          <w:rFonts w:ascii="Times New Roman" w:hAnsi="Times New Roman" w:cs="Times New Roman"/>
          <w:sz w:val="24"/>
          <w:szCs w:val="24"/>
        </w:rPr>
        <w:t>1</w:t>
      </w:r>
      <w:r w:rsidRPr="000E0327">
        <w:rPr>
          <w:rFonts w:ascii="Times New Roman" w:hAnsi="Times New Roman" w:cs="Times New Roman"/>
          <w:sz w:val="24"/>
          <w:szCs w:val="24"/>
        </w:rPr>
        <w:t xml:space="preserve">d). There was no Al peak on </w:t>
      </w:r>
      <w:r>
        <w:rPr>
          <w:rFonts w:ascii="Times New Roman" w:hAnsi="Times New Roman" w:cs="Times New Roman"/>
          <w:sz w:val="24"/>
          <w:szCs w:val="24"/>
        </w:rPr>
        <w:t xml:space="preserve">any of </w:t>
      </w:r>
      <w:r w:rsidRPr="000E0327">
        <w:rPr>
          <w:rFonts w:ascii="Times New Roman" w:hAnsi="Times New Roman" w:cs="Times New Roman"/>
          <w:sz w:val="24"/>
          <w:szCs w:val="24"/>
        </w:rPr>
        <w:t>all the curves</w:t>
      </w:r>
      <w:r>
        <w:rPr>
          <w:rFonts w:ascii="Times New Roman" w:hAnsi="Times New Roman" w:cs="Times New Roman"/>
          <w:sz w:val="24"/>
          <w:szCs w:val="24"/>
        </w:rPr>
        <w:t xml:space="preserve">, </w:t>
      </w:r>
      <w:r w:rsidRPr="000E0327">
        <w:rPr>
          <w:rFonts w:ascii="Times New Roman" w:hAnsi="Times New Roman" w:cs="Times New Roman"/>
          <w:sz w:val="24"/>
          <w:szCs w:val="24"/>
        </w:rPr>
        <w:t>which confirms that the specimen is free of contami</w:t>
      </w:r>
      <w:r>
        <w:rPr>
          <w:rFonts w:ascii="Times New Roman" w:hAnsi="Times New Roman" w:cs="Times New Roman"/>
          <w:sz w:val="24"/>
          <w:szCs w:val="24"/>
        </w:rPr>
        <w:t>nation by alumina, and there were</w:t>
      </w:r>
      <w:r w:rsidRPr="000E0327">
        <w:rPr>
          <w:rFonts w:ascii="Times New Roman" w:hAnsi="Times New Roman" w:cs="Times New Roman"/>
          <w:sz w:val="24"/>
          <w:szCs w:val="24"/>
        </w:rPr>
        <w:t xml:space="preserve"> no alumina particle</w:t>
      </w:r>
      <w:r>
        <w:rPr>
          <w:rFonts w:ascii="Times New Roman" w:hAnsi="Times New Roman" w:cs="Times New Roman"/>
          <w:sz w:val="24"/>
          <w:szCs w:val="24"/>
        </w:rPr>
        <w:t>s</w:t>
      </w:r>
      <w:r w:rsidRPr="000E0327">
        <w:rPr>
          <w:rFonts w:ascii="Times New Roman" w:hAnsi="Times New Roman" w:cs="Times New Roman"/>
          <w:sz w:val="24"/>
          <w:szCs w:val="24"/>
        </w:rPr>
        <w:t xml:space="preserve"> embedded in the specimen during polishing process. </w:t>
      </w:r>
    </w:p>
    <w:p w:rsidR="00780353" w:rsidRDefault="00780353" w:rsidP="00780353">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Figure 2</w:t>
      </w:r>
      <w:r w:rsidR="00030796">
        <w:rPr>
          <w:rFonts w:ascii="Times New Roman" w:hAnsi="Times New Roman" w:cs="Times New Roman"/>
          <w:sz w:val="24"/>
          <w:szCs w:val="24"/>
        </w:rPr>
        <w:t>.</w:t>
      </w:r>
      <w:r>
        <w:rPr>
          <w:rFonts w:ascii="Times New Roman" w:hAnsi="Times New Roman" w:cs="Times New Roman"/>
          <w:sz w:val="24"/>
          <w:szCs w:val="24"/>
        </w:rPr>
        <w:t>1</w:t>
      </w:r>
      <w:r w:rsidR="00D64125">
        <w:rPr>
          <w:rFonts w:ascii="Times New Roman" w:hAnsi="Times New Roman" w:cs="Times New Roman"/>
          <w:sz w:val="24"/>
          <w:szCs w:val="24"/>
        </w:rPr>
        <w:t>2</w:t>
      </w:r>
      <w:r>
        <w:rPr>
          <w:rFonts w:ascii="Times New Roman" w:hAnsi="Times New Roman" w:cs="Times New Roman"/>
          <w:sz w:val="24"/>
          <w:szCs w:val="24"/>
        </w:rPr>
        <w:t xml:space="preserve"> presents the XPS spectra</w:t>
      </w:r>
      <w:r w:rsidRPr="000E0327">
        <w:rPr>
          <w:rFonts w:ascii="Times New Roman" w:hAnsi="Times New Roman" w:cs="Times New Roman"/>
          <w:sz w:val="24"/>
          <w:szCs w:val="24"/>
        </w:rPr>
        <w:t xml:space="preserve"> of the silica polished specimen at different stages of sputtering. Figure 2</w:t>
      </w:r>
      <w:r w:rsidR="00030796">
        <w:rPr>
          <w:rFonts w:ascii="Times New Roman" w:hAnsi="Times New Roman" w:cs="Times New Roman"/>
          <w:sz w:val="24"/>
          <w:szCs w:val="24"/>
        </w:rPr>
        <w:t>.</w:t>
      </w:r>
      <w:r w:rsidRPr="000E0327">
        <w:rPr>
          <w:rFonts w:ascii="Times New Roman" w:hAnsi="Times New Roman" w:cs="Times New Roman"/>
          <w:sz w:val="24"/>
          <w:szCs w:val="24"/>
        </w:rPr>
        <w:t>1</w:t>
      </w:r>
      <w:r w:rsidR="00D64125">
        <w:rPr>
          <w:rFonts w:ascii="Times New Roman" w:hAnsi="Times New Roman" w:cs="Times New Roman"/>
          <w:sz w:val="24"/>
          <w:szCs w:val="24"/>
        </w:rPr>
        <w:t>2</w:t>
      </w:r>
      <w:r w:rsidRPr="000E0327">
        <w:rPr>
          <w:rFonts w:ascii="Times New Roman" w:hAnsi="Times New Roman" w:cs="Times New Roman"/>
          <w:sz w:val="24"/>
          <w:szCs w:val="24"/>
        </w:rPr>
        <w:t xml:space="preserve"> (a) is the XPS curve without sputtering. On this curve, </w:t>
      </w:r>
      <w:r>
        <w:rPr>
          <w:rFonts w:ascii="Times New Roman" w:hAnsi="Times New Roman" w:cs="Times New Roman"/>
          <w:sz w:val="24"/>
          <w:szCs w:val="24"/>
        </w:rPr>
        <w:t xml:space="preserve">the </w:t>
      </w:r>
      <w:r w:rsidRPr="000E0327">
        <w:rPr>
          <w:rFonts w:ascii="Times New Roman" w:hAnsi="Times New Roman" w:cs="Times New Roman"/>
          <w:sz w:val="24"/>
          <w:szCs w:val="24"/>
        </w:rPr>
        <w:t xml:space="preserve">elements C, O, N, Ni, </w:t>
      </w:r>
      <w:r w:rsidR="00FA1129">
        <w:rPr>
          <w:rFonts w:ascii="Times New Roman" w:hAnsi="Times New Roman" w:cs="Times New Roman"/>
          <w:sz w:val="24"/>
          <w:szCs w:val="24"/>
        </w:rPr>
        <w:t xml:space="preserve">and </w:t>
      </w:r>
      <w:r w:rsidRPr="000E0327">
        <w:rPr>
          <w:rFonts w:ascii="Times New Roman" w:hAnsi="Times New Roman" w:cs="Times New Roman"/>
          <w:sz w:val="24"/>
          <w:szCs w:val="24"/>
        </w:rPr>
        <w:t>S were detected</w:t>
      </w:r>
      <w:r>
        <w:rPr>
          <w:rFonts w:ascii="Times New Roman" w:hAnsi="Times New Roman" w:cs="Times New Roman"/>
          <w:sz w:val="24"/>
          <w:szCs w:val="24"/>
        </w:rPr>
        <w:t>. The</w:t>
      </w:r>
      <w:r w:rsidRPr="000E0327">
        <w:rPr>
          <w:rFonts w:ascii="Times New Roman" w:hAnsi="Times New Roman" w:cs="Times New Roman"/>
          <w:sz w:val="24"/>
          <w:szCs w:val="24"/>
        </w:rPr>
        <w:t xml:space="preserve"> Ni peaks were not </w:t>
      </w:r>
      <w:r>
        <w:rPr>
          <w:rFonts w:ascii="Times New Roman" w:hAnsi="Times New Roman" w:cs="Times New Roman"/>
          <w:sz w:val="24"/>
          <w:szCs w:val="24"/>
        </w:rPr>
        <w:t xml:space="preserve">as </w:t>
      </w:r>
      <w:r w:rsidRPr="000E0327">
        <w:rPr>
          <w:rFonts w:ascii="Times New Roman" w:hAnsi="Times New Roman" w:cs="Times New Roman"/>
          <w:sz w:val="24"/>
          <w:szCs w:val="24"/>
        </w:rPr>
        <w:t xml:space="preserve">significant as </w:t>
      </w:r>
      <w:r>
        <w:rPr>
          <w:rFonts w:ascii="Times New Roman" w:hAnsi="Times New Roman" w:cs="Times New Roman"/>
          <w:sz w:val="24"/>
          <w:szCs w:val="24"/>
        </w:rPr>
        <w:t xml:space="preserve">the </w:t>
      </w:r>
      <w:r w:rsidRPr="000E0327">
        <w:rPr>
          <w:rFonts w:ascii="Times New Roman" w:hAnsi="Times New Roman" w:cs="Times New Roman"/>
          <w:sz w:val="24"/>
          <w:szCs w:val="24"/>
        </w:rPr>
        <w:t xml:space="preserve">peaks of O1s, C1s. The appearance of S and N may be caused by the surfactants in colloidal silica slurry, which was manufactured by Buehler. These surfactants </w:t>
      </w:r>
      <w:r>
        <w:rPr>
          <w:rFonts w:ascii="Times New Roman" w:hAnsi="Times New Roman" w:cs="Times New Roman"/>
          <w:sz w:val="24"/>
          <w:szCs w:val="24"/>
        </w:rPr>
        <w:t>are</w:t>
      </w:r>
      <w:r w:rsidRPr="000E0327">
        <w:rPr>
          <w:rFonts w:ascii="Times New Roman" w:hAnsi="Times New Roman" w:cs="Times New Roman"/>
          <w:sz w:val="24"/>
          <w:szCs w:val="24"/>
        </w:rPr>
        <w:t xml:space="preserve"> used to stabilize the silica nano-particles by reducing the surface energy to prevent their aggregation. The compositions of these surfactants</w:t>
      </w:r>
      <w:r>
        <w:rPr>
          <w:rFonts w:ascii="Times New Roman" w:hAnsi="Times New Roman" w:cs="Times New Roman"/>
          <w:sz w:val="24"/>
          <w:szCs w:val="24"/>
        </w:rPr>
        <w:t xml:space="preserve"> are properties of unknown</w:t>
      </w:r>
      <w:r w:rsidRPr="000E0327">
        <w:rPr>
          <w:rFonts w:ascii="Times New Roman" w:hAnsi="Times New Roman" w:cs="Times New Roman"/>
          <w:sz w:val="24"/>
          <w:szCs w:val="24"/>
        </w:rPr>
        <w:t>. After 1 minute</w:t>
      </w:r>
      <w:r>
        <w:rPr>
          <w:rFonts w:ascii="Times New Roman" w:hAnsi="Times New Roman" w:cs="Times New Roman"/>
          <w:sz w:val="24"/>
          <w:szCs w:val="24"/>
        </w:rPr>
        <w:t xml:space="preserve"> of </w:t>
      </w:r>
      <w:r w:rsidRPr="000E0327">
        <w:rPr>
          <w:rFonts w:ascii="Times New Roman" w:hAnsi="Times New Roman" w:cs="Times New Roman"/>
          <w:sz w:val="24"/>
          <w:szCs w:val="24"/>
        </w:rPr>
        <w:t xml:space="preserve">sputtering, </w:t>
      </w:r>
      <w:r>
        <w:rPr>
          <w:rFonts w:ascii="Times New Roman" w:hAnsi="Times New Roman" w:cs="Times New Roman"/>
          <w:sz w:val="24"/>
          <w:szCs w:val="24"/>
        </w:rPr>
        <w:t xml:space="preserve">the </w:t>
      </w:r>
      <w:r w:rsidRPr="000E0327">
        <w:rPr>
          <w:rFonts w:ascii="Times New Roman" w:hAnsi="Times New Roman" w:cs="Times New Roman"/>
          <w:sz w:val="24"/>
          <w:szCs w:val="24"/>
        </w:rPr>
        <w:t>Cu peaks appeared, although the peaks were very weak. A</w:t>
      </w:r>
      <w:r w:rsidR="00987501">
        <w:rPr>
          <w:rFonts w:ascii="Times New Roman" w:hAnsi="Times New Roman" w:cs="Times New Roman"/>
          <w:sz w:val="24"/>
          <w:szCs w:val="24"/>
        </w:rPr>
        <w:t>s</w:t>
      </w:r>
      <w:r w:rsidRPr="000E0327">
        <w:rPr>
          <w:rFonts w:ascii="Times New Roman" w:hAnsi="Times New Roman" w:cs="Times New Roman"/>
          <w:sz w:val="24"/>
          <w:szCs w:val="24"/>
        </w:rPr>
        <w:t xml:space="preserve"> mentioned above, </w:t>
      </w:r>
      <w:r>
        <w:rPr>
          <w:rFonts w:ascii="Times New Roman" w:hAnsi="Times New Roman" w:cs="Times New Roman"/>
          <w:sz w:val="24"/>
          <w:szCs w:val="24"/>
        </w:rPr>
        <w:t xml:space="preserve">the </w:t>
      </w:r>
      <w:r w:rsidRPr="000E0327">
        <w:rPr>
          <w:rFonts w:ascii="Times New Roman" w:hAnsi="Times New Roman" w:cs="Times New Roman"/>
          <w:sz w:val="24"/>
          <w:szCs w:val="24"/>
        </w:rPr>
        <w:t xml:space="preserve">Cu peaks may be caused by specimen holder. With </w:t>
      </w:r>
      <w:r>
        <w:rPr>
          <w:rFonts w:ascii="Times New Roman" w:hAnsi="Times New Roman" w:cs="Times New Roman"/>
          <w:sz w:val="24"/>
          <w:szCs w:val="24"/>
        </w:rPr>
        <w:t xml:space="preserve">increasing </w:t>
      </w:r>
      <w:r>
        <w:rPr>
          <w:rFonts w:ascii="Times New Roman" w:hAnsi="Times New Roman" w:cs="Times New Roman"/>
          <w:sz w:val="24"/>
          <w:szCs w:val="24"/>
        </w:rPr>
        <w:lastRenderedPageBreak/>
        <w:t>sputtering time, the</w:t>
      </w:r>
      <w:r w:rsidRPr="000E0327">
        <w:rPr>
          <w:rFonts w:ascii="Times New Roman" w:hAnsi="Times New Roman" w:cs="Times New Roman"/>
          <w:sz w:val="24"/>
          <w:szCs w:val="24"/>
        </w:rPr>
        <w:t xml:space="preserve"> Ni peaks became significant, and </w:t>
      </w:r>
      <w:r>
        <w:rPr>
          <w:rFonts w:ascii="Times New Roman" w:hAnsi="Times New Roman" w:cs="Times New Roman"/>
          <w:sz w:val="24"/>
          <w:szCs w:val="24"/>
        </w:rPr>
        <w:t xml:space="preserve">the </w:t>
      </w:r>
      <w:r w:rsidRPr="000E0327">
        <w:rPr>
          <w:rFonts w:ascii="Times New Roman" w:hAnsi="Times New Roman" w:cs="Times New Roman"/>
          <w:sz w:val="24"/>
          <w:szCs w:val="24"/>
        </w:rPr>
        <w:t xml:space="preserve">other peaks diminished </w:t>
      </w:r>
      <w:r>
        <w:rPr>
          <w:rFonts w:ascii="Times New Roman" w:hAnsi="Times New Roman" w:cs="Times New Roman"/>
          <w:sz w:val="24"/>
          <w:szCs w:val="24"/>
        </w:rPr>
        <w:t>and eventually</w:t>
      </w:r>
      <w:r w:rsidRPr="000E0327">
        <w:rPr>
          <w:rFonts w:ascii="Times New Roman" w:hAnsi="Times New Roman" w:cs="Times New Roman"/>
          <w:sz w:val="24"/>
          <w:szCs w:val="24"/>
        </w:rPr>
        <w:t xml:space="preserve"> disappear</w:t>
      </w:r>
      <w:r>
        <w:rPr>
          <w:rFonts w:ascii="Times New Roman" w:hAnsi="Times New Roman" w:cs="Times New Roman"/>
          <w:sz w:val="24"/>
          <w:szCs w:val="24"/>
        </w:rPr>
        <w:t>ed</w:t>
      </w:r>
      <w:r w:rsidRPr="000E0327">
        <w:rPr>
          <w:rFonts w:ascii="Times New Roman" w:hAnsi="Times New Roman" w:cs="Times New Roman"/>
          <w:sz w:val="24"/>
          <w:szCs w:val="24"/>
        </w:rPr>
        <w:t>. In all the XPS curves in Figure 2</w:t>
      </w:r>
      <w:r w:rsidR="00030796">
        <w:rPr>
          <w:rFonts w:ascii="Times New Roman" w:hAnsi="Times New Roman" w:cs="Times New Roman"/>
          <w:sz w:val="24"/>
          <w:szCs w:val="24"/>
        </w:rPr>
        <w:t>.</w:t>
      </w:r>
      <w:r w:rsidRPr="000E0327">
        <w:rPr>
          <w:rFonts w:ascii="Times New Roman" w:hAnsi="Times New Roman" w:cs="Times New Roman"/>
          <w:sz w:val="24"/>
          <w:szCs w:val="24"/>
        </w:rPr>
        <w:t>1</w:t>
      </w:r>
      <w:r w:rsidR="00D64125">
        <w:rPr>
          <w:rFonts w:ascii="Times New Roman" w:hAnsi="Times New Roman" w:cs="Times New Roman"/>
          <w:sz w:val="24"/>
          <w:szCs w:val="24"/>
        </w:rPr>
        <w:t>2</w:t>
      </w:r>
      <w:r w:rsidRPr="000E0327">
        <w:rPr>
          <w:rFonts w:ascii="Times New Roman" w:hAnsi="Times New Roman" w:cs="Times New Roman"/>
          <w:sz w:val="24"/>
          <w:szCs w:val="24"/>
        </w:rPr>
        <w:t>, no Si peak was detected, which demonstrates that the specimen was not contaminated by silica particle</w:t>
      </w:r>
      <w:r>
        <w:rPr>
          <w:rFonts w:ascii="Times New Roman" w:hAnsi="Times New Roman" w:cs="Times New Roman"/>
          <w:sz w:val="24"/>
          <w:szCs w:val="24"/>
        </w:rPr>
        <w:t>s</w:t>
      </w:r>
      <w:r w:rsidRPr="000E0327">
        <w:rPr>
          <w:rFonts w:ascii="Times New Roman" w:hAnsi="Times New Roman" w:cs="Times New Roman"/>
          <w:sz w:val="24"/>
          <w:szCs w:val="24"/>
        </w:rPr>
        <w:t xml:space="preserve">. </w:t>
      </w:r>
    </w:p>
    <w:p w:rsidR="00780353" w:rsidRDefault="00780353" w:rsidP="00780353">
      <w:pPr>
        <w:rPr>
          <w:rFonts w:ascii="Times New Roman" w:hAnsi="Times New Roman" w:cs="Times New Roman"/>
          <w:sz w:val="24"/>
          <w:szCs w:val="24"/>
        </w:rPr>
      </w:pPr>
      <w:r>
        <w:rPr>
          <w:rFonts w:ascii="Times New Roman" w:hAnsi="Times New Roman" w:cs="Times New Roman"/>
          <w:sz w:val="24"/>
          <w:szCs w:val="24"/>
        </w:rPr>
        <w:t>T</w:t>
      </w:r>
      <w:r w:rsidRPr="000C6064">
        <w:rPr>
          <w:rFonts w:ascii="Times New Roman" w:hAnsi="Times New Roman" w:cs="Times New Roman"/>
          <w:sz w:val="24"/>
          <w:szCs w:val="24"/>
        </w:rPr>
        <w:t>he summary of XPS peak identifications</w:t>
      </w:r>
      <w:r>
        <w:rPr>
          <w:rFonts w:ascii="Times New Roman" w:hAnsi="Times New Roman" w:cs="Times New Roman"/>
          <w:sz w:val="24"/>
          <w:szCs w:val="24"/>
        </w:rPr>
        <w:t xml:space="preserve"> is in the Table 2</w:t>
      </w:r>
      <w:r w:rsidR="00030796">
        <w:rPr>
          <w:rFonts w:ascii="Times New Roman" w:hAnsi="Times New Roman" w:cs="Times New Roman"/>
          <w:sz w:val="24"/>
          <w:szCs w:val="24"/>
        </w:rPr>
        <w:t>.</w:t>
      </w:r>
      <w:r>
        <w:rPr>
          <w:rFonts w:ascii="Times New Roman" w:hAnsi="Times New Roman" w:cs="Times New Roman"/>
          <w:sz w:val="24"/>
          <w:szCs w:val="24"/>
        </w:rPr>
        <w:t>5</w:t>
      </w:r>
      <w:r w:rsidRPr="000C6064">
        <w:rPr>
          <w:rFonts w:ascii="Times New Roman" w:hAnsi="Times New Roman" w:cs="Times New Roman"/>
          <w:sz w:val="24"/>
          <w:szCs w:val="24"/>
        </w:rPr>
        <w:t>.</w:t>
      </w:r>
    </w:p>
    <w:p w:rsidR="00D64125" w:rsidRPr="000C6064" w:rsidRDefault="00D64125" w:rsidP="00780353">
      <w:pPr>
        <w:rPr>
          <w:rFonts w:ascii="Times New Roman" w:hAnsi="Times New Roman" w:cs="Times New Roman"/>
          <w:sz w:val="24"/>
          <w:szCs w:val="24"/>
        </w:rPr>
      </w:pPr>
    </w:p>
    <w:p w:rsidR="00461EFD" w:rsidRPr="00565B2D" w:rsidRDefault="00461EFD" w:rsidP="0019649C">
      <w:pPr>
        <w:pStyle w:val="Caption"/>
        <w:rPr>
          <w:rFonts w:ascii="Times New Roman" w:hAnsi="Times New Roman" w:cs="Times New Roman"/>
          <w:b w:val="0"/>
          <w:sz w:val="24"/>
          <w:szCs w:val="24"/>
        </w:rPr>
      </w:pPr>
      <w:bookmarkStart w:id="45" w:name="_Toc320197534"/>
      <w:proofErr w:type="gramStart"/>
      <w:r w:rsidRPr="00565B2D">
        <w:rPr>
          <w:rFonts w:ascii="Times New Roman" w:hAnsi="Times New Roman" w:cs="Times New Roman"/>
          <w:b w:val="0"/>
          <w:sz w:val="24"/>
          <w:szCs w:val="24"/>
        </w:rPr>
        <w:t>Table 2</w:t>
      </w:r>
      <w:r w:rsidR="00030796" w:rsidRPr="00565B2D">
        <w:rPr>
          <w:rFonts w:ascii="Times New Roman" w:hAnsi="Times New Roman" w:cs="Times New Roman"/>
          <w:b w:val="0"/>
          <w:sz w:val="24"/>
          <w:szCs w:val="24"/>
        </w:rPr>
        <w:t>.</w:t>
      </w:r>
      <w:proofErr w:type="gramEnd"/>
      <w:r w:rsidR="003A64A2" w:rsidRPr="00565B2D">
        <w:rPr>
          <w:rFonts w:ascii="Times New Roman" w:hAnsi="Times New Roman" w:cs="Times New Roman"/>
          <w:b w:val="0"/>
          <w:sz w:val="24"/>
          <w:szCs w:val="24"/>
        </w:rPr>
        <w:fldChar w:fldCharType="begin"/>
      </w:r>
      <w:r w:rsidRPr="00565B2D">
        <w:rPr>
          <w:rFonts w:ascii="Times New Roman" w:hAnsi="Times New Roman" w:cs="Times New Roman"/>
          <w:b w:val="0"/>
          <w:sz w:val="24"/>
          <w:szCs w:val="24"/>
        </w:rPr>
        <w:instrText xml:space="preserve"> SEQ Table_2- \* ARABIC </w:instrText>
      </w:r>
      <w:r w:rsidR="003A64A2" w:rsidRPr="00565B2D">
        <w:rPr>
          <w:rFonts w:ascii="Times New Roman" w:hAnsi="Times New Roman" w:cs="Times New Roman"/>
          <w:b w:val="0"/>
          <w:sz w:val="24"/>
          <w:szCs w:val="24"/>
        </w:rPr>
        <w:fldChar w:fldCharType="separate"/>
      </w:r>
      <w:r w:rsidRPr="00565B2D">
        <w:rPr>
          <w:rFonts w:ascii="Times New Roman" w:hAnsi="Times New Roman" w:cs="Times New Roman"/>
          <w:b w:val="0"/>
          <w:noProof/>
          <w:sz w:val="24"/>
          <w:szCs w:val="24"/>
        </w:rPr>
        <w:t>5</w:t>
      </w:r>
      <w:r w:rsidR="003A64A2" w:rsidRPr="00565B2D">
        <w:rPr>
          <w:rFonts w:ascii="Times New Roman" w:hAnsi="Times New Roman" w:cs="Times New Roman"/>
          <w:b w:val="0"/>
          <w:sz w:val="24"/>
          <w:szCs w:val="24"/>
        </w:rPr>
        <w:fldChar w:fldCharType="end"/>
      </w:r>
      <w:r w:rsidRPr="00565B2D">
        <w:rPr>
          <w:rFonts w:ascii="Times New Roman" w:hAnsi="Times New Roman" w:cs="Times New Roman"/>
          <w:b w:val="0"/>
          <w:sz w:val="24"/>
          <w:szCs w:val="24"/>
        </w:rPr>
        <w:t xml:space="preserve"> Elements detected by XPS during sputtering</w:t>
      </w:r>
      <w:bookmarkEnd w:id="45"/>
    </w:p>
    <w:tbl>
      <w:tblPr>
        <w:tblStyle w:val="TableGrid"/>
        <w:tblW w:w="8585" w:type="dxa"/>
        <w:tblLook w:val="04A0"/>
      </w:tblPr>
      <w:tblGrid>
        <w:gridCol w:w="1672"/>
        <w:gridCol w:w="1746"/>
        <w:gridCol w:w="1723"/>
        <w:gridCol w:w="1722"/>
        <w:gridCol w:w="1722"/>
      </w:tblGrid>
      <w:tr w:rsidR="00780353" w:rsidRPr="000C6064" w:rsidTr="00D46C95">
        <w:tc>
          <w:tcPr>
            <w:tcW w:w="1672" w:type="dxa"/>
          </w:tcPr>
          <w:p w:rsidR="00780353" w:rsidRPr="000C6064" w:rsidRDefault="00780353" w:rsidP="00D46C95">
            <w:pPr>
              <w:rPr>
                <w:rFonts w:ascii="Times New Roman" w:hAnsi="Times New Roman" w:cs="Times New Roman"/>
                <w:sz w:val="24"/>
                <w:szCs w:val="24"/>
              </w:rPr>
            </w:pPr>
          </w:p>
        </w:tc>
        <w:tc>
          <w:tcPr>
            <w:tcW w:w="1746" w:type="dxa"/>
          </w:tcPr>
          <w:p w:rsidR="00780353" w:rsidRPr="000C6064" w:rsidRDefault="00780353" w:rsidP="00D46C95">
            <w:pPr>
              <w:rPr>
                <w:rFonts w:ascii="Times New Roman" w:hAnsi="Times New Roman" w:cs="Times New Roman"/>
                <w:sz w:val="24"/>
                <w:szCs w:val="24"/>
              </w:rPr>
            </w:pPr>
            <w:r w:rsidRPr="000C6064">
              <w:rPr>
                <w:rFonts w:ascii="Times New Roman" w:hAnsi="Times New Roman" w:cs="Times New Roman"/>
                <w:sz w:val="24"/>
                <w:szCs w:val="24"/>
              </w:rPr>
              <w:t>Totally removed thickness</w:t>
            </w:r>
          </w:p>
        </w:tc>
        <w:tc>
          <w:tcPr>
            <w:tcW w:w="1723" w:type="dxa"/>
          </w:tcPr>
          <w:p w:rsidR="00780353" w:rsidRPr="000C6064" w:rsidRDefault="00780353" w:rsidP="00D46C95">
            <w:pPr>
              <w:rPr>
                <w:rFonts w:ascii="Times New Roman" w:hAnsi="Times New Roman" w:cs="Times New Roman"/>
                <w:sz w:val="24"/>
                <w:szCs w:val="24"/>
              </w:rPr>
            </w:pPr>
            <w:r w:rsidRPr="000C6064">
              <w:rPr>
                <w:rFonts w:ascii="Times New Roman" w:hAnsi="Times New Roman" w:cs="Times New Roman"/>
                <w:sz w:val="24"/>
                <w:szCs w:val="24"/>
              </w:rPr>
              <w:t>Electropolished Ni</w:t>
            </w:r>
          </w:p>
        </w:tc>
        <w:tc>
          <w:tcPr>
            <w:tcW w:w="1722" w:type="dxa"/>
          </w:tcPr>
          <w:p w:rsidR="00780353" w:rsidRPr="000C6064" w:rsidRDefault="00780353" w:rsidP="00D46C95">
            <w:pPr>
              <w:rPr>
                <w:rFonts w:ascii="Times New Roman" w:hAnsi="Times New Roman" w:cs="Times New Roman"/>
                <w:sz w:val="24"/>
                <w:szCs w:val="24"/>
              </w:rPr>
            </w:pPr>
            <w:r w:rsidRPr="000C6064">
              <w:rPr>
                <w:rFonts w:ascii="Times New Roman" w:hAnsi="Times New Roman" w:cs="Times New Roman"/>
                <w:sz w:val="24"/>
                <w:szCs w:val="24"/>
              </w:rPr>
              <w:t>Al</w:t>
            </w:r>
            <w:r w:rsidRPr="000C6064">
              <w:rPr>
                <w:rFonts w:ascii="Times New Roman" w:hAnsi="Times New Roman" w:cs="Times New Roman"/>
                <w:sz w:val="24"/>
                <w:szCs w:val="24"/>
                <w:vertAlign w:val="subscript"/>
              </w:rPr>
              <w:t>2</w:t>
            </w:r>
            <w:r w:rsidRPr="000C6064">
              <w:rPr>
                <w:rFonts w:ascii="Times New Roman" w:hAnsi="Times New Roman" w:cs="Times New Roman"/>
                <w:sz w:val="24"/>
                <w:szCs w:val="24"/>
              </w:rPr>
              <w:t>O</w:t>
            </w:r>
            <w:r w:rsidRPr="000C6064">
              <w:rPr>
                <w:rFonts w:ascii="Times New Roman" w:hAnsi="Times New Roman" w:cs="Times New Roman"/>
                <w:sz w:val="24"/>
                <w:szCs w:val="24"/>
                <w:vertAlign w:val="subscript"/>
              </w:rPr>
              <w:t>3</w:t>
            </w:r>
            <w:r w:rsidRPr="000C6064">
              <w:rPr>
                <w:rFonts w:ascii="Times New Roman" w:hAnsi="Times New Roman" w:cs="Times New Roman"/>
                <w:sz w:val="24"/>
                <w:szCs w:val="24"/>
              </w:rPr>
              <w:t xml:space="preserve"> polished Ni</w:t>
            </w:r>
          </w:p>
        </w:tc>
        <w:tc>
          <w:tcPr>
            <w:tcW w:w="1722" w:type="dxa"/>
          </w:tcPr>
          <w:p w:rsidR="00780353" w:rsidRPr="000C6064" w:rsidRDefault="00780353" w:rsidP="00D46C95">
            <w:pPr>
              <w:rPr>
                <w:rFonts w:ascii="Times New Roman" w:hAnsi="Times New Roman" w:cs="Times New Roman"/>
                <w:sz w:val="24"/>
                <w:szCs w:val="24"/>
              </w:rPr>
            </w:pPr>
            <w:r w:rsidRPr="000C6064">
              <w:rPr>
                <w:rFonts w:ascii="Times New Roman" w:hAnsi="Times New Roman" w:cs="Times New Roman"/>
                <w:sz w:val="24"/>
                <w:szCs w:val="24"/>
              </w:rPr>
              <w:t>Silica polished Ni</w:t>
            </w:r>
          </w:p>
        </w:tc>
      </w:tr>
      <w:tr w:rsidR="00780353" w:rsidRPr="000C6064" w:rsidTr="00D46C95">
        <w:tc>
          <w:tcPr>
            <w:tcW w:w="1672"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No sputter</w:t>
            </w:r>
          </w:p>
        </w:tc>
        <w:tc>
          <w:tcPr>
            <w:tcW w:w="1746"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0</w:t>
            </w:r>
          </w:p>
        </w:tc>
        <w:tc>
          <w:tcPr>
            <w:tcW w:w="1723"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C,O, Ni</w:t>
            </w:r>
          </w:p>
        </w:tc>
        <w:tc>
          <w:tcPr>
            <w:tcW w:w="1722"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C, O, Ni</w:t>
            </w:r>
          </w:p>
        </w:tc>
        <w:tc>
          <w:tcPr>
            <w:tcW w:w="1722"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C, N, O,S, Ni</w:t>
            </w:r>
          </w:p>
        </w:tc>
      </w:tr>
      <w:tr w:rsidR="00780353" w:rsidRPr="000C6064" w:rsidTr="00D46C95">
        <w:tc>
          <w:tcPr>
            <w:tcW w:w="1672"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1min sputter</w:t>
            </w:r>
          </w:p>
        </w:tc>
        <w:tc>
          <w:tcPr>
            <w:tcW w:w="1746" w:type="dxa"/>
          </w:tcPr>
          <w:p w:rsidR="00780353" w:rsidRPr="000C6064" w:rsidRDefault="00780353" w:rsidP="00D46C95">
            <w:pPr>
              <w:jc w:val="center"/>
              <w:rPr>
                <w:rFonts w:ascii="Times New Roman" w:hAnsi="Times New Roman" w:cs="Times New Roman"/>
                <w:sz w:val="24"/>
                <w:szCs w:val="24"/>
              </w:rPr>
            </w:pPr>
            <w:r>
              <w:rPr>
                <w:rFonts w:ascii="Times New Roman" w:hAnsi="Times New Roman" w:cs="Times New Roman"/>
                <w:sz w:val="24"/>
                <w:szCs w:val="24"/>
              </w:rPr>
              <w:t>~</w:t>
            </w:r>
            <w:r w:rsidRPr="000C6064">
              <w:rPr>
                <w:rFonts w:ascii="Times New Roman" w:hAnsi="Times New Roman" w:cs="Times New Roman"/>
                <w:sz w:val="24"/>
                <w:szCs w:val="24"/>
              </w:rPr>
              <w:t>0.9nm</w:t>
            </w:r>
          </w:p>
        </w:tc>
        <w:tc>
          <w:tcPr>
            <w:tcW w:w="1723"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C, O, Ni</w:t>
            </w:r>
          </w:p>
        </w:tc>
        <w:tc>
          <w:tcPr>
            <w:tcW w:w="1722"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O, Ni, Cu</w:t>
            </w:r>
          </w:p>
        </w:tc>
        <w:tc>
          <w:tcPr>
            <w:tcW w:w="1722"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C, O, S, Cu, Ni</w:t>
            </w:r>
          </w:p>
        </w:tc>
      </w:tr>
      <w:tr w:rsidR="00780353" w:rsidRPr="000C6064" w:rsidTr="00D46C95">
        <w:tc>
          <w:tcPr>
            <w:tcW w:w="1672"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2min sputter</w:t>
            </w:r>
          </w:p>
        </w:tc>
        <w:tc>
          <w:tcPr>
            <w:tcW w:w="1746" w:type="dxa"/>
          </w:tcPr>
          <w:p w:rsidR="00780353" w:rsidRPr="000C6064" w:rsidRDefault="00780353" w:rsidP="00D46C95">
            <w:pPr>
              <w:jc w:val="center"/>
              <w:rPr>
                <w:rFonts w:ascii="Times New Roman" w:hAnsi="Times New Roman" w:cs="Times New Roman"/>
                <w:sz w:val="24"/>
                <w:szCs w:val="24"/>
              </w:rPr>
            </w:pPr>
            <w:r>
              <w:rPr>
                <w:rFonts w:ascii="Times New Roman" w:hAnsi="Times New Roman" w:cs="Times New Roman"/>
                <w:sz w:val="24"/>
                <w:szCs w:val="24"/>
              </w:rPr>
              <w:t>~</w:t>
            </w:r>
            <w:r w:rsidRPr="000C6064">
              <w:rPr>
                <w:rFonts w:ascii="Times New Roman" w:hAnsi="Times New Roman" w:cs="Times New Roman"/>
                <w:sz w:val="24"/>
                <w:szCs w:val="24"/>
              </w:rPr>
              <w:t>1.2nm</w:t>
            </w:r>
          </w:p>
        </w:tc>
        <w:tc>
          <w:tcPr>
            <w:tcW w:w="1723"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C, O, Ni</w:t>
            </w:r>
          </w:p>
        </w:tc>
        <w:tc>
          <w:tcPr>
            <w:tcW w:w="1722"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O, Ni, Cu</w:t>
            </w:r>
          </w:p>
        </w:tc>
        <w:tc>
          <w:tcPr>
            <w:tcW w:w="1722"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C, O, S, Cu, Ni</w:t>
            </w:r>
          </w:p>
        </w:tc>
      </w:tr>
      <w:tr w:rsidR="00780353" w:rsidRPr="000C6064" w:rsidTr="00D46C95">
        <w:tc>
          <w:tcPr>
            <w:tcW w:w="1672"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15 min sputter</w:t>
            </w:r>
          </w:p>
        </w:tc>
        <w:tc>
          <w:tcPr>
            <w:tcW w:w="1746" w:type="dxa"/>
          </w:tcPr>
          <w:p w:rsidR="00780353" w:rsidRPr="000C6064" w:rsidRDefault="00780353" w:rsidP="00D46C95">
            <w:pPr>
              <w:jc w:val="center"/>
              <w:rPr>
                <w:rFonts w:ascii="Times New Roman" w:hAnsi="Times New Roman" w:cs="Times New Roman"/>
                <w:sz w:val="24"/>
                <w:szCs w:val="24"/>
              </w:rPr>
            </w:pPr>
            <w:r>
              <w:rPr>
                <w:rFonts w:ascii="Times New Roman" w:hAnsi="Times New Roman" w:cs="Times New Roman"/>
                <w:sz w:val="24"/>
                <w:szCs w:val="24"/>
              </w:rPr>
              <w:t>~</w:t>
            </w:r>
            <w:r w:rsidRPr="000C6064">
              <w:rPr>
                <w:rFonts w:ascii="Times New Roman" w:hAnsi="Times New Roman" w:cs="Times New Roman"/>
                <w:sz w:val="24"/>
                <w:szCs w:val="24"/>
              </w:rPr>
              <w:t>2nm</w:t>
            </w:r>
          </w:p>
        </w:tc>
        <w:tc>
          <w:tcPr>
            <w:tcW w:w="1723"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Ni</w:t>
            </w:r>
          </w:p>
        </w:tc>
        <w:tc>
          <w:tcPr>
            <w:tcW w:w="1722"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Ni</w:t>
            </w:r>
          </w:p>
        </w:tc>
        <w:tc>
          <w:tcPr>
            <w:tcW w:w="1722"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Ni</w:t>
            </w:r>
          </w:p>
        </w:tc>
      </w:tr>
    </w:tbl>
    <w:p w:rsidR="00780353" w:rsidRDefault="00780353" w:rsidP="00780353"/>
    <w:p w:rsidR="000B2AAE" w:rsidRDefault="000B2AAE" w:rsidP="00780353"/>
    <w:p w:rsidR="00565B2D" w:rsidRDefault="00565B2D" w:rsidP="00780353"/>
    <w:p w:rsidR="00565B2D" w:rsidRDefault="00565B2D" w:rsidP="00780353"/>
    <w:p w:rsidR="00565B2D" w:rsidRDefault="00565B2D" w:rsidP="00780353"/>
    <w:p w:rsidR="00565B2D" w:rsidRDefault="00565B2D" w:rsidP="00780353"/>
    <w:p w:rsidR="00565B2D" w:rsidRDefault="00565B2D" w:rsidP="00780353"/>
    <w:p w:rsidR="00565B2D" w:rsidRDefault="00565B2D" w:rsidP="00780353"/>
    <w:p w:rsidR="00565B2D" w:rsidRDefault="00565B2D" w:rsidP="00780353"/>
    <w:p w:rsidR="00780353" w:rsidRDefault="00C31681" w:rsidP="00780353">
      <w:r>
        <w:rPr>
          <w:noProof/>
          <w:lang w:eastAsia="zh-CN"/>
        </w:rPr>
        <w:lastRenderedPageBreak/>
        <w:drawing>
          <wp:inline distT="0" distB="0" distL="0" distR="0">
            <wp:extent cx="2615184" cy="2019239"/>
            <wp:effectExtent l="19050" t="0" r="0" b="0"/>
            <wp:docPr id="56" name="Picture 55" descr="Electropolished-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tropolished-0.TIF"/>
                    <pic:cNvPicPr/>
                  </pic:nvPicPr>
                  <pic:blipFill>
                    <a:blip r:embed="rId75" cstate="print"/>
                    <a:stretch>
                      <a:fillRect/>
                    </a:stretch>
                  </pic:blipFill>
                  <pic:spPr>
                    <a:xfrm>
                      <a:off x="0" y="0"/>
                      <a:ext cx="2615184" cy="2019239"/>
                    </a:xfrm>
                    <a:prstGeom prst="rect">
                      <a:avLst/>
                    </a:prstGeom>
                  </pic:spPr>
                </pic:pic>
              </a:graphicData>
            </a:graphic>
          </wp:inline>
        </w:drawing>
      </w:r>
      <w:r>
        <w:rPr>
          <w:noProof/>
          <w:lang w:eastAsia="zh-CN"/>
        </w:rPr>
        <w:drawing>
          <wp:inline distT="0" distB="0" distL="0" distR="0">
            <wp:extent cx="2615184" cy="2019239"/>
            <wp:effectExtent l="19050" t="0" r="0" b="0"/>
            <wp:docPr id="57" name="Picture 56" descr="Electropolished-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tropolished-1.TIF"/>
                    <pic:cNvPicPr/>
                  </pic:nvPicPr>
                  <pic:blipFill>
                    <a:blip r:embed="rId76" cstate="print"/>
                    <a:stretch>
                      <a:fillRect/>
                    </a:stretch>
                  </pic:blipFill>
                  <pic:spPr>
                    <a:xfrm>
                      <a:off x="0" y="0"/>
                      <a:ext cx="2615184" cy="2019239"/>
                    </a:xfrm>
                    <a:prstGeom prst="rect">
                      <a:avLst/>
                    </a:prstGeom>
                  </pic:spPr>
                </pic:pic>
              </a:graphicData>
            </a:graphic>
          </wp:inline>
        </w:drawing>
      </w:r>
    </w:p>
    <w:p w:rsidR="000B2AAE" w:rsidRDefault="000B2AAE" w:rsidP="00305647">
      <w:pPr>
        <w:outlineLvl w:val="0"/>
      </w:pPr>
      <w:r w:rsidRPr="006C42C4">
        <w:rPr>
          <w:rFonts w:ascii="Times New Roman" w:hAnsi="Times New Roman" w:cs="Times New Roman"/>
        </w:rPr>
        <w:t xml:space="preserve">                                     (a)                                                                           (</w:t>
      </w:r>
      <w:proofErr w:type="gramStart"/>
      <w:r w:rsidRPr="006C42C4">
        <w:rPr>
          <w:rFonts w:ascii="Times New Roman" w:hAnsi="Times New Roman" w:cs="Times New Roman"/>
        </w:rPr>
        <w:t>b</w:t>
      </w:r>
      <w:proofErr w:type="gramEnd"/>
      <w:r w:rsidRPr="006C42C4">
        <w:rPr>
          <w:rFonts w:ascii="Times New Roman" w:hAnsi="Times New Roman" w:cs="Times New Roman"/>
        </w:rPr>
        <w:t xml:space="preserve">)        </w:t>
      </w:r>
      <w:r>
        <w:t xml:space="preserve">                                 </w:t>
      </w:r>
    </w:p>
    <w:p w:rsidR="000B2AAE" w:rsidRDefault="000B2AAE" w:rsidP="00780353"/>
    <w:p w:rsidR="000B2AAE" w:rsidRDefault="000B2AAE" w:rsidP="000B2AAE">
      <w:pPr>
        <w:keepNext/>
      </w:pPr>
      <w:r>
        <w:rPr>
          <w:noProof/>
          <w:lang w:eastAsia="zh-CN"/>
        </w:rPr>
        <w:drawing>
          <wp:inline distT="0" distB="0" distL="0" distR="0">
            <wp:extent cx="2615184" cy="2019239"/>
            <wp:effectExtent l="19050" t="0" r="0" b="0"/>
            <wp:docPr id="60" name="Picture 59" descr="Electropolished-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tropolished-2.TIF"/>
                    <pic:cNvPicPr/>
                  </pic:nvPicPr>
                  <pic:blipFill>
                    <a:blip r:embed="rId77" cstate="print"/>
                    <a:stretch>
                      <a:fillRect/>
                    </a:stretch>
                  </pic:blipFill>
                  <pic:spPr>
                    <a:xfrm>
                      <a:off x="0" y="0"/>
                      <a:ext cx="2615184" cy="2019239"/>
                    </a:xfrm>
                    <a:prstGeom prst="rect">
                      <a:avLst/>
                    </a:prstGeom>
                  </pic:spPr>
                </pic:pic>
              </a:graphicData>
            </a:graphic>
          </wp:inline>
        </w:drawing>
      </w:r>
      <w:r>
        <w:rPr>
          <w:noProof/>
          <w:lang w:eastAsia="zh-CN"/>
        </w:rPr>
        <w:drawing>
          <wp:inline distT="0" distB="0" distL="0" distR="0">
            <wp:extent cx="2615184" cy="2019239"/>
            <wp:effectExtent l="19050" t="0" r="0" b="0"/>
            <wp:docPr id="61" name="Picture 60" descr="Electropolished-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tropolished-15.TIF"/>
                    <pic:cNvPicPr/>
                  </pic:nvPicPr>
                  <pic:blipFill>
                    <a:blip r:embed="rId78" cstate="print"/>
                    <a:stretch>
                      <a:fillRect/>
                    </a:stretch>
                  </pic:blipFill>
                  <pic:spPr>
                    <a:xfrm>
                      <a:off x="0" y="0"/>
                      <a:ext cx="2615184" cy="2019239"/>
                    </a:xfrm>
                    <a:prstGeom prst="rect">
                      <a:avLst/>
                    </a:prstGeom>
                  </pic:spPr>
                </pic:pic>
              </a:graphicData>
            </a:graphic>
          </wp:inline>
        </w:drawing>
      </w:r>
    </w:p>
    <w:p w:rsidR="000B2AAE" w:rsidRPr="00D82FE3" w:rsidRDefault="000B2AAE" w:rsidP="00305647">
      <w:pPr>
        <w:keepNext/>
        <w:outlineLvl w:val="0"/>
        <w:rPr>
          <w:rFonts w:ascii="Times New Roman" w:hAnsi="Times New Roman" w:cs="Times New Roman"/>
        </w:rPr>
      </w:pPr>
      <w:r w:rsidRPr="00D82FE3">
        <w:rPr>
          <w:rFonts w:ascii="Times New Roman" w:hAnsi="Times New Roman" w:cs="Times New Roman"/>
        </w:rPr>
        <w:t xml:space="preserve">                                     (c)                                                                           (</w:t>
      </w:r>
      <w:proofErr w:type="gramStart"/>
      <w:r w:rsidRPr="00D82FE3">
        <w:rPr>
          <w:rFonts w:ascii="Times New Roman" w:hAnsi="Times New Roman" w:cs="Times New Roman"/>
        </w:rPr>
        <w:t>d</w:t>
      </w:r>
      <w:proofErr w:type="gramEnd"/>
      <w:r w:rsidRPr="00D82FE3">
        <w:rPr>
          <w:rFonts w:ascii="Times New Roman" w:hAnsi="Times New Roman" w:cs="Times New Roman"/>
        </w:rPr>
        <w:t xml:space="preserve">)          </w:t>
      </w:r>
    </w:p>
    <w:p w:rsidR="00C31681" w:rsidRPr="00565B2D" w:rsidRDefault="000B2AAE" w:rsidP="00305647">
      <w:pPr>
        <w:pStyle w:val="NormalWeb"/>
        <w:jc w:val="center"/>
        <w:outlineLvl w:val="0"/>
      </w:pPr>
      <w:bookmarkStart w:id="46" w:name="_Toc320197558"/>
      <w:proofErr w:type="gramStart"/>
      <w:r w:rsidRPr="00565B2D">
        <w:t>Figure 2</w:t>
      </w:r>
      <w:r w:rsidR="00030796" w:rsidRPr="00565B2D">
        <w:t>.</w:t>
      </w:r>
      <w:proofErr w:type="gramEnd"/>
      <w:r w:rsidR="003A64A2" w:rsidRPr="00565B2D">
        <w:fldChar w:fldCharType="begin"/>
      </w:r>
      <w:r w:rsidR="006042BD" w:rsidRPr="00565B2D">
        <w:instrText xml:space="preserve"> SEQ Figure_2- \* ARABIC </w:instrText>
      </w:r>
      <w:r w:rsidR="003A64A2" w:rsidRPr="00565B2D">
        <w:fldChar w:fldCharType="separate"/>
      </w:r>
      <w:r w:rsidR="002D5917" w:rsidRPr="00565B2D">
        <w:rPr>
          <w:noProof/>
        </w:rPr>
        <w:t>10</w:t>
      </w:r>
      <w:r w:rsidR="003A64A2" w:rsidRPr="00565B2D">
        <w:fldChar w:fldCharType="end"/>
      </w:r>
      <w:r w:rsidRPr="00565B2D">
        <w:t xml:space="preserve"> XPS curves of electropolished Ni (100) at different sputtering conditions</w:t>
      </w:r>
      <w:bookmarkEnd w:id="46"/>
    </w:p>
    <w:p w:rsidR="00780353" w:rsidRPr="00030796" w:rsidRDefault="00780353" w:rsidP="00780353"/>
    <w:p w:rsidR="00780353" w:rsidRDefault="00780353" w:rsidP="00780353"/>
    <w:p w:rsidR="00780353" w:rsidRDefault="00780353" w:rsidP="00780353"/>
    <w:p w:rsidR="00780353" w:rsidRDefault="00780353" w:rsidP="00780353"/>
    <w:p w:rsidR="00780353" w:rsidRDefault="00780353" w:rsidP="00780353"/>
    <w:p w:rsidR="00780353" w:rsidRDefault="00780353" w:rsidP="00780353"/>
    <w:p w:rsidR="006A0BF7" w:rsidRDefault="00780353" w:rsidP="00780353">
      <w:r>
        <w:t xml:space="preserve">    </w:t>
      </w:r>
      <w:r w:rsidR="00B6672E">
        <w:t xml:space="preserve"> </w:t>
      </w:r>
    </w:p>
    <w:p w:rsidR="006A0BF7" w:rsidRDefault="006A0BF7" w:rsidP="00780353"/>
    <w:p w:rsidR="00780353" w:rsidRDefault="003A64A2" w:rsidP="00780353">
      <w:r>
        <w:rPr>
          <w:noProof/>
          <w:lang w:eastAsia="zh-CN"/>
        </w:rPr>
        <w:pict>
          <v:shape id="_x0000_s1159" type="#_x0000_t202" style="position:absolute;margin-left:293.65pt;margin-top:158.55pt;width:32.05pt;height:21.8pt;z-index:251713536;mso-width-relative:margin;mso-height-relative:margin" stroked="f">
            <v:textbox style="mso-next-textbox:#_x0000_s1159">
              <w:txbxContent>
                <w:p w:rsidR="006C42C4" w:rsidRPr="00D82FE3" w:rsidRDefault="006C42C4" w:rsidP="00D82777">
                  <w:pPr>
                    <w:rPr>
                      <w:rFonts w:ascii="Times New Roman" w:hAnsi="Times New Roman" w:cs="Times New Roman"/>
                    </w:rPr>
                  </w:pPr>
                  <w:r w:rsidRPr="00D82FE3">
                    <w:rPr>
                      <w:rFonts w:ascii="Times New Roman" w:hAnsi="Times New Roman" w:cs="Times New Roman"/>
                    </w:rPr>
                    <w:t>(b)</w:t>
                  </w:r>
                </w:p>
              </w:txbxContent>
            </v:textbox>
          </v:shape>
        </w:pict>
      </w:r>
      <w:r>
        <w:rPr>
          <w:noProof/>
          <w:lang w:eastAsia="zh-CN"/>
        </w:rPr>
        <w:pict>
          <v:shape id="_x0000_s1158" type="#_x0000_t202" style="position:absolute;margin-left:87.4pt;margin-top:158.55pt;width:32.05pt;height:21.8pt;z-index:251712512;mso-width-relative:margin;mso-height-relative:margin" stroked="f">
            <v:textbox style="mso-next-textbox:#_x0000_s1158">
              <w:txbxContent>
                <w:p w:rsidR="006C42C4" w:rsidRPr="00D82FE3" w:rsidRDefault="006C42C4" w:rsidP="00D82777">
                  <w:pPr>
                    <w:rPr>
                      <w:rFonts w:ascii="Times New Roman" w:hAnsi="Times New Roman" w:cs="Times New Roman"/>
                    </w:rPr>
                  </w:pPr>
                  <w:r w:rsidRPr="00D82FE3">
                    <w:rPr>
                      <w:rFonts w:ascii="Times New Roman" w:hAnsi="Times New Roman" w:cs="Times New Roman"/>
                    </w:rPr>
                    <w:t>(a)</w:t>
                  </w:r>
                </w:p>
              </w:txbxContent>
            </v:textbox>
          </v:shape>
        </w:pict>
      </w:r>
      <w:r w:rsidR="006A0BF7">
        <w:rPr>
          <w:noProof/>
          <w:lang w:eastAsia="zh-CN"/>
        </w:rPr>
        <w:drawing>
          <wp:inline distT="0" distB="0" distL="0" distR="0">
            <wp:extent cx="2615184" cy="2019239"/>
            <wp:effectExtent l="19050" t="0" r="0" b="0"/>
            <wp:docPr id="64" name="Picture 63" descr="alumina-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umina-0.TIF"/>
                    <pic:cNvPicPr/>
                  </pic:nvPicPr>
                  <pic:blipFill>
                    <a:blip r:embed="rId79" cstate="print"/>
                    <a:stretch>
                      <a:fillRect/>
                    </a:stretch>
                  </pic:blipFill>
                  <pic:spPr>
                    <a:xfrm>
                      <a:off x="0" y="0"/>
                      <a:ext cx="2615184" cy="2019239"/>
                    </a:xfrm>
                    <a:prstGeom prst="rect">
                      <a:avLst/>
                    </a:prstGeom>
                  </pic:spPr>
                </pic:pic>
              </a:graphicData>
            </a:graphic>
          </wp:inline>
        </w:drawing>
      </w:r>
      <w:r w:rsidR="006A0BF7">
        <w:rPr>
          <w:noProof/>
          <w:lang w:eastAsia="zh-CN"/>
        </w:rPr>
        <w:drawing>
          <wp:inline distT="0" distB="0" distL="0" distR="0">
            <wp:extent cx="2615184" cy="2019239"/>
            <wp:effectExtent l="19050" t="0" r="0" b="0"/>
            <wp:docPr id="63" name="Picture 62" descr="alumina-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umina-1.TIF"/>
                    <pic:cNvPicPr/>
                  </pic:nvPicPr>
                  <pic:blipFill>
                    <a:blip r:embed="rId80" cstate="print"/>
                    <a:stretch>
                      <a:fillRect/>
                    </a:stretch>
                  </pic:blipFill>
                  <pic:spPr>
                    <a:xfrm>
                      <a:off x="0" y="0"/>
                      <a:ext cx="2615184" cy="2019239"/>
                    </a:xfrm>
                    <a:prstGeom prst="rect">
                      <a:avLst/>
                    </a:prstGeom>
                  </pic:spPr>
                </pic:pic>
              </a:graphicData>
            </a:graphic>
          </wp:inline>
        </w:drawing>
      </w:r>
      <w:r w:rsidR="00B6672E">
        <w:t xml:space="preserve">                             </w:t>
      </w:r>
      <w:r w:rsidR="00780353">
        <w:t xml:space="preserve">                                                                                     </w:t>
      </w:r>
      <w:r w:rsidR="00B6672E">
        <w:t xml:space="preserve">            </w:t>
      </w:r>
    </w:p>
    <w:p w:rsidR="00780353" w:rsidRDefault="00780353" w:rsidP="00780353"/>
    <w:p w:rsidR="00780353" w:rsidRDefault="00780353" w:rsidP="00780353"/>
    <w:p w:rsidR="00B2348D" w:rsidRDefault="003A64A2" w:rsidP="00B2348D">
      <w:pPr>
        <w:keepNext/>
      </w:pPr>
      <w:r>
        <w:rPr>
          <w:noProof/>
          <w:lang w:eastAsia="zh-CN"/>
        </w:rPr>
        <w:pict>
          <v:shape id="_x0000_s1161" type="#_x0000_t202" style="position:absolute;margin-left:293.65pt;margin-top:163.9pt;width:32.05pt;height:21.8pt;z-index:251715584;mso-width-relative:margin;mso-height-relative:margin" stroked="f">
            <v:textbox style="mso-next-textbox:#_x0000_s1161">
              <w:txbxContent>
                <w:p w:rsidR="006C42C4" w:rsidRPr="00D82FE3" w:rsidRDefault="006C42C4" w:rsidP="00D82777">
                  <w:pPr>
                    <w:rPr>
                      <w:rFonts w:ascii="Times New Roman" w:hAnsi="Times New Roman" w:cs="Times New Roman"/>
                    </w:rPr>
                  </w:pPr>
                  <w:r w:rsidRPr="00D82FE3">
                    <w:rPr>
                      <w:rFonts w:ascii="Times New Roman" w:hAnsi="Times New Roman" w:cs="Times New Roman"/>
                    </w:rPr>
                    <w:t>(d)</w:t>
                  </w:r>
                </w:p>
              </w:txbxContent>
            </v:textbox>
          </v:shape>
        </w:pict>
      </w:r>
      <w:r>
        <w:rPr>
          <w:noProof/>
          <w:lang w:eastAsia="zh-CN"/>
        </w:rPr>
        <w:pict>
          <v:shape id="_x0000_s1160" type="#_x0000_t202" style="position:absolute;margin-left:80.65pt;margin-top:163.9pt;width:32.05pt;height:21.8pt;z-index:251714560;mso-width-relative:margin;mso-height-relative:margin" stroked="f">
            <v:textbox style="mso-next-textbox:#_x0000_s1160">
              <w:txbxContent>
                <w:p w:rsidR="006C42C4" w:rsidRPr="00D82FE3" w:rsidRDefault="006C42C4" w:rsidP="00D82777">
                  <w:pPr>
                    <w:rPr>
                      <w:rFonts w:ascii="Times New Roman" w:hAnsi="Times New Roman" w:cs="Times New Roman"/>
                    </w:rPr>
                  </w:pPr>
                  <w:r w:rsidRPr="00D82FE3">
                    <w:rPr>
                      <w:rFonts w:ascii="Times New Roman" w:hAnsi="Times New Roman" w:cs="Times New Roman"/>
                    </w:rPr>
                    <w:t>(c)</w:t>
                  </w:r>
                </w:p>
              </w:txbxContent>
            </v:textbox>
          </v:shape>
        </w:pict>
      </w:r>
      <w:r w:rsidR="00B2348D">
        <w:rPr>
          <w:noProof/>
          <w:lang w:eastAsia="zh-CN"/>
        </w:rPr>
        <w:drawing>
          <wp:inline distT="0" distB="0" distL="0" distR="0">
            <wp:extent cx="2615184" cy="2019239"/>
            <wp:effectExtent l="19050" t="0" r="0" b="0"/>
            <wp:docPr id="65" name="Picture 64" descr="alumina-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umina-2.TIF"/>
                    <pic:cNvPicPr/>
                  </pic:nvPicPr>
                  <pic:blipFill>
                    <a:blip r:embed="rId81" cstate="print"/>
                    <a:stretch>
                      <a:fillRect/>
                    </a:stretch>
                  </pic:blipFill>
                  <pic:spPr>
                    <a:xfrm>
                      <a:off x="0" y="0"/>
                      <a:ext cx="2615184" cy="2019239"/>
                    </a:xfrm>
                    <a:prstGeom prst="rect">
                      <a:avLst/>
                    </a:prstGeom>
                  </pic:spPr>
                </pic:pic>
              </a:graphicData>
            </a:graphic>
          </wp:inline>
        </w:drawing>
      </w:r>
      <w:r w:rsidR="00B2348D">
        <w:rPr>
          <w:noProof/>
          <w:lang w:eastAsia="zh-CN"/>
        </w:rPr>
        <w:drawing>
          <wp:inline distT="0" distB="0" distL="0" distR="0">
            <wp:extent cx="2615184" cy="2019239"/>
            <wp:effectExtent l="19050" t="0" r="0" b="0"/>
            <wp:docPr id="66" name="Picture 65" descr="alumina-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umina-15.TIF"/>
                    <pic:cNvPicPr/>
                  </pic:nvPicPr>
                  <pic:blipFill>
                    <a:blip r:embed="rId82" cstate="print"/>
                    <a:stretch>
                      <a:fillRect/>
                    </a:stretch>
                  </pic:blipFill>
                  <pic:spPr>
                    <a:xfrm>
                      <a:off x="0" y="0"/>
                      <a:ext cx="2615184" cy="2019239"/>
                    </a:xfrm>
                    <a:prstGeom prst="rect">
                      <a:avLst/>
                    </a:prstGeom>
                  </pic:spPr>
                </pic:pic>
              </a:graphicData>
            </a:graphic>
          </wp:inline>
        </w:drawing>
      </w:r>
    </w:p>
    <w:p w:rsidR="00B2348D" w:rsidRDefault="00B2348D" w:rsidP="0019649C">
      <w:pPr>
        <w:pStyle w:val="Caption"/>
      </w:pPr>
    </w:p>
    <w:p w:rsidR="00B2348D" w:rsidRPr="00565B2D" w:rsidRDefault="00B2348D" w:rsidP="0019649C">
      <w:pPr>
        <w:pStyle w:val="Caption"/>
        <w:rPr>
          <w:rFonts w:ascii="Times New Roman" w:hAnsi="Times New Roman" w:cs="Times New Roman"/>
          <w:b w:val="0"/>
          <w:sz w:val="24"/>
          <w:szCs w:val="24"/>
        </w:rPr>
      </w:pPr>
      <w:bookmarkStart w:id="47" w:name="_Toc320197559"/>
      <w:proofErr w:type="gramStart"/>
      <w:r w:rsidRPr="00565B2D">
        <w:rPr>
          <w:rFonts w:ascii="Times New Roman" w:hAnsi="Times New Roman" w:cs="Times New Roman"/>
          <w:b w:val="0"/>
          <w:sz w:val="24"/>
          <w:szCs w:val="24"/>
        </w:rPr>
        <w:t>Figure 2</w:t>
      </w:r>
      <w:r w:rsidR="00030796" w:rsidRPr="00565B2D">
        <w:rPr>
          <w:rFonts w:ascii="Times New Roman" w:hAnsi="Times New Roman" w:cs="Times New Roman"/>
          <w:b w:val="0"/>
          <w:sz w:val="24"/>
          <w:szCs w:val="24"/>
        </w:rPr>
        <w:t>.</w:t>
      </w:r>
      <w:proofErr w:type="gramEnd"/>
      <w:r w:rsidR="003A64A2" w:rsidRPr="00565B2D">
        <w:rPr>
          <w:rFonts w:ascii="Times New Roman" w:hAnsi="Times New Roman" w:cs="Times New Roman"/>
          <w:b w:val="0"/>
          <w:sz w:val="24"/>
          <w:szCs w:val="24"/>
        </w:rPr>
        <w:fldChar w:fldCharType="begin"/>
      </w:r>
      <w:r w:rsidRPr="00565B2D">
        <w:rPr>
          <w:rFonts w:ascii="Times New Roman" w:hAnsi="Times New Roman" w:cs="Times New Roman"/>
          <w:b w:val="0"/>
          <w:sz w:val="24"/>
          <w:szCs w:val="24"/>
        </w:rPr>
        <w:instrText xml:space="preserve"> SEQ Figure_2- \* ARABIC </w:instrText>
      </w:r>
      <w:r w:rsidR="003A64A2" w:rsidRPr="00565B2D">
        <w:rPr>
          <w:rFonts w:ascii="Times New Roman" w:hAnsi="Times New Roman" w:cs="Times New Roman"/>
          <w:b w:val="0"/>
          <w:sz w:val="24"/>
          <w:szCs w:val="24"/>
        </w:rPr>
        <w:fldChar w:fldCharType="separate"/>
      </w:r>
      <w:r w:rsidR="002D5917" w:rsidRPr="00565B2D">
        <w:rPr>
          <w:rFonts w:ascii="Times New Roman" w:hAnsi="Times New Roman" w:cs="Times New Roman"/>
          <w:b w:val="0"/>
          <w:noProof/>
          <w:sz w:val="24"/>
          <w:szCs w:val="24"/>
        </w:rPr>
        <w:t>11</w:t>
      </w:r>
      <w:r w:rsidR="003A64A2" w:rsidRPr="00565B2D">
        <w:rPr>
          <w:rFonts w:ascii="Times New Roman" w:hAnsi="Times New Roman" w:cs="Times New Roman"/>
          <w:b w:val="0"/>
          <w:sz w:val="24"/>
          <w:szCs w:val="24"/>
        </w:rPr>
        <w:fldChar w:fldCharType="end"/>
      </w:r>
      <w:r w:rsidRPr="00565B2D">
        <w:rPr>
          <w:rFonts w:ascii="Times New Roman" w:hAnsi="Times New Roman" w:cs="Times New Roman"/>
          <w:b w:val="0"/>
          <w:sz w:val="24"/>
          <w:szCs w:val="24"/>
        </w:rPr>
        <w:t xml:space="preserve"> XPS curves of alumina polished Ni (100) at different sputtering conditions</w:t>
      </w:r>
      <w:bookmarkEnd w:id="47"/>
    </w:p>
    <w:p w:rsidR="00780353" w:rsidRDefault="00780353" w:rsidP="00780353"/>
    <w:p w:rsidR="00780353" w:rsidRDefault="00B6672E" w:rsidP="00780353">
      <w:r>
        <w:t xml:space="preserve">              </w:t>
      </w:r>
      <w:r w:rsidR="00780353">
        <w:t xml:space="preserve">                            </w:t>
      </w:r>
      <w:r>
        <w:t xml:space="preserve">                             </w:t>
      </w:r>
    </w:p>
    <w:p w:rsidR="00780353" w:rsidRDefault="00780353" w:rsidP="00780353"/>
    <w:p w:rsidR="00780353" w:rsidRDefault="00780353" w:rsidP="00780353"/>
    <w:p w:rsidR="00780353" w:rsidRDefault="00780353" w:rsidP="00780353"/>
    <w:p w:rsidR="00B2348D" w:rsidRDefault="00B2348D" w:rsidP="00780353"/>
    <w:p w:rsidR="00780353" w:rsidRDefault="003A64A2" w:rsidP="00780353">
      <w:r>
        <w:rPr>
          <w:noProof/>
          <w:lang w:eastAsia="zh-CN"/>
        </w:rPr>
        <w:lastRenderedPageBreak/>
        <w:pict>
          <v:shape id="_x0000_s1163" type="#_x0000_t202" style="position:absolute;margin-left:303.4pt;margin-top:164.5pt;width:32.05pt;height:21.8pt;z-index:251717632;mso-width-relative:margin;mso-height-relative:margin" stroked="f">
            <v:textbox style="mso-next-textbox:#_x0000_s1163">
              <w:txbxContent>
                <w:p w:rsidR="006C42C4" w:rsidRPr="006C42C4" w:rsidRDefault="006C42C4" w:rsidP="0048411D">
                  <w:pPr>
                    <w:rPr>
                      <w:rFonts w:ascii="Times New Roman" w:hAnsi="Times New Roman" w:cs="Times New Roman"/>
                    </w:rPr>
                  </w:pPr>
                  <w:r w:rsidRPr="006C42C4">
                    <w:rPr>
                      <w:rFonts w:ascii="Times New Roman" w:hAnsi="Times New Roman" w:cs="Times New Roman"/>
                    </w:rPr>
                    <w:t>(b)</w:t>
                  </w:r>
                </w:p>
              </w:txbxContent>
            </v:textbox>
          </v:shape>
        </w:pict>
      </w:r>
      <w:r>
        <w:rPr>
          <w:noProof/>
          <w:lang w:eastAsia="zh-CN"/>
        </w:rPr>
        <w:pict>
          <v:shape id="_x0000_s1162" type="#_x0000_t202" style="position:absolute;margin-left:92.45pt;margin-top:164.5pt;width:32.05pt;height:21.8pt;z-index:251716608;mso-width-relative:margin;mso-height-relative:margin" stroked="f">
            <v:textbox style="mso-next-textbox:#_x0000_s1162">
              <w:txbxContent>
                <w:p w:rsidR="006C42C4" w:rsidRPr="006C42C4" w:rsidRDefault="006C42C4" w:rsidP="0048411D">
                  <w:pPr>
                    <w:rPr>
                      <w:rFonts w:ascii="Times New Roman" w:hAnsi="Times New Roman" w:cs="Times New Roman"/>
                    </w:rPr>
                  </w:pPr>
                  <w:r w:rsidRPr="006C42C4">
                    <w:rPr>
                      <w:rFonts w:ascii="Times New Roman" w:hAnsi="Times New Roman" w:cs="Times New Roman"/>
                    </w:rPr>
                    <w:t>(a)</w:t>
                  </w:r>
                </w:p>
              </w:txbxContent>
            </v:textbox>
          </v:shape>
        </w:pict>
      </w:r>
      <w:r w:rsidR="00A55066">
        <w:rPr>
          <w:noProof/>
          <w:lang w:eastAsia="zh-CN"/>
        </w:rPr>
        <w:drawing>
          <wp:inline distT="0" distB="0" distL="0" distR="0">
            <wp:extent cx="2615184" cy="2019239"/>
            <wp:effectExtent l="19050" t="0" r="0" b="0"/>
            <wp:docPr id="68" name="Picture 67" descr="silica-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ica-0.TIF"/>
                    <pic:cNvPicPr/>
                  </pic:nvPicPr>
                  <pic:blipFill>
                    <a:blip r:embed="rId83" cstate="print"/>
                    <a:stretch>
                      <a:fillRect/>
                    </a:stretch>
                  </pic:blipFill>
                  <pic:spPr>
                    <a:xfrm>
                      <a:off x="0" y="0"/>
                      <a:ext cx="2615184" cy="2019239"/>
                    </a:xfrm>
                    <a:prstGeom prst="rect">
                      <a:avLst/>
                    </a:prstGeom>
                  </pic:spPr>
                </pic:pic>
              </a:graphicData>
            </a:graphic>
          </wp:inline>
        </w:drawing>
      </w:r>
      <w:r w:rsidR="00A55066">
        <w:rPr>
          <w:noProof/>
          <w:lang w:eastAsia="zh-CN"/>
        </w:rPr>
        <w:drawing>
          <wp:inline distT="0" distB="0" distL="0" distR="0">
            <wp:extent cx="2615184" cy="2019239"/>
            <wp:effectExtent l="19050" t="0" r="0" b="0"/>
            <wp:docPr id="69" name="Picture 68" descr="silica-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ica-1.TIF"/>
                    <pic:cNvPicPr/>
                  </pic:nvPicPr>
                  <pic:blipFill>
                    <a:blip r:embed="rId84" cstate="print"/>
                    <a:stretch>
                      <a:fillRect/>
                    </a:stretch>
                  </pic:blipFill>
                  <pic:spPr>
                    <a:xfrm>
                      <a:off x="0" y="0"/>
                      <a:ext cx="2615184" cy="2019239"/>
                    </a:xfrm>
                    <a:prstGeom prst="rect">
                      <a:avLst/>
                    </a:prstGeom>
                  </pic:spPr>
                </pic:pic>
              </a:graphicData>
            </a:graphic>
          </wp:inline>
        </w:drawing>
      </w:r>
    </w:p>
    <w:p w:rsidR="00A55066" w:rsidRDefault="00A55066" w:rsidP="00780353"/>
    <w:p w:rsidR="004B37F5" w:rsidRDefault="004B37F5" w:rsidP="00780353"/>
    <w:p w:rsidR="004B37F5" w:rsidRDefault="003A64A2" w:rsidP="004B37F5">
      <w:pPr>
        <w:keepNext/>
      </w:pPr>
      <w:r>
        <w:rPr>
          <w:noProof/>
          <w:lang w:eastAsia="zh-CN"/>
        </w:rPr>
        <w:pict>
          <v:shape id="_x0000_s1165" type="#_x0000_t202" style="position:absolute;margin-left:298.9pt;margin-top:168.35pt;width:32.05pt;height:21.8pt;z-index:251719680;mso-width-relative:margin;mso-height-relative:margin" stroked="f">
            <v:textbox style="mso-next-textbox:#_x0000_s1165">
              <w:txbxContent>
                <w:p w:rsidR="006C42C4" w:rsidRPr="006C42C4" w:rsidRDefault="006C42C4" w:rsidP="00797B16">
                  <w:pPr>
                    <w:rPr>
                      <w:rFonts w:ascii="Times New Roman" w:hAnsi="Times New Roman" w:cs="Times New Roman"/>
                    </w:rPr>
                  </w:pPr>
                  <w:r w:rsidRPr="006C42C4">
                    <w:rPr>
                      <w:rFonts w:ascii="Times New Roman" w:hAnsi="Times New Roman" w:cs="Times New Roman"/>
                    </w:rPr>
                    <w:t>(d)</w:t>
                  </w:r>
                </w:p>
              </w:txbxContent>
            </v:textbox>
          </v:shape>
        </w:pict>
      </w:r>
      <w:r>
        <w:rPr>
          <w:noProof/>
          <w:lang w:eastAsia="zh-CN"/>
        </w:rPr>
        <w:pict>
          <v:shape id="_x0000_s1164" type="#_x0000_t202" style="position:absolute;margin-left:96.2pt;margin-top:168.35pt;width:32.05pt;height:21.8pt;z-index:251718656;mso-width-relative:margin;mso-height-relative:margin" stroked="f">
            <v:textbox style="mso-next-textbox:#_x0000_s1164">
              <w:txbxContent>
                <w:p w:rsidR="006C42C4" w:rsidRPr="006C42C4" w:rsidRDefault="006C42C4" w:rsidP="00797B16">
                  <w:pPr>
                    <w:rPr>
                      <w:rFonts w:ascii="Times New Roman" w:hAnsi="Times New Roman" w:cs="Times New Roman"/>
                    </w:rPr>
                  </w:pPr>
                  <w:r w:rsidRPr="006C42C4">
                    <w:rPr>
                      <w:rFonts w:ascii="Times New Roman" w:hAnsi="Times New Roman" w:cs="Times New Roman"/>
                    </w:rPr>
                    <w:t>(c)</w:t>
                  </w:r>
                </w:p>
              </w:txbxContent>
            </v:textbox>
          </v:shape>
        </w:pict>
      </w:r>
      <w:r w:rsidR="004B37F5">
        <w:rPr>
          <w:noProof/>
          <w:lang w:eastAsia="zh-CN"/>
        </w:rPr>
        <w:drawing>
          <wp:inline distT="0" distB="0" distL="0" distR="0">
            <wp:extent cx="2615184" cy="2019239"/>
            <wp:effectExtent l="19050" t="0" r="0" b="0"/>
            <wp:docPr id="70" name="Picture 69" descr="silica-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ica-2.TIF"/>
                    <pic:cNvPicPr/>
                  </pic:nvPicPr>
                  <pic:blipFill>
                    <a:blip r:embed="rId85" cstate="print"/>
                    <a:stretch>
                      <a:fillRect/>
                    </a:stretch>
                  </pic:blipFill>
                  <pic:spPr>
                    <a:xfrm>
                      <a:off x="0" y="0"/>
                      <a:ext cx="2615184" cy="2019239"/>
                    </a:xfrm>
                    <a:prstGeom prst="rect">
                      <a:avLst/>
                    </a:prstGeom>
                  </pic:spPr>
                </pic:pic>
              </a:graphicData>
            </a:graphic>
          </wp:inline>
        </w:drawing>
      </w:r>
      <w:r w:rsidR="004B37F5">
        <w:rPr>
          <w:noProof/>
          <w:lang w:eastAsia="zh-CN"/>
        </w:rPr>
        <w:drawing>
          <wp:inline distT="0" distB="0" distL="0" distR="0">
            <wp:extent cx="2615184" cy="2019239"/>
            <wp:effectExtent l="19050" t="0" r="0" b="0"/>
            <wp:docPr id="71" name="Picture 70" descr="silica-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ica-15.TIF"/>
                    <pic:cNvPicPr/>
                  </pic:nvPicPr>
                  <pic:blipFill>
                    <a:blip r:embed="rId86" cstate="print"/>
                    <a:stretch>
                      <a:fillRect/>
                    </a:stretch>
                  </pic:blipFill>
                  <pic:spPr>
                    <a:xfrm>
                      <a:off x="0" y="0"/>
                      <a:ext cx="2615184" cy="2019239"/>
                    </a:xfrm>
                    <a:prstGeom prst="rect">
                      <a:avLst/>
                    </a:prstGeom>
                  </pic:spPr>
                </pic:pic>
              </a:graphicData>
            </a:graphic>
          </wp:inline>
        </w:drawing>
      </w:r>
    </w:p>
    <w:p w:rsidR="004B37F5" w:rsidRDefault="004B37F5" w:rsidP="0019649C">
      <w:pPr>
        <w:pStyle w:val="Caption"/>
      </w:pPr>
    </w:p>
    <w:p w:rsidR="00A55066" w:rsidRPr="00565B2D" w:rsidRDefault="004B37F5" w:rsidP="0019649C">
      <w:pPr>
        <w:pStyle w:val="Caption"/>
        <w:rPr>
          <w:rFonts w:ascii="Times New Roman" w:hAnsi="Times New Roman" w:cs="Times New Roman"/>
          <w:b w:val="0"/>
          <w:sz w:val="24"/>
          <w:szCs w:val="24"/>
        </w:rPr>
      </w:pPr>
      <w:bookmarkStart w:id="48" w:name="_Toc320197560"/>
      <w:proofErr w:type="gramStart"/>
      <w:r w:rsidRPr="00565B2D">
        <w:rPr>
          <w:rFonts w:ascii="Times New Roman" w:hAnsi="Times New Roman" w:cs="Times New Roman"/>
          <w:b w:val="0"/>
          <w:sz w:val="24"/>
          <w:szCs w:val="24"/>
        </w:rPr>
        <w:t>Figure 2</w:t>
      </w:r>
      <w:r w:rsidR="00030796" w:rsidRPr="00565B2D">
        <w:rPr>
          <w:rFonts w:ascii="Times New Roman" w:hAnsi="Times New Roman" w:cs="Times New Roman"/>
          <w:b w:val="0"/>
          <w:sz w:val="24"/>
          <w:szCs w:val="24"/>
        </w:rPr>
        <w:t>.</w:t>
      </w:r>
      <w:proofErr w:type="gramEnd"/>
      <w:r w:rsidR="003A64A2" w:rsidRPr="00565B2D">
        <w:rPr>
          <w:rFonts w:ascii="Times New Roman" w:hAnsi="Times New Roman" w:cs="Times New Roman"/>
          <w:b w:val="0"/>
          <w:sz w:val="24"/>
          <w:szCs w:val="24"/>
        </w:rPr>
        <w:fldChar w:fldCharType="begin"/>
      </w:r>
      <w:r w:rsidRPr="00565B2D">
        <w:rPr>
          <w:rFonts w:ascii="Times New Roman" w:hAnsi="Times New Roman" w:cs="Times New Roman"/>
          <w:b w:val="0"/>
          <w:sz w:val="24"/>
          <w:szCs w:val="24"/>
        </w:rPr>
        <w:instrText xml:space="preserve"> SEQ Figure_2- \* ARABIC </w:instrText>
      </w:r>
      <w:r w:rsidR="003A64A2" w:rsidRPr="00565B2D">
        <w:rPr>
          <w:rFonts w:ascii="Times New Roman" w:hAnsi="Times New Roman" w:cs="Times New Roman"/>
          <w:b w:val="0"/>
          <w:sz w:val="24"/>
          <w:szCs w:val="24"/>
        </w:rPr>
        <w:fldChar w:fldCharType="separate"/>
      </w:r>
      <w:r w:rsidR="002D5917" w:rsidRPr="00565B2D">
        <w:rPr>
          <w:rFonts w:ascii="Times New Roman" w:hAnsi="Times New Roman" w:cs="Times New Roman"/>
          <w:b w:val="0"/>
          <w:noProof/>
          <w:sz w:val="24"/>
          <w:szCs w:val="24"/>
        </w:rPr>
        <w:t>12</w:t>
      </w:r>
      <w:r w:rsidR="003A64A2" w:rsidRPr="00565B2D">
        <w:rPr>
          <w:rFonts w:ascii="Times New Roman" w:hAnsi="Times New Roman" w:cs="Times New Roman"/>
          <w:b w:val="0"/>
          <w:sz w:val="24"/>
          <w:szCs w:val="24"/>
        </w:rPr>
        <w:fldChar w:fldCharType="end"/>
      </w:r>
      <w:r w:rsidRPr="00565B2D">
        <w:rPr>
          <w:rFonts w:ascii="Times New Roman" w:hAnsi="Times New Roman" w:cs="Times New Roman"/>
          <w:b w:val="0"/>
          <w:sz w:val="24"/>
          <w:szCs w:val="24"/>
        </w:rPr>
        <w:t xml:space="preserve">  XPS curves of silica polished Ni (100) at different sputtering conditions</w:t>
      </w:r>
      <w:bookmarkEnd w:id="48"/>
    </w:p>
    <w:p w:rsidR="00780353" w:rsidRDefault="00780353" w:rsidP="00780353"/>
    <w:p w:rsidR="00780353" w:rsidRDefault="00780353" w:rsidP="00780353"/>
    <w:p w:rsidR="00780353" w:rsidRDefault="00780353" w:rsidP="00780353"/>
    <w:p w:rsidR="00780353" w:rsidRDefault="00780353" w:rsidP="00780353"/>
    <w:p w:rsidR="00780353" w:rsidRDefault="00780353" w:rsidP="00780353"/>
    <w:p w:rsidR="00780353" w:rsidRDefault="00780353" w:rsidP="00780353">
      <w:r>
        <w:t xml:space="preserve"> </w:t>
      </w:r>
    </w:p>
    <w:p w:rsidR="00780353" w:rsidRPr="00AE0D36" w:rsidRDefault="00780353" w:rsidP="00305647">
      <w:pPr>
        <w:pStyle w:val="Heading4"/>
        <w:rPr>
          <w:i w:val="0"/>
          <w:sz w:val="28"/>
          <w:szCs w:val="28"/>
        </w:rPr>
      </w:pPr>
      <w:r w:rsidRPr="00AE0D36">
        <w:rPr>
          <w:rStyle w:val="mw-headline"/>
          <w:i w:val="0"/>
          <w:color w:val="000000" w:themeColor="text1"/>
          <w:sz w:val="28"/>
          <w:szCs w:val="28"/>
        </w:rPr>
        <w:lastRenderedPageBreak/>
        <w:t>2.4.2.2 Peak-fitting</w:t>
      </w:r>
    </w:p>
    <w:p w:rsidR="00780353" w:rsidRDefault="009A0768" w:rsidP="00780353">
      <w:pPr>
        <w:pStyle w:val="NormalWeb"/>
        <w:spacing w:line="360" w:lineRule="auto"/>
        <w:rPr>
          <w:color w:val="000000" w:themeColor="text1"/>
        </w:rPr>
      </w:pPr>
      <w:r>
        <w:t xml:space="preserve">          </w:t>
      </w:r>
      <w:r w:rsidR="00780353">
        <w:t xml:space="preserve">The process of peak-fitting high energy resolution XPS spectra is a mixture of art, science, knowledge and experience. The peak-fit process is affected by instrument design, instrument components, experimental settings (aka analysis conditions) and sample variables. Most instrument parameters are constant while others depend on the choice of experimental settings. </w:t>
      </w:r>
      <w:r w:rsidR="00780353">
        <w:rPr>
          <w:color w:val="000000" w:themeColor="text1"/>
        </w:rPr>
        <w:t>The peak fitting was accomplished with the software package XPSPEAK41. Peaking fitting and the NIST X-ray Photoelectron Spectroscopy (XPS) Database were employed to estimate the chemicals on the top surface. The results are summarized in Table 2</w:t>
      </w:r>
      <w:r w:rsidR="00030796">
        <w:rPr>
          <w:color w:val="000000" w:themeColor="text1"/>
        </w:rPr>
        <w:t>.</w:t>
      </w:r>
      <w:r w:rsidR="00780353">
        <w:rPr>
          <w:color w:val="000000" w:themeColor="text1"/>
        </w:rPr>
        <w:t>6.</w:t>
      </w:r>
    </w:p>
    <w:p w:rsidR="00780353" w:rsidRDefault="00780353" w:rsidP="00780353">
      <w:pPr>
        <w:pStyle w:val="NormalWeb"/>
        <w:spacing w:line="360" w:lineRule="auto"/>
        <w:rPr>
          <w:color w:val="000000" w:themeColor="text1"/>
        </w:rPr>
      </w:pPr>
      <w:r>
        <w:rPr>
          <w:color w:val="000000" w:themeColor="text1"/>
        </w:rPr>
        <w:t xml:space="preserve">          Before sputtering, XPS detected an adsorbed layer and did not detect Ni</w:t>
      </w:r>
      <w:r w:rsidRPr="009B688F">
        <w:rPr>
          <w:color w:val="000000" w:themeColor="text1"/>
          <w:vertAlign w:val="subscript"/>
        </w:rPr>
        <w:t>3</w:t>
      </w:r>
      <w:r>
        <w:rPr>
          <w:color w:val="000000" w:themeColor="text1"/>
        </w:rPr>
        <w:t>C on the three specimens. For the electropolished specimen, the adsorbed layer contains C compounds, and XSP also detected NiO, Ni</w:t>
      </w:r>
      <w:r w:rsidRPr="00D15620">
        <w:rPr>
          <w:color w:val="000000" w:themeColor="text1"/>
          <w:vertAlign w:val="subscript"/>
        </w:rPr>
        <w:t>2</w:t>
      </w:r>
      <w:r>
        <w:rPr>
          <w:color w:val="000000" w:themeColor="text1"/>
        </w:rPr>
        <w:t>O</w:t>
      </w:r>
      <w:r w:rsidRPr="00D15620">
        <w:rPr>
          <w:color w:val="000000" w:themeColor="text1"/>
          <w:vertAlign w:val="subscript"/>
        </w:rPr>
        <w:t xml:space="preserve">3 </w:t>
      </w:r>
      <w:r>
        <w:rPr>
          <w:color w:val="000000" w:themeColor="text1"/>
        </w:rPr>
        <w:t>or Ni(OH)</w:t>
      </w:r>
      <w:r w:rsidRPr="00D15620">
        <w:rPr>
          <w:color w:val="000000" w:themeColor="text1"/>
          <w:vertAlign w:val="subscript"/>
        </w:rPr>
        <w:t>3</w:t>
      </w:r>
      <w:r>
        <w:rPr>
          <w:color w:val="000000" w:themeColor="text1"/>
        </w:rPr>
        <w:t xml:space="preserve"> on the surface. For the alumina polished specimen, the adsorbed layer contained H</w:t>
      </w:r>
      <w:r w:rsidRPr="00910DCF">
        <w:rPr>
          <w:color w:val="000000" w:themeColor="text1"/>
          <w:vertAlign w:val="subscript"/>
        </w:rPr>
        <w:t>2</w:t>
      </w:r>
      <w:r>
        <w:rPr>
          <w:color w:val="000000" w:themeColor="text1"/>
        </w:rPr>
        <w:t>O, O</w:t>
      </w:r>
      <w:r w:rsidRPr="00910DCF">
        <w:rPr>
          <w:color w:val="000000" w:themeColor="text1"/>
          <w:vertAlign w:val="subscript"/>
        </w:rPr>
        <w:t>2</w:t>
      </w:r>
      <w:r>
        <w:rPr>
          <w:color w:val="000000" w:themeColor="text1"/>
        </w:rPr>
        <w:t>, and C compounds, but none of NiO, Ni</w:t>
      </w:r>
      <w:r w:rsidRPr="00D15620">
        <w:rPr>
          <w:color w:val="000000" w:themeColor="text1"/>
          <w:vertAlign w:val="subscript"/>
        </w:rPr>
        <w:t>2</w:t>
      </w:r>
      <w:r>
        <w:rPr>
          <w:color w:val="000000" w:themeColor="text1"/>
        </w:rPr>
        <w:t>O</w:t>
      </w:r>
      <w:r w:rsidRPr="00D15620">
        <w:rPr>
          <w:color w:val="000000" w:themeColor="text1"/>
          <w:vertAlign w:val="subscript"/>
        </w:rPr>
        <w:t xml:space="preserve">3 </w:t>
      </w:r>
      <w:r>
        <w:rPr>
          <w:color w:val="000000" w:themeColor="text1"/>
        </w:rPr>
        <w:t>or Ni(OH)</w:t>
      </w:r>
      <w:r w:rsidRPr="00D15620">
        <w:rPr>
          <w:color w:val="000000" w:themeColor="text1"/>
          <w:vertAlign w:val="subscript"/>
        </w:rPr>
        <w:t>3</w:t>
      </w:r>
      <w:r>
        <w:rPr>
          <w:color w:val="000000" w:themeColor="text1"/>
        </w:rPr>
        <w:t xml:space="preserve"> was detected by XPS on the surface. For the silica polished specimen, the adsorbed layer was composed of H</w:t>
      </w:r>
      <w:r w:rsidRPr="00910DCF">
        <w:rPr>
          <w:color w:val="000000" w:themeColor="text1"/>
          <w:vertAlign w:val="subscript"/>
        </w:rPr>
        <w:t>2</w:t>
      </w:r>
      <w:r>
        <w:rPr>
          <w:color w:val="000000" w:themeColor="text1"/>
        </w:rPr>
        <w:t>O, O</w:t>
      </w:r>
      <w:r w:rsidRPr="00910DCF">
        <w:rPr>
          <w:color w:val="000000" w:themeColor="text1"/>
          <w:vertAlign w:val="subscript"/>
        </w:rPr>
        <w:t>2</w:t>
      </w:r>
      <w:r>
        <w:rPr>
          <w:color w:val="000000" w:themeColor="text1"/>
        </w:rPr>
        <w:t>, and C compounds, and Ni</w:t>
      </w:r>
      <w:r w:rsidRPr="00D15620">
        <w:rPr>
          <w:color w:val="000000" w:themeColor="text1"/>
          <w:vertAlign w:val="subscript"/>
        </w:rPr>
        <w:t>2</w:t>
      </w:r>
      <w:r>
        <w:rPr>
          <w:color w:val="000000" w:themeColor="text1"/>
        </w:rPr>
        <w:t>O</w:t>
      </w:r>
      <w:r w:rsidRPr="00D15620">
        <w:rPr>
          <w:color w:val="000000" w:themeColor="text1"/>
          <w:vertAlign w:val="subscript"/>
        </w:rPr>
        <w:t xml:space="preserve">3 </w:t>
      </w:r>
      <w:r>
        <w:rPr>
          <w:color w:val="000000" w:themeColor="text1"/>
        </w:rPr>
        <w:t>or Ni(OH)</w:t>
      </w:r>
      <w:r w:rsidRPr="00D15620">
        <w:rPr>
          <w:color w:val="000000" w:themeColor="text1"/>
          <w:vertAlign w:val="subscript"/>
        </w:rPr>
        <w:t>3</w:t>
      </w:r>
      <w:r>
        <w:rPr>
          <w:color w:val="000000" w:themeColor="text1"/>
        </w:rPr>
        <w:t xml:space="preserve"> was detected on the surface. </w:t>
      </w:r>
    </w:p>
    <w:p w:rsidR="00780353" w:rsidRDefault="00780353" w:rsidP="00780353">
      <w:pPr>
        <w:pStyle w:val="NormalWeb"/>
        <w:spacing w:line="360" w:lineRule="auto"/>
        <w:rPr>
          <w:color w:val="000000" w:themeColor="text1"/>
        </w:rPr>
      </w:pPr>
      <w:r>
        <w:rPr>
          <w:color w:val="000000" w:themeColor="text1"/>
        </w:rPr>
        <w:t xml:space="preserve">          After 1 minute of sputtering, XPS still detected an adsorbed layer and did not detect Ni</w:t>
      </w:r>
      <w:r w:rsidRPr="009B688F">
        <w:rPr>
          <w:color w:val="000000" w:themeColor="text1"/>
          <w:vertAlign w:val="subscript"/>
        </w:rPr>
        <w:t>3</w:t>
      </w:r>
      <w:r>
        <w:rPr>
          <w:color w:val="000000" w:themeColor="text1"/>
        </w:rPr>
        <w:t>C on the three specimens. For the electropolished specimen, the adsorbed layer was composed of C compounds, and XSP also detected NiO, Ni</w:t>
      </w:r>
      <w:r w:rsidRPr="00D15620">
        <w:rPr>
          <w:color w:val="000000" w:themeColor="text1"/>
          <w:vertAlign w:val="subscript"/>
        </w:rPr>
        <w:t>2</w:t>
      </w:r>
      <w:r>
        <w:rPr>
          <w:color w:val="000000" w:themeColor="text1"/>
        </w:rPr>
        <w:t>O</w:t>
      </w:r>
      <w:r w:rsidRPr="00D15620">
        <w:rPr>
          <w:color w:val="000000" w:themeColor="text1"/>
          <w:vertAlign w:val="subscript"/>
        </w:rPr>
        <w:t xml:space="preserve">3 </w:t>
      </w:r>
      <w:r>
        <w:rPr>
          <w:color w:val="000000" w:themeColor="text1"/>
        </w:rPr>
        <w:t>or Ni(OH)</w:t>
      </w:r>
      <w:r w:rsidRPr="00D15620">
        <w:rPr>
          <w:color w:val="000000" w:themeColor="text1"/>
          <w:vertAlign w:val="subscript"/>
        </w:rPr>
        <w:t>3</w:t>
      </w:r>
      <w:r>
        <w:rPr>
          <w:color w:val="000000" w:themeColor="text1"/>
        </w:rPr>
        <w:t xml:space="preserve"> on the surface. For the alumina polished specimen, the adsorbed layer contained H</w:t>
      </w:r>
      <w:r w:rsidRPr="00910DCF">
        <w:rPr>
          <w:color w:val="000000" w:themeColor="text1"/>
          <w:vertAlign w:val="subscript"/>
        </w:rPr>
        <w:t>2</w:t>
      </w:r>
      <w:r>
        <w:rPr>
          <w:color w:val="000000" w:themeColor="text1"/>
        </w:rPr>
        <w:t>O, O</w:t>
      </w:r>
      <w:r w:rsidRPr="00910DCF">
        <w:rPr>
          <w:color w:val="000000" w:themeColor="text1"/>
          <w:vertAlign w:val="subscript"/>
        </w:rPr>
        <w:t>2</w:t>
      </w:r>
      <w:r>
        <w:rPr>
          <w:color w:val="000000" w:themeColor="text1"/>
        </w:rPr>
        <w:t>, but no carbon; Ni</w:t>
      </w:r>
      <w:r w:rsidRPr="00D15620">
        <w:rPr>
          <w:color w:val="000000" w:themeColor="text1"/>
          <w:vertAlign w:val="subscript"/>
        </w:rPr>
        <w:t>2</w:t>
      </w:r>
      <w:r>
        <w:rPr>
          <w:color w:val="000000" w:themeColor="text1"/>
        </w:rPr>
        <w:t>O</w:t>
      </w:r>
      <w:r w:rsidRPr="00D15620">
        <w:rPr>
          <w:color w:val="000000" w:themeColor="text1"/>
          <w:vertAlign w:val="subscript"/>
        </w:rPr>
        <w:t xml:space="preserve">3 </w:t>
      </w:r>
      <w:r>
        <w:rPr>
          <w:color w:val="000000" w:themeColor="text1"/>
        </w:rPr>
        <w:t>or Ni(OH)</w:t>
      </w:r>
      <w:r w:rsidRPr="00D15620">
        <w:rPr>
          <w:color w:val="000000" w:themeColor="text1"/>
          <w:vertAlign w:val="subscript"/>
        </w:rPr>
        <w:t>3</w:t>
      </w:r>
      <w:r>
        <w:rPr>
          <w:color w:val="000000" w:themeColor="text1"/>
        </w:rPr>
        <w:t xml:space="preserve">  began to show up on the surface after its above surface was removed by sputtering; the surface became free of carbon since 1 minute of sputtering removed all the absorbed C or C compounds. For the silica polished specimen, the adsorbed layer was composed of H</w:t>
      </w:r>
      <w:r w:rsidRPr="00910DCF">
        <w:rPr>
          <w:color w:val="000000" w:themeColor="text1"/>
          <w:vertAlign w:val="subscript"/>
        </w:rPr>
        <w:t>2</w:t>
      </w:r>
      <w:r>
        <w:rPr>
          <w:color w:val="000000" w:themeColor="text1"/>
        </w:rPr>
        <w:t>O, O</w:t>
      </w:r>
      <w:r w:rsidRPr="00910DCF">
        <w:rPr>
          <w:color w:val="000000" w:themeColor="text1"/>
          <w:vertAlign w:val="subscript"/>
        </w:rPr>
        <w:t>2</w:t>
      </w:r>
      <w:r>
        <w:rPr>
          <w:color w:val="000000" w:themeColor="text1"/>
        </w:rPr>
        <w:t>, and C compounds; NiO and Ni</w:t>
      </w:r>
      <w:r w:rsidRPr="00D15620">
        <w:rPr>
          <w:color w:val="000000" w:themeColor="text1"/>
          <w:vertAlign w:val="subscript"/>
        </w:rPr>
        <w:t>2</w:t>
      </w:r>
      <w:r>
        <w:rPr>
          <w:color w:val="000000" w:themeColor="text1"/>
        </w:rPr>
        <w:t>O</w:t>
      </w:r>
      <w:r w:rsidRPr="00D15620">
        <w:rPr>
          <w:color w:val="000000" w:themeColor="text1"/>
          <w:vertAlign w:val="subscript"/>
        </w:rPr>
        <w:t xml:space="preserve">3 </w:t>
      </w:r>
      <w:r>
        <w:rPr>
          <w:color w:val="000000" w:themeColor="text1"/>
        </w:rPr>
        <w:t>or Ni(OH)</w:t>
      </w:r>
      <w:r w:rsidRPr="00D15620">
        <w:rPr>
          <w:color w:val="000000" w:themeColor="text1"/>
          <w:vertAlign w:val="subscript"/>
        </w:rPr>
        <w:t>3</w:t>
      </w:r>
      <w:r>
        <w:rPr>
          <w:color w:val="000000" w:themeColor="text1"/>
        </w:rPr>
        <w:t xml:space="preserve"> were also detected by XPS on the surface. 1 minute of sputtering removed some of the adsorbed layer, and made the NiO under the layer become detectable. </w:t>
      </w:r>
    </w:p>
    <w:p w:rsidR="00780353" w:rsidRDefault="00780353" w:rsidP="00780353">
      <w:pPr>
        <w:pStyle w:val="NormalWeb"/>
        <w:spacing w:line="360" w:lineRule="auto"/>
        <w:rPr>
          <w:color w:val="000000" w:themeColor="text1"/>
        </w:rPr>
      </w:pPr>
      <w:r>
        <w:rPr>
          <w:color w:val="000000" w:themeColor="text1"/>
        </w:rPr>
        <w:lastRenderedPageBreak/>
        <w:t xml:space="preserve">             After 2 minutes of sputtering, what XPS detected on the three specimens were the same as those for 1 minute of sputter, but both the adsorbed layer and the Ni compounds layer diminished and became thinner.</w:t>
      </w:r>
    </w:p>
    <w:p w:rsidR="00780353" w:rsidRDefault="00780353" w:rsidP="00780353">
      <w:pPr>
        <w:pStyle w:val="NormalWeb"/>
        <w:spacing w:line="360" w:lineRule="auto"/>
        <w:rPr>
          <w:color w:val="000000" w:themeColor="text1"/>
        </w:rPr>
      </w:pPr>
      <w:r>
        <w:rPr>
          <w:color w:val="000000" w:themeColor="text1"/>
        </w:rPr>
        <w:t xml:space="preserve">            After 15 minutes of sputtering, both the adsorbed layer and the Ni compounds layers were totally removed, and only pure Ni was detected by XPS on surfaces of the three specimens.  </w:t>
      </w:r>
    </w:p>
    <w:p w:rsidR="00780353" w:rsidRPr="0063743D" w:rsidRDefault="00780353" w:rsidP="00780353">
      <w:pPr>
        <w:pStyle w:val="NormalWeb"/>
        <w:spacing w:line="360" w:lineRule="auto"/>
        <w:rPr>
          <w:color w:val="000000" w:themeColor="text1"/>
        </w:rPr>
      </w:pPr>
    </w:p>
    <w:p w:rsidR="00780353" w:rsidRPr="000C6064" w:rsidRDefault="00780353" w:rsidP="00305647">
      <w:pPr>
        <w:outlineLvl w:val="0"/>
        <w:rPr>
          <w:rFonts w:ascii="Times New Roman" w:hAnsi="Times New Roman" w:cs="Times New Roman"/>
          <w:sz w:val="24"/>
          <w:szCs w:val="24"/>
        </w:rPr>
      </w:pPr>
    </w:p>
    <w:p w:rsidR="00461EFD" w:rsidRPr="00565B2D" w:rsidRDefault="00461EFD" w:rsidP="0019649C">
      <w:pPr>
        <w:pStyle w:val="Caption"/>
        <w:rPr>
          <w:rFonts w:ascii="Times New Roman" w:hAnsi="Times New Roman" w:cs="Times New Roman"/>
          <w:b w:val="0"/>
          <w:sz w:val="24"/>
          <w:szCs w:val="24"/>
        </w:rPr>
      </w:pPr>
      <w:bookmarkStart w:id="49" w:name="_Toc320197535"/>
      <w:proofErr w:type="gramStart"/>
      <w:r w:rsidRPr="00565B2D">
        <w:rPr>
          <w:rFonts w:ascii="Times New Roman" w:hAnsi="Times New Roman" w:cs="Times New Roman"/>
          <w:b w:val="0"/>
          <w:sz w:val="24"/>
          <w:szCs w:val="24"/>
        </w:rPr>
        <w:t>Table 2</w:t>
      </w:r>
      <w:r w:rsidR="00030796" w:rsidRPr="00565B2D">
        <w:rPr>
          <w:rFonts w:ascii="Times New Roman" w:hAnsi="Times New Roman" w:cs="Times New Roman"/>
          <w:b w:val="0"/>
          <w:sz w:val="24"/>
          <w:szCs w:val="24"/>
        </w:rPr>
        <w:t>.</w:t>
      </w:r>
      <w:proofErr w:type="gramEnd"/>
      <w:r w:rsidR="003A64A2" w:rsidRPr="00565B2D">
        <w:rPr>
          <w:rFonts w:ascii="Times New Roman" w:hAnsi="Times New Roman" w:cs="Times New Roman"/>
          <w:b w:val="0"/>
          <w:sz w:val="24"/>
          <w:szCs w:val="24"/>
        </w:rPr>
        <w:fldChar w:fldCharType="begin"/>
      </w:r>
      <w:r w:rsidRPr="00565B2D">
        <w:rPr>
          <w:rFonts w:ascii="Times New Roman" w:hAnsi="Times New Roman" w:cs="Times New Roman"/>
          <w:b w:val="0"/>
          <w:sz w:val="24"/>
          <w:szCs w:val="24"/>
        </w:rPr>
        <w:instrText xml:space="preserve"> SEQ Table_2- \* ARABIC </w:instrText>
      </w:r>
      <w:r w:rsidR="003A64A2" w:rsidRPr="00565B2D">
        <w:rPr>
          <w:rFonts w:ascii="Times New Roman" w:hAnsi="Times New Roman" w:cs="Times New Roman"/>
          <w:b w:val="0"/>
          <w:sz w:val="24"/>
          <w:szCs w:val="24"/>
        </w:rPr>
        <w:fldChar w:fldCharType="separate"/>
      </w:r>
      <w:r w:rsidRPr="00565B2D">
        <w:rPr>
          <w:rFonts w:ascii="Times New Roman" w:hAnsi="Times New Roman" w:cs="Times New Roman"/>
          <w:b w:val="0"/>
          <w:noProof/>
          <w:sz w:val="24"/>
          <w:szCs w:val="24"/>
        </w:rPr>
        <w:t>6</w:t>
      </w:r>
      <w:r w:rsidR="003A64A2" w:rsidRPr="00565B2D">
        <w:rPr>
          <w:rFonts w:ascii="Times New Roman" w:hAnsi="Times New Roman" w:cs="Times New Roman"/>
          <w:b w:val="0"/>
          <w:sz w:val="24"/>
          <w:szCs w:val="24"/>
        </w:rPr>
        <w:fldChar w:fldCharType="end"/>
      </w:r>
      <w:r w:rsidRPr="00565B2D">
        <w:rPr>
          <w:rFonts w:ascii="Times New Roman" w:hAnsi="Times New Roman" w:cs="Times New Roman"/>
          <w:b w:val="0"/>
          <w:sz w:val="24"/>
          <w:szCs w:val="24"/>
        </w:rPr>
        <w:t xml:space="preserve"> Summary of peak-fitting results</w:t>
      </w:r>
      <w:bookmarkEnd w:id="49"/>
    </w:p>
    <w:tbl>
      <w:tblPr>
        <w:tblStyle w:val="TableGrid"/>
        <w:tblW w:w="0" w:type="auto"/>
        <w:tblLook w:val="04A0"/>
      </w:tblPr>
      <w:tblGrid>
        <w:gridCol w:w="1077"/>
        <w:gridCol w:w="1610"/>
        <w:gridCol w:w="1973"/>
        <w:gridCol w:w="1973"/>
        <w:gridCol w:w="1973"/>
      </w:tblGrid>
      <w:tr w:rsidR="00780353" w:rsidRPr="000C6064" w:rsidTr="00D46C95">
        <w:tc>
          <w:tcPr>
            <w:tcW w:w="1077" w:type="dxa"/>
          </w:tcPr>
          <w:p w:rsidR="00780353" w:rsidRPr="000C6064" w:rsidRDefault="00780353" w:rsidP="00D46C95">
            <w:pPr>
              <w:rPr>
                <w:rFonts w:ascii="Times New Roman" w:hAnsi="Times New Roman" w:cs="Times New Roman"/>
                <w:sz w:val="24"/>
                <w:szCs w:val="24"/>
              </w:rPr>
            </w:pPr>
            <w:r>
              <w:rPr>
                <w:rFonts w:ascii="Times New Roman" w:hAnsi="Times New Roman" w:cs="Times New Roman"/>
                <w:sz w:val="24"/>
                <w:szCs w:val="24"/>
              </w:rPr>
              <w:t>Sputter time</w:t>
            </w:r>
          </w:p>
        </w:tc>
        <w:tc>
          <w:tcPr>
            <w:tcW w:w="1610"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Totally removed thickness</w:t>
            </w:r>
          </w:p>
        </w:tc>
        <w:tc>
          <w:tcPr>
            <w:tcW w:w="1973"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Electropolished Ni</w:t>
            </w:r>
          </w:p>
        </w:tc>
        <w:tc>
          <w:tcPr>
            <w:tcW w:w="1973"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Al</w:t>
            </w:r>
            <w:r w:rsidRPr="000C6064">
              <w:rPr>
                <w:rFonts w:ascii="Times New Roman" w:hAnsi="Times New Roman" w:cs="Times New Roman"/>
                <w:sz w:val="24"/>
                <w:szCs w:val="24"/>
                <w:vertAlign w:val="subscript"/>
              </w:rPr>
              <w:t>2</w:t>
            </w:r>
            <w:r w:rsidRPr="000C6064">
              <w:rPr>
                <w:rFonts w:ascii="Times New Roman" w:hAnsi="Times New Roman" w:cs="Times New Roman"/>
                <w:sz w:val="24"/>
                <w:szCs w:val="24"/>
              </w:rPr>
              <w:t>O</w:t>
            </w:r>
            <w:r w:rsidRPr="000C6064">
              <w:rPr>
                <w:rFonts w:ascii="Times New Roman" w:hAnsi="Times New Roman" w:cs="Times New Roman"/>
                <w:sz w:val="24"/>
                <w:szCs w:val="24"/>
                <w:vertAlign w:val="subscript"/>
              </w:rPr>
              <w:t>3</w:t>
            </w:r>
            <w:r w:rsidRPr="000C6064">
              <w:rPr>
                <w:rFonts w:ascii="Times New Roman" w:hAnsi="Times New Roman" w:cs="Times New Roman"/>
                <w:sz w:val="24"/>
                <w:szCs w:val="24"/>
              </w:rPr>
              <w:t xml:space="preserve"> polished Ni</w:t>
            </w:r>
          </w:p>
        </w:tc>
        <w:tc>
          <w:tcPr>
            <w:tcW w:w="1973"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Silica polished Ni</w:t>
            </w:r>
          </w:p>
        </w:tc>
      </w:tr>
      <w:tr w:rsidR="00780353" w:rsidRPr="000C6064" w:rsidTr="00D46C95">
        <w:tc>
          <w:tcPr>
            <w:tcW w:w="1077" w:type="dxa"/>
          </w:tcPr>
          <w:p w:rsidR="00780353" w:rsidRPr="000C6064" w:rsidRDefault="00780353" w:rsidP="00D46C95">
            <w:pPr>
              <w:rPr>
                <w:rFonts w:ascii="Times New Roman" w:hAnsi="Times New Roman" w:cs="Times New Roman"/>
                <w:sz w:val="24"/>
                <w:szCs w:val="24"/>
              </w:rPr>
            </w:pPr>
            <w:r w:rsidRPr="000C6064">
              <w:rPr>
                <w:rFonts w:ascii="Times New Roman" w:hAnsi="Times New Roman" w:cs="Times New Roman"/>
                <w:sz w:val="24"/>
                <w:szCs w:val="24"/>
              </w:rPr>
              <w:t>No sputter</w:t>
            </w:r>
          </w:p>
        </w:tc>
        <w:tc>
          <w:tcPr>
            <w:tcW w:w="1610"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0</w:t>
            </w:r>
          </w:p>
        </w:tc>
        <w:tc>
          <w:tcPr>
            <w:tcW w:w="1973" w:type="dxa"/>
          </w:tcPr>
          <w:p w:rsidR="00780353"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 xml:space="preserve">Adsorbed C compounds, </w:t>
            </w:r>
          </w:p>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NiO, Ni</w:t>
            </w:r>
            <w:r w:rsidRPr="000C6064">
              <w:rPr>
                <w:rFonts w:ascii="Times New Roman" w:hAnsi="Times New Roman" w:cs="Times New Roman"/>
                <w:sz w:val="24"/>
                <w:szCs w:val="24"/>
                <w:vertAlign w:val="subscript"/>
              </w:rPr>
              <w:t>2</w:t>
            </w:r>
            <w:r w:rsidRPr="000C6064">
              <w:rPr>
                <w:rFonts w:ascii="Times New Roman" w:hAnsi="Times New Roman" w:cs="Times New Roman"/>
                <w:sz w:val="24"/>
                <w:szCs w:val="24"/>
              </w:rPr>
              <w:t>O</w:t>
            </w:r>
            <w:r w:rsidRPr="000C6064">
              <w:rPr>
                <w:rFonts w:ascii="Times New Roman" w:hAnsi="Times New Roman" w:cs="Times New Roman"/>
                <w:sz w:val="24"/>
                <w:szCs w:val="24"/>
                <w:vertAlign w:val="subscript"/>
              </w:rPr>
              <w:t>3</w:t>
            </w:r>
            <w:r w:rsidRPr="000C6064">
              <w:rPr>
                <w:rFonts w:ascii="Times New Roman" w:hAnsi="Times New Roman" w:cs="Times New Roman"/>
                <w:sz w:val="24"/>
                <w:szCs w:val="24"/>
              </w:rPr>
              <w:t xml:space="preserve"> or Ni(OH)</w:t>
            </w:r>
            <w:r w:rsidRPr="000C6064">
              <w:rPr>
                <w:rFonts w:ascii="Times New Roman" w:hAnsi="Times New Roman" w:cs="Times New Roman"/>
                <w:sz w:val="24"/>
                <w:szCs w:val="24"/>
                <w:vertAlign w:val="subscript"/>
              </w:rPr>
              <w:t>3</w:t>
            </w:r>
            <w:r>
              <w:rPr>
                <w:rFonts w:ascii="Times New Roman" w:hAnsi="Times New Roman" w:cs="Times New Roman"/>
                <w:sz w:val="24"/>
                <w:szCs w:val="24"/>
                <w:vertAlign w:val="subscript"/>
              </w:rPr>
              <w:t>,</w:t>
            </w:r>
          </w:p>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no Ni</w:t>
            </w:r>
            <w:r w:rsidRPr="000C6064">
              <w:rPr>
                <w:rFonts w:ascii="Times New Roman" w:hAnsi="Times New Roman" w:cs="Times New Roman"/>
                <w:sz w:val="24"/>
                <w:szCs w:val="24"/>
                <w:vertAlign w:val="subscript"/>
              </w:rPr>
              <w:t>3</w:t>
            </w:r>
            <w:r w:rsidRPr="000C6064">
              <w:rPr>
                <w:rFonts w:ascii="Times New Roman" w:hAnsi="Times New Roman" w:cs="Times New Roman"/>
                <w:sz w:val="24"/>
                <w:szCs w:val="24"/>
              </w:rPr>
              <w:t>C</w:t>
            </w:r>
          </w:p>
        </w:tc>
        <w:tc>
          <w:tcPr>
            <w:tcW w:w="1973"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Adsorbed H</w:t>
            </w:r>
            <w:r w:rsidRPr="000C6064">
              <w:rPr>
                <w:rFonts w:ascii="Times New Roman" w:hAnsi="Times New Roman" w:cs="Times New Roman"/>
                <w:sz w:val="24"/>
                <w:szCs w:val="24"/>
                <w:vertAlign w:val="subscript"/>
              </w:rPr>
              <w:t>2</w:t>
            </w:r>
            <w:r w:rsidRPr="000C6064">
              <w:rPr>
                <w:rFonts w:ascii="Times New Roman" w:hAnsi="Times New Roman" w:cs="Times New Roman"/>
                <w:sz w:val="24"/>
                <w:szCs w:val="24"/>
              </w:rPr>
              <w:t>O, adsorbed O</w:t>
            </w:r>
            <w:r w:rsidRPr="000C6064">
              <w:rPr>
                <w:rFonts w:ascii="Times New Roman" w:hAnsi="Times New Roman" w:cs="Times New Roman"/>
                <w:sz w:val="24"/>
                <w:szCs w:val="24"/>
                <w:vertAlign w:val="subscript"/>
              </w:rPr>
              <w:t>2</w:t>
            </w:r>
          </w:p>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Adsorbed C compounds, no Ni</w:t>
            </w:r>
            <w:r w:rsidRPr="000C6064">
              <w:rPr>
                <w:rFonts w:ascii="Times New Roman" w:hAnsi="Times New Roman" w:cs="Times New Roman"/>
                <w:sz w:val="24"/>
                <w:szCs w:val="24"/>
                <w:vertAlign w:val="subscript"/>
              </w:rPr>
              <w:t>3</w:t>
            </w:r>
            <w:r w:rsidRPr="000C6064">
              <w:rPr>
                <w:rFonts w:ascii="Times New Roman" w:hAnsi="Times New Roman" w:cs="Times New Roman"/>
                <w:sz w:val="24"/>
                <w:szCs w:val="24"/>
              </w:rPr>
              <w:t>C</w:t>
            </w:r>
          </w:p>
        </w:tc>
        <w:tc>
          <w:tcPr>
            <w:tcW w:w="1973"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Adsorbed H</w:t>
            </w:r>
            <w:r w:rsidRPr="000C6064">
              <w:rPr>
                <w:rFonts w:ascii="Times New Roman" w:hAnsi="Times New Roman" w:cs="Times New Roman"/>
                <w:sz w:val="24"/>
                <w:szCs w:val="24"/>
                <w:vertAlign w:val="subscript"/>
              </w:rPr>
              <w:t>2</w:t>
            </w:r>
            <w:r w:rsidRPr="000C6064">
              <w:rPr>
                <w:rFonts w:ascii="Times New Roman" w:hAnsi="Times New Roman" w:cs="Times New Roman"/>
                <w:sz w:val="24"/>
                <w:szCs w:val="24"/>
              </w:rPr>
              <w:t>O, adsorbed O</w:t>
            </w:r>
            <w:r w:rsidRPr="000C6064">
              <w:rPr>
                <w:rFonts w:ascii="Times New Roman" w:hAnsi="Times New Roman" w:cs="Times New Roman"/>
                <w:sz w:val="24"/>
                <w:szCs w:val="24"/>
                <w:vertAlign w:val="subscript"/>
              </w:rPr>
              <w:t>2</w:t>
            </w:r>
            <w:r w:rsidRPr="000C6064">
              <w:rPr>
                <w:rFonts w:ascii="Times New Roman" w:hAnsi="Times New Roman" w:cs="Times New Roman"/>
                <w:sz w:val="24"/>
                <w:szCs w:val="24"/>
              </w:rPr>
              <w:t xml:space="preserve">, </w:t>
            </w:r>
          </w:p>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 xml:space="preserve"> Adsorbed C compounds, Ni</w:t>
            </w:r>
            <w:r w:rsidRPr="000C6064">
              <w:rPr>
                <w:rFonts w:ascii="Times New Roman" w:hAnsi="Times New Roman" w:cs="Times New Roman"/>
                <w:sz w:val="24"/>
                <w:szCs w:val="24"/>
                <w:vertAlign w:val="subscript"/>
              </w:rPr>
              <w:t>2</w:t>
            </w:r>
            <w:r w:rsidRPr="000C6064">
              <w:rPr>
                <w:rFonts w:ascii="Times New Roman" w:hAnsi="Times New Roman" w:cs="Times New Roman"/>
                <w:sz w:val="24"/>
                <w:szCs w:val="24"/>
              </w:rPr>
              <w:t>O</w:t>
            </w:r>
            <w:r w:rsidRPr="000C6064">
              <w:rPr>
                <w:rFonts w:ascii="Times New Roman" w:hAnsi="Times New Roman" w:cs="Times New Roman"/>
                <w:sz w:val="24"/>
                <w:szCs w:val="24"/>
                <w:vertAlign w:val="subscript"/>
              </w:rPr>
              <w:t>3</w:t>
            </w:r>
            <w:r w:rsidRPr="000C6064">
              <w:rPr>
                <w:rFonts w:ascii="Times New Roman" w:hAnsi="Times New Roman" w:cs="Times New Roman"/>
                <w:sz w:val="24"/>
                <w:szCs w:val="24"/>
              </w:rPr>
              <w:t xml:space="preserve"> or Ni(OH)</w:t>
            </w:r>
            <w:r w:rsidRPr="000C6064">
              <w:rPr>
                <w:rFonts w:ascii="Times New Roman" w:hAnsi="Times New Roman" w:cs="Times New Roman"/>
                <w:sz w:val="24"/>
                <w:szCs w:val="24"/>
                <w:vertAlign w:val="subscript"/>
              </w:rPr>
              <w:t>3</w:t>
            </w:r>
            <w:r>
              <w:rPr>
                <w:rFonts w:ascii="Times New Roman" w:hAnsi="Times New Roman" w:cs="Times New Roman"/>
                <w:sz w:val="24"/>
                <w:szCs w:val="24"/>
                <w:vertAlign w:val="subscript"/>
              </w:rPr>
              <w:t xml:space="preserve">; </w:t>
            </w:r>
            <w:r w:rsidRPr="000C6064">
              <w:rPr>
                <w:rFonts w:ascii="Times New Roman" w:hAnsi="Times New Roman" w:cs="Times New Roman"/>
                <w:sz w:val="24"/>
                <w:szCs w:val="24"/>
              </w:rPr>
              <w:t>no Ni</w:t>
            </w:r>
            <w:r w:rsidRPr="000C6064">
              <w:rPr>
                <w:rFonts w:ascii="Times New Roman" w:hAnsi="Times New Roman" w:cs="Times New Roman"/>
                <w:sz w:val="24"/>
                <w:szCs w:val="24"/>
                <w:vertAlign w:val="subscript"/>
              </w:rPr>
              <w:t>3</w:t>
            </w:r>
            <w:r w:rsidRPr="000C6064">
              <w:rPr>
                <w:rFonts w:ascii="Times New Roman" w:hAnsi="Times New Roman" w:cs="Times New Roman"/>
                <w:sz w:val="24"/>
                <w:szCs w:val="24"/>
              </w:rPr>
              <w:t>C</w:t>
            </w:r>
          </w:p>
        </w:tc>
      </w:tr>
      <w:tr w:rsidR="00780353" w:rsidRPr="000C6064" w:rsidTr="00D46C95">
        <w:tc>
          <w:tcPr>
            <w:tcW w:w="1077" w:type="dxa"/>
          </w:tcPr>
          <w:p w:rsidR="00780353" w:rsidRPr="000C6064" w:rsidRDefault="00780353" w:rsidP="00D46C95">
            <w:pPr>
              <w:rPr>
                <w:rFonts w:ascii="Times New Roman" w:hAnsi="Times New Roman" w:cs="Times New Roman"/>
                <w:sz w:val="24"/>
                <w:szCs w:val="24"/>
              </w:rPr>
            </w:pPr>
            <w:r w:rsidRPr="000C6064">
              <w:rPr>
                <w:rFonts w:ascii="Times New Roman" w:hAnsi="Times New Roman" w:cs="Times New Roman"/>
                <w:sz w:val="24"/>
                <w:szCs w:val="24"/>
              </w:rPr>
              <w:t xml:space="preserve">1 min </w:t>
            </w:r>
          </w:p>
        </w:tc>
        <w:tc>
          <w:tcPr>
            <w:tcW w:w="1610" w:type="dxa"/>
          </w:tcPr>
          <w:p w:rsidR="00780353" w:rsidRPr="000C6064" w:rsidRDefault="00780353" w:rsidP="00D46C95">
            <w:pPr>
              <w:jc w:val="center"/>
              <w:rPr>
                <w:rFonts w:ascii="Times New Roman" w:hAnsi="Times New Roman" w:cs="Times New Roman"/>
                <w:sz w:val="24"/>
                <w:szCs w:val="24"/>
              </w:rPr>
            </w:pPr>
            <w:r>
              <w:rPr>
                <w:rFonts w:ascii="Times New Roman" w:hAnsi="Times New Roman" w:cs="Times New Roman"/>
                <w:sz w:val="24"/>
                <w:szCs w:val="24"/>
              </w:rPr>
              <w:t>~</w:t>
            </w:r>
            <w:r w:rsidRPr="000C6064">
              <w:rPr>
                <w:rFonts w:ascii="Times New Roman" w:hAnsi="Times New Roman" w:cs="Times New Roman"/>
                <w:sz w:val="24"/>
                <w:szCs w:val="24"/>
              </w:rPr>
              <w:t>0.9 nm</w:t>
            </w:r>
          </w:p>
        </w:tc>
        <w:tc>
          <w:tcPr>
            <w:tcW w:w="1973" w:type="dxa"/>
          </w:tcPr>
          <w:p w:rsidR="00780353"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Adsorbed C compounds,</w:t>
            </w:r>
          </w:p>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 xml:space="preserve"> NiO, Ni</w:t>
            </w:r>
            <w:r w:rsidRPr="000C6064">
              <w:rPr>
                <w:rFonts w:ascii="Times New Roman" w:hAnsi="Times New Roman" w:cs="Times New Roman"/>
                <w:sz w:val="24"/>
                <w:szCs w:val="24"/>
                <w:vertAlign w:val="subscript"/>
              </w:rPr>
              <w:t>2</w:t>
            </w:r>
            <w:r w:rsidRPr="000C6064">
              <w:rPr>
                <w:rFonts w:ascii="Times New Roman" w:hAnsi="Times New Roman" w:cs="Times New Roman"/>
                <w:sz w:val="24"/>
                <w:szCs w:val="24"/>
              </w:rPr>
              <w:t>O</w:t>
            </w:r>
            <w:r w:rsidRPr="000C6064">
              <w:rPr>
                <w:rFonts w:ascii="Times New Roman" w:hAnsi="Times New Roman" w:cs="Times New Roman"/>
                <w:sz w:val="24"/>
                <w:szCs w:val="24"/>
                <w:vertAlign w:val="subscript"/>
              </w:rPr>
              <w:t>3</w:t>
            </w:r>
            <w:r w:rsidRPr="000C6064">
              <w:rPr>
                <w:rFonts w:ascii="Times New Roman" w:hAnsi="Times New Roman" w:cs="Times New Roman"/>
                <w:sz w:val="24"/>
                <w:szCs w:val="24"/>
              </w:rPr>
              <w:t xml:space="preserve"> or Ni(OH)</w:t>
            </w:r>
            <w:r w:rsidRPr="000C6064">
              <w:rPr>
                <w:rFonts w:ascii="Times New Roman" w:hAnsi="Times New Roman" w:cs="Times New Roman"/>
                <w:sz w:val="24"/>
                <w:szCs w:val="24"/>
                <w:vertAlign w:val="subscript"/>
              </w:rPr>
              <w:t>3</w:t>
            </w:r>
            <w:r>
              <w:rPr>
                <w:rFonts w:ascii="Times New Roman" w:hAnsi="Times New Roman" w:cs="Times New Roman"/>
                <w:sz w:val="24"/>
                <w:szCs w:val="24"/>
                <w:vertAlign w:val="subscript"/>
              </w:rPr>
              <w:t>;</w:t>
            </w:r>
          </w:p>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 xml:space="preserve"> no Ni</w:t>
            </w:r>
            <w:r w:rsidRPr="000C6064">
              <w:rPr>
                <w:rFonts w:ascii="Times New Roman" w:hAnsi="Times New Roman" w:cs="Times New Roman"/>
                <w:sz w:val="24"/>
                <w:szCs w:val="24"/>
                <w:vertAlign w:val="subscript"/>
              </w:rPr>
              <w:t>3</w:t>
            </w:r>
            <w:r w:rsidRPr="000C6064">
              <w:rPr>
                <w:rFonts w:ascii="Times New Roman" w:hAnsi="Times New Roman" w:cs="Times New Roman"/>
                <w:sz w:val="24"/>
                <w:szCs w:val="24"/>
              </w:rPr>
              <w:t>C</w:t>
            </w:r>
          </w:p>
        </w:tc>
        <w:tc>
          <w:tcPr>
            <w:tcW w:w="1973"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Adsorbed H</w:t>
            </w:r>
            <w:r w:rsidRPr="000C6064">
              <w:rPr>
                <w:rFonts w:ascii="Times New Roman" w:hAnsi="Times New Roman" w:cs="Times New Roman"/>
                <w:sz w:val="24"/>
                <w:szCs w:val="24"/>
                <w:vertAlign w:val="subscript"/>
              </w:rPr>
              <w:t>2</w:t>
            </w:r>
            <w:r w:rsidRPr="000C6064">
              <w:rPr>
                <w:rFonts w:ascii="Times New Roman" w:hAnsi="Times New Roman" w:cs="Times New Roman"/>
                <w:sz w:val="24"/>
                <w:szCs w:val="24"/>
              </w:rPr>
              <w:t>O, adsorbed O</w:t>
            </w:r>
            <w:r w:rsidRPr="000C6064">
              <w:rPr>
                <w:rFonts w:ascii="Times New Roman" w:hAnsi="Times New Roman" w:cs="Times New Roman"/>
                <w:sz w:val="24"/>
                <w:szCs w:val="24"/>
                <w:vertAlign w:val="subscript"/>
              </w:rPr>
              <w:t>2</w:t>
            </w:r>
            <w:r w:rsidRPr="000C6064">
              <w:rPr>
                <w:rFonts w:ascii="Times New Roman" w:hAnsi="Times New Roman" w:cs="Times New Roman"/>
                <w:sz w:val="24"/>
                <w:szCs w:val="24"/>
              </w:rPr>
              <w:t>, Ni</w:t>
            </w:r>
            <w:r w:rsidRPr="000C6064">
              <w:rPr>
                <w:rFonts w:ascii="Times New Roman" w:hAnsi="Times New Roman" w:cs="Times New Roman"/>
                <w:sz w:val="24"/>
                <w:szCs w:val="24"/>
                <w:vertAlign w:val="subscript"/>
              </w:rPr>
              <w:t>2</w:t>
            </w:r>
            <w:r w:rsidRPr="000C6064">
              <w:rPr>
                <w:rFonts w:ascii="Times New Roman" w:hAnsi="Times New Roman" w:cs="Times New Roman"/>
                <w:sz w:val="24"/>
                <w:szCs w:val="24"/>
              </w:rPr>
              <w:t>O</w:t>
            </w:r>
            <w:r w:rsidRPr="000C6064">
              <w:rPr>
                <w:rFonts w:ascii="Times New Roman" w:hAnsi="Times New Roman" w:cs="Times New Roman"/>
                <w:sz w:val="24"/>
                <w:szCs w:val="24"/>
                <w:vertAlign w:val="subscript"/>
              </w:rPr>
              <w:t>3</w:t>
            </w:r>
            <w:r w:rsidRPr="000C6064">
              <w:rPr>
                <w:rFonts w:ascii="Times New Roman" w:hAnsi="Times New Roman" w:cs="Times New Roman"/>
                <w:sz w:val="24"/>
                <w:szCs w:val="24"/>
              </w:rPr>
              <w:t xml:space="preserve"> or Ni(OH)</w:t>
            </w:r>
            <w:r w:rsidRPr="000C6064">
              <w:rPr>
                <w:rFonts w:ascii="Times New Roman" w:hAnsi="Times New Roman" w:cs="Times New Roman"/>
                <w:sz w:val="24"/>
                <w:szCs w:val="24"/>
                <w:vertAlign w:val="subscript"/>
              </w:rPr>
              <w:t>3</w:t>
            </w:r>
          </w:p>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No carbon</w:t>
            </w:r>
          </w:p>
        </w:tc>
        <w:tc>
          <w:tcPr>
            <w:tcW w:w="1973" w:type="dxa"/>
          </w:tcPr>
          <w:p w:rsidR="00780353"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Adsorbed C compounds,</w:t>
            </w:r>
          </w:p>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NiO, Ni</w:t>
            </w:r>
            <w:r w:rsidRPr="000C6064">
              <w:rPr>
                <w:rFonts w:ascii="Times New Roman" w:hAnsi="Times New Roman" w:cs="Times New Roman"/>
                <w:sz w:val="24"/>
                <w:szCs w:val="24"/>
                <w:vertAlign w:val="subscript"/>
              </w:rPr>
              <w:t>2</w:t>
            </w:r>
            <w:r w:rsidRPr="000C6064">
              <w:rPr>
                <w:rFonts w:ascii="Times New Roman" w:hAnsi="Times New Roman" w:cs="Times New Roman"/>
                <w:sz w:val="24"/>
                <w:szCs w:val="24"/>
              </w:rPr>
              <w:t>O</w:t>
            </w:r>
            <w:r w:rsidRPr="000C6064">
              <w:rPr>
                <w:rFonts w:ascii="Times New Roman" w:hAnsi="Times New Roman" w:cs="Times New Roman"/>
                <w:sz w:val="24"/>
                <w:szCs w:val="24"/>
                <w:vertAlign w:val="subscript"/>
              </w:rPr>
              <w:t>3</w:t>
            </w:r>
            <w:r w:rsidRPr="000C6064">
              <w:rPr>
                <w:rFonts w:ascii="Times New Roman" w:hAnsi="Times New Roman" w:cs="Times New Roman"/>
                <w:sz w:val="24"/>
                <w:szCs w:val="24"/>
              </w:rPr>
              <w:t xml:space="preserve"> or Ni(OH)</w:t>
            </w:r>
            <w:r w:rsidRPr="000C6064">
              <w:rPr>
                <w:rFonts w:ascii="Times New Roman" w:hAnsi="Times New Roman" w:cs="Times New Roman"/>
                <w:sz w:val="24"/>
                <w:szCs w:val="24"/>
                <w:vertAlign w:val="subscript"/>
              </w:rPr>
              <w:t>3</w:t>
            </w:r>
          </w:p>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no Ni</w:t>
            </w:r>
            <w:r w:rsidRPr="000C6064">
              <w:rPr>
                <w:rFonts w:ascii="Times New Roman" w:hAnsi="Times New Roman" w:cs="Times New Roman"/>
                <w:sz w:val="24"/>
                <w:szCs w:val="24"/>
                <w:vertAlign w:val="subscript"/>
              </w:rPr>
              <w:t>3</w:t>
            </w:r>
            <w:r w:rsidRPr="000C6064">
              <w:rPr>
                <w:rFonts w:ascii="Times New Roman" w:hAnsi="Times New Roman" w:cs="Times New Roman"/>
                <w:sz w:val="24"/>
                <w:szCs w:val="24"/>
              </w:rPr>
              <w:t>C</w:t>
            </w:r>
          </w:p>
        </w:tc>
      </w:tr>
      <w:tr w:rsidR="00780353" w:rsidRPr="000C6064" w:rsidTr="00D46C95">
        <w:tc>
          <w:tcPr>
            <w:tcW w:w="1077" w:type="dxa"/>
          </w:tcPr>
          <w:p w:rsidR="00780353" w:rsidRPr="000C6064" w:rsidRDefault="00780353" w:rsidP="00D46C95">
            <w:pPr>
              <w:rPr>
                <w:rFonts w:ascii="Times New Roman" w:hAnsi="Times New Roman" w:cs="Times New Roman"/>
                <w:sz w:val="24"/>
                <w:szCs w:val="24"/>
              </w:rPr>
            </w:pPr>
            <w:r w:rsidRPr="000C6064">
              <w:rPr>
                <w:rFonts w:ascii="Times New Roman" w:hAnsi="Times New Roman" w:cs="Times New Roman"/>
                <w:sz w:val="24"/>
                <w:szCs w:val="24"/>
              </w:rPr>
              <w:t xml:space="preserve">2min </w:t>
            </w:r>
          </w:p>
        </w:tc>
        <w:tc>
          <w:tcPr>
            <w:tcW w:w="1610" w:type="dxa"/>
          </w:tcPr>
          <w:p w:rsidR="00780353" w:rsidRPr="000C6064" w:rsidRDefault="00780353" w:rsidP="00D46C95">
            <w:pPr>
              <w:jc w:val="center"/>
              <w:rPr>
                <w:rFonts w:ascii="Times New Roman" w:hAnsi="Times New Roman" w:cs="Times New Roman"/>
                <w:sz w:val="24"/>
                <w:szCs w:val="24"/>
              </w:rPr>
            </w:pPr>
            <w:r>
              <w:rPr>
                <w:rFonts w:ascii="Times New Roman" w:hAnsi="Times New Roman" w:cs="Times New Roman"/>
                <w:sz w:val="24"/>
                <w:szCs w:val="24"/>
              </w:rPr>
              <w:t>~</w:t>
            </w:r>
            <w:r w:rsidRPr="000C6064">
              <w:rPr>
                <w:rFonts w:ascii="Times New Roman" w:hAnsi="Times New Roman" w:cs="Times New Roman"/>
                <w:sz w:val="24"/>
                <w:szCs w:val="24"/>
              </w:rPr>
              <w:t>1.2 nm</w:t>
            </w:r>
          </w:p>
        </w:tc>
        <w:tc>
          <w:tcPr>
            <w:tcW w:w="1973" w:type="dxa"/>
          </w:tcPr>
          <w:p w:rsidR="00780353"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Adsorbed C compounds,</w:t>
            </w:r>
          </w:p>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NiO, Ni</w:t>
            </w:r>
            <w:r w:rsidRPr="000C6064">
              <w:rPr>
                <w:rFonts w:ascii="Times New Roman" w:hAnsi="Times New Roman" w:cs="Times New Roman"/>
                <w:sz w:val="24"/>
                <w:szCs w:val="24"/>
                <w:vertAlign w:val="subscript"/>
              </w:rPr>
              <w:t>2</w:t>
            </w:r>
            <w:r w:rsidRPr="000C6064">
              <w:rPr>
                <w:rFonts w:ascii="Times New Roman" w:hAnsi="Times New Roman" w:cs="Times New Roman"/>
                <w:sz w:val="24"/>
                <w:szCs w:val="24"/>
              </w:rPr>
              <w:t>O</w:t>
            </w:r>
            <w:r w:rsidRPr="000C6064">
              <w:rPr>
                <w:rFonts w:ascii="Times New Roman" w:hAnsi="Times New Roman" w:cs="Times New Roman"/>
                <w:sz w:val="24"/>
                <w:szCs w:val="24"/>
                <w:vertAlign w:val="subscript"/>
              </w:rPr>
              <w:t>3</w:t>
            </w:r>
            <w:r w:rsidRPr="000C6064">
              <w:rPr>
                <w:rFonts w:ascii="Times New Roman" w:hAnsi="Times New Roman" w:cs="Times New Roman"/>
                <w:sz w:val="24"/>
                <w:szCs w:val="24"/>
              </w:rPr>
              <w:t xml:space="preserve"> or Ni(OH)</w:t>
            </w:r>
            <w:r w:rsidRPr="000C6064">
              <w:rPr>
                <w:rFonts w:ascii="Times New Roman" w:hAnsi="Times New Roman" w:cs="Times New Roman"/>
                <w:sz w:val="24"/>
                <w:szCs w:val="24"/>
                <w:vertAlign w:val="subscript"/>
              </w:rPr>
              <w:t>3</w:t>
            </w:r>
          </w:p>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 xml:space="preserve">  Ni</w:t>
            </w:r>
            <w:r w:rsidRPr="000C6064">
              <w:rPr>
                <w:rFonts w:ascii="Times New Roman" w:hAnsi="Times New Roman" w:cs="Times New Roman"/>
                <w:sz w:val="24"/>
                <w:szCs w:val="24"/>
                <w:vertAlign w:val="subscript"/>
              </w:rPr>
              <w:t>3</w:t>
            </w:r>
            <w:r w:rsidRPr="000C6064">
              <w:rPr>
                <w:rFonts w:ascii="Times New Roman" w:hAnsi="Times New Roman" w:cs="Times New Roman"/>
                <w:sz w:val="24"/>
                <w:szCs w:val="24"/>
              </w:rPr>
              <w:t>C</w:t>
            </w:r>
          </w:p>
        </w:tc>
        <w:tc>
          <w:tcPr>
            <w:tcW w:w="1973"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Adsorbed H</w:t>
            </w:r>
            <w:r w:rsidRPr="000C6064">
              <w:rPr>
                <w:rFonts w:ascii="Times New Roman" w:hAnsi="Times New Roman" w:cs="Times New Roman"/>
                <w:sz w:val="24"/>
                <w:szCs w:val="24"/>
                <w:vertAlign w:val="subscript"/>
              </w:rPr>
              <w:t>2</w:t>
            </w:r>
            <w:r w:rsidRPr="000C6064">
              <w:rPr>
                <w:rFonts w:ascii="Times New Roman" w:hAnsi="Times New Roman" w:cs="Times New Roman"/>
                <w:sz w:val="24"/>
                <w:szCs w:val="24"/>
              </w:rPr>
              <w:t>O, adsorbed O</w:t>
            </w:r>
            <w:r w:rsidRPr="000C6064">
              <w:rPr>
                <w:rFonts w:ascii="Times New Roman" w:hAnsi="Times New Roman" w:cs="Times New Roman"/>
                <w:sz w:val="24"/>
                <w:szCs w:val="24"/>
                <w:vertAlign w:val="subscript"/>
              </w:rPr>
              <w:t>2</w:t>
            </w:r>
            <w:r w:rsidRPr="000C6064">
              <w:rPr>
                <w:rFonts w:ascii="Times New Roman" w:hAnsi="Times New Roman" w:cs="Times New Roman"/>
                <w:sz w:val="24"/>
                <w:szCs w:val="24"/>
              </w:rPr>
              <w:t>, Ni</w:t>
            </w:r>
            <w:r w:rsidRPr="000C6064">
              <w:rPr>
                <w:rFonts w:ascii="Times New Roman" w:hAnsi="Times New Roman" w:cs="Times New Roman"/>
                <w:sz w:val="24"/>
                <w:szCs w:val="24"/>
                <w:vertAlign w:val="subscript"/>
              </w:rPr>
              <w:t>2</w:t>
            </w:r>
            <w:r w:rsidRPr="000C6064">
              <w:rPr>
                <w:rFonts w:ascii="Times New Roman" w:hAnsi="Times New Roman" w:cs="Times New Roman"/>
                <w:sz w:val="24"/>
                <w:szCs w:val="24"/>
              </w:rPr>
              <w:t>O</w:t>
            </w:r>
            <w:r w:rsidRPr="000C6064">
              <w:rPr>
                <w:rFonts w:ascii="Times New Roman" w:hAnsi="Times New Roman" w:cs="Times New Roman"/>
                <w:sz w:val="24"/>
                <w:szCs w:val="24"/>
                <w:vertAlign w:val="subscript"/>
              </w:rPr>
              <w:t>3</w:t>
            </w:r>
            <w:r w:rsidRPr="000C6064">
              <w:rPr>
                <w:rFonts w:ascii="Times New Roman" w:hAnsi="Times New Roman" w:cs="Times New Roman"/>
                <w:sz w:val="24"/>
                <w:szCs w:val="24"/>
              </w:rPr>
              <w:t xml:space="preserve"> or Ni(OH)</w:t>
            </w:r>
            <w:r w:rsidRPr="000C6064">
              <w:rPr>
                <w:rFonts w:ascii="Times New Roman" w:hAnsi="Times New Roman" w:cs="Times New Roman"/>
                <w:sz w:val="24"/>
                <w:szCs w:val="24"/>
                <w:vertAlign w:val="subscript"/>
              </w:rPr>
              <w:t>3</w:t>
            </w:r>
          </w:p>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No carbon</w:t>
            </w:r>
          </w:p>
        </w:tc>
        <w:tc>
          <w:tcPr>
            <w:tcW w:w="1973" w:type="dxa"/>
          </w:tcPr>
          <w:p w:rsidR="00780353"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 xml:space="preserve">Adsorbed C compounds, </w:t>
            </w:r>
          </w:p>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NiO, Ni</w:t>
            </w:r>
            <w:r w:rsidRPr="000C6064">
              <w:rPr>
                <w:rFonts w:ascii="Times New Roman" w:hAnsi="Times New Roman" w:cs="Times New Roman"/>
                <w:sz w:val="24"/>
                <w:szCs w:val="24"/>
                <w:vertAlign w:val="subscript"/>
              </w:rPr>
              <w:t>2</w:t>
            </w:r>
            <w:r w:rsidRPr="000C6064">
              <w:rPr>
                <w:rFonts w:ascii="Times New Roman" w:hAnsi="Times New Roman" w:cs="Times New Roman"/>
                <w:sz w:val="24"/>
                <w:szCs w:val="24"/>
              </w:rPr>
              <w:t>O</w:t>
            </w:r>
            <w:r w:rsidRPr="000C6064">
              <w:rPr>
                <w:rFonts w:ascii="Times New Roman" w:hAnsi="Times New Roman" w:cs="Times New Roman"/>
                <w:sz w:val="24"/>
                <w:szCs w:val="24"/>
                <w:vertAlign w:val="subscript"/>
              </w:rPr>
              <w:t>3</w:t>
            </w:r>
            <w:r w:rsidRPr="000C6064">
              <w:rPr>
                <w:rFonts w:ascii="Times New Roman" w:hAnsi="Times New Roman" w:cs="Times New Roman"/>
                <w:sz w:val="24"/>
                <w:szCs w:val="24"/>
              </w:rPr>
              <w:t xml:space="preserve"> or Ni(OH)</w:t>
            </w:r>
            <w:r w:rsidRPr="000C6064">
              <w:rPr>
                <w:rFonts w:ascii="Times New Roman" w:hAnsi="Times New Roman" w:cs="Times New Roman"/>
                <w:sz w:val="24"/>
                <w:szCs w:val="24"/>
                <w:vertAlign w:val="subscript"/>
              </w:rPr>
              <w:t>3</w:t>
            </w:r>
          </w:p>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 xml:space="preserve"> Ni</w:t>
            </w:r>
            <w:r w:rsidRPr="000C6064">
              <w:rPr>
                <w:rFonts w:ascii="Times New Roman" w:hAnsi="Times New Roman" w:cs="Times New Roman"/>
                <w:sz w:val="24"/>
                <w:szCs w:val="24"/>
                <w:vertAlign w:val="subscript"/>
              </w:rPr>
              <w:t>3</w:t>
            </w:r>
            <w:r w:rsidRPr="000C6064">
              <w:rPr>
                <w:rFonts w:ascii="Times New Roman" w:hAnsi="Times New Roman" w:cs="Times New Roman"/>
                <w:sz w:val="24"/>
                <w:szCs w:val="24"/>
              </w:rPr>
              <w:t>C</w:t>
            </w:r>
          </w:p>
        </w:tc>
      </w:tr>
      <w:tr w:rsidR="00780353" w:rsidRPr="000C6064" w:rsidTr="00D46C95">
        <w:tc>
          <w:tcPr>
            <w:tcW w:w="1077" w:type="dxa"/>
          </w:tcPr>
          <w:p w:rsidR="00780353" w:rsidRPr="000C6064" w:rsidRDefault="00780353" w:rsidP="00D46C95">
            <w:pPr>
              <w:rPr>
                <w:rFonts w:ascii="Times New Roman" w:hAnsi="Times New Roman" w:cs="Times New Roman"/>
                <w:sz w:val="24"/>
                <w:szCs w:val="24"/>
              </w:rPr>
            </w:pPr>
            <w:r w:rsidRPr="000C6064">
              <w:rPr>
                <w:rFonts w:ascii="Times New Roman" w:hAnsi="Times New Roman" w:cs="Times New Roman"/>
                <w:sz w:val="24"/>
                <w:szCs w:val="24"/>
              </w:rPr>
              <w:t xml:space="preserve">15 min </w:t>
            </w:r>
          </w:p>
        </w:tc>
        <w:tc>
          <w:tcPr>
            <w:tcW w:w="1610" w:type="dxa"/>
          </w:tcPr>
          <w:p w:rsidR="00780353" w:rsidRPr="000C6064" w:rsidRDefault="00780353" w:rsidP="00D46C95">
            <w:pPr>
              <w:jc w:val="center"/>
              <w:rPr>
                <w:rFonts w:ascii="Times New Roman" w:hAnsi="Times New Roman" w:cs="Times New Roman"/>
                <w:sz w:val="24"/>
                <w:szCs w:val="24"/>
              </w:rPr>
            </w:pPr>
            <w:r>
              <w:rPr>
                <w:rFonts w:ascii="Times New Roman" w:hAnsi="Times New Roman" w:cs="Times New Roman"/>
                <w:sz w:val="24"/>
                <w:szCs w:val="24"/>
              </w:rPr>
              <w:t>~</w:t>
            </w:r>
            <w:r w:rsidRPr="000C6064">
              <w:rPr>
                <w:rFonts w:ascii="Times New Roman" w:hAnsi="Times New Roman" w:cs="Times New Roman"/>
                <w:sz w:val="24"/>
                <w:szCs w:val="24"/>
              </w:rPr>
              <w:t>2 nm</w:t>
            </w:r>
          </w:p>
        </w:tc>
        <w:tc>
          <w:tcPr>
            <w:tcW w:w="1973"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Ni</w:t>
            </w:r>
          </w:p>
        </w:tc>
        <w:tc>
          <w:tcPr>
            <w:tcW w:w="1973"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Ni</w:t>
            </w:r>
          </w:p>
        </w:tc>
        <w:tc>
          <w:tcPr>
            <w:tcW w:w="1973" w:type="dxa"/>
          </w:tcPr>
          <w:p w:rsidR="00780353" w:rsidRPr="000C6064" w:rsidRDefault="00780353" w:rsidP="00D46C95">
            <w:pPr>
              <w:jc w:val="center"/>
              <w:rPr>
                <w:rFonts w:ascii="Times New Roman" w:hAnsi="Times New Roman" w:cs="Times New Roman"/>
                <w:sz w:val="24"/>
                <w:szCs w:val="24"/>
              </w:rPr>
            </w:pPr>
            <w:r w:rsidRPr="000C6064">
              <w:rPr>
                <w:rFonts w:ascii="Times New Roman" w:hAnsi="Times New Roman" w:cs="Times New Roman"/>
                <w:sz w:val="24"/>
                <w:szCs w:val="24"/>
              </w:rPr>
              <w:t>Ni</w:t>
            </w:r>
          </w:p>
        </w:tc>
      </w:tr>
    </w:tbl>
    <w:p w:rsidR="00780353" w:rsidRDefault="00780353" w:rsidP="00780353">
      <w:pPr>
        <w:pStyle w:val="NormalWeb"/>
        <w:rPr>
          <w:color w:val="000000" w:themeColor="text1"/>
        </w:rPr>
      </w:pPr>
    </w:p>
    <w:p w:rsidR="00780353" w:rsidRDefault="00780353" w:rsidP="00780353">
      <w:pPr>
        <w:pStyle w:val="NormalWeb"/>
        <w:rPr>
          <w:color w:val="000000" w:themeColor="text1"/>
        </w:rPr>
      </w:pPr>
    </w:p>
    <w:p w:rsidR="00780353" w:rsidRDefault="00780353" w:rsidP="00780353">
      <w:pPr>
        <w:pStyle w:val="NormalWeb"/>
        <w:rPr>
          <w:color w:val="000000" w:themeColor="text1"/>
        </w:rPr>
      </w:pPr>
    </w:p>
    <w:p w:rsidR="00780353" w:rsidRPr="00AE0D36" w:rsidRDefault="00780353" w:rsidP="00305647">
      <w:pPr>
        <w:pStyle w:val="Heading4"/>
        <w:rPr>
          <w:rFonts w:ascii="Times New Roman" w:hAnsi="Times New Roman" w:cs="Times New Roman"/>
          <w:i w:val="0"/>
          <w:color w:val="000000" w:themeColor="text1"/>
          <w:sz w:val="28"/>
          <w:szCs w:val="28"/>
        </w:rPr>
      </w:pPr>
      <w:r w:rsidRPr="00AE0D36">
        <w:rPr>
          <w:rFonts w:ascii="Times New Roman" w:hAnsi="Times New Roman" w:cs="Times New Roman"/>
          <w:i w:val="0"/>
          <w:color w:val="000000" w:themeColor="text1"/>
          <w:sz w:val="28"/>
          <w:szCs w:val="28"/>
        </w:rPr>
        <w:lastRenderedPageBreak/>
        <w:t>2.4.2.3 Estimating the thickness removed by sputter</w:t>
      </w:r>
    </w:p>
    <w:p w:rsidR="00780353" w:rsidRPr="000E0327" w:rsidRDefault="00780353" w:rsidP="00780353">
      <w:pPr>
        <w:pStyle w:val="NormalWeb"/>
        <w:spacing w:line="360" w:lineRule="auto"/>
      </w:pPr>
      <w:r>
        <w:t xml:space="preserve">To estimate the amount of surface removed by sputtering, XPS theory for the inelastic mean free path (IMFP was used. </w:t>
      </w:r>
      <w:r w:rsidRPr="000E0327">
        <w:t xml:space="preserve">IMFP is a measure of the average distance travelled by an electron through a solid before </w:t>
      </w:r>
      <w:r>
        <w:t>it is inelastically scattered. I</w:t>
      </w:r>
      <w:r w:rsidRPr="000E0327">
        <w:t xml:space="preserve">t is dependent upon </w:t>
      </w:r>
      <w:r>
        <w:t>th</w:t>
      </w:r>
      <w:r w:rsidRPr="000E0327">
        <w:t>e initial kinetic energy of the electron</w:t>
      </w:r>
      <w:r>
        <w:t xml:space="preserve"> and t</w:t>
      </w:r>
      <w:r w:rsidRPr="000E0327">
        <w:t>he nature of the solid (</w:t>
      </w:r>
      <w:r w:rsidRPr="00FC2844">
        <w:rPr>
          <w:bCs/>
        </w:rPr>
        <w:t>but</w:t>
      </w:r>
      <w:r w:rsidRPr="000E0327">
        <w:t xml:space="preserve"> most elements show very similar IMFP vs</w:t>
      </w:r>
      <w:r>
        <w:t>.</w:t>
      </w:r>
      <w:r w:rsidRPr="000E0327">
        <w:t xml:space="preserve"> energy relationships). </w:t>
      </w:r>
    </w:p>
    <w:p w:rsidR="00780353" w:rsidRPr="000E0327" w:rsidRDefault="003A64A2" w:rsidP="00780353">
      <w:pPr>
        <w:pStyle w:val="NormalWeb"/>
        <w:spacing w:line="360" w:lineRule="auto"/>
      </w:pPr>
      <w:r w:rsidRPr="003A64A2">
        <w:rPr>
          <w:b/>
          <w:bCs/>
          <w:noProof/>
        </w:rPr>
        <w:pict>
          <v:shape id="_x0000_s1092" type="#_x0000_t202" style="position:absolute;margin-left:310.25pt;margin-top:50.25pt;width:47.05pt;height:19.5pt;z-index:251699200;mso-width-relative:margin;mso-height-relative:margin" stroked="f">
            <v:textbox style="mso-next-textbox:#_x0000_s1092">
              <w:txbxContent>
                <w:p w:rsidR="006C42C4" w:rsidRPr="00C34767" w:rsidRDefault="006C42C4" w:rsidP="00987501">
                  <w:pPr>
                    <w:rPr>
                      <w:rFonts w:ascii="Times New Roman" w:hAnsi="Times New Roman" w:cs="Times New Roman"/>
                      <w:sz w:val="24"/>
                      <w:szCs w:val="24"/>
                    </w:rPr>
                  </w:pPr>
                  <w:r w:rsidRPr="00C34767">
                    <w:rPr>
                      <w:rFonts w:ascii="Times New Roman" w:hAnsi="Times New Roman" w:cs="Times New Roman"/>
                      <w:sz w:val="24"/>
                      <w:szCs w:val="24"/>
                    </w:rPr>
                    <w:t>(2-</w:t>
                  </w:r>
                  <w:r>
                    <w:rPr>
                      <w:rFonts w:ascii="Times New Roman" w:hAnsi="Times New Roman" w:cs="Times New Roman"/>
                      <w:sz w:val="24"/>
                      <w:szCs w:val="24"/>
                    </w:rPr>
                    <w:t>5</w:t>
                  </w:r>
                  <w:r w:rsidRPr="00C34767">
                    <w:rPr>
                      <w:rFonts w:ascii="Times New Roman" w:hAnsi="Times New Roman" w:cs="Times New Roman"/>
                      <w:sz w:val="24"/>
                      <w:szCs w:val="24"/>
                    </w:rPr>
                    <w:t>)</w:t>
                  </w:r>
                </w:p>
              </w:txbxContent>
            </v:textbox>
          </v:shape>
        </w:pict>
      </w:r>
      <w:r w:rsidR="00780353" w:rsidRPr="000E0327">
        <w:t xml:space="preserve">The IMFP is actually defined by the following equation which gives the probability of the electron travelling a distance, d, through the solid without undergoing scattering </w:t>
      </w:r>
    </w:p>
    <w:p w:rsidR="00780353" w:rsidRDefault="00780353" w:rsidP="00305647">
      <w:pPr>
        <w:pStyle w:val="NormalWeb"/>
        <w:outlineLvl w:val="0"/>
        <w:rPr>
          <w:b/>
          <w:bCs/>
        </w:rPr>
      </w:pPr>
      <w:r>
        <w:rPr>
          <w:b/>
          <w:bCs/>
        </w:rPr>
        <w:t xml:space="preserve">P(d) = exp ( - d / </w:t>
      </w:r>
      <w:r>
        <w:rPr>
          <w:rFonts w:ascii="Symbol" w:hAnsi="Symbol"/>
          <w:b/>
          <w:bCs/>
        </w:rPr>
        <w:t></w:t>
      </w:r>
      <w:r>
        <w:rPr>
          <w:b/>
          <w:bCs/>
        </w:rPr>
        <w:t xml:space="preserve"> ) </w:t>
      </w:r>
    </w:p>
    <w:p w:rsidR="00780353" w:rsidRPr="000E0327" w:rsidRDefault="00780353" w:rsidP="00780353">
      <w:pPr>
        <w:spacing w:line="360" w:lineRule="auto"/>
        <w:rPr>
          <w:rFonts w:ascii="Times New Roman" w:hAnsi="Times New Roman" w:cs="Times New Roman"/>
          <w:sz w:val="24"/>
          <w:szCs w:val="24"/>
        </w:rPr>
      </w:pPr>
      <w:r w:rsidRPr="000E0327">
        <w:rPr>
          <w:rFonts w:ascii="Times New Roman" w:hAnsi="Times New Roman" w:cs="Times New Roman"/>
          <w:sz w:val="24"/>
          <w:szCs w:val="24"/>
        </w:rPr>
        <w:t xml:space="preserve">where </w:t>
      </w:r>
      <w:r>
        <w:rPr>
          <w:rFonts w:ascii="Times New Roman" w:hAnsi="Times New Roman" w:cs="Times New Roman"/>
          <w:sz w:val="24"/>
          <w:szCs w:val="24"/>
        </w:rPr>
        <w:t>λ</w:t>
      </w:r>
      <w:r w:rsidRPr="000E0327">
        <w:rPr>
          <w:rFonts w:ascii="Times New Roman" w:hAnsi="Times New Roman" w:cs="Times New Roman"/>
          <w:sz w:val="24"/>
          <w:szCs w:val="24"/>
        </w:rPr>
        <w:t xml:space="preserve"> is the IMFP for the electrons of energy E (note : </w:t>
      </w:r>
      <w:r>
        <w:rPr>
          <w:rFonts w:ascii="Times New Roman" w:hAnsi="Times New Roman" w:cs="Times New Roman"/>
          <w:sz w:val="24"/>
          <w:szCs w:val="24"/>
        </w:rPr>
        <w:t>λ</w:t>
      </w:r>
      <w:r w:rsidRPr="000E0327">
        <w:rPr>
          <w:rFonts w:ascii="Times New Roman" w:hAnsi="Times New Roman" w:cs="Times New Roman"/>
          <w:sz w:val="24"/>
          <w:szCs w:val="24"/>
        </w:rPr>
        <w:t xml:space="preserve"> = </w:t>
      </w:r>
      <w:r>
        <w:rPr>
          <w:rFonts w:ascii="Times New Roman" w:hAnsi="Times New Roman" w:cs="Times New Roman"/>
          <w:sz w:val="24"/>
          <w:szCs w:val="24"/>
        </w:rPr>
        <w:t>λ</w:t>
      </w:r>
      <w:r w:rsidRPr="000E0327">
        <w:rPr>
          <w:rFonts w:ascii="Times New Roman" w:hAnsi="Times New Roman" w:cs="Times New Roman"/>
          <w:sz w:val="24"/>
          <w:szCs w:val="24"/>
        </w:rPr>
        <w:t>(E)</w:t>
      </w:r>
      <w:r>
        <w:rPr>
          <w:rFonts w:ascii="Times New Roman" w:hAnsi="Times New Roman" w:cs="Times New Roman"/>
          <w:sz w:val="24"/>
          <w:szCs w:val="24"/>
        </w:rPr>
        <w:t>. T</w:t>
      </w:r>
      <w:r w:rsidRPr="000E0327">
        <w:rPr>
          <w:rFonts w:ascii="Times New Roman" w:hAnsi="Times New Roman" w:cs="Times New Roman"/>
          <w:sz w:val="24"/>
          <w:szCs w:val="24"/>
        </w:rPr>
        <w:t>his inelastic mean free path of electrons in the solid is, of course, completely unrelated to the mean free path in the gas phase once they escape from the solid).</w:t>
      </w:r>
    </w:p>
    <w:p w:rsidR="00780353" w:rsidRDefault="00780353" w:rsidP="00780353">
      <w:pPr>
        <w:pStyle w:val="NormalWeb"/>
        <w:spacing w:line="360" w:lineRule="auto"/>
      </w:pPr>
      <w:r>
        <w:t xml:space="preserve">     We can now consider a situation where a substrate of one material, B, is covered by a thin film of a different material, A (Figure 2</w:t>
      </w:r>
      <w:r w:rsidR="00030796">
        <w:t>.</w:t>
      </w:r>
      <w:r>
        <w:t>1</w:t>
      </w:r>
      <w:r w:rsidR="00D64125">
        <w:t>3</w:t>
      </w:r>
      <w:r>
        <w:t xml:space="preserve">).  The XPS signal from the underlying substrate will be attenuated (i.e. reduced in intensity) due to inelastic scattering of some of the photoelectrons as they traverse through the layer of material A. </w:t>
      </w:r>
    </w:p>
    <w:p w:rsidR="002D5917" w:rsidRDefault="00780353" w:rsidP="002D5917">
      <w:pPr>
        <w:pStyle w:val="NormalWeb"/>
        <w:keepNext/>
        <w:jc w:val="center"/>
      </w:pPr>
      <w:r>
        <w:rPr>
          <w:noProof/>
        </w:rPr>
        <w:drawing>
          <wp:inline distT="0" distB="0" distL="0" distR="0">
            <wp:extent cx="2524125" cy="1362075"/>
            <wp:effectExtent l="19050" t="0" r="9525" b="0"/>
            <wp:docPr id="45" name="Picture 24" descr="scat5_1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cat5_1l"/>
                    <pic:cNvPicPr>
                      <a:picLocks noChangeAspect="1" noChangeArrowheads="1"/>
                    </pic:cNvPicPr>
                  </pic:nvPicPr>
                  <pic:blipFill>
                    <a:blip r:embed="rId87" cstate="print"/>
                    <a:srcRect/>
                    <a:stretch>
                      <a:fillRect/>
                    </a:stretch>
                  </pic:blipFill>
                  <pic:spPr bwMode="auto">
                    <a:xfrm>
                      <a:off x="0" y="0"/>
                      <a:ext cx="2524125" cy="1362075"/>
                    </a:xfrm>
                    <a:prstGeom prst="rect">
                      <a:avLst/>
                    </a:prstGeom>
                    <a:noFill/>
                    <a:ln w="9525">
                      <a:noFill/>
                      <a:miter lim="800000"/>
                      <a:headEnd/>
                      <a:tailEnd/>
                    </a:ln>
                  </pic:spPr>
                </pic:pic>
              </a:graphicData>
            </a:graphic>
          </wp:inline>
        </w:drawing>
      </w:r>
    </w:p>
    <w:p w:rsidR="00780353" w:rsidRPr="00565B2D" w:rsidRDefault="002D5917" w:rsidP="0019649C">
      <w:pPr>
        <w:pStyle w:val="Caption"/>
        <w:rPr>
          <w:rFonts w:ascii="Times New Roman" w:hAnsi="Times New Roman" w:cs="Times New Roman"/>
          <w:b w:val="0"/>
          <w:sz w:val="24"/>
          <w:szCs w:val="24"/>
        </w:rPr>
      </w:pPr>
      <w:bookmarkStart w:id="50" w:name="_Toc320197561"/>
      <w:proofErr w:type="gramStart"/>
      <w:r w:rsidRPr="00565B2D">
        <w:rPr>
          <w:rFonts w:ascii="Times New Roman" w:hAnsi="Times New Roman" w:cs="Times New Roman"/>
          <w:b w:val="0"/>
          <w:sz w:val="24"/>
          <w:szCs w:val="24"/>
        </w:rPr>
        <w:t>Figure 2</w:t>
      </w:r>
      <w:r w:rsidR="009A3500" w:rsidRPr="00565B2D">
        <w:rPr>
          <w:rFonts w:ascii="Times New Roman" w:hAnsi="Times New Roman" w:cs="Times New Roman"/>
          <w:b w:val="0"/>
          <w:sz w:val="24"/>
          <w:szCs w:val="24"/>
        </w:rPr>
        <w:t>.</w:t>
      </w:r>
      <w:proofErr w:type="gramEnd"/>
      <w:r w:rsidR="003A64A2" w:rsidRPr="00565B2D">
        <w:rPr>
          <w:rFonts w:ascii="Times New Roman" w:hAnsi="Times New Roman" w:cs="Times New Roman"/>
          <w:b w:val="0"/>
          <w:sz w:val="24"/>
          <w:szCs w:val="24"/>
        </w:rPr>
        <w:fldChar w:fldCharType="begin"/>
      </w:r>
      <w:r w:rsidRPr="00565B2D">
        <w:rPr>
          <w:rFonts w:ascii="Times New Roman" w:hAnsi="Times New Roman" w:cs="Times New Roman"/>
          <w:b w:val="0"/>
          <w:sz w:val="24"/>
          <w:szCs w:val="24"/>
        </w:rPr>
        <w:instrText xml:space="preserve"> SEQ Figure_2- \* ARABIC </w:instrText>
      </w:r>
      <w:r w:rsidR="003A64A2" w:rsidRPr="00565B2D">
        <w:rPr>
          <w:rFonts w:ascii="Times New Roman" w:hAnsi="Times New Roman" w:cs="Times New Roman"/>
          <w:b w:val="0"/>
          <w:sz w:val="24"/>
          <w:szCs w:val="24"/>
        </w:rPr>
        <w:fldChar w:fldCharType="separate"/>
      </w:r>
      <w:r w:rsidRPr="00565B2D">
        <w:rPr>
          <w:rFonts w:ascii="Times New Roman" w:hAnsi="Times New Roman" w:cs="Times New Roman"/>
          <w:b w:val="0"/>
          <w:noProof/>
          <w:sz w:val="24"/>
          <w:szCs w:val="24"/>
        </w:rPr>
        <w:t>13</w:t>
      </w:r>
      <w:r w:rsidR="003A64A2" w:rsidRPr="00565B2D">
        <w:rPr>
          <w:rFonts w:ascii="Times New Roman" w:hAnsi="Times New Roman" w:cs="Times New Roman"/>
          <w:b w:val="0"/>
          <w:sz w:val="24"/>
          <w:szCs w:val="24"/>
        </w:rPr>
        <w:fldChar w:fldCharType="end"/>
      </w:r>
      <w:r w:rsidRPr="00565B2D">
        <w:rPr>
          <w:rFonts w:ascii="Times New Roman" w:hAnsi="Times New Roman" w:cs="Times New Roman"/>
          <w:b w:val="0"/>
          <w:sz w:val="24"/>
          <w:szCs w:val="24"/>
        </w:rPr>
        <w:t xml:space="preserve">  Thin film model</w:t>
      </w:r>
      <w:bookmarkEnd w:id="50"/>
    </w:p>
    <w:p w:rsidR="00780353" w:rsidRDefault="00780353" w:rsidP="00780353">
      <w:pPr>
        <w:pStyle w:val="NormalWeb"/>
        <w:jc w:val="center"/>
      </w:pPr>
    </w:p>
    <w:p w:rsidR="00780353" w:rsidRDefault="00780353" w:rsidP="00780353">
      <w:pPr>
        <w:pStyle w:val="NormalWeb"/>
        <w:spacing w:line="360" w:lineRule="auto"/>
      </w:pPr>
    </w:p>
    <w:p w:rsidR="00780353" w:rsidRDefault="003A64A2" w:rsidP="00780353">
      <w:pPr>
        <w:pStyle w:val="NormalWeb"/>
        <w:spacing w:line="360" w:lineRule="auto"/>
      </w:pPr>
      <w:r>
        <w:rPr>
          <w:noProof/>
        </w:rPr>
        <w:lastRenderedPageBreak/>
        <w:pict>
          <v:shape id="_x0000_s1093" type="#_x0000_t202" style="position:absolute;margin-left:278.75pt;margin-top:45.95pt;width:47.05pt;height:24pt;z-index:251700224;mso-width-relative:margin;mso-height-relative:margin" stroked="f">
            <v:textbox style="mso-next-textbox:#_x0000_s1093">
              <w:txbxContent>
                <w:p w:rsidR="006C42C4" w:rsidRPr="00C34767" w:rsidRDefault="006C42C4" w:rsidP="0021701D">
                  <w:pPr>
                    <w:rPr>
                      <w:rFonts w:ascii="Times New Roman" w:hAnsi="Times New Roman" w:cs="Times New Roman"/>
                      <w:sz w:val="24"/>
                      <w:szCs w:val="24"/>
                    </w:rPr>
                  </w:pPr>
                  <w:r w:rsidRPr="00C34767">
                    <w:rPr>
                      <w:rFonts w:ascii="Times New Roman" w:hAnsi="Times New Roman" w:cs="Times New Roman"/>
                      <w:sz w:val="24"/>
                      <w:szCs w:val="24"/>
                    </w:rPr>
                    <w:t>(2-</w:t>
                  </w:r>
                  <w:r>
                    <w:rPr>
                      <w:rFonts w:ascii="Times New Roman" w:hAnsi="Times New Roman" w:cs="Times New Roman"/>
                      <w:sz w:val="24"/>
                      <w:szCs w:val="24"/>
                    </w:rPr>
                    <w:t>6</w:t>
                  </w:r>
                  <w:r w:rsidRPr="00C34767">
                    <w:rPr>
                      <w:rFonts w:ascii="Times New Roman" w:hAnsi="Times New Roman" w:cs="Times New Roman"/>
                      <w:sz w:val="24"/>
                      <w:szCs w:val="24"/>
                    </w:rPr>
                    <w:t>)</w:t>
                  </w:r>
                </w:p>
              </w:txbxContent>
            </v:textbox>
          </v:shape>
        </w:pict>
      </w:r>
      <w:r w:rsidR="00780353">
        <w:t>The probability of such a scattering event for any single photoelectron passing through this layer is simply given by:</w:t>
      </w:r>
    </w:p>
    <w:p w:rsidR="00780353" w:rsidRDefault="00780353" w:rsidP="00305647">
      <w:pPr>
        <w:pStyle w:val="NormalWeb"/>
        <w:outlineLvl w:val="0"/>
        <w:rPr>
          <w:b/>
          <w:bCs/>
        </w:rPr>
      </w:pPr>
      <w:r>
        <w:rPr>
          <w:b/>
          <w:bCs/>
        </w:rPr>
        <w:t xml:space="preserve">P = exp ( - </w:t>
      </w:r>
      <w:r>
        <w:rPr>
          <w:b/>
          <w:bCs/>
          <w:i/>
          <w:iCs/>
        </w:rPr>
        <w:t>t</w:t>
      </w:r>
      <w:r>
        <w:rPr>
          <w:b/>
          <w:bCs/>
        </w:rPr>
        <w:t xml:space="preserve"> / </w:t>
      </w:r>
      <w:r>
        <w:rPr>
          <w:rFonts w:ascii="Symbol" w:hAnsi="Symbol"/>
          <w:b/>
          <w:bCs/>
        </w:rPr>
        <w:t></w:t>
      </w:r>
      <w:r>
        <w:rPr>
          <w:b/>
          <w:bCs/>
        </w:rPr>
        <w:t xml:space="preserve"> )</w:t>
      </w:r>
    </w:p>
    <w:p w:rsidR="00780353" w:rsidRDefault="003A64A2" w:rsidP="00780353">
      <w:pPr>
        <w:pStyle w:val="NormalWeb"/>
        <w:spacing w:line="360" w:lineRule="auto"/>
      </w:pPr>
      <w:r>
        <w:rPr>
          <w:noProof/>
        </w:rPr>
        <w:pict>
          <v:shape id="_x0000_s1094" type="#_x0000_t202" style="position:absolute;margin-left:276.5pt;margin-top:90.85pt;width:47.05pt;height:20.25pt;z-index:251701248;mso-width-relative:margin;mso-height-relative:margin" stroked="f">
            <v:textbox style="mso-next-textbox:#_x0000_s1094">
              <w:txbxContent>
                <w:p w:rsidR="006C42C4" w:rsidRPr="00C34767" w:rsidRDefault="006C42C4" w:rsidP="0021701D">
                  <w:pPr>
                    <w:rPr>
                      <w:rFonts w:ascii="Times New Roman" w:hAnsi="Times New Roman" w:cs="Times New Roman"/>
                      <w:sz w:val="24"/>
                      <w:szCs w:val="24"/>
                    </w:rPr>
                  </w:pPr>
                  <w:r w:rsidRPr="00C34767">
                    <w:rPr>
                      <w:rFonts w:ascii="Times New Roman" w:hAnsi="Times New Roman" w:cs="Times New Roman"/>
                      <w:sz w:val="24"/>
                      <w:szCs w:val="24"/>
                    </w:rPr>
                    <w:t>(2-</w:t>
                  </w:r>
                  <w:r>
                    <w:rPr>
                      <w:rFonts w:ascii="Times New Roman" w:hAnsi="Times New Roman" w:cs="Times New Roman"/>
                      <w:sz w:val="24"/>
                      <w:szCs w:val="24"/>
                    </w:rPr>
                    <w:t>7</w:t>
                  </w:r>
                  <w:r w:rsidRPr="00C34767">
                    <w:rPr>
                      <w:rFonts w:ascii="Times New Roman" w:hAnsi="Times New Roman" w:cs="Times New Roman"/>
                      <w:sz w:val="24"/>
                      <w:szCs w:val="24"/>
                    </w:rPr>
                    <w:t>)</w:t>
                  </w:r>
                </w:p>
              </w:txbxContent>
            </v:textbox>
          </v:shape>
        </w:pict>
      </w:r>
      <w:r w:rsidR="00780353">
        <w:t xml:space="preserve">where: </w:t>
      </w:r>
      <w:r w:rsidR="00780353">
        <w:rPr>
          <w:i/>
          <w:iCs/>
        </w:rPr>
        <w:t>t</w:t>
      </w:r>
      <w:r w:rsidR="00780353">
        <w:t xml:space="preserve"> is the thickness of the layer of material. It follows that the overall intensity of a XPS signal arising from B is reduced by this same factor, i.e., if the intensity of this signal in the absence of any covering layer is  I</w:t>
      </w:r>
      <w:r w:rsidR="00780353">
        <w:rPr>
          <w:vertAlign w:val="subscript"/>
        </w:rPr>
        <w:t>o</w:t>
      </w:r>
      <w:r w:rsidR="00780353">
        <w:t>,  then the intensity  I  in the presence of the overlayer is given by :</w:t>
      </w:r>
    </w:p>
    <w:p w:rsidR="00780353" w:rsidRPr="001F74AA" w:rsidRDefault="00780353" w:rsidP="00305647">
      <w:pPr>
        <w:pStyle w:val="NormalWeb"/>
        <w:spacing w:line="360" w:lineRule="auto"/>
        <w:outlineLvl w:val="0"/>
      </w:pPr>
      <w:r>
        <w:rPr>
          <w:b/>
          <w:bCs/>
        </w:rPr>
        <w:t>I = I</w:t>
      </w:r>
      <w:r>
        <w:rPr>
          <w:b/>
          <w:bCs/>
          <w:vertAlign w:val="subscript"/>
        </w:rPr>
        <w:t>o</w:t>
      </w:r>
      <w:r>
        <w:rPr>
          <w:b/>
          <w:bCs/>
        </w:rPr>
        <w:t xml:space="preserve"> exp ( - </w:t>
      </w:r>
      <w:r>
        <w:rPr>
          <w:b/>
          <w:bCs/>
          <w:i/>
          <w:iCs/>
        </w:rPr>
        <w:t>t</w:t>
      </w:r>
      <w:r>
        <w:rPr>
          <w:b/>
          <w:bCs/>
        </w:rPr>
        <w:t xml:space="preserve"> / </w:t>
      </w:r>
      <w:r>
        <w:rPr>
          <w:rFonts w:ascii="Symbol" w:hAnsi="Symbol"/>
          <w:b/>
          <w:bCs/>
        </w:rPr>
        <w:t></w:t>
      </w:r>
      <w:r>
        <w:rPr>
          <w:b/>
          <w:bCs/>
        </w:rPr>
        <w:t xml:space="preserve"> )</w:t>
      </w:r>
    </w:p>
    <w:p w:rsidR="00780353" w:rsidRDefault="00780353" w:rsidP="00780353">
      <w:pPr>
        <w:pStyle w:val="NormalWeb"/>
        <w:spacing w:line="360" w:lineRule="auto"/>
        <w:rPr>
          <w:color w:val="000000" w:themeColor="text1"/>
        </w:rPr>
      </w:pPr>
      <w:r w:rsidRPr="000E0327">
        <w:rPr>
          <w:rStyle w:val="mw-headline"/>
          <w:color w:val="000000" w:themeColor="text1"/>
        </w:rPr>
        <w:t xml:space="preserve">We assume that </w:t>
      </w:r>
      <w:r>
        <w:rPr>
          <w:rStyle w:val="mw-headline"/>
          <w:color w:val="000000" w:themeColor="text1"/>
        </w:rPr>
        <w:t xml:space="preserve">the </w:t>
      </w:r>
      <w:r w:rsidRPr="000E0327">
        <w:rPr>
          <w:rStyle w:val="mw-headline"/>
          <w:color w:val="000000" w:themeColor="text1"/>
        </w:rPr>
        <w:t>A layer includes the adsorbed material and the compound consisting of O and Ni (such as NiO, Ni</w:t>
      </w:r>
      <w:r w:rsidRPr="000E0327">
        <w:rPr>
          <w:rStyle w:val="mw-headline"/>
          <w:color w:val="000000" w:themeColor="text1"/>
          <w:vertAlign w:val="subscript"/>
        </w:rPr>
        <w:t>2</w:t>
      </w:r>
      <w:r w:rsidRPr="000E0327">
        <w:rPr>
          <w:rStyle w:val="mw-headline"/>
          <w:color w:val="000000" w:themeColor="text1"/>
        </w:rPr>
        <w:t>O</w:t>
      </w:r>
      <w:r w:rsidRPr="000E0327">
        <w:rPr>
          <w:rStyle w:val="mw-headline"/>
          <w:color w:val="000000" w:themeColor="text1"/>
          <w:vertAlign w:val="subscript"/>
        </w:rPr>
        <w:t>3</w:t>
      </w:r>
      <w:r w:rsidRPr="000E0327">
        <w:rPr>
          <w:rStyle w:val="mw-headline"/>
          <w:color w:val="000000" w:themeColor="text1"/>
        </w:rPr>
        <w:t>, Ni(OH)</w:t>
      </w:r>
      <w:r w:rsidRPr="000E0327">
        <w:rPr>
          <w:rStyle w:val="mw-headline"/>
          <w:color w:val="000000" w:themeColor="text1"/>
          <w:vertAlign w:val="subscript"/>
        </w:rPr>
        <w:t>3</w:t>
      </w:r>
      <w:r w:rsidRPr="000E0327">
        <w:rPr>
          <w:rStyle w:val="mw-headline"/>
          <w:color w:val="000000" w:themeColor="text1"/>
        </w:rPr>
        <w:t>); B is the bulk Ni;</w:t>
      </w:r>
      <w:r>
        <w:rPr>
          <w:rStyle w:val="mw-headline"/>
          <w:color w:val="000000" w:themeColor="text1"/>
        </w:rPr>
        <w:t xml:space="preserve"> and that the</w:t>
      </w:r>
      <w:r w:rsidRPr="000E0327">
        <w:rPr>
          <w:rStyle w:val="mw-headline"/>
          <w:color w:val="000000" w:themeColor="text1"/>
        </w:rPr>
        <w:t xml:space="preserve"> A layer is homogenous and uniform. To estimate the removed thickness after X minutes </w:t>
      </w:r>
      <w:r>
        <w:rPr>
          <w:rStyle w:val="mw-headline"/>
          <w:color w:val="000000" w:themeColor="text1"/>
        </w:rPr>
        <w:t xml:space="preserve">of </w:t>
      </w:r>
      <w:r w:rsidRPr="000E0327">
        <w:rPr>
          <w:rStyle w:val="mw-headline"/>
          <w:color w:val="000000" w:themeColor="text1"/>
        </w:rPr>
        <w:t>sputter</w:t>
      </w:r>
      <w:r>
        <w:rPr>
          <w:rStyle w:val="mw-headline"/>
          <w:color w:val="000000" w:themeColor="text1"/>
        </w:rPr>
        <w:t>ing</w:t>
      </w:r>
      <w:r w:rsidRPr="000E0327">
        <w:rPr>
          <w:rStyle w:val="mw-headline"/>
          <w:color w:val="000000" w:themeColor="text1"/>
        </w:rPr>
        <w:t xml:space="preserve">, the intensity of </w:t>
      </w:r>
      <w:r>
        <w:rPr>
          <w:rStyle w:val="mw-headline"/>
          <w:color w:val="000000" w:themeColor="text1"/>
        </w:rPr>
        <w:t xml:space="preserve">the </w:t>
      </w:r>
      <w:r w:rsidRPr="000E0327">
        <w:rPr>
          <w:rStyle w:val="mw-headline"/>
          <w:color w:val="000000" w:themeColor="text1"/>
        </w:rPr>
        <w:t>Ni 2p</w:t>
      </w:r>
      <w:r w:rsidRPr="000E0327">
        <w:rPr>
          <w:rStyle w:val="mw-headline"/>
          <w:color w:val="000000" w:themeColor="text1"/>
          <w:vertAlign w:val="subscript"/>
        </w:rPr>
        <w:t>3/2</w:t>
      </w:r>
      <w:r w:rsidRPr="000E0327">
        <w:rPr>
          <w:rStyle w:val="mw-headline"/>
          <w:color w:val="000000" w:themeColor="text1"/>
        </w:rPr>
        <w:t xml:space="preserve"> peak at the condition of no sputter is u</w:t>
      </w:r>
      <w:r>
        <w:rPr>
          <w:rStyle w:val="mw-headline"/>
          <w:color w:val="000000" w:themeColor="text1"/>
        </w:rPr>
        <w:t xml:space="preserve">sed as I, and the intensity of </w:t>
      </w:r>
      <w:r w:rsidRPr="000E0327">
        <w:rPr>
          <w:rStyle w:val="mw-headline"/>
          <w:color w:val="000000" w:themeColor="text1"/>
        </w:rPr>
        <w:t>Ni 2p</w:t>
      </w:r>
      <w:r w:rsidRPr="000E0327">
        <w:rPr>
          <w:rStyle w:val="mw-headline"/>
          <w:color w:val="000000" w:themeColor="text1"/>
          <w:vertAlign w:val="subscript"/>
        </w:rPr>
        <w:t>3/2</w:t>
      </w:r>
      <w:r>
        <w:rPr>
          <w:rStyle w:val="mw-headline"/>
          <w:color w:val="000000" w:themeColor="text1"/>
        </w:rPr>
        <w:t xml:space="preserve"> peak at the condition of </w:t>
      </w:r>
      <w:r w:rsidRPr="000E0327">
        <w:rPr>
          <w:rStyle w:val="mw-headline"/>
          <w:color w:val="000000" w:themeColor="text1"/>
        </w:rPr>
        <w:t xml:space="preserve">X minutes </w:t>
      </w:r>
      <w:r>
        <w:rPr>
          <w:rStyle w:val="mw-headline"/>
          <w:color w:val="000000" w:themeColor="text1"/>
        </w:rPr>
        <w:t xml:space="preserve">of </w:t>
      </w:r>
      <w:r w:rsidRPr="000E0327">
        <w:rPr>
          <w:rStyle w:val="mw-headline"/>
          <w:color w:val="000000" w:themeColor="text1"/>
        </w:rPr>
        <w:t>sputter</w:t>
      </w:r>
      <w:r>
        <w:rPr>
          <w:rStyle w:val="mw-headline"/>
          <w:color w:val="000000" w:themeColor="text1"/>
        </w:rPr>
        <w:t>ing</w:t>
      </w:r>
      <w:r w:rsidRPr="000E0327">
        <w:rPr>
          <w:rStyle w:val="mw-headline"/>
          <w:color w:val="000000" w:themeColor="text1"/>
        </w:rPr>
        <w:t xml:space="preserve"> is used as I</w:t>
      </w:r>
      <w:r w:rsidRPr="000E0327">
        <w:rPr>
          <w:rStyle w:val="mw-headline"/>
          <w:color w:val="000000" w:themeColor="text1"/>
          <w:vertAlign w:val="subscript"/>
        </w:rPr>
        <w:t>0</w:t>
      </w:r>
      <w:r w:rsidRPr="000E0327">
        <w:rPr>
          <w:rStyle w:val="mw-headline"/>
          <w:color w:val="000000" w:themeColor="text1"/>
        </w:rPr>
        <w:t xml:space="preserve">. The removed thickness after 1 minute </w:t>
      </w:r>
      <w:r>
        <w:rPr>
          <w:rStyle w:val="mw-headline"/>
          <w:color w:val="000000" w:themeColor="text1"/>
        </w:rPr>
        <w:t xml:space="preserve">of </w:t>
      </w:r>
      <w:r w:rsidRPr="000E0327">
        <w:rPr>
          <w:rStyle w:val="mw-headline"/>
          <w:color w:val="000000" w:themeColor="text1"/>
        </w:rPr>
        <w:t>sputter</w:t>
      </w:r>
      <w:r>
        <w:rPr>
          <w:rStyle w:val="mw-headline"/>
          <w:color w:val="000000" w:themeColor="text1"/>
        </w:rPr>
        <w:t>ing</w:t>
      </w:r>
      <w:r w:rsidRPr="000E0327">
        <w:rPr>
          <w:rStyle w:val="mw-headline"/>
          <w:color w:val="000000" w:themeColor="text1"/>
        </w:rPr>
        <w:t xml:space="preserve"> is </w:t>
      </w:r>
      <w:r>
        <w:rPr>
          <w:rStyle w:val="mw-headline"/>
          <w:color w:val="000000" w:themeColor="text1"/>
        </w:rPr>
        <w:t xml:space="preserve">about </w:t>
      </w:r>
      <w:r w:rsidRPr="000E0327">
        <w:rPr>
          <w:rStyle w:val="mw-headline"/>
          <w:color w:val="000000" w:themeColor="text1"/>
        </w:rPr>
        <w:t>0.9</w:t>
      </w:r>
      <w:r w:rsidR="00B821F1">
        <w:rPr>
          <w:rStyle w:val="mw-headline"/>
          <w:color w:val="000000" w:themeColor="text1"/>
        </w:rPr>
        <w:t xml:space="preserve"> </w:t>
      </w:r>
      <w:r w:rsidRPr="000E0327">
        <w:rPr>
          <w:rStyle w:val="mw-headline"/>
          <w:color w:val="000000" w:themeColor="text1"/>
        </w:rPr>
        <w:t>nm, after 2 minu</w:t>
      </w:r>
      <w:r>
        <w:rPr>
          <w:rStyle w:val="mw-headline"/>
          <w:color w:val="000000" w:themeColor="text1"/>
        </w:rPr>
        <w:t>t</w:t>
      </w:r>
      <w:r w:rsidRPr="000E0327">
        <w:rPr>
          <w:rStyle w:val="mw-headline"/>
          <w:color w:val="000000" w:themeColor="text1"/>
        </w:rPr>
        <w:t>es</w:t>
      </w:r>
      <w:r>
        <w:rPr>
          <w:rStyle w:val="mw-headline"/>
          <w:color w:val="000000" w:themeColor="text1"/>
        </w:rPr>
        <w:t xml:space="preserve"> of</w:t>
      </w:r>
      <w:r w:rsidRPr="000E0327">
        <w:rPr>
          <w:rStyle w:val="mw-headline"/>
          <w:color w:val="000000" w:themeColor="text1"/>
        </w:rPr>
        <w:t xml:space="preserve"> sputter</w:t>
      </w:r>
      <w:r>
        <w:rPr>
          <w:rStyle w:val="mw-headline"/>
          <w:color w:val="000000" w:themeColor="text1"/>
        </w:rPr>
        <w:t>ing</w:t>
      </w:r>
      <w:r w:rsidRPr="000E0327">
        <w:rPr>
          <w:rStyle w:val="mw-headline"/>
          <w:color w:val="000000" w:themeColor="text1"/>
        </w:rPr>
        <w:t xml:space="preserve"> is </w:t>
      </w:r>
      <w:r>
        <w:rPr>
          <w:rStyle w:val="mw-headline"/>
          <w:color w:val="000000" w:themeColor="text1"/>
        </w:rPr>
        <w:t xml:space="preserve">about </w:t>
      </w:r>
      <w:r w:rsidRPr="000E0327">
        <w:rPr>
          <w:rStyle w:val="mw-headline"/>
          <w:color w:val="000000" w:themeColor="text1"/>
        </w:rPr>
        <w:t xml:space="preserve">1.2 nm, after 15 minutes </w:t>
      </w:r>
      <w:r>
        <w:rPr>
          <w:rStyle w:val="mw-headline"/>
          <w:color w:val="000000" w:themeColor="text1"/>
        </w:rPr>
        <w:t xml:space="preserve">of </w:t>
      </w:r>
      <w:r w:rsidRPr="000E0327">
        <w:rPr>
          <w:rStyle w:val="mw-headline"/>
          <w:color w:val="000000" w:themeColor="text1"/>
        </w:rPr>
        <w:t>sputter</w:t>
      </w:r>
      <w:r>
        <w:rPr>
          <w:rStyle w:val="mw-headline"/>
          <w:color w:val="000000" w:themeColor="text1"/>
        </w:rPr>
        <w:t>ing</w:t>
      </w:r>
      <w:r w:rsidRPr="000E0327">
        <w:rPr>
          <w:rStyle w:val="mw-headline"/>
          <w:color w:val="000000" w:themeColor="text1"/>
        </w:rPr>
        <w:t xml:space="preserve"> is </w:t>
      </w:r>
      <w:r>
        <w:rPr>
          <w:rStyle w:val="mw-headline"/>
          <w:color w:val="000000" w:themeColor="text1"/>
        </w:rPr>
        <w:t>about</w:t>
      </w:r>
      <w:r w:rsidRPr="000E0327">
        <w:rPr>
          <w:rStyle w:val="mw-headline"/>
          <w:color w:val="000000" w:themeColor="text1"/>
        </w:rPr>
        <w:t xml:space="preserve"> 2 nm (Tables 2</w:t>
      </w:r>
      <w:r w:rsidR="009A3500">
        <w:rPr>
          <w:rStyle w:val="mw-headline"/>
          <w:color w:val="000000" w:themeColor="text1"/>
        </w:rPr>
        <w:t>.</w:t>
      </w:r>
      <w:r w:rsidRPr="000E0327">
        <w:rPr>
          <w:rStyle w:val="mw-headline"/>
          <w:color w:val="000000" w:themeColor="text1"/>
        </w:rPr>
        <w:t>5 and 2</w:t>
      </w:r>
      <w:r w:rsidR="009A3500">
        <w:rPr>
          <w:rStyle w:val="mw-headline"/>
          <w:color w:val="000000" w:themeColor="text1"/>
        </w:rPr>
        <w:t>.</w:t>
      </w:r>
      <w:r w:rsidRPr="000E0327">
        <w:rPr>
          <w:rStyle w:val="mw-headline"/>
          <w:color w:val="000000" w:themeColor="text1"/>
        </w:rPr>
        <w:t xml:space="preserve">6).  </w:t>
      </w:r>
      <w:r>
        <w:rPr>
          <w:color w:val="000000" w:themeColor="text1"/>
        </w:rPr>
        <w:t>Since the adsorbed layer was still detected by XSP on the three specimens after 2minutes of sputtering, the adsorbed layer at least is</w:t>
      </w:r>
      <w:r w:rsidR="00B821F1">
        <w:rPr>
          <w:color w:val="000000" w:themeColor="text1"/>
        </w:rPr>
        <w:t xml:space="preserve"> </w:t>
      </w:r>
      <w:r>
        <w:rPr>
          <w:color w:val="000000" w:themeColor="text1"/>
        </w:rPr>
        <w:t>1</w:t>
      </w:r>
      <w:r w:rsidR="00B821F1">
        <w:rPr>
          <w:color w:val="000000" w:themeColor="text1"/>
        </w:rPr>
        <w:t xml:space="preserve">.2 </w:t>
      </w:r>
      <w:r>
        <w:rPr>
          <w:color w:val="000000" w:themeColor="text1"/>
        </w:rPr>
        <w:t>nm thick (Table 2</w:t>
      </w:r>
      <w:r w:rsidR="009A3500">
        <w:rPr>
          <w:color w:val="000000" w:themeColor="text1"/>
        </w:rPr>
        <w:t>.</w:t>
      </w:r>
      <w:r>
        <w:rPr>
          <w:color w:val="000000" w:themeColor="text1"/>
        </w:rPr>
        <w:t>6). Thus the thickness of Ni compounds layer, under the adsorbed layer, is at most 0.8nm).</w:t>
      </w:r>
    </w:p>
    <w:p w:rsidR="00780353" w:rsidRDefault="00780353" w:rsidP="00780353"/>
    <w:p w:rsidR="00780353" w:rsidRPr="00AE0D36" w:rsidRDefault="00780353" w:rsidP="00305647">
      <w:pPr>
        <w:pStyle w:val="Heading3"/>
        <w:rPr>
          <w:color w:val="000000" w:themeColor="text1"/>
          <w:sz w:val="32"/>
          <w:szCs w:val="32"/>
        </w:rPr>
      </w:pPr>
      <w:bookmarkStart w:id="51" w:name="_Toc320098379"/>
      <w:r w:rsidRPr="00AE0D36">
        <w:rPr>
          <w:color w:val="000000" w:themeColor="text1"/>
          <w:sz w:val="32"/>
          <w:szCs w:val="32"/>
        </w:rPr>
        <w:t>2.4.3 Summary of XPS analysis</w:t>
      </w:r>
      <w:bookmarkEnd w:id="51"/>
    </w:p>
    <w:p w:rsidR="00780353" w:rsidRPr="000E0327" w:rsidRDefault="00780353" w:rsidP="00780353">
      <w:pPr>
        <w:spacing w:line="360" w:lineRule="auto"/>
        <w:rPr>
          <w:rFonts w:ascii="Times New Roman" w:hAnsi="Times New Roman" w:cs="Times New Roman"/>
          <w:sz w:val="24"/>
          <w:szCs w:val="24"/>
        </w:rPr>
      </w:pPr>
      <w:r w:rsidRPr="000E0327">
        <w:rPr>
          <w:rFonts w:ascii="Times New Roman" w:hAnsi="Times New Roman" w:cs="Times New Roman"/>
          <w:sz w:val="24"/>
          <w:szCs w:val="24"/>
        </w:rPr>
        <w:t>XPS result clearly demonstrate</w:t>
      </w:r>
      <w:r>
        <w:rPr>
          <w:rFonts w:ascii="Times New Roman" w:hAnsi="Times New Roman" w:cs="Times New Roman"/>
          <w:sz w:val="24"/>
          <w:szCs w:val="24"/>
        </w:rPr>
        <w:t>s</w:t>
      </w:r>
      <w:r w:rsidRPr="000E0327">
        <w:rPr>
          <w:rFonts w:ascii="Times New Roman" w:hAnsi="Times New Roman" w:cs="Times New Roman"/>
          <w:sz w:val="24"/>
          <w:szCs w:val="24"/>
        </w:rPr>
        <w:t xml:space="preserve"> that the polishing particles in slurry were not embedded in </w:t>
      </w:r>
      <w:r>
        <w:rPr>
          <w:rFonts w:ascii="Times New Roman" w:hAnsi="Times New Roman" w:cs="Times New Roman"/>
          <w:sz w:val="24"/>
          <w:szCs w:val="24"/>
        </w:rPr>
        <w:t>sample</w:t>
      </w:r>
      <w:r w:rsidRPr="000E0327">
        <w:rPr>
          <w:rFonts w:ascii="Times New Roman" w:hAnsi="Times New Roman" w:cs="Times New Roman"/>
          <w:sz w:val="24"/>
          <w:szCs w:val="24"/>
        </w:rPr>
        <w:t xml:space="preserve"> surface. </w:t>
      </w:r>
      <w:r>
        <w:rPr>
          <w:rFonts w:ascii="Times New Roman" w:hAnsi="Times New Roman" w:cs="Times New Roman"/>
          <w:sz w:val="24"/>
          <w:szCs w:val="24"/>
        </w:rPr>
        <w:t>Despite of some minute differences among the XPS results for the three specimens, t</w:t>
      </w:r>
      <w:r w:rsidRPr="000E0327">
        <w:rPr>
          <w:rFonts w:ascii="Times New Roman" w:hAnsi="Times New Roman" w:cs="Times New Roman"/>
          <w:sz w:val="24"/>
          <w:szCs w:val="24"/>
        </w:rPr>
        <w:t xml:space="preserve">here is </w:t>
      </w:r>
      <w:r>
        <w:rPr>
          <w:rFonts w:ascii="Times New Roman" w:hAnsi="Times New Roman" w:cs="Times New Roman"/>
          <w:sz w:val="24"/>
          <w:szCs w:val="24"/>
        </w:rPr>
        <w:t xml:space="preserve">common structure of the top surface for them before sputtering: </w:t>
      </w:r>
      <w:r w:rsidRPr="000E0327">
        <w:rPr>
          <w:rFonts w:ascii="Times New Roman" w:hAnsi="Times New Roman" w:cs="Times New Roman"/>
          <w:sz w:val="24"/>
          <w:szCs w:val="24"/>
        </w:rPr>
        <w:t xml:space="preserve">an adsorbed layer </w:t>
      </w:r>
      <w:r>
        <w:rPr>
          <w:rFonts w:ascii="Times New Roman" w:hAnsi="Times New Roman" w:cs="Times New Roman"/>
          <w:sz w:val="24"/>
          <w:szCs w:val="24"/>
        </w:rPr>
        <w:t xml:space="preserve">with a thickness that was estimated to be greater than 1.2nm </w:t>
      </w:r>
      <w:r w:rsidRPr="000E0327">
        <w:rPr>
          <w:rFonts w:ascii="Times New Roman" w:hAnsi="Times New Roman" w:cs="Times New Roman"/>
          <w:sz w:val="24"/>
          <w:szCs w:val="24"/>
        </w:rPr>
        <w:t xml:space="preserve">and a layer of Ni compound </w:t>
      </w:r>
      <w:r>
        <w:rPr>
          <w:rFonts w:ascii="Times New Roman" w:hAnsi="Times New Roman" w:cs="Times New Roman"/>
          <w:sz w:val="24"/>
          <w:szCs w:val="24"/>
        </w:rPr>
        <w:t>with a thickness less 0.8nm on the top surface, such that</w:t>
      </w:r>
      <w:r w:rsidRPr="000E0327">
        <w:rPr>
          <w:rFonts w:ascii="Times New Roman" w:hAnsi="Times New Roman" w:cs="Times New Roman"/>
          <w:sz w:val="24"/>
          <w:szCs w:val="24"/>
        </w:rPr>
        <w:t xml:space="preserve"> the total thi</w:t>
      </w:r>
      <w:r>
        <w:rPr>
          <w:rFonts w:ascii="Times New Roman" w:hAnsi="Times New Roman" w:cs="Times New Roman"/>
          <w:sz w:val="24"/>
          <w:szCs w:val="24"/>
        </w:rPr>
        <w:t>ckness of the two layers is about</w:t>
      </w:r>
      <w:r w:rsidRPr="000E0327">
        <w:rPr>
          <w:rFonts w:ascii="Times New Roman" w:hAnsi="Times New Roman" w:cs="Times New Roman"/>
          <w:sz w:val="24"/>
          <w:szCs w:val="24"/>
        </w:rPr>
        <w:t xml:space="preserve"> 2nm (Figure 2</w:t>
      </w:r>
      <w:r w:rsidR="009A3500">
        <w:rPr>
          <w:rFonts w:ascii="Times New Roman" w:hAnsi="Times New Roman" w:cs="Times New Roman"/>
          <w:sz w:val="24"/>
          <w:szCs w:val="24"/>
        </w:rPr>
        <w:t>.</w:t>
      </w:r>
      <w:r w:rsidRPr="000E0327">
        <w:rPr>
          <w:rFonts w:ascii="Times New Roman" w:hAnsi="Times New Roman" w:cs="Times New Roman"/>
          <w:sz w:val="24"/>
          <w:szCs w:val="24"/>
        </w:rPr>
        <w:t>1</w:t>
      </w:r>
      <w:r w:rsidR="00D64125">
        <w:rPr>
          <w:rFonts w:ascii="Times New Roman" w:hAnsi="Times New Roman" w:cs="Times New Roman"/>
          <w:sz w:val="24"/>
          <w:szCs w:val="24"/>
        </w:rPr>
        <w:t>4</w:t>
      </w:r>
      <w:r>
        <w:rPr>
          <w:rFonts w:ascii="Times New Roman" w:hAnsi="Times New Roman" w:cs="Times New Roman"/>
          <w:sz w:val="24"/>
          <w:szCs w:val="24"/>
        </w:rPr>
        <w:t>); t</w:t>
      </w:r>
      <w:r w:rsidRPr="000E0327">
        <w:rPr>
          <w:rFonts w:ascii="Times New Roman" w:hAnsi="Times New Roman" w:cs="Times New Roman"/>
          <w:sz w:val="24"/>
          <w:szCs w:val="24"/>
        </w:rPr>
        <w:t xml:space="preserve">he adsorbed layer contains </w:t>
      </w:r>
      <w:r w:rsidRPr="000E0327">
        <w:rPr>
          <w:rFonts w:ascii="Times New Roman" w:hAnsi="Times New Roman" w:cs="Times New Roman"/>
          <w:sz w:val="24"/>
          <w:szCs w:val="24"/>
        </w:rPr>
        <w:lastRenderedPageBreak/>
        <w:t>compounds consisted of O, C, and H, such as H</w:t>
      </w:r>
      <w:r w:rsidRPr="000E0327">
        <w:rPr>
          <w:rFonts w:ascii="Times New Roman" w:hAnsi="Times New Roman" w:cs="Times New Roman"/>
          <w:sz w:val="24"/>
          <w:szCs w:val="24"/>
          <w:vertAlign w:val="subscript"/>
        </w:rPr>
        <w:t>2</w:t>
      </w:r>
      <w:r w:rsidRPr="000E0327">
        <w:rPr>
          <w:rFonts w:ascii="Times New Roman" w:hAnsi="Times New Roman" w:cs="Times New Roman"/>
          <w:sz w:val="24"/>
          <w:szCs w:val="24"/>
        </w:rPr>
        <w:t>O, O</w:t>
      </w:r>
      <w:r w:rsidRPr="000E0327">
        <w:rPr>
          <w:rFonts w:ascii="Times New Roman" w:hAnsi="Times New Roman" w:cs="Times New Roman"/>
          <w:sz w:val="24"/>
          <w:szCs w:val="24"/>
          <w:vertAlign w:val="subscript"/>
        </w:rPr>
        <w:t>2</w:t>
      </w:r>
      <w:r w:rsidRPr="000E0327">
        <w:rPr>
          <w:rFonts w:ascii="Times New Roman" w:hAnsi="Times New Roman" w:cs="Times New Roman"/>
          <w:sz w:val="24"/>
          <w:szCs w:val="24"/>
        </w:rPr>
        <w:t>, CO</w:t>
      </w:r>
      <w:r w:rsidRPr="000E0327">
        <w:rPr>
          <w:rFonts w:ascii="Times New Roman" w:hAnsi="Times New Roman" w:cs="Times New Roman"/>
          <w:sz w:val="24"/>
          <w:szCs w:val="24"/>
          <w:vertAlign w:val="subscript"/>
        </w:rPr>
        <w:t>2</w:t>
      </w:r>
      <w:r w:rsidRPr="000E0327">
        <w:rPr>
          <w:rFonts w:ascii="Times New Roman" w:hAnsi="Times New Roman" w:cs="Times New Roman"/>
          <w:sz w:val="24"/>
          <w:szCs w:val="24"/>
        </w:rPr>
        <w:t>, CH</w:t>
      </w:r>
      <w:r w:rsidRPr="000E0327">
        <w:rPr>
          <w:rFonts w:ascii="Times New Roman" w:hAnsi="Times New Roman" w:cs="Times New Roman"/>
          <w:sz w:val="24"/>
          <w:szCs w:val="24"/>
          <w:vertAlign w:val="subscript"/>
        </w:rPr>
        <w:t>3</w:t>
      </w:r>
      <w:r w:rsidRPr="000E0327">
        <w:rPr>
          <w:rFonts w:ascii="Times New Roman" w:hAnsi="Times New Roman" w:cs="Times New Roman"/>
          <w:sz w:val="24"/>
          <w:szCs w:val="24"/>
        </w:rPr>
        <w:t>COCH</w:t>
      </w:r>
      <w:r w:rsidRPr="000E0327">
        <w:rPr>
          <w:rFonts w:ascii="Times New Roman" w:hAnsi="Times New Roman" w:cs="Times New Roman"/>
          <w:sz w:val="24"/>
          <w:szCs w:val="24"/>
          <w:vertAlign w:val="subscript"/>
        </w:rPr>
        <w:t>3</w:t>
      </w:r>
      <w:r w:rsidRPr="000E0327">
        <w:rPr>
          <w:rFonts w:ascii="Times New Roman" w:hAnsi="Times New Roman" w:cs="Times New Roman"/>
          <w:sz w:val="24"/>
          <w:szCs w:val="24"/>
        </w:rPr>
        <w:t>, and some surfactant</w:t>
      </w:r>
      <w:r>
        <w:rPr>
          <w:rFonts w:ascii="Times New Roman" w:hAnsi="Times New Roman" w:cs="Times New Roman"/>
          <w:sz w:val="24"/>
          <w:szCs w:val="24"/>
        </w:rPr>
        <w:t>s</w:t>
      </w:r>
      <w:r w:rsidRPr="000E0327">
        <w:rPr>
          <w:rFonts w:ascii="Times New Roman" w:hAnsi="Times New Roman" w:cs="Times New Roman"/>
          <w:sz w:val="24"/>
          <w:szCs w:val="24"/>
        </w:rPr>
        <w:t xml:space="preserve"> from slurry</w:t>
      </w:r>
      <w:r>
        <w:rPr>
          <w:rFonts w:ascii="Times New Roman" w:hAnsi="Times New Roman" w:cs="Times New Roman"/>
          <w:sz w:val="24"/>
          <w:szCs w:val="24"/>
        </w:rPr>
        <w:t>;</w:t>
      </w:r>
      <w:r w:rsidRPr="000E0327">
        <w:rPr>
          <w:rFonts w:ascii="Times New Roman" w:hAnsi="Times New Roman" w:cs="Times New Roman"/>
          <w:sz w:val="24"/>
          <w:szCs w:val="24"/>
        </w:rPr>
        <w:t xml:space="preserve"> </w:t>
      </w:r>
      <w:r>
        <w:rPr>
          <w:rFonts w:ascii="Times New Roman" w:hAnsi="Times New Roman" w:cs="Times New Roman"/>
          <w:sz w:val="24"/>
          <w:szCs w:val="24"/>
        </w:rPr>
        <w:t>t</w:t>
      </w:r>
      <w:r w:rsidRPr="000E0327">
        <w:rPr>
          <w:rFonts w:ascii="Times New Roman" w:hAnsi="Times New Roman" w:cs="Times New Roman"/>
          <w:sz w:val="24"/>
          <w:szCs w:val="24"/>
        </w:rPr>
        <w:t>he layer of Ni compounds may contain NiO, Ni</w:t>
      </w:r>
      <w:r w:rsidRPr="000E0327">
        <w:rPr>
          <w:rFonts w:ascii="Times New Roman" w:hAnsi="Times New Roman" w:cs="Times New Roman"/>
          <w:sz w:val="24"/>
          <w:szCs w:val="24"/>
          <w:vertAlign w:val="subscript"/>
        </w:rPr>
        <w:t>2</w:t>
      </w:r>
      <w:r w:rsidRPr="000E0327">
        <w:rPr>
          <w:rFonts w:ascii="Times New Roman" w:hAnsi="Times New Roman" w:cs="Times New Roman"/>
          <w:sz w:val="24"/>
          <w:szCs w:val="24"/>
        </w:rPr>
        <w:t>O</w:t>
      </w:r>
      <w:r w:rsidRPr="000E0327">
        <w:rPr>
          <w:rFonts w:ascii="Times New Roman" w:hAnsi="Times New Roman" w:cs="Times New Roman"/>
          <w:sz w:val="24"/>
          <w:szCs w:val="24"/>
          <w:vertAlign w:val="subscript"/>
        </w:rPr>
        <w:t>3</w:t>
      </w:r>
      <w:r w:rsidRPr="000E0327">
        <w:rPr>
          <w:rFonts w:ascii="Times New Roman" w:hAnsi="Times New Roman" w:cs="Times New Roman"/>
          <w:sz w:val="24"/>
          <w:szCs w:val="24"/>
        </w:rPr>
        <w:t>, and Ni(OH)</w:t>
      </w:r>
      <w:r w:rsidRPr="000E0327">
        <w:rPr>
          <w:rFonts w:ascii="Times New Roman" w:hAnsi="Times New Roman" w:cs="Times New Roman"/>
          <w:sz w:val="24"/>
          <w:szCs w:val="24"/>
          <w:vertAlign w:val="subscript"/>
        </w:rPr>
        <w:t>3</w:t>
      </w:r>
      <w:r w:rsidRPr="000E0327">
        <w:rPr>
          <w:rFonts w:ascii="Times New Roman" w:hAnsi="Times New Roman" w:cs="Times New Roman"/>
          <w:sz w:val="24"/>
          <w:szCs w:val="24"/>
        </w:rPr>
        <w:t>.</w:t>
      </w:r>
    </w:p>
    <w:p w:rsidR="002D5917" w:rsidRDefault="00780353" w:rsidP="002D5917">
      <w:pPr>
        <w:keepNext/>
        <w:jc w:val="center"/>
      </w:pPr>
      <w:r>
        <w:rPr>
          <w:noProof/>
          <w:lang w:eastAsia="zh-CN"/>
        </w:rPr>
        <w:drawing>
          <wp:inline distT="0" distB="0" distL="0" distR="0">
            <wp:extent cx="4505325" cy="2971800"/>
            <wp:effectExtent l="19050" t="0" r="9525" b="0"/>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8" cstate="print"/>
                    <a:srcRect/>
                    <a:stretch>
                      <a:fillRect/>
                    </a:stretch>
                  </pic:blipFill>
                  <pic:spPr bwMode="auto">
                    <a:xfrm>
                      <a:off x="0" y="0"/>
                      <a:ext cx="4505325" cy="2971800"/>
                    </a:xfrm>
                    <a:prstGeom prst="rect">
                      <a:avLst/>
                    </a:prstGeom>
                    <a:noFill/>
                    <a:ln w="9525">
                      <a:noFill/>
                      <a:miter lim="800000"/>
                      <a:headEnd/>
                      <a:tailEnd/>
                    </a:ln>
                  </pic:spPr>
                </pic:pic>
              </a:graphicData>
            </a:graphic>
          </wp:inline>
        </w:drawing>
      </w:r>
    </w:p>
    <w:p w:rsidR="00780353" w:rsidRPr="00C9045C" w:rsidRDefault="002D5917" w:rsidP="0019649C">
      <w:pPr>
        <w:pStyle w:val="Caption"/>
        <w:rPr>
          <w:rFonts w:ascii="Times New Roman" w:hAnsi="Times New Roman" w:cs="Times New Roman"/>
          <w:b w:val="0"/>
          <w:sz w:val="24"/>
          <w:szCs w:val="24"/>
        </w:rPr>
      </w:pPr>
      <w:bookmarkStart w:id="52" w:name="_Toc320197562"/>
      <w:proofErr w:type="gramStart"/>
      <w:r w:rsidRPr="00C9045C">
        <w:rPr>
          <w:rFonts w:ascii="Times New Roman" w:hAnsi="Times New Roman" w:cs="Times New Roman"/>
          <w:b w:val="0"/>
          <w:sz w:val="24"/>
          <w:szCs w:val="24"/>
        </w:rPr>
        <w:t>Figure 2</w:t>
      </w:r>
      <w:r w:rsidR="009A3500" w:rsidRPr="00C9045C">
        <w:rPr>
          <w:rFonts w:ascii="Times New Roman" w:hAnsi="Times New Roman" w:cs="Times New Roman"/>
          <w:b w:val="0"/>
          <w:sz w:val="24"/>
          <w:szCs w:val="24"/>
        </w:rPr>
        <w:t>.</w:t>
      </w:r>
      <w:proofErr w:type="gramEnd"/>
      <w:r w:rsidR="003A64A2" w:rsidRPr="00C9045C">
        <w:rPr>
          <w:rFonts w:ascii="Times New Roman" w:hAnsi="Times New Roman" w:cs="Times New Roman"/>
          <w:b w:val="0"/>
          <w:sz w:val="24"/>
          <w:szCs w:val="24"/>
        </w:rPr>
        <w:fldChar w:fldCharType="begin"/>
      </w:r>
      <w:r w:rsidRPr="00C9045C">
        <w:rPr>
          <w:rFonts w:ascii="Times New Roman" w:hAnsi="Times New Roman" w:cs="Times New Roman"/>
          <w:b w:val="0"/>
          <w:sz w:val="24"/>
          <w:szCs w:val="24"/>
        </w:rPr>
        <w:instrText xml:space="preserve"> SEQ Figure_2- \* ARABIC </w:instrText>
      </w:r>
      <w:r w:rsidR="003A64A2" w:rsidRPr="00C9045C">
        <w:rPr>
          <w:rFonts w:ascii="Times New Roman" w:hAnsi="Times New Roman" w:cs="Times New Roman"/>
          <w:b w:val="0"/>
          <w:sz w:val="24"/>
          <w:szCs w:val="24"/>
        </w:rPr>
        <w:fldChar w:fldCharType="separate"/>
      </w:r>
      <w:r w:rsidRPr="00C9045C">
        <w:rPr>
          <w:rFonts w:ascii="Times New Roman" w:hAnsi="Times New Roman" w:cs="Times New Roman"/>
          <w:b w:val="0"/>
          <w:noProof/>
          <w:sz w:val="24"/>
          <w:szCs w:val="24"/>
        </w:rPr>
        <w:t>14</w:t>
      </w:r>
      <w:r w:rsidR="003A64A2" w:rsidRPr="00C9045C">
        <w:rPr>
          <w:rFonts w:ascii="Times New Roman" w:hAnsi="Times New Roman" w:cs="Times New Roman"/>
          <w:b w:val="0"/>
          <w:sz w:val="24"/>
          <w:szCs w:val="24"/>
        </w:rPr>
        <w:fldChar w:fldCharType="end"/>
      </w:r>
      <w:r w:rsidRPr="00C9045C">
        <w:rPr>
          <w:rFonts w:ascii="Times New Roman" w:hAnsi="Times New Roman" w:cs="Times New Roman"/>
          <w:b w:val="0"/>
          <w:sz w:val="24"/>
          <w:szCs w:val="24"/>
        </w:rPr>
        <w:t xml:space="preserve">  The surface layers of Ni samples</w:t>
      </w:r>
      <w:bookmarkEnd w:id="52"/>
    </w:p>
    <w:p w:rsidR="00780353" w:rsidRPr="0077529F" w:rsidRDefault="00780353" w:rsidP="00780353">
      <w:pPr>
        <w:jc w:val="center"/>
        <w:rPr>
          <w:rFonts w:ascii="Times New Roman" w:hAnsi="Times New Roman" w:cs="Times New Roman"/>
          <w:sz w:val="24"/>
          <w:szCs w:val="24"/>
        </w:rPr>
      </w:pPr>
    </w:p>
    <w:p w:rsidR="00780353" w:rsidRPr="00B21263" w:rsidRDefault="00780353" w:rsidP="00780353"/>
    <w:p w:rsidR="00780353" w:rsidRDefault="00780353" w:rsidP="00780353"/>
    <w:p w:rsidR="00780353" w:rsidRDefault="00780353" w:rsidP="00780353"/>
    <w:p w:rsidR="00780353" w:rsidRDefault="00780353" w:rsidP="00780353"/>
    <w:p w:rsidR="00780353" w:rsidRDefault="00780353" w:rsidP="00780353"/>
    <w:p w:rsidR="00780353" w:rsidRDefault="00780353" w:rsidP="00780353"/>
    <w:p w:rsidR="00780353" w:rsidRDefault="00780353" w:rsidP="00780353"/>
    <w:p w:rsidR="00780353" w:rsidRDefault="00780353" w:rsidP="00780353"/>
    <w:p w:rsidR="00780353" w:rsidRDefault="00780353" w:rsidP="00780353"/>
    <w:p w:rsidR="00780353" w:rsidRDefault="00780353" w:rsidP="00780353"/>
    <w:p w:rsidR="00780353" w:rsidRPr="00AE0D36" w:rsidRDefault="00780353" w:rsidP="00AE0D36">
      <w:pPr>
        <w:pStyle w:val="Heading1"/>
        <w:rPr>
          <w:color w:val="000000" w:themeColor="text1"/>
          <w:sz w:val="40"/>
          <w:szCs w:val="40"/>
        </w:rPr>
      </w:pPr>
      <w:bookmarkStart w:id="53" w:name="_Toc320098380"/>
      <w:r w:rsidRPr="00AE0D36">
        <w:rPr>
          <w:color w:val="000000" w:themeColor="text1"/>
          <w:sz w:val="40"/>
          <w:szCs w:val="40"/>
        </w:rPr>
        <w:lastRenderedPageBreak/>
        <w:t>Chapter 3   A robust process for hardness measurement by nanoindentation</w:t>
      </w:r>
      <w:bookmarkEnd w:id="53"/>
    </w:p>
    <w:p w:rsidR="00780353" w:rsidRPr="00CE1FE4" w:rsidRDefault="00780353" w:rsidP="00780353">
      <w:pPr>
        <w:spacing w:line="360" w:lineRule="auto"/>
        <w:rPr>
          <w:rFonts w:ascii="Times New Roman" w:hAnsi="Times New Roman" w:cs="Times New Roman"/>
          <w:sz w:val="24"/>
          <w:szCs w:val="24"/>
        </w:rPr>
      </w:pPr>
      <w:r w:rsidRPr="00CE1FE4">
        <w:rPr>
          <w:rFonts w:ascii="Times New Roman" w:hAnsi="Times New Roman" w:cs="Times New Roman"/>
          <w:sz w:val="24"/>
          <w:szCs w:val="24"/>
        </w:rPr>
        <w:t xml:space="preserve">      To </w:t>
      </w:r>
      <w:r>
        <w:rPr>
          <w:rFonts w:ascii="Times New Roman" w:hAnsi="Times New Roman" w:cs="Times New Roman"/>
          <w:sz w:val="24"/>
          <w:szCs w:val="24"/>
        </w:rPr>
        <w:t xml:space="preserve">obtain reliable and meaningful mechanical measurements at nanometer scales requires stringent experimental techniques coupled with careful data analysis. Continuous stiffness measurement (CSM) is a very convenient technique for continuously measuring hardness and elastic modulus at small depths in nanoindentation experiments. However, it was reported that CSM can produce large errors when applied </w:t>
      </w:r>
      <w:r w:rsidR="00E74AE9">
        <w:rPr>
          <w:rFonts w:ascii="Times New Roman" w:hAnsi="Times New Roman" w:cs="Times New Roman"/>
          <w:sz w:val="24"/>
          <w:szCs w:val="24"/>
        </w:rPr>
        <w:t xml:space="preserve"> </w:t>
      </w:r>
      <w:r>
        <w:rPr>
          <w:rFonts w:ascii="Times New Roman" w:hAnsi="Times New Roman" w:cs="Times New Roman"/>
          <w:sz w:val="24"/>
          <w:szCs w:val="24"/>
        </w:rPr>
        <w:t xml:space="preserve">at small depths in many materials, especially soft materials </w:t>
      </w:r>
      <w:r w:rsidR="003A64A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&lt;EndNote&gt;&lt;Cite&gt;&lt;Author&gt;Pharr&lt;/Author&gt;&lt;Year&gt;2009&lt;/Year&gt;&lt;RecNum&gt;24&lt;/RecNum&gt;&lt;DisplayText&gt;[60]&lt;/DisplayText&gt;&lt;record&gt;&lt;rec-number&gt;24&lt;/rec-number&gt;&lt;foreign-keys&gt;&lt;key app="EN" db-id="e9dp0dprar2fp7e0vz1pxxeosd5sd20dvdt9"&gt;24&lt;/key&gt;&lt;/foreign-keys&gt;&lt;ref-type name="Journal Article"&gt;17&lt;/ref-type&gt;&lt;contributors&gt;&lt;authors&gt;&lt;author&gt;Pharr, G. M.&lt;/author&gt;&lt;author&gt;Strader, J. H.&lt;/author&gt;&lt;author&gt;Oliver, W. C.&lt;/author&gt;&lt;/authors&gt;&lt;/contributors&gt;&lt;auth-address&gt;[Pharr, G. M.; Strader, J. H.] Univ Tennessee, Dept Mat Sci &amp;amp; Engn, Knoxville, TN 37996 USA. [Pharr, G. M.] Oak Ridge Natl Lab, Div Mat Sci &amp;amp; Technol, Oak Ridge, TN 37831 USA. [Oliver, W. C.] Agilent Technol, Nanotechnol Measurement Div, Oak Ridge, TN 37830 USA.&amp;#xD;Pharr, GM, Univ Tennessee, Dept Mat Sci &amp;amp; Engn, Knoxville, TN 37996 USA.&amp;#xD;pharr@utk.edu&lt;/auth-address&gt;&lt;titles&gt;&lt;title&gt;Critical issues in making small-depth mechanical property measurements by nanoindentation with continuous stiffness measurement&lt;/title&gt;&lt;secondary-title&gt;Journal of Materials Research&lt;/secondary-title&gt;&lt;alt-title&gt;J. Mater. Res.&lt;/alt-title&gt;&lt;/titles&gt;&lt;periodical&gt;&lt;full-title&gt;Journal of Materials Research&lt;/full-title&gt;&lt;abbr-1&gt;J. Mater. Res.&lt;/abbr-1&gt;&lt;/periodical&gt;&lt;alt-periodical&gt;&lt;full-title&gt;Journal of Materials Research&lt;/full-title&gt;&lt;abbr-1&gt;J. Mater. Res.&lt;/abbr-1&gt;&lt;/alt-periodical&gt;&lt;pages&gt;653-666&lt;/pages&gt;&lt;volume&gt;24&lt;/volume&gt;&lt;number&gt;3&lt;/number&gt;&lt;keywords&gt;&lt;keyword&gt;contact stiffness&lt;/keyword&gt;&lt;keyword&gt;elastic-modulus&lt;/keyword&gt;&lt;keyword&gt;instrumented indentation&lt;/keyword&gt;&lt;keyword&gt;force&lt;/keyword&gt;&lt;keyword&gt;modulation&lt;/keyword&gt;&lt;keyword&gt;load&lt;/keyword&gt;&lt;keyword&gt;hardness&lt;/keyword&gt;&lt;keyword&gt;curves&lt;/keyword&gt;&lt;keyword&gt;area&lt;/keyword&gt;&lt;/keywords&gt;&lt;dates&gt;&lt;year&gt;2009&lt;/year&gt;&lt;pub-dates&gt;&lt;date&gt;Mar&lt;/date&gt;&lt;/pub-dates&gt;&lt;/dates&gt;&lt;isbn&gt;0884-2914&lt;/isbn&gt;&lt;accession-num&gt;ISI:000267208100010&lt;/accession-num&gt;&lt;work-type&gt;Proceedings Paper&lt;/work-type&gt;&lt;urls&gt;&lt;related-urls&gt;&lt;url&gt;&amp;lt;Go to ISI&amp;gt;://000267208100010&lt;/url&gt;&lt;/related-urls&gt;&lt;/urls&gt;&lt;electronic-resource-num&gt;10.1557/jmr.2009.0096&lt;/electronic-resource-num&gt;&lt;language&gt;English&lt;/language&gt;&lt;/record&gt;&lt;/Cite&gt;&lt;/EndNote&gt;</w:instrText>
      </w:r>
      <w:r w:rsidR="003A64A2">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60" w:tooltip="Pharr, 2009 #24" w:history="1">
        <w:r w:rsidR="000B2AAE">
          <w:rPr>
            <w:rFonts w:ascii="Times New Roman" w:hAnsi="Times New Roman" w:cs="Times New Roman"/>
            <w:noProof/>
            <w:sz w:val="24"/>
            <w:szCs w:val="24"/>
          </w:rPr>
          <w:t>60</w:t>
        </w:r>
      </w:hyperlink>
      <w:r>
        <w:rPr>
          <w:rFonts w:ascii="Times New Roman" w:hAnsi="Times New Roman" w:cs="Times New Roman"/>
          <w:noProof/>
          <w:sz w:val="24"/>
          <w:szCs w:val="24"/>
        </w:rPr>
        <w:t>]</w:t>
      </w:r>
      <w:r w:rsidR="003A64A2">
        <w:rPr>
          <w:rFonts w:ascii="Times New Roman" w:hAnsi="Times New Roman" w:cs="Times New Roman"/>
          <w:sz w:val="24"/>
          <w:szCs w:val="24"/>
        </w:rPr>
        <w:fldChar w:fldCharType="end"/>
      </w:r>
      <w:r>
        <w:rPr>
          <w:rFonts w:ascii="Times New Roman" w:hAnsi="Times New Roman" w:cs="Times New Roman"/>
          <w:sz w:val="24"/>
          <w:szCs w:val="24"/>
        </w:rPr>
        <w:t xml:space="preserve">. In addition, Durst reported the problem that CSM hardnesses at small depths are significantly smaller than those of the load/unload method (CSM off), but are similar at larger depth </w:t>
      </w:r>
      <w:r w:rsidR="003A64A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&lt;EndNote&gt;&lt;Cite&gt;&lt;Author&gt;Durst&lt;/Author&gt;&lt;Year&gt;2007&lt;/Year&gt;&lt;RecNum&gt;36&lt;/RecNum&gt;&lt;DisplayText&gt;[61]&lt;/DisplayText&gt;&lt;record&gt;&lt;rec-number&gt;36&lt;/rec-number&gt;&lt;foreign-keys&gt;&lt;key app="EN" db-id="e9dp0dprar2fp7e0vz1pxxeosd5sd20dvdt9"&gt;36&lt;/key&gt;&lt;/foreign-keys&gt;&lt;ref-type name="Journal Article"&gt;17&lt;/ref-type&gt;&lt;contributors&gt;&lt;authors&gt;&lt;author&gt;Durst, K.&lt;/author&gt;&lt;author&gt;Franke, O.&lt;/author&gt;&lt;author&gt;Bohner, A.&lt;/author&gt;&lt;author&gt;Goken, M.&lt;/author&gt;&lt;/authors&gt;&lt;/contributors&gt;&lt;auth-address&gt;[Durst, K.; Franke, O.; Boehner, A.; Goeken, M.] Univ Erlangen Nurnberg, Erlangen, Germany.&amp;#xD;Durst, K, Univ Erlangen Nurnberg, Erlangen, Germany.&amp;#xD;karsten.durst@ww.uni-erlangen.de&lt;/auth-address&gt;&lt;titles&gt;&lt;title&gt;Indentation size effect in Ni-Fe solid solutions&lt;/title&gt;&lt;secondary-title&gt;Acta Materialia&lt;/secondary-title&gt;&lt;alt-title&gt;Acta Mater.&lt;/alt-title&gt;&lt;/titles&gt;&lt;periodical&gt;&lt;full-title&gt;Acta Materialia&lt;/full-title&gt;&lt;abbr-1&gt;Acta Mater.&lt;/abbr-1&gt;&lt;/periodical&gt;&lt;alt-periodical&gt;&lt;full-title&gt;Acta Materialia&lt;/full-title&gt;&lt;abbr-1&gt;Acta Mater.&lt;/abbr-1&gt;&lt;/alt-periodical&gt;&lt;pages&gt;6825-6833&lt;/pages&gt;&lt;volume&gt;55&lt;/volume&gt;&lt;number&gt;20&lt;/number&gt;&lt;keywords&gt;&lt;keyword&gt;size effect&lt;/keyword&gt;&lt;keyword&gt;hardness&lt;/keyword&gt;&lt;keyword&gt;indentation&lt;/keyword&gt;&lt;keyword&gt;dislocations&lt;/keyword&gt;&lt;keyword&gt;diffusion&lt;/keyword&gt;&lt;keyword&gt;finite-element simulations&lt;/keyword&gt;&lt;keyword&gt;strain gradient plasticity&lt;/keyword&gt;&lt;keyword&gt;single-crystals&lt;/keyword&gt;&lt;keyword&gt;metallic materials&lt;/keyword&gt;&lt;keyword&gt;nanoindentation&lt;/keyword&gt;&lt;keyword&gt;hardness&lt;/keyword&gt;&lt;keyword&gt;copper&lt;/keyword&gt;&lt;keyword&gt;combinatorial&lt;/keyword&gt;&lt;keyword&gt;dislocations&lt;/keyword&gt;&lt;keyword&gt;deformation&lt;/keyword&gt;&lt;/keywords&gt;&lt;dates&gt;&lt;year&gt;2007&lt;/year&gt;&lt;pub-dates&gt;&lt;date&gt;Dec&lt;/date&gt;&lt;/pub-dates&gt;&lt;/dates&gt;&lt;isbn&gt;1359-6454&lt;/isbn&gt;&lt;accession-num&gt;ISI:000251668500016&lt;/accession-num&gt;&lt;work-type&gt;Article&lt;/work-type&gt;&lt;urls&gt;&lt;related-urls&gt;&lt;url&gt;&amp;lt;Go to ISI&amp;gt;://000251668500016&lt;/url&gt;&lt;/related-urls&gt;&lt;/urls&gt;&lt;electronic-resource-num&gt;10.1016/j.actamat.2007.08.044&lt;/electronic-resource-num&gt;&lt;language&gt;English&lt;/language&gt;&lt;/record&gt;&lt;/Cite&gt;&lt;/EndNote&gt;</w:instrText>
      </w:r>
      <w:r w:rsidR="003A64A2">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61" w:tooltip="Durst, 2007 #36" w:history="1">
        <w:r w:rsidR="000B2AAE">
          <w:rPr>
            <w:rFonts w:ascii="Times New Roman" w:hAnsi="Times New Roman" w:cs="Times New Roman"/>
            <w:noProof/>
            <w:sz w:val="24"/>
            <w:szCs w:val="24"/>
          </w:rPr>
          <w:t>61</w:t>
        </w:r>
      </w:hyperlink>
      <w:r>
        <w:rPr>
          <w:rFonts w:ascii="Times New Roman" w:hAnsi="Times New Roman" w:cs="Times New Roman"/>
          <w:noProof/>
          <w:sz w:val="24"/>
          <w:szCs w:val="24"/>
        </w:rPr>
        <w:t>]</w:t>
      </w:r>
      <w:r w:rsidR="003A64A2">
        <w:rPr>
          <w:rFonts w:ascii="Times New Roman" w:hAnsi="Times New Roman" w:cs="Times New Roman"/>
          <w:sz w:val="24"/>
          <w:szCs w:val="24"/>
        </w:rPr>
        <w:fldChar w:fldCharType="end"/>
      </w:r>
      <w:r>
        <w:rPr>
          <w:rFonts w:ascii="Times New Roman" w:hAnsi="Times New Roman" w:cs="Times New Roman"/>
          <w:sz w:val="24"/>
          <w:szCs w:val="24"/>
        </w:rPr>
        <w:t xml:space="preserve">. We sought to devise an experiment at the outset that would minimize the experimental uncertainties. Since the indentation hardness is defined as the load, which creates the indentation impression, divided by its projected area, the experimental uncertainties are in the measurement of the load and the projected area. Of these two, historically the largest uncertainties have been in area measurement. To develop a robust method for hardness measurements, the influencing factors for hardness measurement were carefully examined in this work.    </w:t>
      </w:r>
    </w:p>
    <w:p w:rsidR="00780353" w:rsidRPr="002B652D" w:rsidRDefault="00780353" w:rsidP="00305647">
      <w:pPr>
        <w:pStyle w:val="Heading2"/>
        <w:rPr>
          <w:sz w:val="24"/>
          <w:szCs w:val="24"/>
        </w:rPr>
      </w:pPr>
      <w:bookmarkStart w:id="54" w:name="_Toc320098381"/>
      <w:r>
        <w:t xml:space="preserve">3.1 </w:t>
      </w:r>
      <w:r w:rsidRPr="002B652D">
        <w:t>Instrumental compliance</w:t>
      </w:r>
      <w:bookmarkEnd w:id="54"/>
    </w:p>
    <w:p w:rsidR="00780353" w:rsidRPr="00525FDD" w:rsidRDefault="00780353" w:rsidP="0078035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34BAB" w:rsidRPr="0044456C">
        <w:rPr>
          <w:rFonts w:ascii="Times New Roman" w:hAnsi="Times New Roman" w:cs="Times New Roman"/>
          <w:sz w:val="24"/>
          <w:szCs w:val="24"/>
        </w:rPr>
        <w:t xml:space="preserve">Compliance usually refers to </w:t>
      </w:r>
      <w:r w:rsidR="00034BAB">
        <w:rPr>
          <w:rFonts w:ascii="Times New Roman" w:hAnsi="Times New Roman" w:cs="Times New Roman"/>
          <w:sz w:val="24"/>
          <w:szCs w:val="24"/>
        </w:rPr>
        <w:t>t</w:t>
      </w:r>
      <w:r w:rsidRPr="00953CDE">
        <w:rPr>
          <w:rFonts w:ascii="Times New Roman" w:hAnsi="Times New Roman" w:cs="Times New Roman"/>
          <w:sz w:val="24"/>
          <w:szCs w:val="24"/>
        </w:rPr>
        <w:t>he elastic compliance or stiffness of the indentation test instrument (although it often refers to the compliance of the indenter as well). When load is applied to the indenter, an equal and opposite reaction force is applied to the instrumental load frame. The resulting deflection of the frame (usually in the order of nanometers) is registered by the depth sensor and thus, unless corrected for, introduces an error into the load-displacement curve obtained for a particular specimen. The stiffness of the load frame is taken to be a single value (i.e.</w:t>
      </w:r>
      <w:r>
        <w:rPr>
          <w:rFonts w:ascii="Times New Roman" w:hAnsi="Times New Roman" w:cs="Times New Roman"/>
          <w:sz w:val="24"/>
          <w:szCs w:val="24"/>
        </w:rPr>
        <w:t>,</w:t>
      </w:r>
      <w:r w:rsidRPr="00953CDE">
        <w:rPr>
          <w:rFonts w:ascii="Times New Roman" w:hAnsi="Times New Roman" w:cs="Times New Roman"/>
          <w:sz w:val="24"/>
          <w:szCs w:val="24"/>
        </w:rPr>
        <w:t xml:space="preserve"> a linear spring). The depth output resulting from the indenter reaction force is thus linearly dependent on the applied load. Thus, once the compliance of the instrument is known, </w:t>
      </w:r>
      <w:r>
        <w:rPr>
          <w:rFonts w:ascii="Times New Roman" w:hAnsi="Times New Roman" w:cs="Times New Roman"/>
          <w:sz w:val="24"/>
          <w:szCs w:val="24"/>
        </w:rPr>
        <w:t xml:space="preserve">the displacement of the load frame, which is </w:t>
      </w:r>
      <w:r w:rsidRPr="00953CDE">
        <w:rPr>
          <w:rFonts w:ascii="Times New Roman" w:hAnsi="Times New Roman" w:cs="Times New Roman"/>
          <w:sz w:val="24"/>
          <w:szCs w:val="24"/>
        </w:rPr>
        <w:t xml:space="preserve">the product of the compliance and the indenter load at each load </w:t>
      </w:r>
      <w:r w:rsidRPr="00953CDE">
        <w:rPr>
          <w:rFonts w:ascii="Times New Roman" w:hAnsi="Times New Roman" w:cs="Times New Roman"/>
          <w:sz w:val="24"/>
          <w:szCs w:val="24"/>
        </w:rPr>
        <w:lastRenderedPageBreak/>
        <w:t>increment</w:t>
      </w:r>
      <w:r>
        <w:rPr>
          <w:rFonts w:ascii="Times New Roman" w:hAnsi="Times New Roman" w:cs="Times New Roman"/>
          <w:sz w:val="24"/>
          <w:szCs w:val="24"/>
        </w:rPr>
        <w:t xml:space="preserve">, </w:t>
      </w:r>
      <w:r w:rsidRPr="00953CDE">
        <w:rPr>
          <w:rFonts w:ascii="Times New Roman" w:hAnsi="Times New Roman" w:cs="Times New Roman"/>
          <w:sz w:val="24"/>
          <w:szCs w:val="24"/>
        </w:rPr>
        <w:t xml:space="preserve">can be subtracted from the </w:t>
      </w:r>
      <w:r>
        <w:rPr>
          <w:rFonts w:ascii="Times New Roman" w:hAnsi="Times New Roman" w:cs="Times New Roman"/>
          <w:sz w:val="24"/>
          <w:szCs w:val="24"/>
        </w:rPr>
        <w:t xml:space="preserve">total </w:t>
      </w:r>
      <w:r w:rsidRPr="00953CDE">
        <w:rPr>
          <w:rFonts w:ascii="Times New Roman" w:hAnsi="Times New Roman" w:cs="Times New Roman"/>
          <w:sz w:val="24"/>
          <w:szCs w:val="24"/>
        </w:rPr>
        <w:t xml:space="preserve">depth readings so that the depth readings only refer to the localized deflections arising from the contact. It is desirable to have </w:t>
      </w:r>
      <w:r>
        <w:rPr>
          <w:rFonts w:ascii="Times New Roman" w:hAnsi="Times New Roman" w:cs="Times New Roman"/>
          <w:sz w:val="24"/>
          <w:szCs w:val="24"/>
        </w:rPr>
        <w:t>the compliance of the instrument as</w:t>
      </w:r>
      <w:r w:rsidRPr="00953CDE">
        <w:rPr>
          <w:rFonts w:ascii="Times New Roman" w:hAnsi="Times New Roman" w:cs="Times New Roman"/>
          <w:sz w:val="24"/>
          <w:szCs w:val="24"/>
        </w:rPr>
        <w:t xml:space="preserve"> low as possible so that the correction is not large portion of the </w:t>
      </w:r>
      <w:r>
        <w:rPr>
          <w:rFonts w:ascii="Times New Roman" w:hAnsi="Times New Roman" w:cs="Times New Roman"/>
          <w:sz w:val="24"/>
          <w:szCs w:val="24"/>
        </w:rPr>
        <w:t>displacement</w:t>
      </w:r>
      <w:r w:rsidRPr="00953CDE">
        <w:rPr>
          <w:rFonts w:ascii="Times New Roman" w:hAnsi="Times New Roman" w:cs="Times New Roman"/>
          <w:sz w:val="24"/>
          <w:szCs w:val="24"/>
        </w:rPr>
        <w:t xml:space="preserve"> (i.e.</w:t>
      </w:r>
      <w:r>
        <w:rPr>
          <w:rFonts w:ascii="Times New Roman" w:hAnsi="Times New Roman" w:cs="Times New Roman"/>
          <w:sz w:val="24"/>
          <w:szCs w:val="24"/>
        </w:rPr>
        <w:t>,</w:t>
      </w:r>
      <w:r w:rsidRPr="00953CDE">
        <w:rPr>
          <w:rFonts w:ascii="Times New Roman" w:hAnsi="Times New Roman" w:cs="Times New Roman"/>
          <w:sz w:val="24"/>
          <w:szCs w:val="24"/>
        </w:rPr>
        <w:t xml:space="preserve"> high signal to noise ratio). The validity of the compliance correction relies solely on the determination of an accurate value of </w:t>
      </w:r>
      <w:r>
        <w:rPr>
          <w:rFonts w:ascii="Times New Roman" w:hAnsi="Times New Roman" w:cs="Times New Roman"/>
          <w:sz w:val="24"/>
          <w:szCs w:val="24"/>
        </w:rPr>
        <w:t xml:space="preserve">the </w:t>
      </w:r>
      <w:r w:rsidRPr="00953CDE">
        <w:rPr>
          <w:rFonts w:ascii="Times New Roman" w:hAnsi="Times New Roman" w:cs="Times New Roman"/>
          <w:sz w:val="24"/>
          <w:szCs w:val="24"/>
        </w:rPr>
        <w:t>instrument compliance. A common fault is to arrive at a value of compliance for contact on</w:t>
      </w:r>
      <w:r>
        <w:rPr>
          <w:rFonts w:ascii="Times New Roman" w:hAnsi="Times New Roman" w:cs="Times New Roman"/>
          <w:sz w:val="24"/>
          <w:szCs w:val="24"/>
        </w:rPr>
        <w:t>,</w:t>
      </w:r>
      <w:r w:rsidRPr="00953CDE">
        <w:rPr>
          <w:rFonts w:ascii="Times New Roman" w:hAnsi="Times New Roman" w:cs="Times New Roman"/>
          <w:sz w:val="24"/>
          <w:szCs w:val="24"/>
        </w:rPr>
        <w:t xml:space="preserve"> say</w:t>
      </w:r>
      <w:r>
        <w:rPr>
          <w:rFonts w:ascii="Times New Roman" w:hAnsi="Times New Roman" w:cs="Times New Roman"/>
          <w:sz w:val="24"/>
          <w:szCs w:val="24"/>
        </w:rPr>
        <w:t xml:space="preserve">, </w:t>
      </w:r>
      <w:r w:rsidRPr="00953CDE">
        <w:rPr>
          <w:rFonts w:ascii="Times New Roman" w:hAnsi="Times New Roman" w:cs="Times New Roman"/>
          <w:sz w:val="24"/>
          <w:szCs w:val="24"/>
        </w:rPr>
        <w:t>a fused silica specimen without checking to see that this value provides consistent values of modulus for stiffer materials (such as silicon or sapphire)</w:t>
      </w:r>
      <w:r>
        <w:rPr>
          <w:rFonts w:ascii="Times New Roman" w:hAnsi="Times New Roman" w:cs="Times New Roman"/>
          <w:sz w:val="24"/>
          <w:szCs w:val="24"/>
        </w:rPr>
        <w:t>,</w:t>
      </w:r>
      <w:r w:rsidRPr="00953CDE">
        <w:rPr>
          <w:rFonts w:ascii="Times New Roman" w:hAnsi="Times New Roman" w:cs="Times New Roman"/>
          <w:sz w:val="24"/>
          <w:szCs w:val="24"/>
        </w:rPr>
        <w:t xml:space="preserve"> for which the deflection of the load frame </w:t>
      </w:r>
      <w:r>
        <w:rPr>
          <w:rFonts w:ascii="Times New Roman" w:hAnsi="Times New Roman" w:cs="Times New Roman"/>
          <w:sz w:val="24"/>
          <w:szCs w:val="24"/>
        </w:rPr>
        <w:t>can be</w:t>
      </w:r>
      <w:r w:rsidRPr="00953CDE">
        <w:rPr>
          <w:rFonts w:ascii="Times New Roman" w:hAnsi="Times New Roman" w:cs="Times New Roman"/>
          <w:sz w:val="24"/>
          <w:szCs w:val="24"/>
        </w:rPr>
        <w:t xml:space="preserve"> a large proportion of the overall depth signal (these latter materials having a large value of elastic modulus than fused silica). </w:t>
      </w:r>
      <w:r>
        <w:rPr>
          <w:rFonts w:ascii="Times New Roman" w:hAnsi="Times New Roman" w:cs="Times New Roman"/>
          <w:sz w:val="24"/>
          <w:szCs w:val="24"/>
        </w:rPr>
        <w:t xml:space="preserve"> </w:t>
      </w:r>
      <w:r w:rsidRPr="00525FDD">
        <w:rPr>
          <w:rFonts w:ascii="Times New Roman" w:hAnsi="Times New Roman" w:cs="Times New Roman"/>
          <w:sz w:val="24"/>
          <w:szCs w:val="24"/>
        </w:rPr>
        <w:t>It is important to note that the compliance referred to here does not apply to the localized deflection of the indenter due to the indentation into the specimen. This deflection is accounted for by the use of the “combined” or “reduced” modulus in the analysis procedure.</w:t>
      </w:r>
    </w:p>
    <w:p w:rsidR="00BA1F35" w:rsidRDefault="00780353" w:rsidP="0078035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525FDD">
        <w:rPr>
          <w:rFonts w:ascii="Times New Roman" w:hAnsi="Times New Roman" w:cs="Times New Roman"/>
          <w:sz w:val="24"/>
          <w:szCs w:val="24"/>
        </w:rPr>
        <w:t>The value of compliance can be obtained by a number of methods. In one method, a series of indentation is made into a series of specimens for which the elastic modulus is well known. A plot of dh/dP vs</w:t>
      </w:r>
      <w:r w:rsidR="00FA1129">
        <w:rPr>
          <w:rFonts w:ascii="Times New Roman" w:hAnsi="Times New Roman" w:cs="Times New Roman"/>
          <w:sz w:val="24"/>
          <w:szCs w:val="24"/>
        </w:rPr>
        <w:t>.</w:t>
      </w:r>
      <w:r w:rsidRPr="00525FDD">
        <w:rPr>
          <w:rFonts w:ascii="Times New Roman" w:hAnsi="Times New Roman" w:cs="Times New Roman"/>
          <w:sz w:val="24"/>
          <w:szCs w:val="24"/>
        </w:rPr>
        <w:t xml:space="preserve"> 1/h</w:t>
      </w:r>
      <w:r w:rsidRPr="00525FDD">
        <w:rPr>
          <w:rFonts w:ascii="Times New Roman" w:hAnsi="Times New Roman" w:cs="Times New Roman"/>
          <w:sz w:val="24"/>
          <w:szCs w:val="24"/>
          <w:vertAlign w:val="subscript"/>
        </w:rPr>
        <w:t>p</w:t>
      </w:r>
      <w:r w:rsidRPr="00525FDD">
        <w:rPr>
          <w:rFonts w:ascii="Times New Roman" w:hAnsi="Times New Roman" w:cs="Times New Roman"/>
          <w:sz w:val="24"/>
          <w:szCs w:val="24"/>
        </w:rPr>
        <w:t xml:space="preserve"> yields a straight line whose intercept is the compliance of the instrument. </w:t>
      </w:r>
      <w:r>
        <w:rPr>
          <w:rFonts w:ascii="Times New Roman" w:hAnsi="Times New Roman" w:cs="Times New Roman"/>
          <w:sz w:val="24"/>
          <w:szCs w:val="24"/>
        </w:rPr>
        <w:t>The compliance of the inst</w:t>
      </w:r>
      <w:r w:rsidR="00BA1F35">
        <w:rPr>
          <w:rFonts w:ascii="Times New Roman" w:hAnsi="Times New Roman" w:cs="Times New Roman"/>
          <w:sz w:val="24"/>
          <w:szCs w:val="24"/>
        </w:rPr>
        <w:t>rument used in this research:</w:t>
      </w:r>
    </w:p>
    <w:p w:rsidR="00BA1F35" w:rsidRDefault="00BA1F35" w:rsidP="00780353">
      <w:pPr>
        <w:spacing w:line="360" w:lineRule="auto"/>
        <w:rPr>
          <w:rFonts w:ascii="Times New Roman" w:hAnsi="Times New Roman" w:cs="Times New Roman"/>
          <w:sz w:val="24"/>
          <w:szCs w:val="24"/>
        </w:rPr>
      </w:pPr>
      <w:r>
        <w:rPr>
          <w:rFonts w:ascii="Times New Roman" w:hAnsi="Times New Roman" w:cs="Times New Roman"/>
          <w:sz w:val="24"/>
          <w:szCs w:val="24"/>
        </w:rPr>
        <w:t xml:space="preserve">Nominal AC </w:t>
      </w:r>
      <w:r w:rsidRPr="00BA1F35">
        <w:rPr>
          <w:rFonts w:ascii="Times New Roman" w:hAnsi="Times New Roman" w:cs="Times New Roman"/>
          <w:i/>
          <w:sz w:val="24"/>
          <w:szCs w:val="24"/>
        </w:rPr>
        <w:t>K</w:t>
      </w:r>
      <w:r>
        <w:rPr>
          <w:rFonts w:ascii="Times New Roman" w:hAnsi="Times New Roman" w:cs="Times New Roman"/>
          <w:i/>
          <w:sz w:val="24"/>
          <w:szCs w:val="24"/>
          <w:vertAlign w:val="subscript"/>
        </w:rPr>
        <w:t>LF</w:t>
      </w:r>
      <w:r>
        <w:rPr>
          <w:rFonts w:ascii="Times New Roman" w:hAnsi="Times New Roman" w:cs="Times New Roman"/>
          <w:sz w:val="24"/>
          <w:szCs w:val="24"/>
        </w:rPr>
        <w:t>:     1.71x10</w:t>
      </w:r>
      <w:r>
        <w:rPr>
          <w:rFonts w:ascii="Times New Roman" w:hAnsi="Times New Roman" w:cs="Times New Roman"/>
          <w:sz w:val="24"/>
          <w:szCs w:val="24"/>
          <w:vertAlign w:val="superscript"/>
        </w:rPr>
        <w:t>5</w:t>
      </w:r>
      <w:r>
        <w:rPr>
          <w:rFonts w:ascii="Times New Roman" w:hAnsi="Times New Roman" w:cs="Times New Roman"/>
          <w:sz w:val="24"/>
          <w:szCs w:val="24"/>
        </w:rPr>
        <w:t xml:space="preserve"> N/m</w:t>
      </w:r>
    </w:p>
    <w:p w:rsidR="00BA1F35" w:rsidRPr="00BA1F35" w:rsidRDefault="00BA1F35" w:rsidP="00780353">
      <w:pPr>
        <w:spacing w:line="360" w:lineRule="auto"/>
        <w:rPr>
          <w:rFonts w:ascii="Times New Roman" w:hAnsi="Times New Roman" w:cs="Times New Roman"/>
          <w:sz w:val="24"/>
          <w:szCs w:val="24"/>
        </w:rPr>
      </w:pPr>
      <w:r>
        <w:rPr>
          <w:rFonts w:ascii="Times New Roman" w:hAnsi="Times New Roman" w:cs="Times New Roman"/>
          <w:sz w:val="24"/>
          <w:szCs w:val="24"/>
        </w:rPr>
        <w:t xml:space="preserve">Nominal DC </w:t>
      </w:r>
      <w:r w:rsidRPr="00BA1F35">
        <w:rPr>
          <w:rFonts w:ascii="Times New Roman" w:hAnsi="Times New Roman" w:cs="Times New Roman"/>
          <w:i/>
          <w:sz w:val="24"/>
          <w:szCs w:val="24"/>
        </w:rPr>
        <w:t>K</w:t>
      </w:r>
      <w:r>
        <w:rPr>
          <w:rFonts w:ascii="Times New Roman" w:hAnsi="Times New Roman" w:cs="Times New Roman"/>
          <w:i/>
          <w:sz w:val="24"/>
          <w:szCs w:val="24"/>
          <w:vertAlign w:val="subscript"/>
        </w:rPr>
        <w:t>LF</w:t>
      </w:r>
      <w:r>
        <w:rPr>
          <w:rFonts w:ascii="Times New Roman" w:hAnsi="Times New Roman" w:cs="Times New Roman"/>
          <w:sz w:val="24"/>
          <w:szCs w:val="24"/>
        </w:rPr>
        <w:t>:     1.645x10</w:t>
      </w:r>
      <w:r>
        <w:rPr>
          <w:rFonts w:ascii="Times New Roman" w:hAnsi="Times New Roman" w:cs="Times New Roman"/>
          <w:sz w:val="24"/>
          <w:szCs w:val="24"/>
          <w:vertAlign w:val="superscript"/>
        </w:rPr>
        <w:t>5</w:t>
      </w:r>
      <w:r>
        <w:rPr>
          <w:rFonts w:ascii="Times New Roman" w:hAnsi="Times New Roman" w:cs="Times New Roman"/>
          <w:sz w:val="24"/>
          <w:szCs w:val="24"/>
        </w:rPr>
        <w:t xml:space="preserve"> N/m</w:t>
      </w:r>
    </w:p>
    <w:p w:rsidR="00780353" w:rsidRPr="00525FDD" w:rsidRDefault="00780353" w:rsidP="00780353">
      <w:pPr>
        <w:spacing w:line="360" w:lineRule="auto"/>
        <w:rPr>
          <w:rFonts w:ascii="Times New Roman" w:hAnsi="Times New Roman" w:cs="Times New Roman"/>
          <w:sz w:val="24"/>
          <w:szCs w:val="24"/>
        </w:rPr>
      </w:pPr>
      <w:r>
        <w:rPr>
          <w:rFonts w:ascii="Times New Roman" w:hAnsi="Times New Roman" w:cs="Times New Roman"/>
          <w:sz w:val="24"/>
          <w:szCs w:val="24"/>
        </w:rPr>
        <w:t xml:space="preserve"> During the course of this research it was found that the influence of compliance on hardness measurement was insignificant, evidence for this will be presented later. </w:t>
      </w:r>
      <w:r w:rsidRPr="00525FDD">
        <w:rPr>
          <w:rFonts w:ascii="Times New Roman" w:hAnsi="Times New Roman" w:cs="Times New Roman"/>
          <w:sz w:val="24"/>
          <w:szCs w:val="24"/>
        </w:rPr>
        <w:t xml:space="preserve"> </w:t>
      </w:r>
    </w:p>
    <w:p w:rsidR="00780353" w:rsidRDefault="00780353" w:rsidP="00780353">
      <w:pPr>
        <w:rPr>
          <w:rFonts w:ascii="Times New Roman" w:hAnsi="Times New Roman" w:cs="Times New Roman"/>
          <w:b/>
          <w:sz w:val="28"/>
          <w:szCs w:val="28"/>
        </w:rPr>
      </w:pPr>
    </w:p>
    <w:p w:rsidR="00780353" w:rsidRPr="009228B5" w:rsidRDefault="00780353" w:rsidP="00305647">
      <w:pPr>
        <w:pStyle w:val="Heading2"/>
      </w:pPr>
      <w:bookmarkStart w:id="55" w:name="_Toc320098382"/>
      <w:r>
        <w:t xml:space="preserve">3.2 </w:t>
      </w:r>
      <w:r w:rsidRPr="009228B5">
        <w:t xml:space="preserve">Thermal drift </w:t>
      </w:r>
      <w:r>
        <w:t>correction</w:t>
      </w:r>
      <w:bookmarkEnd w:id="55"/>
    </w:p>
    <w:p w:rsidR="00780353" w:rsidRPr="007258B7" w:rsidRDefault="00780353" w:rsidP="0078035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7258B7">
        <w:rPr>
          <w:rFonts w:ascii="Times New Roman" w:hAnsi="Times New Roman" w:cs="Times New Roman"/>
          <w:sz w:val="24"/>
          <w:szCs w:val="24"/>
        </w:rPr>
        <w:t xml:space="preserve">Thermal drift </w:t>
      </w:r>
      <w:r>
        <w:rPr>
          <w:rFonts w:ascii="Times New Roman" w:hAnsi="Times New Roman" w:cs="Times New Roman"/>
          <w:sz w:val="24"/>
          <w:szCs w:val="24"/>
        </w:rPr>
        <w:t>correction</w:t>
      </w:r>
      <w:r w:rsidRPr="007258B7">
        <w:rPr>
          <w:rFonts w:ascii="Times New Roman" w:hAnsi="Times New Roman" w:cs="Times New Roman"/>
          <w:sz w:val="24"/>
          <w:szCs w:val="24"/>
        </w:rPr>
        <w:t xml:space="preserve"> seeks to adjust the measured displacements to account for small amounts of thermal expansion or contraction in the test material and/or indentation equipment.  In all our nanoindentation experiments, near the conclusion of the </w:t>
      </w:r>
      <w:r w:rsidRPr="007258B7">
        <w:rPr>
          <w:rFonts w:ascii="Times New Roman" w:hAnsi="Times New Roman" w:cs="Times New Roman"/>
          <w:sz w:val="24"/>
          <w:szCs w:val="24"/>
        </w:rPr>
        <w:lastRenderedPageBreak/>
        <w:t>indent</w:t>
      </w:r>
      <w:r>
        <w:rPr>
          <w:rFonts w:ascii="Times New Roman" w:hAnsi="Times New Roman" w:cs="Times New Roman"/>
          <w:sz w:val="24"/>
          <w:szCs w:val="24"/>
        </w:rPr>
        <w:t>ation experiment, the indenter wa</w:t>
      </w:r>
      <w:r w:rsidRPr="007258B7">
        <w:rPr>
          <w:rFonts w:ascii="Times New Roman" w:hAnsi="Times New Roman" w:cs="Times New Roman"/>
          <w:sz w:val="24"/>
          <w:szCs w:val="24"/>
        </w:rPr>
        <w:t xml:space="preserve">s held at a small constant load for at least 50 seconds. Displacement changes measured </w:t>
      </w:r>
      <w:r>
        <w:rPr>
          <w:rFonts w:ascii="Times New Roman" w:hAnsi="Times New Roman" w:cs="Times New Roman"/>
          <w:sz w:val="24"/>
          <w:szCs w:val="24"/>
        </w:rPr>
        <w:t>during this period were</w:t>
      </w:r>
      <w:r w:rsidRPr="007258B7">
        <w:rPr>
          <w:rFonts w:ascii="Times New Roman" w:hAnsi="Times New Roman" w:cs="Times New Roman"/>
          <w:sz w:val="24"/>
          <w:szCs w:val="24"/>
        </w:rPr>
        <w:t xml:space="preserve"> attributed to thermal expansion or contraction in the test material or indentati</w:t>
      </w:r>
      <w:r>
        <w:rPr>
          <w:rFonts w:ascii="Times New Roman" w:hAnsi="Times New Roman" w:cs="Times New Roman"/>
          <w:sz w:val="24"/>
          <w:szCs w:val="24"/>
        </w:rPr>
        <w:t>on equipment, and a drift rate wa</w:t>
      </w:r>
      <w:r w:rsidRPr="007258B7">
        <w:rPr>
          <w:rFonts w:ascii="Times New Roman" w:hAnsi="Times New Roman" w:cs="Times New Roman"/>
          <w:sz w:val="24"/>
          <w:szCs w:val="24"/>
        </w:rPr>
        <w:t>s calculated, say in n</w:t>
      </w:r>
      <w:r>
        <w:rPr>
          <w:rFonts w:ascii="Times New Roman" w:hAnsi="Times New Roman" w:cs="Times New Roman"/>
          <w:sz w:val="24"/>
          <w:szCs w:val="24"/>
        </w:rPr>
        <w:t>m/sec. All the displacements were</w:t>
      </w:r>
      <w:r w:rsidRPr="007258B7">
        <w:rPr>
          <w:rFonts w:ascii="Times New Roman" w:hAnsi="Times New Roman" w:cs="Times New Roman"/>
          <w:sz w:val="24"/>
          <w:szCs w:val="24"/>
        </w:rPr>
        <w:t xml:space="preserve"> then corrected according to the time at which they were acquired. For example, if the indenter continues to penetrate the material at a rate of 0.05 nm/sec while the load is held constant, then a displacement measurement acquired 20 seconds into the experiment is corrected by -1.0 nm. This change may or may not be significant, depending on the displacement magnitude. Typical values for thermal </w:t>
      </w:r>
      <w:r>
        <w:rPr>
          <w:rFonts w:ascii="Times New Roman" w:hAnsi="Times New Roman" w:cs="Times New Roman"/>
          <w:sz w:val="24"/>
          <w:szCs w:val="24"/>
        </w:rPr>
        <w:t>drift in all our experiments were</w:t>
      </w:r>
      <w:r w:rsidRPr="007258B7">
        <w:rPr>
          <w:rFonts w:ascii="Times New Roman" w:hAnsi="Times New Roman" w:cs="Times New Roman"/>
          <w:sz w:val="24"/>
          <w:szCs w:val="24"/>
        </w:rPr>
        <w:t xml:space="preserve"> less than 0.05nm/sec. </w:t>
      </w:r>
    </w:p>
    <w:p w:rsidR="00780353" w:rsidRDefault="00780353" w:rsidP="0078035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7258B7">
        <w:rPr>
          <w:rFonts w:ascii="Times New Roman" w:hAnsi="Times New Roman" w:cs="Times New Roman"/>
          <w:sz w:val="24"/>
          <w:szCs w:val="24"/>
        </w:rPr>
        <w:t>The thermal-drift correction primarily affects the calculated contact area by affecting the contact depth. It also affects the calculation of the contact stiffness from the slope of the unloading curve.</w:t>
      </w:r>
    </w:p>
    <w:p w:rsidR="00780353" w:rsidRPr="007258B7" w:rsidRDefault="00780353" w:rsidP="0078035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7258B7">
        <w:rPr>
          <w:rFonts w:ascii="Times New Roman" w:hAnsi="Times New Roman" w:cs="Times New Roman"/>
          <w:sz w:val="24"/>
          <w:szCs w:val="24"/>
        </w:rPr>
        <w:t xml:space="preserve"> To take full advantage of the fine displacement resolution available, several precautions </w:t>
      </w:r>
      <w:r>
        <w:rPr>
          <w:rFonts w:ascii="Times New Roman" w:hAnsi="Times New Roman" w:cs="Times New Roman"/>
          <w:sz w:val="24"/>
          <w:szCs w:val="24"/>
        </w:rPr>
        <w:t>were</w:t>
      </w:r>
      <w:r w:rsidRPr="007258B7">
        <w:rPr>
          <w:rFonts w:ascii="Times New Roman" w:hAnsi="Times New Roman" w:cs="Times New Roman"/>
          <w:sz w:val="24"/>
          <w:szCs w:val="24"/>
        </w:rPr>
        <w:t xml:space="preserve"> taken in choosing and preparing the testing environment. Uncertainties and errors in measured displacements arise from two separate environmental sources; Vibration and variations in temperature that cause thermal expansion and contraction of the sample and testing system. The nanoindenter device sits on a vibration isolation table, and the table is placed on a quiet, solid foundation. The isolation cabinet in which the instrument is enclosed provides some thermal stabi</w:t>
      </w:r>
      <w:r>
        <w:rPr>
          <w:rFonts w:ascii="Times New Roman" w:hAnsi="Times New Roman" w:cs="Times New Roman"/>
          <w:sz w:val="24"/>
          <w:szCs w:val="24"/>
        </w:rPr>
        <w:t>lity, and the room temperature wa</w:t>
      </w:r>
      <w:r w:rsidRPr="007258B7">
        <w:rPr>
          <w:rFonts w:ascii="Times New Roman" w:hAnsi="Times New Roman" w:cs="Times New Roman"/>
          <w:sz w:val="24"/>
          <w:szCs w:val="24"/>
        </w:rPr>
        <w:t xml:space="preserve">s controlled to within ±1ºF </w:t>
      </w:r>
    </w:p>
    <w:p w:rsidR="00780353" w:rsidRDefault="00780353" w:rsidP="00780353">
      <w:pPr>
        <w:pStyle w:val="ListParagraph"/>
        <w:spacing w:line="360" w:lineRule="auto"/>
        <w:rPr>
          <w:rFonts w:ascii="Times New Roman" w:hAnsi="Times New Roman" w:cs="Times New Roman"/>
          <w:sz w:val="24"/>
          <w:szCs w:val="24"/>
        </w:rPr>
      </w:pPr>
    </w:p>
    <w:p w:rsidR="00780353" w:rsidRPr="002B652D" w:rsidRDefault="00780353" w:rsidP="00305647">
      <w:pPr>
        <w:pStyle w:val="Heading2"/>
      </w:pPr>
      <w:bookmarkStart w:id="56" w:name="_Toc320098383"/>
      <w:r>
        <w:t xml:space="preserve">3.3 </w:t>
      </w:r>
      <w:r w:rsidRPr="002B652D">
        <w:t>Area function calibration</w:t>
      </w:r>
      <w:bookmarkEnd w:id="56"/>
    </w:p>
    <w:p w:rsidR="00780353" w:rsidRPr="007258B7" w:rsidRDefault="00780353" w:rsidP="00780353">
      <w:pPr>
        <w:autoSpaceDE w:val="0"/>
        <w:autoSpaceDN w:val="0"/>
        <w:adjustRightInd w:val="0"/>
        <w:snapToGri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7258B7">
        <w:rPr>
          <w:rFonts w:ascii="Times New Roman" w:hAnsi="Times New Roman" w:cs="Times New Roman"/>
          <w:sz w:val="24"/>
          <w:szCs w:val="24"/>
        </w:rPr>
        <w:t xml:space="preserve">Nanoindentation has proven to be one of the most practical and effective small-volume mechanical testing methods through its successful application to a range of materials. The method developed by Oliver and Pharr has become the widely accepted method for nanoindentation data analysis and interpretation. Central to nanoindentation data analysis is the precise determination of the indenter shape, which is known as the tip </w:t>
      </w:r>
      <w:r w:rsidRPr="007258B7">
        <w:rPr>
          <w:rFonts w:ascii="Times New Roman" w:hAnsi="Times New Roman" w:cs="Times New Roman"/>
          <w:sz w:val="24"/>
          <w:szCs w:val="24"/>
        </w:rPr>
        <w:lastRenderedPageBreak/>
        <w:t>shape calibration. Oliver and Pharr proposed a greatly simplified tip shape calibration by circumventing the need to directly image the tip shape, which was a difficult but necessary component of previous indentation methodologies. In the Oliver and Pharr (O&amp;P) method, the indenter shape is indirectly measured by indenting into a smooth, isotropic material of known mechanical properties (such as fused silica) and interpreting the indenter response. To perform a tip shape calibration, Oliver and Pharr introduced the polynomial tip shape function:</w:t>
      </w:r>
    </w:p>
    <w:p w:rsidR="00780353" w:rsidRPr="007258B7" w:rsidRDefault="003A64A2" w:rsidP="00780353">
      <w:pPr>
        <w:autoSpaceDE w:val="0"/>
        <w:autoSpaceDN w:val="0"/>
        <w:adjustRightInd w:val="0"/>
        <w:snapToGrid w:val="0"/>
        <w:spacing w:after="0" w:line="360" w:lineRule="auto"/>
        <w:jc w:val="both"/>
        <w:rPr>
          <w:rFonts w:ascii="Times New Roman" w:hAnsi="Times New Roman" w:cs="Times New Roman"/>
          <w:sz w:val="24"/>
          <w:szCs w:val="24"/>
        </w:rPr>
      </w:pPr>
      <w:r w:rsidRPr="003A64A2">
        <w:rPr>
          <w:rFonts w:ascii="Times New Roman" w:hAnsi="Times New Roman" w:cs="Times New Roman"/>
          <w:noProof/>
          <w:position w:val="-40"/>
          <w:sz w:val="24"/>
          <w:szCs w:val="24"/>
          <w:lang w:eastAsia="zh-TW"/>
        </w:rPr>
        <w:pict>
          <v:shape id="_x0000_s1067" type="#_x0000_t202" style="position:absolute;left:0;text-align:left;margin-left:336.9pt;margin-top:32.55pt;width:40.3pt;height:18.65pt;z-index:251691008;mso-width-relative:margin;mso-height-relative:margin" stroked="f">
            <v:textbox style="mso-next-textbox:#_x0000_s1067">
              <w:txbxContent>
                <w:p w:rsidR="006C42C4" w:rsidRDefault="006C42C4" w:rsidP="00780353">
                  <w:r>
                    <w:t>(3-1)</w:t>
                  </w:r>
                </w:p>
              </w:txbxContent>
            </v:textbox>
          </v:shape>
        </w:pict>
      </w:r>
      <w:r w:rsidR="00780353" w:rsidRPr="0036159E">
        <w:rPr>
          <w:rFonts w:ascii="Times New Roman" w:hAnsi="Times New Roman" w:cs="Times New Roman"/>
          <w:position w:val="-40"/>
          <w:sz w:val="24"/>
          <w:szCs w:val="24"/>
        </w:rPr>
        <w:object w:dxaOrig="6180" w:dyaOrig="920">
          <v:shape id="_x0000_i1037" type="#_x0000_t75" style="width:408pt;height:54.75pt" o:ole="">
            <v:imagedata r:id="rId89" o:title=""/>
          </v:shape>
          <o:OLEObject Type="Embed" ProgID="Equation.3" ShapeID="_x0000_i1037" DrawAspect="Content" ObjectID="_1396351487" r:id="rId90"/>
        </w:object>
      </w:r>
    </w:p>
    <w:p w:rsidR="00780353" w:rsidRPr="007258B7" w:rsidRDefault="00780353" w:rsidP="00780353">
      <w:pPr>
        <w:autoSpaceDE w:val="0"/>
        <w:autoSpaceDN w:val="0"/>
        <w:adjustRightInd w:val="0"/>
        <w:spacing w:after="0" w:line="240" w:lineRule="auto"/>
        <w:rPr>
          <w:rFonts w:ascii="Times New Roman" w:hAnsi="Times New Roman" w:cs="Times New Roman"/>
          <w:sz w:val="24"/>
          <w:szCs w:val="24"/>
        </w:rPr>
      </w:pPr>
      <w:r w:rsidRPr="00CA1787">
        <w:rPr>
          <w:rFonts w:ascii="Times New Roman" w:hAnsi="Times New Roman" w:cs="Times New Roman"/>
          <w:sz w:val="24"/>
          <w:szCs w:val="24"/>
        </w:rPr>
        <w:t xml:space="preserve"> where Ac is the contact area (normal to the axis of indentation),</w:t>
      </w:r>
      <w:r>
        <w:rPr>
          <w:rFonts w:ascii="Times New Roman" w:hAnsi="Times New Roman" w:cs="Times New Roman"/>
          <w:sz w:val="24"/>
          <w:szCs w:val="24"/>
        </w:rPr>
        <w:t xml:space="preserve"> </w:t>
      </w:r>
      <w:r w:rsidRPr="007258B7">
        <w:rPr>
          <w:rFonts w:ascii="Times New Roman" w:hAnsi="Times New Roman" w:cs="Times New Roman"/>
          <w:sz w:val="24"/>
          <w:szCs w:val="24"/>
        </w:rPr>
        <w:t>h</w:t>
      </w:r>
      <w:r w:rsidRPr="007258B7">
        <w:rPr>
          <w:rFonts w:ascii="Times New Roman" w:hAnsi="Times New Roman" w:cs="Times New Roman"/>
          <w:sz w:val="24"/>
          <w:szCs w:val="24"/>
          <w:vertAlign w:val="subscript"/>
        </w:rPr>
        <w:t>c</w:t>
      </w:r>
      <w:r w:rsidRPr="007258B7">
        <w:rPr>
          <w:rFonts w:ascii="Times New Roman" w:hAnsi="Times New Roman" w:cs="Times New Roman"/>
          <w:sz w:val="24"/>
          <w:szCs w:val="24"/>
        </w:rPr>
        <w:t xml:space="preserve"> is the contact depth, and A</w:t>
      </w:r>
      <w:r w:rsidRPr="00BB5C33">
        <w:rPr>
          <w:rFonts w:ascii="Times New Roman" w:hAnsi="Times New Roman" w:cs="Times New Roman"/>
          <w:sz w:val="24"/>
          <w:szCs w:val="24"/>
          <w:vertAlign w:val="subscript"/>
        </w:rPr>
        <w:t>i</w:t>
      </w:r>
      <w:r w:rsidRPr="007258B7">
        <w:rPr>
          <w:rFonts w:ascii="Times New Roman" w:hAnsi="Times New Roman" w:cs="Times New Roman"/>
          <w:sz w:val="24"/>
          <w:szCs w:val="24"/>
        </w:rPr>
        <w:t xml:space="preserve"> (i </w:t>
      </w:r>
      <w:r w:rsidRPr="007258B7">
        <w:rPr>
          <w:rFonts w:ascii="Times New Roman" w:eastAsia="AdvP4C4E74" w:hAnsi="Times New Roman" w:cs="Times New Roman"/>
          <w:sz w:val="24"/>
          <w:szCs w:val="24"/>
        </w:rPr>
        <w:t xml:space="preserve">= </w:t>
      </w:r>
      <w:r w:rsidRPr="007258B7">
        <w:rPr>
          <w:rFonts w:ascii="Times New Roman" w:hAnsi="Times New Roman" w:cs="Times New Roman"/>
          <w:sz w:val="24"/>
          <w:szCs w:val="24"/>
        </w:rPr>
        <w:t>0, 1, 2, 3, 4, . . .) are fitting parameters.</w:t>
      </w:r>
    </w:p>
    <w:p w:rsidR="00780353" w:rsidRDefault="00780353" w:rsidP="00780353">
      <w:pPr>
        <w:pStyle w:val="ListParagraph"/>
        <w:autoSpaceDE w:val="0"/>
        <w:autoSpaceDN w:val="0"/>
        <w:adjustRightInd w:val="0"/>
        <w:snapToGrid w:val="0"/>
        <w:spacing w:after="0" w:line="360" w:lineRule="auto"/>
        <w:contextualSpacing w:val="0"/>
        <w:rPr>
          <w:rFonts w:ascii="Times New Roman" w:hAnsi="Times New Roman" w:cs="Times New Roman"/>
          <w:sz w:val="24"/>
          <w:szCs w:val="24"/>
        </w:rPr>
      </w:pPr>
    </w:p>
    <w:p w:rsidR="00780353" w:rsidRDefault="003A64A2" w:rsidP="00780353">
      <w:pPr>
        <w:spacing w:line="360" w:lineRule="auto"/>
        <w:rPr>
          <w:rFonts w:ascii="Times New Roman" w:hAnsi="Times New Roman" w:cs="Times New Roman"/>
          <w:sz w:val="24"/>
          <w:szCs w:val="24"/>
        </w:rPr>
      </w:pPr>
      <w:r>
        <w:rPr>
          <w:rFonts w:ascii="Times New Roman" w:hAnsi="Times New Roman" w:cs="Times New Roman"/>
          <w:noProof/>
          <w:sz w:val="24"/>
          <w:szCs w:val="24"/>
          <w:lang w:eastAsia="zh-CN"/>
        </w:rPr>
        <w:pict>
          <v:shape id="_x0000_s1068" type="#_x0000_t202" style="position:absolute;margin-left:323.4pt;margin-top:319.4pt;width:40.3pt;height:18.65pt;z-index:251692032;mso-width-relative:margin;mso-height-relative:margin" stroked="f">
            <v:textbox style="mso-next-textbox:#_x0000_s1068">
              <w:txbxContent>
                <w:p w:rsidR="006C42C4" w:rsidRDefault="006C42C4" w:rsidP="00780353">
                  <w:r>
                    <w:t>(3-2)</w:t>
                  </w:r>
                </w:p>
              </w:txbxContent>
            </v:textbox>
          </v:shape>
        </w:pict>
      </w:r>
      <w:r w:rsidR="00780353">
        <w:rPr>
          <w:rFonts w:ascii="Times New Roman" w:hAnsi="Times New Roman" w:cs="Times New Roman"/>
          <w:sz w:val="24"/>
          <w:szCs w:val="24"/>
        </w:rPr>
        <w:t xml:space="preserve">          The a</w:t>
      </w:r>
      <w:r w:rsidR="00780353" w:rsidRPr="00324C09">
        <w:rPr>
          <w:rFonts w:ascii="Times New Roman" w:hAnsi="Times New Roman" w:cs="Times New Roman"/>
          <w:sz w:val="24"/>
          <w:szCs w:val="24"/>
        </w:rPr>
        <w:t xml:space="preserve">rea function was </w:t>
      </w:r>
      <w:r w:rsidR="00780353">
        <w:rPr>
          <w:rFonts w:ascii="Times New Roman" w:hAnsi="Times New Roman" w:cs="Times New Roman"/>
          <w:sz w:val="24"/>
          <w:szCs w:val="24"/>
        </w:rPr>
        <w:t>carefully calibrated using the</w:t>
      </w:r>
      <w:r w:rsidR="00780353" w:rsidRPr="00324C09">
        <w:rPr>
          <w:rFonts w:ascii="Times New Roman" w:hAnsi="Times New Roman" w:cs="Times New Roman"/>
          <w:sz w:val="24"/>
          <w:szCs w:val="24"/>
        </w:rPr>
        <w:t xml:space="preserve"> Olive</w:t>
      </w:r>
      <w:r w:rsidR="00780353">
        <w:rPr>
          <w:rFonts w:ascii="Times New Roman" w:hAnsi="Times New Roman" w:cs="Times New Roman"/>
          <w:sz w:val="24"/>
          <w:szCs w:val="24"/>
        </w:rPr>
        <w:t>r-Pharr method with fused silica</w:t>
      </w:r>
      <w:r w:rsidR="00780353" w:rsidRPr="00324C09">
        <w:rPr>
          <w:rFonts w:ascii="Times New Roman" w:hAnsi="Times New Roman" w:cs="Times New Roman"/>
          <w:sz w:val="24"/>
          <w:szCs w:val="24"/>
        </w:rPr>
        <w:t xml:space="preserve"> before and after each nanoindentation size effect measurement.</w:t>
      </w:r>
      <w:r w:rsidR="00780353" w:rsidRPr="001C3CE9">
        <w:rPr>
          <w:rFonts w:ascii="Times New Roman" w:hAnsi="Times New Roman" w:cs="Times New Roman"/>
          <w:sz w:val="24"/>
          <w:szCs w:val="24"/>
        </w:rPr>
        <w:t xml:space="preserve"> </w:t>
      </w:r>
      <w:r w:rsidR="00780353">
        <w:rPr>
          <w:rFonts w:ascii="Times New Roman" w:hAnsi="Times New Roman" w:cs="Times New Roman"/>
          <w:sz w:val="24"/>
          <w:szCs w:val="24"/>
        </w:rPr>
        <w:t>The calibration process involves making a series of indentations on fused silica. To avoid interference, successive indentations were separated by at least 20 to 30 times the maximum penetration depth when using a Berkovich indenter.</w:t>
      </w:r>
      <w:r w:rsidR="00780353" w:rsidRPr="00324C09">
        <w:rPr>
          <w:rFonts w:ascii="Times New Roman" w:hAnsi="Times New Roman" w:cs="Times New Roman"/>
          <w:sz w:val="24"/>
          <w:szCs w:val="24"/>
        </w:rPr>
        <w:t xml:space="preserve"> </w:t>
      </w:r>
      <w:r w:rsidR="00780353">
        <w:rPr>
          <w:rFonts w:ascii="Times New Roman" w:hAnsi="Times New Roman" w:cs="Times New Roman"/>
          <w:sz w:val="24"/>
          <w:szCs w:val="24"/>
        </w:rPr>
        <w:t>The primary use of the fused silica calibration sample is as a standard for measurement of modulus and hardness. The theoretical modulus for fused silica is 73 GPa. The hardness is slightly greater than 9 GPa. Since fused silica is amorphous and homogeneous, the hardness and modulus should not vary with depth. In addition, fused silica is non-reactive and stable, so surface effects are negligible if the surface is free of debris and moisture. With the use of a contact area and a first-order correction, the geometry (asperities) and material effects can be experimentally separated. The terms are separated using the S</w:t>
      </w:r>
      <w:r w:rsidR="00780353" w:rsidRPr="001F62A8">
        <w:rPr>
          <w:rFonts w:ascii="Times New Roman" w:hAnsi="Times New Roman" w:cs="Times New Roman"/>
          <w:sz w:val="24"/>
          <w:szCs w:val="24"/>
          <w:vertAlign w:val="superscript"/>
        </w:rPr>
        <w:t>2</w:t>
      </w:r>
      <w:r w:rsidR="00780353">
        <w:rPr>
          <w:rFonts w:ascii="Times New Roman" w:hAnsi="Times New Roman" w:cs="Times New Roman"/>
          <w:sz w:val="24"/>
          <w:szCs w:val="24"/>
        </w:rPr>
        <w:t xml:space="preserve">/P approach assuming a constant elastic modulus </w:t>
      </w:r>
      <w:r>
        <w:rPr>
          <w:rFonts w:ascii="Times New Roman" w:hAnsi="Times New Roman" w:cs="Times New Roman"/>
          <w:sz w:val="24"/>
          <w:szCs w:val="24"/>
        </w:rPr>
        <w:fldChar w:fldCharType="begin"/>
      </w:r>
      <w:r w:rsidR="00E179AD">
        <w:rPr>
          <w:rFonts w:ascii="Times New Roman" w:hAnsi="Times New Roman" w:cs="Times New Roman"/>
          <w:sz w:val="24"/>
          <w:szCs w:val="24"/>
        </w:rPr>
        <w:instrText xml:space="preserve"> ADDIN EN.CITE &lt;EndNote&gt;&lt;Cite&gt;&lt;Author&gt;Page&lt;/Author&gt;&lt;Year&gt;1998&lt;/Year&gt;&lt;RecNum&gt;173&lt;/RecNum&gt;&lt;DisplayText&gt;[98]&lt;/DisplayText&gt;&lt;record&gt;&lt;rec-number&gt;173&lt;/rec-number&gt;&lt;foreign-keys&gt;&lt;key app="EN" db-id="e9dp0dprar2fp7e0vz1pxxeosd5sd20dvdt9"&gt;173&lt;/key&gt;&lt;/foreign-keys&gt;&lt;ref-type name="Conference Proceedings"&gt;10&lt;/ref-type&gt;&lt;contributors&gt;&lt;authors&gt;&lt;author&gt;Page, T.F.&lt;/author&gt;&lt;author&gt;Pharr, G. M.&lt;/author&gt;&lt;author&gt;Hay, J. C.&lt;/author&gt;&lt;author&gt;Oliver, W. C.&lt;/author&gt;&lt;author&gt;Lucas, B. N.&lt;/author&gt;&lt;author&gt;Herbert, E. G.&lt;/author&gt;&lt;author&gt;Riester, L&lt;/author&gt;&lt;/authors&gt;&lt;secondary-authors&gt;&lt;author&gt;Moody, N. R.&lt;/author&gt;&lt;author&gt;Gerberich, W. W.&lt;/author&gt;&lt;author&gt;Burnham, N&lt;/author&gt;&lt;author&gt;Baker, S.P.&lt;/author&gt;&lt;/secondary-authors&gt;&lt;/contributors&gt;&lt;titles&gt;&lt;title&gt;&lt;style face="normal" font="default" size="100%"&gt;Nanoindentation charasterization of coaed systems: P/S&lt;/style&gt;&lt;style face="superscript" font="default" size="100%"&gt;2&lt;/style&gt;&lt;style face="normal" font="default" size="100%"&gt; . A new approach using continuous stiffness technique&lt;/style&gt;&lt;/title&gt;&lt;secondary-title&gt;Fundamnetals of Nanoinentation and Nanotribology&lt;/secondary-title&gt;&lt;/titles&gt;&lt;pages&gt;53-64&lt;/pages&gt;&lt;num-vols&gt;522&lt;/num-vols&gt;&lt;dates&gt;&lt;year&gt;1998&lt;/year&gt;&lt;/dates&gt;&lt;pub-location&gt;Warrendale, PA&lt;/pub-location&gt;&lt;publisher&gt;Mater. Res. Soc. Symp. Proc. 522, &lt;/publisher&gt;&lt;urls&gt;&lt;/urls&gt;&lt;/record&gt;&lt;/Cite&gt;&lt;/EndNote&gt;</w:instrText>
      </w:r>
      <w:r>
        <w:rPr>
          <w:rFonts w:ascii="Times New Roman" w:hAnsi="Times New Roman" w:cs="Times New Roman"/>
          <w:sz w:val="24"/>
          <w:szCs w:val="24"/>
        </w:rPr>
        <w:fldChar w:fldCharType="separate"/>
      </w:r>
      <w:r w:rsidR="00E179AD">
        <w:rPr>
          <w:rFonts w:ascii="Times New Roman" w:hAnsi="Times New Roman" w:cs="Times New Roman"/>
          <w:noProof/>
          <w:sz w:val="24"/>
          <w:szCs w:val="24"/>
        </w:rPr>
        <w:t>[</w:t>
      </w:r>
      <w:hyperlink w:anchor="_ENREF_98" w:tooltip="Page, 1998 #173" w:history="1">
        <w:r w:rsidR="000B2AAE">
          <w:rPr>
            <w:rFonts w:ascii="Times New Roman" w:hAnsi="Times New Roman" w:cs="Times New Roman"/>
            <w:noProof/>
            <w:sz w:val="24"/>
            <w:szCs w:val="24"/>
          </w:rPr>
          <w:t>98</w:t>
        </w:r>
      </w:hyperlink>
      <w:r w:rsidR="00E179AD">
        <w:rPr>
          <w:rFonts w:ascii="Times New Roman" w:hAnsi="Times New Roman" w:cs="Times New Roman"/>
          <w:noProof/>
          <w:sz w:val="24"/>
          <w:szCs w:val="24"/>
        </w:rPr>
        <w:t>]</w:t>
      </w:r>
      <w:r>
        <w:rPr>
          <w:rFonts w:ascii="Times New Roman" w:hAnsi="Times New Roman" w:cs="Times New Roman"/>
          <w:sz w:val="24"/>
          <w:szCs w:val="24"/>
        </w:rPr>
        <w:fldChar w:fldCharType="end"/>
      </w:r>
      <w:r w:rsidR="00780353">
        <w:rPr>
          <w:rFonts w:ascii="Times New Roman" w:hAnsi="Times New Roman" w:cs="Times New Roman"/>
          <w:sz w:val="24"/>
          <w:szCs w:val="24"/>
        </w:rPr>
        <w:t>.  In this case, because the elastic modulus values are relatively constant for all displacements, the correction can be applied. For general indentation mechanics, the S</w:t>
      </w:r>
      <w:r w:rsidR="00780353" w:rsidRPr="001F62A8">
        <w:rPr>
          <w:rFonts w:ascii="Times New Roman" w:hAnsi="Times New Roman" w:cs="Times New Roman"/>
          <w:sz w:val="24"/>
          <w:szCs w:val="24"/>
          <w:vertAlign w:val="superscript"/>
        </w:rPr>
        <w:t>2</w:t>
      </w:r>
      <w:r w:rsidR="00780353">
        <w:rPr>
          <w:rFonts w:ascii="Times New Roman" w:hAnsi="Times New Roman" w:cs="Times New Roman"/>
          <w:sz w:val="24"/>
          <w:szCs w:val="24"/>
        </w:rPr>
        <w:t>/P can be derived:</w:t>
      </w:r>
    </w:p>
    <w:p w:rsidR="00780353" w:rsidRDefault="003A64A2" w:rsidP="00780353">
      <w:pPr>
        <w:rPr>
          <w:rFonts w:ascii="Times New Roman" w:hAnsi="Times New Roman" w:cs="Times New Roman"/>
          <w:sz w:val="24"/>
          <w:szCs w:val="24"/>
        </w:rPr>
      </w:pPr>
      <w:r>
        <w:rPr>
          <w:rFonts w:ascii="Times New Roman" w:hAnsi="Times New Roman" w:cs="Times New Roman"/>
          <w:noProof/>
          <w:sz w:val="24"/>
          <w:szCs w:val="24"/>
          <w:lang w:eastAsia="zh-CN"/>
        </w:rPr>
        <w:pict>
          <v:shape id="Object 5" o:spid="_x0000_s1066" type="#_x0000_t75" style="position:absolute;margin-left:4.5pt;margin-top:29pt;width:100pt;height:33pt;z-index:251689984">
            <v:imagedata r:id="rId91" o:title=""/>
          </v:shape>
          <o:OLEObject Type="Embed" ProgID="Equation.3" ShapeID="Object 5" DrawAspect="Content" ObjectID="_1396351492" r:id="rId92"/>
        </w:pict>
      </w:r>
      <w:r>
        <w:rPr>
          <w:rFonts w:ascii="Times New Roman" w:hAnsi="Times New Roman" w:cs="Times New Roman"/>
          <w:noProof/>
          <w:sz w:val="24"/>
          <w:szCs w:val="24"/>
          <w:lang w:eastAsia="zh-CN"/>
        </w:rPr>
        <w:pict>
          <v:shape id="_x0000_s1069" type="#_x0000_t202" style="position:absolute;margin-left:323.4pt;margin-top:38.7pt;width:40.3pt;height:18.65pt;z-index:251693056;mso-width-relative:margin;mso-height-relative:margin" stroked="f">
            <v:textbox style="mso-next-textbox:#_x0000_s1069">
              <w:txbxContent>
                <w:p w:rsidR="006C42C4" w:rsidRDefault="006C42C4" w:rsidP="00780353">
                  <w:r>
                    <w:t>(3-3)</w:t>
                  </w:r>
                </w:p>
              </w:txbxContent>
            </v:textbox>
          </v:shape>
        </w:pict>
      </w:r>
      <w:r w:rsidR="00DD0E12">
        <w:rPr>
          <w:rFonts w:ascii="Times New Roman" w:hAnsi="Times New Roman" w:cs="Times New Roman"/>
          <w:position w:val="-24"/>
          <w:sz w:val="24"/>
          <w:szCs w:val="24"/>
        </w:rPr>
        <w:t xml:space="preserve">   </w:t>
      </w:r>
      <w:r w:rsidR="00780353" w:rsidRPr="004127B6">
        <w:rPr>
          <w:rFonts w:ascii="Times New Roman" w:hAnsi="Times New Roman" w:cs="Times New Roman"/>
          <w:position w:val="-24"/>
          <w:sz w:val="24"/>
          <w:szCs w:val="24"/>
        </w:rPr>
        <w:object w:dxaOrig="1240" w:dyaOrig="660">
          <v:shape id="_x0000_i1038" type="#_x0000_t75" style="width:62.25pt;height:33pt" o:ole="">
            <v:imagedata r:id="rId93" o:title=""/>
          </v:shape>
          <o:OLEObject Type="Embed" ProgID="Equation.3" ShapeID="_x0000_i1038" DrawAspect="Content" ObjectID="_1396351488" r:id="rId94"/>
        </w:object>
      </w:r>
    </w:p>
    <w:p w:rsidR="00780353" w:rsidRPr="004127B6" w:rsidRDefault="00780353" w:rsidP="00780353">
      <w:pPr>
        <w:rPr>
          <w:rFonts w:ascii="Times New Roman" w:hAnsi="Times New Roman" w:cs="Times New Roman"/>
          <w:sz w:val="24"/>
          <w:szCs w:val="24"/>
        </w:rPr>
      </w:pPr>
      <w:r>
        <w:rPr>
          <w:rFonts w:ascii="Times New Roman" w:hAnsi="Times New Roman" w:cs="Times New Roman"/>
          <w:sz w:val="24"/>
          <w:szCs w:val="24"/>
        </w:rPr>
        <w:lastRenderedPageBreak/>
        <w:t>Where P is the load, S is the stiffness, H is the hardness, E</w:t>
      </w:r>
      <w:r>
        <w:rPr>
          <w:rFonts w:ascii="Times New Roman" w:hAnsi="Times New Roman" w:cs="Times New Roman"/>
          <w:sz w:val="24"/>
          <w:szCs w:val="24"/>
          <w:vertAlign w:val="superscript"/>
        </w:rPr>
        <w:t>*</w:t>
      </w:r>
      <w:r>
        <w:rPr>
          <w:rFonts w:ascii="Times New Roman" w:hAnsi="Times New Roman" w:cs="Times New Roman"/>
          <w:sz w:val="24"/>
          <w:szCs w:val="24"/>
        </w:rPr>
        <w:t xml:space="preserve"> is the reduced elastic modulus, E is</w:t>
      </w:r>
      <w:r w:rsidRPr="004127B6">
        <w:rPr>
          <w:rFonts w:ascii="Times New Roman" w:hAnsi="Times New Roman" w:cs="Times New Roman"/>
          <w:sz w:val="24"/>
          <w:szCs w:val="24"/>
        </w:rPr>
        <w:t xml:space="preserve"> </w:t>
      </w:r>
      <w:r>
        <w:rPr>
          <w:rFonts w:ascii="Times New Roman" w:hAnsi="Times New Roman" w:cs="Times New Roman"/>
          <w:sz w:val="24"/>
          <w:szCs w:val="24"/>
        </w:rPr>
        <w:t xml:space="preserve">the elastic </w:t>
      </w:r>
      <w:r w:rsidRPr="004127B6">
        <w:rPr>
          <w:rFonts w:ascii="Times New Roman" w:hAnsi="Times New Roman" w:cs="Times New Roman"/>
          <w:sz w:val="24"/>
          <w:szCs w:val="24"/>
        </w:rPr>
        <w:t>modulus of specimen</w:t>
      </w:r>
      <w:r>
        <w:rPr>
          <w:rFonts w:ascii="Times New Roman" w:hAnsi="Times New Roman" w:cs="Times New Roman"/>
          <w:sz w:val="24"/>
          <w:szCs w:val="24"/>
        </w:rPr>
        <w:t>, E</w:t>
      </w:r>
      <w:r>
        <w:rPr>
          <w:rFonts w:ascii="Times New Roman" w:hAnsi="Times New Roman" w:cs="Times New Roman"/>
          <w:sz w:val="24"/>
          <w:szCs w:val="24"/>
          <w:vertAlign w:val="superscript"/>
        </w:rPr>
        <w:t xml:space="preserve">’ </w:t>
      </w:r>
      <w:r>
        <w:rPr>
          <w:rFonts w:ascii="Times New Roman" w:hAnsi="Times New Roman" w:cs="Times New Roman"/>
          <w:sz w:val="24"/>
          <w:szCs w:val="24"/>
        </w:rPr>
        <w:t>is the elastic modulus of indenter, ν is the Poisson’s ration of the specimen, ν</w:t>
      </w:r>
      <w:r>
        <w:rPr>
          <w:rFonts w:ascii="Times New Roman" w:hAnsi="Times New Roman" w:cs="Times New Roman"/>
          <w:sz w:val="24"/>
          <w:szCs w:val="24"/>
          <w:vertAlign w:val="superscript"/>
        </w:rPr>
        <w:t>’</w:t>
      </w:r>
      <w:r>
        <w:rPr>
          <w:rFonts w:ascii="Times New Roman" w:hAnsi="Times New Roman" w:cs="Times New Roman"/>
          <w:sz w:val="24"/>
          <w:szCs w:val="24"/>
        </w:rPr>
        <w:t xml:space="preserve"> is the poisson’s ratio of the indenter. </w:t>
      </w:r>
    </w:p>
    <w:p w:rsidR="00780353" w:rsidRPr="00266B69" w:rsidRDefault="00780353" w:rsidP="00780353">
      <w:pPr>
        <w:spacing w:line="360" w:lineRule="auto"/>
        <w:rPr>
          <w:rFonts w:ascii="Times New Roman" w:hAnsi="Times New Roman" w:cs="Times New Roman"/>
          <w:sz w:val="24"/>
          <w:szCs w:val="24"/>
        </w:rPr>
      </w:pPr>
      <w:r>
        <w:rPr>
          <w:rFonts w:ascii="Times New Roman" w:hAnsi="Times New Roman" w:cs="Times New Roman"/>
          <w:sz w:val="24"/>
          <w:szCs w:val="24"/>
        </w:rPr>
        <w:t>E, ν, and H are constant for fused silica, and E</w:t>
      </w:r>
      <w:r>
        <w:rPr>
          <w:rFonts w:ascii="Times New Roman" w:hAnsi="Times New Roman" w:cs="Times New Roman"/>
          <w:sz w:val="24"/>
          <w:szCs w:val="24"/>
          <w:vertAlign w:val="superscript"/>
        </w:rPr>
        <w:t>’</w:t>
      </w:r>
      <w:r>
        <w:rPr>
          <w:rFonts w:ascii="Times New Roman" w:hAnsi="Times New Roman" w:cs="Times New Roman"/>
          <w:sz w:val="24"/>
          <w:szCs w:val="24"/>
        </w:rPr>
        <w:t>and  ν</w:t>
      </w:r>
      <w:r>
        <w:rPr>
          <w:rFonts w:ascii="Times New Roman" w:hAnsi="Times New Roman" w:cs="Times New Roman"/>
          <w:sz w:val="24"/>
          <w:szCs w:val="24"/>
          <w:vertAlign w:val="superscript"/>
        </w:rPr>
        <w:t>’</w:t>
      </w:r>
      <w:r>
        <w:rPr>
          <w:rFonts w:ascii="Times New Roman" w:hAnsi="Times New Roman" w:cs="Times New Roman"/>
          <w:sz w:val="24"/>
          <w:szCs w:val="24"/>
        </w:rPr>
        <w:t xml:space="preserve"> are constant for a diamond indenter, so S</w:t>
      </w:r>
      <w:r>
        <w:rPr>
          <w:rFonts w:ascii="Times New Roman" w:hAnsi="Times New Roman" w:cs="Times New Roman"/>
          <w:sz w:val="24"/>
          <w:szCs w:val="24"/>
          <w:vertAlign w:val="superscript"/>
        </w:rPr>
        <w:t>2</w:t>
      </w:r>
      <w:r>
        <w:rPr>
          <w:rFonts w:ascii="Times New Roman" w:hAnsi="Times New Roman" w:cs="Times New Roman"/>
          <w:sz w:val="24"/>
          <w:szCs w:val="24"/>
        </w:rPr>
        <w:t>/P is a constant, i.e. S</w:t>
      </w:r>
      <w:r>
        <w:rPr>
          <w:rFonts w:ascii="Times New Roman" w:hAnsi="Times New Roman" w:cs="Times New Roman"/>
          <w:sz w:val="24"/>
          <w:szCs w:val="24"/>
          <w:vertAlign w:val="superscript"/>
        </w:rPr>
        <w:t>2</w:t>
      </w:r>
      <w:r>
        <w:rPr>
          <w:rFonts w:ascii="Times New Roman" w:hAnsi="Times New Roman" w:cs="Times New Roman"/>
          <w:sz w:val="24"/>
          <w:szCs w:val="24"/>
        </w:rPr>
        <w:t xml:space="preserve">/P is independent of indentation depth. In data process, the frame stiffness (AC) and the harmonic frame stiffness (DC) were adjusted to make </w:t>
      </w:r>
      <w:r w:rsidRPr="00121772">
        <w:rPr>
          <w:rFonts w:ascii="Times New Roman" w:hAnsi="Times New Roman" w:cs="Times New Roman"/>
          <w:sz w:val="24"/>
          <w:szCs w:val="24"/>
        </w:rPr>
        <w:t>S</w:t>
      </w:r>
      <w:r>
        <w:rPr>
          <w:rFonts w:ascii="Times New Roman" w:hAnsi="Times New Roman" w:cs="Times New Roman"/>
          <w:sz w:val="24"/>
          <w:szCs w:val="24"/>
          <w:vertAlign w:val="superscript"/>
        </w:rPr>
        <w:t>2</w:t>
      </w:r>
      <w:r>
        <w:rPr>
          <w:rFonts w:ascii="Times New Roman" w:hAnsi="Times New Roman" w:cs="Times New Roman"/>
          <w:sz w:val="24"/>
          <w:szCs w:val="24"/>
        </w:rPr>
        <w:t>/P level in its plot vs</w:t>
      </w:r>
      <w:r w:rsidR="00FA1129">
        <w:rPr>
          <w:rFonts w:ascii="Times New Roman" w:hAnsi="Times New Roman" w:cs="Times New Roman"/>
          <w:sz w:val="24"/>
          <w:szCs w:val="24"/>
        </w:rPr>
        <w:t>.</w:t>
      </w:r>
      <w:r>
        <w:rPr>
          <w:rFonts w:ascii="Times New Roman" w:hAnsi="Times New Roman" w:cs="Times New Roman"/>
          <w:sz w:val="24"/>
          <w:szCs w:val="24"/>
        </w:rPr>
        <w:t xml:space="preserve"> displacement into surface (Figure 3</w:t>
      </w:r>
      <w:r w:rsidR="000703B3">
        <w:rPr>
          <w:rFonts w:ascii="Times New Roman" w:hAnsi="Times New Roman" w:cs="Times New Roman"/>
          <w:sz w:val="24"/>
          <w:szCs w:val="24"/>
        </w:rPr>
        <w:t>.</w:t>
      </w:r>
      <w:r>
        <w:rPr>
          <w:rFonts w:ascii="Times New Roman" w:hAnsi="Times New Roman" w:cs="Times New Roman"/>
          <w:sz w:val="24"/>
          <w:szCs w:val="24"/>
        </w:rPr>
        <w:t>1). The original frame stiffness value of the machine is 1.71E+5, and the original harmonic frame stiffness is 1.645E+5. The Frame Stiffness Correction is -7.700E+3, and Harmonic Frame Stiffness Correction is -2.45E+4.  Then, output data in excel style from nanoindentation device was used to calibrate the area function by software Analyst (MTS). Figure 3</w:t>
      </w:r>
      <w:r w:rsidR="000703B3">
        <w:rPr>
          <w:rFonts w:ascii="Times New Roman" w:hAnsi="Times New Roman" w:cs="Times New Roman"/>
          <w:sz w:val="24"/>
          <w:szCs w:val="24"/>
        </w:rPr>
        <w:t>.</w:t>
      </w:r>
      <w:r>
        <w:rPr>
          <w:rFonts w:ascii="Times New Roman" w:hAnsi="Times New Roman" w:cs="Times New Roman"/>
          <w:sz w:val="24"/>
          <w:szCs w:val="24"/>
        </w:rPr>
        <w:t>2 is the output of area function parameters. This area function is valid in the range from 20nm to 280nm.  When the indentation depth is less 20nm, this area function cannot be used.  Since the depths of nanoindentation experiments sometimes over 280nm, it is necessary to extrapolate the area function to depth over 280nm. Figure 3</w:t>
      </w:r>
      <w:r w:rsidR="000703B3">
        <w:rPr>
          <w:rFonts w:ascii="Times New Roman" w:hAnsi="Times New Roman" w:cs="Times New Roman"/>
          <w:sz w:val="24"/>
          <w:szCs w:val="24"/>
        </w:rPr>
        <w:t>.</w:t>
      </w:r>
      <w:r>
        <w:rPr>
          <w:rFonts w:ascii="Times New Roman" w:hAnsi="Times New Roman" w:cs="Times New Roman"/>
          <w:sz w:val="24"/>
          <w:szCs w:val="24"/>
        </w:rPr>
        <w:t>3 is the plot of log</w:t>
      </w:r>
      <w:r>
        <w:rPr>
          <w:rFonts w:ascii="Times New Roman" w:hAnsi="Times New Roman" w:cs="Times New Roman"/>
          <w:sz w:val="24"/>
          <w:szCs w:val="24"/>
          <w:vertAlign w:val="subscript"/>
        </w:rPr>
        <w:t>10</w:t>
      </w:r>
      <w:r>
        <w:rPr>
          <w:rFonts w:ascii="Times New Roman" w:hAnsi="Times New Roman" w:cs="Times New Roman"/>
          <w:sz w:val="24"/>
          <w:szCs w:val="24"/>
        </w:rPr>
        <w:t>(Contact Area) vs</w:t>
      </w:r>
      <w:r w:rsidR="00FA1129">
        <w:rPr>
          <w:rFonts w:ascii="Times New Roman" w:hAnsi="Times New Roman" w:cs="Times New Roman"/>
          <w:sz w:val="24"/>
          <w:szCs w:val="24"/>
        </w:rPr>
        <w:t>.</w:t>
      </w:r>
      <w:r>
        <w:rPr>
          <w:rFonts w:ascii="Times New Roman" w:hAnsi="Times New Roman" w:cs="Times New Roman"/>
          <w:sz w:val="24"/>
          <w:szCs w:val="24"/>
        </w:rPr>
        <w:t xml:space="preserve"> log</w:t>
      </w:r>
      <w:r>
        <w:rPr>
          <w:rFonts w:ascii="Times New Roman" w:hAnsi="Times New Roman" w:cs="Times New Roman"/>
          <w:sz w:val="24"/>
          <w:szCs w:val="24"/>
          <w:vertAlign w:val="subscript"/>
        </w:rPr>
        <w:t>10</w:t>
      </w:r>
      <w:r>
        <w:rPr>
          <w:rFonts w:ascii="Times New Roman" w:hAnsi="Times New Roman" w:cs="Times New Roman"/>
          <w:sz w:val="24"/>
          <w:szCs w:val="24"/>
        </w:rPr>
        <w:t>(Contact depth) for comparison of the fitting area function and its extrapolation with the ideal area function for perfect Berkovich tip. The ideal area function is the lead term of the fitting area function, i.e. 25.03h</w:t>
      </w:r>
      <w:r>
        <w:rPr>
          <w:rFonts w:ascii="Times New Roman" w:hAnsi="Times New Roman" w:cs="Times New Roman"/>
          <w:sz w:val="24"/>
          <w:szCs w:val="24"/>
          <w:vertAlign w:val="subscript"/>
        </w:rPr>
        <w:t>c</w:t>
      </w:r>
      <w:r>
        <w:rPr>
          <w:rFonts w:ascii="Times New Roman" w:hAnsi="Times New Roman" w:cs="Times New Roman"/>
          <w:sz w:val="24"/>
          <w:szCs w:val="24"/>
          <w:vertAlign w:val="superscript"/>
        </w:rPr>
        <w:t>2</w:t>
      </w:r>
      <w:r>
        <w:rPr>
          <w:rFonts w:ascii="Times New Roman" w:hAnsi="Times New Roman" w:cs="Times New Roman"/>
          <w:sz w:val="24"/>
          <w:szCs w:val="24"/>
        </w:rPr>
        <w:t xml:space="preserve">. The black dotted line is the plot for the ideal Berkovich indenter; the red dotted line is for the fitting area function, and the green line is for its extrapolation. It is obvious that when the contact depth is over 200nm, the red line begins to overlap with the black line. This means that difference between the fitting area function and the ideal tip function is becoming very tiny at the depth over 200nm, although the difference at shallow depth is significant. It is clear that the green line overlaps the black line, indicating the extrapolation of the fitting area function is a good approach to the ideal tip area function at large depth. This also displays the extrapolation is reasonable.   </w:t>
      </w:r>
    </w:p>
    <w:p w:rsidR="007D1920" w:rsidRDefault="00780353" w:rsidP="007D1920">
      <w:pPr>
        <w:keepNext/>
      </w:pPr>
      <w:r w:rsidRPr="007258B7">
        <w:rPr>
          <w:rFonts w:ascii="Times New Roman" w:hAnsi="Times New Roman" w:cs="Times New Roman"/>
          <w:noProof/>
          <w:sz w:val="24"/>
          <w:szCs w:val="24"/>
          <w:lang w:eastAsia="zh-CN"/>
        </w:rPr>
        <w:lastRenderedPageBreak/>
        <w:drawing>
          <wp:inline distT="0" distB="0" distL="0" distR="0">
            <wp:extent cx="5450205" cy="2634266"/>
            <wp:effectExtent l="19050" t="0" r="0" b="0"/>
            <wp:docPr id="11"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134225" cy="3448050"/>
                      <a:chOff x="1066800" y="1676400"/>
                      <a:chExt cx="7134225" cy="3448050"/>
                    </a:xfrm>
                  </a:grpSpPr>
                  <a:grpSp>
                    <a:nvGrpSpPr>
                      <a:cNvPr id="4" name="Group 3"/>
                      <a:cNvGrpSpPr/>
                    </a:nvGrpSpPr>
                    <a:grpSpPr>
                      <a:xfrm>
                        <a:off x="1066800" y="1676400"/>
                        <a:ext cx="7134225" cy="3448050"/>
                        <a:chOff x="1066800" y="1676400"/>
                        <a:chExt cx="7134225" cy="3448050"/>
                      </a:xfrm>
                    </a:grpSpPr>
                    <a:pic>
                      <a:nvPicPr>
                        <a:cNvPr id="2" name="Picture 2"/>
                        <a:cNvPicPr>
                          <a:picLocks noChangeAspect="1" noChangeArrowheads="1"/>
                        </a:cNvPicPr>
                      </a:nvPicPr>
                      <a:blipFill>
                        <a:blip r:embed="rId95" cstate="print"/>
                        <a:srcRect/>
                        <a:stretch>
                          <a:fillRect/>
                        </a:stretch>
                      </a:blipFill>
                      <a:spPr bwMode="auto">
                        <a:xfrm>
                          <a:off x="1066800" y="1676400"/>
                          <a:ext cx="7134225" cy="3448050"/>
                        </a:xfrm>
                        <a:prstGeom prst="rect">
                          <a:avLst/>
                        </a:prstGeom>
                        <a:noFill/>
                        <a:ln w="9525">
                          <a:noFill/>
                          <a:miter lim="800000"/>
                          <a:headEnd/>
                          <a:tailEnd/>
                        </a:ln>
                      </a:spPr>
                    </a:pic>
                    <a:sp>
                      <a:nvSpPr>
                        <a:cNvPr id="3" name="TextBox 2"/>
                        <a:cNvSpPr txBox="1"/>
                      </a:nvSpPr>
                      <a:spPr>
                        <a:xfrm>
                          <a:off x="5791200" y="1828800"/>
                          <a:ext cx="1426929" cy="64633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AC: 1.465E05</a:t>
                            </a:r>
                          </a:p>
                          <a:p>
                            <a:r>
                              <a:rPr lang="en-US" dirty="0" smtClean="0"/>
                              <a:t>DC: 1.568E05</a:t>
                            </a:r>
                            <a:endParaRPr lang="en-US" dirty="0"/>
                          </a:p>
                        </a:txBody>
                        <a:useSpRect/>
                      </a:txSp>
                    </a:sp>
                  </a:grpSp>
                </lc:lockedCanvas>
              </a:graphicData>
            </a:graphic>
          </wp:inline>
        </w:drawing>
      </w:r>
    </w:p>
    <w:p w:rsidR="00780353" w:rsidRPr="0094611C" w:rsidRDefault="007D1920" w:rsidP="0019649C">
      <w:pPr>
        <w:pStyle w:val="Caption"/>
        <w:rPr>
          <w:rFonts w:ascii="Times New Roman" w:hAnsi="Times New Roman" w:cs="Times New Roman"/>
          <w:b w:val="0"/>
          <w:sz w:val="24"/>
          <w:szCs w:val="24"/>
        </w:rPr>
      </w:pPr>
      <w:bookmarkStart w:id="57" w:name="_Toc320197563"/>
      <w:proofErr w:type="gramStart"/>
      <w:r w:rsidRPr="0094611C">
        <w:rPr>
          <w:rFonts w:ascii="Times New Roman" w:hAnsi="Times New Roman" w:cs="Times New Roman"/>
          <w:b w:val="0"/>
          <w:sz w:val="24"/>
          <w:szCs w:val="24"/>
        </w:rPr>
        <w:t>Figure</w:t>
      </w:r>
      <w:r w:rsidR="00BF46B3" w:rsidRPr="0094611C">
        <w:rPr>
          <w:rFonts w:ascii="Times New Roman" w:hAnsi="Times New Roman" w:cs="Times New Roman"/>
          <w:b w:val="0"/>
          <w:sz w:val="24"/>
          <w:szCs w:val="24"/>
        </w:rPr>
        <w:t xml:space="preserve"> </w:t>
      </w:r>
      <w:r w:rsidRPr="0094611C">
        <w:rPr>
          <w:rFonts w:ascii="Times New Roman" w:hAnsi="Times New Roman" w:cs="Times New Roman"/>
          <w:b w:val="0"/>
          <w:sz w:val="24"/>
          <w:szCs w:val="24"/>
        </w:rPr>
        <w:t>3</w:t>
      </w:r>
      <w:r w:rsidR="000703B3" w:rsidRPr="0094611C">
        <w:rPr>
          <w:rFonts w:ascii="Times New Roman" w:hAnsi="Times New Roman" w:cs="Times New Roman"/>
          <w:b w:val="0"/>
          <w:sz w:val="24"/>
          <w:szCs w:val="24"/>
        </w:rPr>
        <w:t>.</w:t>
      </w:r>
      <w:proofErr w:type="gramEnd"/>
      <w:r w:rsidR="003A64A2" w:rsidRPr="0094611C">
        <w:rPr>
          <w:rFonts w:ascii="Times New Roman" w:hAnsi="Times New Roman" w:cs="Times New Roman"/>
          <w:b w:val="0"/>
          <w:sz w:val="24"/>
          <w:szCs w:val="24"/>
        </w:rPr>
        <w:fldChar w:fldCharType="begin"/>
      </w:r>
      <w:r w:rsidRPr="0094611C">
        <w:rPr>
          <w:rFonts w:ascii="Times New Roman" w:hAnsi="Times New Roman" w:cs="Times New Roman"/>
          <w:b w:val="0"/>
          <w:sz w:val="24"/>
          <w:szCs w:val="24"/>
        </w:rPr>
        <w:instrText xml:space="preserve"> SEQ Figure3- \* ARABIC </w:instrText>
      </w:r>
      <w:r w:rsidR="003A64A2" w:rsidRPr="0094611C">
        <w:rPr>
          <w:rFonts w:ascii="Times New Roman" w:hAnsi="Times New Roman" w:cs="Times New Roman"/>
          <w:b w:val="0"/>
          <w:sz w:val="24"/>
          <w:szCs w:val="24"/>
        </w:rPr>
        <w:fldChar w:fldCharType="separate"/>
      </w:r>
      <w:r w:rsidR="00AD37FD" w:rsidRPr="0094611C">
        <w:rPr>
          <w:rFonts w:ascii="Times New Roman" w:hAnsi="Times New Roman" w:cs="Times New Roman"/>
          <w:b w:val="0"/>
          <w:noProof/>
          <w:sz w:val="24"/>
          <w:szCs w:val="24"/>
        </w:rPr>
        <w:t>1</w:t>
      </w:r>
      <w:r w:rsidR="003A64A2" w:rsidRPr="0094611C">
        <w:rPr>
          <w:rFonts w:ascii="Times New Roman" w:hAnsi="Times New Roman" w:cs="Times New Roman"/>
          <w:b w:val="0"/>
          <w:sz w:val="24"/>
          <w:szCs w:val="24"/>
        </w:rPr>
        <w:fldChar w:fldCharType="end"/>
      </w:r>
      <w:r w:rsidRPr="0094611C">
        <w:rPr>
          <w:rFonts w:ascii="Times New Roman" w:hAnsi="Times New Roman" w:cs="Times New Roman"/>
          <w:b w:val="0"/>
          <w:sz w:val="24"/>
          <w:szCs w:val="24"/>
        </w:rPr>
        <w:t>The S</w:t>
      </w:r>
      <w:r w:rsidRPr="0094611C">
        <w:rPr>
          <w:rFonts w:ascii="Times New Roman" w:hAnsi="Times New Roman" w:cs="Times New Roman"/>
          <w:b w:val="0"/>
          <w:sz w:val="24"/>
          <w:szCs w:val="24"/>
          <w:vertAlign w:val="superscript"/>
        </w:rPr>
        <w:t>2</w:t>
      </w:r>
      <w:r w:rsidRPr="0094611C">
        <w:rPr>
          <w:rFonts w:ascii="Times New Roman" w:hAnsi="Times New Roman" w:cs="Times New Roman"/>
          <w:b w:val="0"/>
          <w:sz w:val="24"/>
          <w:szCs w:val="24"/>
        </w:rPr>
        <w:t>/P of fused silica measured by nanoindentation vs</w:t>
      </w:r>
      <w:r w:rsidR="00FA1129" w:rsidRPr="0094611C">
        <w:rPr>
          <w:rFonts w:ascii="Times New Roman" w:hAnsi="Times New Roman" w:cs="Times New Roman"/>
          <w:b w:val="0"/>
          <w:sz w:val="24"/>
          <w:szCs w:val="24"/>
        </w:rPr>
        <w:t>.</w:t>
      </w:r>
      <w:r w:rsidRPr="0094611C">
        <w:rPr>
          <w:rFonts w:ascii="Times New Roman" w:hAnsi="Times New Roman" w:cs="Times New Roman"/>
          <w:b w:val="0"/>
          <w:sz w:val="24"/>
          <w:szCs w:val="24"/>
        </w:rPr>
        <w:t xml:space="preserve"> indented depth</w:t>
      </w:r>
      <w:bookmarkEnd w:id="57"/>
    </w:p>
    <w:p w:rsidR="00780353" w:rsidRPr="000703B3" w:rsidRDefault="00780353" w:rsidP="00780353">
      <w:pPr>
        <w:snapToGrid w:val="0"/>
        <w:spacing w:line="360" w:lineRule="auto"/>
        <w:rPr>
          <w:rFonts w:ascii="Times New Roman" w:hAnsi="Times New Roman" w:cs="Times New Roman"/>
        </w:rPr>
      </w:pPr>
    </w:p>
    <w:p w:rsidR="007D1920" w:rsidRDefault="00D51EE9" w:rsidP="007D1920">
      <w:pPr>
        <w:keepNext/>
        <w:snapToGrid w:val="0"/>
        <w:spacing w:line="360" w:lineRule="auto"/>
        <w:jc w:val="center"/>
      </w:pPr>
      <w:r w:rsidRPr="00D51EE9">
        <w:rPr>
          <w:rFonts w:ascii="Times New Roman" w:hAnsi="Times New Roman" w:cs="Times New Roman"/>
          <w:noProof/>
          <w:sz w:val="24"/>
          <w:szCs w:val="24"/>
          <w:lang w:eastAsia="zh-CN"/>
        </w:rPr>
        <w:drawing>
          <wp:inline distT="0" distB="0" distL="0" distR="0">
            <wp:extent cx="4467606" cy="3243834"/>
            <wp:effectExtent l="19050" t="0" r="9144"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46" name="Picture 2"/>
                    <pic:cNvPicPr>
                      <a:picLocks noChangeAspect="1" noChangeArrowheads="1"/>
                    </pic:cNvPicPr>
                  </pic:nvPicPr>
                  <pic:blipFill>
                    <a:blip r:embed="rId96" cstate="print"/>
                    <a:srcRect/>
                    <a:stretch>
                      <a:fillRect/>
                    </a:stretch>
                  </pic:blipFill>
                  <pic:spPr bwMode="auto">
                    <a:xfrm>
                      <a:off x="0" y="0"/>
                      <a:ext cx="4467606" cy="3243834"/>
                    </a:xfrm>
                    <a:prstGeom prst="rect">
                      <a:avLst/>
                    </a:prstGeom>
                    <a:noFill/>
                    <a:ln w="9525">
                      <a:noFill/>
                      <a:miter lim="800000"/>
                      <a:headEnd/>
                      <a:tailEnd/>
                    </a:ln>
                  </pic:spPr>
                </pic:pic>
              </a:graphicData>
            </a:graphic>
          </wp:inline>
        </w:drawing>
      </w:r>
    </w:p>
    <w:p w:rsidR="00780353" w:rsidRPr="0094611C" w:rsidRDefault="007D1920" w:rsidP="0019649C">
      <w:pPr>
        <w:pStyle w:val="Caption"/>
        <w:rPr>
          <w:rFonts w:ascii="Times New Roman" w:hAnsi="Times New Roman" w:cs="Times New Roman"/>
          <w:b w:val="0"/>
          <w:sz w:val="24"/>
          <w:szCs w:val="24"/>
        </w:rPr>
      </w:pPr>
      <w:bookmarkStart w:id="58" w:name="_Toc320197564"/>
      <w:proofErr w:type="gramStart"/>
      <w:r w:rsidRPr="0094611C">
        <w:rPr>
          <w:rFonts w:ascii="Times New Roman" w:hAnsi="Times New Roman" w:cs="Times New Roman"/>
          <w:b w:val="0"/>
          <w:sz w:val="24"/>
          <w:szCs w:val="24"/>
        </w:rPr>
        <w:t>Figure</w:t>
      </w:r>
      <w:r w:rsidR="000703B3" w:rsidRPr="0094611C">
        <w:rPr>
          <w:rFonts w:ascii="Times New Roman" w:hAnsi="Times New Roman" w:cs="Times New Roman"/>
          <w:b w:val="0"/>
          <w:sz w:val="24"/>
          <w:szCs w:val="24"/>
        </w:rPr>
        <w:t xml:space="preserve"> </w:t>
      </w:r>
      <w:r w:rsidRPr="0094611C">
        <w:rPr>
          <w:rFonts w:ascii="Times New Roman" w:hAnsi="Times New Roman" w:cs="Times New Roman"/>
          <w:b w:val="0"/>
          <w:sz w:val="24"/>
          <w:szCs w:val="24"/>
        </w:rPr>
        <w:t>3</w:t>
      </w:r>
      <w:r w:rsidR="00BF46B3" w:rsidRPr="0094611C">
        <w:rPr>
          <w:rFonts w:ascii="Times New Roman" w:hAnsi="Times New Roman" w:cs="Times New Roman"/>
          <w:b w:val="0"/>
          <w:sz w:val="24"/>
          <w:szCs w:val="24"/>
        </w:rPr>
        <w:t>.</w:t>
      </w:r>
      <w:proofErr w:type="gramEnd"/>
      <w:r w:rsidR="003A64A2" w:rsidRPr="0094611C">
        <w:rPr>
          <w:rFonts w:ascii="Times New Roman" w:hAnsi="Times New Roman" w:cs="Times New Roman"/>
          <w:b w:val="0"/>
          <w:sz w:val="24"/>
          <w:szCs w:val="24"/>
        </w:rPr>
        <w:fldChar w:fldCharType="begin"/>
      </w:r>
      <w:r w:rsidRPr="0094611C">
        <w:rPr>
          <w:rFonts w:ascii="Times New Roman" w:hAnsi="Times New Roman" w:cs="Times New Roman"/>
          <w:b w:val="0"/>
          <w:sz w:val="24"/>
          <w:szCs w:val="24"/>
        </w:rPr>
        <w:instrText xml:space="preserve"> SEQ Figure3- \* ARABIC </w:instrText>
      </w:r>
      <w:r w:rsidR="003A64A2" w:rsidRPr="0094611C">
        <w:rPr>
          <w:rFonts w:ascii="Times New Roman" w:hAnsi="Times New Roman" w:cs="Times New Roman"/>
          <w:b w:val="0"/>
          <w:sz w:val="24"/>
          <w:szCs w:val="24"/>
        </w:rPr>
        <w:fldChar w:fldCharType="separate"/>
      </w:r>
      <w:r w:rsidR="00AD37FD" w:rsidRPr="0094611C">
        <w:rPr>
          <w:rFonts w:ascii="Times New Roman" w:hAnsi="Times New Roman" w:cs="Times New Roman"/>
          <w:b w:val="0"/>
          <w:noProof/>
          <w:sz w:val="24"/>
          <w:szCs w:val="24"/>
        </w:rPr>
        <w:t>2</w:t>
      </w:r>
      <w:r w:rsidR="003A64A2" w:rsidRPr="0094611C">
        <w:rPr>
          <w:rFonts w:ascii="Times New Roman" w:hAnsi="Times New Roman" w:cs="Times New Roman"/>
          <w:b w:val="0"/>
          <w:sz w:val="24"/>
          <w:szCs w:val="24"/>
        </w:rPr>
        <w:fldChar w:fldCharType="end"/>
      </w:r>
      <w:r w:rsidRPr="0094611C">
        <w:rPr>
          <w:rFonts w:ascii="Times New Roman" w:hAnsi="Times New Roman" w:cs="Times New Roman"/>
          <w:b w:val="0"/>
          <w:sz w:val="24"/>
          <w:szCs w:val="24"/>
        </w:rPr>
        <w:t xml:space="preserve"> The coefficients of the shape function decided from the area function calibration</w:t>
      </w:r>
      <w:bookmarkEnd w:id="58"/>
    </w:p>
    <w:p w:rsidR="00780353" w:rsidRPr="00582CA3" w:rsidRDefault="00780353" w:rsidP="00780353">
      <w:pPr>
        <w:snapToGrid w:val="0"/>
        <w:spacing w:line="360" w:lineRule="auto"/>
        <w:jc w:val="center"/>
        <w:rPr>
          <w:rFonts w:ascii="Times New Roman" w:hAnsi="Times New Roman" w:cs="Times New Roman"/>
          <w:sz w:val="20"/>
          <w:szCs w:val="20"/>
        </w:rPr>
      </w:pPr>
    </w:p>
    <w:p w:rsidR="000F2D75" w:rsidRDefault="00780353" w:rsidP="000F2D75">
      <w:pPr>
        <w:keepNext/>
        <w:snapToGrid w:val="0"/>
        <w:spacing w:line="360" w:lineRule="auto"/>
        <w:jc w:val="center"/>
      </w:pPr>
      <w:r>
        <w:rPr>
          <w:rFonts w:ascii="Times New Roman" w:hAnsi="Times New Roman" w:cs="Times New Roman"/>
          <w:noProof/>
          <w:sz w:val="24"/>
          <w:szCs w:val="24"/>
          <w:lang w:eastAsia="zh-CN"/>
        </w:rPr>
        <w:lastRenderedPageBreak/>
        <w:drawing>
          <wp:inline distT="0" distB="0" distL="0" distR="0">
            <wp:extent cx="4224528" cy="3261848"/>
            <wp:effectExtent l="19050" t="0" r="4572" b="0"/>
            <wp:docPr id="14" name="Picture 2" descr="Figure 3-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3.TIF"/>
                    <pic:cNvPicPr/>
                  </pic:nvPicPr>
                  <pic:blipFill>
                    <a:blip r:embed="rId97" cstate="print"/>
                    <a:stretch>
                      <a:fillRect/>
                    </a:stretch>
                  </pic:blipFill>
                  <pic:spPr>
                    <a:xfrm>
                      <a:off x="0" y="0"/>
                      <a:ext cx="4224528" cy="3261848"/>
                    </a:xfrm>
                    <a:prstGeom prst="rect">
                      <a:avLst/>
                    </a:prstGeom>
                  </pic:spPr>
                </pic:pic>
              </a:graphicData>
            </a:graphic>
          </wp:inline>
        </w:drawing>
      </w:r>
    </w:p>
    <w:p w:rsidR="00780353" w:rsidRPr="0094611C" w:rsidRDefault="000F2D75" w:rsidP="0019649C">
      <w:pPr>
        <w:pStyle w:val="Caption"/>
        <w:rPr>
          <w:rFonts w:ascii="Times New Roman" w:hAnsi="Times New Roman" w:cs="Times New Roman"/>
          <w:b w:val="0"/>
          <w:sz w:val="24"/>
          <w:szCs w:val="24"/>
        </w:rPr>
      </w:pPr>
      <w:bookmarkStart w:id="59" w:name="_Toc320197565"/>
      <w:proofErr w:type="gramStart"/>
      <w:r w:rsidRPr="0094611C">
        <w:rPr>
          <w:rFonts w:ascii="Times New Roman" w:hAnsi="Times New Roman" w:cs="Times New Roman"/>
          <w:b w:val="0"/>
          <w:sz w:val="24"/>
          <w:szCs w:val="24"/>
        </w:rPr>
        <w:t>Figure</w:t>
      </w:r>
      <w:r w:rsidR="000703B3" w:rsidRPr="0094611C">
        <w:rPr>
          <w:rFonts w:ascii="Times New Roman" w:hAnsi="Times New Roman" w:cs="Times New Roman"/>
          <w:b w:val="0"/>
          <w:sz w:val="24"/>
          <w:szCs w:val="24"/>
        </w:rPr>
        <w:t xml:space="preserve"> </w:t>
      </w:r>
      <w:r w:rsidRPr="0094611C">
        <w:rPr>
          <w:rFonts w:ascii="Times New Roman" w:hAnsi="Times New Roman" w:cs="Times New Roman"/>
          <w:b w:val="0"/>
          <w:sz w:val="24"/>
          <w:szCs w:val="24"/>
        </w:rPr>
        <w:t>3</w:t>
      </w:r>
      <w:r w:rsidR="000703B3" w:rsidRPr="0094611C">
        <w:rPr>
          <w:rFonts w:ascii="Times New Roman" w:hAnsi="Times New Roman" w:cs="Times New Roman"/>
          <w:b w:val="0"/>
          <w:sz w:val="24"/>
          <w:szCs w:val="24"/>
        </w:rPr>
        <w:t>.</w:t>
      </w:r>
      <w:proofErr w:type="gramEnd"/>
      <w:r w:rsidR="003A64A2" w:rsidRPr="0094611C">
        <w:rPr>
          <w:rFonts w:ascii="Times New Roman" w:hAnsi="Times New Roman" w:cs="Times New Roman"/>
          <w:b w:val="0"/>
          <w:sz w:val="24"/>
          <w:szCs w:val="24"/>
        </w:rPr>
        <w:fldChar w:fldCharType="begin"/>
      </w:r>
      <w:r w:rsidRPr="0094611C">
        <w:rPr>
          <w:rFonts w:ascii="Times New Roman" w:hAnsi="Times New Roman" w:cs="Times New Roman"/>
          <w:b w:val="0"/>
          <w:sz w:val="24"/>
          <w:szCs w:val="24"/>
        </w:rPr>
        <w:instrText xml:space="preserve"> SEQ Figure3- \* ARABIC </w:instrText>
      </w:r>
      <w:r w:rsidR="003A64A2" w:rsidRPr="0094611C">
        <w:rPr>
          <w:rFonts w:ascii="Times New Roman" w:hAnsi="Times New Roman" w:cs="Times New Roman"/>
          <w:b w:val="0"/>
          <w:sz w:val="24"/>
          <w:szCs w:val="24"/>
        </w:rPr>
        <w:fldChar w:fldCharType="separate"/>
      </w:r>
      <w:r w:rsidR="00AD37FD" w:rsidRPr="0094611C">
        <w:rPr>
          <w:rFonts w:ascii="Times New Roman" w:hAnsi="Times New Roman" w:cs="Times New Roman"/>
          <w:b w:val="0"/>
          <w:noProof/>
          <w:sz w:val="24"/>
          <w:szCs w:val="24"/>
        </w:rPr>
        <w:t>3</w:t>
      </w:r>
      <w:r w:rsidR="003A64A2" w:rsidRPr="0094611C">
        <w:rPr>
          <w:rFonts w:ascii="Times New Roman" w:hAnsi="Times New Roman" w:cs="Times New Roman"/>
          <w:b w:val="0"/>
          <w:sz w:val="24"/>
          <w:szCs w:val="24"/>
        </w:rPr>
        <w:fldChar w:fldCharType="end"/>
      </w:r>
      <w:r w:rsidRPr="0094611C">
        <w:rPr>
          <w:rFonts w:ascii="Times New Roman" w:hAnsi="Times New Roman" w:cs="Times New Roman"/>
          <w:b w:val="0"/>
          <w:sz w:val="24"/>
          <w:szCs w:val="24"/>
        </w:rPr>
        <w:t xml:space="preserve"> comparison of the fitting area function with the ideal area function for perfect Berkovich tip</w:t>
      </w:r>
      <w:bookmarkEnd w:id="59"/>
    </w:p>
    <w:p w:rsidR="00780353" w:rsidRPr="00582CA3" w:rsidRDefault="00780353" w:rsidP="00780353">
      <w:pPr>
        <w:snapToGrid w:val="0"/>
        <w:spacing w:line="360" w:lineRule="auto"/>
        <w:jc w:val="center"/>
        <w:rPr>
          <w:rFonts w:ascii="Times New Roman" w:hAnsi="Times New Roman" w:cs="Times New Roman"/>
          <w:sz w:val="20"/>
          <w:szCs w:val="20"/>
        </w:rPr>
      </w:pPr>
    </w:p>
    <w:p w:rsidR="00780353" w:rsidRPr="007D5005" w:rsidRDefault="00780353" w:rsidP="00305647">
      <w:pPr>
        <w:pStyle w:val="Heading2"/>
        <w:rPr>
          <w:sz w:val="24"/>
          <w:szCs w:val="24"/>
        </w:rPr>
      </w:pPr>
      <w:bookmarkStart w:id="60" w:name="_Toc320098384"/>
      <w:r>
        <w:t xml:space="preserve">3.4 </w:t>
      </w:r>
      <w:r w:rsidRPr="007D5005">
        <w:t>Tip radius calibration</w:t>
      </w:r>
      <w:bookmarkEnd w:id="60"/>
    </w:p>
    <w:p w:rsidR="00780353" w:rsidRDefault="00780353" w:rsidP="00780353">
      <w:pPr>
        <w:spacing w:line="360" w:lineRule="auto"/>
        <w:rPr>
          <w:rFonts w:ascii="Times New Roman" w:hAnsi="Times New Roman" w:cs="Times New Roman"/>
          <w:sz w:val="24"/>
          <w:szCs w:val="24"/>
        </w:rPr>
      </w:pPr>
      <w:r>
        <w:rPr>
          <w:rFonts w:ascii="Times New Roman" w:hAnsi="Times New Roman" w:cs="Times New Roman"/>
          <w:sz w:val="24"/>
          <w:szCs w:val="24"/>
        </w:rPr>
        <w:t>The DCM indenter is a brand new sharp tip</w:t>
      </w:r>
      <w:r w:rsidR="00C35AB6">
        <w:rPr>
          <w:rFonts w:ascii="Times New Roman" w:hAnsi="Times New Roman" w:cs="Times New Roman"/>
          <w:sz w:val="24"/>
          <w:szCs w:val="24"/>
        </w:rPr>
        <w:t xml:space="preserve"> with a nominal tip radius of 50 nm</w:t>
      </w:r>
      <w:r>
        <w:rPr>
          <w:rFonts w:ascii="Times New Roman" w:hAnsi="Times New Roman" w:cs="Times New Roman"/>
          <w:sz w:val="24"/>
          <w:szCs w:val="24"/>
        </w:rPr>
        <w:t>. Figure 3</w:t>
      </w:r>
      <w:r w:rsidR="000703B3">
        <w:rPr>
          <w:rFonts w:ascii="Times New Roman" w:hAnsi="Times New Roman" w:cs="Times New Roman"/>
          <w:sz w:val="24"/>
          <w:szCs w:val="24"/>
        </w:rPr>
        <w:t>.</w:t>
      </w:r>
      <w:r>
        <w:rPr>
          <w:rFonts w:ascii="Times New Roman" w:hAnsi="Times New Roman" w:cs="Times New Roman"/>
          <w:sz w:val="24"/>
          <w:szCs w:val="24"/>
        </w:rPr>
        <w:t>4 is an image of the brand new tip, obtained by ADE Phaseshift MicroXAM</w:t>
      </w:r>
      <w:r>
        <w:rPr>
          <w:rFonts w:ascii="Times New Roman" w:hAnsi="Times New Roman" w:cs="Times New Roman"/>
          <w:sz w:val="24"/>
          <w:szCs w:val="24"/>
          <w:vertAlign w:val="superscript"/>
        </w:rPr>
        <w:t>®</w:t>
      </w:r>
      <w:r>
        <w:rPr>
          <w:rFonts w:ascii="Times New Roman" w:hAnsi="Times New Roman" w:cs="Times New Roman"/>
          <w:sz w:val="24"/>
          <w:szCs w:val="24"/>
        </w:rPr>
        <w:t xml:space="preserve"> three-dimensional non-contact optical system. </w:t>
      </w:r>
    </w:p>
    <w:p w:rsidR="001E1C3F" w:rsidRDefault="00780353" w:rsidP="001E1C3F">
      <w:pPr>
        <w:keepNext/>
        <w:spacing w:line="360" w:lineRule="auto"/>
      </w:pPr>
      <w:r>
        <w:rPr>
          <w:rFonts w:ascii="Times New Roman" w:hAnsi="Times New Roman" w:cs="Times New Roman"/>
          <w:noProof/>
          <w:sz w:val="24"/>
          <w:szCs w:val="24"/>
          <w:lang w:eastAsia="zh-CN"/>
        </w:rPr>
        <w:lastRenderedPageBreak/>
        <w:drawing>
          <wp:inline distT="0" distB="0" distL="0" distR="0">
            <wp:extent cx="5450205" cy="3994150"/>
            <wp:effectExtent l="19050" t="0" r="0" b="0"/>
            <wp:docPr id="15" name="Picture 9" descr="DCM-new ti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M-new tip-2.jpg"/>
                    <pic:cNvPicPr/>
                  </pic:nvPicPr>
                  <pic:blipFill>
                    <a:blip r:embed="rId98" cstate="print"/>
                    <a:stretch>
                      <a:fillRect/>
                    </a:stretch>
                  </pic:blipFill>
                  <pic:spPr>
                    <a:xfrm>
                      <a:off x="0" y="0"/>
                      <a:ext cx="5450205" cy="3994150"/>
                    </a:xfrm>
                    <a:prstGeom prst="rect">
                      <a:avLst/>
                    </a:prstGeom>
                  </pic:spPr>
                </pic:pic>
              </a:graphicData>
            </a:graphic>
          </wp:inline>
        </w:drawing>
      </w:r>
    </w:p>
    <w:p w:rsidR="00780353" w:rsidRPr="00BF46B3" w:rsidRDefault="001E1C3F" w:rsidP="0019649C">
      <w:pPr>
        <w:pStyle w:val="Caption"/>
        <w:rPr>
          <w:rFonts w:ascii="Times New Roman" w:hAnsi="Times New Roman" w:cs="Times New Roman"/>
          <w:b w:val="0"/>
          <w:sz w:val="24"/>
          <w:szCs w:val="24"/>
        </w:rPr>
      </w:pPr>
      <w:bookmarkStart w:id="61" w:name="_Toc320197566"/>
      <w:r w:rsidRPr="00BF46B3">
        <w:rPr>
          <w:rFonts w:ascii="Times New Roman" w:hAnsi="Times New Roman" w:cs="Times New Roman"/>
          <w:b w:val="0"/>
          <w:sz w:val="24"/>
          <w:szCs w:val="24"/>
        </w:rPr>
        <w:t>Figure</w:t>
      </w:r>
      <w:r w:rsidR="000703B3" w:rsidRPr="00BF46B3">
        <w:rPr>
          <w:rFonts w:ascii="Times New Roman" w:hAnsi="Times New Roman" w:cs="Times New Roman"/>
          <w:b w:val="0"/>
          <w:sz w:val="24"/>
          <w:szCs w:val="24"/>
        </w:rPr>
        <w:t xml:space="preserve"> </w:t>
      </w:r>
      <w:r w:rsidRPr="00BF46B3">
        <w:rPr>
          <w:rFonts w:ascii="Times New Roman" w:hAnsi="Times New Roman" w:cs="Times New Roman"/>
          <w:b w:val="0"/>
          <w:sz w:val="24"/>
          <w:szCs w:val="24"/>
        </w:rPr>
        <w:t>3</w:t>
      </w:r>
      <w:r w:rsidR="000703B3" w:rsidRPr="00BF46B3">
        <w:rPr>
          <w:rFonts w:ascii="Times New Roman" w:hAnsi="Times New Roman" w:cs="Times New Roman"/>
          <w:b w:val="0"/>
          <w:sz w:val="24"/>
          <w:szCs w:val="24"/>
        </w:rPr>
        <w:t>.</w:t>
      </w:r>
      <w:r w:rsidR="003A64A2" w:rsidRPr="00BF46B3">
        <w:rPr>
          <w:rFonts w:ascii="Times New Roman" w:hAnsi="Times New Roman" w:cs="Times New Roman"/>
          <w:b w:val="0"/>
          <w:sz w:val="24"/>
          <w:szCs w:val="24"/>
        </w:rPr>
        <w:fldChar w:fldCharType="begin"/>
      </w:r>
      <w:r w:rsidRPr="00BF46B3">
        <w:rPr>
          <w:rFonts w:ascii="Times New Roman" w:hAnsi="Times New Roman" w:cs="Times New Roman"/>
          <w:b w:val="0"/>
          <w:sz w:val="24"/>
          <w:szCs w:val="24"/>
        </w:rPr>
        <w:instrText xml:space="preserve"> SEQ Figure3- \* ARABIC </w:instrText>
      </w:r>
      <w:r w:rsidR="003A64A2" w:rsidRPr="00BF46B3">
        <w:rPr>
          <w:rFonts w:ascii="Times New Roman" w:hAnsi="Times New Roman" w:cs="Times New Roman"/>
          <w:b w:val="0"/>
          <w:sz w:val="24"/>
          <w:szCs w:val="24"/>
        </w:rPr>
        <w:fldChar w:fldCharType="separate"/>
      </w:r>
      <w:r w:rsidR="00AD37FD" w:rsidRPr="00BF46B3">
        <w:rPr>
          <w:rFonts w:ascii="Times New Roman" w:hAnsi="Times New Roman" w:cs="Times New Roman"/>
          <w:b w:val="0"/>
          <w:noProof/>
          <w:sz w:val="24"/>
          <w:szCs w:val="24"/>
        </w:rPr>
        <w:t>4</w:t>
      </w:r>
      <w:r w:rsidR="003A64A2" w:rsidRPr="00BF46B3">
        <w:rPr>
          <w:rFonts w:ascii="Times New Roman" w:hAnsi="Times New Roman" w:cs="Times New Roman"/>
          <w:b w:val="0"/>
          <w:sz w:val="24"/>
          <w:szCs w:val="24"/>
        </w:rPr>
        <w:fldChar w:fldCharType="end"/>
      </w:r>
      <w:r w:rsidRPr="00BF46B3">
        <w:rPr>
          <w:rFonts w:ascii="Times New Roman" w:hAnsi="Times New Roman" w:cs="Times New Roman"/>
          <w:b w:val="0"/>
          <w:sz w:val="24"/>
          <w:szCs w:val="24"/>
        </w:rPr>
        <w:t xml:space="preserve"> Image of the brand new DCM tip, obtained by ADE Phaseshift MicroXAM</w:t>
      </w:r>
      <w:r w:rsidRPr="00BF46B3">
        <w:rPr>
          <w:rFonts w:ascii="Times New Roman" w:hAnsi="Times New Roman" w:cs="Times New Roman"/>
          <w:b w:val="0"/>
          <w:sz w:val="24"/>
          <w:szCs w:val="24"/>
          <w:vertAlign w:val="superscript"/>
        </w:rPr>
        <w:t>®</w:t>
      </w:r>
      <w:r w:rsidRPr="00BF46B3">
        <w:rPr>
          <w:rFonts w:ascii="Times New Roman" w:hAnsi="Times New Roman" w:cs="Times New Roman"/>
          <w:b w:val="0"/>
          <w:sz w:val="24"/>
          <w:szCs w:val="24"/>
        </w:rPr>
        <w:t xml:space="preserve"> three-dimensional non-contact optical system</w:t>
      </w:r>
      <w:bookmarkEnd w:id="61"/>
    </w:p>
    <w:p w:rsidR="00780353" w:rsidRPr="001A6B7D" w:rsidRDefault="00780353" w:rsidP="00780353">
      <w:pPr>
        <w:spacing w:line="360" w:lineRule="auto"/>
        <w:rPr>
          <w:rFonts w:ascii="Times New Roman" w:hAnsi="Times New Roman" w:cs="Times New Roman"/>
          <w:sz w:val="24"/>
          <w:szCs w:val="24"/>
        </w:rPr>
      </w:pPr>
    </w:p>
    <w:p w:rsidR="00780353" w:rsidRPr="00A9428A" w:rsidRDefault="00780353" w:rsidP="00780353">
      <w:pPr>
        <w:spacing w:line="360" w:lineRule="auto"/>
        <w:rPr>
          <w:rFonts w:ascii="Times New Roman" w:hAnsi="Times New Roman" w:cs="Times New Roman"/>
          <w:sz w:val="24"/>
        </w:rPr>
      </w:pPr>
      <w:r w:rsidRPr="00A9428A">
        <w:rPr>
          <w:rFonts w:ascii="Times New Roman" w:hAnsi="Times New Roman" w:cs="Times New Roman"/>
          <w:sz w:val="24"/>
        </w:rPr>
        <w:t xml:space="preserve">The tip radius of the indenter was determined by making indentations in an annealed single crystal of tungsten - an elastically isotropic material with a Young's modulus </w:t>
      </w:r>
      <w:r w:rsidRPr="00A9428A">
        <w:rPr>
          <w:rFonts w:ascii="Times New Roman" w:hAnsi="Times New Roman" w:cs="Times New Roman"/>
          <w:i/>
          <w:sz w:val="24"/>
        </w:rPr>
        <w:t xml:space="preserve">E </w:t>
      </w:r>
      <w:r w:rsidRPr="00A9428A">
        <w:rPr>
          <w:rFonts w:ascii="Times New Roman" w:hAnsi="Times New Roman" w:cs="Times New Roman"/>
          <w:sz w:val="24"/>
        </w:rPr>
        <w:t xml:space="preserve">= 410 GPa and Poisson's ratio </w:t>
      </w:r>
      <w:r>
        <w:rPr>
          <w:rFonts w:ascii="Times New Roman" w:hAnsi="Times New Roman" w:cs="Times New Roman"/>
          <w:sz w:val="24"/>
        </w:rPr>
        <w:t>ν</w:t>
      </w:r>
      <w:r w:rsidRPr="00A9428A">
        <w:rPr>
          <w:rFonts w:ascii="Times New Roman" w:hAnsi="Times New Roman" w:cs="Times New Roman"/>
          <w:sz w:val="24"/>
        </w:rPr>
        <w:t xml:space="preserve">= 0.28 </w:t>
      </w:r>
      <w:r w:rsidR="003A64A2" w:rsidRPr="00A9428A">
        <w:rPr>
          <w:rFonts w:ascii="Times New Roman" w:hAnsi="Times New Roman" w:cs="Times New Roman"/>
          <w:sz w:val="24"/>
        </w:rPr>
        <w:fldChar w:fldCharType="begin"/>
      </w:r>
      <w:r w:rsidR="00E179AD">
        <w:rPr>
          <w:rFonts w:ascii="Times New Roman" w:hAnsi="Times New Roman" w:cs="Times New Roman"/>
          <w:sz w:val="24"/>
        </w:rPr>
        <w:instrText xml:space="preserve"> ADDIN EN.CITE &lt;EndNote&gt;&lt;Cite&gt;&lt;Author&gt;Simmons&lt;/Author&gt;&lt;Year&gt;1971&lt;/Year&gt;&lt;RecNum&gt;129&lt;/RecNum&gt;&lt;DisplayText&gt;[99]&lt;/DisplayText&gt;&lt;record&gt;&lt;rec-number&gt;129&lt;/rec-number&gt;&lt;foreign-keys&gt;&lt;key app="EN" db-id="e9dp0dprar2fp7e0vz1pxxeosd5sd20dvdt9"&gt;129&lt;/key&gt;&lt;/foreign-keys&gt;&lt;ref-type name="Book"&gt;6&lt;/ref-type&gt;&lt;contributors&gt;&lt;authors&gt;&lt;author&gt;Simmons,G.&lt;/author&gt;&lt;author&gt;Wang, H.&lt;/author&gt;&lt;/authors&gt;&lt;/contributors&gt;&lt;titles&gt;&lt;title&gt;Single Crystal Elastic Constants and Calculated Aggregate Properties: A Handbook&lt;/title&gt;&lt;/titles&gt;&lt;edition&gt;2nd&lt;/edition&gt;&lt;dates&gt;&lt;year&gt;1971&lt;/year&gt;&lt;/dates&gt;&lt;pub-location&gt;Cambridge, MA&lt;/pub-location&gt;&lt;publisher&gt;MIT&lt;/publisher&gt;&lt;urls&gt;&lt;/urls&gt;&lt;/record&gt;&lt;/Cite&gt;&lt;/EndNote&gt;</w:instrText>
      </w:r>
      <w:r w:rsidR="003A64A2" w:rsidRPr="00A9428A">
        <w:rPr>
          <w:rFonts w:ascii="Times New Roman" w:hAnsi="Times New Roman" w:cs="Times New Roman"/>
          <w:sz w:val="24"/>
        </w:rPr>
        <w:fldChar w:fldCharType="separate"/>
      </w:r>
      <w:r w:rsidR="00E179AD">
        <w:rPr>
          <w:rFonts w:ascii="Times New Roman" w:hAnsi="Times New Roman" w:cs="Times New Roman"/>
          <w:noProof/>
          <w:sz w:val="24"/>
        </w:rPr>
        <w:t>[</w:t>
      </w:r>
      <w:hyperlink w:anchor="_ENREF_99" w:tooltip="Simmons, 1971 #129" w:history="1">
        <w:r w:rsidR="000B2AAE">
          <w:rPr>
            <w:rFonts w:ascii="Times New Roman" w:hAnsi="Times New Roman" w:cs="Times New Roman"/>
            <w:noProof/>
            <w:sz w:val="24"/>
          </w:rPr>
          <w:t>99</w:t>
        </w:r>
      </w:hyperlink>
      <w:r w:rsidR="00E179AD">
        <w:rPr>
          <w:rFonts w:ascii="Times New Roman" w:hAnsi="Times New Roman" w:cs="Times New Roman"/>
          <w:noProof/>
          <w:sz w:val="24"/>
        </w:rPr>
        <w:t>]</w:t>
      </w:r>
      <w:r w:rsidR="003A64A2" w:rsidRPr="00A9428A">
        <w:rPr>
          <w:rFonts w:ascii="Times New Roman" w:hAnsi="Times New Roman" w:cs="Times New Roman"/>
          <w:sz w:val="24"/>
        </w:rPr>
        <w:fldChar w:fldCharType="end"/>
      </w:r>
      <w:r w:rsidRPr="00A9428A">
        <w:rPr>
          <w:rFonts w:ascii="Times New Roman" w:hAnsi="Times New Roman" w:cs="Times New Roman"/>
          <w:sz w:val="24"/>
        </w:rPr>
        <w:t>. The tungsten crystal exhibited nanoindentation pop-in at</w:t>
      </w:r>
      <w:r>
        <w:rPr>
          <w:rFonts w:ascii="Times New Roman" w:hAnsi="Times New Roman" w:cs="Times New Roman"/>
          <w:sz w:val="24"/>
        </w:rPr>
        <w:t xml:space="preserve"> depths of about 13 nm (Figure 3.4</w:t>
      </w:r>
      <w:r w:rsidRPr="00A9428A">
        <w:rPr>
          <w:rFonts w:ascii="Times New Roman" w:hAnsi="Times New Roman" w:cs="Times New Roman"/>
          <w:sz w:val="24"/>
        </w:rPr>
        <w:t xml:space="preserve">), and the load-displacement data up to that point well-described by Hertzian spherical contact </w:t>
      </w:r>
      <w:r w:rsidR="003A64A2" w:rsidRPr="00A9428A">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&lt;EndNote&gt;&lt;Cite&gt;&lt;Author&gt;Johnson&lt;/Author&gt;&lt;Year&gt;1985&lt;/Year&gt;&lt;RecNum&gt;97&lt;/RecNum&gt;&lt;DisplayText&gt;[74]&lt;/DisplayText&gt;&lt;record&gt;&lt;rec-number&gt;97&lt;/rec-number&gt;&lt;foreign-keys&gt;&lt;key app="EN" db-id="e9dp0dprar2fp7e0vz1pxxeosd5sd20dvdt9"&gt;97&lt;/key&gt;&lt;/foreign-keys&gt;&lt;ref-type name="Book"&gt;6&lt;/ref-type&gt;&lt;contributors&gt;&lt;authors&gt;&lt;author&gt;Johnson, K.L.&lt;/author&gt;&lt;/authors&gt;&lt;/contributors&gt;&lt;titles&gt;&lt;title&gt;Contact Mechanics&lt;/title&gt;&lt;/titles&gt;&lt;pages&gt;90-93&lt;/pages&gt;&lt;dates&gt;&lt;year&gt;1985&lt;/year&gt;&lt;/dates&gt;&lt;pub-location&gt;Cambridge, UK&lt;/pub-location&gt;&lt;publisher&gt;Cambridge University&lt;/publisher&gt;&lt;urls&gt;&lt;/urls&gt;&lt;/record&gt;&lt;/Cite&gt;&lt;/EndNote&gt;</w:instrText>
      </w:r>
      <w:r w:rsidR="003A64A2" w:rsidRPr="00A9428A">
        <w:rPr>
          <w:rFonts w:ascii="Times New Roman" w:hAnsi="Times New Roman" w:cs="Times New Roman"/>
          <w:sz w:val="24"/>
        </w:rPr>
        <w:fldChar w:fldCharType="separate"/>
      </w:r>
      <w:r>
        <w:rPr>
          <w:rFonts w:ascii="Times New Roman" w:hAnsi="Times New Roman" w:cs="Times New Roman"/>
          <w:noProof/>
          <w:sz w:val="24"/>
        </w:rPr>
        <w:t>[</w:t>
      </w:r>
      <w:hyperlink w:anchor="_ENREF_74" w:tooltip="Johnson, 1985 #97" w:history="1">
        <w:r w:rsidR="000B2AAE">
          <w:rPr>
            <w:rFonts w:ascii="Times New Roman" w:hAnsi="Times New Roman" w:cs="Times New Roman"/>
            <w:noProof/>
            <w:sz w:val="24"/>
          </w:rPr>
          <w:t>74</w:t>
        </w:r>
      </w:hyperlink>
      <w:r>
        <w:rPr>
          <w:rFonts w:ascii="Times New Roman" w:hAnsi="Times New Roman" w:cs="Times New Roman"/>
          <w:noProof/>
          <w:sz w:val="24"/>
        </w:rPr>
        <w:t>]</w:t>
      </w:r>
      <w:r w:rsidR="003A64A2" w:rsidRPr="00A9428A">
        <w:rPr>
          <w:rFonts w:ascii="Times New Roman" w:hAnsi="Times New Roman" w:cs="Times New Roman"/>
          <w:sz w:val="24"/>
        </w:rPr>
        <w:fldChar w:fldCharType="end"/>
      </w:r>
      <w:r w:rsidRPr="00A9428A">
        <w:rPr>
          <w:rFonts w:ascii="Times New Roman" w:hAnsi="Times New Roman" w:cs="Times New Roman"/>
          <w:sz w:val="24"/>
        </w:rPr>
        <w:t>.</w:t>
      </w:r>
    </w:p>
    <w:p w:rsidR="00780353" w:rsidRPr="00A9428A" w:rsidRDefault="00780353" w:rsidP="00780353">
      <w:pPr>
        <w:spacing w:line="360" w:lineRule="auto"/>
        <w:rPr>
          <w:rFonts w:ascii="Times New Roman" w:hAnsi="Times New Roman" w:cs="Times New Roman"/>
          <w:sz w:val="24"/>
        </w:rPr>
      </w:pPr>
      <m:oMath>
        <m:r>
          <w:rPr>
            <w:rFonts w:ascii="Cambria Math" w:hAnsi="Cambria Math" w:cs="Times New Roman"/>
            <w:sz w:val="28"/>
          </w:rPr>
          <m:t>P=</m:t>
        </m:r>
        <m:f>
          <m:fPr>
            <m:ctrlPr>
              <w:rPr>
                <w:rFonts w:ascii="Cambria Math" w:hAnsi="Cambria Math" w:cs="Times New Roman"/>
                <w:i/>
                <w:sz w:val="28"/>
              </w:rPr>
            </m:ctrlPr>
          </m:fPr>
          <m:num>
            <m:r>
              <w:rPr>
                <w:rFonts w:ascii="Cambria Math" w:hAnsi="Cambria Math" w:cs="Times New Roman"/>
                <w:sz w:val="28"/>
              </w:rPr>
              <m:t>4</m:t>
            </m:r>
          </m:num>
          <m:den>
            <m:r>
              <w:rPr>
                <w:rFonts w:ascii="Cambria Math" w:hAnsi="Cambria Math" w:cs="Times New Roman"/>
                <w:sz w:val="28"/>
              </w:rPr>
              <m:t>3</m:t>
            </m:r>
          </m:den>
        </m:f>
        <m:sSup>
          <m:sSupPr>
            <m:ctrlPr>
              <w:rPr>
                <w:rFonts w:ascii="Cambria Math" w:hAnsi="Cambria Math" w:cs="Times New Roman"/>
                <w:i/>
                <w:sz w:val="28"/>
              </w:rPr>
            </m:ctrlPr>
          </m:sSupPr>
          <m:e>
            <m:r>
              <w:rPr>
                <w:rFonts w:ascii="Cambria Math" w:hAnsi="Cambria Math" w:cs="Times New Roman"/>
                <w:sz w:val="28"/>
              </w:rPr>
              <m:t>E</m:t>
            </m:r>
          </m:e>
          <m:sup>
            <m:r>
              <w:rPr>
                <w:rFonts w:ascii="Cambria Math" w:hAnsi="Cambria Math" w:cs="Times New Roman"/>
                <w:sz w:val="28"/>
              </w:rPr>
              <m:t>*</m:t>
            </m:r>
          </m:sup>
        </m:sSup>
        <m:sSup>
          <m:sSupPr>
            <m:ctrlPr>
              <w:rPr>
                <w:rFonts w:ascii="Cambria Math" w:hAnsi="Cambria Math" w:cs="Times New Roman"/>
                <w:i/>
                <w:sz w:val="28"/>
              </w:rPr>
            </m:ctrlPr>
          </m:sSupPr>
          <m:e>
            <m:r>
              <w:rPr>
                <w:rFonts w:ascii="Cambria Math" w:hAnsi="Cambria Math" w:cs="Times New Roman"/>
                <w:sz w:val="28"/>
              </w:rPr>
              <m:t>R</m:t>
            </m:r>
          </m:e>
          <m:sup>
            <m:r>
              <w:rPr>
                <w:rFonts w:ascii="Cambria Math" w:hAnsi="Cambria Math" w:cs="Times New Roman"/>
                <w:sz w:val="28"/>
              </w:rPr>
              <m:t>0.5</m:t>
            </m:r>
          </m:sup>
        </m:sSup>
        <m:sSup>
          <m:sSupPr>
            <m:ctrlPr>
              <w:rPr>
                <w:rFonts w:ascii="Cambria Math" w:hAnsi="Cambria Math" w:cs="Times New Roman"/>
                <w:i/>
                <w:sz w:val="28"/>
              </w:rPr>
            </m:ctrlPr>
          </m:sSupPr>
          <m:e>
            <m:r>
              <w:rPr>
                <w:rFonts w:ascii="Cambria Math" w:hAnsi="Cambria Math" w:cs="Times New Roman"/>
                <w:sz w:val="28"/>
              </w:rPr>
              <m:t>h</m:t>
            </m:r>
          </m:e>
          <m:sup>
            <m:r>
              <w:rPr>
                <w:rFonts w:ascii="Cambria Math" w:hAnsi="Cambria Math" w:cs="Times New Roman"/>
                <w:sz w:val="28"/>
              </w:rPr>
              <m:t>1.5</m:t>
            </m:r>
          </m:sup>
        </m:sSup>
      </m:oMath>
      <w:r w:rsidRPr="00A9428A">
        <w:rPr>
          <w:rFonts w:ascii="Times New Roman" w:hAnsi="Times New Roman" w:cs="Times New Roman"/>
          <w:sz w:val="24"/>
        </w:rPr>
        <w:t xml:space="preserve">              </w:t>
      </w:r>
      <w:r>
        <w:rPr>
          <w:rFonts w:ascii="Times New Roman" w:hAnsi="Times New Roman" w:cs="Times New Roman"/>
          <w:sz w:val="24"/>
        </w:rPr>
        <w:t xml:space="preserve">                                               (3-4</w:t>
      </w:r>
      <w:r w:rsidRPr="00A9428A">
        <w:rPr>
          <w:rFonts w:ascii="Times New Roman" w:hAnsi="Times New Roman" w:cs="Times New Roman"/>
          <w:sz w:val="24"/>
        </w:rPr>
        <w:t>)</w:t>
      </w:r>
    </w:p>
    <w:p w:rsidR="00780353" w:rsidRPr="00A9428A" w:rsidRDefault="00780353" w:rsidP="00780353">
      <w:pPr>
        <w:spacing w:line="360" w:lineRule="auto"/>
        <w:rPr>
          <w:rFonts w:ascii="Times New Roman" w:hAnsi="Times New Roman" w:cs="Times New Roman"/>
          <w:sz w:val="24"/>
        </w:rPr>
      </w:pPr>
      <w:r w:rsidRPr="00A9428A">
        <w:rPr>
          <w:rFonts w:ascii="Times New Roman" w:hAnsi="Times New Roman" w:cs="Times New Roman"/>
          <w:sz w:val="24"/>
        </w:rPr>
        <w:t>where E</w:t>
      </w:r>
      <w:r w:rsidRPr="00A9428A">
        <w:rPr>
          <w:rFonts w:ascii="Times New Roman" w:hAnsi="Times New Roman" w:cs="Times New Roman"/>
          <w:sz w:val="24"/>
          <w:vertAlign w:val="superscript"/>
        </w:rPr>
        <w:t>*</w:t>
      </w:r>
      <w:r w:rsidRPr="00A9428A">
        <w:rPr>
          <w:rFonts w:ascii="Times New Roman" w:hAnsi="Times New Roman" w:cs="Times New Roman"/>
          <w:sz w:val="24"/>
        </w:rPr>
        <w:t xml:space="preserve"> is the effective indentation modulus and R is the radius of the Berkovich indenter tip. The effective indentation modulus is related to the Young’s moduli, E, and Poisson’s ratio, ν, of the sample (s) and indenter (i) through the relation:</w:t>
      </w:r>
    </w:p>
    <w:p w:rsidR="00780353" w:rsidRPr="00A9428A" w:rsidRDefault="00780353" w:rsidP="00780353">
      <w:pPr>
        <w:spacing w:line="360" w:lineRule="auto"/>
        <w:rPr>
          <w:rFonts w:ascii="Times New Roman" w:hAnsi="Times New Roman" w:cs="Times New Roman"/>
          <w:sz w:val="24"/>
        </w:rPr>
      </w:pPr>
      <w:r w:rsidRPr="00A9428A">
        <w:rPr>
          <w:rFonts w:ascii="Times New Roman" w:hAnsi="Times New Roman" w:cs="Times New Roman"/>
          <w:position w:val="-18"/>
          <w:sz w:val="24"/>
        </w:rPr>
        <w:object w:dxaOrig="1040" w:dyaOrig="420">
          <v:shape id="_x0000_i1039" type="#_x0000_t75" style="width:108pt;height:44.25pt" o:ole="">
            <v:imagedata r:id="rId99" o:title=""/>
          </v:shape>
          <o:OLEObject Type="Embed" ProgID="Equation.DSMT4" ShapeID="_x0000_i1039" DrawAspect="Content" ObjectID="_1396351489" r:id="rId100"/>
        </w:object>
      </w:r>
      <w:r w:rsidRPr="00A9428A">
        <w:rPr>
          <w:rFonts w:ascii="Times New Roman" w:hAnsi="Times New Roman" w:cs="Times New Roman"/>
          <w:sz w:val="24"/>
        </w:rPr>
        <w:t xml:space="preserve">                </w:t>
      </w:r>
      <w:r>
        <w:rPr>
          <w:rFonts w:ascii="Times New Roman" w:hAnsi="Times New Roman" w:cs="Times New Roman"/>
          <w:sz w:val="24"/>
        </w:rPr>
        <w:t xml:space="preserve">                                          </w:t>
      </w:r>
      <w:r w:rsidRPr="00A9428A">
        <w:rPr>
          <w:rFonts w:ascii="Times New Roman" w:hAnsi="Times New Roman" w:cs="Times New Roman"/>
          <w:sz w:val="24"/>
        </w:rPr>
        <w:t>(</w:t>
      </w:r>
      <w:r>
        <w:rPr>
          <w:rFonts w:ascii="Times New Roman" w:hAnsi="Times New Roman" w:cs="Times New Roman"/>
          <w:sz w:val="24"/>
        </w:rPr>
        <w:t>3-3</w:t>
      </w:r>
      <w:r w:rsidRPr="00A9428A">
        <w:rPr>
          <w:rFonts w:ascii="Times New Roman" w:hAnsi="Times New Roman" w:cs="Times New Roman"/>
          <w:sz w:val="24"/>
        </w:rPr>
        <w:t>)</w:t>
      </w:r>
    </w:p>
    <w:p w:rsidR="00780353" w:rsidRPr="00A9428A" w:rsidRDefault="00780353" w:rsidP="00780353">
      <w:pPr>
        <w:spacing w:line="360" w:lineRule="auto"/>
        <w:rPr>
          <w:rFonts w:ascii="Times New Roman" w:hAnsi="Times New Roman" w:cs="Times New Roman"/>
          <w:sz w:val="24"/>
        </w:rPr>
      </w:pPr>
      <w:r w:rsidRPr="00A9428A">
        <w:rPr>
          <w:rFonts w:ascii="Times New Roman" w:hAnsi="Times New Roman" w:cs="Times New Roman"/>
          <w:sz w:val="24"/>
        </w:rPr>
        <w:t xml:space="preserve"> Using procedures similar to those described by Shim et al, and assuming that </w:t>
      </w:r>
      <w:r w:rsidRPr="00A9428A">
        <w:rPr>
          <w:rFonts w:ascii="Times New Roman" w:hAnsi="Times New Roman" w:cs="Times New Roman"/>
          <w:i/>
          <w:sz w:val="24"/>
        </w:rPr>
        <w:t>E</w:t>
      </w:r>
      <w:r w:rsidRPr="00A9428A">
        <w:rPr>
          <w:rFonts w:ascii="Times New Roman" w:hAnsi="Times New Roman" w:cs="Times New Roman"/>
          <w:sz w:val="24"/>
        </w:rPr>
        <w:t xml:space="preserve"> = 1141 GPa and </w:t>
      </w:r>
      <w:r>
        <w:rPr>
          <w:rFonts w:ascii="Times New Roman" w:hAnsi="Times New Roman" w:cs="Times New Roman"/>
          <w:sz w:val="24"/>
        </w:rPr>
        <w:t>ν</w:t>
      </w:r>
      <w:r w:rsidRPr="00A9428A">
        <w:rPr>
          <w:rFonts w:ascii="Times New Roman" w:hAnsi="Times New Roman" w:cs="Times New Roman"/>
          <w:sz w:val="24"/>
        </w:rPr>
        <w:t>= 0.07 for the diamond indenter</w:t>
      </w:r>
      <w:r>
        <w:rPr>
          <w:rFonts w:ascii="Times New Roman" w:hAnsi="Times New Roman" w:cs="Times New Roman"/>
          <w:sz w:val="24"/>
        </w:rPr>
        <w:t>,</w:t>
      </w:r>
      <w:r w:rsidRPr="00A9428A">
        <w:rPr>
          <w:rFonts w:ascii="Times New Roman" w:hAnsi="Times New Roman" w:cs="Times New Roman"/>
          <w:sz w:val="24"/>
        </w:rPr>
        <w:t xml:space="preserve"> Hertzian fitting was done with </w:t>
      </w:r>
      <w:r>
        <w:rPr>
          <w:rFonts w:ascii="Times New Roman" w:hAnsi="Times New Roman" w:cs="Times New Roman"/>
          <w:sz w:val="24"/>
        </w:rPr>
        <w:t xml:space="preserve">the </w:t>
      </w:r>
      <w:r w:rsidRPr="00A9428A">
        <w:rPr>
          <w:rFonts w:ascii="Times New Roman" w:hAnsi="Times New Roman" w:cs="Times New Roman"/>
          <w:sz w:val="24"/>
        </w:rPr>
        <w:t>software</w:t>
      </w:r>
      <w:r>
        <w:rPr>
          <w:rFonts w:ascii="Times New Roman" w:hAnsi="Times New Roman" w:cs="Times New Roman"/>
          <w:sz w:val="24"/>
        </w:rPr>
        <w:t xml:space="preserve"> package</w:t>
      </w:r>
      <w:r w:rsidRPr="00A9428A">
        <w:rPr>
          <w:rFonts w:ascii="Times New Roman" w:hAnsi="Times New Roman" w:cs="Times New Roman"/>
          <w:sz w:val="24"/>
        </w:rPr>
        <w:t xml:space="preserve"> Origin </w:t>
      </w:r>
      <w:r>
        <w:rPr>
          <w:rFonts w:ascii="Times New Roman" w:hAnsi="Times New Roman" w:cs="Times New Roman"/>
          <w:sz w:val="24"/>
        </w:rPr>
        <w:t>using</w:t>
      </w:r>
      <w:r w:rsidRPr="00A9428A">
        <w:rPr>
          <w:rFonts w:ascii="Times New Roman" w:hAnsi="Times New Roman" w:cs="Times New Roman"/>
          <w:sz w:val="24"/>
        </w:rPr>
        <w:t xml:space="preserve"> the function</w:t>
      </w:r>
    </w:p>
    <w:p w:rsidR="00780353" w:rsidRPr="00A9428A" w:rsidRDefault="003A64A2" w:rsidP="00780353">
      <w:pPr>
        <w:spacing w:line="360" w:lineRule="auto"/>
        <w:rPr>
          <w:rFonts w:ascii="Times New Roman" w:hAnsi="Times New Roman" w:cs="Times New Roman"/>
          <w:sz w:val="24"/>
        </w:rPr>
      </w:pPr>
      <w:r>
        <w:rPr>
          <w:rFonts w:ascii="Times New Roman" w:hAnsi="Times New Roman" w:cs="Times New Roman"/>
          <w:noProof/>
          <w:sz w:val="24"/>
          <w:lang w:eastAsia="zh-CN"/>
        </w:rPr>
        <w:pict>
          <v:shape id="Object 7" o:spid="_x0000_s1064" type="#_x0000_t75" style="position:absolute;margin-left:41.25pt;margin-top:26.85pt;width:62pt;height:31pt;z-index:251687936">
            <v:imagedata r:id="rId101" o:title=""/>
          </v:shape>
          <o:OLEObject Type="Embed" ProgID="Equation.3" ShapeID="Object 7" DrawAspect="Content" ObjectID="_1396351493" r:id="rId102"/>
        </w:pict>
      </w:r>
      <m:oMath>
        <m:r>
          <w:rPr>
            <w:rFonts w:ascii="Cambria Math" w:hAnsi="Cambria Math" w:cs="Times New Roman"/>
            <w:sz w:val="24"/>
          </w:rPr>
          <m:t>P</m:t>
        </m:r>
        <m:r>
          <w:rPr>
            <w:rFonts w:ascii="Cambria Math" w:hAnsi="Times New Roman" w:cs="Times New Roman"/>
            <w:sz w:val="24"/>
          </w:rPr>
          <m:t>=</m:t>
        </m:r>
        <m:r>
          <w:rPr>
            <w:rFonts w:ascii="Cambria Math" w:hAnsi="Cambria Math" w:cs="Times New Roman"/>
            <w:sz w:val="24"/>
          </w:rPr>
          <m:t>a</m:t>
        </m:r>
        <m:sSup>
          <m:sSupPr>
            <m:ctrlPr>
              <w:rPr>
                <w:rFonts w:ascii="Cambria Math" w:hAnsi="Times New Roman" w:cs="Times New Roman"/>
                <w:i/>
                <w:sz w:val="24"/>
              </w:rPr>
            </m:ctrlPr>
          </m:sSupPr>
          <m:e>
            <m:r>
              <w:rPr>
                <w:rFonts w:ascii="Cambria Math" w:hAnsi="Times New Roman" w:cs="Times New Roman"/>
                <w:sz w:val="24"/>
              </w:rPr>
              <m:t>(</m:t>
            </m:r>
            <m:r>
              <w:rPr>
                <w:rFonts w:ascii="Cambria Math" w:hAnsi="Cambria Math" w:cs="Times New Roman"/>
                <w:sz w:val="24"/>
              </w:rPr>
              <m:t>h</m:t>
            </m:r>
            <m:r>
              <w:rPr>
                <w:rFonts w:ascii="Cambria Math" w:hAnsi="Times New Roman" w:cs="Times New Roman"/>
                <w:sz w:val="24"/>
              </w:rPr>
              <m:t>-</m:t>
            </m:r>
            <m:r>
              <w:rPr>
                <w:rFonts w:ascii="Cambria Math" w:hAnsi="Cambria Math" w:cs="Times New Roman"/>
                <w:sz w:val="24"/>
              </w:rPr>
              <m:t>b</m:t>
            </m:r>
            <m:r>
              <w:rPr>
                <w:rFonts w:ascii="Cambria Math" w:hAnsi="Times New Roman" w:cs="Times New Roman"/>
                <w:sz w:val="24"/>
              </w:rPr>
              <m:t>)</m:t>
            </m:r>
          </m:e>
          <m:sup>
            <m:r>
              <w:rPr>
                <w:rFonts w:ascii="Cambria Math" w:hAnsi="Cambria Math" w:cs="Times New Roman"/>
                <w:sz w:val="24"/>
              </w:rPr>
              <m:t>c</m:t>
            </m:r>
          </m:sup>
        </m:sSup>
      </m:oMath>
      <w:r w:rsidR="00780353" w:rsidRPr="00A9428A">
        <w:rPr>
          <w:rFonts w:ascii="Times New Roman" w:eastAsiaTheme="minorEastAsia" w:hAnsi="Times New Roman" w:cs="Times New Roman"/>
          <w:sz w:val="24"/>
        </w:rPr>
        <w:t xml:space="preserve">                                                              </w:t>
      </w:r>
      <w:r w:rsidR="00780353">
        <w:rPr>
          <w:rFonts w:ascii="Times New Roman" w:eastAsiaTheme="minorEastAsia" w:hAnsi="Times New Roman" w:cs="Times New Roman"/>
          <w:sz w:val="24"/>
        </w:rPr>
        <w:t xml:space="preserve">     </w:t>
      </w:r>
      <w:r w:rsidR="00780353" w:rsidRPr="00A9428A">
        <w:rPr>
          <w:rFonts w:ascii="Times New Roman" w:eastAsiaTheme="minorEastAsia" w:hAnsi="Times New Roman" w:cs="Times New Roman"/>
          <w:sz w:val="24"/>
        </w:rPr>
        <w:t xml:space="preserve"> (3</w:t>
      </w:r>
      <w:r w:rsidR="00780353">
        <w:rPr>
          <w:rFonts w:ascii="Times New Roman" w:eastAsiaTheme="minorEastAsia" w:hAnsi="Times New Roman" w:cs="Times New Roman"/>
          <w:sz w:val="24"/>
        </w:rPr>
        <w:t>-5</w:t>
      </w:r>
      <w:r w:rsidR="00780353" w:rsidRPr="00A9428A">
        <w:rPr>
          <w:rFonts w:ascii="Times New Roman" w:eastAsiaTheme="minorEastAsia" w:hAnsi="Times New Roman" w:cs="Times New Roman"/>
          <w:sz w:val="24"/>
        </w:rPr>
        <w:t>)</w:t>
      </w:r>
    </w:p>
    <w:p w:rsidR="00780353" w:rsidRDefault="00780353" w:rsidP="00780353">
      <w:pPr>
        <w:spacing w:line="360" w:lineRule="auto"/>
        <w:rPr>
          <w:rFonts w:ascii="Times New Roman" w:hAnsi="Times New Roman" w:cs="Times New Roman"/>
          <w:sz w:val="24"/>
        </w:rPr>
      </w:pPr>
      <w:r>
        <w:rPr>
          <w:rFonts w:ascii="Times New Roman" w:hAnsi="Times New Roman" w:cs="Times New Roman"/>
          <w:sz w:val="24"/>
        </w:rPr>
        <w:t>w</w:t>
      </w:r>
      <w:r w:rsidRPr="00A9428A">
        <w:rPr>
          <w:rFonts w:ascii="Times New Roman" w:hAnsi="Times New Roman" w:cs="Times New Roman"/>
          <w:sz w:val="24"/>
        </w:rPr>
        <w:t xml:space="preserve">here </w:t>
      </w:r>
      <w:r>
        <w:rPr>
          <w:rFonts w:ascii="Times New Roman" w:hAnsi="Times New Roman" w:cs="Times New Roman"/>
          <w:sz w:val="24"/>
        </w:rPr>
        <w:t xml:space="preserve">                       </w:t>
      </w:r>
      <w:r w:rsidRPr="00A9428A">
        <w:rPr>
          <w:rFonts w:ascii="Times New Roman" w:hAnsi="Times New Roman" w:cs="Times New Roman"/>
          <w:sz w:val="24"/>
        </w:rPr>
        <w:t>, c=1.5 (fixed),</w:t>
      </w:r>
      <w:r>
        <w:rPr>
          <w:rFonts w:ascii="Times New Roman" w:hAnsi="Times New Roman" w:cs="Times New Roman"/>
          <w:sz w:val="24"/>
        </w:rPr>
        <w:t xml:space="preserve"> and</w:t>
      </w:r>
      <w:r w:rsidRPr="00A9428A">
        <w:rPr>
          <w:rFonts w:ascii="Times New Roman" w:hAnsi="Times New Roman" w:cs="Times New Roman"/>
          <w:sz w:val="24"/>
        </w:rPr>
        <w:t xml:space="preserve"> b </w:t>
      </w:r>
      <w:r>
        <w:rPr>
          <w:rFonts w:ascii="Times New Roman" w:hAnsi="Times New Roman" w:cs="Times New Roman"/>
          <w:sz w:val="24"/>
        </w:rPr>
        <w:t xml:space="preserve">represents the contact effect </w:t>
      </w:r>
      <w:r w:rsidRPr="00A9428A">
        <w:rPr>
          <w:rFonts w:ascii="Times New Roman" w:hAnsi="Times New Roman" w:cs="Times New Roman"/>
          <w:sz w:val="24"/>
        </w:rPr>
        <w:t>of the tip with W surface.</w:t>
      </w:r>
    </w:p>
    <w:p w:rsidR="00780353" w:rsidRPr="00A9428A" w:rsidRDefault="003A64A2" w:rsidP="00780353">
      <w:pPr>
        <w:spacing w:line="360" w:lineRule="auto"/>
        <w:rPr>
          <w:rFonts w:ascii="Times New Roman" w:hAnsi="Times New Roman" w:cs="Times New Roman"/>
          <w:sz w:val="24"/>
        </w:rPr>
      </w:pPr>
      <w:r>
        <w:rPr>
          <w:rFonts w:ascii="Times New Roman" w:hAnsi="Times New Roman" w:cs="Times New Roman"/>
          <w:noProof/>
          <w:sz w:val="24"/>
          <w:lang w:eastAsia="zh-CN"/>
        </w:rPr>
        <w:pict>
          <v:shape id="Object 9" o:spid="_x0000_s1065" type="#_x0000_t75" style="position:absolute;margin-left:154pt;margin-top:32.7pt;width:58pt;height:33pt;z-index:251688960">
            <v:imagedata r:id="rId103" o:title=""/>
          </v:shape>
          <o:OLEObject Type="Embed" ProgID="Equation.3" ShapeID="Object 9" DrawAspect="Content" ObjectID="_1396351494" r:id="rId104"/>
        </w:pict>
      </w:r>
      <w:r w:rsidR="00780353">
        <w:rPr>
          <w:rFonts w:ascii="Times New Roman" w:hAnsi="Times New Roman" w:cs="Times New Roman"/>
          <w:sz w:val="24"/>
        </w:rPr>
        <w:t>In Figure 3</w:t>
      </w:r>
      <w:r w:rsidR="000703B3">
        <w:rPr>
          <w:rFonts w:ascii="Times New Roman" w:hAnsi="Times New Roman" w:cs="Times New Roman"/>
          <w:sz w:val="24"/>
        </w:rPr>
        <w:t>.</w:t>
      </w:r>
      <w:r w:rsidR="00780353">
        <w:rPr>
          <w:rFonts w:ascii="Times New Roman" w:hAnsi="Times New Roman" w:cs="Times New Roman"/>
          <w:sz w:val="24"/>
        </w:rPr>
        <w:t>6, the black curve is the elastic part of the P-h curve in Figure 3</w:t>
      </w:r>
      <w:r w:rsidR="000703B3">
        <w:rPr>
          <w:rFonts w:ascii="Times New Roman" w:hAnsi="Times New Roman" w:cs="Times New Roman"/>
          <w:sz w:val="24"/>
        </w:rPr>
        <w:t>.</w:t>
      </w:r>
      <w:r w:rsidR="00780353">
        <w:rPr>
          <w:rFonts w:ascii="Times New Roman" w:hAnsi="Times New Roman" w:cs="Times New Roman"/>
          <w:sz w:val="24"/>
        </w:rPr>
        <w:t xml:space="preserve">5, and the red curve is the Hertz fitting. The values of parameters a and b are 0.00303 mN and 0.74649 nm respectively. Using                    </w:t>
      </w:r>
      <w:r w:rsidR="00780353" w:rsidRPr="00A9428A">
        <w:rPr>
          <w:rFonts w:ascii="Times New Roman" w:hAnsi="Times New Roman" w:cs="Times New Roman"/>
          <w:sz w:val="24"/>
        </w:rPr>
        <w:t xml:space="preserve">, the tip of the indenter was found to be well described as a sphere with radius </w:t>
      </w:r>
      <w:r w:rsidR="00780353" w:rsidRPr="00A9428A">
        <w:rPr>
          <w:rFonts w:ascii="Times New Roman" w:hAnsi="Times New Roman" w:cs="Times New Roman"/>
          <w:i/>
          <w:sz w:val="24"/>
        </w:rPr>
        <w:t>R</w:t>
      </w:r>
      <w:r w:rsidR="00780353">
        <w:rPr>
          <w:rFonts w:ascii="Times New Roman" w:hAnsi="Times New Roman" w:cs="Times New Roman"/>
          <w:sz w:val="24"/>
        </w:rPr>
        <w:t xml:space="preserve"> = 50</w:t>
      </w:r>
      <w:r w:rsidR="00780353" w:rsidRPr="00A9428A">
        <w:rPr>
          <w:rFonts w:ascii="Times New Roman" w:hAnsi="Times New Roman" w:cs="Times New Roman"/>
          <w:sz w:val="24"/>
        </w:rPr>
        <w:t xml:space="preserve"> nm for indentation depths up to 30 nm. This covers the range of pop-in depths observed in the current study.</w:t>
      </w:r>
    </w:p>
    <w:p w:rsidR="001E1C3F" w:rsidRDefault="00780353" w:rsidP="001E1C3F">
      <w:pPr>
        <w:keepNext/>
        <w:spacing w:line="360" w:lineRule="auto"/>
        <w:jc w:val="center"/>
      </w:pPr>
      <w:r>
        <w:rPr>
          <w:noProof/>
          <w:sz w:val="24"/>
          <w:lang w:eastAsia="zh-CN"/>
        </w:rPr>
        <w:drawing>
          <wp:inline distT="0" distB="0" distL="0" distR="0">
            <wp:extent cx="3747752" cy="3000777"/>
            <wp:effectExtent l="0" t="0" r="0" b="0"/>
            <wp:docPr id="16" name="Picture 8" descr="P-h curv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 curve.WMF"/>
                    <pic:cNvPicPr/>
                  </pic:nvPicPr>
                  <pic:blipFill>
                    <a:blip r:embed="rId105" cstate="print"/>
                    <a:stretch>
                      <a:fillRect/>
                    </a:stretch>
                  </pic:blipFill>
                  <pic:spPr>
                    <a:xfrm>
                      <a:off x="0" y="0"/>
                      <a:ext cx="3747752" cy="3000777"/>
                    </a:xfrm>
                    <a:prstGeom prst="rect">
                      <a:avLst/>
                    </a:prstGeom>
                  </pic:spPr>
                </pic:pic>
              </a:graphicData>
            </a:graphic>
          </wp:inline>
        </w:drawing>
      </w:r>
    </w:p>
    <w:p w:rsidR="00780353" w:rsidRPr="0094611C" w:rsidRDefault="001E1C3F" w:rsidP="0019649C">
      <w:pPr>
        <w:pStyle w:val="Caption"/>
        <w:rPr>
          <w:rFonts w:ascii="Times New Roman" w:hAnsi="Times New Roman" w:cs="Times New Roman"/>
          <w:b w:val="0"/>
          <w:sz w:val="24"/>
          <w:szCs w:val="24"/>
        </w:rPr>
      </w:pPr>
      <w:bookmarkStart w:id="62" w:name="_Toc320197567"/>
      <w:proofErr w:type="gramStart"/>
      <w:r w:rsidRPr="0094611C">
        <w:rPr>
          <w:rFonts w:ascii="Times New Roman" w:hAnsi="Times New Roman" w:cs="Times New Roman"/>
          <w:b w:val="0"/>
          <w:sz w:val="24"/>
          <w:szCs w:val="24"/>
        </w:rPr>
        <w:t>Figure</w:t>
      </w:r>
      <w:r w:rsidR="000703B3" w:rsidRPr="0094611C">
        <w:rPr>
          <w:rFonts w:ascii="Times New Roman" w:hAnsi="Times New Roman" w:cs="Times New Roman"/>
          <w:b w:val="0"/>
          <w:sz w:val="24"/>
          <w:szCs w:val="24"/>
        </w:rPr>
        <w:t xml:space="preserve"> </w:t>
      </w:r>
      <w:r w:rsidRPr="0094611C">
        <w:rPr>
          <w:rFonts w:ascii="Times New Roman" w:hAnsi="Times New Roman" w:cs="Times New Roman"/>
          <w:b w:val="0"/>
          <w:sz w:val="24"/>
          <w:szCs w:val="24"/>
        </w:rPr>
        <w:t>3</w:t>
      </w:r>
      <w:r w:rsidR="000703B3" w:rsidRPr="0094611C">
        <w:rPr>
          <w:rFonts w:ascii="Times New Roman" w:hAnsi="Times New Roman" w:cs="Times New Roman"/>
          <w:b w:val="0"/>
          <w:sz w:val="24"/>
          <w:szCs w:val="24"/>
        </w:rPr>
        <w:t>.</w:t>
      </w:r>
      <w:proofErr w:type="gramEnd"/>
      <w:r w:rsidRPr="0094611C">
        <w:rPr>
          <w:rFonts w:ascii="Times New Roman" w:hAnsi="Times New Roman" w:cs="Times New Roman"/>
          <w:b w:val="0"/>
          <w:sz w:val="24"/>
          <w:szCs w:val="24"/>
        </w:rPr>
        <w:t xml:space="preserve"> </w:t>
      </w:r>
      <w:r w:rsidR="003A64A2" w:rsidRPr="0094611C">
        <w:rPr>
          <w:rFonts w:ascii="Times New Roman" w:hAnsi="Times New Roman" w:cs="Times New Roman"/>
          <w:b w:val="0"/>
          <w:sz w:val="24"/>
          <w:szCs w:val="24"/>
        </w:rPr>
        <w:fldChar w:fldCharType="begin"/>
      </w:r>
      <w:r w:rsidRPr="0094611C">
        <w:rPr>
          <w:rFonts w:ascii="Times New Roman" w:hAnsi="Times New Roman" w:cs="Times New Roman"/>
          <w:b w:val="0"/>
          <w:sz w:val="24"/>
          <w:szCs w:val="24"/>
        </w:rPr>
        <w:instrText xml:space="preserve"> SEQ Figure3- \* ARABIC </w:instrText>
      </w:r>
      <w:r w:rsidR="003A64A2" w:rsidRPr="0094611C">
        <w:rPr>
          <w:rFonts w:ascii="Times New Roman" w:hAnsi="Times New Roman" w:cs="Times New Roman"/>
          <w:b w:val="0"/>
          <w:sz w:val="24"/>
          <w:szCs w:val="24"/>
        </w:rPr>
        <w:fldChar w:fldCharType="separate"/>
      </w:r>
      <w:r w:rsidR="00AD37FD" w:rsidRPr="0094611C">
        <w:rPr>
          <w:rFonts w:ascii="Times New Roman" w:hAnsi="Times New Roman" w:cs="Times New Roman"/>
          <w:b w:val="0"/>
          <w:noProof/>
          <w:sz w:val="24"/>
          <w:szCs w:val="24"/>
        </w:rPr>
        <w:t>5</w:t>
      </w:r>
      <w:r w:rsidR="003A64A2" w:rsidRPr="0094611C">
        <w:rPr>
          <w:rFonts w:ascii="Times New Roman" w:hAnsi="Times New Roman" w:cs="Times New Roman"/>
          <w:b w:val="0"/>
          <w:sz w:val="24"/>
          <w:szCs w:val="24"/>
        </w:rPr>
        <w:fldChar w:fldCharType="end"/>
      </w:r>
      <w:r w:rsidRPr="0094611C">
        <w:rPr>
          <w:rFonts w:ascii="Times New Roman" w:hAnsi="Times New Roman" w:cs="Times New Roman"/>
          <w:b w:val="0"/>
          <w:sz w:val="24"/>
          <w:szCs w:val="24"/>
        </w:rPr>
        <w:t xml:space="preserve"> Nanoindentation load-displacement curve showing the pop-in behavior of (001) W</w:t>
      </w:r>
      <w:bookmarkEnd w:id="62"/>
    </w:p>
    <w:p w:rsidR="00EF145A" w:rsidRDefault="00780353" w:rsidP="00EF145A">
      <w:pPr>
        <w:keepNext/>
        <w:spacing w:line="360" w:lineRule="auto"/>
        <w:jc w:val="center"/>
      </w:pPr>
      <w:r>
        <w:rPr>
          <w:noProof/>
          <w:sz w:val="24"/>
          <w:lang w:eastAsia="zh-CN"/>
        </w:rPr>
        <w:lastRenderedPageBreak/>
        <w:drawing>
          <wp:inline distT="0" distB="0" distL="0" distR="0">
            <wp:extent cx="3799268" cy="3168203"/>
            <wp:effectExtent l="0" t="0" r="0" b="0"/>
            <wp:docPr id="17" name="Picture 11" descr="Hertzian fitting.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tzian fitting.WMF"/>
                    <pic:cNvPicPr/>
                  </pic:nvPicPr>
                  <pic:blipFill>
                    <a:blip r:embed="rId106" cstate="print"/>
                    <a:stretch>
                      <a:fillRect/>
                    </a:stretch>
                  </pic:blipFill>
                  <pic:spPr>
                    <a:xfrm>
                      <a:off x="0" y="0"/>
                      <a:ext cx="3799268" cy="3168203"/>
                    </a:xfrm>
                    <a:prstGeom prst="rect">
                      <a:avLst/>
                    </a:prstGeom>
                  </pic:spPr>
                </pic:pic>
              </a:graphicData>
            </a:graphic>
          </wp:inline>
        </w:drawing>
      </w:r>
    </w:p>
    <w:p w:rsidR="00780353" w:rsidRPr="0094611C" w:rsidRDefault="00EF145A" w:rsidP="0019649C">
      <w:pPr>
        <w:pStyle w:val="Caption"/>
        <w:rPr>
          <w:rFonts w:ascii="Times New Roman" w:hAnsi="Times New Roman" w:cs="Times New Roman"/>
          <w:b w:val="0"/>
          <w:sz w:val="24"/>
          <w:szCs w:val="24"/>
        </w:rPr>
      </w:pPr>
      <w:bookmarkStart w:id="63" w:name="_Toc320197568"/>
      <w:proofErr w:type="gramStart"/>
      <w:r w:rsidRPr="0094611C">
        <w:rPr>
          <w:rFonts w:ascii="Times New Roman" w:hAnsi="Times New Roman" w:cs="Times New Roman"/>
          <w:b w:val="0"/>
          <w:sz w:val="24"/>
          <w:szCs w:val="24"/>
        </w:rPr>
        <w:t>Figure</w:t>
      </w:r>
      <w:r w:rsidR="000703B3" w:rsidRPr="0094611C">
        <w:rPr>
          <w:rFonts w:ascii="Times New Roman" w:hAnsi="Times New Roman" w:cs="Times New Roman"/>
          <w:b w:val="0"/>
          <w:sz w:val="24"/>
          <w:szCs w:val="24"/>
        </w:rPr>
        <w:t xml:space="preserve"> </w:t>
      </w:r>
      <w:r w:rsidRPr="0094611C">
        <w:rPr>
          <w:rFonts w:ascii="Times New Roman" w:hAnsi="Times New Roman" w:cs="Times New Roman"/>
          <w:b w:val="0"/>
          <w:sz w:val="24"/>
          <w:szCs w:val="24"/>
        </w:rPr>
        <w:t>3</w:t>
      </w:r>
      <w:r w:rsidR="000703B3" w:rsidRPr="0094611C">
        <w:rPr>
          <w:rFonts w:ascii="Times New Roman" w:hAnsi="Times New Roman" w:cs="Times New Roman"/>
          <w:b w:val="0"/>
          <w:sz w:val="24"/>
          <w:szCs w:val="24"/>
        </w:rPr>
        <w:t>.</w:t>
      </w:r>
      <w:proofErr w:type="gramEnd"/>
      <w:r w:rsidR="003A64A2" w:rsidRPr="0094611C">
        <w:rPr>
          <w:rFonts w:ascii="Times New Roman" w:hAnsi="Times New Roman" w:cs="Times New Roman"/>
          <w:b w:val="0"/>
          <w:sz w:val="24"/>
          <w:szCs w:val="24"/>
        </w:rPr>
        <w:fldChar w:fldCharType="begin"/>
      </w:r>
      <w:r w:rsidRPr="0094611C">
        <w:rPr>
          <w:rFonts w:ascii="Times New Roman" w:hAnsi="Times New Roman" w:cs="Times New Roman"/>
          <w:b w:val="0"/>
          <w:sz w:val="24"/>
          <w:szCs w:val="24"/>
        </w:rPr>
        <w:instrText xml:space="preserve"> SEQ Figure3- \* ARABIC </w:instrText>
      </w:r>
      <w:r w:rsidR="003A64A2" w:rsidRPr="0094611C">
        <w:rPr>
          <w:rFonts w:ascii="Times New Roman" w:hAnsi="Times New Roman" w:cs="Times New Roman"/>
          <w:b w:val="0"/>
          <w:sz w:val="24"/>
          <w:szCs w:val="24"/>
        </w:rPr>
        <w:fldChar w:fldCharType="separate"/>
      </w:r>
      <w:r w:rsidR="00AD37FD" w:rsidRPr="0094611C">
        <w:rPr>
          <w:rFonts w:ascii="Times New Roman" w:hAnsi="Times New Roman" w:cs="Times New Roman"/>
          <w:b w:val="0"/>
          <w:noProof/>
          <w:sz w:val="24"/>
          <w:szCs w:val="24"/>
        </w:rPr>
        <w:t>6</w:t>
      </w:r>
      <w:r w:rsidR="003A64A2" w:rsidRPr="0094611C">
        <w:rPr>
          <w:rFonts w:ascii="Times New Roman" w:hAnsi="Times New Roman" w:cs="Times New Roman"/>
          <w:b w:val="0"/>
          <w:sz w:val="24"/>
          <w:szCs w:val="24"/>
        </w:rPr>
        <w:fldChar w:fldCharType="end"/>
      </w:r>
      <w:r w:rsidRPr="0094611C">
        <w:rPr>
          <w:rFonts w:ascii="Times New Roman" w:hAnsi="Times New Roman" w:cs="Times New Roman"/>
          <w:b w:val="0"/>
          <w:sz w:val="24"/>
          <w:szCs w:val="24"/>
        </w:rPr>
        <w:t xml:space="preserve"> Hertz fitting (red) of the elastic portion (black) of P-h curve in Figure 3.</w:t>
      </w:r>
      <w:r w:rsidR="000703B3" w:rsidRPr="0094611C">
        <w:rPr>
          <w:rFonts w:ascii="Times New Roman" w:hAnsi="Times New Roman" w:cs="Times New Roman"/>
          <w:b w:val="0"/>
          <w:sz w:val="24"/>
          <w:szCs w:val="24"/>
        </w:rPr>
        <w:t>5</w:t>
      </w:r>
      <w:bookmarkEnd w:id="63"/>
    </w:p>
    <w:p w:rsidR="00780353" w:rsidRDefault="00780353" w:rsidP="00780353">
      <w:pPr>
        <w:spacing w:line="360" w:lineRule="auto"/>
        <w:jc w:val="center"/>
        <w:rPr>
          <w:sz w:val="24"/>
        </w:rPr>
      </w:pPr>
    </w:p>
    <w:p w:rsidR="00780353" w:rsidRPr="00FB068F" w:rsidRDefault="00780353" w:rsidP="00780353">
      <w:pPr>
        <w:spacing w:line="360" w:lineRule="auto"/>
        <w:rPr>
          <w:rFonts w:ascii="Times New Roman" w:hAnsi="Times New Roman" w:cs="Times New Roman"/>
          <w:sz w:val="24"/>
          <w:szCs w:val="24"/>
        </w:rPr>
      </w:pPr>
    </w:p>
    <w:p w:rsidR="00780353" w:rsidRPr="002B652D" w:rsidRDefault="00780353" w:rsidP="00305647">
      <w:pPr>
        <w:pStyle w:val="Heading2"/>
      </w:pPr>
      <w:bookmarkStart w:id="64" w:name="_Toc320098385"/>
      <w:r>
        <w:t xml:space="preserve">3.5 </w:t>
      </w:r>
      <w:r w:rsidRPr="002B652D">
        <w:t>C</w:t>
      </w:r>
      <w:r>
        <w:t>ontinuous Stiffness Measurement on and off</w:t>
      </w:r>
      <w:bookmarkEnd w:id="64"/>
    </w:p>
    <w:p w:rsidR="00780353" w:rsidRPr="000548B5" w:rsidRDefault="00780353" w:rsidP="00780353">
      <w:pPr>
        <w:autoSpaceDE w:val="0"/>
        <w:autoSpaceDN w:val="0"/>
        <w:adjustRightInd w:val="0"/>
        <w:spacing w:after="0" w:line="360" w:lineRule="auto"/>
        <w:rPr>
          <w:rFonts w:ascii="Times New Roman" w:hAnsi="Times New Roman" w:cs="Times New Roman"/>
          <w:sz w:val="24"/>
          <w:szCs w:val="24"/>
        </w:rPr>
      </w:pPr>
      <w:r w:rsidRPr="000548B5">
        <w:rPr>
          <w:rFonts w:ascii="Times New Roman" w:hAnsi="Times New Roman" w:cs="Times New Roman"/>
          <w:sz w:val="24"/>
          <w:szCs w:val="24"/>
        </w:rPr>
        <w:t xml:space="preserve">As mentioned in the Introduction part, </w:t>
      </w:r>
      <w:r>
        <w:rPr>
          <w:rFonts w:ascii="Times New Roman" w:hAnsi="Times New Roman" w:cs="Times New Roman"/>
          <w:sz w:val="24"/>
          <w:szCs w:val="24"/>
        </w:rPr>
        <w:t>turning on and off the continuous stiffness measurement system (</w:t>
      </w:r>
      <w:r w:rsidRPr="000548B5">
        <w:rPr>
          <w:rFonts w:ascii="Times New Roman" w:hAnsi="Times New Roman" w:cs="Times New Roman"/>
          <w:sz w:val="24"/>
          <w:szCs w:val="24"/>
        </w:rPr>
        <w:t>CSM</w:t>
      </w:r>
      <w:r>
        <w:rPr>
          <w:rFonts w:ascii="Times New Roman" w:hAnsi="Times New Roman" w:cs="Times New Roman"/>
          <w:sz w:val="24"/>
          <w:szCs w:val="24"/>
        </w:rPr>
        <w:t>)</w:t>
      </w:r>
      <w:r w:rsidRPr="000548B5">
        <w:rPr>
          <w:rFonts w:ascii="Times New Roman" w:hAnsi="Times New Roman" w:cs="Times New Roman"/>
          <w:sz w:val="24"/>
          <w:szCs w:val="24"/>
        </w:rPr>
        <w:t xml:space="preserve"> may have a great influence on ISE measurement</w:t>
      </w:r>
      <w:r>
        <w:rPr>
          <w:rFonts w:ascii="Times New Roman" w:hAnsi="Times New Roman" w:cs="Times New Roman"/>
          <w:sz w:val="24"/>
          <w:szCs w:val="24"/>
        </w:rPr>
        <w:t>s</w:t>
      </w:r>
      <w:r w:rsidRPr="000548B5">
        <w:rPr>
          <w:rFonts w:ascii="Times New Roman" w:hAnsi="Times New Roman" w:cs="Times New Roman"/>
          <w:sz w:val="24"/>
          <w:szCs w:val="24"/>
        </w:rPr>
        <w:t>. CSM is a convenient technique for measuring hardness and elastic modulus at small depths in nanoindentation experiments. An important advantage of the technique is that it allows basic mechanical properties like hardness and elastic modulus to be evaluated continuously as the indenter is driven in during loading, as opposed to the load-unload technique, which applies only to one specific depth as in the original Oliver–Pharr method, or the partial unloading methods that have been developed for spherical indentation by Field and Swain</w:t>
      </w:r>
      <w:r>
        <w:rPr>
          <w:rFonts w:ascii="Times New Roman" w:hAnsi="Times New Roman" w:cs="Times New Roman"/>
          <w:sz w:val="24"/>
          <w:szCs w:val="24"/>
        </w:rPr>
        <w:t xml:space="preserve"> </w:t>
      </w:r>
      <w:r w:rsidR="003A64A2">
        <w:rPr>
          <w:rFonts w:ascii="Times New Roman" w:hAnsi="Times New Roman" w:cs="Times New Roman"/>
          <w:sz w:val="24"/>
          <w:szCs w:val="24"/>
        </w:rPr>
        <w:fldChar w:fldCharType="begin">
          <w:fldData xml:space="preserve">PEVuZE5vdGU+PENpdGU+PEF1dGhvcj5GaWVsZDwvQXV0aG9yPjxZZWFyPjE5OTM8L1llYXI+PFJl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</w:fldData>
        </w:fldChar>
      </w:r>
      <w:r w:rsidR="00E179AD">
        <w:rPr>
          <w:rFonts w:ascii="Times New Roman" w:hAnsi="Times New Roman" w:cs="Times New Roman"/>
          <w:sz w:val="24"/>
          <w:szCs w:val="24"/>
        </w:rPr>
        <w:instrText xml:space="preserve"> ADDIN EN.CITE </w:instrText>
      </w:r>
      <w:r w:rsidR="003A64A2">
        <w:rPr>
          <w:rFonts w:ascii="Times New Roman" w:hAnsi="Times New Roman" w:cs="Times New Roman"/>
          <w:sz w:val="24"/>
          <w:szCs w:val="24"/>
        </w:rPr>
        <w:fldChar w:fldCharType="begin">
          <w:fldData xml:space="preserve">PEVuZE5vdGU+PENpdGU+PEF1dGhvcj5GaWVsZDwvQXV0aG9yPjxZZWFyPjE5OTM8L1llYXI+PFJl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</w:fldData>
        </w:fldChar>
      </w:r>
      <w:r w:rsidR="00E179AD">
        <w:rPr>
          <w:rFonts w:ascii="Times New Roman" w:hAnsi="Times New Roman" w:cs="Times New Roman"/>
          <w:sz w:val="24"/>
          <w:szCs w:val="24"/>
        </w:rPr>
        <w:instrText xml:space="preserve"> ADDIN EN.CITE.DATA </w:instrText>
      </w:r>
      <w:r w:rsidR="003A64A2">
        <w:rPr>
          <w:rFonts w:ascii="Times New Roman" w:hAnsi="Times New Roman" w:cs="Times New Roman"/>
          <w:sz w:val="24"/>
          <w:szCs w:val="24"/>
        </w:rPr>
      </w:r>
      <w:r w:rsidR="003A64A2">
        <w:rPr>
          <w:rFonts w:ascii="Times New Roman" w:hAnsi="Times New Roman" w:cs="Times New Roman"/>
          <w:sz w:val="24"/>
          <w:szCs w:val="24"/>
        </w:rPr>
        <w:fldChar w:fldCharType="end"/>
      </w:r>
      <w:r w:rsidR="003A64A2">
        <w:rPr>
          <w:rFonts w:ascii="Times New Roman" w:hAnsi="Times New Roman" w:cs="Times New Roman"/>
          <w:sz w:val="24"/>
          <w:szCs w:val="24"/>
        </w:rPr>
      </w:r>
      <w:r w:rsidR="003A64A2">
        <w:rPr>
          <w:rFonts w:ascii="Times New Roman" w:hAnsi="Times New Roman" w:cs="Times New Roman"/>
          <w:sz w:val="24"/>
          <w:szCs w:val="24"/>
        </w:rPr>
        <w:fldChar w:fldCharType="separate"/>
      </w:r>
      <w:r w:rsidR="00E179AD">
        <w:rPr>
          <w:rFonts w:ascii="Times New Roman" w:hAnsi="Times New Roman" w:cs="Times New Roman"/>
          <w:noProof/>
          <w:sz w:val="24"/>
          <w:szCs w:val="24"/>
        </w:rPr>
        <w:t>[</w:t>
      </w:r>
      <w:hyperlink w:anchor="_ENREF_100" w:tooltip="Field, 1993 #169" w:history="1">
        <w:r w:rsidR="000B2AAE">
          <w:rPr>
            <w:rFonts w:ascii="Times New Roman" w:hAnsi="Times New Roman" w:cs="Times New Roman"/>
            <w:noProof/>
            <w:sz w:val="24"/>
            <w:szCs w:val="24"/>
          </w:rPr>
          <w:t>100</w:t>
        </w:r>
      </w:hyperlink>
      <w:r w:rsidR="00E179AD">
        <w:rPr>
          <w:rFonts w:ascii="Times New Roman" w:hAnsi="Times New Roman" w:cs="Times New Roman"/>
          <w:noProof/>
          <w:sz w:val="24"/>
          <w:szCs w:val="24"/>
        </w:rPr>
        <w:t xml:space="preserve">, </w:t>
      </w:r>
      <w:hyperlink w:anchor="_ENREF_101" w:tooltip="Field, 1995 #168" w:history="1">
        <w:r w:rsidR="000B2AAE">
          <w:rPr>
            <w:rFonts w:ascii="Times New Roman" w:hAnsi="Times New Roman" w:cs="Times New Roman"/>
            <w:noProof/>
            <w:sz w:val="24"/>
            <w:szCs w:val="24"/>
          </w:rPr>
          <w:t>101</w:t>
        </w:r>
      </w:hyperlink>
      <w:r w:rsidR="00E179AD">
        <w:rPr>
          <w:rFonts w:ascii="Times New Roman" w:hAnsi="Times New Roman" w:cs="Times New Roman"/>
          <w:noProof/>
          <w:sz w:val="24"/>
          <w:szCs w:val="24"/>
        </w:rPr>
        <w:t>]</w:t>
      </w:r>
      <w:r w:rsidR="003A64A2">
        <w:rPr>
          <w:rFonts w:ascii="Times New Roman" w:hAnsi="Times New Roman" w:cs="Times New Roman"/>
          <w:sz w:val="24"/>
          <w:szCs w:val="24"/>
        </w:rPr>
        <w:fldChar w:fldCharType="end"/>
      </w:r>
      <w:r w:rsidRPr="000548B5">
        <w:rPr>
          <w:rFonts w:ascii="Times New Roman" w:hAnsi="Times New Roman" w:cs="Times New Roman"/>
          <w:sz w:val="24"/>
          <w:szCs w:val="24"/>
        </w:rPr>
        <w:t xml:space="preserve">. CSM is usually implemented by applying a small, sinusoidally varying load to the primary load signal and measuring the amplitude and phase of the displacement oscillation at the same frequency by means of a </w:t>
      </w:r>
      <w:r w:rsidRPr="000548B5">
        <w:rPr>
          <w:rFonts w:ascii="Times New Roman" w:hAnsi="Times New Roman" w:cs="Times New Roman"/>
          <w:sz w:val="24"/>
          <w:szCs w:val="24"/>
        </w:rPr>
        <w:lastRenderedPageBreak/>
        <w:t>frequency-specific amplifier. The stiffness, which for an elastic contact is given by the ratio of the load amplitude to the displacement amplitude, can then be measured continuously during the loading cycle. By means of feedback control, the technique can also be implemented for experiments performed at constant displacement oscillation amplitudes, which are typically 1 or 2 nanometers. A basic assumption underlying almost all CSM</w:t>
      </w:r>
      <w:r>
        <w:rPr>
          <w:rFonts w:ascii="Times New Roman" w:hAnsi="Times New Roman" w:cs="Times New Roman"/>
          <w:sz w:val="24"/>
          <w:szCs w:val="24"/>
        </w:rPr>
        <w:t xml:space="preserve"> measurements</w:t>
      </w:r>
      <w:r w:rsidRPr="000548B5">
        <w:rPr>
          <w:rFonts w:ascii="Times New Roman" w:hAnsi="Times New Roman" w:cs="Times New Roman"/>
          <w:sz w:val="24"/>
          <w:szCs w:val="24"/>
        </w:rPr>
        <w:t xml:space="preserve"> is that the amplitude of the oscillation is small enough that its effects on the overall loads and displacements can be ignored. As a result, the standard 1 or 2 nanometer oscillation has often been used to measure hardness, H, and elastic modulus, E, to depths as small as 20 nm. Pharr and Strader </w:t>
      </w:r>
      <w:r w:rsidR="003A64A2" w:rsidRPr="000548B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&lt;EndNote&gt;&lt;Cite&gt;&lt;Author&gt;Pharr&lt;/Author&gt;&lt;Year&gt;2009&lt;/Year&gt;&lt;RecNum&gt;24&lt;/RecNum&gt;&lt;DisplayText&gt;[60]&lt;/DisplayText&gt;&lt;record&gt;&lt;rec-number&gt;24&lt;/rec-number&gt;&lt;foreign-keys&gt;&lt;key app="EN" db-id="e9dp0dprar2fp7e0vz1pxxeosd5sd20dvdt9"&gt;24&lt;/key&gt;&lt;/foreign-keys&gt;&lt;ref-type name="Journal Article"&gt;17&lt;/ref-type&gt;&lt;contributors&gt;&lt;authors&gt;&lt;author&gt;Pharr, G. M.&lt;/author&gt;&lt;author&gt;Strader, J. H.&lt;/author&gt;&lt;author&gt;Oliver, W. C.&lt;/author&gt;&lt;/authors&gt;&lt;/contributors&gt;&lt;auth-address&gt;[Pharr, G. M.; Strader, J. H.] Univ Tennessee, Dept Mat Sci &amp;amp; Engn, Knoxville, TN 37996 USA. [Pharr, G. M.] Oak Ridge Natl Lab, Div Mat Sci &amp;amp; Technol, Oak Ridge, TN 37831 USA. [Oliver, W. C.] Agilent Technol, Nanotechnol Measurement Div, Oak Ridge, TN 37830 USA.&amp;#xD;Pharr, GM, Univ Tennessee, Dept Mat Sci &amp;amp; Engn, Knoxville, TN 37996 USA.&amp;#xD;pharr@utk.edu&lt;/auth-address&gt;&lt;titles&gt;&lt;title&gt;Critical issues in making small-depth mechanical property measurements by nanoindentation with continuous stiffness measurement&lt;/title&gt;&lt;secondary-title&gt;Journal of Materials Research&lt;/secondary-title&gt;&lt;alt-title&gt;J. Mater. Res.&lt;/alt-title&gt;&lt;/titles&gt;&lt;periodical&gt;&lt;full-title&gt;Journal of Materials Research&lt;/full-title&gt;&lt;abbr-1&gt;J. Mater. Res.&lt;/abbr-1&gt;&lt;/periodical&gt;&lt;alt-periodical&gt;&lt;full-title&gt;Journal of Materials Research&lt;/full-title&gt;&lt;abbr-1&gt;J. Mater. Res.&lt;/abbr-1&gt;&lt;/alt-periodical&gt;&lt;pages&gt;653-666&lt;/pages&gt;&lt;volume&gt;24&lt;/volume&gt;&lt;number&gt;3&lt;/number&gt;&lt;keywords&gt;&lt;keyword&gt;contact stiffness&lt;/keyword&gt;&lt;keyword&gt;elastic-modulus&lt;/keyword&gt;&lt;keyword&gt;instrumented indentation&lt;/keyword&gt;&lt;keyword&gt;force&lt;/keyword&gt;&lt;keyword&gt;modulation&lt;/keyword&gt;&lt;keyword&gt;load&lt;/keyword&gt;&lt;keyword&gt;hardness&lt;/keyword&gt;&lt;keyword&gt;curves&lt;/keyword&gt;&lt;keyword&gt;area&lt;/keyword&gt;&lt;/keywords&gt;&lt;dates&gt;&lt;year&gt;2009&lt;/year&gt;&lt;pub-dates&gt;&lt;date&gt;Mar&lt;/date&gt;&lt;/pub-dates&gt;&lt;/dates&gt;&lt;isbn&gt;0884-2914&lt;/isbn&gt;&lt;accession-num&gt;ISI:000267208100010&lt;/accession-num&gt;&lt;work-type&gt;Proceedings Paper&lt;/work-type&gt;&lt;urls&gt;&lt;related-urls&gt;&lt;url&gt;&amp;lt;Go to ISI&amp;gt;://000267208100010&lt;/url&gt;&lt;/related-urls&gt;&lt;/urls&gt;&lt;electronic-resource-num&gt;10.1557/jmr.2009.0096&lt;/electronic-resource-num&gt;&lt;language&gt;English&lt;/language&gt;&lt;/record&gt;&lt;/Cite&gt;&lt;/EndNote&gt;</w:instrText>
      </w:r>
      <w:r w:rsidR="003A64A2" w:rsidRPr="000548B5">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60" w:tooltip="Pharr, 2009 #24" w:history="1">
        <w:r w:rsidR="000B2AAE">
          <w:rPr>
            <w:rFonts w:ascii="Times New Roman" w:hAnsi="Times New Roman" w:cs="Times New Roman"/>
            <w:noProof/>
            <w:sz w:val="24"/>
            <w:szCs w:val="24"/>
          </w:rPr>
          <w:t>60</w:t>
        </w:r>
      </w:hyperlink>
      <w:r>
        <w:rPr>
          <w:rFonts w:ascii="Times New Roman" w:hAnsi="Times New Roman" w:cs="Times New Roman"/>
          <w:noProof/>
          <w:sz w:val="24"/>
          <w:szCs w:val="24"/>
        </w:rPr>
        <w:t>]</w:t>
      </w:r>
      <w:r w:rsidR="003A64A2" w:rsidRPr="000548B5">
        <w:rPr>
          <w:rFonts w:ascii="Times New Roman" w:hAnsi="Times New Roman" w:cs="Times New Roman"/>
          <w:sz w:val="24"/>
          <w:szCs w:val="24"/>
        </w:rPr>
        <w:fldChar w:fldCharType="end"/>
      </w:r>
      <w:r w:rsidRPr="000548B5">
        <w:rPr>
          <w:rFonts w:ascii="Times New Roman" w:hAnsi="Times New Roman" w:cs="Times New Roman"/>
          <w:sz w:val="24"/>
          <w:szCs w:val="24"/>
        </w:rPr>
        <w:t xml:space="preserve"> found that significant errors were observed in the nanoindentation measured properties, especially the hardness, at penetrati</w:t>
      </w:r>
      <w:r>
        <w:rPr>
          <w:rFonts w:ascii="Times New Roman" w:hAnsi="Times New Roman" w:cs="Times New Roman"/>
          <w:sz w:val="24"/>
          <w:szCs w:val="24"/>
        </w:rPr>
        <w:t>on depth as large as 100nm, as</w:t>
      </w:r>
      <w:r w:rsidRPr="000548B5">
        <w:rPr>
          <w:rFonts w:ascii="Times New Roman" w:hAnsi="Times New Roman" w:cs="Times New Roman"/>
          <w:sz w:val="24"/>
          <w:szCs w:val="24"/>
        </w:rPr>
        <w:t xml:space="preserve"> the amplitude of the oscillation was increased.  </w:t>
      </w:r>
      <w:r>
        <w:rPr>
          <w:rFonts w:ascii="Times New Roman" w:hAnsi="Times New Roman" w:cs="Times New Roman"/>
          <w:sz w:val="24"/>
          <w:szCs w:val="24"/>
        </w:rPr>
        <w:t>As a result, t</w:t>
      </w:r>
      <w:r w:rsidRPr="000548B5">
        <w:rPr>
          <w:rFonts w:ascii="Times New Roman" w:hAnsi="Times New Roman" w:cs="Times New Roman"/>
          <w:sz w:val="24"/>
          <w:szCs w:val="24"/>
        </w:rPr>
        <w:t xml:space="preserve">he effect of </w:t>
      </w:r>
      <w:r>
        <w:rPr>
          <w:rFonts w:ascii="Times New Roman" w:hAnsi="Times New Roman" w:cs="Times New Roman"/>
          <w:sz w:val="24"/>
          <w:szCs w:val="24"/>
        </w:rPr>
        <w:t xml:space="preserve">the oscillation </w:t>
      </w:r>
      <w:r w:rsidRPr="000548B5">
        <w:rPr>
          <w:rFonts w:ascii="Times New Roman" w:hAnsi="Times New Roman" w:cs="Times New Roman"/>
          <w:sz w:val="24"/>
          <w:szCs w:val="24"/>
        </w:rPr>
        <w:t xml:space="preserve">amplitude </w:t>
      </w:r>
      <w:r>
        <w:rPr>
          <w:rFonts w:ascii="Times New Roman" w:hAnsi="Times New Roman" w:cs="Times New Roman"/>
          <w:sz w:val="24"/>
          <w:szCs w:val="24"/>
        </w:rPr>
        <w:t>was carefully examined in this work</w:t>
      </w:r>
      <w:r w:rsidRPr="000548B5">
        <w:rPr>
          <w:rFonts w:ascii="Times New Roman" w:hAnsi="Times New Roman" w:cs="Times New Roman"/>
          <w:sz w:val="24"/>
          <w:szCs w:val="24"/>
        </w:rPr>
        <w:t>.</w:t>
      </w:r>
    </w:p>
    <w:p w:rsidR="00780353" w:rsidRPr="000548B5" w:rsidRDefault="00780353" w:rsidP="00780353">
      <w:pPr>
        <w:spacing w:line="360" w:lineRule="auto"/>
        <w:rPr>
          <w:rFonts w:ascii="Times New Roman" w:hAnsi="Times New Roman" w:cs="Times New Roman"/>
          <w:sz w:val="24"/>
          <w:szCs w:val="24"/>
        </w:rPr>
      </w:pPr>
    </w:p>
    <w:p w:rsidR="00780353" w:rsidRPr="007D5005" w:rsidRDefault="00780353" w:rsidP="00780353">
      <w:pPr>
        <w:pStyle w:val="ListParagraph"/>
        <w:spacing w:line="360" w:lineRule="auto"/>
        <w:ind w:left="0"/>
        <w:rPr>
          <w:rFonts w:ascii="Times New Roman" w:hAnsi="Times New Roman" w:cs="Times New Roman"/>
          <w:sz w:val="24"/>
          <w:szCs w:val="24"/>
        </w:rPr>
      </w:pPr>
      <w:r w:rsidRPr="000548B5">
        <w:rPr>
          <w:rFonts w:ascii="Times New Roman" w:hAnsi="Times New Roman" w:cs="Times New Roman"/>
          <w:sz w:val="24"/>
          <w:szCs w:val="24"/>
        </w:rPr>
        <w:t xml:space="preserve">CSM-on, CSM-approach and CSM-off modes were employed in the hardness </w:t>
      </w:r>
      <w:r>
        <w:rPr>
          <w:rFonts w:ascii="Times New Roman" w:hAnsi="Times New Roman" w:cs="Times New Roman"/>
          <w:sz w:val="24"/>
          <w:szCs w:val="24"/>
        </w:rPr>
        <w:t>measurement of</w:t>
      </w:r>
      <w:r w:rsidRPr="007D5005">
        <w:rPr>
          <w:rFonts w:ascii="Times New Roman" w:hAnsi="Times New Roman" w:cs="Times New Roman"/>
          <w:sz w:val="24"/>
          <w:szCs w:val="24"/>
        </w:rPr>
        <w:t xml:space="preserve"> electropolished Ni (100), fused silica, and electr</w:t>
      </w:r>
      <w:r>
        <w:rPr>
          <w:rFonts w:ascii="Times New Roman" w:hAnsi="Times New Roman" w:cs="Times New Roman"/>
          <w:sz w:val="24"/>
          <w:szCs w:val="24"/>
        </w:rPr>
        <w:t xml:space="preserve">opolished W (100). The </w:t>
      </w:r>
      <w:r w:rsidRPr="002A6E2E">
        <w:rPr>
          <w:rFonts w:ascii="Times New Roman" w:hAnsi="Times New Roman" w:cs="Times New Roman"/>
          <w:sz w:val="24"/>
          <w:szCs w:val="24"/>
        </w:rPr>
        <w:t>CSM-approach</w:t>
      </w:r>
      <w:r>
        <w:rPr>
          <w:rFonts w:ascii="Times New Roman" w:hAnsi="Times New Roman" w:cs="Times New Roman"/>
          <w:sz w:val="24"/>
          <w:szCs w:val="24"/>
        </w:rPr>
        <w:t xml:space="preserve"> mode refers to using the CSM when the indenter approaches the specimen surface, but after the indenter contacts the specimen surface, the CSM is off. In CSM-on mode, the CSM is on during the entire indentation process. For CSM-off mode, the CSM is always off during the process. Fifteen independent hardness measurements were taken on electropolished Ni for each mode, and the average results with errors are plotted in Figure 3</w:t>
      </w:r>
      <w:r w:rsidR="000703B3">
        <w:rPr>
          <w:rFonts w:ascii="Times New Roman" w:hAnsi="Times New Roman" w:cs="Times New Roman"/>
          <w:sz w:val="24"/>
          <w:szCs w:val="24"/>
        </w:rPr>
        <w:t>.</w:t>
      </w:r>
      <w:r>
        <w:rPr>
          <w:rFonts w:ascii="Times New Roman" w:hAnsi="Times New Roman" w:cs="Times New Roman"/>
          <w:sz w:val="24"/>
          <w:szCs w:val="24"/>
        </w:rPr>
        <w:t>7.  The black dotted line corresponds to CSM-on measurement. The red and green discrete data points correspond to CSM-approach and CSM-off. Since CSM-approach and CSM-off can only measure the hardness from unloading curve, only a few data points can be obtained.</w:t>
      </w:r>
      <w:r w:rsidRPr="007D5005">
        <w:rPr>
          <w:rFonts w:ascii="Times New Roman" w:hAnsi="Times New Roman" w:cs="Times New Roman"/>
          <w:sz w:val="24"/>
          <w:szCs w:val="24"/>
        </w:rPr>
        <w:t xml:space="preserve"> </w:t>
      </w:r>
      <w:r>
        <w:rPr>
          <w:rFonts w:ascii="Times New Roman" w:hAnsi="Times New Roman" w:cs="Times New Roman"/>
          <w:sz w:val="24"/>
          <w:szCs w:val="24"/>
        </w:rPr>
        <w:t xml:space="preserve">The red and green data points overlap or are very close to the black dotted line, which indicates that the results measured by the three modes are consistent. This consistency was observed for fused silica and electropolished W(100).  </w:t>
      </w:r>
    </w:p>
    <w:p w:rsidR="00780353" w:rsidRDefault="00780353" w:rsidP="00780353">
      <w:pPr>
        <w:pStyle w:val="ListParagraph"/>
        <w:rPr>
          <w:rFonts w:ascii="Times New Roman" w:hAnsi="Times New Roman" w:cs="Times New Roman"/>
          <w:sz w:val="24"/>
          <w:szCs w:val="24"/>
        </w:rPr>
      </w:pPr>
    </w:p>
    <w:p w:rsidR="00CC771C" w:rsidRDefault="00780353" w:rsidP="00CC771C">
      <w:pPr>
        <w:keepNext/>
        <w:jc w:val="center"/>
      </w:pPr>
      <w:r w:rsidRPr="007D5005">
        <w:rPr>
          <w:noProof/>
          <w:lang w:eastAsia="zh-CN"/>
        </w:rPr>
        <w:lastRenderedPageBreak/>
        <w:drawing>
          <wp:inline distT="0" distB="0" distL="0" distR="0">
            <wp:extent cx="3781806" cy="2976372"/>
            <wp:effectExtent l="19050" t="0" r="9144" b="0"/>
            <wp:docPr id="18" name="Picture 4" descr="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tif"/>
                    <pic:cNvPicPr/>
                  </pic:nvPicPr>
                  <pic:blipFill>
                    <a:blip r:embed="rId107" cstate="print"/>
                    <a:stretch>
                      <a:fillRect/>
                    </a:stretch>
                  </pic:blipFill>
                  <pic:spPr>
                    <a:xfrm>
                      <a:off x="0" y="0"/>
                      <a:ext cx="3781806" cy="2976372"/>
                    </a:xfrm>
                    <a:prstGeom prst="rect">
                      <a:avLst/>
                    </a:prstGeom>
                  </pic:spPr>
                </pic:pic>
              </a:graphicData>
            </a:graphic>
          </wp:inline>
        </w:drawing>
      </w:r>
    </w:p>
    <w:p w:rsidR="0094611C" w:rsidRPr="0094611C" w:rsidRDefault="00CC771C" w:rsidP="009368F9">
      <w:pPr>
        <w:pStyle w:val="Caption"/>
      </w:pPr>
      <w:bookmarkStart w:id="65" w:name="_Toc320197569"/>
      <w:proofErr w:type="gramStart"/>
      <w:r w:rsidRPr="0094611C">
        <w:rPr>
          <w:rFonts w:ascii="Times New Roman" w:hAnsi="Times New Roman" w:cs="Times New Roman"/>
          <w:b w:val="0"/>
          <w:sz w:val="24"/>
          <w:szCs w:val="24"/>
        </w:rPr>
        <w:t>Figure</w:t>
      </w:r>
      <w:r w:rsidR="000703B3" w:rsidRPr="0094611C">
        <w:rPr>
          <w:rFonts w:ascii="Times New Roman" w:hAnsi="Times New Roman" w:cs="Times New Roman"/>
          <w:b w:val="0"/>
          <w:sz w:val="24"/>
          <w:szCs w:val="24"/>
        </w:rPr>
        <w:t xml:space="preserve"> </w:t>
      </w:r>
      <w:r w:rsidRPr="0094611C">
        <w:rPr>
          <w:rFonts w:ascii="Times New Roman" w:hAnsi="Times New Roman" w:cs="Times New Roman"/>
          <w:b w:val="0"/>
          <w:sz w:val="24"/>
          <w:szCs w:val="24"/>
        </w:rPr>
        <w:t>3</w:t>
      </w:r>
      <w:r w:rsidR="000703B3" w:rsidRPr="0094611C">
        <w:rPr>
          <w:rFonts w:ascii="Times New Roman" w:hAnsi="Times New Roman" w:cs="Times New Roman"/>
          <w:b w:val="0"/>
          <w:sz w:val="24"/>
          <w:szCs w:val="24"/>
        </w:rPr>
        <w:t>.</w:t>
      </w:r>
      <w:proofErr w:type="gramEnd"/>
      <w:r w:rsidR="003A64A2" w:rsidRPr="0094611C">
        <w:rPr>
          <w:rFonts w:ascii="Times New Roman" w:hAnsi="Times New Roman" w:cs="Times New Roman"/>
          <w:b w:val="0"/>
          <w:sz w:val="24"/>
          <w:szCs w:val="24"/>
        </w:rPr>
        <w:fldChar w:fldCharType="begin"/>
      </w:r>
      <w:r w:rsidRPr="0094611C">
        <w:rPr>
          <w:rFonts w:ascii="Times New Roman" w:hAnsi="Times New Roman" w:cs="Times New Roman"/>
          <w:b w:val="0"/>
          <w:sz w:val="24"/>
          <w:szCs w:val="24"/>
        </w:rPr>
        <w:instrText xml:space="preserve"> SEQ Figure3- \* ARABIC </w:instrText>
      </w:r>
      <w:r w:rsidR="003A64A2" w:rsidRPr="0094611C">
        <w:rPr>
          <w:rFonts w:ascii="Times New Roman" w:hAnsi="Times New Roman" w:cs="Times New Roman"/>
          <w:b w:val="0"/>
          <w:sz w:val="24"/>
          <w:szCs w:val="24"/>
        </w:rPr>
        <w:fldChar w:fldCharType="separate"/>
      </w:r>
      <w:r w:rsidR="00AD37FD" w:rsidRPr="0094611C">
        <w:rPr>
          <w:rFonts w:ascii="Times New Roman" w:hAnsi="Times New Roman" w:cs="Times New Roman"/>
          <w:b w:val="0"/>
          <w:noProof/>
          <w:sz w:val="24"/>
          <w:szCs w:val="24"/>
        </w:rPr>
        <w:t>7</w:t>
      </w:r>
      <w:r w:rsidR="003A64A2" w:rsidRPr="0094611C">
        <w:rPr>
          <w:rFonts w:ascii="Times New Roman" w:hAnsi="Times New Roman" w:cs="Times New Roman"/>
          <w:b w:val="0"/>
          <w:sz w:val="24"/>
          <w:szCs w:val="24"/>
        </w:rPr>
        <w:fldChar w:fldCharType="end"/>
      </w:r>
      <w:r w:rsidRPr="0094611C">
        <w:rPr>
          <w:rFonts w:ascii="Times New Roman" w:hAnsi="Times New Roman" w:cs="Times New Roman"/>
          <w:b w:val="0"/>
          <w:sz w:val="24"/>
          <w:szCs w:val="24"/>
        </w:rPr>
        <w:t xml:space="preserve"> The statistical results of ISE measurements on electropolished Ni (100) by three</w:t>
      </w:r>
      <w:r w:rsidR="00E23DF2" w:rsidRPr="0094611C">
        <w:rPr>
          <w:rFonts w:ascii="Times New Roman" w:hAnsi="Times New Roman" w:cs="Times New Roman"/>
          <w:b w:val="0"/>
          <w:sz w:val="24"/>
          <w:szCs w:val="24"/>
        </w:rPr>
        <w:t xml:space="preserve"> </w:t>
      </w:r>
      <w:r w:rsidRPr="0094611C">
        <w:rPr>
          <w:rFonts w:ascii="Times New Roman" w:hAnsi="Times New Roman" w:cs="Times New Roman"/>
          <w:b w:val="0"/>
          <w:sz w:val="24"/>
          <w:szCs w:val="24"/>
        </w:rPr>
        <w:t>different methods: CSM-on, CSM approach, and CSM-off</w:t>
      </w:r>
      <w:bookmarkEnd w:id="65"/>
    </w:p>
    <w:p w:rsidR="00CC771C" w:rsidRDefault="00780353" w:rsidP="00CC771C">
      <w:pPr>
        <w:keepNext/>
        <w:jc w:val="center"/>
      </w:pPr>
      <w:r w:rsidRPr="007D5005">
        <w:rPr>
          <w:noProof/>
          <w:lang w:eastAsia="zh-CN"/>
        </w:rPr>
        <w:drawing>
          <wp:inline distT="0" distB="0" distL="0" distR="0">
            <wp:extent cx="3739134" cy="3243072"/>
            <wp:effectExtent l="19050" t="0" r="0" b="0"/>
            <wp:docPr id="19" name="Picture 15" descr="Figure 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7.tif"/>
                    <pic:cNvPicPr/>
                  </pic:nvPicPr>
                  <pic:blipFill>
                    <a:blip r:embed="rId108" cstate="print"/>
                    <a:stretch>
                      <a:fillRect/>
                    </a:stretch>
                  </pic:blipFill>
                  <pic:spPr>
                    <a:xfrm>
                      <a:off x="0" y="0"/>
                      <a:ext cx="3739134" cy="3243072"/>
                    </a:xfrm>
                    <a:prstGeom prst="rect">
                      <a:avLst/>
                    </a:prstGeom>
                  </pic:spPr>
                </pic:pic>
              </a:graphicData>
            </a:graphic>
          </wp:inline>
        </w:drawing>
      </w:r>
    </w:p>
    <w:p w:rsidR="00780353" w:rsidRPr="0094611C" w:rsidRDefault="00CC771C" w:rsidP="0094611C">
      <w:pPr>
        <w:pStyle w:val="Caption"/>
        <w:rPr>
          <w:rFonts w:ascii="Times New Roman" w:hAnsi="Times New Roman" w:cs="Times New Roman"/>
          <w:b w:val="0"/>
          <w:sz w:val="24"/>
          <w:szCs w:val="24"/>
        </w:rPr>
      </w:pPr>
      <w:bookmarkStart w:id="66" w:name="_Toc320197570"/>
      <w:r w:rsidRPr="0094611C">
        <w:rPr>
          <w:rFonts w:ascii="Times New Roman" w:hAnsi="Times New Roman" w:cs="Times New Roman"/>
          <w:b w:val="0"/>
          <w:sz w:val="24"/>
          <w:szCs w:val="24"/>
        </w:rPr>
        <w:t>Figure3</w:t>
      </w:r>
      <w:r w:rsidR="000703B3" w:rsidRPr="0094611C">
        <w:rPr>
          <w:rFonts w:ascii="Times New Roman" w:hAnsi="Times New Roman" w:cs="Times New Roman"/>
          <w:b w:val="0"/>
          <w:sz w:val="24"/>
          <w:szCs w:val="24"/>
        </w:rPr>
        <w:t>.</w:t>
      </w:r>
      <w:r w:rsidR="003A64A2" w:rsidRPr="0094611C">
        <w:rPr>
          <w:rFonts w:ascii="Times New Roman" w:hAnsi="Times New Roman" w:cs="Times New Roman"/>
          <w:b w:val="0"/>
          <w:sz w:val="24"/>
          <w:szCs w:val="24"/>
        </w:rPr>
        <w:fldChar w:fldCharType="begin"/>
      </w:r>
      <w:r w:rsidRPr="0094611C">
        <w:rPr>
          <w:rFonts w:ascii="Times New Roman" w:hAnsi="Times New Roman" w:cs="Times New Roman"/>
          <w:b w:val="0"/>
          <w:sz w:val="24"/>
          <w:szCs w:val="24"/>
        </w:rPr>
        <w:instrText xml:space="preserve"> SEQ Figure3- \* ARABIC </w:instrText>
      </w:r>
      <w:r w:rsidR="003A64A2" w:rsidRPr="0094611C">
        <w:rPr>
          <w:rFonts w:ascii="Times New Roman" w:hAnsi="Times New Roman" w:cs="Times New Roman"/>
          <w:b w:val="0"/>
          <w:sz w:val="24"/>
          <w:szCs w:val="24"/>
        </w:rPr>
        <w:fldChar w:fldCharType="separate"/>
      </w:r>
      <w:r w:rsidR="00AD37FD" w:rsidRPr="0094611C">
        <w:rPr>
          <w:rFonts w:ascii="Times New Roman" w:hAnsi="Times New Roman" w:cs="Times New Roman"/>
          <w:b w:val="0"/>
          <w:noProof/>
          <w:sz w:val="24"/>
          <w:szCs w:val="24"/>
        </w:rPr>
        <w:t>8</w:t>
      </w:r>
      <w:r w:rsidR="003A64A2" w:rsidRPr="0094611C">
        <w:rPr>
          <w:rFonts w:ascii="Times New Roman" w:hAnsi="Times New Roman" w:cs="Times New Roman"/>
          <w:b w:val="0"/>
          <w:sz w:val="24"/>
          <w:szCs w:val="24"/>
        </w:rPr>
        <w:fldChar w:fldCharType="end"/>
      </w:r>
      <w:r w:rsidRPr="0094611C">
        <w:rPr>
          <w:rFonts w:ascii="Times New Roman" w:hAnsi="Times New Roman" w:cs="Times New Roman"/>
          <w:b w:val="0"/>
          <w:sz w:val="24"/>
          <w:szCs w:val="24"/>
        </w:rPr>
        <w:t xml:space="preserve"> The load-displacement curves for CSM-on with different oscillation amplitudes on electropolished </w:t>
      </w:r>
      <w:proofErr w:type="gramStart"/>
      <w:r w:rsidRPr="0094611C">
        <w:rPr>
          <w:rFonts w:ascii="Times New Roman" w:hAnsi="Times New Roman" w:cs="Times New Roman"/>
          <w:b w:val="0"/>
          <w:sz w:val="24"/>
          <w:szCs w:val="24"/>
        </w:rPr>
        <w:t>Ni(</w:t>
      </w:r>
      <w:proofErr w:type="gramEnd"/>
      <w:r w:rsidRPr="0094611C">
        <w:rPr>
          <w:rFonts w:ascii="Times New Roman" w:hAnsi="Times New Roman" w:cs="Times New Roman"/>
          <w:b w:val="0"/>
          <w:sz w:val="24"/>
          <w:szCs w:val="24"/>
        </w:rPr>
        <w:t>100). Loss of contact and tapping emerges when the amplitude is over 2nm.</w:t>
      </w:r>
      <w:bookmarkEnd w:id="66"/>
    </w:p>
    <w:p w:rsidR="00925389" w:rsidRDefault="00780353" w:rsidP="00925389">
      <w:pPr>
        <w:keepNext/>
        <w:jc w:val="center"/>
      </w:pPr>
      <w:r w:rsidRPr="007D5005">
        <w:rPr>
          <w:noProof/>
          <w:lang w:eastAsia="zh-CN"/>
        </w:rPr>
        <w:lastRenderedPageBreak/>
        <w:drawing>
          <wp:inline distT="0" distB="0" distL="0" distR="0">
            <wp:extent cx="3819144" cy="3109722"/>
            <wp:effectExtent l="19050" t="0" r="0" b="0"/>
            <wp:docPr id="20" name="Picture 13" descr="Figure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5.tif"/>
                    <pic:cNvPicPr/>
                  </pic:nvPicPr>
                  <pic:blipFill>
                    <a:blip r:embed="rId109" cstate="print"/>
                    <a:stretch>
                      <a:fillRect/>
                    </a:stretch>
                  </pic:blipFill>
                  <pic:spPr>
                    <a:xfrm>
                      <a:off x="0" y="0"/>
                      <a:ext cx="3819144" cy="3109722"/>
                    </a:xfrm>
                    <a:prstGeom prst="rect">
                      <a:avLst/>
                    </a:prstGeom>
                  </pic:spPr>
                </pic:pic>
              </a:graphicData>
            </a:graphic>
          </wp:inline>
        </w:drawing>
      </w:r>
    </w:p>
    <w:p w:rsidR="00925389" w:rsidRPr="0094611C" w:rsidRDefault="00925389" w:rsidP="0019649C">
      <w:pPr>
        <w:pStyle w:val="Caption"/>
        <w:rPr>
          <w:rFonts w:ascii="Times New Roman" w:hAnsi="Times New Roman" w:cs="Times New Roman"/>
          <w:b w:val="0"/>
          <w:sz w:val="24"/>
          <w:szCs w:val="24"/>
        </w:rPr>
      </w:pPr>
      <w:bookmarkStart w:id="67" w:name="_Toc320197571"/>
      <w:proofErr w:type="gramStart"/>
      <w:r w:rsidRPr="0094611C">
        <w:rPr>
          <w:rFonts w:ascii="Times New Roman" w:hAnsi="Times New Roman" w:cs="Times New Roman"/>
          <w:b w:val="0"/>
          <w:sz w:val="24"/>
          <w:szCs w:val="24"/>
        </w:rPr>
        <w:t>Figure</w:t>
      </w:r>
      <w:r w:rsidR="000703B3" w:rsidRPr="0094611C">
        <w:rPr>
          <w:rFonts w:ascii="Times New Roman" w:hAnsi="Times New Roman" w:cs="Times New Roman"/>
          <w:b w:val="0"/>
          <w:sz w:val="24"/>
          <w:szCs w:val="24"/>
        </w:rPr>
        <w:t xml:space="preserve"> </w:t>
      </w:r>
      <w:r w:rsidRPr="0094611C">
        <w:rPr>
          <w:rFonts w:ascii="Times New Roman" w:hAnsi="Times New Roman" w:cs="Times New Roman"/>
          <w:b w:val="0"/>
          <w:sz w:val="24"/>
          <w:szCs w:val="24"/>
        </w:rPr>
        <w:t>3</w:t>
      </w:r>
      <w:r w:rsidR="000703B3" w:rsidRPr="0094611C">
        <w:rPr>
          <w:rFonts w:ascii="Times New Roman" w:hAnsi="Times New Roman" w:cs="Times New Roman"/>
          <w:b w:val="0"/>
          <w:sz w:val="24"/>
          <w:szCs w:val="24"/>
        </w:rPr>
        <w:t>.</w:t>
      </w:r>
      <w:proofErr w:type="gramEnd"/>
      <w:r w:rsidR="003A64A2" w:rsidRPr="0094611C">
        <w:rPr>
          <w:rFonts w:ascii="Times New Roman" w:hAnsi="Times New Roman" w:cs="Times New Roman"/>
          <w:b w:val="0"/>
          <w:sz w:val="24"/>
          <w:szCs w:val="24"/>
        </w:rPr>
        <w:fldChar w:fldCharType="begin"/>
      </w:r>
      <w:r w:rsidRPr="0094611C">
        <w:rPr>
          <w:rFonts w:ascii="Times New Roman" w:hAnsi="Times New Roman" w:cs="Times New Roman"/>
          <w:b w:val="0"/>
          <w:sz w:val="24"/>
          <w:szCs w:val="24"/>
        </w:rPr>
        <w:instrText xml:space="preserve"> SEQ Figure3- \* ARABIC </w:instrText>
      </w:r>
      <w:r w:rsidR="003A64A2" w:rsidRPr="0094611C">
        <w:rPr>
          <w:rFonts w:ascii="Times New Roman" w:hAnsi="Times New Roman" w:cs="Times New Roman"/>
          <w:b w:val="0"/>
          <w:sz w:val="24"/>
          <w:szCs w:val="24"/>
        </w:rPr>
        <w:fldChar w:fldCharType="separate"/>
      </w:r>
      <w:r w:rsidR="00AD37FD" w:rsidRPr="0094611C">
        <w:rPr>
          <w:rFonts w:ascii="Times New Roman" w:hAnsi="Times New Roman" w:cs="Times New Roman"/>
          <w:b w:val="0"/>
          <w:noProof/>
          <w:sz w:val="24"/>
          <w:szCs w:val="24"/>
        </w:rPr>
        <w:t>9</w:t>
      </w:r>
      <w:r w:rsidR="003A64A2" w:rsidRPr="0094611C">
        <w:rPr>
          <w:rFonts w:ascii="Times New Roman" w:hAnsi="Times New Roman" w:cs="Times New Roman"/>
          <w:b w:val="0"/>
          <w:sz w:val="24"/>
          <w:szCs w:val="24"/>
        </w:rPr>
        <w:fldChar w:fldCharType="end"/>
      </w:r>
      <w:r w:rsidRPr="0094611C">
        <w:rPr>
          <w:rFonts w:ascii="Times New Roman" w:hAnsi="Times New Roman" w:cs="Times New Roman"/>
          <w:b w:val="0"/>
          <w:sz w:val="24"/>
          <w:szCs w:val="24"/>
        </w:rPr>
        <w:t xml:space="preserve"> CSM hardness measurements on electropolished </w:t>
      </w:r>
      <w:proofErr w:type="gramStart"/>
      <w:r w:rsidRPr="0094611C">
        <w:rPr>
          <w:rFonts w:ascii="Times New Roman" w:hAnsi="Times New Roman" w:cs="Times New Roman"/>
          <w:b w:val="0"/>
          <w:sz w:val="24"/>
          <w:szCs w:val="24"/>
        </w:rPr>
        <w:t>Ni(</w:t>
      </w:r>
      <w:proofErr w:type="gramEnd"/>
      <w:r w:rsidRPr="0094611C">
        <w:rPr>
          <w:rFonts w:ascii="Times New Roman" w:hAnsi="Times New Roman" w:cs="Times New Roman"/>
          <w:b w:val="0"/>
          <w:sz w:val="24"/>
          <w:szCs w:val="24"/>
        </w:rPr>
        <w:t>100) with amplitudes in the range 0.25-2nm</w:t>
      </w:r>
      <w:bookmarkEnd w:id="67"/>
    </w:p>
    <w:p w:rsidR="00780353" w:rsidRDefault="00780353" w:rsidP="00780353">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5A7963">
        <w:rPr>
          <w:rFonts w:ascii="Times New Roman" w:hAnsi="Times New Roman" w:cs="Times New Roman"/>
          <w:sz w:val="24"/>
          <w:szCs w:val="24"/>
        </w:rPr>
        <w:t xml:space="preserve">The basic quantities measured in a nanoindentation test are the load on the indenter, P, the displacement of the indenter, h, and the stiffness of the contact, S, as measured by CSM techniques or from the initial slope of the unloading data. </w:t>
      </w:r>
      <w:r>
        <w:rPr>
          <w:rFonts w:ascii="Times New Roman" w:hAnsi="Times New Roman" w:cs="Times New Roman"/>
          <w:sz w:val="24"/>
          <w:szCs w:val="24"/>
        </w:rPr>
        <w:t>W</w:t>
      </w:r>
      <w:r w:rsidRPr="005A7963">
        <w:rPr>
          <w:rFonts w:ascii="Times New Roman" w:hAnsi="Times New Roman" w:cs="Times New Roman"/>
          <w:sz w:val="24"/>
          <w:szCs w:val="24"/>
        </w:rPr>
        <w:t xml:space="preserve">e </w:t>
      </w:r>
      <w:r>
        <w:rPr>
          <w:rFonts w:ascii="Times New Roman" w:hAnsi="Times New Roman" w:cs="Times New Roman"/>
          <w:sz w:val="24"/>
          <w:szCs w:val="24"/>
        </w:rPr>
        <w:t xml:space="preserve">now </w:t>
      </w:r>
      <w:r w:rsidRPr="005A7963">
        <w:rPr>
          <w:rFonts w:ascii="Times New Roman" w:hAnsi="Times New Roman" w:cs="Times New Roman"/>
          <w:sz w:val="24"/>
          <w:szCs w:val="24"/>
        </w:rPr>
        <w:t>focus on these quantities and how their measurement is influenced by the CSM displacement oscillation</w:t>
      </w:r>
      <w:r>
        <w:rPr>
          <w:rFonts w:ascii="Times New Roman" w:hAnsi="Times New Roman" w:cs="Times New Roman"/>
          <w:sz w:val="24"/>
          <w:szCs w:val="24"/>
        </w:rPr>
        <w:t xml:space="preserve"> </w:t>
      </w:r>
      <w:r w:rsidRPr="005A7963">
        <w:rPr>
          <w:rFonts w:ascii="Times New Roman" w:hAnsi="Times New Roman" w:cs="Times New Roman"/>
          <w:sz w:val="24"/>
          <w:szCs w:val="24"/>
        </w:rPr>
        <w:t>amplitude. Figure 3</w:t>
      </w:r>
      <w:r w:rsidR="000703B3">
        <w:rPr>
          <w:rFonts w:ascii="Times New Roman" w:hAnsi="Times New Roman" w:cs="Times New Roman"/>
          <w:sz w:val="24"/>
          <w:szCs w:val="24"/>
        </w:rPr>
        <w:t>.</w:t>
      </w:r>
      <w:r>
        <w:rPr>
          <w:rFonts w:ascii="Times New Roman" w:hAnsi="Times New Roman" w:cs="Times New Roman"/>
          <w:sz w:val="24"/>
          <w:szCs w:val="24"/>
        </w:rPr>
        <w:t>8</w:t>
      </w:r>
      <w:r w:rsidRPr="005A7963">
        <w:rPr>
          <w:rFonts w:ascii="Times New Roman" w:hAnsi="Times New Roman" w:cs="Times New Roman"/>
          <w:sz w:val="24"/>
          <w:szCs w:val="24"/>
        </w:rPr>
        <w:t xml:space="preserve"> shows the load–displacement curves obtained experimentally for each of 6 nominal amplitudes: 0.25, 0.5, 1</w:t>
      </w:r>
      <w:r>
        <w:rPr>
          <w:rFonts w:ascii="Times New Roman" w:hAnsi="Times New Roman" w:cs="Times New Roman"/>
          <w:sz w:val="24"/>
          <w:szCs w:val="24"/>
        </w:rPr>
        <w:t>.0</w:t>
      </w:r>
      <w:r w:rsidRPr="005A7963">
        <w:rPr>
          <w:rFonts w:ascii="Times New Roman" w:hAnsi="Times New Roman" w:cs="Times New Roman"/>
          <w:sz w:val="24"/>
          <w:szCs w:val="24"/>
        </w:rPr>
        <w:t>, 2</w:t>
      </w:r>
      <w:r>
        <w:rPr>
          <w:rFonts w:ascii="Times New Roman" w:hAnsi="Times New Roman" w:cs="Times New Roman"/>
          <w:sz w:val="24"/>
          <w:szCs w:val="24"/>
        </w:rPr>
        <w:t>.0</w:t>
      </w:r>
      <w:r w:rsidRPr="005A7963">
        <w:rPr>
          <w:rFonts w:ascii="Times New Roman" w:hAnsi="Times New Roman" w:cs="Times New Roman"/>
          <w:sz w:val="24"/>
          <w:szCs w:val="24"/>
        </w:rPr>
        <w:t>, 3</w:t>
      </w:r>
      <w:r>
        <w:rPr>
          <w:rFonts w:ascii="Times New Roman" w:hAnsi="Times New Roman" w:cs="Times New Roman"/>
          <w:sz w:val="24"/>
          <w:szCs w:val="24"/>
        </w:rPr>
        <w:t>.0</w:t>
      </w:r>
      <w:r w:rsidRPr="005A7963">
        <w:rPr>
          <w:rFonts w:ascii="Times New Roman" w:hAnsi="Times New Roman" w:cs="Times New Roman"/>
          <w:sz w:val="24"/>
          <w:szCs w:val="24"/>
        </w:rPr>
        <w:t xml:space="preserve"> and 5</w:t>
      </w:r>
      <w:r>
        <w:rPr>
          <w:rFonts w:ascii="Times New Roman" w:hAnsi="Times New Roman" w:cs="Times New Roman"/>
          <w:sz w:val="24"/>
          <w:szCs w:val="24"/>
        </w:rPr>
        <w:t xml:space="preserve">.0 </w:t>
      </w:r>
      <w:r w:rsidRPr="005A7963">
        <w:rPr>
          <w:rFonts w:ascii="Times New Roman" w:hAnsi="Times New Roman" w:cs="Times New Roman"/>
          <w:sz w:val="24"/>
          <w:szCs w:val="24"/>
        </w:rPr>
        <w:t>nm</w:t>
      </w:r>
      <w:r>
        <w:rPr>
          <w:rFonts w:ascii="Times New Roman" w:hAnsi="Times New Roman" w:cs="Times New Roman"/>
          <w:sz w:val="24"/>
          <w:szCs w:val="24"/>
        </w:rPr>
        <w:t xml:space="preserve"> on electropolished Ni (100)</w:t>
      </w:r>
      <w:r w:rsidRPr="005A7963">
        <w:rPr>
          <w:rFonts w:ascii="Times New Roman" w:hAnsi="Times New Roman" w:cs="Times New Roman"/>
          <w:sz w:val="24"/>
          <w:szCs w:val="24"/>
        </w:rPr>
        <w:t>. Each curve in Figure 3</w:t>
      </w:r>
      <w:r w:rsidR="000703B3">
        <w:rPr>
          <w:rFonts w:ascii="Times New Roman" w:hAnsi="Times New Roman" w:cs="Times New Roman"/>
          <w:sz w:val="24"/>
          <w:szCs w:val="24"/>
        </w:rPr>
        <w:t>.</w:t>
      </w:r>
      <w:r>
        <w:rPr>
          <w:rFonts w:ascii="Times New Roman" w:hAnsi="Times New Roman" w:cs="Times New Roman"/>
          <w:sz w:val="24"/>
          <w:szCs w:val="24"/>
        </w:rPr>
        <w:t>8</w:t>
      </w:r>
      <w:r w:rsidRPr="005A7963">
        <w:rPr>
          <w:rFonts w:ascii="Times New Roman" w:hAnsi="Times New Roman" w:cs="Times New Roman"/>
          <w:sz w:val="24"/>
          <w:szCs w:val="24"/>
        </w:rPr>
        <w:t xml:space="preserve"> is the average of a batch of </w:t>
      </w:r>
      <w:r>
        <w:rPr>
          <w:rFonts w:ascii="Times New Roman" w:hAnsi="Times New Roman" w:cs="Times New Roman"/>
          <w:sz w:val="24"/>
          <w:szCs w:val="24"/>
        </w:rPr>
        <w:t xml:space="preserve">15 </w:t>
      </w:r>
      <w:r w:rsidRPr="005A7963">
        <w:rPr>
          <w:rFonts w:ascii="Times New Roman" w:hAnsi="Times New Roman" w:cs="Times New Roman"/>
          <w:sz w:val="24"/>
          <w:szCs w:val="24"/>
        </w:rPr>
        <w:t>raw loading curves from experiments with the same amplitude. It is clear from the data in Figure 3</w:t>
      </w:r>
      <w:r w:rsidR="000703B3">
        <w:rPr>
          <w:rFonts w:ascii="Times New Roman" w:hAnsi="Times New Roman" w:cs="Times New Roman"/>
          <w:sz w:val="24"/>
          <w:szCs w:val="24"/>
        </w:rPr>
        <w:t>.</w:t>
      </w:r>
      <w:r>
        <w:rPr>
          <w:rFonts w:ascii="Times New Roman" w:hAnsi="Times New Roman" w:cs="Times New Roman"/>
          <w:sz w:val="24"/>
          <w:szCs w:val="24"/>
        </w:rPr>
        <w:t>8</w:t>
      </w:r>
      <w:r w:rsidRPr="005A7963">
        <w:rPr>
          <w:rFonts w:ascii="Times New Roman" w:hAnsi="Times New Roman" w:cs="Times New Roman"/>
          <w:sz w:val="24"/>
          <w:szCs w:val="24"/>
        </w:rPr>
        <w:t xml:space="preserve"> that the amplitude has a significant effect on the P–h curves. The curves for the 3 and 5</w:t>
      </w:r>
      <w:r>
        <w:rPr>
          <w:rFonts w:ascii="Times New Roman" w:hAnsi="Times New Roman" w:cs="Times New Roman"/>
          <w:sz w:val="24"/>
          <w:szCs w:val="24"/>
        </w:rPr>
        <w:t xml:space="preserve"> </w:t>
      </w:r>
      <w:r w:rsidRPr="005A7963">
        <w:rPr>
          <w:rFonts w:ascii="Times New Roman" w:hAnsi="Times New Roman" w:cs="Times New Roman"/>
          <w:sz w:val="24"/>
          <w:szCs w:val="24"/>
        </w:rPr>
        <w:t>nm amplitudes are lower than those for 0.25-2</w:t>
      </w:r>
      <w:r>
        <w:rPr>
          <w:rFonts w:ascii="Times New Roman" w:hAnsi="Times New Roman" w:cs="Times New Roman"/>
          <w:sz w:val="24"/>
          <w:szCs w:val="24"/>
        </w:rPr>
        <w:t xml:space="preserve"> </w:t>
      </w:r>
      <w:r w:rsidRPr="005A7963">
        <w:rPr>
          <w:rFonts w:ascii="Times New Roman" w:hAnsi="Times New Roman" w:cs="Times New Roman"/>
          <w:sz w:val="24"/>
          <w:szCs w:val="24"/>
        </w:rPr>
        <w:t>nm amplitudes when the depth is less than 275nm. The curves for 0</w:t>
      </w:r>
      <w:r>
        <w:rPr>
          <w:rFonts w:ascii="Times New Roman" w:hAnsi="Times New Roman" w:cs="Times New Roman"/>
          <w:sz w:val="24"/>
          <w:szCs w:val="24"/>
        </w:rPr>
        <w:t>.</w:t>
      </w:r>
      <w:r w:rsidRPr="005A7963">
        <w:rPr>
          <w:rFonts w:ascii="Times New Roman" w:hAnsi="Times New Roman" w:cs="Times New Roman"/>
          <w:sz w:val="24"/>
          <w:szCs w:val="24"/>
        </w:rPr>
        <w:t xml:space="preserve">25-2nm amplitudes seem to overlap, and </w:t>
      </w:r>
      <w:r>
        <w:rPr>
          <w:rFonts w:ascii="Times New Roman" w:hAnsi="Times New Roman" w:cs="Times New Roman"/>
          <w:sz w:val="24"/>
          <w:szCs w:val="24"/>
        </w:rPr>
        <w:t xml:space="preserve">generally </w:t>
      </w:r>
      <w:r w:rsidRPr="005A7963">
        <w:rPr>
          <w:rFonts w:ascii="Times New Roman" w:hAnsi="Times New Roman" w:cs="Times New Roman"/>
          <w:sz w:val="24"/>
          <w:szCs w:val="24"/>
        </w:rPr>
        <w:t>look the same.</w:t>
      </w:r>
      <w:r>
        <w:rPr>
          <w:rFonts w:ascii="Times New Roman" w:hAnsi="Times New Roman" w:cs="Times New Roman"/>
          <w:sz w:val="24"/>
          <w:szCs w:val="24"/>
        </w:rPr>
        <w:t xml:space="preserve"> </w:t>
      </w:r>
      <w:r w:rsidRPr="005A7963">
        <w:rPr>
          <w:rFonts w:ascii="Times New Roman" w:hAnsi="Times New Roman" w:cs="Times New Roman"/>
          <w:sz w:val="24"/>
          <w:szCs w:val="24"/>
        </w:rPr>
        <w:t>When the oscillation</w:t>
      </w:r>
      <w:r>
        <w:rPr>
          <w:rFonts w:ascii="Times New Roman" w:hAnsi="Times New Roman" w:cs="Times New Roman"/>
          <w:sz w:val="24"/>
          <w:szCs w:val="24"/>
        </w:rPr>
        <w:t xml:space="preserve"> </w:t>
      </w:r>
      <w:r w:rsidRPr="005A7963">
        <w:rPr>
          <w:rFonts w:ascii="Times New Roman" w:hAnsi="Times New Roman" w:cs="Times New Roman"/>
          <w:sz w:val="24"/>
          <w:szCs w:val="24"/>
        </w:rPr>
        <w:t>amplitude increases from 2</w:t>
      </w:r>
      <w:r>
        <w:rPr>
          <w:rFonts w:ascii="Times New Roman" w:hAnsi="Times New Roman" w:cs="Times New Roman"/>
          <w:sz w:val="24"/>
          <w:szCs w:val="24"/>
        </w:rPr>
        <w:t xml:space="preserve"> </w:t>
      </w:r>
      <w:r w:rsidRPr="005A7963">
        <w:rPr>
          <w:rFonts w:ascii="Times New Roman" w:hAnsi="Times New Roman" w:cs="Times New Roman"/>
          <w:sz w:val="24"/>
          <w:szCs w:val="24"/>
        </w:rPr>
        <w:t>to 5</w:t>
      </w:r>
      <w:r>
        <w:rPr>
          <w:rFonts w:ascii="Times New Roman" w:hAnsi="Times New Roman" w:cs="Times New Roman"/>
          <w:sz w:val="24"/>
          <w:szCs w:val="24"/>
        </w:rPr>
        <w:t xml:space="preserve"> </w:t>
      </w:r>
      <w:r w:rsidRPr="005A7963">
        <w:rPr>
          <w:rFonts w:ascii="Times New Roman" w:hAnsi="Times New Roman" w:cs="Times New Roman"/>
          <w:sz w:val="24"/>
          <w:szCs w:val="24"/>
        </w:rPr>
        <w:t>nm,</w:t>
      </w:r>
      <w:r w:rsidR="00DD0E12">
        <w:rPr>
          <w:rFonts w:ascii="Times New Roman" w:hAnsi="Times New Roman" w:cs="Times New Roman"/>
          <w:sz w:val="24"/>
          <w:szCs w:val="24"/>
        </w:rPr>
        <w:t xml:space="preserve"> </w:t>
      </w:r>
      <w:r w:rsidRPr="005A7963">
        <w:rPr>
          <w:rFonts w:ascii="Times New Roman" w:hAnsi="Times New Roman" w:cs="Times New Roman"/>
          <w:sz w:val="24"/>
          <w:szCs w:val="24"/>
        </w:rPr>
        <w:t xml:space="preserve">the P-h curve </w:t>
      </w:r>
      <w:r>
        <w:rPr>
          <w:rFonts w:ascii="Times New Roman" w:hAnsi="Times New Roman" w:cs="Times New Roman"/>
          <w:sz w:val="24"/>
          <w:szCs w:val="24"/>
        </w:rPr>
        <w:t xml:space="preserve">shifts to </w:t>
      </w:r>
      <w:r w:rsidRPr="005A7963">
        <w:rPr>
          <w:rFonts w:ascii="Times New Roman" w:hAnsi="Times New Roman" w:cs="Times New Roman"/>
          <w:sz w:val="24"/>
          <w:szCs w:val="24"/>
        </w:rPr>
        <w:t>lower.</w:t>
      </w:r>
      <w:r>
        <w:rPr>
          <w:rFonts w:ascii="Times New Roman" w:hAnsi="Times New Roman" w:cs="Times New Roman"/>
          <w:sz w:val="24"/>
          <w:szCs w:val="24"/>
        </w:rPr>
        <w:t xml:space="preserve"> </w:t>
      </w:r>
      <w:r w:rsidRPr="005A7963">
        <w:rPr>
          <w:rFonts w:ascii="Times New Roman" w:hAnsi="Times New Roman" w:cs="Times New Roman"/>
          <w:sz w:val="24"/>
          <w:szCs w:val="24"/>
        </w:rPr>
        <w:t xml:space="preserve">Pharr </w:t>
      </w:r>
      <w:r w:rsidR="003A64A2" w:rsidRPr="005A7963">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&lt;EndNote&gt;&lt;Cite&gt;&lt;Author&gt;Pharr&lt;/Author&gt;&lt;Year&gt;2009&lt;/Year&gt;&lt;RecNum&gt;24&lt;/RecNum&gt;&lt;DisplayText&gt;[60]&lt;/DisplayText&gt;&lt;record&gt;&lt;rec-number&gt;24&lt;/rec-number&gt;&lt;foreign-keys&gt;&lt;key app="EN" db-id="e9dp0dprar2fp7e0vz1pxxeosd5sd20dvdt9"&gt;24&lt;/key&gt;&lt;/foreign-keys&gt;&lt;ref-type name="Journal Article"&gt;17&lt;/ref-type&gt;&lt;contributors&gt;&lt;authors&gt;&lt;author&gt;Pharr, G. M.&lt;/author&gt;&lt;author&gt;Strader, J. H.&lt;/author&gt;&lt;author&gt;Oliver, W. C.&lt;/author&gt;&lt;/authors&gt;&lt;/contributors&gt;&lt;auth-address&gt;[Pharr, G. M.; Strader, J. H.] Univ Tennessee, Dept Mat Sci &amp;amp; Engn, Knoxville, TN 37996 USA. [Pharr, G. M.] Oak Ridge Natl Lab, Div Mat Sci &amp;amp; Technol, Oak Ridge, TN 37831 USA. [Oliver, W. C.] Agilent Technol, Nanotechnol Measurement Div, Oak Ridge, TN 37830 USA.&amp;#xD;Pharr, GM, Univ Tennessee, Dept Mat Sci &amp;amp; Engn, Knoxville, TN 37996 USA.&amp;#xD;pharr@utk.edu&lt;/auth-address&gt;&lt;titles&gt;&lt;title&gt;Critical issues in making small-depth mechanical property measurements by nanoindentation with continuous stiffness measurement&lt;/title&gt;&lt;secondary-title&gt;Journal of Materials Research&lt;/secondary-title&gt;&lt;alt-title&gt;J. Mater. Res.&lt;/alt-title&gt;&lt;/titles&gt;&lt;periodical&gt;&lt;full-title&gt;Journal of Materials Research&lt;/full-title&gt;&lt;abbr-1&gt;J. Mater. Res.&lt;/abbr-1&gt;&lt;/periodical&gt;&lt;alt-periodical&gt;&lt;full-title&gt;Journal of Materials Research&lt;/full-title&gt;&lt;abbr-1&gt;J. Mater. Res.&lt;/abbr-1&gt;&lt;/alt-periodical&gt;&lt;pages&gt;653-666&lt;/pages&gt;&lt;volume&gt;24&lt;/volume&gt;&lt;number&gt;3&lt;/number&gt;&lt;keywords&gt;&lt;keyword&gt;contact stiffness&lt;/keyword&gt;&lt;keyword&gt;elastic-modulus&lt;/keyword&gt;&lt;keyword&gt;instrumented indentation&lt;/keyword&gt;&lt;keyword&gt;force&lt;/keyword&gt;&lt;keyword&gt;modulation&lt;/keyword&gt;&lt;keyword&gt;load&lt;/keyword&gt;&lt;keyword&gt;hardness&lt;/keyword&gt;&lt;keyword&gt;curves&lt;/keyword&gt;&lt;keyword&gt;area&lt;/keyword&gt;&lt;/keywords&gt;&lt;dates&gt;&lt;year&gt;2009&lt;/year&gt;&lt;pub-dates&gt;&lt;date&gt;Mar&lt;/date&gt;&lt;/pub-dates&gt;&lt;/dates&gt;&lt;isbn&gt;0884-2914&lt;/isbn&gt;&lt;accession-num&gt;ISI:000267208100010&lt;/accession-num&gt;&lt;work-type&gt;Proceedings Paper&lt;/work-type&gt;&lt;urls&gt;&lt;related-urls&gt;&lt;url&gt;&amp;lt;Go to ISI&amp;gt;://000267208100010&lt;/url&gt;&lt;/related-urls&gt;&lt;/urls&gt;&lt;electronic-resource-num&gt;10.1557/jmr.2009.0096&lt;/electronic-resource-num&gt;&lt;language&gt;English&lt;/language&gt;&lt;/record&gt;&lt;/Cite&gt;&lt;/EndNote&gt;</w:instrText>
      </w:r>
      <w:r w:rsidR="003A64A2" w:rsidRPr="005A7963">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60" w:tooltip="Pharr, 2009 #24" w:history="1">
        <w:r w:rsidR="000B2AAE">
          <w:rPr>
            <w:rFonts w:ascii="Times New Roman" w:hAnsi="Times New Roman" w:cs="Times New Roman"/>
            <w:noProof/>
            <w:sz w:val="24"/>
            <w:szCs w:val="24"/>
          </w:rPr>
          <w:t>60</w:t>
        </w:r>
      </w:hyperlink>
      <w:r>
        <w:rPr>
          <w:rFonts w:ascii="Times New Roman" w:hAnsi="Times New Roman" w:cs="Times New Roman"/>
          <w:noProof/>
          <w:sz w:val="24"/>
          <w:szCs w:val="24"/>
        </w:rPr>
        <w:t>]</w:t>
      </w:r>
      <w:r w:rsidR="003A64A2" w:rsidRPr="005A7963">
        <w:rPr>
          <w:rFonts w:ascii="Times New Roman" w:hAnsi="Times New Roman" w:cs="Times New Roman"/>
          <w:sz w:val="24"/>
          <w:szCs w:val="24"/>
        </w:rPr>
        <w:fldChar w:fldCharType="end"/>
      </w:r>
      <w:r w:rsidRPr="005A7963">
        <w:rPr>
          <w:rFonts w:ascii="Times New Roman" w:hAnsi="Times New Roman" w:cs="Times New Roman"/>
          <w:sz w:val="24"/>
          <w:szCs w:val="24"/>
        </w:rPr>
        <w:t xml:space="preserve"> </w:t>
      </w:r>
      <w:r>
        <w:rPr>
          <w:rFonts w:ascii="Times New Roman" w:hAnsi="Times New Roman" w:cs="Times New Roman"/>
          <w:sz w:val="24"/>
          <w:szCs w:val="24"/>
        </w:rPr>
        <w:t>showed</w:t>
      </w:r>
      <w:r w:rsidRPr="005A7963">
        <w:rPr>
          <w:rFonts w:ascii="Times New Roman" w:hAnsi="Times New Roman" w:cs="Times New Roman"/>
          <w:sz w:val="24"/>
          <w:szCs w:val="24"/>
        </w:rPr>
        <w:t xml:space="preserve"> that the data with the CSM off (amplitude = 0nm) represent the true behavior, and that the net effect of the CSM oscillation is to move the curves downward, as if the force on the specimen at a given displacement were reduced. </w:t>
      </w:r>
      <w:r w:rsidRPr="005A7963">
        <w:rPr>
          <w:rFonts w:ascii="Times New Roman" w:hAnsi="Times New Roman" w:cs="Times New Roman"/>
          <w:sz w:val="24"/>
          <w:szCs w:val="24"/>
        </w:rPr>
        <w:lastRenderedPageBreak/>
        <w:t xml:space="preserve">In addition, the degree to which the curves </w:t>
      </w:r>
      <w:r>
        <w:rPr>
          <w:rFonts w:ascii="Times New Roman" w:hAnsi="Times New Roman" w:cs="Times New Roman"/>
          <w:sz w:val="24"/>
          <w:szCs w:val="24"/>
        </w:rPr>
        <w:t>shifted</w:t>
      </w:r>
      <w:r w:rsidRPr="005A7963">
        <w:rPr>
          <w:rFonts w:ascii="Times New Roman" w:hAnsi="Times New Roman" w:cs="Times New Roman"/>
          <w:sz w:val="24"/>
          <w:szCs w:val="24"/>
        </w:rPr>
        <w:t xml:space="preserve"> downward increased with increasing oscillation amplitude. Although the trend is insignificant for amplitude in the range of 0.25-2nm, the trend becomes significant when amplitude is over 2nm, and </w:t>
      </w:r>
      <w:r>
        <w:rPr>
          <w:rFonts w:ascii="Times New Roman" w:hAnsi="Times New Roman" w:cs="Times New Roman"/>
          <w:sz w:val="24"/>
          <w:szCs w:val="24"/>
        </w:rPr>
        <w:t>due to loss of surface contact and tapping during the oscillation, this produces a totally erroneous hardness</w:t>
      </w:r>
      <w:r w:rsidRPr="007D5005">
        <w:rPr>
          <w:rFonts w:ascii="Times New Roman" w:hAnsi="Times New Roman" w:cs="Times New Roman"/>
          <w:sz w:val="24"/>
          <w:szCs w:val="24"/>
        </w:rPr>
        <w:t xml:space="preserve"> measurement within a depth </w:t>
      </w:r>
      <w:r>
        <w:rPr>
          <w:rFonts w:ascii="Times New Roman" w:hAnsi="Times New Roman" w:cs="Times New Roman"/>
          <w:sz w:val="24"/>
          <w:szCs w:val="24"/>
        </w:rPr>
        <w:t>of a few hundred nanometers. Thus,</w:t>
      </w:r>
      <w:r w:rsidRPr="005A7963">
        <w:rPr>
          <w:rFonts w:ascii="Times New Roman" w:hAnsi="Times New Roman" w:cs="Times New Roman"/>
          <w:sz w:val="24"/>
          <w:szCs w:val="24"/>
        </w:rPr>
        <w:t xml:space="preserve"> the best choice of amplit</w:t>
      </w:r>
      <w:r>
        <w:rPr>
          <w:rFonts w:ascii="Times New Roman" w:hAnsi="Times New Roman" w:cs="Times New Roman"/>
          <w:sz w:val="24"/>
          <w:szCs w:val="24"/>
        </w:rPr>
        <w:t>ude for hardness measurements on Ni was</w:t>
      </w:r>
      <w:r w:rsidRPr="005A7963">
        <w:rPr>
          <w:rFonts w:ascii="Times New Roman" w:hAnsi="Times New Roman" w:cs="Times New Roman"/>
          <w:sz w:val="24"/>
          <w:szCs w:val="24"/>
        </w:rPr>
        <w:t xml:space="preserve"> less </w:t>
      </w:r>
      <w:r>
        <w:rPr>
          <w:rFonts w:ascii="Times New Roman" w:hAnsi="Times New Roman" w:cs="Times New Roman"/>
          <w:sz w:val="24"/>
          <w:szCs w:val="24"/>
        </w:rPr>
        <w:t xml:space="preserve">than </w:t>
      </w:r>
      <w:r w:rsidRPr="005A7963">
        <w:rPr>
          <w:rFonts w:ascii="Times New Roman" w:hAnsi="Times New Roman" w:cs="Times New Roman"/>
          <w:sz w:val="24"/>
          <w:szCs w:val="24"/>
        </w:rPr>
        <w:t>2nm. The curves for the 3- and 5-nm amplitudes terminate at smaller displacements than the others is due to the fact that the testing system cannot apply enough force to maintain these large oscillations when the contact stiffness becomes large at large depths. The data have been discontinued at the point at which this happens.</w:t>
      </w:r>
    </w:p>
    <w:p w:rsidR="00780353" w:rsidRDefault="00780353" w:rsidP="00780353">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Although there is not a loss of contact and tapping for oscillation amplitude in the range of 0.25-2nm, the effect of amplitude on hardness measurement needs to be carefully checked. Figure 3</w:t>
      </w:r>
      <w:r w:rsidR="000703B3">
        <w:rPr>
          <w:rFonts w:ascii="Times New Roman" w:hAnsi="Times New Roman" w:cs="Times New Roman"/>
          <w:sz w:val="24"/>
          <w:szCs w:val="24"/>
        </w:rPr>
        <w:t>.</w:t>
      </w:r>
      <w:r>
        <w:rPr>
          <w:rFonts w:ascii="Times New Roman" w:hAnsi="Times New Roman" w:cs="Times New Roman"/>
          <w:sz w:val="24"/>
          <w:szCs w:val="24"/>
        </w:rPr>
        <w:t xml:space="preserve">9 is the average results of CSM hardness measurements on electropolished Ni for amplitudes 0.25, 0.5, 1 and 2nm. When the depth is over 50nm, the four curves seem overlap, and look like the same. This demonstrates that the influence of amplitude (0.25-2nm) on hardness measurement is very insignificant when indentation depth is greater than 50nm. But the influence of amplitude becomes significant when the indentation depth is less than 30nm: with reduced depth, the hardness tends to increase with an increase in amplitude from 0.25nm to 2nm.  </w:t>
      </w:r>
    </w:p>
    <w:p w:rsidR="00780353" w:rsidRDefault="00780353" w:rsidP="00780353">
      <w:pPr>
        <w:autoSpaceDE w:val="0"/>
        <w:autoSpaceDN w:val="0"/>
        <w:adjustRightInd w:val="0"/>
        <w:spacing w:after="0" w:line="360" w:lineRule="auto"/>
        <w:rPr>
          <w:rFonts w:ascii="Times New Roman" w:hAnsi="Times New Roman" w:cs="Times New Roman"/>
          <w:sz w:val="24"/>
          <w:szCs w:val="24"/>
        </w:rPr>
      </w:pPr>
    </w:p>
    <w:p w:rsidR="00780353" w:rsidRDefault="00780353" w:rsidP="00780353">
      <w:pPr>
        <w:autoSpaceDE w:val="0"/>
        <w:autoSpaceDN w:val="0"/>
        <w:adjustRightInd w:val="0"/>
        <w:spacing w:after="0" w:line="360" w:lineRule="auto"/>
        <w:rPr>
          <w:rFonts w:ascii="Times New Roman" w:hAnsi="Times New Roman" w:cs="Times New Roman"/>
          <w:sz w:val="24"/>
          <w:szCs w:val="24"/>
        </w:rPr>
      </w:pPr>
    </w:p>
    <w:p w:rsidR="00780353" w:rsidRPr="00B976F1" w:rsidRDefault="00780353" w:rsidP="00305647">
      <w:pPr>
        <w:pStyle w:val="Heading2"/>
        <w:rPr>
          <w:szCs w:val="28"/>
        </w:rPr>
      </w:pPr>
      <w:bookmarkStart w:id="68" w:name="_Toc320098386"/>
      <w:r w:rsidRPr="00B976F1">
        <w:rPr>
          <w:szCs w:val="28"/>
        </w:rPr>
        <w:t>3.6 Surface detection</w:t>
      </w:r>
      <w:bookmarkEnd w:id="68"/>
    </w:p>
    <w:p w:rsidR="00780353" w:rsidRDefault="00780353" w:rsidP="0078035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B60C0D">
        <w:rPr>
          <w:rFonts w:ascii="Times New Roman" w:hAnsi="Times New Roman" w:cs="Times New Roman"/>
          <w:sz w:val="24"/>
          <w:szCs w:val="24"/>
        </w:rPr>
        <w:t xml:space="preserve">Nanoindentation is usually referred to as depth-sensing indentation because the technique usually involves the measurement of load and depth using instrumental indentation instruments. The depth of penetration has to be measured from the specimen free-surface. In order to “zero” the depth sensor, it is necessary to bring the indenter into contact with the specimen surface at a very small initial contact load. When the initial contact load is reached, the depth sensor output is set to zero. This becomes the depth </w:t>
      </w:r>
      <w:r w:rsidRPr="00B60C0D">
        <w:rPr>
          <w:rFonts w:ascii="Times New Roman" w:hAnsi="Times New Roman" w:cs="Times New Roman"/>
          <w:sz w:val="24"/>
          <w:szCs w:val="24"/>
        </w:rPr>
        <w:lastRenderedPageBreak/>
        <w:t>reference point for the load-displacement curve subsequently obtained. However, at the initial contact force, there is also a very small penetration. This is not account</w:t>
      </w:r>
      <w:r>
        <w:rPr>
          <w:rFonts w:ascii="Times New Roman" w:hAnsi="Times New Roman" w:cs="Times New Roman"/>
          <w:sz w:val="24"/>
          <w:szCs w:val="24"/>
        </w:rPr>
        <w:t>ed</w:t>
      </w:r>
      <w:r w:rsidRPr="00B60C0D">
        <w:rPr>
          <w:rFonts w:ascii="Times New Roman" w:hAnsi="Times New Roman" w:cs="Times New Roman"/>
          <w:sz w:val="24"/>
          <w:szCs w:val="24"/>
        </w:rPr>
        <w:t xml:space="preserve"> for in the depth readings</w:t>
      </w:r>
      <w:r>
        <w:rPr>
          <w:rFonts w:ascii="Times New Roman" w:hAnsi="Times New Roman" w:cs="Times New Roman"/>
          <w:sz w:val="24"/>
          <w:szCs w:val="24"/>
        </w:rPr>
        <w:t xml:space="preserve">, </w:t>
      </w:r>
      <w:r w:rsidRPr="00B60C0D">
        <w:rPr>
          <w:rFonts w:ascii="Times New Roman" w:hAnsi="Times New Roman" w:cs="Times New Roman"/>
          <w:sz w:val="24"/>
          <w:szCs w:val="24"/>
        </w:rPr>
        <w:t xml:space="preserve">so with respect to the specimen free surface, all the depth readings have to be increased a </w:t>
      </w:r>
      <w:r>
        <w:rPr>
          <w:rFonts w:ascii="Times New Roman" w:hAnsi="Times New Roman" w:cs="Times New Roman"/>
          <w:sz w:val="24"/>
          <w:szCs w:val="24"/>
        </w:rPr>
        <w:t>small amount</w:t>
      </w:r>
      <w:r w:rsidRPr="00B60C0D">
        <w:rPr>
          <w:rFonts w:ascii="Times New Roman" w:hAnsi="Times New Roman" w:cs="Times New Roman"/>
          <w:sz w:val="24"/>
          <w:szCs w:val="24"/>
        </w:rPr>
        <w:t xml:space="preserve"> to account for the initial penetration. This is done by fitting the load-displacement curve to a smooth polynomial and extrapolating to zero force. The resulting depth offset is then the “initial penetration” and is added to all the depth readings as a correction.</w:t>
      </w:r>
      <w:r>
        <w:rPr>
          <w:rFonts w:ascii="Times New Roman" w:hAnsi="Times New Roman" w:cs="Times New Roman"/>
          <w:sz w:val="24"/>
          <w:szCs w:val="24"/>
        </w:rPr>
        <w:t xml:space="preserve"> </w:t>
      </w:r>
    </w:p>
    <w:p w:rsidR="00780353" w:rsidRDefault="00780353" w:rsidP="00780353">
      <w:pPr>
        <w:autoSpaceDE w:val="0"/>
        <w:autoSpaceDN w:val="0"/>
        <w:adjustRightInd w:val="0"/>
        <w:spacing w:after="0" w:line="360" w:lineRule="auto"/>
        <w:rPr>
          <w:rFonts w:ascii="Times New Roman" w:eastAsiaTheme="minorEastAsia" w:hAnsi="Times New Roman" w:cs="Times New Roman"/>
          <w:sz w:val="24"/>
          <w:szCs w:val="24"/>
        </w:rPr>
      </w:pPr>
      <w:r w:rsidRPr="000D36EC">
        <w:rPr>
          <w:rFonts w:ascii="Times New Roman" w:eastAsiaTheme="minorEastAsia" w:hAnsi="Times New Roman" w:cs="Times New Roman"/>
          <w:sz w:val="24"/>
          <w:szCs w:val="24"/>
        </w:rPr>
        <w:t xml:space="preserve">The surface find test segment </w:t>
      </w:r>
      <w:r>
        <w:rPr>
          <w:rFonts w:ascii="Times New Roman" w:eastAsiaTheme="minorEastAsia" w:hAnsi="Times New Roman" w:cs="Times New Roman"/>
          <w:sz w:val="24"/>
          <w:szCs w:val="24"/>
        </w:rPr>
        <w:t xml:space="preserve">in the nanoindentation software </w:t>
      </w:r>
      <w:r w:rsidRPr="000D36EC">
        <w:rPr>
          <w:rFonts w:ascii="Times New Roman" w:eastAsiaTheme="minorEastAsia" w:hAnsi="Times New Roman" w:cs="Times New Roman"/>
          <w:sz w:val="24"/>
          <w:szCs w:val="24"/>
        </w:rPr>
        <w:t>is completed during the first test on a sample or when the tests</w:t>
      </w:r>
      <w:r>
        <w:rPr>
          <w:rFonts w:ascii="Times New Roman" w:eastAsiaTheme="minorEastAsia" w:hAnsi="Times New Roman" w:cs="Times New Roman"/>
          <w:sz w:val="24"/>
          <w:szCs w:val="24"/>
        </w:rPr>
        <w:t xml:space="preserve"> </w:t>
      </w:r>
      <w:r w:rsidRPr="000D36EC">
        <w:rPr>
          <w:rFonts w:ascii="Times New Roman" w:eastAsiaTheme="minorEastAsia" w:hAnsi="Times New Roman" w:cs="Times New Roman"/>
          <w:sz w:val="24"/>
          <w:szCs w:val="24"/>
        </w:rPr>
        <w:t>are located over 100um apart; not all tests require a surface find. Both methods (with or</w:t>
      </w:r>
      <w:r>
        <w:rPr>
          <w:rFonts w:ascii="Times New Roman" w:eastAsiaTheme="minorEastAsia" w:hAnsi="Times New Roman" w:cs="Times New Roman"/>
          <w:sz w:val="24"/>
          <w:szCs w:val="24"/>
        </w:rPr>
        <w:t xml:space="preserve"> </w:t>
      </w:r>
      <w:r w:rsidRPr="000D36EC">
        <w:rPr>
          <w:rFonts w:ascii="Times New Roman" w:eastAsiaTheme="minorEastAsia" w:hAnsi="Times New Roman" w:cs="Times New Roman"/>
          <w:sz w:val="24"/>
          <w:szCs w:val="24"/>
        </w:rPr>
        <w:t>without CSM) start with a surface find in which the indenter approaches the surface of the</w:t>
      </w:r>
      <w:r>
        <w:rPr>
          <w:rFonts w:ascii="Times New Roman" w:eastAsiaTheme="minorEastAsia" w:hAnsi="Times New Roman" w:cs="Times New Roman"/>
          <w:sz w:val="24"/>
          <w:szCs w:val="24"/>
        </w:rPr>
        <w:t xml:space="preserve"> </w:t>
      </w:r>
      <w:r w:rsidRPr="000D36EC">
        <w:rPr>
          <w:rFonts w:ascii="Times New Roman" w:eastAsiaTheme="minorEastAsia" w:hAnsi="Times New Roman" w:cs="Times New Roman"/>
          <w:sz w:val="24"/>
          <w:szCs w:val="24"/>
        </w:rPr>
        <w:t>sample at a high rate of speed well removed from the actual test location (the default value</w:t>
      </w:r>
      <w:r>
        <w:rPr>
          <w:rFonts w:ascii="Times New Roman" w:eastAsiaTheme="minorEastAsia" w:hAnsi="Times New Roman" w:cs="Times New Roman"/>
          <w:sz w:val="24"/>
          <w:szCs w:val="24"/>
        </w:rPr>
        <w:t xml:space="preserve"> </w:t>
      </w:r>
      <w:r w:rsidRPr="000D36EC">
        <w:rPr>
          <w:rFonts w:ascii="Times New Roman" w:eastAsiaTheme="minorEastAsia" w:hAnsi="Times New Roman" w:cs="Times New Roman"/>
          <w:sz w:val="24"/>
          <w:szCs w:val="24"/>
        </w:rPr>
        <w:t>for the approach location is 50um in the x and y directions from the testing location). The</w:t>
      </w:r>
      <w:r>
        <w:rPr>
          <w:rFonts w:ascii="Times New Roman" w:eastAsiaTheme="minorEastAsia" w:hAnsi="Times New Roman" w:cs="Times New Roman"/>
          <w:sz w:val="24"/>
          <w:szCs w:val="24"/>
        </w:rPr>
        <w:t xml:space="preserve"> </w:t>
      </w:r>
      <w:r w:rsidRPr="000D36EC">
        <w:rPr>
          <w:rFonts w:ascii="Times New Roman" w:eastAsiaTheme="minorEastAsia" w:hAnsi="Times New Roman" w:cs="Times New Roman"/>
          <w:sz w:val="24"/>
          <w:szCs w:val="24"/>
        </w:rPr>
        <w:t>second part of the surface find is a slower approach in which the system better characterizes</w:t>
      </w:r>
      <w:r>
        <w:rPr>
          <w:rFonts w:ascii="Times New Roman" w:eastAsiaTheme="minorEastAsia" w:hAnsi="Times New Roman" w:cs="Times New Roman"/>
          <w:sz w:val="24"/>
          <w:szCs w:val="24"/>
        </w:rPr>
        <w:t xml:space="preserve"> </w:t>
      </w:r>
      <w:r w:rsidRPr="000D36EC">
        <w:rPr>
          <w:rFonts w:ascii="Times New Roman" w:eastAsiaTheme="minorEastAsia" w:hAnsi="Times New Roman" w:cs="Times New Roman"/>
          <w:sz w:val="24"/>
          <w:szCs w:val="24"/>
        </w:rPr>
        <w:t>the surface location. This second surface find is completed at a location that is 50% closer to</w:t>
      </w:r>
      <w:r>
        <w:rPr>
          <w:rFonts w:ascii="Times New Roman" w:eastAsiaTheme="minorEastAsia" w:hAnsi="Times New Roman" w:cs="Times New Roman"/>
          <w:sz w:val="24"/>
          <w:szCs w:val="24"/>
        </w:rPr>
        <w:t xml:space="preserve"> </w:t>
      </w:r>
      <w:r w:rsidRPr="000D36EC">
        <w:rPr>
          <w:rFonts w:ascii="Times New Roman" w:eastAsiaTheme="minorEastAsia" w:hAnsi="Times New Roman" w:cs="Times New Roman"/>
          <w:sz w:val="24"/>
          <w:szCs w:val="24"/>
        </w:rPr>
        <w:t>the actual test site than the fast surface find. When the second approach detects the surface,</w:t>
      </w:r>
      <w:r>
        <w:rPr>
          <w:rFonts w:ascii="Times New Roman" w:eastAsiaTheme="minorEastAsia" w:hAnsi="Times New Roman" w:cs="Times New Roman"/>
          <w:sz w:val="24"/>
          <w:szCs w:val="24"/>
        </w:rPr>
        <w:t xml:space="preserve"> </w:t>
      </w:r>
      <w:r w:rsidRPr="000D36EC">
        <w:rPr>
          <w:rFonts w:ascii="Times New Roman" w:eastAsiaTheme="minorEastAsia" w:hAnsi="Times New Roman" w:cs="Times New Roman"/>
          <w:sz w:val="24"/>
          <w:szCs w:val="24"/>
        </w:rPr>
        <w:t>the system then waits for the thermal drift to stabilize below a given value (the default</w:t>
      </w:r>
      <w:r>
        <w:rPr>
          <w:rFonts w:ascii="Times New Roman" w:eastAsiaTheme="minorEastAsia" w:hAnsi="Times New Roman" w:cs="Times New Roman"/>
          <w:sz w:val="24"/>
          <w:szCs w:val="24"/>
        </w:rPr>
        <w:t xml:space="preserve"> </w:t>
      </w:r>
      <w:r w:rsidRPr="000D36EC">
        <w:rPr>
          <w:rFonts w:ascii="Times New Roman" w:eastAsiaTheme="minorEastAsia" w:hAnsi="Times New Roman" w:cs="Times New Roman"/>
          <w:sz w:val="24"/>
          <w:szCs w:val="24"/>
        </w:rPr>
        <w:t>thermal drift is 0.05nm/s). Then, the Surface Approach Test Segment starts and the final</w:t>
      </w:r>
      <w:r>
        <w:rPr>
          <w:rFonts w:ascii="Times New Roman" w:eastAsiaTheme="minorEastAsia" w:hAnsi="Times New Roman" w:cs="Times New Roman"/>
          <w:sz w:val="24"/>
          <w:szCs w:val="24"/>
        </w:rPr>
        <w:t xml:space="preserve"> </w:t>
      </w:r>
      <w:r w:rsidRPr="000D36EC">
        <w:rPr>
          <w:rFonts w:ascii="Times New Roman" w:eastAsiaTheme="minorEastAsia" w:hAnsi="Times New Roman" w:cs="Times New Roman"/>
          <w:sz w:val="24"/>
          <w:szCs w:val="24"/>
        </w:rPr>
        <w:t>approach takes place at the test site at a rate designated by the Surface Approach Velocity.</w:t>
      </w:r>
      <w:r>
        <w:rPr>
          <w:rFonts w:ascii="Times New Roman" w:eastAsiaTheme="minorEastAsia" w:hAnsi="Times New Roman" w:cs="Times New Roman"/>
          <w:sz w:val="24"/>
          <w:szCs w:val="24"/>
        </w:rPr>
        <w:t xml:space="preserve"> </w:t>
      </w:r>
      <w:r w:rsidRPr="000D36EC">
        <w:rPr>
          <w:rFonts w:ascii="Times New Roman" w:eastAsiaTheme="minorEastAsia" w:hAnsi="Times New Roman" w:cs="Times New Roman"/>
          <w:sz w:val="24"/>
          <w:szCs w:val="24"/>
        </w:rPr>
        <w:t>From this point on, the two indentation processes differ. The diagram below shows the</w:t>
      </w:r>
      <w:r>
        <w:rPr>
          <w:rFonts w:ascii="Times New Roman" w:eastAsiaTheme="minorEastAsia" w:hAnsi="Times New Roman" w:cs="Times New Roman"/>
          <w:sz w:val="24"/>
          <w:szCs w:val="24"/>
        </w:rPr>
        <w:t xml:space="preserve"> </w:t>
      </w:r>
      <w:r w:rsidRPr="000D36EC">
        <w:rPr>
          <w:rFonts w:ascii="Times New Roman" w:eastAsiaTheme="minorEastAsia" w:hAnsi="Times New Roman" w:cs="Times New Roman"/>
          <w:sz w:val="24"/>
          <w:szCs w:val="24"/>
        </w:rPr>
        <w:t>Surface Approach Segment.</w:t>
      </w:r>
    </w:p>
    <w:p w:rsidR="00843165" w:rsidRDefault="00780353" w:rsidP="00843165">
      <w:pPr>
        <w:keepNext/>
        <w:autoSpaceDE w:val="0"/>
        <w:autoSpaceDN w:val="0"/>
        <w:adjustRightInd w:val="0"/>
        <w:spacing w:after="0" w:line="360" w:lineRule="auto"/>
        <w:jc w:val="center"/>
      </w:pPr>
      <w:r>
        <w:rPr>
          <w:rFonts w:ascii="Times New Roman" w:eastAsiaTheme="minorEastAsia" w:hAnsi="Times New Roman" w:cs="Times New Roman"/>
          <w:noProof/>
          <w:sz w:val="24"/>
          <w:szCs w:val="24"/>
          <w:lang w:eastAsia="zh-CN"/>
        </w:rPr>
        <w:lastRenderedPageBreak/>
        <w:drawing>
          <wp:inline distT="0" distB="0" distL="0" distR="0">
            <wp:extent cx="4143375" cy="2143125"/>
            <wp:effectExtent l="19050" t="0" r="9525" b="0"/>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0" cstate="print"/>
                    <a:srcRect/>
                    <a:stretch>
                      <a:fillRect/>
                    </a:stretch>
                  </pic:blipFill>
                  <pic:spPr bwMode="auto">
                    <a:xfrm>
                      <a:off x="0" y="0"/>
                      <a:ext cx="4143375" cy="2143125"/>
                    </a:xfrm>
                    <a:prstGeom prst="rect">
                      <a:avLst/>
                    </a:prstGeom>
                    <a:noFill/>
                    <a:ln w="9525">
                      <a:noFill/>
                      <a:miter lim="800000"/>
                      <a:headEnd/>
                      <a:tailEnd/>
                    </a:ln>
                  </pic:spPr>
                </pic:pic>
              </a:graphicData>
            </a:graphic>
          </wp:inline>
        </w:drawing>
      </w:r>
    </w:p>
    <w:p w:rsidR="00780353" w:rsidRPr="0094611C" w:rsidRDefault="00843165" w:rsidP="0019649C">
      <w:pPr>
        <w:pStyle w:val="Caption"/>
        <w:rPr>
          <w:rFonts w:ascii="Times New Roman" w:eastAsiaTheme="minorEastAsia" w:hAnsi="Times New Roman" w:cs="Times New Roman"/>
          <w:b w:val="0"/>
          <w:sz w:val="24"/>
          <w:szCs w:val="24"/>
        </w:rPr>
      </w:pPr>
      <w:bookmarkStart w:id="69" w:name="_Toc320197572"/>
      <w:proofErr w:type="gramStart"/>
      <w:r w:rsidRPr="0094611C">
        <w:rPr>
          <w:rFonts w:ascii="Times New Roman" w:hAnsi="Times New Roman" w:cs="Times New Roman"/>
          <w:b w:val="0"/>
          <w:sz w:val="24"/>
          <w:szCs w:val="24"/>
        </w:rPr>
        <w:t>Figure</w:t>
      </w:r>
      <w:r w:rsidR="000703B3" w:rsidRPr="0094611C">
        <w:rPr>
          <w:rFonts w:ascii="Times New Roman" w:hAnsi="Times New Roman" w:cs="Times New Roman"/>
          <w:b w:val="0"/>
          <w:sz w:val="24"/>
          <w:szCs w:val="24"/>
        </w:rPr>
        <w:t xml:space="preserve"> </w:t>
      </w:r>
      <w:r w:rsidRPr="0094611C">
        <w:rPr>
          <w:rFonts w:ascii="Times New Roman" w:hAnsi="Times New Roman" w:cs="Times New Roman"/>
          <w:b w:val="0"/>
          <w:sz w:val="24"/>
          <w:szCs w:val="24"/>
        </w:rPr>
        <w:t>3</w:t>
      </w:r>
      <w:r w:rsidR="000703B3" w:rsidRPr="0094611C">
        <w:rPr>
          <w:rFonts w:ascii="Times New Roman" w:hAnsi="Times New Roman" w:cs="Times New Roman"/>
          <w:b w:val="0"/>
          <w:sz w:val="24"/>
          <w:szCs w:val="24"/>
        </w:rPr>
        <w:t>.</w:t>
      </w:r>
      <w:proofErr w:type="gramEnd"/>
      <w:r w:rsidR="003A64A2" w:rsidRPr="0094611C">
        <w:rPr>
          <w:rFonts w:ascii="Times New Roman" w:hAnsi="Times New Roman" w:cs="Times New Roman"/>
          <w:b w:val="0"/>
          <w:sz w:val="24"/>
          <w:szCs w:val="24"/>
        </w:rPr>
        <w:fldChar w:fldCharType="begin"/>
      </w:r>
      <w:r w:rsidRPr="0094611C">
        <w:rPr>
          <w:rFonts w:ascii="Times New Roman" w:hAnsi="Times New Roman" w:cs="Times New Roman"/>
          <w:b w:val="0"/>
          <w:sz w:val="24"/>
          <w:szCs w:val="24"/>
        </w:rPr>
        <w:instrText xml:space="preserve"> SEQ Figure3- \* ARABIC </w:instrText>
      </w:r>
      <w:r w:rsidR="003A64A2" w:rsidRPr="0094611C">
        <w:rPr>
          <w:rFonts w:ascii="Times New Roman" w:hAnsi="Times New Roman" w:cs="Times New Roman"/>
          <w:b w:val="0"/>
          <w:sz w:val="24"/>
          <w:szCs w:val="24"/>
        </w:rPr>
        <w:fldChar w:fldCharType="separate"/>
      </w:r>
      <w:r w:rsidR="00AD37FD" w:rsidRPr="0094611C">
        <w:rPr>
          <w:rFonts w:ascii="Times New Roman" w:hAnsi="Times New Roman" w:cs="Times New Roman"/>
          <w:b w:val="0"/>
          <w:noProof/>
          <w:sz w:val="24"/>
          <w:szCs w:val="24"/>
        </w:rPr>
        <w:t>10</w:t>
      </w:r>
      <w:r w:rsidR="003A64A2" w:rsidRPr="0094611C">
        <w:rPr>
          <w:rFonts w:ascii="Times New Roman" w:hAnsi="Times New Roman" w:cs="Times New Roman"/>
          <w:b w:val="0"/>
          <w:sz w:val="24"/>
          <w:szCs w:val="24"/>
        </w:rPr>
        <w:fldChar w:fldCharType="end"/>
      </w:r>
      <w:r w:rsidRPr="0094611C">
        <w:rPr>
          <w:rFonts w:ascii="Times New Roman" w:hAnsi="Times New Roman" w:cs="Times New Roman"/>
          <w:b w:val="0"/>
          <w:sz w:val="24"/>
          <w:szCs w:val="24"/>
        </w:rPr>
        <w:t xml:space="preserve"> </w:t>
      </w:r>
      <w:r w:rsidRPr="0094611C">
        <w:rPr>
          <w:rFonts w:ascii="Times New Roman" w:eastAsiaTheme="minorEastAsia" w:hAnsi="Times New Roman" w:cs="Times New Roman"/>
          <w:b w:val="0"/>
          <w:sz w:val="24"/>
          <w:szCs w:val="24"/>
        </w:rPr>
        <w:t>Surface find test segment</w:t>
      </w:r>
      <w:bookmarkEnd w:id="69"/>
    </w:p>
    <w:p w:rsidR="00780353" w:rsidRDefault="00780353" w:rsidP="0078035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Surface detection also is influenced by the surface roughness. </w:t>
      </w:r>
    </w:p>
    <w:p w:rsidR="0094611C" w:rsidRPr="000D36EC" w:rsidRDefault="0094611C" w:rsidP="00780353">
      <w:pPr>
        <w:spacing w:line="360" w:lineRule="auto"/>
        <w:rPr>
          <w:rFonts w:ascii="Times New Roman" w:eastAsiaTheme="minorEastAsia" w:hAnsi="Times New Roman" w:cs="Times New Roman"/>
          <w:sz w:val="24"/>
          <w:szCs w:val="24"/>
        </w:rPr>
      </w:pPr>
    </w:p>
    <w:p w:rsidR="00780353" w:rsidRDefault="00780353" w:rsidP="00305647">
      <w:pPr>
        <w:pStyle w:val="Heading2"/>
      </w:pPr>
      <w:bookmarkStart w:id="70" w:name="_Toc320098387"/>
      <w:r>
        <w:t xml:space="preserve">3.7 </w:t>
      </w:r>
      <w:r w:rsidRPr="007D5005">
        <w:t>Location</w:t>
      </w:r>
      <w:bookmarkEnd w:id="70"/>
    </w:p>
    <w:p w:rsidR="00780353" w:rsidRDefault="00780353" w:rsidP="00780353">
      <w:pPr>
        <w:spacing w:line="360" w:lineRule="auto"/>
        <w:rPr>
          <w:rFonts w:ascii="Times New Roman" w:hAnsi="Times New Roman" w:cs="Times New Roman"/>
          <w:sz w:val="24"/>
          <w:szCs w:val="24"/>
        </w:rPr>
      </w:pPr>
      <w:r>
        <w:rPr>
          <w:rFonts w:ascii="Times New Roman" w:hAnsi="Times New Roman" w:cs="Times New Roman"/>
          <w:sz w:val="24"/>
          <w:szCs w:val="24"/>
        </w:rPr>
        <w:t>Location of the specimen in the nanoindentation specimen tray has some influences on the measured frame stiffness. To assess these effects, hardness measurements were</w:t>
      </w:r>
      <w:r w:rsidRPr="007D5005">
        <w:rPr>
          <w:rFonts w:ascii="Times New Roman" w:hAnsi="Times New Roman" w:cs="Times New Roman"/>
          <w:sz w:val="24"/>
          <w:szCs w:val="24"/>
        </w:rPr>
        <w:t xml:space="preserve"> carried out at different </w:t>
      </w:r>
      <w:r>
        <w:rPr>
          <w:rFonts w:ascii="Times New Roman" w:hAnsi="Times New Roman" w:cs="Times New Roman"/>
          <w:sz w:val="24"/>
          <w:szCs w:val="24"/>
        </w:rPr>
        <w:t xml:space="preserve">locations in the same electropolished Ni (100) specimen </w:t>
      </w:r>
      <w:r w:rsidRPr="007D5005">
        <w:rPr>
          <w:rFonts w:ascii="Times New Roman" w:hAnsi="Times New Roman" w:cs="Times New Roman"/>
          <w:sz w:val="24"/>
          <w:szCs w:val="24"/>
        </w:rPr>
        <w:t xml:space="preserve">to make sure that the results and conclusions </w:t>
      </w:r>
      <w:r>
        <w:rPr>
          <w:rFonts w:ascii="Times New Roman" w:hAnsi="Times New Roman" w:cs="Times New Roman"/>
          <w:sz w:val="24"/>
          <w:szCs w:val="24"/>
        </w:rPr>
        <w:t>were not affected</w:t>
      </w:r>
      <w:r w:rsidRPr="007D5005">
        <w:rPr>
          <w:rFonts w:ascii="Times New Roman" w:hAnsi="Times New Roman" w:cs="Times New Roman"/>
          <w:sz w:val="24"/>
          <w:szCs w:val="24"/>
        </w:rPr>
        <w:t>.</w:t>
      </w:r>
      <w:r>
        <w:rPr>
          <w:rFonts w:ascii="Times New Roman" w:hAnsi="Times New Roman" w:cs="Times New Roman"/>
          <w:b/>
          <w:sz w:val="28"/>
          <w:szCs w:val="28"/>
        </w:rPr>
        <w:t xml:space="preserve"> </w:t>
      </w:r>
      <w:r w:rsidRPr="006F5527">
        <w:rPr>
          <w:rFonts w:ascii="Times New Roman" w:hAnsi="Times New Roman" w:cs="Times New Roman"/>
          <w:sz w:val="24"/>
          <w:szCs w:val="24"/>
        </w:rPr>
        <w:t>Five positions</w:t>
      </w:r>
      <w:r>
        <w:rPr>
          <w:rFonts w:ascii="Times New Roman" w:hAnsi="Times New Roman" w:cs="Times New Roman"/>
          <w:sz w:val="24"/>
          <w:szCs w:val="24"/>
        </w:rPr>
        <w:t xml:space="preserve"> (Figure 3</w:t>
      </w:r>
      <w:r w:rsidR="00E3126E">
        <w:rPr>
          <w:rFonts w:ascii="Times New Roman" w:hAnsi="Times New Roman" w:cs="Times New Roman"/>
          <w:sz w:val="24"/>
          <w:szCs w:val="24"/>
        </w:rPr>
        <w:t>.</w:t>
      </w:r>
      <w:r>
        <w:rPr>
          <w:rFonts w:ascii="Times New Roman" w:hAnsi="Times New Roman" w:cs="Times New Roman"/>
          <w:sz w:val="24"/>
          <w:szCs w:val="24"/>
        </w:rPr>
        <w:t>11) were chosen for testing the influence of location on nanoindentaion measurement.</w:t>
      </w:r>
      <w:r w:rsidRPr="006F5527">
        <w:rPr>
          <w:rFonts w:ascii="Times New Roman" w:hAnsi="Times New Roman" w:cs="Times New Roman"/>
          <w:sz w:val="24"/>
          <w:szCs w:val="24"/>
        </w:rPr>
        <w:t xml:space="preserve"> </w:t>
      </w:r>
      <w:r>
        <w:rPr>
          <w:rFonts w:ascii="Times New Roman" w:hAnsi="Times New Roman" w:cs="Times New Roman"/>
          <w:sz w:val="24"/>
          <w:szCs w:val="24"/>
        </w:rPr>
        <w:t>Figure 3</w:t>
      </w:r>
      <w:r w:rsidR="00E3126E">
        <w:rPr>
          <w:rFonts w:ascii="Times New Roman" w:hAnsi="Times New Roman" w:cs="Times New Roman"/>
          <w:sz w:val="24"/>
          <w:szCs w:val="24"/>
        </w:rPr>
        <w:t>.</w:t>
      </w:r>
      <w:r>
        <w:rPr>
          <w:rFonts w:ascii="Times New Roman" w:hAnsi="Times New Roman" w:cs="Times New Roman"/>
          <w:sz w:val="24"/>
          <w:szCs w:val="24"/>
        </w:rPr>
        <w:t xml:space="preserve">12 is the average results of hardness measurement at the different locations. </w:t>
      </w:r>
      <w:r w:rsidRPr="006F5527">
        <w:rPr>
          <w:rFonts w:ascii="Times New Roman" w:hAnsi="Times New Roman" w:cs="Times New Roman"/>
          <w:sz w:val="24"/>
          <w:szCs w:val="24"/>
        </w:rPr>
        <w:t xml:space="preserve">The results are very consistent </w:t>
      </w:r>
      <w:r>
        <w:rPr>
          <w:rFonts w:ascii="Times New Roman" w:hAnsi="Times New Roman" w:cs="Times New Roman"/>
          <w:sz w:val="24"/>
          <w:szCs w:val="24"/>
        </w:rPr>
        <w:t>when</w:t>
      </w:r>
      <w:r w:rsidRPr="006F5527">
        <w:rPr>
          <w:rFonts w:ascii="Times New Roman" w:hAnsi="Times New Roman" w:cs="Times New Roman"/>
          <w:sz w:val="24"/>
          <w:szCs w:val="24"/>
        </w:rPr>
        <w:t xml:space="preserve"> the </w:t>
      </w:r>
      <w:r>
        <w:rPr>
          <w:rFonts w:ascii="Times New Roman" w:hAnsi="Times New Roman" w:cs="Times New Roman"/>
          <w:sz w:val="24"/>
          <w:szCs w:val="24"/>
        </w:rPr>
        <w:t xml:space="preserve">indentation </w:t>
      </w:r>
      <w:r w:rsidRPr="006F5527">
        <w:rPr>
          <w:rFonts w:ascii="Times New Roman" w:hAnsi="Times New Roman" w:cs="Times New Roman"/>
          <w:sz w:val="24"/>
          <w:szCs w:val="24"/>
        </w:rPr>
        <w:t xml:space="preserve">depth </w:t>
      </w:r>
      <w:r>
        <w:rPr>
          <w:rFonts w:ascii="Times New Roman" w:hAnsi="Times New Roman" w:cs="Times New Roman"/>
          <w:sz w:val="24"/>
          <w:szCs w:val="24"/>
        </w:rPr>
        <w:t xml:space="preserve">is </w:t>
      </w:r>
      <w:r w:rsidRPr="006F5527">
        <w:rPr>
          <w:rFonts w:ascii="Times New Roman" w:hAnsi="Times New Roman" w:cs="Times New Roman"/>
          <w:sz w:val="24"/>
          <w:szCs w:val="24"/>
        </w:rPr>
        <w:t xml:space="preserve">over 50nm, </w:t>
      </w:r>
      <w:r>
        <w:rPr>
          <w:rFonts w:ascii="Times New Roman" w:hAnsi="Times New Roman" w:cs="Times New Roman"/>
          <w:sz w:val="24"/>
          <w:szCs w:val="24"/>
        </w:rPr>
        <w:t>but for depth less 40nm, location influences are complex and cannot be neglected.</w:t>
      </w:r>
    </w:p>
    <w:p w:rsidR="00843165" w:rsidRDefault="00780353" w:rsidP="00843165">
      <w:pPr>
        <w:keepNext/>
        <w:spacing w:line="360" w:lineRule="auto"/>
        <w:jc w:val="center"/>
      </w:pPr>
      <w:r>
        <w:rPr>
          <w:rFonts w:ascii="Times New Roman" w:hAnsi="Times New Roman" w:cs="Times New Roman"/>
          <w:b/>
          <w:noProof/>
          <w:sz w:val="28"/>
          <w:szCs w:val="28"/>
          <w:lang w:eastAsia="zh-CN"/>
        </w:rPr>
        <w:lastRenderedPageBreak/>
        <w:drawing>
          <wp:inline distT="0" distB="0" distL="0" distR="0">
            <wp:extent cx="2720720" cy="2628572"/>
            <wp:effectExtent l="19050" t="0" r="3430" b="0"/>
            <wp:docPr id="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1" cstate="print"/>
                    <a:srcRect/>
                    <a:stretch>
                      <a:fillRect/>
                    </a:stretch>
                  </pic:blipFill>
                  <pic:spPr bwMode="auto">
                    <a:xfrm>
                      <a:off x="0" y="0"/>
                      <a:ext cx="2720720" cy="2628572"/>
                    </a:xfrm>
                    <a:prstGeom prst="rect">
                      <a:avLst/>
                    </a:prstGeom>
                    <a:noFill/>
                    <a:ln w="9525">
                      <a:noFill/>
                      <a:miter lim="800000"/>
                      <a:headEnd/>
                      <a:tailEnd/>
                    </a:ln>
                  </pic:spPr>
                </pic:pic>
              </a:graphicData>
            </a:graphic>
          </wp:inline>
        </w:drawing>
      </w:r>
    </w:p>
    <w:p w:rsidR="00780353" w:rsidRPr="0094611C" w:rsidRDefault="00843165" w:rsidP="0019649C">
      <w:pPr>
        <w:pStyle w:val="Caption"/>
        <w:rPr>
          <w:rFonts w:ascii="Times New Roman" w:hAnsi="Times New Roman" w:cs="Times New Roman"/>
          <w:b w:val="0"/>
          <w:sz w:val="24"/>
          <w:szCs w:val="24"/>
        </w:rPr>
      </w:pPr>
      <w:bookmarkStart w:id="71" w:name="_Toc320197573"/>
      <w:proofErr w:type="gramStart"/>
      <w:r w:rsidRPr="0094611C">
        <w:rPr>
          <w:rFonts w:ascii="Times New Roman" w:hAnsi="Times New Roman" w:cs="Times New Roman"/>
          <w:b w:val="0"/>
          <w:sz w:val="24"/>
          <w:szCs w:val="24"/>
        </w:rPr>
        <w:t>Figure</w:t>
      </w:r>
      <w:r w:rsidR="00E3126E" w:rsidRPr="0094611C">
        <w:rPr>
          <w:rFonts w:ascii="Times New Roman" w:hAnsi="Times New Roman" w:cs="Times New Roman"/>
          <w:b w:val="0"/>
          <w:sz w:val="24"/>
          <w:szCs w:val="24"/>
        </w:rPr>
        <w:t xml:space="preserve"> </w:t>
      </w:r>
      <w:r w:rsidRPr="0094611C">
        <w:rPr>
          <w:rFonts w:ascii="Times New Roman" w:hAnsi="Times New Roman" w:cs="Times New Roman"/>
          <w:b w:val="0"/>
          <w:sz w:val="24"/>
          <w:szCs w:val="24"/>
        </w:rPr>
        <w:t>3</w:t>
      </w:r>
      <w:r w:rsidR="00E3126E" w:rsidRPr="0094611C">
        <w:rPr>
          <w:rFonts w:ascii="Times New Roman" w:hAnsi="Times New Roman" w:cs="Times New Roman"/>
          <w:b w:val="0"/>
          <w:sz w:val="24"/>
          <w:szCs w:val="24"/>
        </w:rPr>
        <w:t>.</w:t>
      </w:r>
      <w:proofErr w:type="gramEnd"/>
      <w:r w:rsidR="003A64A2" w:rsidRPr="0094611C">
        <w:rPr>
          <w:rFonts w:ascii="Times New Roman" w:hAnsi="Times New Roman" w:cs="Times New Roman"/>
          <w:b w:val="0"/>
          <w:sz w:val="24"/>
          <w:szCs w:val="24"/>
        </w:rPr>
        <w:fldChar w:fldCharType="begin"/>
      </w:r>
      <w:r w:rsidRPr="0094611C">
        <w:rPr>
          <w:rFonts w:ascii="Times New Roman" w:hAnsi="Times New Roman" w:cs="Times New Roman"/>
          <w:b w:val="0"/>
          <w:sz w:val="24"/>
          <w:szCs w:val="24"/>
        </w:rPr>
        <w:instrText xml:space="preserve"> SEQ Figure3- \* ARABIC </w:instrText>
      </w:r>
      <w:r w:rsidR="003A64A2" w:rsidRPr="0094611C">
        <w:rPr>
          <w:rFonts w:ascii="Times New Roman" w:hAnsi="Times New Roman" w:cs="Times New Roman"/>
          <w:b w:val="0"/>
          <w:sz w:val="24"/>
          <w:szCs w:val="24"/>
        </w:rPr>
        <w:fldChar w:fldCharType="separate"/>
      </w:r>
      <w:r w:rsidR="00AD37FD" w:rsidRPr="0094611C">
        <w:rPr>
          <w:rFonts w:ascii="Times New Roman" w:hAnsi="Times New Roman" w:cs="Times New Roman"/>
          <w:b w:val="0"/>
          <w:noProof/>
          <w:sz w:val="24"/>
          <w:szCs w:val="24"/>
        </w:rPr>
        <w:t>11</w:t>
      </w:r>
      <w:r w:rsidR="003A64A2" w:rsidRPr="0094611C">
        <w:rPr>
          <w:rFonts w:ascii="Times New Roman" w:hAnsi="Times New Roman" w:cs="Times New Roman"/>
          <w:b w:val="0"/>
          <w:sz w:val="24"/>
          <w:szCs w:val="24"/>
        </w:rPr>
        <w:fldChar w:fldCharType="end"/>
      </w:r>
      <w:r w:rsidRPr="0094611C">
        <w:rPr>
          <w:rFonts w:ascii="Times New Roman" w:hAnsi="Times New Roman" w:cs="Times New Roman"/>
          <w:b w:val="0"/>
          <w:sz w:val="24"/>
          <w:szCs w:val="24"/>
        </w:rPr>
        <w:t xml:space="preserve"> Five positions for specimen location influences on frame stiffness measurement</w:t>
      </w:r>
      <w:bookmarkEnd w:id="71"/>
    </w:p>
    <w:p w:rsidR="00780353" w:rsidRPr="006F5527" w:rsidRDefault="00780353" w:rsidP="00780353">
      <w:pPr>
        <w:spacing w:line="360" w:lineRule="auto"/>
        <w:jc w:val="center"/>
        <w:rPr>
          <w:rFonts w:ascii="Times New Roman" w:hAnsi="Times New Roman" w:cs="Times New Roman"/>
          <w:b/>
          <w:sz w:val="28"/>
          <w:szCs w:val="28"/>
        </w:rPr>
      </w:pPr>
    </w:p>
    <w:p w:rsidR="00474CD9" w:rsidRDefault="00780353" w:rsidP="00474CD9">
      <w:pPr>
        <w:pStyle w:val="ListParagraph"/>
        <w:keepNext/>
        <w:jc w:val="center"/>
      </w:pPr>
      <w:r>
        <w:rPr>
          <w:rFonts w:ascii="Times New Roman" w:hAnsi="Times New Roman" w:cs="Times New Roman"/>
          <w:noProof/>
          <w:sz w:val="24"/>
          <w:szCs w:val="24"/>
          <w:lang w:eastAsia="zh-CN"/>
        </w:rPr>
        <w:drawing>
          <wp:inline distT="0" distB="0" distL="0" distR="0">
            <wp:extent cx="4154805" cy="3274695"/>
            <wp:effectExtent l="19050" t="0" r="0" b="0"/>
            <wp:docPr id="23" name="Picture 14" descr="Figure 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6.tif"/>
                    <pic:cNvPicPr/>
                  </pic:nvPicPr>
                  <pic:blipFill>
                    <a:blip r:embed="rId112" cstate="print"/>
                    <a:stretch>
                      <a:fillRect/>
                    </a:stretch>
                  </pic:blipFill>
                  <pic:spPr>
                    <a:xfrm>
                      <a:off x="0" y="0"/>
                      <a:ext cx="4154805" cy="3274695"/>
                    </a:xfrm>
                    <a:prstGeom prst="rect">
                      <a:avLst/>
                    </a:prstGeom>
                  </pic:spPr>
                </pic:pic>
              </a:graphicData>
            </a:graphic>
          </wp:inline>
        </w:drawing>
      </w:r>
    </w:p>
    <w:p w:rsidR="00780353" w:rsidRPr="0094611C" w:rsidRDefault="00474CD9" w:rsidP="0019649C">
      <w:pPr>
        <w:pStyle w:val="Caption"/>
        <w:rPr>
          <w:rFonts w:ascii="Times New Roman" w:hAnsi="Times New Roman" w:cs="Times New Roman"/>
          <w:b w:val="0"/>
          <w:sz w:val="24"/>
          <w:szCs w:val="24"/>
        </w:rPr>
      </w:pPr>
      <w:bookmarkStart w:id="72" w:name="_Toc320197574"/>
      <w:proofErr w:type="gramStart"/>
      <w:r w:rsidRPr="0094611C">
        <w:rPr>
          <w:rFonts w:ascii="Times New Roman" w:hAnsi="Times New Roman" w:cs="Times New Roman"/>
          <w:b w:val="0"/>
          <w:sz w:val="24"/>
          <w:szCs w:val="24"/>
        </w:rPr>
        <w:t>Figure</w:t>
      </w:r>
      <w:r w:rsidR="00E3126E" w:rsidRPr="0094611C">
        <w:rPr>
          <w:rFonts w:ascii="Times New Roman" w:hAnsi="Times New Roman" w:cs="Times New Roman"/>
          <w:b w:val="0"/>
          <w:sz w:val="24"/>
          <w:szCs w:val="24"/>
        </w:rPr>
        <w:t xml:space="preserve"> </w:t>
      </w:r>
      <w:r w:rsidRPr="0094611C">
        <w:rPr>
          <w:rFonts w:ascii="Times New Roman" w:hAnsi="Times New Roman" w:cs="Times New Roman"/>
          <w:b w:val="0"/>
          <w:sz w:val="24"/>
          <w:szCs w:val="24"/>
        </w:rPr>
        <w:t>3</w:t>
      </w:r>
      <w:r w:rsidR="00E3126E" w:rsidRPr="0094611C">
        <w:rPr>
          <w:rFonts w:ascii="Times New Roman" w:hAnsi="Times New Roman" w:cs="Times New Roman"/>
          <w:b w:val="0"/>
          <w:sz w:val="24"/>
          <w:szCs w:val="24"/>
        </w:rPr>
        <w:t>.</w:t>
      </w:r>
      <w:proofErr w:type="gramEnd"/>
      <w:r w:rsidR="003A64A2" w:rsidRPr="0094611C">
        <w:rPr>
          <w:rFonts w:ascii="Times New Roman" w:hAnsi="Times New Roman" w:cs="Times New Roman"/>
          <w:b w:val="0"/>
          <w:sz w:val="24"/>
          <w:szCs w:val="24"/>
        </w:rPr>
        <w:fldChar w:fldCharType="begin"/>
      </w:r>
      <w:r w:rsidRPr="0094611C">
        <w:rPr>
          <w:rFonts w:ascii="Times New Roman" w:hAnsi="Times New Roman" w:cs="Times New Roman"/>
          <w:b w:val="0"/>
          <w:sz w:val="24"/>
          <w:szCs w:val="24"/>
        </w:rPr>
        <w:instrText xml:space="preserve"> SEQ Figure3- \* ARABIC </w:instrText>
      </w:r>
      <w:r w:rsidR="003A64A2" w:rsidRPr="0094611C">
        <w:rPr>
          <w:rFonts w:ascii="Times New Roman" w:hAnsi="Times New Roman" w:cs="Times New Roman"/>
          <w:b w:val="0"/>
          <w:sz w:val="24"/>
          <w:szCs w:val="24"/>
        </w:rPr>
        <w:fldChar w:fldCharType="separate"/>
      </w:r>
      <w:r w:rsidR="00AD37FD" w:rsidRPr="0094611C">
        <w:rPr>
          <w:rFonts w:ascii="Times New Roman" w:hAnsi="Times New Roman" w:cs="Times New Roman"/>
          <w:b w:val="0"/>
          <w:noProof/>
          <w:sz w:val="24"/>
          <w:szCs w:val="24"/>
        </w:rPr>
        <w:t>12</w:t>
      </w:r>
      <w:r w:rsidR="003A64A2" w:rsidRPr="0094611C">
        <w:rPr>
          <w:rFonts w:ascii="Times New Roman" w:hAnsi="Times New Roman" w:cs="Times New Roman"/>
          <w:b w:val="0"/>
          <w:sz w:val="24"/>
          <w:szCs w:val="24"/>
        </w:rPr>
        <w:fldChar w:fldCharType="end"/>
      </w:r>
      <w:r w:rsidRPr="0094611C">
        <w:rPr>
          <w:rFonts w:ascii="Times New Roman" w:hAnsi="Times New Roman" w:cs="Times New Roman"/>
          <w:b w:val="0"/>
          <w:sz w:val="24"/>
          <w:szCs w:val="24"/>
        </w:rPr>
        <w:t xml:space="preserve"> The average results of hardness measurements at different locations</w:t>
      </w:r>
      <w:bookmarkEnd w:id="72"/>
      <w:r w:rsidRPr="0094611C">
        <w:rPr>
          <w:rFonts w:ascii="Times New Roman" w:hAnsi="Times New Roman" w:cs="Times New Roman"/>
          <w:b w:val="0"/>
          <w:sz w:val="24"/>
          <w:szCs w:val="24"/>
        </w:rPr>
        <w:t xml:space="preserve">  </w:t>
      </w:r>
    </w:p>
    <w:p w:rsidR="00780353" w:rsidRPr="005E5B08" w:rsidRDefault="00780353" w:rsidP="0019649C">
      <w:pPr>
        <w:pStyle w:val="Caption"/>
      </w:pPr>
    </w:p>
    <w:p w:rsidR="00780353" w:rsidRPr="007B3E39" w:rsidRDefault="00780353" w:rsidP="00305647">
      <w:pPr>
        <w:pStyle w:val="Heading2"/>
      </w:pPr>
      <w:bookmarkStart w:id="73" w:name="_Toc320098388"/>
      <w:r>
        <w:lastRenderedPageBreak/>
        <w:t xml:space="preserve">3.8 </w:t>
      </w:r>
      <w:r w:rsidRPr="007B3E39">
        <w:t>A robust process for hardness measurement</w:t>
      </w:r>
      <w:r>
        <w:t xml:space="preserve"> and data evaluation</w:t>
      </w:r>
      <w:bookmarkEnd w:id="73"/>
    </w:p>
    <w:p w:rsidR="00780353" w:rsidRDefault="003A64A2" w:rsidP="00780353">
      <w:pPr>
        <w:spacing w:line="360" w:lineRule="auto"/>
        <w:rPr>
          <w:rFonts w:ascii="Times New Roman" w:hAnsi="Times New Roman" w:cs="Times New Roman"/>
          <w:sz w:val="24"/>
          <w:szCs w:val="24"/>
        </w:rPr>
      </w:pPr>
      <w:r>
        <w:rPr>
          <w:rFonts w:ascii="Times New Roman" w:hAnsi="Times New Roman" w:cs="Times New Roman"/>
          <w:noProof/>
          <w:sz w:val="24"/>
          <w:szCs w:val="24"/>
          <w:lang w:eastAsia="zh-CN"/>
        </w:rPr>
        <w:pict>
          <v:shape id="_x0000_s1061" type="#_x0000_t202" style="position:absolute;margin-left:323.4pt;margin-top:89.5pt;width:40.3pt;height:18.65pt;z-index:251684864;mso-width-relative:margin;mso-height-relative:margin" stroked="f">
            <v:textbox style="mso-next-textbox:#_x0000_s1061">
              <w:txbxContent>
                <w:p w:rsidR="006C42C4" w:rsidRDefault="006C42C4" w:rsidP="00780353">
                  <w:r>
                    <w:t>(3-2)</w:t>
                  </w:r>
                </w:p>
              </w:txbxContent>
            </v:textbox>
          </v:shape>
        </w:pict>
      </w:r>
      <w:r w:rsidR="009368F9">
        <w:rPr>
          <w:rFonts w:ascii="Times New Roman" w:hAnsi="Times New Roman" w:cs="Times New Roman"/>
          <w:sz w:val="24"/>
          <w:szCs w:val="24"/>
        </w:rPr>
        <w:t xml:space="preserve">       </w:t>
      </w:r>
      <w:r w:rsidR="00780353" w:rsidRPr="007B3E39">
        <w:rPr>
          <w:rFonts w:ascii="Times New Roman" w:hAnsi="Times New Roman" w:cs="Times New Roman"/>
          <w:sz w:val="24"/>
          <w:szCs w:val="24"/>
        </w:rPr>
        <w:t xml:space="preserve">The results </w:t>
      </w:r>
      <w:r w:rsidR="00780353">
        <w:rPr>
          <w:rFonts w:ascii="Times New Roman" w:hAnsi="Times New Roman" w:cs="Times New Roman"/>
          <w:sz w:val="24"/>
          <w:szCs w:val="24"/>
        </w:rPr>
        <w:t xml:space="preserve">above </w:t>
      </w:r>
      <w:r w:rsidR="00780353" w:rsidRPr="007B3E39">
        <w:rPr>
          <w:rFonts w:ascii="Times New Roman" w:hAnsi="Times New Roman" w:cs="Times New Roman"/>
          <w:sz w:val="24"/>
          <w:szCs w:val="24"/>
        </w:rPr>
        <w:t xml:space="preserve">demonstrate that location, CSM on/off, and amplitudes (0.25-2nm) </w:t>
      </w:r>
      <w:r w:rsidR="00780353">
        <w:rPr>
          <w:rFonts w:ascii="Times New Roman" w:hAnsi="Times New Roman" w:cs="Times New Roman"/>
          <w:sz w:val="24"/>
          <w:szCs w:val="24"/>
        </w:rPr>
        <w:t>all can influence hardness measurement by nanoindentation. There are other factors that influence hardness measurement as well. According to the following formula, modulus (E), S</w:t>
      </w:r>
      <w:r w:rsidR="00780353" w:rsidRPr="000548B5">
        <w:rPr>
          <w:rFonts w:ascii="Times New Roman" w:hAnsi="Times New Roman" w:cs="Times New Roman"/>
          <w:sz w:val="24"/>
          <w:szCs w:val="24"/>
          <w:vertAlign w:val="superscript"/>
        </w:rPr>
        <w:t>2</w:t>
      </w:r>
      <w:r w:rsidR="00780353">
        <w:rPr>
          <w:rFonts w:ascii="Times New Roman" w:hAnsi="Times New Roman" w:cs="Times New Roman"/>
          <w:sz w:val="24"/>
          <w:szCs w:val="24"/>
        </w:rPr>
        <w:t>/P and stiffness (S) are possible influencing factors</w:t>
      </w:r>
      <w:r w:rsidR="00780353" w:rsidRPr="007B3E39">
        <w:rPr>
          <w:rFonts w:ascii="Times New Roman" w:hAnsi="Times New Roman" w:cs="Times New Roman"/>
          <w:sz w:val="24"/>
          <w:szCs w:val="24"/>
        </w:rPr>
        <w:t xml:space="preserve"> for </w:t>
      </w:r>
      <w:r w:rsidR="00780353">
        <w:rPr>
          <w:rFonts w:ascii="Times New Roman" w:hAnsi="Times New Roman" w:cs="Times New Roman"/>
          <w:sz w:val="24"/>
          <w:szCs w:val="24"/>
        </w:rPr>
        <w:t>hardness</w:t>
      </w:r>
      <w:r w:rsidR="00780353" w:rsidRPr="007B3E39">
        <w:rPr>
          <w:rFonts w:ascii="Times New Roman" w:hAnsi="Times New Roman" w:cs="Times New Roman"/>
          <w:sz w:val="24"/>
          <w:szCs w:val="24"/>
        </w:rPr>
        <w:t xml:space="preserve"> measurement</w:t>
      </w:r>
      <w:r w:rsidR="00780353">
        <w:rPr>
          <w:rFonts w:ascii="Times New Roman" w:hAnsi="Times New Roman" w:cs="Times New Roman"/>
          <w:sz w:val="24"/>
          <w:szCs w:val="24"/>
        </w:rPr>
        <w:t xml:space="preserve">. </w:t>
      </w:r>
      <w:r w:rsidR="00780353" w:rsidRPr="007B3E39">
        <w:rPr>
          <w:rFonts w:ascii="Times New Roman" w:hAnsi="Times New Roman" w:cs="Times New Roman"/>
          <w:sz w:val="24"/>
          <w:szCs w:val="24"/>
        </w:rPr>
        <w:t xml:space="preserve"> </w:t>
      </w:r>
    </w:p>
    <w:p w:rsidR="00780353" w:rsidRDefault="003A64A2" w:rsidP="00780353">
      <w:pPr>
        <w:spacing w:line="360" w:lineRule="auto"/>
        <w:rPr>
          <w:rFonts w:ascii="Times New Roman" w:hAnsi="Times New Roman" w:cs="Times New Roman"/>
          <w:position w:val="-24"/>
          <w:sz w:val="24"/>
          <w:szCs w:val="24"/>
        </w:rPr>
      </w:pPr>
      <w:r>
        <w:rPr>
          <w:rFonts w:ascii="Times New Roman" w:hAnsi="Times New Roman" w:cs="Times New Roman"/>
          <w:noProof/>
          <w:position w:val="-24"/>
          <w:sz w:val="24"/>
          <w:szCs w:val="24"/>
          <w:lang w:eastAsia="zh-CN"/>
        </w:rPr>
        <w:pict>
          <v:shape id="_x0000_s1062" type="#_x0000_t202" style="position:absolute;margin-left:323.4pt;margin-top:37pt;width:40.3pt;height:18.65pt;z-index:251685888;mso-width-relative:margin;mso-height-relative:margin" stroked="f">
            <v:textbox style="mso-next-textbox:#_x0000_s1062">
              <w:txbxContent>
                <w:p w:rsidR="006C42C4" w:rsidRDefault="006C42C4" w:rsidP="00780353">
                  <w:r>
                    <w:t>(3-6)</w:t>
                  </w:r>
                </w:p>
              </w:txbxContent>
            </v:textbox>
          </v:shape>
        </w:pict>
      </w:r>
      <w:r w:rsidRPr="003A64A2">
        <w:rPr>
          <w:rFonts w:ascii="Times New Roman" w:hAnsi="Times New Roman" w:cs="Times New Roman"/>
          <w:noProof/>
          <w:sz w:val="24"/>
          <w:szCs w:val="24"/>
          <w:lang w:eastAsia="zh-CN"/>
        </w:rPr>
        <w:pict>
          <v:shape id="Object 6" o:spid="_x0000_s1059" type="#_x0000_t75" style="position:absolute;margin-left:3.45pt;margin-top:37pt;width:91pt;height:38pt;z-index:251682816">
            <v:imagedata r:id="rId113" o:title=""/>
          </v:shape>
          <o:OLEObject Type="Embed" ProgID="Equation.3" ShapeID="Object 6" DrawAspect="Content" ObjectID="_1396351495" r:id="rId114"/>
        </w:pict>
      </w:r>
      <w:r w:rsidR="00780353" w:rsidRPr="004127B6">
        <w:rPr>
          <w:rFonts w:ascii="Times New Roman" w:hAnsi="Times New Roman" w:cs="Times New Roman"/>
          <w:position w:val="-24"/>
          <w:sz w:val="24"/>
          <w:szCs w:val="24"/>
        </w:rPr>
        <w:object w:dxaOrig="1240" w:dyaOrig="660">
          <v:shape id="_x0000_i1040" type="#_x0000_t75" style="width:62.25pt;height:33pt" o:ole="">
            <v:imagedata r:id="rId93" o:title=""/>
          </v:shape>
          <o:OLEObject Type="Embed" ProgID="Equation.3" ShapeID="_x0000_i1040" DrawAspect="Content" ObjectID="_1396351490" r:id="rId115"/>
        </w:object>
      </w:r>
    </w:p>
    <w:p w:rsidR="00780353" w:rsidRDefault="003A64A2" w:rsidP="00780353">
      <w:pPr>
        <w:spacing w:line="360" w:lineRule="auto"/>
        <w:rPr>
          <w:rFonts w:ascii="Times New Roman" w:hAnsi="Times New Roman" w:cs="Times New Roman"/>
          <w:position w:val="-24"/>
          <w:sz w:val="24"/>
          <w:szCs w:val="24"/>
        </w:rPr>
      </w:pPr>
      <w:r w:rsidRPr="003A64A2">
        <w:rPr>
          <w:rFonts w:ascii="Times New Roman" w:hAnsi="Times New Roman" w:cs="Times New Roman"/>
          <w:noProof/>
          <w:sz w:val="24"/>
          <w:szCs w:val="24"/>
          <w:lang w:eastAsia="zh-CN"/>
        </w:rPr>
        <w:pict>
          <v:shape id="_x0000_s1063" type="#_x0000_t202" style="position:absolute;margin-left:323.4pt;margin-top:25.1pt;width:40.3pt;height:18.65pt;z-index:251686912;mso-width-relative:margin;mso-height-relative:margin" stroked="f">
            <v:textbox style="mso-next-textbox:#_x0000_s1063">
              <w:txbxContent>
                <w:p w:rsidR="006C42C4" w:rsidRDefault="006C42C4" w:rsidP="00780353">
                  <w:r>
                    <w:t>(3-7)</w:t>
                  </w:r>
                </w:p>
              </w:txbxContent>
            </v:textbox>
          </v:shape>
        </w:pict>
      </w:r>
      <w:r>
        <w:rPr>
          <w:rFonts w:ascii="Times New Roman" w:hAnsi="Times New Roman" w:cs="Times New Roman"/>
          <w:noProof/>
          <w:position w:val="-24"/>
          <w:sz w:val="24"/>
          <w:szCs w:val="24"/>
          <w:lang w:eastAsia="zh-CN"/>
        </w:rPr>
        <w:pict>
          <v:shape id="Object 8" o:spid="_x0000_s1060" type="#_x0000_t75" style="position:absolute;margin-left:3.45pt;margin-top:25.1pt;width:66pt;height:36pt;z-index:251683840">
            <v:imagedata r:id="rId116" o:title=""/>
          </v:shape>
          <o:OLEObject Type="Embed" ProgID="Equation.3" ShapeID="Object 8" DrawAspect="Content" ObjectID="_1396351496" r:id="rId117"/>
        </w:pict>
      </w:r>
    </w:p>
    <w:p w:rsidR="00780353" w:rsidRDefault="00780353" w:rsidP="00780353">
      <w:pPr>
        <w:spacing w:line="360" w:lineRule="auto"/>
        <w:rPr>
          <w:rFonts w:ascii="Times New Roman" w:hAnsi="Times New Roman" w:cs="Times New Roman"/>
          <w:sz w:val="24"/>
          <w:szCs w:val="24"/>
        </w:rPr>
      </w:pPr>
    </w:p>
    <w:p w:rsidR="00780353" w:rsidRDefault="009368F9" w:rsidP="0078035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80353" w:rsidRPr="00F95173">
        <w:rPr>
          <w:rFonts w:ascii="Times New Roman" w:hAnsi="Times New Roman" w:cs="Times New Roman"/>
          <w:sz w:val="24"/>
          <w:szCs w:val="24"/>
        </w:rPr>
        <w:t>Since modulus should be independent of indentation depth</w:t>
      </w:r>
      <w:r w:rsidR="00780353">
        <w:rPr>
          <w:rFonts w:ascii="Times New Roman" w:hAnsi="Times New Roman" w:cs="Times New Roman"/>
          <w:sz w:val="24"/>
          <w:szCs w:val="24"/>
        </w:rPr>
        <w:t>,</w:t>
      </w:r>
      <w:r w:rsidR="00780353" w:rsidRPr="00F95173">
        <w:rPr>
          <w:rFonts w:ascii="Times New Roman" w:hAnsi="Times New Roman" w:cs="Times New Roman"/>
          <w:sz w:val="24"/>
          <w:szCs w:val="24"/>
        </w:rPr>
        <w:t xml:space="preserve"> h</w:t>
      </w:r>
      <w:r w:rsidR="00780353">
        <w:rPr>
          <w:rFonts w:ascii="Times New Roman" w:hAnsi="Times New Roman" w:cs="Times New Roman"/>
          <w:sz w:val="24"/>
          <w:szCs w:val="24"/>
        </w:rPr>
        <w:t>, for bulk materials</w:t>
      </w:r>
      <w:r w:rsidR="00780353" w:rsidRPr="00F95173">
        <w:rPr>
          <w:rFonts w:ascii="Times New Roman" w:hAnsi="Times New Roman" w:cs="Times New Roman"/>
          <w:sz w:val="24"/>
          <w:szCs w:val="24"/>
        </w:rPr>
        <w:t xml:space="preserve">, </w:t>
      </w:r>
      <w:r w:rsidR="00780353">
        <w:rPr>
          <w:rFonts w:ascii="Times New Roman" w:hAnsi="Times New Roman" w:cs="Times New Roman"/>
          <w:sz w:val="24"/>
          <w:szCs w:val="24"/>
        </w:rPr>
        <w:t>a good</w:t>
      </w:r>
      <w:r w:rsidR="00780353" w:rsidRPr="00F95173">
        <w:rPr>
          <w:rFonts w:ascii="Times New Roman" w:hAnsi="Times New Roman" w:cs="Times New Roman"/>
          <w:sz w:val="24"/>
          <w:szCs w:val="24"/>
        </w:rPr>
        <w:t xml:space="preserve"> data </w:t>
      </w:r>
      <w:r w:rsidR="00780353">
        <w:rPr>
          <w:rFonts w:ascii="Times New Roman" w:hAnsi="Times New Roman" w:cs="Times New Roman"/>
          <w:sz w:val="24"/>
          <w:szCs w:val="24"/>
        </w:rPr>
        <w:t>evaluation process</w:t>
      </w:r>
      <w:r w:rsidR="00780353" w:rsidRPr="00F95173">
        <w:rPr>
          <w:rFonts w:ascii="Times New Roman" w:hAnsi="Times New Roman" w:cs="Times New Roman"/>
          <w:sz w:val="24"/>
          <w:szCs w:val="24"/>
        </w:rPr>
        <w:t xml:space="preserve"> is </w:t>
      </w:r>
      <w:r w:rsidR="00780353">
        <w:rPr>
          <w:rFonts w:ascii="Times New Roman" w:hAnsi="Times New Roman" w:cs="Times New Roman"/>
          <w:sz w:val="24"/>
          <w:szCs w:val="24"/>
        </w:rPr>
        <w:t>to</w:t>
      </w:r>
      <w:r w:rsidR="00780353" w:rsidRPr="00F95173">
        <w:rPr>
          <w:rFonts w:ascii="Times New Roman" w:hAnsi="Times New Roman" w:cs="Times New Roman"/>
          <w:sz w:val="24"/>
          <w:szCs w:val="24"/>
        </w:rPr>
        <w:t xml:space="preserve"> adjust</w:t>
      </w:r>
      <w:r w:rsidR="00780353">
        <w:rPr>
          <w:rFonts w:ascii="Times New Roman" w:hAnsi="Times New Roman" w:cs="Times New Roman"/>
          <w:sz w:val="24"/>
          <w:szCs w:val="24"/>
        </w:rPr>
        <w:t xml:space="preserve"> the</w:t>
      </w:r>
      <w:r w:rsidR="00780353" w:rsidRPr="00F95173">
        <w:rPr>
          <w:rFonts w:ascii="Times New Roman" w:hAnsi="Times New Roman" w:cs="Times New Roman"/>
          <w:sz w:val="24"/>
          <w:szCs w:val="24"/>
        </w:rPr>
        <w:t xml:space="preserve"> </w:t>
      </w:r>
      <w:r w:rsidR="00780353">
        <w:rPr>
          <w:rFonts w:ascii="Times New Roman" w:hAnsi="Times New Roman" w:cs="Times New Roman"/>
          <w:sz w:val="24"/>
          <w:szCs w:val="24"/>
        </w:rPr>
        <w:t>frame stiffness and harmonic frame stiffness</w:t>
      </w:r>
      <w:r w:rsidR="00780353" w:rsidRPr="00F95173">
        <w:rPr>
          <w:rFonts w:ascii="Times New Roman" w:hAnsi="Times New Roman" w:cs="Times New Roman"/>
          <w:sz w:val="24"/>
          <w:szCs w:val="24"/>
        </w:rPr>
        <w:t xml:space="preserve"> to make E</w:t>
      </w:r>
      <w:r w:rsidR="00780353">
        <w:rPr>
          <w:rFonts w:ascii="Times New Roman" w:hAnsi="Times New Roman" w:cs="Times New Roman"/>
          <w:sz w:val="24"/>
          <w:szCs w:val="24"/>
        </w:rPr>
        <w:t xml:space="preserve"> (or E</w:t>
      </w:r>
      <w:r w:rsidR="00780353" w:rsidRPr="007D2334">
        <w:rPr>
          <w:rFonts w:ascii="Times New Roman" w:hAnsi="Times New Roman" w:cs="Times New Roman"/>
          <w:sz w:val="24"/>
          <w:szCs w:val="24"/>
          <w:vertAlign w:val="superscript"/>
        </w:rPr>
        <w:t>2</w:t>
      </w:r>
      <w:r w:rsidR="00780353">
        <w:rPr>
          <w:rFonts w:ascii="Times New Roman" w:hAnsi="Times New Roman" w:cs="Times New Roman"/>
          <w:sz w:val="24"/>
          <w:szCs w:val="24"/>
        </w:rPr>
        <w:t xml:space="preserve">/P) level </w:t>
      </w:r>
      <w:r w:rsidR="00780353" w:rsidRPr="00F95173">
        <w:rPr>
          <w:rFonts w:ascii="Times New Roman" w:hAnsi="Times New Roman" w:cs="Times New Roman"/>
          <w:sz w:val="24"/>
          <w:szCs w:val="24"/>
        </w:rPr>
        <w:t>or to mak</w:t>
      </w:r>
      <w:r w:rsidR="00780353">
        <w:rPr>
          <w:rFonts w:ascii="Times New Roman" w:hAnsi="Times New Roman" w:cs="Times New Roman"/>
          <w:sz w:val="24"/>
          <w:szCs w:val="24"/>
        </w:rPr>
        <w:t>e the stiffness S become linear with depth</w:t>
      </w:r>
      <w:r w:rsidR="00780353" w:rsidRPr="00F95173">
        <w:rPr>
          <w:rFonts w:ascii="Times New Roman" w:hAnsi="Times New Roman" w:cs="Times New Roman"/>
          <w:sz w:val="24"/>
          <w:szCs w:val="24"/>
        </w:rPr>
        <w:t xml:space="preserve">. </w:t>
      </w:r>
      <w:r w:rsidR="00780353">
        <w:rPr>
          <w:rFonts w:ascii="Times New Roman" w:hAnsi="Times New Roman" w:cs="Times New Roman"/>
          <w:sz w:val="24"/>
          <w:szCs w:val="24"/>
        </w:rPr>
        <w:t xml:space="preserve">The adjustment of frame stiffness and harmonic frame stiffness is equivalent to a change of load frame compliance. Thus, load frame compliance (C) is also an important factor for hardness measurement. </w:t>
      </w:r>
    </w:p>
    <w:p w:rsidR="00780353" w:rsidRDefault="00780353" w:rsidP="0078035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F95173">
        <w:rPr>
          <w:rFonts w:ascii="Times New Roman" w:hAnsi="Times New Roman" w:cs="Times New Roman"/>
          <w:sz w:val="24"/>
          <w:szCs w:val="24"/>
        </w:rPr>
        <w:t>In data analyses procedure</w:t>
      </w:r>
      <w:r>
        <w:rPr>
          <w:rFonts w:ascii="Times New Roman" w:hAnsi="Times New Roman" w:cs="Times New Roman"/>
          <w:sz w:val="24"/>
          <w:szCs w:val="24"/>
        </w:rPr>
        <w:t>s</w:t>
      </w:r>
      <w:r w:rsidRPr="00F95173">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F95173">
        <w:rPr>
          <w:rFonts w:ascii="Times New Roman" w:hAnsi="Times New Roman" w:cs="Times New Roman"/>
          <w:sz w:val="24"/>
          <w:szCs w:val="24"/>
        </w:rPr>
        <w:t xml:space="preserve">frame stiffness </w:t>
      </w:r>
      <w:r>
        <w:rPr>
          <w:rFonts w:ascii="Times New Roman" w:hAnsi="Times New Roman" w:cs="Times New Roman"/>
          <w:sz w:val="24"/>
          <w:szCs w:val="24"/>
        </w:rPr>
        <w:t>and harmonic frame stiffness can be adjusted.  Instrumental compliance produces</w:t>
      </w:r>
      <w:r w:rsidRPr="00F95173">
        <w:rPr>
          <w:rFonts w:ascii="Times New Roman" w:hAnsi="Times New Roman" w:cs="Times New Roman"/>
          <w:sz w:val="24"/>
          <w:szCs w:val="24"/>
        </w:rPr>
        <w:t xml:space="preserve"> a critical influence on the measurements of </w:t>
      </w:r>
      <w:r>
        <w:rPr>
          <w:rFonts w:ascii="Times New Roman" w:hAnsi="Times New Roman" w:cs="Times New Roman"/>
          <w:sz w:val="24"/>
          <w:szCs w:val="24"/>
        </w:rPr>
        <w:t xml:space="preserve">harmonic </w:t>
      </w:r>
      <w:r w:rsidRPr="00F95173">
        <w:rPr>
          <w:rFonts w:ascii="Times New Roman" w:hAnsi="Times New Roman" w:cs="Times New Roman"/>
          <w:sz w:val="24"/>
          <w:szCs w:val="24"/>
        </w:rPr>
        <w:t>stiffness (S)</w:t>
      </w:r>
      <w:r>
        <w:rPr>
          <w:rFonts w:ascii="Times New Roman" w:hAnsi="Times New Roman" w:cs="Times New Roman"/>
          <w:sz w:val="24"/>
          <w:szCs w:val="24"/>
        </w:rPr>
        <w:t xml:space="preserve"> (Figure 3</w:t>
      </w:r>
      <w:r w:rsidR="00E3126E">
        <w:rPr>
          <w:rFonts w:ascii="Times New Roman" w:hAnsi="Times New Roman" w:cs="Times New Roman"/>
          <w:sz w:val="24"/>
          <w:szCs w:val="24"/>
        </w:rPr>
        <w:t>.</w:t>
      </w:r>
      <w:r>
        <w:rPr>
          <w:rFonts w:ascii="Times New Roman" w:hAnsi="Times New Roman" w:cs="Times New Roman"/>
          <w:sz w:val="24"/>
          <w:szCs w:val="24"/>
        </w:rPr>
        <w:t>13)</w:t>
      </w:r>
      <w:r w:rsidRPr="00F95173">
        <w:rPr>
          <w:rFonts w:ascii="Times New Roman" w:hAnsi="Times New Roman" w:cs="Times New Roman"/>
          <w:sz w:val="24"/>
          <w:szCs w:val="24"/>
        </w:rPr>
        <w:t>, modulus (E)</w:t>
      </w:r>
      <w:r>
        <w:rPr>
          <w:rFonts w:ascii="Times New Roman" w:hAnsi="Times New Roman" w:cs="Times New Roman"/>
          <w:sz w:val="24"/>
          <w:szCs w:val="24"/>
        </w:rPr>
        <w:t xml:space="preserve"> (Figure 3</w:t>
      </w:r>
      <w:r w:rsidR="00E3126E">
        <w:rPr>
          <w:rFonts w:ascii="Times New Roman" w:hAnsi="Times New Roman" w:cs="Times New Roman"/>
          <w:sz w:val="24"/>
          <w:szCs w:val="24"/>
        </w:rPr>
        <w:t>.</w:t>
      </w:r>
      <w:r>
        <w:rPr>
          <w:rFonts w:ascii="Times New Roman" w:hAnsi="Times New Roman" w:cs="Times New Roman"/>
          <w:sz w:val="24"/>
          <w:szCs w:val="24"/>
        </w:rPr>
        <w:t>14)</w:t>
      </w:r>
      <w:r w:rsidRPr="00F95173">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F95173">
        <w:rPr>
          <w:rFonts w:ascii="Times New Roman" w:hAnsi="Times New Roman" w:cs="Times New Roman"/>
          <w:sz w:val="24"/>
          <w:szCs w:val="24"/>
        </w:rPr>
        <w:t>S</w:t>
      </w:r>
      <w:r w:rsidRPr="00F95173">
        <w:rPr>
          <w:rFonts w:ascii="Times New Roman" w:hAnsi="Times New Roman" w:cs="Times New Roman"/>
          <w:sz w:val="24"/>
          <w:szCs w:val="24"/>
          <w:vertAlign w:val="superscript"/>
        </w:rPr>
        <w:t>2</w:t>
      </w:r>
      <w:r w:rsidRPr="00F95173">
        <w:rPr>
          <w:rFonts w:ascii="Times New Roman" w:hAnsi="Times New Roman" w:cs="Times New Roman"/>
          <w:sz w:val="24"/>
          <w:szCs w:val="24"/>
        </w:rPr>
        <w:t>/P</w:t>
      </w:r>
      <w:r>
        <w:rPr>
          <w:rFonts w:ascii="Times New Roman" w:hAnsi="Times New Roman" w:cs="Times New Roman"/>
          <w:sz w:val="24"/>
          <w:szCs w:val="24"/>
        </w:rPr>
        <w:t xml:space="preserve"> (Figures 3</w:t>
      </w:r>
      <w:r w:rsidR="00E3126E">
        <w:rPr>
          <w:rFonts w:ascii="Times New Roman" w:hAnsi="Times New Roman" w:cs="Times New Roman"/>
          <w:sz w:val="24"/>
          <w:szCs w:val="24"/>
        </w:rPr>
        <w:t>.</w:t>
      </w:r>
      <w:r>
        <w:rPr>
          <w:rFonts w:ascii="Times New Roman" w:hAnsi="Times New Roman" w:cs="Times New Roman"/>
          <w:sz w:val="24"/>
          <w:szCs w:val="24"/>
        </w:rPr>
        <w:t>15</w:t>
      </w:r>
      <w:r w:rsidRPr="00F95173">
        <w:rPr>
          <w:rFonts w:ascii="Times New Roman" w:hAnsi="Times New Roman" w:cs="Times New Roman"/>
          <w:sz w:val="24"/>
          <w:szCs w:val="24"/>
        </w:rPr>
        <w:t>).</w:t>
      </w:r>
      <w:r>
        <w:rPr>
          <w:rFonts w:ascii="Times New Roman" w:hAnsi="Times New Roman" w:cs="Times New Roman"/>
          <w:sz w:val="24"/>
          <w:szCs w:val="24"/>
        </w:rPr>
        <w:t xml:space="preserve"> S, E and S</w:t>
      </w:r>
      <w:r w:rsidRPr="009D70FA">
        <w:rPr>
          <w:rFonts w:ascii="Times New Roman" w:hAnsi="Times New Roman" w:cs="Times New Roman"/>
          <w:sz w:val="24"/>
          <w:szCs w:val="24"/>
          <w:vertAlign w:val="superscript"/>
        </w:rPr>
        <w:t>2</w:t>
      </w:r>
      <w:r>
        <w:rPr>
          <w:rFonts w:ascii="Times New Roman" w:hAnsi="Times New Roman" w:cs="Times New Roman"/>
          <w:sz w:val="24"/>
          <w:szCs w:val="24"/>
        </w:rPr>
        <w:t>/P change dramatically with the adjustment of frame stiffness and harmonic frame stiffness. But instrument compliance shows an insignificant influence on hardness measurement (Figure 3</w:t>
      </w:r>
      <w:r w:rsidR="00E3126E">
        <w:rPr>
          <w:rFonts w:ascii="Times New Roman" w:hAnsi="Times New Roman" w:cs="Times New Roman"/>
          <w:sz w:val="24"/>
          <w:szCs w:val="24"/>
        </w:rPr>
        <w:t>.</w:t>
      </w:r>
      <w:r>
        <w:rPr>
          <w:rFonts w:ascii="Times New Roman" w:hAnsi="Times New Roman" w:cs="Times New Roman"/>
          <w:sz w:val="24"/>
          <w:szCs w:val="24"/>
        </w:rPr>
        <w:t>16). In Figure 3</w:t>
      </w:r>
      <w:r w:rsidR="00E3126E">
        <w:rPr>
          <w:rFonts w:ascii="Times New Roman" w:hAnsi="Times New Roman" w:cs="Times New Roman"/>
          <w:sz w:val="24"/>
          <w:szCs w:val="24"/>
        </w:rPr>
        <w:t>.</w:t>
      </w:r>
      <w:r>
        <w:rPr>
          <w:rFonts w:ascii="Times New Roman" w:hAnsi="Times New Roman" w:cs="Times New Roman"/>
          <w:sz w:val="24"/>
          <w:szCs w:val="24"/>
        </w:rPr>
        <w:t>16, the hardness shows only a very small change with the adjustment of frame stiffness and harmonic frame stiff</w:t>
      </w:r>
      <w:r w:rsidR="00405A00">
        <w:rPr>
          <w:rFonts w:ascii="Times New Roman" w:hAnsi="Times New Roman" w:cs="Times New Roman"/>
          <w:sz w:val="24"/>
          <w:szCs w:val="24"/>
        </w:rPr>
        <w:t>ness</w:t>
      </w:r>
      <w:r>
        <w:rPr>
          <w:rFonts w:ascii="Times New Roman" w:hAnsi="Times New Roman" w:cs="Times New Roman"/>
          <w:sz w:val="24"/>
          <w:szCs w:val="24"/>
        </w:rPr>
        <w:t xml:space="preserve">. That means hardness is not sensitive to the changes of E, </w:t>
      </w:r>
      <w:r w:rsidR="008F0DFB">
        <w:rPr>
          <w:rFonts w:ascii="Times New Roman" w:hAnsi="Times New Roman" w:cs="Times New Roman"/>
          <w:sz w:val="24"/>
          <w:szCs w:val="24"/>
        </w:rPr>
        <w:t>S</w:t>
      </w:r>
      <w:r w:rsidRPr="00403F66">
        <w:rPr>
          <w:rFonts w:ascii="Times New Roman" w:hAnsi="Times New Roman" w:cs="Times New Roman"/>
          <w:sz w:val="24"/>
          <w:szCs w:val="24"/>
          <w:vertAlign w:val="superscript"/>
        </w:rPr>
        <w:t>2</w:t>
      </w:r>
      <w:r>
        <w:rPr>
          <w:rFonts w:ascii="Times New Roman" w:hAnsi="Times New Roman" w:cs="Times New Roman"/>
          <w:sz w:val="24"/>
          <w:szCs w:val="24"/>
        </w:rPr>
        <w:t xml:space="preserve">/P and S. These demonstrate that errors in S, E, </w:t>
      </w:r>
      <w:r w:rsidR="00FA1129">
        <w:rPr>
          <w:rFonts w:ascii="Times New Roman" w:hAnsi="Times New Roman" w:cs="Times New Roman"/>
          <w:sz w:val="24"/>
          <w:szCs w:val="24"/>
        </w:rPr>
        <w:t xml:space="preserve">and </w:t>
      </w:r>
      <w:r>
        <w:rPr>
          <w:rFonts w:ascii="Times New Roman" w:hAnsi="Times New Roman" w:cs="Times New Roman"/>
          <w:sz w:val="24"/>
          <w:szCs w:val="24"/>
        </w:rPr>
        <w:t>S</w:t>
      </w:r>
      <w:r w:rsidRPr="00403F66">
        <w:rPr>
          <w:rFonts w:ascii="Times New Roman" w:hAnsi="Times New Roman" w:cs="Times New Roman"/>
          <w:sz w:val="24"/>
          <w:szCs w:val="24"/>
          <w:vertAlign w:val="superscript"/>
        </w:rPr>
        <w:t>2</w:t>
      </w:r>
      <w:r>
        <w:rPr>
          <w:rFonts w:ascii="Times New Roman" w:hAnsi="Times New Roman" w:cs="Times New Roman"/>
          <w:sz w:val="24"/>
          <w:szCs w:val="24"/>
        </w:rPr>
        <w:t xml:space="preserve">/P are relatively unimportant in hardness measurement. Rather, </w:t>
      </w:r>
      <w:r>
        <w:rPr>
          <w:rFonts w:ascii="Times New Roman" w:hAnsi="Times New Roman" w:cs="Times New Roman"/>
          <w:sz w:val="24"/>
          <w:szCs w:val="24"/>
        </w:rPr>
        <w:lastRenderedPageBreak/>
        <w:t xml:space="preserve">errors in Load (P), area function, and surface detection are the main factors that affect hardness measurement. </w:t>
      </w:r>
    </w:p>
    <w:p w:rsidR="00780353" w:rsidRDefault="00780353" w:rsidP="00780353">
      <w:pPr>
        <w:spacing w:line="360" w:lineRule="auto"/>
        <w:rPr>
          <w:rFonts w:ascii="Times New Roman" w:hAnsi="Times New Roman" w:cs="Times New Roman"/>
          <w:sz w:val="24"/>
          <w:szCs w:val="24"/>
        </w:rPr>
      </w:pPr>
      <w:r>
        <w:rPr>
          <w:rFonts w:ascii="Times New Roman" w:hAnsi="Times New Roman" w:cs="Times New Roman"/>
          <w:sz w:val="24"/>
          <w:szCs w:val="24"/>
        </w:rPr>
        <w:t>In general, the hardness measurements of Ni (100) as measured using the procedures here are relatively robust.</w:t>
      </w:r>
      <w:r w:rsidRPr="007B3E39">
        <w:rPr>
          <w:rFonts w:ascii="Times New Roman" w:hAnsi="Times New Roman" w:cs="Times New Roman"/>
          <w:sz w:val="24"/>
          <w:szCs w:val="24"/>
        </w:rPr>
        <w:t xml:space="preserve"> </w:t>
      </w:r>
      <w:r w:rsidRPr="00F95173">
        <w:rPr>
          <w:rFonts w:ascii="Times New Roman" w:hAnsi="Times New Roman" w:cs="Times New Roman"/>
          <w:sz w:val="24"/>
          <w:szCs w:val="24"/>
        </w:rPr>
        <w:t xml:space="preserve"> </w:t>
      </w:r>
    </w:p>
    <w:p w:rsidR="00780353" w:rsidRDefault="00812C73" w:rsidP="00780353">
      <w:pPr>
        <w:spacing w:line="360" w:lineRule="auto"/>
        <w:rPr>
          <w:rFonts w:ascii="Times New Roman" w:hAnsi="Times New Roman" w:cs="Times New Roman"/>
          <w:sz w:val="24"/>
          <w:szCs w:val="24"/>
        </w:rPr>
      </w:pPr>
      <w:r w:rsidRPr="00812C73">
        <w:rPr>
          <w:rFonts w:ascii="Times New Roman" w:hAnsi="Times New Roman" w:cs="Times New Roman"/>
          <w:noProof/>
          <w:sz w:val="24"/>
          <w:szCs w:val="24"/>
          <w:lang w:eastAsia="zh-CN"/>
        </w:rPr>
        <w:drawing>
          <wp:inline distT="0" distB="0" distL="0" distR="0">
            <wp:extent cx="5450205" cy="3325634"/>
            <wp:effectExtent l="0" t="0" r="93345" b="0"/>
            <wp:docPr id="6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AD37FD" w:rsidRDefault="00AD37FD" w:rsidP="00AD37FD">
      <w:pPr>
        <w:pStyle w:val="ListParagraph"/>
        <w:keepNext/>
        <w:ind w:left="360"/>
        <w:jc w:val="center"/>
      </w:pPr>
    </w:p>
    <w:p w:rsidR="00780353" w:rsidRPr="006C1F1D" w:rsidRDefault="00AD37FD" w:rsidP="0019649C">
      <w:pPr>
        <w:pStyle w:val="Caption"/>
        <w:rPr>
          <w:rFonts w:ascii="Times New Roman" w:hAnsi="Times New Roman" w:cs="Times New Roman"/>
          <w:b w:val="0"/>
          <w:sz w:val="24"/>
          <w:szCs w:val="24"/>
        </w:rPr>
      </w:pPr>
      <w:bookmarkStart w:id="74" w:name="_Toc320197575"/>
      <w:proofErr w:type="gramStart"/>
      <w:r w:rsidRPr="006C1F1D">
        <w:rPr>
          <w:rFonts w:ascii="Times New Roman" w:hAnsi="Times New Roman" w:cs="Times New Roman"/>
          <w:b w:val="0"/>
          <w:sz w:val="24"/>
          <w:szCs w:val="24"/>
        </w:rPr>
        <w:t>Figure</w:t>
      </w:r>
      <w:r w:rsidR="00E3126E" w:rsidRPr="006C1F1D">
        <w:rPr>
          <w:rFonts w:ascii="Times New Roman" w:hAnsi="Times New Roman" w:cs="Times New Roman"/>
          <w:b w:val="0"/>
          <w:sz w:val="24"/>
          <w:szCs w:val="24"/>
        </w:rPr>
        <w:t xml:space="preserve"> </w:t>
      </w:r>
      <w:r w:rsidRPr="006C1F1D">
        <w:rPr>
          <w:rFonts w:ascii="Times New Roman" w:hAnsi="Times New Roman" w:cs="Times New Roman"/>
          <w:b w:val="0"/>
          <w:sz w:val="24"/>
          <w:szCs w:val="24"/>
        </w:rPr>
        <w:t>3</w:t>
      </w:r>
      <w:r w:rsidR="00E3126E" w:rsidRPr="006C1F1D">
        <w:rPr>
          <w:rFonts w:ascii="Times New Roman" w:hAnsi="Times New Roman" w:cs="Times New Roman"/>
          <w:b w:val="0"/>
          <w:sz w:val="24"/>
          <w:szCs w:val="24"/>
        </w:rPr>
        <w:t>.</w:t>
      </w:r>
      <w:proofErr w:type="gramEnd"/>
      <w:r w:rsidR="003A64A2" w:rsidRPr="006C1F1D">
        <w:rPr>
          <w:rFonts w:ascii="Times New Roman" w:hAnsi="Times New Roman" w:cs="Times New Roman"/>
          <w:b w:val="0"/>
          <w:sz w:val="24"/>
          <w:szCs w:val="24"/>
        </w:rPr>
        <w:fldChar w:fldCharType="begin"/>
      </w:r>
      <w:r w:rsidRPr="006C1F1D">
        <w:rPr>
          <w:rFonts w:ascii="Times New Roman" w:hAnsi="Times New Roman" w:cs="Times New Roman"/>
          <w:b w:val="0"/>
          <w:sz w:val="24"/>
          <w:szCs w:val="24"/>
        </w:rPr>
        <w:instrText xml:space="preserve"> SEQ Figure3- \* ARABIC </w:instrText>
      </w:r>
      <w:r w:rsidR="003A64A2" w:rsidRPr="006C1F1D">
        <w:rPr>
          <w:rFonts w:ascii="Times New Roman" w:hAnsi="Times New Roman" w:cs="Times New Roman"/>
          <w:b w:val="0"/>
          <w:sz w:val="24"/>
          <w:szCs w:val="24"/>
        </w:rPr>
        <w:fldChar w:fldCharType="separate"/>
      </w:r>
      <w:r w:rsidRPr="006C1F1D">
        <w:rPr>
          <w:rFonts w:ascii="Times New Roman" w:hAnsi="Times New Roman" w:cs="Times New Roman"/>
          <w:b w:val="0"/>
          <w:noProof/>
          <w:sz w:val="24"/>
          <w:szCs w:val="24"/>
        </w:rPr>
        <w:t>13</w:t>
      </w:r>
      <w:r w:rsidR="003A64A2" w:rsidRPr="006C1F1D">
        <w:rPr>
          <w:rFonts w:ascii="Times New Roman" w:hAnsi="Times New Roman" w:cs="Times New Roman"/>
          <w:b w:val="0"/>
          <w:sz w:val="24"/>
          <w:szCs w:val="24"/>
        </w:rPr>
        <w:fldChar w:fldCharType="end"/>
      </w:r>
      <w:r w:rsidRPr="006C1F1D">
        <w:rPr>
          <w:rFonts w:ascii="Times New Roman" w:hAnsi="Times New Roman" w:cs="Times New Roman"/>
          <w:b w:val="0"/>
          <w:sz w:val="24"/>
          <w:szCs w:val="24"/>
        </w:rPr>
        <w:t xml:space="preserve"> The effect of frame stiffness on modulus (E) measurement</w:t>
      </w:r>
      <w:bookmarkEnd w:id="74"/>
    </w:p>
    <w:p w:rsidR="00780353" w:rsidRPr="00CA0880" w:rsidRDefault="00780353" w:rsidP="0019649C">
      <w:pPr>
        <w:pStyle w:val="Caption"/>
      </w:pPr>
    </w:p>
    <w:p w:rsidR="00AD37FD" w:rsidRDefault="00780353" w:rsidP="00AD37FD">
      <w:pPr>
        <w:pStyle w:val="ListParagraph"/>
        <w:keepNext/>
        <w:ind w:left="360"/>
        <w:jc w:val="center"/>
      </w:pPr>
      <w:r>
        <w:rPr>
          <w:rFonts w:ascii="Times New Roman" w:hAnsi="Times New Roman" w:cs="Times New Roman"/>
          <w:noProof/>
          <w:sz w:val="24"/>
          <w:szCs w:val="24"/>
          <w:lang w:eastAsia="zh-CN"/>
        </w:rPr>
        <w:lastRenderedPageBreak/>
        <w:drawing>
          <wp:inline distT="0" distB="0" distL="0" distR="0">
            <wp:extent cx="5000625" cy="3291840"/>
            <wp:effectExtent l="19050" t="0" r="9525" b="0"/>
            <wp:docPr id="29" name="Picture 19" descr="Figure 8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8c.tif"/>
                    <pic:cNvPicPr/>
                  </pic:nvPicPr>
                  <pic:blipFill>
                    <a:blip r:embed="rId119" cstate="print"/>
                    <a:stretch>
                      <a:fillRect/>
                    </a:stretch>
                  </pic:blipFill>
                  <pic:spPr>
                    <a:xfrm>
                      <a:off x="0" y="0"/>
                      <a:ext cx="5000625" cy="3291840"/>
                    </a:xfrm>
                    <a:prstGeom prst="rect">
                      <a:avLst/>
                    </a:prstGeom>
                  </pic:spPr>
                </pic:pic>
              </a:graphicData>
            </a:graphic>
          </wp:inline>
        </w:drawing>
      </w:r>
    </w:p>
    <w:p w:rsidR="00780353" w:rsidRPr="006C1F1D" w:rsidRDefault="00AD37FD" w:rsidP="0019649C">
      <w:pPr>
        <w:pStyle w:val="Caption"/>
        <w:rPr>
          <w:rFonts w:ascii="Times New Roman" w:hAnsi="Times New Roman" w:cs="Times New Roman"/>
          <w:b w:val="0"/>
          <w:sz w:val="24"/>
          <w:szCs w:val="24"/>
        </w:rPr>
      </w:pPr>
      <w:bookmarkStart w:id="75" w:name="_Toc320197576"/>
      <w:proofErr w:type="gramStart"/>
      <w:r w:rsidRPr="006C1F1D">
        <w:rPr>
          <w:rFonts w:ascii="Times New Roman" w:hAnsi="Times New Roman" w:cs="Times New Roman"/>
          <w:b w:val="0"/>
          <w:sz w:val="24"/>
          <w:szCs w:val="24"/>
        </w:rPr>
        <w:t>Figure</w:t>
      </w:r>
      <w:r w:rsidR="00E3126E" w:rsidRPr="006C1F1D">
        <w:rPr>
          <w:rFonts w:ascii="Times New Roman" w:hAnsi="Times New Roman" w:cs="Times New Roman"/>
          <w:b w:val="0"/>
          <w:sz w:val="24"/>
          <w:szCs w:val="24"/>
        </w:rPr>
        <w:t xml:space="preserve"> </w:t>
      </w:r>
      <w:r w:rsidRPr="006C1F1D">
        <w:rPr>
          <w:rFonts w:ascii="Times New Roman" w:hAnsi="Times New Roman" w:cs="Times New Roman"/>
          <w:b w:val="0"/>
          <w:sz w:val="24"/>
          <w:szCs w:val="24"/>
        </w:rPr>
        <w:t>3</w:t>
      </w:r>
      <w:r w:rsidR="00E3126E" w:rsidRPr="006C1F1D">
        <w:rPr>
          <w:rFonts w:ascii="Times New Roman" w:hAnsi="Times New Roman" w:cs="Times New Roman"/>
          <w:b w:val="0"/>
          <w:sz w:val="24"/>
          <w:szCs w:val="24"/>
        </w:rPr>
        <w:t>.</w:t>
      </w:r>
      <w:proofErr w:type="gramEnd"/>
      <w:r w:rsidR="003A64A2" w:rsidRPr="006C1F1D">
        <w:rPr>
          <w:rFonts w:ascii="Times New Roman" w:hAnsi="Times New Roman" w:cs="Times New Roman"/>
          <w:b w:val="0"/>
          <w:sz w:val="24"/>
          <w:szCs w:val="24"/>
        </w:rPr>
        <w:fldChar w:fldCharType="begin"/>
      </w:r>
      <w:r w:rsidRPr="006C1F1D">
        <w:rPr>
          <w:rFonts w:ascii="Times New Roman" w:hAnsi="Times New Roman" w:cs="Times New Roman"/>
          <w:b w:val="0"/>
          <w:sz w:val="24"/>
          <w:szCs w:val="24"/>
        </w:rPr>
        <w:instrText xml:space="preserve"> SEQ Figure3- \* ARABIC </w:instrText>
      </w:r>
      <w:r w:rsidR="003A64A2" w:rsidRPr="006C1F1D">
        <w:rPr>
          <w:rFonts w:ascii="Times New Roman" w:hAnsi="Times New Roman" w:cs="Times New Roman"/>
          <w:b w:val="0"/>
          <w:sz w:val="24"/>
          <w:szCs w:val="24"/>
        </w:rPr>
        <w:fldChar w:fldCharType="separate"/>
      </w:r>
      <w:r w:rsidRPr="006C1F1D">
        <w:rPr>
          <w:rFonts w:ascii="Times New Roman" w:hAnsi="Times New Roman" w:cs="Times New Roman"/>
          <w:b w:val="0"/>
          <w:noProof/>
          <w:sz w:val="24"/>
          <w:szCs w:val="24"/>
        </w:rPr>
        <w:t>14</w:t>
      </w:r>
      <w:r w:rsidR="003A64A2" w:rsidRPr="006C1F1D">
        <w:rPr>
          <w:rFonts w:ascii="Times New Roman" w:hAnsi="Times New Roman" w:cs="Times New Roman"/>
          <w:b w:val="0"/>
          <w:sz w:val="24"/>
          <w:szCs w:val="24"/>
        </w:rPr>
        <w:fldChar w:fldCharType="end"/>
      </w:r>
      <w:r w:rsidRPr="006C1F1D">
        <w:rPr>
          <w:rFonts w:ascii="Times New Roman" w:hAnsi="Times New Roman" w:cs="Times New Roman"/>
          <w:b w:val="0"/>
          <w:sz w:val="24"/>
          <w:szCs w:val="24"/>
        </w:rPr>
        <w:t xml:space="preserve"> The effect of frame stiffness on the measurement of harmonic contact stiffness (S)</w:t>
      </w:r>
      <w:bookmarkEnd w:id="75"/>
    </w:p>
    <w:p w:rsidR="00780353" w:rsidRDefault="00780353" w:rsidP="00780353">
      <w:pPr>
        <w:pStyle w:val="ListParagraph"/>
        <w:keepNext/>
        <w:ind w:left="360"/>
        <w:jc w:val="center"/>
      </w:pPr>
    </w:p>
    <w:p w:rsidR="00AD37FD" w:rsidRDefault="00780353" w:rsidP="00AD37FD">
      <w:pPr>
        <w:pStyle w:val="ListParagraph"/>
        <w:keepNext/>
        <w:ind w:left="360"/>
        <w:jc w:val="center"/>
      </w:pPr>
      <w:r>
        <w:rPr>
          <w:rFonts w:ascii="Times New Roman" w:hAnsi="Times New Roman" w:cs="Times New Roman"/>
          <w:noProof/>
          <w:sz w:val="24"/>
          <w:szCs w:val="24"/>
          <w:lang w:eastAsia="zh-CN"/>
        </w:rPr>
        <w:drawing>
          <wp:inline distT="0" distB="0" distL="0" distR="0">
            <wp:extent cx="4852035" cy="3188970"/>
            <wp:effectExtent l="19050" t="0" r="5715" b="0"/>
            <wp:docPr id="30" name="Picture 21" descr="Figure 8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8d.tif"/>
                    <pic:cNvPicPr/>
                  </pic:nvPicPr>
                  <pic:blipFill>
                    <a:blip r:embed="rId120" cstate="print"/>
                    <a:stretch>
                      <a:fillRect/>
                    </a:stretch>
                  </pic:blipFill>
                  <pic:spPr>
                    <a:xfrm>
                      <a:off x="0" y="0"/>
                      <a:ext cx="4852035" cy="3188970"/>
                    </a:xfrm>
                    <a:prstGeom prst="rect">
                      <a:avLst/>
                    </a:prstGeom>
                  </pic:spPr>
                </pic:pic>
              </a:graphicData>
            </a:graphic>
          </wp:inline>
        </w:drawing>
      </w:r>
    </w:p>
    <w:p w:rsidR="00780353" w:rsidRPr="006C1F1D" w:rsidRDefault="00AD37FD" w:rsidP="0019649C">
      <w:pPr>
        <w:pStyle w:val="Caption"/>
        <w:rPr>
          <w:rFonts w:ascii="Times New Roman" w:hAnsi="Times New Roman" w:cs="Times New Roman"/>
          <w:b w:val="0"/>
          <w:sz w:val="24"/>
          <w:szCs w:val="24"/>
        </w:rPr>
      </w:pPr>
      <w:bookmarkStart w:id="76" w:name="_Toc320197577"/>
      <w:proofErr w:type="gramStart"/>
      <w:r w:rsidRPr="006C1F1D">
        <w:rPr>
          <w:rFonts w:ascii="Times New Roman" w:hAnsi="Times New Roman" w:cs="Times New Roman"/>
          <w:b w:val="0"/>
          <w:sz w:val="24"/>
          <w:szCs w:val="24"/>
        </w:rPr>
        <w:t>Figure</w:t>
      </w:r>
      <w:r w:rsidR="00E3126E" w:rsidRPr="006C1F1D">
        <w:rPr>
          <w:rFonts w:ascii="Times New Roman" w:hAnsi="Times New Roman" w:cs="Times New Roman"/>
          <w:b w:val="0"/>
          <w:sz w:val="24"/>
          <w:szCs w:val="24"/>
        </w:rPr>
        <w:t xml:space="preserve"> </w:t>
      </w:r>
      <w:r w:rsidRPr="006C1F1D">
        <w:rPr>
          <w:rFonts w:ascii="Times New Roman" w:hAnsi="Times New Roman" w:cs="Times New Roman"/>
          <w:b w:val="0"/>
          <w:sz w:val="24"/>
          <w:szCs w:val="24"/>
        </w:rPr>
        <w:t>3</w:t>
      </w:r>
      <w:r w:rsidR="00E3126E" w:rsidRPr="006C1F1D">
        <w:rPr>
          <w:rFonts w:ascii="Times New Roman" w:hAnsi="Times New Roman" w:cs="Times New Roman"/>
          <w:b w:val="0"/>
          <w:sz w:val="24"/>
          <w:szCs w:val="24"/>
        </w:rPr>
        <w:t>.</w:t>
      </w:r>
      <w:proofErr w:type="gramEnd"/>
      <w:r w:rsidR="003A64A2" w:rsidRPr="006C1F1D">
        <w:rPr>
          <w:rFonts w:ascii="Times New Roman" w:hAnsi="Times New Roman" w:cs="Times New Roman"/>
          <w:b w:val="0"/>
          <w:sz w:val="24"/>
          <w:szCs w:val="24"/>
        </w:rPr>
        <w:fldChar w:fldCharType="begin"/>
      </w:r>
      <w:r w:rsidRPr="006C1F1D">
        <w:rPr>
          <w:rFonts w:ascii="Times New Roman" w:hAnsi="Times New Roman" w:cs="Times New Roman"/>
          <w:b w:val="0"/>
          <w:sz w:val="24"/>
          <w:szCs w:val="24"/>
        </w:rPr>
        <w:instrText xml:space="preserve"> SEQ Figure3- \* ARABIC </w:instrText>
      </w:r>
      <w:r w:rsidR="003A64A2" w:rsidRPr="006C1F1D">
        <w:rPr>
          <w:rFonts w:ascii="Times New Roman" w:hAnsi="Times New Roman" w:cs="Times New Roman"/>
          <w:b w:val="0"/>
          <w:sz w:val="24"/>
          <w:szCs w:val="24"/>
        </w:rPr>
        <w:fldChar w:fldCharType="separate"/>
      </w:r>
      <w:r w:rsidRPr="006C1F1D">
        <w:rPr>
          <w:rFonts w:ascii="Times New Roman" w:hAnsi="Times New Roman" w:cs="Times New Roman"/>
          <w:b w:val="0"/>
          <w:noProof/>
          <w:sz w:val="24"/>
          <w:szCs w:val="24"/>
        </w:rPr>
        <w:t>15</w:t>
      </w:r>
      <w:r w:rsidR="003A64A2" w:rsidRPr="006C1F1D">
        <w:rPr>
          <w:rFonts w:ascii="Times New Roman" w:hAnsi="Times New Roman" w:cs="Times New Roman"/>
          <w:b w:val="0"/>
          <w:sz w:val="24"/>
          <w:szCs w:val="24"/>
        </w:rPr>
        <w:fldChar w:fldCharType="end"/>
      </w:r>
      <w:r w:rsidRPr="006C1F1D">
        <w:rPr>
          <w:rFonts w:ascii="Times New Roman" w:hAnsi="Times New Roman" w:cs="Times New Roman"/>
          <w:b w:val="0"/>
          <w:sz w:val="24"/>
          <w:szCs w:val="24"/>
        </w:rPr>
        <w:t xml:space="preserve"> The effect of frame stiffness on S</w:t>
      </w:r>
      <w:r w:rsidRPr="006C1F1D">
        <w:rPr>
          <w:rFonts w:ascii="Times New Roman" w:hAnsi="Times New Roman" w:cs="Times New Roman"/>
          <w:b w:val="0"/>
          <w:sz w:val="24"/>
          <w:szCs w:val="24"/>
          <w:vertAlign w:val="superscript"/>
        </w:rPr>
        <w:t>2</w:t>
      </w:r>
      <w:r w:rsidRPr="006C1F1D">
        <w:rPr>
          <w:rFonts w:ascii="Times New Roman" w:hAnsi="Times New Roman" w:cs="Times New Roman"/>
          <w:b w:val="0"/>
          <w:sz w:val="24"/>
          <w:szCs w:val="24"/>
        </w:rPr>
        <w:t>/P measurement</w:t>
      </w:r>
      <w:bookmarkEnd w:id="76"/>
    </w:p>
    <w:p w:rsidR="00AD37FD" w:rsidRDefault="00780353" w:rsidP="00AD37FD">
      <w:pPr>
        <w:keepNext/>
      </w:pPr>
      <w:r>
        <w:rPr>
          <w:noProof/>
          <w:lang w:eastAsia="zh-CN"/>
        </w:rPr>
        <w:lastRenderedPageBreak/>
        <w:drawing>
          <wp:inline distT="0" distB="0" distL="0" distR="0">
            <wp:extent cx="5943600" cy="3634740"/>
            <wp:effectExtent l="19050" t="0" r="0" b="0"/>
            <wp:docPr id="31" name="Picture 30" descr="Figure 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0.tif"/>
                    <pic:cNvPicPr/>
                  </pic:nvPicPr>
                  <pic:blipFill>
                    <a:blip r:embed="rId121" cstate="print"/>
                    <a:stretch>
                      <a:fillRect/>
                    </a:stretch>
                  </pic:blipFill>
                  <pic:spPr>
                    <a:xfrm>
                      <a:off x="0" y="0"/>
                      <a:ext cx="5943600" cy="3634740"/>
                    </a:xfrm>
                    <a:prstGeom prst="rect">
                      <a:avLst/>
                    </a:prstGeom>
                  </pic:spPr>
                </pic:pic>
              </a:graphicData>
            </a:graphic>
          </wp:inline>
        </w:drawing>
      </w:r>
    </w:p>
    <w:p w:rsidR="00AD37FD" w:rsidRPr="006C1F1D" w:rsidRDefault="00AD37FD" w:rsidP="00305647">
      <w:pPr>
        <w:jc w:val="center"/>
        <w:outlineLvl w:val="0"/>
        <w:rPr>
          <w:rFonts w:ascii="Times New Roman" w:hAnsi="Times New Roman" w:cs="Times New Roman"/>
          <w:sz w:val="24"/>
          <w:szCs w:val="24"/>
        </w:rPr>
      </w:pPr>
      <w:bookmarkStart w:id="77" w:name="_Toc320197578"/>
      <w:proofErr w:type="gramStart"/>
      <w:r w:rsidRPr="006C1F1D">
        <w:rPr>
          <w:rFonts w:ascii="Times New Roman" w:hAnsi="Times New Roman" w:cs="Times New Roman"/>
          <w:sz w:val="24"/>
          <w:szCs w:val="24"/>
        </w:rPr>
        <w:t>Figure</w:t>
      </w:r>
      <w:r w:rsidR="00E3126E" w:rsidRPr="006C1F1D">
        <w:rPr>
          <w:rFonts w:ascii="Times New Roman" w:hAnsi="Times New Roman" w:cs="Times New Roman"/>
          <w:sz w:val="24"/>
          <w:szCs w:val="24"/>
        </w:rPr>
        <w:t xml:space="preserve"> </w:t>
      </w:r>
      <w:r w:rsidRPr="006C1F1D">
        <w:rPr>
          <w:rFonts w:ascii="Times New Roman" w:hAnsi="Times New Roman" w:cs="Times New Roman"/>
          <w:sz w:val="24"/>
          <w:szCs w:val="24"/>
        </w:rPr>
        <w:t>3</w:t>
      </w:r>
      <w:r w:rsidR="00E3126E" w:rsidRPr="006C1F1D">
        <w:rPr>
          <w:rFonts w:ascii="Times New Roman" w:hAnsi="Times New Roman" w:cs="Times New Roman"/>
          <w:sz w:val="24"/>
          <w:szCs w:val="24"/>
        </w:rPr>
        <w:t>.</w:t>
      </w:r>
      <w:proofErr w:type="gramEnd"/>
      <w:r w:rsidR="003A64A2" w:rsidRPr="006C1F1D">
        <w:rPr>
          <w:rFonts w:ascii="Times New Roman" w:hAnsi="Times New Roman" w:cs="Times New Roman"/>
          <w:sz w:val="24"/>
          <w:szCs w:val="24"/>
        </w:rPr>
        <w:fldChar w:fldCharType="begin"/>
      </w:r>
      <w:r w:rsidRPr="006C1F1D">
        <w:rPr>
          <w:rFonts w:ascii="Times New Roman" w:hAnsi="Times New Roman" w:cs="Times New Roman"/>
          <w:sz w:val="24"/>
          <w:szCs w:val="24"/>
        </w:rPr>
        <w:instrText xml:space="preserve"> SEQ Figure3- \* ARABIC </w:instrText>
      </w:r>
      <w:r w:rsidR="003A64A2" w:rsidRPr="006C1F1D">
        <w:rPr>
          <w:rFonts w:ascii="Times New Roman" w:hAnsi="Times New Roman" w:cs="Times New Roman"/>
          <w:sz w:val="24"/>
          <w:szCs w:val="24"/>
        </w:rPr>
        <w:fldChar w:fldCharType="separate"/>
      </w:r>
      <w:r w:rsidRPr="006C1F1D">
        <w:rPr>
          <w:rFonts w:ascii="Times New Roman" w:hAnsi="Times New Roman" w:cs="Times New Roman"/>
          <w:noProof/>
          <w:sz w:val="24"/>
          <w:szCs w:val="24"/>
        </w:rPr>
        <w:t>16</w:t>
      </w:r>
      <w:r w:rsidR="003A64A2" w:rsidRPr="006C1F1D">
        <w:rPr>
          <w:rFonts w:ascii="Times New Roman" w:hAnsi="Times New Roman" w:cs="Times New Roman"/>
          <w:sz w:val="24"/>
          <w:szCs w:val="24"/>
        </w:rPr>
        <w:fldChar w:fldCharType="end"/>
      </w:r>
      <w:r w:rsidRPr="006C1F1D">
        <w:rPr>
          <w:rFonts w:ascii="Times New Roman" w:hAnsi="Times New Roman" w:cs="Times New Roman"/>
          <w:sz w:val="24"/>
          <w:szCs w:val="24"/>
        </w:rPr>
        <w:t xml:space="preserve"> The effect of frame stiffness on hardness measurement</w:t>
      </w:r>
      <w:bookmarkEnd w:id="77"/>
    </w:p>
    <w:p w:rsidR="00780353" w:rsidRDefault="00780353" w:rsidP="0019649C">
      <w:pPr>
        <w:pStyle w:val="Caption"/>
      </w:pPr>
    </w:p>
    <w:p w:rsidR="00780353" w:rsidRPr="00CA0880" w:rsidRDefault="00780353" w:rsidP="00780353">
      <w:pPr>
        <w:jc w:val="center"/>
        <w:rPr>
          <w:rFonts w:ascii="Times New Roman" w:hAnsi="Times New Roman" w:cs="Times New Roman"/>
          <w:sz w:val="24"/>
          <w:szCs w:val="24"/>
        </w:rPr>
      </w:pPr>
    </w:p>
    <w:p w:rsidR="00780353" w:rsidRDefault="00780353" w:rsidP="00780353"/>
    <w:p w:rsidR="00780353" w:rsidRDefault="00780353" w:rsidP="00780353"/>
    <w:p w:rsidR="0006312B" w:rsidRDefault="0006312B" w:rsidP="00780353"/>
    <w:p w:rsidR="0006312B" w:rsidRDefault="0006312B" w:rsidP="00780353"/>
    <w:p w:rsidR="0006312B" w:rsidRDefault="0006312B" w:rsidP="00780353"/>
    <w:p w:rsidR="0006312B" w:rsidRDefault="0006312B" w:rsidP="00780353"/>
    <w:p w:rsidR="0006312B" w:rsidRDefault="0006312B" w:rsidP="00780353"/>
    <w:p w:rsidR="0006312B" w:rsidRDefault="0006312B" w:rsidP="00780353"/>
    <w:p w:rsidR="0006312B" w:rsidRDefault="0006312B" w:rsidP="00780353"/>
    <w:p w:rsidR="0006312B" w:rsidRDefault="0006312B" w:rsidP="00780353"/>
    <w:p w:rsidR="0079251A" w:rsidRPr="00B976F1" w:rsidRDefault="0079251A" w:rsidP="00305647">
      <w:pPr>
        <w:pStyle w:val="Heading1"/>
        <w:rPr>
          <w:rFonts w:ascii="Times New Roman" w:hAnsi="Times New Roman" w:cs="Times New Roman"/>
          <w:color w:val="000000" w:themeColor="text1"/>
          <w:sz w:val="40"/>
          <w:szCs w:val="40"/>
        </w:rPr>
      </w:pPr>
      <w:bookmarkStart w:id="78" w:name="_Toc320098389"/>
      <w:r w:rsidRPr="00B976F1">
        <w:rPr>
          <w:rFonts w:ascii="Times New Roman" w:hAnsi="Times New Roman" w:cs="Times New Roman"/>
          <w:color w:val="000000" w:themeColor="text1"/>
          <w:sz w:val="40"/>
          <w:szCs w:val="40"/>
        </w:rPr>
        <w:lastRenderedPageBreak/>
        <w:t>Chapter 4 Influences of sample preparation on pop-in</w:t>
      </w:r>
      <w:r w:rsidR="00E23DF2">
        <w:rPr>
          <w:rFonts w:ascii="Times New Roman" w:hAnsi="Times New Roman" w:cs="Times New Roman"/>
          <w:color w:val="000000" w:themeColor="text1"/>
          <w:sz w:val="40"/>
          <w:szCs w:val="40"/>
        </w:rPr>
        <w:t>s</w:t>
      </w:r>
      <w:r w:rsidRPr="00B976F1">
        <w:rPr>
          <w:rFonts w:ascii="Times New Roman" w:hAnsi="Times New Roman" w:cs="Times New Roman"/>
          <w:color w:val="000000" w:themeColor="text1"/>
          <w:sz w:val="40"/>
          <w:szCs w:val="40"/>
        </w:rPr>
        <w:t xml:space="preserve"> behavior and statistical characterization of surface mechanical state</w:t>
      </w:r>
      <w:bookmarkEnd w:id="78"/>
    </w:p>
    <w:p w:rsidR="0079251A" w:rsidRPr="00A9428A" w:rsidRDefault="0079251A" w:rsidP="00305647">
      <w:pPr>
        <w:pStyle w:val="Heading2"/>
      </w:pPr>
      <w:bookmarkStart w:id="79" w:name="_Toc320098390"/>
      <w:r w:rsidRPr="00A9428A">
        <w:t>4</w:t>
      </w:r>
      <w:r>
        <w:t>.1 P</w:t>
      </w:r>
      <w:r w:rsidRPr="00A9428A">
        <w:t>op-in measurement and tip calibration</w:t>
      </w:r>
      <w:bookmarkEnd w:id="79"/>
      <w:r w:rsidRPr="00A9428A">
        <w:t xml:space="preserve"> </w:t>
      </w:r>
    </w:p>
    <w:p w:rsidR="0079251A" w:rsidRDefault="0079251A" w:rsidP="0079251A">
      <w:pPr>
        <w:spacing w:line="360" w:lineRule="auto"/>
        <w:rPr>
          <w:rFonts w:ascii="Times New Roman" w:hAnsi="Times New Roman" w:cs="Times New Roman"/>
          <w:sz w:val="24"/>
        </w:rPr>
      </w:pPr>
      <w:r>
        <w:rPr>
          <w:rFonts w:ascii="Times New Roman" w:hAnsi="Times New Roman" w:cs="Times New Roman"/>
          <w:sz w:val="24"/>
        </w:rPr>
        <w:t xml:space="preserve">       </w:t>
      </w:r>
      <w:r w:rsidRPr="00A9428A">
        <w:rPr>
          <w:rFonts w:ascii="Times New Roman" w:hAnsi="Times New Roman" w:cs="Times New Roman"/>
          <w:sz w:val="24"/>
        </w:rPr>
        <w:t>Pop-in measurements were conducted at room temperature (~20°C) using a Nanoindenter XP</w:t>
      </w:r>
      <w:r w:rsidRPr="00A9428A">
        <w:rPr>
          <w:rFonts w:ascii="Times New Roman" w:hAnsi="Times New Roman" w:cs="Times New Roman"/>
          <w:sz w:val="24"/>
          <w:vertAlign w:val="superscript"/>
        </w:rPr>
        <w:t>®</w:t>
      </w:r>
      <w:r w:rsidRPr="00A9428A">
        <w:rPr>
          <w:rFonts w:ascii="Times New Roman" w:hAnsi="Times New Roman" w:cs="Times New Roman"/>
          <w:sz w:val="24"/>
        </w:rPr>
        <w:t xml:space="preserve"> (Nano Instruments Innovation Center, MTS Corporation, Knoxville, TN) equipped with a </w:t>
      </w:r>
      <w:r>
        <w:rPr>
          <w:rFonts w:ascii="Times New Roman" w:hAnsi="Times New Roman" w:cs="Times New Roman"/>
          <w:sz w:val="24"/>
        </w:rPr>
        <w:t>spher</w:t>
      </w:r>
      <w:r w:rsidR="0006312B">
        <w:rPr>
          <w:rFonts w:ascii="Times New Roman" w:hAnsi="Times New Roman" w:cs="Times New Roman"/>
          <w:sz w:val="24"/>
        </w:rPr>
        <w:t>ical</w:t>
      </w:r>
      <w:r>
        <w:rPr>
          <w:rFonts w:ascii="Times New Roman" w:hAnsi="Times New Roman" w:cs="Times New Roman"/>
          <w:sz w:val="24"/>
        </w:rPr>
        <w:t xml:space="preserve"> </w:t>
      </w:r>
      <w:r w:rsidRPr="00A9428A">
        <w:rPr>
          <w:rFonts w:ascii="Times New Roman" w:hAnsi="Times New Roman" w:cs="Times New Roman"/>
          <w:sz w:val="24"/>
        </w:rPr>
        <w:t>indenter</w:t>
      </w:r>
      <w:r w:rsidR="0006312B">
        <w:rPr>
          <w:rFonts w:ascii="Times New Roman" w:hAnsi="Times New Roman" w:cs="Times New Roman"/>
          <w:sz w:val="24"/>
        </w:rPr>
        <w:t xml:space="preserve"> with a </w:t>
      </w:r>
      <w:r w:rsidR="000043FB">
        <w:rPr>
          <w:rFonts w:ascii="Times New Roman" w:hAnsi="Times New Roman" w:cs="Times New Roman"/>
          <w:sz w:val="24"/>
        </w:rPr>
        <w:t xml:space="preserve">nominal </w:t>
      </w:r>
      <w:r w:rsidR="0006312B">
        <w:rPr>
          <w:rFonts w:ascii="Times New Roman" w:hAnsi="Times New Roman" w:cs="Times New Roman"/>
          <w:sz w:val="24"/>
        </w:rPr>
        <w:t>radius of 500nm</w:t>
      </w:r>
      <w:r w:rsidRPr="00A9428A">
        <w:rPr>
          <w:rFonts w:ascii="Times New Roman" w:hAnsi="Times New Roman" w:cs="Times New Roman"/>
          <w:sz w:val="24"/>
        </w:rPr>
        <w:t>. Displacements (</w:t>
      </w:r>
      <w:r w:rsidRPr="00A9428A">
        <w:rPr>
          <w:rFonts w:ascii="Times New Roman" w:hAnsi="Times New Roman" w:cs="Times New Roman"/>
          <w:i/>
          <w:sz w:val="24"/>
        </w:rPr>
        <w:t>h</w:t>
      </w:r>
      <w:r w:rsidRPr="00A9428A">
        <w:rPr>
          <w:rFonts w:ascii="Times New Roman" w:hAnsi="Times New Roman" w:cs="Times New Roman"/>
          <w:sz w:val="24"/>
        </w:rPr>
        <w:t>) and loads (</w:t>
      </w:r>
      <w:r w:rsidRPr="00A9428A">
        <w:rPr>
          <w:rFonts w:ascii="Times New Roman" w:hAnsi="Times New Roman" w:cs="Times New Roman"/>
          <w:i/>
          <w:sz w:val="24"/>
        </w:rPr>
        <w:t>P</w:t>
      </w:r>
      <w:r w:rsidRPr="00A9428A">
        <w:rPr>
          <w:rFonts w:ascii="Times New Roman" w:hAnsi="Times New Roman" w:cs="Times New Roman"/>
          <w:sz w:val="24"/>
        </w:rPr>
        <w:t>) were measured with a resolution of 0.16 nm and 0.3 μN, respectively.  CSM was turned off</w:t>
      </w:r>
      <w:r>
        <w:rPr>
          <w:rFonts w:ascii="Times New Roman" w:hAnsi="Times New Roman" w:cs="Times New Roman"/>
          <w:sz w:val="24"/>
        </w:rPr>
        <w:t xml:space="preserve"> to avoid complications caused by local oscillations.</w:t>
      </w:r>
      <w:r w:rsidRPr="00A9428A">
        <w:rPr>
          <w:rFonts w:ascii="Times New Roman" w:hAnsi="Times New Roman" w:cs="Times New Roman"/>
          <w:sz w:val="24"/>
        </w:rPr>
        <w:t xml:space="preserve"> In each pop-in measurement experiment, indentations were made at a constant displacement rate of 2</w:t>
      </w:r>
      <w:r w:rsidR="0006312B">
        <w:rPr>
          <w:rFonts w:ascii="Times New Roman" w:hAnsi="Times New Roman" w:cs="Times New Roman"/>
          <w:sz w:val="24"/>
        </w:rPr>
        <w:t xml:space="preserve"> </w:t>
      </w:r>
      <w:r w:rsidRPr="00A9428A">
        <w:rPr>
          <w:rFonts w:ascii="Times New Roman" w:hAnsi="Times New Roman" w:cs="Times New Roman"/>
          <w:sz w:val="24"/>
        </w:rPr>
        <w:t>nm/s</w:t>
      </w:r>
      <w:r>
        <w:rPr>
          <w:rFonts w:ascii="Times New Roman" w:hAnsi="Times New Roman" w:cs="Times New Roman"/>
          <w:sz w:val="24"/>
        </w:rPr>
        <w:t xml:space="preserve"> </w:t>
      </w:r>
      <w:r w:rsidRPr="00A9428A">
        <w:rPr>
          <w:rFonts w:ascii="Times New Roman" w:hAnsi="Times New Roman" w:cs="Times New Roman"/>
          <w:sz w:val="24"/>
        </w:rPr>
        <w:t xml:space="preserve">at </w:t>
      </w:r>
      <w:r w:rsidR="0006312B">
        <w:rPr>
          <w:rFonts w:ascii="Times New Roman" w:hAnsi="Times New Roman" w:cs="Times New Roman"/>
          <w:sz w:val="24"/>
        </w:rPr>
        <w:t xml:space="preserve">a </w:t>
      </w:r>
      <w:r w:rsidRPr="00A9428A">
        <w:rPr>
          <w:rFonts w:ascii="Times New Roman" w:hAnsi="Times New Roman" w:cs="Times New Roman"/>
          <w:sz w:val="24"/>
        </w:rPr>
        <w:t xml:space="preserve">location </w:t>
      </w:r>
      <w:r>
        <w:rPr>
          <w:rFonts w:ascii="Times New Roman" w:hAnsi="Times New Roman" w:cs="Times New Roman"/>
          <w:sz w:val="24"/>
        </w:rPr>
        <w:t>in the center of the sample,</w:t>
      </w:r>
      <w:r w:rsidR="0006312B">
        <w:rPr>
          <w:rFonts w:ascii="Times New Roman" w:hAnsi="Times New Roman" w:cs="Times New Roman"/>
          <w:sz w:val="24"/>
        </w:rPr>
        <w:t xml:space="preserve"> </w:t>
      </w:r>
      <w:r w:rsidRPr="00A9428A">
        <w:rPr>
          <w:rFonts w:ascii="Times New Roman" w:hAnsi="Times New Roman" w:cs="Times New Roman"/>
          <w:sz w:val="24"/>
        </w:rPr>
        <w:t>with the indents spac</w:t>
      </w:r>
      <w:r>
        <w:rPr>
          <w:rFonts w:ascii="Times New Roman" w:hAnsi="Times New Roman" w:cs="Times New Roman"/>
          <w:sz w:val="24"/>
        </w:rPr>
        <w:t>ed 2</w:t>
      </w:r>
      <w:r w:rsidRPr="00A9428A">
        <w:rPr>
          <w:rFonts w:ascii="Times New Roman" w:hAnsi="Times New Roman" w:cs="Times New Roman"/>
          <w:sz w:val="24"/>
        </w:rPr>
        <w:t xml:space="preserve">0 µm apart. The loads at which the first pop-in occurred were extracted from each set of load-displacement data. The minimum measureable pop-in load was about 10 µN, below which it was assumed that pop-in did not occur. </w:t>
      </w:r>
    </w:p>
    <w:p w:rsidR="0079251A" w:rsidRDefault="0079251A" w:rsidP="0079251A">
      <w:pPr>
        <w:spacing w:line="360" w:lineRule="auto"/>
        <w:rPr>
          <w:sz w:val="24"/>
        </w:rPr>
      </w:pPr>
      <w:r>
        <w:rPr>
          <w:rFonts w:ascii="Times New Roman" w:hAnsi="Times New Roman" w:cs="Times New Roman"/>
          <w:sz w:val="24"/>
        </w:rPr>
        <w:t xml:space="preserve">      The indenter used for </w:t>
      </w:r>
      <w:r w:rsidR="0006312B">
        <w:rPr>
          <w:rFonts w:ascii="Times New Roman" w:hAnsi="Times New Roman" w:cs="Times New Roman"/>
          <w:sz w:val="24"/>
        </w:rPr>
        <w:t>these</w:t>
      </w:r>
      <w:r>
        <w:rPr>
          <w:rFonts w:ascii="Times New Roman" w:hAnsi="Times New Roman" w:cs="Times New Roman"/>
          <w:sz w:val="24"/>
        </w:rPr>
        <w:t xml:space="preserve"> experiment</w:t>
      </w:r>
      <w:r w:rsidR="0006312B">
        <w:rPr>
          <w:rFonts w:ascii="Times New Roman" w:hAnsi="Times New Roman" w:cs="Times New Roman"/>
          <w:sz w:val="24"/>
        </w:rPr>
        <w:t>s was a</w:t>
      </w:r>
      <w:r>
        <w:rPr>
          <w:rFonts w:ascii="Times New Roman" w:hAnsi="Times New Roman" w:cs="Times New Roman"/>
          <w:sz w:val="24"/>
        </w:rPr>
        <w:t xml:space="preserve"> brand new tip with a nominal radius </w:t>
      </w:r>
      <w:r w:rsidR="0006312B">
        <w:rPr>
          <w:rFonts w:ascii="Times New Roman" w:hAnsi="Times New Roman" w:cs="Times New Roman"/>
          <w:sz w:val="24"/>
        </w:rPr>
        <w:t xml:space="preserve">of </w:t>
      </w:r>
      <w:r>
        <w:rPr>
          <w:rFonts w:ascii="Times New Roman" w:hAnsi="Times New Roman" w:cs="Times New Roman"/>
          <w:sz w:val="24"/>
        </w:rPr>
        <w:t xml:space="preserve">500nm. </w:t>
      </w:r>
      <w:r w:rsidRPr="00A9428A">
        <w:rPr>
          <w:rFonts w:ascii="Times New Roman" w:hAnsi="Times New Roman" w:cs="Times New Roman"/>
          <w:sz w:val="24"/>
        </w:rPr>
        <w:t xml:space="preserve">The tip radius of the indenter was determined by making indentations in an annealed single crystal of tungsten - an elastically isotropic material with a Young's modulus </w:t>
      </w:r>
      <w:r w:rsidRPr="00A9428A">
        <w:rPr>
          <w:rFonts w:ascii="Times New Roman" w:hAnsi="Times New Roman" w:cs="Times New Roman"/>
          <w:i/>
          <w:sz w:val="24"/>
        </w:rPr>
        <w:t xml:space="preserve">E </w:t>
      </w:r>
      <w:r w:rsidRPr="00A9428A">
        <w:rPr>
          <w:rFonts w:ascii="Times New Roman" w:hAnsi="Times New Roman" w:cs="Times New Roman"/>
          <w:sz w:val="24"/>
        </w:rPr>
        <w:t xml:space="preserve">= 410 GPa and Poisson's ratio </w:t>
      </w:r>
      <w:r>
        <w:rPr>
          <w:rFonts w:ascii="Times New Roman" w:hAnsi="Times New Roman" w:cs="Times New Roman"/>
          <w:sz w:val="24"/>
        </w:rPr>
        <w:t>ν</w:t>
      </w:r>
      <w:r w:rsidRPr="00A9428A">
        <w:rPr>
          <w:rFonts w:ascii="Times New Roman" w:hAnsi="Times New Roman" w:cs="Times New Roman"/>
          <w:sz w:val="24"/>
        </w:rPr>
        <w:t xml:space="preserve">= 0.28 </w:t>
      </w:r>
      <w:r w:rsidR="003A64A2" w:rsidRPr="00A9428A">
        <w:rPr>
          <w:rFonts w:ascii="Times New Roman" w:hAnsi="Times New Roman" w:cs="Times New Roman"/>
          <w:sz w:val="24"/>
        </w:rPr>
        <w:fldChar w:fldCharType="begin"/>
      </w:r>
      <w:r w:rsidR="00E179AD">
        <w:rPr>
          <w:rFonts w:ascii="Times New Roman" w:hAnsi="Times New Roman" w:cs="Times New Roman"/>
          <w:sz w:val="24"/>
        </w:rPr>
        <w:instrText xml:space="preserve"> ADDIN EN.CITE &lt;EndNote&gt;&lt;Cite&gt;&lt;Author&gt;Simmons&lt;/Author&gt;&lt;Year&gt;1971&lt;/Year&gt;&lt;RecNum&gt;129&lt;/RecNum&gt;&lt;DisplayText&gt;[99]&lt;/DisplayText&gt;&lt;record&gt;&lt;rec-number&gt;129&lt;/rec-number&gt;&lt;foreign-keys&gt;&lt;key app="EN" db-id="e9dp0dprar2fp7e0vz1pxxeosd5sd20dvdt9"&gt;129&lt;/key&gt;&lt;/foreign-keys&gt;&lt;ref-type name="Book"&gt;6&lt;/ref-type&gt;&lt;contributors&gt;&lt;authors&gt;&lt;author&gt;Simmons,G.&lt;/author&gt;&lt;author&gt;Wang, H.&lt;/author&gt;&lt;/authors&gt;&lt;/contributors&gt;&lt;titles&gt;&lt;title&gt;Single Crystal Elastic Constants and Calculated Aggregate Properties: A Handbook&lt;/title&gt;&lt;/titles&gt;&lt;edition&gt;2nd&lt;/edition&gt;&lt;dates&gt;&lt;year&gt;1971&lt;/year&gt;&lt;/dates&gt;&lt;pub-location&gt;Cambridge, MA&lt;/pub-location&gt;&lt;publisher&gt;MIT&lt;/publisher&gt;&lt;urls&gt;&lt;/urls&gt;&lt;/record&gt;&lt;/Cite&gt;&lt;/EndNote&gt;</w:instrText>
      </w:r>
      <w:r w:rsidR="003A64A2" w:rsidRPr="00A9428A">
        <w:rPr>
          <w:rFonts w:ascii="Times New Roman" w:hAnsi="Times New Roman" w:cs="Times New Roman"/>
          <w:sz w:val="24"/>
        </w:rPr>
        <w:fldChar w:fldCharType="separate"/>
      </w:r>
      <w:r w:rsidR="00E179AD">
        <w:rPr>
          <w:rFonts w:ascii="Times New Roman" w:hAnsi="Times New Roman" w:cs="Times New Roman"/>
          <w:noProof/>
          <w:sz w:val="24"/>
        </w:rPr>
        <w:t>[</w:t>
      </w:r>
      <w:hyperlink w:anchor="_ENREF_99" w:tooltip="Simmons, 1971 #129" w:history="1">
        <w:r w:rsidR="000B2AAE">
          <w:rPr>
            <w:rFonts w:ascii="Times New Roman" w:hAnsi="Times New Roman" w:cs="Times New Roman"/>
            <w:noProof/>
            <w:sz w:val="24"/>
          </w:rPr>
          <w:t>99</w:t>
        </w:r>
      </w:hyperlink>
      <w:r w:rsidR="00E179AD">
        <w:rPr>
          <w:rFonts w:ascii="Times New Roman" w:hAnsi="Times New Roman" w:cs="Times New Roman"/>
          <w:noProof/>
          <w:sz w:val="24"/>
        </w:rPr>
        <w:t>]</w:t>
      </w:r>
      <w:r w:rsidR="003A64A2" w:rsidRPr="00A9428A">
        <w:rPr>
          <w:rFonts w:ascii="Times New Roman" w:hAnsi="Times New Roman" w:cs="Times New Roman"/>
          <w:sz w:val="24"/>
        </w:rPr>
        <w:fldChar w:fldCharType="end"/>
      </w:r>
      <w:r w:rsidRPr="00A9428A">
        <w:rPr>
          <w:rFonts w:ascii="Times New Roman" w:hAnsi="Times New Roman" w:cs="Times New Roman"/>
          <w:sz w:val="24"/>
        </w:rPr>
        <w:t xml:space="preserve">. </w:t>
      </w:r>
      <w:r>
        <w:rPr>
          <w:rFonts w:ascii="Times New Roman" w:hAnsi="Times New Roman" w:cs="Times New Roman"/>
          <w:sz w:val="24"/>
        </w:rPr>
        <w:t xml:space="preserve">The tip radius was </w:t>
      </w:r>
      <w:r w:rsidR="0006312B">
        <w:rPr>
          <w:rFonts w:ascii="Times New Roman" w:hAnsi="Times New Roman" w:cs="Times New Roman"/>
          <w:sz w:val="24"/>
        </w:rPr>
        <w:t>determined to be in the range between</w:t>
      </w:r>
      <w:r>
        <w:rPr>
          <w:rFonts w:ascii="Times New Roman" w:hAnsi="Times New Roman" w:cs="Times New Roman"/>
          <w:sz w:val="24"/>
        </w:rPr>
        <w:t xml:space="preserve"> 250 and 430nm for</w:t>
      </w:r>
      <w:r w:rsidR="0006312B">
        <w:rPr>
          <w:rFonts w:ascii="Times New Roman" w:hAnsi="Times New Roman" w:cs="Times New Roman"/>
          <w:sz w:val="24"/>
        </w:rPr>
        <w:t xml:space="preserve"> </w:t>
      </w:r>
      <w:r>
        <w:rPr>
          <w:rFonts w:ascii="Times New Roman" w:hAnsi="Times New Roman" w:cs="Times New Roman"/>
          <w:sz w:val="24"/>
        </w:rPr>
        <w:t xml:space="preserve">elastic </w:t>
      </w:r>
      <w:r w:rsidR="0006312B">
        <w:rPr>
          <w:rFonts w:ascii="Times New Roman" w:hAnsi="Times New Roman" w:cs="Times New Roman"/>
          <w:sz w:val="24"/>
        </w:rPr>
        <w:t>contact at depth in the range 10nm to</w:t>
      </w:r>
      <w:r>
        <w:rPr>
          <w:rFonts w:ascii="Times New Roman" w:hAnsi="Times New Roman" w:cs="Times New Roman"/>
          <w:sz w:val="24"/>
        </w:rPr>
        <w:t xml:space="preserve"> 30 nm.</w:t>
      </w:r>
    </w:p>
    <w:p w:rsidR="0079251A" w:rsidRPr="001D658D" w:rsidRDefault="0079251A" w:rsidP="00305647">
      <w:pPr>
        <w:pStyle w:val="Heading2"/>
      </w:pPr>
      <w:bookmarkStart w:id="80" w:name="_Toc320098391"/>
      <w:r w:rsidRPr="001D658D">
        <w:t>4.2 Results and Discussion</w:t>
      </w:r>
      <w:bookmarkEnd w:id="80"/>
    </w:p>
    <w:p w:rsidR="0079251A" w:rsidRDefault="0079251A" w:rsidP="0079251A">
      <w:pPr>
        <w:spacing w:line="360" w:lineRule="auto"/>
        <w:rPr>
          <w:rFonts w:ascii="Times New Roman" w:hAnsi="Times New Roman" w:cs="Times New Roman"/>
          <w:sz w:val="24"/>
        </w:rPr>
      </w:pPr>
      <w:r w:rsidRPr="0042395B">
        <w:rPr>
          <w:rFonts w:ascii="Times New Roman" w:hAnsi="Times New Roman" w:cs="Times New Roman"/>
          <w:sz w:val="24"/>
          <w:szCs w:val="24"/>
        </w:rPr>
        <w:t>Table 4</w:t>
      </w:r>
      <w:r w:rsidR="00E3126E">
        <w:rPr>
          <w:rFonts w:ascii="Times New Roman" w:hAnsi="Times New Roman" w:cs="Times New Roman"/>
          <w:sz w:val="24"/>
          <w:szCs w:val="24"/>
        </w:rPr>
        <w:t>.</w:t>
      </w:r>
      <w:r w:rsidRPr="0042395B">
        <w:rPr>
          <w:rFonts w:ascii="Times New Roman" w:hAnsi="Times New Roman" w:cs="Times New Roman"/>
          <w:sz w:val="24"/>
          <w:szCs w:val="24"/>
        </w:rPr>
        <w:t>1</w:t>
      </w:r>
      <w:r>
        <w:rPr>
          <w:rFonts w:ascii="Times New Roman" w:hAnsi="Times New Roman" w:cs="Times New Roman"/>
          <w:sz w:val="24"/>
          <w:szCs w:val="24"/>
        </w:rPr>
        <w:t xml:space="preserve"> is the s</w:t>
      </w:r>
      <w:r w:rsidRPr="0042395B">
        <w:rPr>
          <w:rFonts w:ascii="Times New Roman" w:hAnsi="Times New Roman" w:cs="Times New Roman"/>
          <w:sz w:val="24"/>
          <w:szCs w:val="24"/>
        </w:rPr>
        <w:t>ummary of polishing procedures including type of polish, amount of material removed,</w:t>
      </w:r>
      <w:r>
        <w:rPr>
          <w:rFonts w:ascii="Times New Roman" w:hAnsi="Times New Roman" w:cs="Times New Roman"/>
          <w:sz w:val="24"/>
          <w:szCs w:val="24"/>
        </w:rPr>
        <w:t xml:space="preserve"> </w:t>
      </w:r>
      <w:r w:rsidRPr="0042395B">
        <w:rPr>
          <w:rFonts w:ascii="Times New Roman" w:hAnsi="Times New Roman" w:cs="Times New Roman"/>
          <w:sz w:val="24"/>
          <w:szCs w:val="24"/>
        </w:rPr>
        <w:t xml:space="preserve">and </w:t>
      </w:r>
      <w:r w:rsidR="0006312B">
        <w:rPr>
          <w:rFonts w:ascii="Times New Roman" w:hAnsi="Times New Roman" w:cs="Times New Roman"/>
          <w:sz w:val="24"/>
          <w:szCs w:val="24"/>
        </w:rPr>
        <w:t xml:space="preserve">the </w:t>
      </w:r>
      <w:r w:rsidRPr="0042395B">
        <w:rPr>
          <w:rFonts w:ascii="Times New Roman" w:hAnsi="Times New Roman" w:cs="Times New Roman"/>
          <w:sz w:val="24"/>
          <w:szCs w:val="24"/>
        </w:rPr>
        <w:t>fraction of indents exhibiting a detectable pop-in.</w:t>
      </w:r>
      <w:r>
        <w:rPr>
          <w:rFonts w:ascii="Times New Roman" w:hAnsi="Times New Roman" w:cs="Times New Roman"/>
          <w:sz w:val="24"/>
          <w:szCs w:val="24"/>
        </w:rPr>
        <w:t xml:space="preserve"> </w:t>
      </w:r>
      <w:r w:rsidRPr="00CD1A19">
        <w:rPr>
          <w:rFonts w:ascii="Times New Roman" w:hAnsi="Times New Roman" w:cs="Times New Roman"/>
          <w:sz w:val="24"/>
        </w:rPr>
        <w:t xml:space="preserve">Pop-in was observed and measurable in all </w:t>
      </w:r>
      <w:r>
        <w:rPr>
          <w:rFonts w:ascii="Times New Roman" w:hAnsi="Times New Roman" w:cs="Times New Roman"/>
          <w:sz w:val="24"/>
        </w:rPr>
        <w:t xml:space="preserve">100 </w:t>
      </w:r>
      <w:r w:rsidRPr="00CD1A19">
        <w:rPr>
          <w:rFonts w:ascii="Times New Roman" w:hAnsi="Times New Roman" w:cs="Times New Roman"/>
          <w:sz w:val="24"/>
        </w:rPr>
        <w:t>indents made on the e</w:t>
      </w:r>
      <w:r>
        <w:rPr>
          <w:rFonts w:ascii="Times New Roman" w:hAnsi="Times New Roman" w:cs="Times New Roman"/>
          <w:sz w:val="24"/>
        </w:rPr>
        <w:t>lectropolished surfaces (Table</w:t>
      </w:r>
      <w:r w:rsidR="00E3126E">
        <w:rPr>
          <w:rFonts w:ascii="Times New Roman" w:hAnsi="Times New Roman" w:cs="Times New Roman"/>
          <w:sz w:val="24"/>
        </w:rPr>
        <w:t xml:space="preserve"> </w:t>
      </w:r>
      <w:r w:rsidR="00DD0E12">
        <w:rPr>
          <w:rFonts w:ascii="Times New Roman" w:hAnsi="Times New Roman" w:cs="Times New Roman"/>
          <w:sz w:val="24"/>
        </w:rPr>
        <w:t>4</w:t>
      </w:r>
      <w:r w:rsidR="00E3126E">
        <w:rPr>
          <w:rFonts w:ascii="Times New Roman" w:hAnsi="Times New Roman" w:cs="Times New Roman"/>
          <w:sz w:val="24"/>
        </w:rPr>
        <w:t>.</w:t>
      </w:r>
      <w:r>
        <w:rPr>
          <w:rFonts w:ascii="Times New Roman" w:hAnsi="Times New Roman" w:cs="Times New Roman"/>
          <w:sz w:val="24"/>
        </w:rPr>
        <w:t>1)</w:t>
      </w:r>
      <w:r w:rsidRPr="00CD1A19">
        <w:rPr>
          <w:rFonts w:ascii="Times New Roman" w:hAnsi="Times New Roman" w:cs="Times New Roman"/>
          <w:sz w:val="24"/>
        </w:rPr>
        <w:t>, but when the surface was subse</w:t>
      </w:r>
      <w:r>
        <w:rPr>
          <w:rFonts w:ascii="Times New Roman" w:hAnsi="Times New Roman" w:cs="Times New Roman"/>
          <w:sz w:val="24"/>
        </w:rPr>
        <w:t>quently damaged with 0.06</w:t>
      </w:r>
      <w:r w:rsidRPr="00CD1A19">
        <w:rPr>
          <w:rFonts w:ascii="Times New Roman" w:hAnsi="Times New Roman" w:cs="Times New Roman"/>
          <w:sz w:val="24"/>
        </w:rPr>
        <w:t xml:space="preserve"> alumina, the pop-in completely disappeared and was replaced with elastic-plastic deformation down to the </w:t>
      </w:r>
      <w:r w:rsidRPr="00CD1A19">
        <w:rPr>
          <w:rFonts w:ascii="Times New Roman" w:hAnsi="Times New Roman" w:cs="Times New Roman"/>
          <w:sz w:val="24"/>
        </w:rPr>
        <w:lastRenderedPageBreak/>
        <w:t>smallest measu</w:t>
      </w:r>
      <w:r>
        <w:rPr>
          <w:rFonts w:ascii="Times New Roman" w:hAnsi="Times New Roman" w:cs="Times New Roman"/>
          <w:sz w:val="24"/>
        </w:rPr>
        <w:t>rable depths and loads</w:t>
      </w:r>
      <w:r w:rsidRPr="00CD1A19">
        <w:rPr>
          <w:rFonts w:ascii="Times New Roman" w:hAnsi="Times New Roman" w:cs="Times New Roman"/>
          <w:sz w:val="24"/>
        </w:rPr>
        <w:t>. Removal of the damaged layer with colloidal silica polishing caused the pop-in to return in stages. After 8 hours of colloidal silica polishing</w:t>
      </w:r>
      <w:r>
        <w:rPr>
          <w:rFonts w:ascii="Times New Roman" w:hAnsi="Times New Roman" w:cs="Times New Roman"/>
          <w:sz w:val="24"/>
        </w:rPr>
        <w:t xml:space="preserve">, </w:t>
      </w:r>
      <w:r w:rsidRPr="00CD1A19">
        <w:rPr>
          <w:rFonts w:ascii="Times New Roman" w:hAnsi="Times New Roman" w:cs="Times New Roman"/>
          <w:sz w:val="24"/>
        </w:rPr>
        <w:t>pop-in was not observed</w:t>
      </w:r>
      <w:r>
        <w:rPr>
          <w:rFonts w:ascii="Times New Roman" w:hAnsi="Times New Roman" w:cs="Times New Roman"/>
          <w:sz w:val="24"/>
        </w:rPr>
        <w:t xml:space="preserve">, although </w:t>
      </w:r>
      <w:r w:rsidR="0006312B">
        <w:rPr>
          <w:rFonts w:ascii="Times New Roman" w:hAnsi="Times New Roman" w:cs="Times New Roman"/>
          <w:sz w:val="24"/>
        </w:rPr>
        <w:t>the amount of material removed wa</w:t>
      </w:r>
      <w:r>
        <w:rPr>
          <w:rFonts w:ascii="Times New Roman" w:hAnsi="Times New Roman" w:cs="Times New Roman"/>
          <w:sz w:val="24"/>
        </w:rPr>
        <w:t xml:space="preserve">s </w:t>
      </w:r>
      <w:r w:rsidRPr="00CD1A19">
        <w:rPr>
          <w:rFonts w:ascii="Times New Roman" w:hAnsi="Times New Roman" w:cs="Times New Roman"/>
          <w:sz w:val="24"/>
        </w:rPr>
        <w:t>approximat</w:t>
      </w:r>
      <w:r>
        <w:rPr>
          <w:rFonts w:ascii="Times New Roman" w:hAnsi="Times New Roman" w:cs="Times New Roman"/>
          <w:sz w:val="24"/>
        </w:rPr>
        <w:t>ely 112 nm, estimated by the result in Chapter 2 that the colloidal silica polishing removed material at a constant rate of abou</w:t>
      </w:r>
      <w:r w:rsidR="0006312B">
        <w:rPr>
          <w:rFonts w:ascii="Times New Roman" w:hAnsi="Times New Roman" w:cs="Times New Roman"/>
          <w:sz w:val="24"/>
        </w:rPr>
        <w:t xml:space="preserve">t </w:t>
      </w:r>
      <w:r>
        <w:rPr>
          <w:rFonts w:ascii="Times New Roman" w:hAnsi="Times New Roman" w:cs="Times New Roman"/>
          <w:sz w:val="24"/>
        </w:rPr>
        <w:t>13nm/hour</w:t>
      </w:r>
      <w:r w:rsidRPr="00CD1A19">
        <w:rPr>
          <w:rFonts w:ascii="Times New Roman" w:hAnsi="Times New Roman" w:cs="Times New Roman"/>
          <w:sz w:val="24"/>
        </w:rPr>
        <w:t>. P</w:t>
      </w:r>
      <w:r>
        <w:rPr>
          <w:rFonts w:ascii="Times New Roman" w:hAnsi="Times New Roman" w:cs="Times New Roman"/>
          <w:sz w:val="24"/>
        </w:rPr>
        <w:t xml:space="preserve">olishing for 30 hours </w:t>
      </w:r>
      <w:r w:rsidRPr="00CD1A19">
        <w:rPr>
          <w:rFonts w:ascii="Times New Roman" w:hAnsi="Times New Roman" w:cs="Times New Roman"/>
          <w:sz w:val="24"/>
        </w:rPr>
        <w:t>was sufficient to increase the pop-in probability to 100%, and this was retained with all further coll</w:t>
      </w:r>
      <w:r>
        <w:rPr>
          <w:rFonts w:ascii="Times New Roman" w:hAnsi="Times New Roman" w:cs="Times New Roman"/>
          <w:sz w:val="24"/>
        </w:rPr>
        <w:t>oidal silica polishing up to 96</w:t>
      </w:r>
      <w:r w:rsidRPr="00CD1A19">
        <w:rPr>
          <w:rFonts w:ascii="Times New Roman" w:hAnsi="Times New Roman" w:cs="Times New Roman"/>
          <w:sz w:val="24"/>
        </w:rPr>
        <w:t xml:space="preserve"> hours.</w:t>
      </w:r>
      <w:r>
        <w:rPr>
          <w:rFonts w:ascii="Times New Roman" w:hAnsi="Times New Roman" w:cs="Times New Roman"/>
          <w:sz w:val="24"/>
        </w:rPr>
        <w:t xml:space="preserve"> At a certain silica polishing time between 8 and 30 hours, pop-in should be frequently but not always observed</w:t>
      </w:r>
      <w:r w:rsidR="0006312B">
        <w:rPr>
          <w:rFonts w:ascii="Times New Roman" w:hAnsi="Times New Roman" w:cs="Times New Roman"/>
          <w:sz w:val="24"/>
        </w:rPr>
        <w:t>, but these polishing times were not included in the experiments</w:t>
      </w:r>
      <w:r>
        <w:rPr>
          <w:rFonts w:ascii="Times New Roman" w:hAnsi="Times New Roman" w:cs="Times New Roman"/>
          <w:sz w:val="24"/>
        </w:rPr>
        <w:t xml:space="preserve">.  </w:t>
      </w:r>
    </w:p>
    <w:p w:rsidR="00DD0E12" w:rsidRDefault="00DD0E12" w:rsidP="00DD0E1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487801" w:rsidRPr="006C1F1D" w:rsidRDefault="00487801" w:rsidP="0019649C">
      <w:pPr>
        <w:pStyle w:val="Caption"/>
        <w:rPr>
          <w:rFonts w:ascii="Times New Roman" w:hAnsi="Times New Roman" w:cs="Times New Roman"/>
          <w:b w:val="0"/>
          <w:sz w:val="24"/>
          <w:szCs w:val="24"/>
        </w:rPr>
      </w:pPr>
      <w:bookmarkStart w:id="81" w:name="_Toc320197536"/>
      <w:proofErr w:type="gramStart"/>
      <w:r w:rsidRPr="006C1F1D">
        <w:rPr>
          <w:rFonts w:ascii="Times New Roman" w:hAnsi="Times New Roman" w:cs="Times New Roman"/>
          <w:b w:val="0"/>
          <w:sz w:val="24"/>
          <w:szCs w:val="24"/>
        </w:rPr>
        <w:t>Table 4</w:t>
      </w:r>
      <w:r w:rsidR="00E3126E" w:rsidRPr="006C1F1D">
        <w:rPr>
          <w:rFonts w:ascii="Times New Roman" w:hAnsi="Times New Roman" w:cs="Times New Roman"/>
          <w:b w:val="0"/>
          <w:sz w:val="24"/>
          <w:szCs w:val="24"/>
        </w:rPr>
        <w:t>.</w:t>
      </w:r>
      <w:proofErr w:type="gramEnd"/>
      <w:r w:rsidR="003A64A2" w:rsidRPr="006C1F1D">
        <w:rPr>
          <w:rFonts w:ascii="Times New Roman" w:hAnsi="Times New Roman" w:cs="Times New Roman"/>
          <w:b w:val="0"/>
          <w:sz w:val="24"/>
          <w:szCs w:val="24"/>
        </w:rPr>
        <w:fldChar w:fldCharType="begin"/>
      </w:r>
      <w:r w:rsidRPr="006C1F1D">
        <w:rPr>
          <w:rFonts w:ascii="Times New Roman" w:hAnsi="Times New Roman" w:cs="Times New Roman"/>
          <w:b w:val="0"/>
          <w:sz w:val="24"/>
          <w:szCs w:val="24"/>
        </w:rPr>
        <w:instrText xml:space="preserve"> SEQ Table_4- \* ARABIC </w:instrText>
      </w:r>
      <w:r w:rsidR="003A64A2" w:rsidRPr="006C1F1D">
        <w:rPr>
          <w:rFonts w:ascii="Times New Roman" w:hAnsi="Times New Roman" w:cs="Times New Roman"/>
          <w:b w:val="0"/>
          <w:sz w:val="24"/>
          <w:szCs w:val="24"/>
        </w:rPr>
        <w:fldChar w:fldCharType="separate"/>
      </w:r>
      <w:r w:rsidRPr="006C1F1D">
        <w:rPr>
          <w:rFonts w:ascii="Times New Roman" w:hAnsi="Times New Roman" w:cs="Times New Roman"/>
          <w:b w:val="0"/>
          <w:noProof/>
          <w:sz w:val="24"/>
          <w:szCs w:val="24"/>
        </w:rPr>
        <w:t>1</w:t>
      </w:r>
      <w:r w:rsidR="003A64A2" w:rsidRPr="006C1F1D">
        <w:rPr>
          <w:rFonts w:ascii="Times New Roman" w:hAnsi="Times New Roman" w:cs="Times New Roman"/>
          <w:b w:val="0"/>
          <w:sz w:val="24"/>
          <w:szCs w:val="24"/>
        </w:rPr>
        <w:fldChar w:fldCharType="end"/>
      </w:r>
      <w:r w:rsidRPr="006C1F1D">
        <w:rPr>
          <w:rFonts w:ascii="Times New Roman" w:hAnsi="Times New Roman" w:cs="Times New Roman"/>
          <w:b w:val="0"/>
          <w:sz w:val="24"/>
          <w:szCs w:val="24"/>
        </w:rPr>
        <w:t xml:space="preserve"> Summary of polishing procedures including type of polish, amount of material removed, and fraction of indents exhibiting a detectable pop-in.</w:t>
      </w:r>
      <w:bookmarkEnd w:id="81"/>
    </w:p>
    <w:tbl>
      <w:tblPr>
        <w:tblW w:w="9219" w:type="dxa"/>
        <w:jc w:val="center"/>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BF"/>
      </w:tblPr>
      <w:tblGrid>
        <w:gridCol w:w="2118"/>
        <w:gridCol w:w="1260"/>
        <w:gridCol w:w="1028"/>
        <w:gridCol w:w="1213"/>
        <w:gridCol w:w="1260"/>
        <w:gridCol w:w="1080"/>
        <w:gridCol w:w="1260"/>
      </w:tblGrid>
      <w:tr w:rsidR="0079251A" w:rsidRPr="006337F0" w:rsidTr="006C1F1D">
        <w:trPr>
          <w:jc w:val="center"/>
        </w:trPr>
        <w:tc>
          <w:tcPr>
            <w:tcW w:w="2118"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Polishing Step Number</w:t>
            </w:r>
          </w:p>
        </w:tc>
        <w:tc>
          <w:tcPr>
            <w:tcW w:w="126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Amount of material removed</w:t>
            </w:r>
          </w:p>
        </w:tc>
        <w:tc>
          <w:tcPr>
            <w:tcW w:w="1028"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Numbers of Indents</w:t>
            </w:r>
          </w:p>
        </w:tc>
        <w:tc>
          <w:tcPr>
            <w:tcW w:w="1213"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 xml:space="preserve">Number of Indents Exhibiting pop-in </w:t>
            </w:r>
          </w:p>
        </w:tc>
        <w:tc>
          <w:tcPr>
            <w:tcW w:w="126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Fraction of Indents Exhibiting Pop-in</w:t>
            </w:r>
          </w:p>
        </w:tc>
        <w:tc>
          <w:tcPr>
            <w:tcW w:w="108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 xml:space="preserve">Mean of pop-in load (mN) </w:t>
            </w:r>
          </w:p>
        </w:tc>
        <w:tc>
          <w:tcPr>
            <w:tcW w:w="126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Standard deviation of pop-in load (mN)</w:t>
            </w:r>
          </w:p>
        </w:tc>
      </w:tr>
      <w:tr w:rsidR="0079251A" w:rsidRPr="006337F0" w:rsidTr="006C1F1D">
        <w:trPr>
          <w:jc w:val="center"/>
        </w:trPr>
        <w:tc>
          <w:tcPr>
            <w:tcW w:w="2118" w:type="dxa"/>
          </w:tcPr>
          <w:p w:rsidR="0079251A" w:rsidRPr="006C1F1D" w:rsidRDefault="0079251A" w:rsidP="00D46C95">
            <w:pPr>
              <w:rPr>
                <w:rFonts w:ascii="Times New Roman" w:eastAsia="Calibri" w:hAnsi="Times New Roman" w:cs="Times New Roman"/>
                <w:sz w:val="24"/>
                <w:szCs w:val="24"/>
              </w:rPr>
            </w:pPr>
          </w:p>
        </w:tc>
        <w:tc>
          <w:tcPr>
            <w:tcW w:w="1260" w:type="dxa"/>
          </w:tcPr>
          <w:p w:rsidR="0079251A" w:rsidRPr="006C1F1D" w:rsidRDefault="0079251A" w:rsidP="00D46C95">
            <w:pPr>
              <w:rPr>
                <w:rFonts w:ascii="Times New Roman" w:eastAsia="Calibri" w:hAnsi="Times New Roman" w:cs="Times New Roman"/>
                <w:sz w:val="24"/>
                <w:szCs w:val="24"/>
              </w:rPr>
            </w:pPr>
          </w:p>
        </w:tc>
        <w:tc>
          <w:tcPr>
            <w:tcW w:w="1028" w:type="dxa"/>
          </w:tcPr>
          <w:p w:rsidR="0079251A" w:rsidRPr="006C1F1D" w:rsidRDefault="0079251A" w:rsidP="00D46C95">
            <w:pPr>
              <w:rPr>
                <w:rFonts w:ascii="Times New Roman" w:eastAsia="Calibri" w:hAnsi="Times New Roman" w:cs="Times New Roman"/>
                <w:sz w:val="24"/>
                <w:szCs w:val="24"/>
              </w:rPr>
            </w:pPr>
          </w:p>
        </w:tc>
        <w:tc>
          <w:tcPr>
            <w:tcW w:w="1213" w:type="dxa"/>
          </w:tcPr>
          <w:p w:rsidR="0079251A" w:rsidRPr="006C1F1D" w:rsidRDefault="0079251A" w:rsidP="00D46C95">
            <w:pPr>
              <w:rPr>
                <w:rFonts w:ascii="Times New Roman" w:eastAsia="Calibri" w:hAnsi="Times New Roman" w:cs="Times New Roman"/>
                <w:sz w:val="24"/>
                <w:szCs w:val="24"/>
              </w:rPr>
            </w:pPr>
          </w:p>
        </w:tc>
        <w:tc>
          <w:tcPr>
            <w:tcW w:w="1260" w:type="dxa"/>
          </w:tcPr>
          <w:p w:rsidR="0079251A" w:rsidRPr="006C1F1D" w:rsidRDefault="0079251A" w:rsidP="00D46C95">
            <w:pPr>
              <w:rPr>
                <w:rFonts w:ascii="Times New Roman" w:eastAsia="Calibri" w:hAnsi="Times New Roman" w:cs="Times New Roman"/>
                <w:sz w:val="24"/>
                <w:szCs w:val="24"/>
              </w:rPr>
            </w:pPr>
          </w:p>
        </w:tc>
        <w:tc>
          <w:tcPr>
            <w:tcW w:w="1080" w:type="dxa"/>
          </w:tcPr>
          <w:p w:rsidR="0079251A" w:rsidRPr="006C1F1D" w:rsidRDefault="0079251A" w:rsidP="00D46C95">
            <w:pPr>
              <w:rPr>
                <w:rFonts w:ascii="Times New Roman" w:eastAsia="Calibri" w:hAnsi="Times New Roman" w:cs="Times New Roman"/>
                <w:sz w:val="24"/>
                <w:szCs w:val="24"/>
              </w:rPr>
            </w:pPr>
          </w:p>
        </w:tc>
        <w:tc>
          <w:tcPr>
            <w:tcW w:w="1260" w:type="dxa"/>
          </w:tcPr>
          <w:p w:rsidR="0079251A" w:rsidRPr="006C1F1D" w:rsidRDefault="0079251A" w:rsidP="00D46C95">
            <w:pPr>
              <w:rPr>
                <w:rFonts w:ascii="Times New Roman" w:eastAsia="Calibri" w:hAnsi="Times New Roman" w:cs="Times New Roman"/>
                <w:sz w:val="24"/>
                <w:szCs w:val="24"/>
              </w:rPr>
            </w:pPr>
          </w:p>
        </w:tc>
      </w:tr>
      <w:tr w:rsidR="0079251A" w:rsidRPr="006337F0" w:rsidTr="006C1F1D">
        <w:trPr>
          <w:jc w:val="center"/>
        </w:trPr>
        <w:tc>
          <w:tcPr>
            <w:tcW w:w="2118" w:type="dxa"/>
          </w:tcPr>
          <w:p w:rsidR="0079251A" w:rsidRPr="006C1F1D" w:rsidRDefault="003138FA" w:rsidP="00D46C95">
            <w:pPr>
              <w:rPr>
                <w:rFonts w:ascii="Times New Roman" w:eastAsia="Calibri" w:hAnsi="Times New Roman" w:cs="Times New Roman"/>
                <w:sz w:val="24"/>
                <w:szCs w:val="24"/>
              </w:rPr>
            </w:pPr>
            <w:r w:rsidRPr="006C1F1D">
              <w:rPr>
                <w:rFonts w:ascii="Times New Roman" w:eastAsia="Calibri" w:hAnsi="Times New Roman" w:cs="Times New Roman"/>
                <w:sz w:val="24"/>
                <w:szCs w:val="24"/>
              </w:rPr>
              <w:t>1</w:t>
            </w:r>
            <w:r w:rsidRPr="006C1F1D">
              <w:rPr>
                <w:rFonts w:ascii="Times New Roman" w:eastAsia="Calibri" w:hAnsi="Times New Roman" w:cs="Times New Roman"/>
                <w:sz w:val="24"/>
                <w:szCs w:val="24"/>
                <w:vertAlign w:val="superscript"/>
              </w:rPr>
              <w:t>st</w:t>
            </w:r>
            <w:r w:rsidRPr="006C1F1D">
              <w:rPr>
                <w:rFonts w:ascii="Times New Roman" w:eastAsia="Calibri" w:hAnsi="Times New Roman" w:cs="Times New Roman"/>
                <w:sz w:val="24"/>
                <w:szCs w:val="24"/>
              </w:rPr>
              <w:t xml:space="preserve"> </w:t>
            </w:r>
            <w:r w:rsidR="0079251A" w:rsidRPr="006C1F1D">
              <w:rPr>
                <w:rFonts w:ascii="Times New Roman" w:eastAsia="Calibri" w:hAnsi="Times New Roman" w:cs="Times New Roman"/>
                <w:sz w:val="24"/>
                <w:szCs w:val="24"/>
              </w:rPr>
              <w:t>electropolished</w:t>
            </w:r>
          </w:p>
        </w:tc>
        <w:tc>
          <w:tcPr>
            <w:tcW w:w="126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~100µm</w:t>
            </w:r>
          </w:p>
        </w:tc>
        <w:tc>
          <w:tcPr>
            <w:tcW w:w="1028"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100</w:t>
            </w:r>
          </w:p>
        </w:tc>
        <w:tc>
          <w:tcPr>
            <w:tcW w:w="1213"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100</w:t>
            </w:r>
          </w:p>
        </w:tc>
        <w:tc>
          <w:tcPr>
            <w:tcW w:w="126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100%</w:t>
            </w:r>
          </w:p>
        </w:tc>
        <w:tc>
          <w:tcPr>
            <w:tcW w:w="108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0.4678</w:t>
            </w:r>
          </w:p>
        </w:tc>
        <w:tc>
          <w:tcPr>
            <w:tcW w:w="126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0.2448</w:t>
            </w:r>
          </w:p>
        </w:tc>
      </w:tr>
      <w:tr w:rsidR="0079251A" w:rsidRPr="006337F0" w:rsidTr="006C1F1D">
        <w:trPr>
          <w:jc w:val="center"/>
        </w:trPr>
        <w:tc>
          <w:tcPr>
            <w:tcW w:w="2118" w:type="dxa"/>
          </w:tcPr>
          <w:p w:rsidR="0079251A" w:rsidRPr="006C1F1D" w:rsidRDefault="0079251A" w:rsidP="00D46C95">
            <w:pPr>
              <w:rPr>
                <w:rFonts w:ascii="Times New Roman" w:eastAsia="Calibri" w:hAnsi="Times New Roman" w:cs="Times New Roman"/>
                <w:sz w:val="24"/>
                <w:szCs w:val="24"/>
              </w:rPr>
            </w:pPr>
            <w:r w:rsidRPr="006C1F1D">
              <w:rPr>
                <w:rFonts w:ascii="Times New Roman" w:eastAsia="Calibri" w:hAnsi="Times New Roman" w:cs="Times New Roman"/>
                <w:sz w:val="24"/>
                <w:szCs w:val="24"/>
              </w:rPr>
              <w:t>Alumina polished</w:t>
            </w:r>
            <w:r w:rsidR="001600B5" w:rsidRPr="006C1F1D">
              <w:rPr>
                <w:rFonts w:ascii="Times New Roman" w:eastAsia="Calibri" w:hAnsi="Times New Roman" w:cs="Times New Roman"/>
                <w:sz w:val="24"/>
                <w:szCs w:val="24"/>
              </w:rPr>
              <w:t xml:space="preserve"> (0.06µm)</w:t>
            </w:r>
          </w:p>
        </w:tc>
        <w:tc>
          <w:tcPr>
            <w:tcW w:w="1260" w:type="dxa"/>
          </w:tcPr>
          <w:p w:rsidR="0079251A" w:rsidRPr="006C1F1D" w:rsidRDefault="0079251A" w:rsidP="00D46C95">
            <w:pPr>
              <w:jc w:val="center"/>
              <w:rPr>
                <w:rFonts w:ascii="Times New Roman" w:eastAsia="Calibri" w:hAnsi="Times New Roman" w:cs="Times New Roman"/>
                <w:sz w:val="24"/>
                <w:szCs w:val="24"/>
              </w:rPr>
            </w:pPr>
          </w:p>
        </w:tc>
        <w:tc>
          <w:tcPr>
            <w:tcW w:w="1028"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100</w:t>
            </w:r>
          </w:p>
        </w:tc>
        <w:tc>
          <w:tcPr>
            <w:tcW w:w="1213"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0</w:t>
            </w:r>
          </w:p>
        </w:tc>
        <w:tc>
          <w:tcPr>
            <w:tcW w:w="126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0%</w:t>
            </w:r>
          </w:p>
        </w:tc>
        <w:tc>
          <w:tcPr>
            <w:tcW w:w="108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0</w:t>
            </w:r>
          </w:p>
        </w:tc>
        <w:tc>
          <w:tcPr>
            <w:tcW w:w="126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0</w:t>
            </w:r>
          </w:p>
        </w:tc>
      </w:tr>
      <w:tr w:rsidR="0079251A" w:rsidRPr="006337F0" w:rsidTr="006C1F1D">
        <w:trPr>
          <w:jc w:val="center"/>
        </w:trPr>
        <w:tc>
          <w:tcPr>
            <w:tcW w:w="2118" w:type="dxa"/>
          </w:tcPr>
          <w:p w:rsidR="0079251A" w:rsidRPr="006C1F1D" w:rsidRDefault="0079251A" w:rsidP="00D46C95">
            <w:pPr>
              <w:rPr>
                <w:rFonts w:ascii="Times New Roman" w:eastAsia="Calibri" w:hAnsi="Times New Roman" w:cs="Times New Roman"/>
                <w:sz w:val="24"/>
                <w:szCs w:val="24"/>
              </w:rPr>
            </w:pPr>
            <w:r w:rsidRPr="006C1F1D">
              <w:rPr>
                <w:rFonts w:ascii="Times New Roman" w:eastAsia="Calibri" w:hAnsi="Times New Roman" w:cs="Times New Roman"/>
                <w:sz w:val="24"/>
                <w:szCs w:val="24"/>
              </w:rPr>
              <w:t>8 hours silica polished</w:t>
            </w:r>
          </w:p>
        </w:tc>
        <w:tc>
          <w:tcPr>
            <w:tcW w:w="126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104nm</w:t>
            </w:r>
          </w:p>
        </w:tc>
        <w:tc>
          <w:tcPr>
            <w:tcW w:w="1028"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100</w:t>
            </w:r>
          </w:p>
        </w:tc>
        <w:tc>
          <w:tcPr>
            <w:tcW w:w="1213"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0</w:t>
            </w:r>
          </w:p>
        </w:tc>
        <w:tc>
          <w:tcPr>
            <w:tcW w:w="126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0%</w:t>
            </w:r>
          </w:p>
        </w:tc>
        <w:tc>
          <w:tcPr>
            <w:tcW w:w="108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0</w:t>
            </w:r>
          </w:p>
        </w:tc>
        <w:tc>
          <w:tcPr>
            <w:tcW w:w="126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0</w:t>
            </w:r>
          </w:p>
        </w:tc>
      </w:tr>
      <w:tr w:rsidR="0079251A" w:rsidRPr="006337F0" w:rsidTr="006C1F1D">
        <w:trPr>
          <w:jc w:val="center"/>
        </w:trPr>
        <w:tc>
          <w:tcPr>
            <w:tcW w:w="2118" w:type="dxa"/>
          </w:tcPr>
          <w:p w:rsidR="0079251A" w:rsidRPr="006C1F1D" w:rsidRDefault="0079251A" w:rsidP="00D46C95">
            <w:pPr>
              <w:rPr>
                <w:rFonts w:ascii="Times New Roman" w:eastAsia="Calibri" w:hAnsi="Times New Roman" w:cs="Times New Roman"/>
                <w:sz w:val="24"/>
                <w:szCs w:val="24"/>
              </w:rPr>
            </w:pPr>
            <w:r w:rsidRPr="006C1F1D">
              <w:rPr>
                <w:rFonts w:ascii="Times New Roman" w:hAnsi="Times New Roman" w:cs="Times New Roman"/>
                <w:sz w:val="24"/>
                <w:szCs w:val="24"/>
              </w:rPr>
              <w:t>30 hours silica polished</w:t>
            </w:r>
          </w:p>
        </w:tc>
        <w:tc>
          <w:tcPr>
            <w:tcW w:w="126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390nm</w:t>
            </w:r>
          </w:p>
        </w:tc>
        <w:tc>
          <w:tcPr>
            <w:tcW w:w="1028"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100</w:t>
            </w:r>
          </w:p>
        </w:tc>
        <w:tc>
          <w:tcPr>
            <w:tcW w:w="1213"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100</w:t>
            </w:r>
          </w:p>
        </w:tc>
        <w:tc>
          <w:tcPr>
            <w:tcW w:w="126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100%</w:t>
            </w:r>
          </w:p>
        </w:tc>
        <w:tc>
          <w:tcPr>
            <w:tcW w:w="1080" w:type="dxa"/>
          </w:tcPr>
          <w:p w:rsidR="0079251A" w:rsidRPr="006C1F1D" w:rsidRDefault="0079251A" w:rsidP="00D46C95">
            <w:pPr>
              <w:rPr>
                <w:rFonts w:ascii="Times New Roman" w:eastAsia="Calibri" w:hAnsi="Times New Roman" w:cs="Times New Roman"/>
                <w:sz w:val="24"/>
                <w:szCs w:val="24"/>
              </w:rPr>
            </w:pPr>
            <w:r w:rsidRPr="006C1F1D">
              <w:rPr>
                <w:rFonts w:ascii="Times New Roman" w:eastAsia="Calibri" w:hAnsi="Times New Roman" w:cs="Times New Roman"/>
                <w:sz w:val="24"/>
                <w:szCs w:val="24"/>
              </w:rPr>
              <w:t>0.3711</w:t>
            </w:r>
          </w:p>
        </w:tc>
        <w:tc>
          <w:tcPr>
            <w:tcW w:w="126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0.1749</w:t>
            </w:r>
          </w:p>
        </w:tc>
      </w:tr>
      <w:tr w:rsidR="0079251A" w:rsidRPr="006337F0" w:rsidTr="006C1F1D">
        <w:trPr>
          <w:jc w:val="center"/>
        </w:trPr>
        <w:tc>
          <w:tcPr>
            <w:tcW w:w="2118" w:type="dxa"/>
          </w:tcPr>
          <w:p w:rsidR="0079251A" w:rsidRPr="006C1F1D" w:rsidRDefault="0079251A" w:rsidP="00D46C95">
            <w:pPr>
              <w:rPr>
                <w:rFonts w:ascii="Times New Roman" w:eastAsia="Calibri" w:hAnsi="Times New Roman" w:cs="Times New Roman"/>
                <w:sz w:val="24"/>
                <w:szCs w:val="24"/>
              </w:rPr>
            </w:pPr>
            <w:r w:rsidRPr="006C1F1D">
              <w:rPr>
                <w:rFonts w:ascii="Times New Roman" w:hAnsi="Times New Roman" w:cs="Times New Roman"/>
                <w:sz w:val="24"/>
                <w:szCs w:val="24"/>
              </w:rPr>
              <w:t>96 hours silica polished</w:t>
            </w:r>
          </w:p>
        </w:tc>
        <w:tc>
          <w:tcPr>
            <w:tcW w:w="126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1248nm</w:t>
            </w:r>
          </w:p>
        </w:tc>
        <w:tc>
          <w:tcPr>
            <w:tcW w:w="1028"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100</w:t>
            </w:r>
          </w:p>
        </w:tc>
        <w:tc>
          <w:tcPr>
            <w:tcW w:w="1213"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100</w:t>
            </w:r>
          </w:p>
        </w:tc>
        <w:tc>
          <w:tcPr>
            <w:tcW w:w="126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100%</w:t>
            </w:r>
          </w:p>
        </w:tc>
        <w:tc>
          <w:tcPr>
            <w:tcW w:w="108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0.6245</w:t>
            </w:r>
          </w:p>
        </w:tc>
        <w:tc>
          <w:tcPr>
            <w:tcW w:w="126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0.2754</w:t>
            </w:r>
          </w:p>
        </w:tc>
      </w:tr>
      <w:tr w:rsidR="0079251A" w:rsidRPr="006337F0" w:rsidTr="006C1F1D">
        <w:trPr>
          <w:jc w:val="center"/>
        </w:trPr>
        <w:tc>
          <w:tcPr>
            <w:tcW w:w="2118" w:type="dxa"/>
          </w:tcPr>
          <w:p w:rsidR="0079251A" w:rsidRPr="006C1F1D" w:rsidRDefault="003138FA" w:rsidP="00D46C95">
            <w:pPr>
              <w:rPr>
                <w:rFonts w:ascii="Times New Roman" w:eastAsia="Calibri" w:hAnsi="Times New Roman" w:cs="Times New Roman"/>
                <w:sz w:val="24"/>
                <w:szCs w:val="24"/>
              </w:rPr>
            </w:pPr>
            <w:r w:rsidRPr="006C1F1D">
              <w:rPr>
                <w:rFonts w:ascii="Times New Roman" w:eastAsia="Calibri" w:hAnsi="Times New Roman" w:cs="Times New Roman"/>
                <w:sz w:val="24"/>
                <w:szCs w:val="24"/>
              </w:rPr>
              <w:t>2</w:t>
            </w:r>
            <w:r w:rsidRPr="006C1F1D">
              <w:rPr>
                <w:rFonts w:ascii="Times New Roman" w:eastAsia="Calibri" w:hAnsi="Times New Roman" w:cs="Times New Roman"/>
                <w:sz w:val="24"/>
                <w:szCs w:val="24"/>
                <w:vertAlign w:val="superscript"/>
              </w:rPr>
              <w:t>nd</w:t>
            </w:r>
            <w:r w:rsidRPr="006C1F1D">
              <w:rPr>
                <w:rFonts w:ascii="Times New Roman" w:eastAsia="Calibri" w:hAnsi="Times New Roman" w:cs="Times New Roman"/>
                <w:sz w:val="24"/>
                <w:szCs w:val="24"/>
              </w:rPr>
              <w:t xml:space="preserve"> </w:t>
            </w:r>
            <w:r w:rsidR="0079251A" w:rsidRPr="006C1F1D">
              <w:rPr>
                <w:rFonts w:ascii="Times New Roman" w:eastAsia="Calibri" w:hAnsi="Times New Roman" w:cs="Times New Roman"/>
                <w:sz w:val="24"/>
                <w:szCs w:val="24"/>
              </w:rPr>
              <w:t>electropolished</w:t>
            </w:r>
          </w:p>
        </w:tc>
        <w:tc>
          <w:tcPr>
            <w:tcW w:w="1260" w:type="dxa"/>
          </w:tcPr>
          <w:p w:rsidR="0079251A" w:rsidRPr="006C1F1D" w:rsidRDefault="00793544" w:rsidP="0066395A">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w:t>
            </w:r>
            <w:r w:rsidR="0066395A" w:rsidRPr="006C1F1D">
              <w:rPr>
                <w:rFonts w:ascii="Times New Roman" w:eastAsia="Calibri" w:hAnsi="Times New Roman" w:cs="Times New Roman"/>
                <w:sz w:val="24"/>
                <w:szCs w:val="24"/>
              </w:rPr>
              <w:t>4</w:t>
            </w:r>
            <w:r w:rsidRPr="006C1F1D">
              <w:rPr>
                <w:rFonts w:ascii="Times New Roman" w:eastAsia="Calibri" w:hAnsi="Times New Roman" w:cs="Times New Roman"/>
                <w:sz w:val="24"/>
                <w:szCs w:val="24"/>
              </w:rPr>
              <w:t>-</w:t>
            </w:r>
            <w:r w:rsidR="0066395A" w:rsidRPr="006C1F1D">
              <w:rPr>
                <w:rFonts w:ascii="Times New Roman" w:eastAsia="Calibri" w:hAnsi="Times New Roman" w:cs="Times New Roman"/>
                <w:sz w:val="24"/>
                <w:szCs w:val="24"/>
              </w:rPr>
              <w:t>5</w:t>
            </w:r>
            <w:r w:rsidR="0079251A" w:rsidRPr="006C1F1D">
              <w:rPr>
                <w:rFonts w:ascii="Times New Roman" w:eastAsia="Calibri" w:hAnsi="Times New Roman" w:cs="Times New Roman"/>
                <w:sz w:val="24"/>
                <w:szCs w:val="24"/>
              </w:rPr>
              <w:t>µ</w:t>
            </w:r>
            <w:r w:rsidR="0006312B" w:rsidRPr="006C1F1D">
              <w:rPr>
                <w:rFonts w:ascii="Times New Roman" w:eastAsia="Calibri" w:hAnsi="Times New Roman" w:cs="Times New Roman"/>
                <w:sz w:val="24"/>
                <w:szCs w:val="24"/>
              </w:rPr>
              <w:t>m</w:t>
            </w:r>
          </w:p>
        </w:tc>
        <w:tc>
          <w:tcPr>
            <w:tcW w:w="1028"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100</w:t>
            </w:r>
          </w:p>
        </w:tc>
        <w:tc>
          <w:tcPr>
            <w:tcW w:w="1213"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100</w:t>
            </w:r>
          </w:p>
        </w:tc>
        <w:tc>
          <w:tcPr>
            <w:tcW w:w="126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100%</w:t>
            </w:r>
          </w:p>
        </w:tc>
        <w:tc>
          <w:tcPr>
            <w:tcW w:w="1080" w:type="dxa"/>
          </w:tcPr>
          <w:p w:rsidR="0079251A" w:rsidRPr="006C1F1D" w:rsidRDefault="0079251A" w:rsidP="00D46C95">
            <w:pPr>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0.4182</w:t>
            </w:r>
          </w:p>
        </w:tc>
        <w:tc>
          <w:tcPr>
            <w:tcW w:w="1260" w:type="dxa"/>
          </w:tcPr>
          <w:p w:rsidR="0079251A" w:rsidRPr="006C1F1D" w:rsidRDefault="0079251A" w:rsidP="00487801">
            <w:pPr>
              <w:keepNext/>
              <w:jc w:val="center"/>
              <w:rPr>
                <w:rFonts w:ascii="Times New Roman" w:eastAsia="Calibri" w:hAnsi="Times New Roman" w:cs="Times New Roman"/>
                <w:sz w:val="24"/>
                <w:szCs w:val="24"/>
              </w:rPr>
            </w:pPr>
            <w:r w:rsidRPr="006C1F1D">
              <w:rPr>
                <w:rFonts w:ascii="Times New Roman" w:eastAsia="Calibri" w:hAnsi="Times New Roman" w:cs="Times New Roman"/>
                <w:sz w:val="24"/>
                <w:szCs w:val="24"/>
              </w:rPr>
              <w:t>0.2106</w:t>
            </w:r>
          </w:p>
        </w:tc>
      </w:tr>
    </w:tbl>
    <w:p w:rsidR="00DD0E12" w:rsidRDefault="0079251A" w:rsidP="0079251A">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DD0E12" w:rsidRDefault="00DD0E12" w:rsidP="00DD0E1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32286">
        <w:rPr>
          <w:rFonts w:ascii="Times New Roman" w:hAnsi="Times New Roman" w:cs="Times New Roman"/>
          <w:sz w:val="24"/>
          <w:szCs w:val="24"/>
        </w:rPr>
        <w:t>To more closely examine the statistical nat</w:t>
      </w:r>
      <w:r>
        <w:rPr>
          <w:rFonts w:ascii="Times New Roman" w:hAnsi="Times New Roman" w:cs="Times New Roman"/>
          <w:sz w:val="24"/>
          <w:szCs w:val="24"/>
        </w:rPr>
        <w:t>ure of the pop-in events, Figure 4</w:t>
      </w:r>
      <w:r w:rsidR="00E3126E">
        <w:rPr>
          <w:rFonts w:ascii="Times New Roman" w:hAnsi="Times New Roman" w:cs="Times New Roman"/>
          <w:sz w:val="24"/>
          <w:szCs w:val="24"/>
        </w:rPr>
        <w:t>.</w:t>
      </w:r>
      <w:r>
        <w:rPr>
          <w:rFonts w:ascii="Times New Roman" w:hAnsi="Times New Roman" w:cs="Times New Roman"/>
          <w:sz w:val="24"/>
          <w:szCs w:val="24"/>
        </w:rPr>
        <w:t xml:space="preserve">1 </w:t>
      </w:r>
      <w:r w:rsidRPr="00732286">
        <w:rPr>
          <w:rFonts w:ascii="Times New Roman" w:hAnsi="Times New Roman" w:cs="Times New Roman"/>
          <w:sz w:val="24"/>
          <w:szCs w:val="24"/>
        </w:rPr>
        <w:t>presents a plot of the cumulative probability of pop-in as a function of the pop-in load for all of the polishing steps. Note that since no pop-in was observed for the specimens polished with the alumina slurry, or more accurately, the pop-in load was less than the smallest measurable load of 10 µN, the cumulative probability curve is shown as a vertical band from 0 to 10µN load.</w:t>
      </w:r>
      <w:r w:rsidRPr="00732286">
        <w:rPr>
          <w:rFonts w:ascii="Times New Roman" w:hAnsi="Times New Roman" w:cs="Times New Roman"/>
          <w:sz w:val="24"/>
          <w:szCs w:val="24"/>
        </w:rPr>
        <w:tab/>
      </w:r>
    </w:p>
    <w:p w:rsidR="0079251A" w:rsidRDefault="00DD0E12" w:rsidP="0079251A">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9251A">
        <w:rPr>
          <w:rFonts w:ascii="Times New Roman" w:hAnsi="Times New Roman" w:cs="Times New Roman"/>
          <w:sz w:val="24"/>
          <w:szCs w:val="24"/>
        </w:rPr>
        <w:t xml:space="preserve"> </w:t>
      </w:r>
      <w:r w:rsidR="0079251A" w:rsidRPr="00732286">
        <w:rPr>
          <w:rFonts w:ascii="Times New Roman" w:hAnsi="Times New Roman" w:cs="Times New Roman"/>
          <w:sz w:val="24"/>
          <w:szCs w:val="24"/>
        </w:rPr>
        <w:t>The fir</w:t>
      </w:r>
      <w:r w:rsidR="0079251A">
        <w:rPr>
          <w:rFonts w:ascii="Times New Roman" w:hAnsi="Times New Roman" w:cs="Times New Roman"/>
          <w:sz w:val="24"/>
          <w:szCs w:val="24"/>
        </w:rPr>
        <w:t>st feature of interest in Figure 4</w:t>
      </w:r>
      <w:r w:rsidR="00E3126E">
        <w:rPr>
          <w:rFonts w:ascii="Times New Roman" w:hAnsi="Times New Roman" w:cs="Times New Roman"/>
          <w:sz w:val="24"/>
          <w:szCs w:val="24"/>
        </w:rPr>
        <w:t>.</w:t>
      </w:r>
      <w:r w:rsidR="0079251A">
        <w:rPr>
          <w:rFonts w:ascii="Times New Roman" w:hAnsi="Times New Roman" w:cs="Times New Roman"/>
          <w:sz w:val="24"/>
          <w:szCs w:val="24"/>
        </w:rPr>
        <w:t>1</w:t>
      </w:r>
      <w:r w:rsidR="0079251A" w:rsidRPr="00732286">
        <w:rPr>
          <w:rFonts w:ascii="Times New Roman" w:hAnsi="Times New Roman" w:cs="Times New Roman"/>
          <w:sz w:val="24"/>
          <w:szCs w:val="24"/>
        </w:rPr>
        <w:t xml:space="preserve"> is that data for the </w:t>
      </w:r>
      <w:r w:rsidR="0079251A">
        <w:rPr>
          <w:rFonts w:ascii="Times New Roman" w:hAnsi="Times New Roman" w:cs="Times New Roman"/>
          <w:sz w:val="24"/>
          <w:szCs w:val="24"/>
        </w:rPr>
        <w:t xml:space="preserve">96 hour silica polished </w:t>
      </w:r>
      <w:r w:rsidR="0079251A" w:rsidRPr="00732286">
        <w:rPr>
          <w:rFonts w:ascii="Times New Roman" w:hAnsi="Times New Roman" w:cs="Times New Roman"/>
          <w:sz w:val="24"/>
          <w:szCs w:val="24"/>
        </w:rPr>
        <w:t>surface are at the extr</w:t>
      </w:r>
      <w:r w:rsidR="0079251A">
        <w:rPr>
          <w:rFonts w:ascii="Times New Roman" w:hAnsi="Times New Roman" w:cs="Times New Roman"/>
          <w:sz w:val="24"/>
          <w:szCs w:val="24"/>
        </w:rPr>
        <w:t>eme right of the plot (curves 5</w:t>
      </w:r>
      <w:r w:rsidR="0079251A" w:rsidRPr="00732286">
        <w:rPr>
          <w:rFonts w:ascii="Times New Roman" w:hAnsi="Times New Roman" w:cs="Times New Roman"/>
          <w:sz w:val="24"/>
          <w:szCs w:val="24"/>
        </w:rPr>
        <w:t xml:space="preserve">), indicating that the highest pop-in loads occur in </w:t>
      </w:r>
      <w:r w:rsidR="0079251A">
        <w:rPr>
          <w:rFonts w:ascii="Times New Roman" w:hAnsi="Times New Roman" w:cs="Times New Roman"/>
          <w:sz w:val="24"/>
          <w:szCs w:val="24"/>
        </w:rPr>
        <w:t xml:space="preserve">this </w:t>
      </w:r>
      <w:r w:rsidR="0079251A" w:rsidRPr="00732286">
        <w:rPr>
          <w:rFonts w:ascii="Times New Roman" w:hAnsi="Times New Roman" w:cs="Times New Roman"/>
          <w:sz w:val="24"/>
          <w:szCs w:val="24"/>
        </w:rPr>
        <w:t>condition</w:t>
      </w:r>
      <w:r w:rsidR="0079251A">
        <w:rPr>
          <w:rFonts w:ascii="Times New Roman" w:hAnsi="Times New Roman" w:cs="Times New Roman"/>
          <w:sz w:val="24"/>
          <w:szCs w:val="24"/>
        </w:rPr>
        <w:t>, while the data for the 30 hour</w:t>
      </w:r>
      <w:r w:rsidR="0006312B">
        <w:rPr>
          <w:rFonts w:ascii="Times New Roman" w:hAnsi="Times New Roman" w:cs="Times New Roman"/>
          <w:sz w:val="24"/>
          <w:szCs w:val="24"/>
        </w:rPr>
        <w:t xml:space="preserve"> silica polished surfaces are to</w:t>
      </w:r>
      <w:r w:rsidR="0079251A">
        <w:rPr>
          <w:rFonts w:ascii="Times New Roman" w:hAnsi="Times New Roman" w:cs="Times New Roman"/>
          <w:sz w:val="24"/>
          <w:szCs w:val="24"/>
        </w:rPr>
        <w:t xml:space="preserve"> the left of the electropolished curve</w:t>
      </w:r>
      <w:r w:rsidR="0079251A" w:rsidRPr="00732286">
        <w:rPr>
          <w:rFonts w:ascii="Times New Roman" w:hAnsi="Times New Roman" w:cs="Times New Roman"/>
          <w:sz w:val="24"/>
          <w:szCs w:val="24"/>
        </w:rPr>
        <w:t>.</w:t>
      </w:r>
      <w:r w:rsidR="0079251A">
        <w:rPr>
          <w:rFonts w:ascii="Times New Roman" w:hAnsi="Times New Roman" w:cs="Times New Roman"/>
          <w:sz w:val="24"/>
          <w:szCs w:val="24"/>
        </w:rPr>
        <w:t xml:space="preserve">  The exact reason for this is unclear. At the beginning, we thought that this may be caused by the embedding of silica particles in Ni surface during polishing. </w:t>
      </w:r>
      <w:r w:rsidR="0006312B">
        <w:rPr>
          <w:rFonts w:ascii="Times New Roman" w:hAnsi="Times New Roman" w:cs="Times New Roman"/>
          <w:sz w:val="24"/>
          <w:szCs w:val="24"/>
        </w:rPr>
        <w:t xml:space="preserve">But the </w:t>
      </w:r>
      <w:r w:rsidR="0079251A">
        <w:rPr>
          <w:rFonts w:ascii="Times New Roman" w:hAnsi="Times New Roman" w:cs="Times New Roman"/>
          <w:sz w:val="24"/>
          <w:szCs w:val="24"/>
        </w:rPr>
        <w:t>XPS results clearly demonstrate that</w:t>
      </w:r>
      <w:r w:rsidR="0006312B">
        <w:rPr>
          <w:rFonts w:ascii="Times New Roman" w:hAnsi="Times New Roman" w:cs="Times New Roman"/>
          <w:sz w:val="24"/>
          <w:szCs w:val="24"/>
        </w:rPr>
        <w:t xml:space="preserve"> there is</w:t>
      </w:r>
      <w:r w:rsidR="0079251A">
        <w:rPr>
          <w:rFonts w:ascii="Times New Roman" w:hAnsi="Times New Roman" w:cs="Times New Roman"/>
          <w:sz w:val="24"/>
          <w:szCs w:val="24"/>
        </w:rPr>
        <w:t xml:space="preserve"> no silica </w:t>
      </w:r>
      <w:r w:rsidR="0006312B">
        <w:rPr>
          <w:rFonts w:ascii="Times New Roman" w:hAnsi="Times New Roman" w:cs="Times New Roman"/>
          <w:sz w:val="24"/>
          <w:szCs w:val="24"/>
        </w:rPr>
        <w:t>in</w:t>
      </w:r>
      <w:r w:rsidR="0079251A">
        <w:rPr>
          <w:rFonts w:ascii="Times New Roman" w:hAnsi="Times New Roman" w:cs="Times New Roman"/>
          <w:sz w:val="24"/>
          <w:szCs w:val="24"/>
        </w:rPr>
        <w:t xml:space="preserve"> the surface. </w:t>
      </w:r>
      <w:r w:rsidR="0006312B">
        <w:rPr>
          <w:rFonts w:ascii="Times New Roman" w:hAnsi="Times New Roman" w:cs="Times New Roman"/>
          <w:sz w:val="24"/>
          <w:szCs w:val="24"/>
        </w:rPr>
        <w:t xml:space="preserve">The </w:t>
      </w:r>
      <w:r w:rsidR="0079251A">
        <w:rPr>
          <w:rFonts w:ascii="Times New Roman" w:hAnsi="Times New Roman" w:cs="Times New Roman"/>
          <w:sz w:val="24"/>
          <w:szCs w:val="24"/>
        </w:rPr>
        <w:t xml:space="preserve">XPS results show that there is an adsorbed layer  (~1.2nm) and a Ni compound layer (~0.8nm) on the top surface of </w:t>
      </w:r>
      <w:r w:rsidR="0006312B">
        <w:rPr>
          <w:rFonts w:ascii="Times New Roman" w:hAnsi="Times New Roman" w:cs="Times New Roman"/>
          <w:sz w:val="24"/>
          <w:szCs w:val="24"/>
        </w:rPr>
        <w:t xml:space="preserve">the </w:t>
      </w:r>
      <w:r w:rsidR="0079251A">
        <w:rPr>
          <w:rFonts w:ascii="Times New Roman" w:hAnsi="Times New Roman" w:cs="Times New Roman"/>
          <w:sz w:val="24"/>
          <w:szCs w:val="24"/>
        </w:rPr>
        <w:t>96 hour silica polished specimen which is very similar to electropolished surface (Table 2</w:t>
      </w:r>
      <w:r w:rsidR="00E3126E">
        <w:rPr>
          <w:rFonts w:ascii="Times New Roman" w:hAnsi="Times New Roman" w:cs="Times New Roman"/>
          <w:sz w:val="24"/>
          <w:szCs w:val="24"/>
        </w:rPr>
        <w:t>.</w:t>
      </w:r>
      <w:r w:rsidR="0079251A">
        <w:rPr>
          <w:rFonts w:ascii="Times New Roman" w:hAnsi="Times New Roman" w:cs="Times New Roman"/>
          <w:sz w:val="24"/>
          <w:szCs w:val="24"/>
        </w:rPr>
        <w:t>6, Figure 2</w:t>
      </w:r>
      <w:r w:rsidR="00E3126E">
        <w:rPr>
          <w:rFonts w:ascii="Times New Roman" w:hAnsi="Times New Roman" w:cs="Times New Roman"/>
          <w:sz w:val="24"/>
          <w:szCs w:val="24"/>
        </w:rPr>
        <w:t>.</w:t>
      </w:r>
      <w:r w:rsidR="0079251A">
        <w:rPr>
          <w:rFonts w:ascii="Times New Roman" w:hAnsi="Times New Roman" w:cs="Times New Roman"/>
          <w:sz w:val="24"/>
          <w:szCs w:val="24"/>
        </w:rPr>
        <w:t>13). Thus</w:t>
      </w:r>
      <w:r w:rsidR="0006312B">
        <w:rPr>
          <w:rFonts w:ascii="Times New Roman" w:hAnsi="Times New Roman" w:cs="Times New Roman"/>
          <w:sz w:val="24"/>
          <w:szCs w:val="24"/>
        </w:rPr>
        <w:t>,</w:t>
      </w:r>
      <w:r w:rsidR="0079251A">
        <w:rPr>
          <w:rFonts w:ascii="Times New Roman" w:hAnsi="Times New Roman" w:cs="Times New Roman"/>
          <w:sz w:val="24"/>
          <w:szCs w:val="24"/>
        </w:rPr>
        <w:t xml:space="preserve"> the adsorbed lay</w:t>
      </w:r>
      <w:r w:rsidR="0006312B">
        <w:rPr>
          <w:rFonts w:ascii="Times New Roman" w:hAnsi="Times New Roman" w:cs="Times New Roman"/>
          <w:sz w:val="24"/>
          <w:szCs w:val="24"/>
        </w:rPr>
        <w:t>er and the Ni compound layer are</w:t>
      </w:r>
      <w:r w:rsidR="0079251A">
        <w:rPr>
          <w:rFonts w:ascii="Times New Roman" w:hAnsi="Times New Roman" w:cs="Times New Roman"/>
          <w:sz w:val="24"/>
          <w:szCs w:val="24"/>
        </w:rPr>
        <w:t xml:space="preserve"> not the reason for the high pop-in loads of </w:t>
      </w:r>
      <w:r w:rsidR="0006312B">
        <w:rPr>
          <w:rFonts w:ascii="Times New Roman" w:hAnsi="Times New Roman" w:cs="Times New Roman"/>
          <w:sz w:val="24"/>
          <w:szCs w:val="24"/>
        </w:rPr>
        <w:t xml:space="preserve">the </w:t>
      </w:r>
      <w:r w:rsidR="0079251A">
        <w:rPr>
          <w:rFonts w:ascii="Times New Roman" w:hAnsi="Times New Roman" w:cs="Times New Roman"/>
          <w:sz w:val="24"/>
          <w:szCs w:val="24"/>
        </w:rPr>
        <w:t>96 hour silica polished specimen. AFM results show that the surface of 96 hour silica polished specimen is much flatter than the electropolished specimen.</w:t>
      </w:r>
      <w:r w:rsidR="00F84FD3">
        <w:rPr>
          <w:rFonts w:ascii="Times New Roman" w:hAnsi="Times New Roman" w:cs="Times New Roman"/>
          <w:sz w:val="24"/>
          <w:szCs w:val="24"/>
        </w:rPr>
        <w:t xml:space="preserve"> So it is conceivable that the reduction in roughness increases the pop-in load by removing local stress concentrators.</w:t>
      </w:r>
      <w:r w:rsidR="0079251A">
        <w:rPr>
          <w:rFonts w:ascii="Times New Roman" w:hAnsi="Times New Roman" w:cs="Times New Roman"/>
          <w:sz w:val="24"/>
          <w:szCs w:val="24"/>
        </w:rPr>
        <w:t xml:space="preserve"> </w:t>
      </w:r>
    </w:p>
    <w:p w:rsidR="0079251A" w:rsidRDefault="00DD0E12" w:rsidP="0079251A">
      <w:pPr>
        <w:spacing w:line="360" w:lineRule="auto"/>
        <w:rPr>
          <w:rFonts w:ascii="Times New Roman" w:eastAsia="AdvEPSTIM" w:hAnsi="Times New Roman" w:cs="Times New Roman"/>
          <w:sz w:val="24"/>
          <w:szCs w:val="24"/>
        </w:rPr>
      </w:pPr>
      <w:r>
        <w:rPr>
          <w:rFonts w:ascii="Times New Roman" w:hAnsi="Times New Roman" w:cs="Times New Roman"/>
          <w:sz w:val="24"/>
          <w:szCs w:val="24"/>
        </w:rPr>
        <w:t xml:space="preserve">       </w:t>
      </w:r>
      <w:r w:rsidR="0079251A" w:rsidRPr="00732286">
        <w:rPr>
          <w:rFonts w:ascii="Times New Roman" w:hAnsi="Times New Roman" w:cs="Times New Roman"/>
          <w:sz w:val="24"/>
          <w:szCs w:val="24"/>
        </w:rPr>
        <w:t>The mean pop-in load for the</w:t>
      </w:r>
      <w:r w:rsidR="0079251A">
        <w:rPr>
          <w:rFonts w:ascii="Times New Roman" w:hAnsi="Times New Roman" w:cs="Times New Roman"/>
          <w:sz w:val="24"/>
          <w:szCs w:val="24"/>
        </w:rPr>
        <w:t xml:space="preserve"> electropolished surface is 0.4678 mN. </w:t>
      </w:r>
      <w:r w:rsidR="0079251A" w:rsidRPr="00E2694B">
        <w:rPr>
          <w:rFonts w:ascii="Times New Roman" w:eastAsia="AdvEPSTIM" w:hAnsi="Times New Roman" w:cs="Times New Roman"/>
          <w:sz w:val="24"/>
          <w:szCs w:val="24"/>
        </w:rPr>
        <w:t>According to standard Hertzian analysis, the maximum</w:t>
      </w:r>
      <w:r w:rsidR="0079251A">
        <w:rPr>
          <w:rFonts w:ascii="Times New Roman" w:eastAsia="AdvEPSTIM" w:hAnsi="Times New Roman" w:cs="Times New Roman"/>
          <w:sz w:val="24"/>
          <w:szCs w:val="24"/>
        </w:rPr>
        <w:t xml:space="preserve"> shear stress (ɽ</w:t>
      </w:r>
      <w:r w:rsidR="0079251A" w:rsidRPr="000A114D">
        <w:rPr>
          <w:rFonts w:ascii="Times New Roman" w:eastAsia="AdvEPSTIM" w:hAnsi="Times New Roman" w:cs="Times New Roman"/>
          <w:sz w:val="24"/>
          <w:szCs w:val="24"/>
          <w:vertAlign w:val="subscript"/>
        </w:rPr>
        <w:t>max</w:t>
      </w:r>
      <w:r w:rsidR="0079251A" w:rsidRPr="00E2694B">
        <w:rPr>
          <w:rFonts w:ascii="Times New Roman" w:eastAsia="AdvEPSTIM" w:hAnsi="Times New Roman" w:cs="Times New Roman"/>
          <w:sz w:val="24"/>
          <w:szCs w:val="24"/>
        </w:rPr>
        <w:t>) at pop-in can be determined</w:t>
      </w:r>
      <w:r w:rsidR="0079251A">
        <w:rPr>
          <w:rFonts w:ascii="Times New Roman" w:eastAsia="AdvEPSTIM" w:hAnsi="Times New Roman" w:cs="Times New Roman"/>
          <w:sz w:val="24"/>
          <w:szCs w:val="24"/>
        </w:rPr>
        <w:t xml:space="preserve"> </w:t>
      </w:r>
      <w:r w:rsidR="0079251A" w:rsidRPr="00E2694B">
        <w:rPr>
          <w:rFonts w:ascii="Times New Roman" w:eastAsia="AdvEPSTIM" w:hAnsi="Times New Roman" w:cs="Times New Roman"/>
          <w:sz w:val="24"/>
          <w:szCs w:val="24"/>
        </w:rPr>
        <w:t xml:space="preserve">using </w:t>
      </w:r>
      <w:r w:rsidR="0079251A">
        <w:rPr>
          <w:rFonts w:ascii="Times New Roman" w:eastAsia="AdvEPSTIM" w:hAnsi="Times New Roman" w:cs="Times New Roman"/>
          <w:sz w:val="24"/>
          <w:szCs w:val="24"/>
        </w:rPr>
        <w:t>ɽ</w:t>
      </w:r>
      <w:r w:rsidR="0079251A" w:rsidRPr="00E2694B">
        <w:rPr>
          <w:rFonts w:ascii="Times New Roman" w:eastAsia="AdvEPSTIM" w:hAnsi="Times New Roman" w:cs="Times New Roman"/>
          <w:sz w:val="24"/>
          <w:szCs w:val="24"/>
          <w:vertAlign w:val="subscript"/>
        </w:rPr>
        <w:t>max</w:t>
      </w:r>
      <w:r w:rsidR="0079251A" w:rsidRPr="00E2694B">
        <w:rPr>
          <w:rFonts w:ascii="Times New Roman" w:eastAsia="AdvEPSTIM" w:hAnsi="Times New Roman" w:cs="Times New Roman"/>
          <w:sz w:val="24"/>
          <w:szCs w:val="24"/>
        </w:rPr>
        <w:t xml:space="preserve"> = 0.31</w:t>
      </w:r>
      <w:r w:rsidR="0079251A">
        <w:rPr>
          <w:rFonts w:ascii="Times New Roman" w:eastAsia="AdvEPSTIM" w:hAnsi="Times New Roman" w:cs="Times New Roman"/>
          <w:sz w:val="24"/>
          <w:szCs w:val="24"/>
        </w:rPr>
        <w:t>P</w:t>
      </w:r>
      <w:r w:rsidR="0079251A" w:rsidRPr="000B3DED">
        <w:rPr>
          <w:rFonts w:ascii="Times New Roman" w:eastAsia="AdvEPSTIM" w:hAnsi="Times New Roman" w:cs="Times New Roman"/>
          <w:sz w:val="24"/>
          <w:szCs w:val="24"/>
          <w:vertAlign w:val="subscript"/>
        </w:rPr>
        <w:t>0</w:t>
      </w:r>
      <w:r w:rsidR="0079251A" w:rsidRPr="00E2694B">
        <w:rPr>
          <w:rFonts w:ascii="Times New Roman" w:eastAsia="AdvEPSTIM" w:hAnsi="Times New Roman" w:cs="Times New Roman"/>
          <w:sz w:val="24"/>
          <w:szCs w:val="24"/>
        </w:rPr>
        <w:t>, where</w:t>
      </w:r>
    </w:p>
    <w:p w:rsidR="0079251A" w:rsidRPr="00151E5C" w:rsidRDefault="003A64A2" w:rsidP="0079251A">
      <w:pPr>
        <w:spacing w:line="360" w:lineRule="auto"/>
        <w:rPr>
          <w:rFonts w:ascii="Times New Roman" w:eastAsia="AdvEPSTIM" w:hAnsi="Times New Roman" w:cs="Times New Roman"/>
          <w:sz w:val="24"/>
          <w:szCs w:val="24"/>
        </w:rPr>
      </w:pPr>
      <m:oMath>
        <m:sSub>
          <m:sSubPr>
            <m:ctrlPr>
              <w:rPr>
                <w:rFonts w:ascii="Cambria Math" w:eastAsia="AdvEPSTIM" w:hAnsi="Times New Roman" w:cs="Times New Roman"/>
                <w:i/>
                <w:sz w:val="24"/>
                <w:szCs w:val="24"/>
              </w:rPr>
            </m:ctrlPr>
          </m:sSubPr>
          <m:e>
            <m:r>
              <w:rPr>
                <w:rFonts w:ascii="Cambria Math" w:eastAsia="AdvEPSTIM" w:hAnsi="Cambria Math" w:cs="Times New Roman"/>
                <w:sz w:val="24"/>
                <w:szCs w:val="24"/>
              </w:rPr>
              <m:t>P</m:t>
            </m:r>
          </m:e>
          <m:sub>
            <m:r>
              <w:rPr>
                <w:rFonts w:ascii="Cambria Math" w:eastAsia="AdvEPSTIM" w:hAnsi="Times New Roman" w:cs="Times New Roman"/>
                <w:sz w:val="24"/>
                <w:szCs w:val="24"/>
              </w:rPr>
              <m:t>0</m:t>
            </m:r>
          </m:sub>
        </m:sSub>
        <m:r>
          <w:rPr>
            <w:rFonts w:ascii="Cambria Math" w:eastAsia="AdvEPSTIM" w:hAnsi="Times New Roman" w:cs="Times New Roman"/>
            <w:sz w:val="24"/>
            <w:szCs w:val="24"/>
          </w:rPr>
          <m:t>=</m:t>
        </m:r>
        <m:sSup>
          <m:sSupPr>
            <m:ctrlPr>
              <w:rPr>
                <w:rFonts w:ascii="Cambria Math" w:eastAsia="AdvEPSTIM" w:hAnsi="Times New Roman" w:cs="Times New Roman"/>
                <w:i/>
                <w:sz w:val="24"/>
                <w:szCs w:val="24"/>
              </w:rPr>
            </m:ctrlPr>
          </m:sSupPr>
          <m:e>
            <m:r>
              <w:rPr>
                <w:rFonts w:ascii="Cambria Math" w:eastAsia="AdvEPSTIM" w:hAnsi="Times New Roman" w:cs="Times New Roman"/>
                <w:sz w:val="24"/>
                <w:szCs w:val="24"/>
              </w:rPr>
              <m:t>(</m:t>
            </m:r>
            <m:f>
              <m:fPr>
                <m:ctrlPr>
                  <w:rPr>
                    <w:rFonts w:ascii="Cambria Math" w:eastAsia="AdvEPSTIM" w:hAnsi="Times New Roman" w:cs="Times New Roman"/>
                    <w:i/>
                    <w:sz w:val="24"/>
                    <w:szCs w:val="24"/>
                  </w:rPr>
                </m:ctrlPr>
              </m:fPr>
              <m:num>
                <m:r>
                  <w:rPr>
                    <w:rFonts w:ascii="Cambria Math" w:eastAsia="AdvEPSTIM" w:hAnsi="Times New Roman" w:cs="Times New Roman"/>
                    <w:sz w:val="24"/>
                    <w:szCs w:val="24"/>
                  </w:rPr>
                  <m:t>6</m:t>
                </m:r>
                <m:r>
                  <w:rPr>
                    <w:rFonts w:ascii="Cambria Math" w:eastAsia="AdvEPSTIM" w:hAnsi="Cambria Math" w:cs="Times New Roman"/>
                    <w:sz w:val="24"/>
                    <w:szCs w:val="24"/>
                  </w:rPr>
                  <m:t>P</m:t>
                </m:r>
                <m:sSup>
                  <m:sSupPr>
                    <m:ctrlPr>
                      <w:rPr>
                        <w:rFonts w:ascii="Cambria Math" w:eastAsia="AdvEPSTIM" w:hAnsi="Times New Roman" w:cs="Times New Roman"/>
                        <w:i/>
                        <w:sz w:val="24"/>
                        <w:szCs w:val="24"/>
                      </w:rPr>
                    </m:ctrlPr>
                  </m:sSupPr>
                  <m:e>
                    <m:r>
                      <w:rPr>
                        <w:rFonts w:ascii="Cambria Math" w:eastAsia="AdvEPSTIM" w:hAnsi="Cambria Math" w:cs="Times New Roman"/>
                        <w:sz w:val="24"/>
                        <w:szCs w:val="24"/>
                      </w:rPr>
                      <m:t>E</m:t>
                    </m:r>
                  </m:e>
                  <m:sup>
                    <m:r>
                      <w:rPr>
                        <w:rFonts w:ascii="Times New Roman" w:eastAsia="AdvEPSTIM" w:hAnsi="Cambria Math" w:cs="Times New Roman"/>
                        <w:sz w:val="24"/>
                        <w:szCs w:val="24"/>
                      </w:rPr>
                      <m:t>*</m:t>
                    </m:r>
                    <m:r>
                      <w:rPr>
                        <w:rFonts w:ascii="Cambria Math" w:eastAsia="AdvEPSTIM" w:hAnsi="Times New Roman" w:cs="Times New Roman"/>
                        <w:sz w:val="24"/>
                        <w:szCs w:val="24"/>
                      </w:rPr>
                      <m:t>2</m:t>
                    </m:r>
                  </m:sup>
                </m:sSup>
              </m:num>
              <m:den>
                <m:sSup>
                  <m:sSupPr>
                    <m:ctrlPr>
                      <w:rPr>
                        <w:rFonts w:ascii="Cambria Math" w:eastAsia="AdvEPSTIM" w:hAnsi="Times New Roman" w:cs="Times New Roman"/>
                        <w:i/>
                        <w:sz w:val="24"/>
                        <w:szCs w:val="24"/>
                      </w:rPr>
                    </m:ctrlPr>
                  </m:sSupPr>
                  <m:e>
                    <m:r>
                      <w:rPr>
                        <w:rFonts w:ascii="Cambria Math" w:eastAsia="AdvEPSTIM" w:hAnsi="Cambria Math" w:cs="Times New Roman"/>
                        <w:sz w:val="24"/>
                        <w:szCs w:val="24"/>
                      </w:rPr>
                      <m:t>π</m:t>
                    </m:r>
                  </m:e>
                  <m:sup>
                    <m:r>
                      <w:rPr>
                        <w:rFonts w:ascii="Cambria Math" w:eastAsia="AdvEPSTIM" w:hAnsi="Times New Roman" w:cs="Times New Roman"/>
                        <w:sz w:val="24"/>
                        <w:szCs w:val="24"/>
                      </w:rPr>
                      <m:t>3</m:t>
                    </m:r>
                  </m:sup>
                </m:sSup>
                <m:sSup>
                  <m:sSupPr>
                    <m:ctrlPr>
                      <w:rPr>
                        <w:rFonts w:ascii="Cambria Math" w:eastAsia="AdvEPSTIM" w:hAnsi="Times New Roman" w:cs="Times New Roman"/>
                        <w:i/>
                        <w:sz w:val="24"/>
                        <w:szCs w:val="24"/>
                      </w:rPr>
                    </m:ctrlPr>
                  </m:sSupPr>
                  <m:e>
                    <m:r>
                      <w:rPr>
                        <w:rFonts w:ascii="Cambria Math" w:eastAsia="AdvEPSTIM" w:hAnsi="Cambria Math" w:cs="Times New Roman"/>
                        <w:sz w:val="24"/>
                        <w:szCs w:val="24"/>
                      </w:rPr>
                      <m:t>R</m:t>
                    </m:r>
                  </m:e>
                  <m:sup>
                    <m:r>
                      <w:rPr>
                        <w:rFonts w:ascii="Cambria Math" w:eastAsia="AdvEPSTIM" w:hAnsi="Times New Roman" w:cs="Times New Roman"/>
                        <w:sz w:val="24"/>
                        <w:szCs w:val="24"/>
                      </w:rPr>
                      <m:t>2</m:t>
                    </m:r>
                  </m:sup>
                </m:sSup>
              </m:den>
            </m:f>
            <m:r>
              <w:rPr>
                <w:rFonts w:ascii="Cambria Math" w:eastAsia="AdvEPSTIM" w:hAnsi="Times New Roman" w:cs="Times New Roman"/>
                <w:sz w:val="24"/>
                <w:szCs w:val="24"/>
              </w:rPr>
              <m:t>)</m:t>
            </m:r>
          </m:e>
          <m:sup>
            <m:f>
              <m:fPr>
                <m:type m:val="skw"/>
                <m:ctrlPr>
                  <w:rPr>
                    <w:rFonts w:ascii="Cambria Math" w:eastAsia="AdvEPSTIM" w:hAnsi="Times New Roman" w:cs="Times New Roman"/>
                    <w:i/>
                    <w:sz w:val="24"/>
                    <w:szCs w:val="24"/>
                  </w:rPr>
                </m:ctrlPr>
              </m:fPr>
              <m:num>
                <m:r>
                  <w:rPr>
                    <w:rFonts w:ascii="Cambria Math" w:eastAsia="AdvEPSTIM" w:hAnsi="Times New Roman" w:cs="Times New Roman"/>
                    <w:sz w:val="24"/>
                    <w:szCs w:val="24"/>
                  </w:rPr>
                  <m:t>1</m:t>
                </m:r>
              </m:num>
              <m:den>
                <m:r>
                  <w:rPr>
                    <w:rFonts w:ascii="Cambria Math" w:eastAsia="AdvEPSTIM" w:hAnsi="Times New Roman" w:cs="Times New Roman"/>
                    <w:sz w:val="24"/>
                    <w:szCs w:val="24"/>
                  </w:rPr>
                  <m:t>3</m:t>
                </m:r>
              </m:den>
            </m:f>
          </m:sup>
        </m:sSup>
      </m:oMath>
      <w:r w:rsidR="0079251A" w:rsidRPr="00151E5C">
        <w:rPr>
          <w:rFonts w:ascii="Times New Roman" w:eastAsia="AdvEPSTIM" w:hAnsi="Times New Roman" w:cs="Times New Roman"/>
          <w:sz w:val="24"/>
          <w:szCs w:val="24"/>
        </w:rPr>
        <w:t xml:space="preserve"> </w:t>
      </w:r>
      <w:r w:rsidR="0079251A">
        <w:rPr>
          <w:rFonts w:ascii="Times New Roman" w:eastAsia="AdvEPSTIM" w:hAnsi="Times New Roman" w:cs="Times New Roman"/>
          <w:sz w:val="24"/>
          <w:szCs w:val="24"/>
        </w:rPr>
        <w:t xml:space="preserve">                                                                         </w:t>
      </w:r>
      <w:r w:rsidR="0079251A" w:rsidRPr="00151E5C">
        <w:rPr>
          <w:rFonts w:ascii="Times New Roman" w:eastAsia="AdvEPSTIM" w:hAnsi="Times New Roman" w:cs="Times New Roman"/>
          <w:sz w:val="24"/>
          <w:szCs w:val="24"/>
        </w:rPr>
        <w:t xml:space="preserve"> </w:t>
      </w:r>
      <w:r w:rsidR="0079251A">
        <w:rPr>
          <w:rFonts w:ascii="Times New Roman" w:eastAsiaTheme="minorEastAsia" w:hAnsi="Times New Roman" w:cs="Times New Roman"/>
          <w:sz w:val="24"/>
        </w:rPr>
        <w:t>(4-1</w:t>
      </w:r>
      <w:r w:rsidR="0079251A" w:rsidRPr="00A9428A">
        <w:rPr>
          <w:rFonts w:ascii="Times New Roman" w:eastAsiaTheme="minorEastAsia" w:hAnsi="Times New Roman" w:cs="Times New Roman"/>
          <w:sz w:val="24"/>
        </w:rPr>
        <w:t>)</w:t>
      </w:r>
    </w:p>
    <w:p w:rsidR="0079251A" w:rsidRDefault="0079251A" w:rsidP="0079251A">
      <w:pPr>
        <w:autoSpaceDE w:val="0"/>
        <w:autoSpaceDN w:val="0"/>
        <w:adjustRightInd w:val="0"/>
        <w:spacing w:after="0" w:line="240" w:lineRule="auto"/>
        <w:rPr>
          <w:rFonts w:ascii="Times New Roman" w:eastAsia="AdvEPSTIM" w:hAnsi="Times New Roman" w:cs="Times New Roman"/>
          <w:sz w:val="24"/>
          <w:szCs w:val="24"/>
        </w:rPr>
      </w:pPr>
    </w:p>
    <w:p w:rsidR="0079251A" w:rsidRDefault="00DD0E12" w:rsidP="0079251A">
      <w:pPr>
        <w:autoSpaceDE w:val="0"/>
        <w:autoSpaceDN w:val="0"/>
        <w:adjustRightInd w:val="0"/>
        <w:spacing w:after="0" w:line="360" w:lineRule="auto"/>
        <w:rPr>
          <w:rFonts w:ascii="Times New Roman" w:hAnsi="Times New Roman" w:cs="Times New Roman"/>
          <w:sz w:val="24"/>
          <w:szCs w:val="24"/>
        </w:rPr>
      </w:pPr>
      <w:r>
        <w:rPr>
          <w:rFonts w:ascii="Times New Roman" w:eastAsia="AdvEPSTIM" w:hAnsi="Times New Roman" w:cs="Times New Roman"/>
          <w:sz w:val="24"/>
          <w:szCs w:val="24"/>
        </w:rPr>
        <w:t xml:space="preserve">        </w:t>
      </w:r>
      <w:r w:rsidR="0079251A">
        <w:rPr>
          <w:rFonts w:ascii="Times New Roman" w:eastAsia="AdvEPSTIM" w:hAnsi="Times New Roman" w:cs="Times New Roman"/>
          <w:sz w:val="24"/>
          <w:szCs w:val="24"/>
        </w:rPr>
        <w:t>Using this relation, the mean of pop-in loads for the electropolished condition, E</w:t>
      </w:r>
      <w:r w:rsidR="0079251A">
        <w:rPr>
          <w:rFonts w:ascii="Times New Roman" w:eastAsia="AdvEPSTIM" w:hAnsi="Times New Roman" w:cs="Times New Roman"/>
          <w:sz w:val="24"/>
          <w:szCs w:val="24"/>
          <w:vertAlign w:val="superscript"/>
        </w:rPr>
        <w:t>*</w:t>
      </w:r>
      <w:r w:rsidR="000043FB">
        <w:rPr>
          <w:rFonts w:ascii="Times New Roman" w:eastAsia="AdvEPSTIM" w:hAnsi="Times New Roman" w:cs="Times New Roman"/>
          <w:sz w:val="24"/>
          <w:szCs w:val="24"/>
        </w:rPr>
        <w:t>=181.8 GPa, and R=250-430</w:t>
      </w:r>
      <w:r w:rsidR="0079251A">
        <w:rPr>
          <w:rFonts w:ascii="Times New Roman" w:eastAsia="AdvEPSTIM" w:hAnsi="Times New Roman" w:cs="Times New Roman"/>
          <w:sz w:val="24"/>
          <w:szCs w:val="24"/>
        </w:rPr>
        <w:t>nm, ɽ</w:t>
      </w:r>
      <w:r w:rsidR="0079251A" w:rsidRPr="00E2694B">
        <w:rPr>
          <w:rFonts w:ascii="Times New Roman" w:eastAsia="AdvEPSTIM" w:hAnsi="Times New Roman" w:cs="Times New Roman"/>
          <w:sz w:val="24"/>
          <w:szCs w:val="24"/>
          <w:vertAlign w:val="subscript"/>
        </w:rPr>
        <w:t>max</w:t>
      </w:r>
      <w:r w:rsidR="0079251A" w:rsidRPr="00E2694B">
        <w:rPr>
          <w:rFonts w:ascii="Times New Roman" w:eastAsia="AdvEPSTIM" w:hAnsi="Times New Roman" w:cs="Times New Roman"/>
          <w:sz w:val="24"/>
          <w:szCs w:val="24"/>
        </w:rPr>
        <w:t xml:space="preserve"> </w:t>
      </w:r>
      <w:r w:rsidR="0034611B">
        <w:rPr>
          <w:rFonts w:ascii="Times New Roman" w:eastAsia="AdvEPSTIM" w:hAnsi="Times New Roman" w:cs="Times New Roman"/>
          <w:sz w:val="24"/>
          <w:szCs w:val="24"/>
        </w:rPr>
        <w:t>is determined to be 11.26-7.85</w:t>
      </w:r>
      <w:r w:rsidR="0079251A">
        <w:rPr>
          <w:rFonts w:ascii="Times New Roman" w:eastAsia="AdvEPSTIM" w:hAnsi="Times New Roman" w:cs="Times New Roman"/>
          <w:sz w:val="24"/>
          <w:szCs w:val="24"/>
        </w:rPr>
        <w:t xml:space="preserve"> GPa. Since the shear modulus (Gs) </w:t>
      </w:r>
      <w:r w:rsidR="0079251A" w:rsidRPr="009E7C7C">
        <w:rPr>
          <w:rFonts w:ascii="Times New Roman" w:eastAsia="AdvEPSTIM" w:hAnsi="Times New Roman" w:cs="Times New Roman"/>
          <w:sz w:val="24"/>
          <w:szCs w:val="24"/>
        </w:rPr>
        <w:t>of</w:t>
      </w:r>
      <w:r w:rsidR="0079251A">
        <w:rPr>
          <w:rFonts w:ascii="Times New Roman" w:eastAsia="AdvEPSTIM" w:hAnsi="Times New Roman" w:cs="Times New Roman"/>
          <w:sz w:val="24"/>
          <w:szCs w:val="24"/>
        </w:rPr>
        <w:t xml:space="preserve"> nickel is 73 GPa </w:t>
      </w:r>
      <w:r w:rsidR="003A64A2">
        <w:rPr>
          <w:rFonts w:ascii="Times New Roman" w:eastAsia="AdvEPSTIM" w:hAnsi="Times New Roman" w:cs="Times New Roman"/>
          <w:sz w:val="24"/>
          <w:szCs w:val="24"/>
        </w:rPr>
        <w:fldChar w:fldCharType="begin"/>
      </w:r>
      <w:r w:rsidR="00E179AD">
        <w:rPr>
          <w:rFonts w:ascii="Times New Roman" w:eastAsia="AdvEPSTIM" w:hAnsi="Times New Roman" w:cs="Times New Roman"/>
          <w:sz w:val="24"/>
          <w:szCs w:val="24"/>
        </w:rPr>
        <w:instrText xml:space="preserve"> ADDIN EN.CITE &lt;EndNote&gt;&lt;Cite&gt;&lt;Author&gt;Simmons&lt;/Author&gt;&lt;Year&gt;1971&lt;/Year&gt;&lt;RecNum&gt;129&lt;/RecNum&gt;&lt;DisplayText&gt;[99]&lt;/DisplayText&gt;&lt;record&gt;&lt;rec-number&gt;129&lt;/rec-number&gt;&lt;foreign-keys&gt;&lt;key app="EN" db-id="e9dp0dprar2fp7e0vz1pxxeosd5sd20dvdt9"&gt;129&lt;/key&gt;&lt;/foreign-keys&gt;&lt;ref-type name="Book"&gt;6&lt;/ref-type&gt;&lt;contributors&gt;&lt;authors&gt;&lt;author&gt;Simmons,G.&lt;/author&gt;&lt;author&gt;Wang, H.&lt;/author&gt;&lt;/authors&gt;&lt;/contributors&gt;&lt;titles&gt;&lt;title&gt;Single Crystal Elastic Constants and Calculated Aggregate Properties: A Handbook&lt;/title&gt;&lt;/titles&gt;&lt;edition&gt;2nd&lt;/edition&gt;&lt;dates&gt;&lt;year&gt;1971&lt;/year&gt;&lt;/dates&gt;&lt;pub-location&gt;Cambridge, MA&lt;/pub-location&gt;&lt;publisher&gt;MIT&lt;/publisher&gt;&lt;urls&gt;&lt;/urls&gt;&lt;/record&gt;&lt;/Cite&gt;&lt;/EndNote&gt;</w:instrText>
      </w:r>
      <w:r w:rsidR="003A64A2">
        <w:rPr>
          <w:rFonts w:ascii="Times New Roman" w:eastAsia="AdvEPSTIM" w:hAnsi="Times New Roman" w:cs="Times New Roman"/>
          <w:sz w:val="24"/>
          <w:szCs w:val="24"/>
        </w:rPr>
        <w:fldChar w:fldCharType="separate"/>
      </w:r>
      <w:r w:rsidR="00E179AD">
        <w:rPr>
          <w:rFonts w:ascii="Times New Roman" w:eastAsia="AdvEPSTIM" w:hAnsi="Times New Roman" w:cs="Times New Roman"/>
          <w:noProof/>
          <w:sz w:val="24"/>
          <w:szCs w:val="24"/>
        </w:rPr>
        <w:t>[</w:t>
      </w:r>
      <w:hyperlink w:anchor="_ENREF_99" w:tooltip="Simmons, 1971 #129" w:history="1">
        <w:r w:rsidR="000B2AAE">
          <w:rPr>
            <w:rFonts w:ascii="Times New Roman" w:eastAsia="AdvEPSTIM" w:hAnsi="Times New Roman" w:cs="Times New Roman"/>
            <w:noProof/>
            <w:sz w:val="24"/>
            <w:szCs w:val="24"/>
          </w:rPr>
          <w:t>99</w:t>
        </w:r>
      </w:hyperlink>
      <w:r w:rsidR="00E179AD">
        <w:rPr>
          <w:rFonts w:ascii="Times New Roman" w:eastAsia="AdvEPSTIM" w:hAnsi="Times New Roman" w:cs="Times New Roman"/>
          <w:noProof/>
          <w:sz w:val="24"/>
          <w:szCs w:val="24"/>
        </w:rPr>
        <w:t>]</w:t>
      </w:r>
      <w:r w:rsidR="003A64A2">
        <w:rPr>
          <w:rFonts w:ascii="Times New Roman" w:eastAsia="AdvEPSTIM" w:hAnsi="Times New Roman" w:cs="Times New Roman"/>
          <w:sz w:val="24"/>
          <w:szCs w:val="24"/>
        </w:rPr>
        <w:fldChar w:fldCharType="end"/>
      </w:r>
      <w:r w:rsidR="0079251A">
        <w:rPr>
          <w:rFonts w:ascii="Times New Roman" w:eastAsia="AdvEPSTIM" w:hAnsi="Times New Roman" w:cs="Times New Roman"/>
          <w:sz w:val="24"/>
          <w:szCs w:val="24"/>
        </w:rPr>
        <w:t>, the measured , ɽ</w:t>
      </w:r>
      <w:r w:rsidR="0079251A" w:rsidRPr="00E2694B">
        <w:rPr>
          <w:rFonts w:ascii="Times New Roman" w:eastAsia="AdvEPSTIM" w:hAnsi="Times New Roman" w:cs="Times New Roman"/>
          <w:sz w:val="24"/>
          <w:szCs w:val="24"/>
          <w:vertAlign w:val="subscript"/>
        </w:rPr>
        <w:t>max</w:t>
      </w:r>
      <w:r w:rsidR="0079251A">
        <w:rPr>
          <w:rFonts w:ascii="Times New Roman" w:eastAsia="AdvEPSTIM" w:hAnsi="Times New Roman" w:cs="Times New Roman"/>
          <w:sz w:val="24"/>
          <w:szCs w:val="24"/>
          <w:vertAlign w:val="subscript"/>
        </w:rPr>
        <w:t xml:space="preserve"> </w:t>
      </w:r>
      <w:r w:rsidR="0079251A">
        <w:rPr>
          <w:rFonts w:ascii="Times New Roman" w:eastAsia="AdvEPSTIM" w:hAnsi="Times New Roman" w:cs="Times New Roman"/>
          <w:sz w:val="24"/>
          <w:szCs w:val="24"/>
        </w:rPr>
        <w:t xml:space="preserve">of 7.09 GPa is about </w:t>
      </w:r>
      <w:r w:rsidR="0079251A">
        <w:rPr>
          <w:rFonts w:ascii="Times New Roman" w:eastAsia="AdvEPSTIM" w:hAnsi="Times New Roman" w:cs="Times New Roman"/>
          <w:sz w:val="24"/>
          <w:szCs w:val="24"/>
        </w:rPr>
        <w:lastRenderedPageBreak/>
        <w:t>G/</w:t>
      </w:r>
      <w:r w:rsidR="0034611B">
        <w:rPr>
          <w:rFonts w:ascii="Times New Roman" w:eastAsia="AdvEPSTIM" w:hAnsi="Times New Roman" w:cs="Times New Roman"/>
          <w:sz w:val="24"/>
          <w:szCs w:val="24"/>
        </w:rPr>
        <w:t>6-G/9</w:t>
      </w:r>
      <w:r w:rsidR="0079251A">
        <w:rPr>
          <w:rFonts w:ascii="Times New Roman" w:eastAsia="AdvEPSTIM" w:hAnsi="Times New Roman" w:cs="Times New Roman"/>
          <w:sz w:val="24"/>
          <w:szCs w:val="24"/>
        </w:rPr>
        <w:t xml:space="preserve">, which is in the range generally quoted for the theoretical strength of crystalline metals (~G/5 — ~G/30) </w:t>
      </w:r>
      <w:r w:rsidR="003A64A2">
        <w:rPr>
          <w:rFonts w:ascii="Times New Roman" w:eastAsia="AdvEPSTIM" w:hAnsi="Times New Roman" w:cs="Times New Roman"/>
          <w:sz w:val="24"/>
          <w:szCs w:val="24"/>
        </w:rPr>
        <w:fldChar w:fldCharType="begin"/>
      </w:r>
      <w:r w:rsidR="00E179AD">
        <w:rPr>
          <w:rFonts w:ascii="Times New Roman" w:eastAsia="AdvEPSTIM" w:hAnsi="Times New Roman" w:cs="Times New Roman"/>
          <w:sz w:val="24"/>
          <w:szCs w:val="24"/>
        </w:rPr>
        <w:instrText xml:space="preserve"> ADDIN EN.CITE &lt;EndNote&gt;&lt;Cite&gt;&lt;Author&gt;Honeycombe&lt;/Author&gt;&lt;Year&gt;1984&lt;/Year&gt;&lt;RecNum&gt;162&lt;/RecNum&gt;&lt;DisplayText&gt;[102]&lt;/DisplayText&gt;&lt;record&gt;&lt;rec-number&gt;162&lt;/rec-number&gt;&lt;foreign-keys&gt;&lt;key app="EN" db-id="e9dp0dprar2fp7e0vz1pxxeosd5sd20dvdt9"&gt;162&lt;/key&gt;&lt;/foreign-keys&gt;&lt;ref-type name="Book"&gt;6&lt;/ref-type&gt;&lt;contributors&gt;&lt;authors&gt;&lt;author&gt;Honeycombe, R.W.K.&lt;/author&gt;&lt;/authors&gt;&lt;/contributors&gt;&lt;titles&gt;&lt;title&gt;Plastic Deformation of Metals&lt;/title&gt;&lt;/titles&gt;&lt;edition&gt;2nd&lt;/edition&gt;&lt;dates&gt;&lt;year&gt;1984&lt;/year&gt;&lt;/dates&gt;&lt;pub-location&gt;London, UK&lt;/pub-location&gt;&lt;publisher&gt;Edward Arnold&lt;/publisher&gt;&lt;urls&gt;&lt;/urls&gt;&lt;/record&gt;&lt;/Cite&gt;&lt;/EndNote&gt;</w:instrText>
      </w:r>
      <w:r w:rsidR="003A64A2">
        <w:rPr>
          <w:rFonts w:ascii="Times New Roman" w:eastAsia="AdvEPSTIM" w:hAnsi="Times New Roman" w:cs="Times New Roman"/>
          <w:sz w:val="24"/>
          <w:szCs w:val="24"/>
        </w:rPr>
        <w:fldChar w:fldCharType="separate"/>
      </w:r>
      <w:r w:rsidR="00E179AD">
        <w:rPr>
          <w:rFonts w:ascii="Times New Roman" w:eastAsia="AdvEPSTIM" w:hAnsi="Times New Roman" w:cs="Times New Roman"/>
          <w:noProof/>
          <w:sz w:val="24"/>
          <w:szCs w:val="24"/>
        </w:rPr>
        <w:t>[</w:t>
      </w:r>
      <w:hyperlink w:anchor="_ENREF_102" w:tooltip="Honeycombe, 1984 #162" w:history="1">
        <w:r w:rsidR="000B2AAE">
          <w:rPr>
            <w:rFonts w:ascii="Times New Roman" w:eastAsia="AdvEPSTIM" w:hAnsi="Times New Roman" w:cs="Times New Roman"/>
            <w:noProof/>
            <w:sz w:val="24"/>
            <w:szCs w:val="24"/>
          </w:rPr>
          <w:t>102</w:t>
        </w:r>
      </w:hyperlink>
      <w:r w:rsidR="00E179AD">
        <w:rPr>
          <w:rFonts w:ascii="Times New Roman" w:eastAsia="AdvEPSTIM" w:hAnsi="Times New Roman" w:cs="Times New Roman"/>
          <w:noProof/>
          <w:sz w:val="24"/>
          <w:szCs w:val="24"/>
        </w:rPr>
        <w:t>]</w:t>
      </w:r>
      <w:r w:rsidR="003A64A2">
        <w:rPr>
          <w:rFonts w:ascii="Times New Roman" w:eastAsia="AdvEPSTIM" w:hAnsi="Times New Roman" w:cs="Times New Roman"/>
          <w:sz w:val="24"/>
          <w:szCs w:val="24"/>
        </w:rPr>
        <w:fldChar w:fldCharType="end"/>
      </w:r>
      <w:r w:rsidR="0079251A">
        <w:rPr>
          <w:rFonts w:ascii="Times New Roman" w:eastAsia="AdvEPSTIM" w:hAnsi="Times New Roman" w:cs="Times New Roman"/>
          <w:sz w:val="24"/>
          <w:szCs w:val="24"/>
        </w:rPr>
        <w:t>. This confirms numerous other reports in the literature that pop-in occurs when the ɽ</w:t>
      </w:r>
      <w:r w:rsidR="0079251A" w:rsidRPr="00E2694B">
        <w:rPr>
          <w:rFonts w:ascii="Times New Roman" w:eastAsia="AdvEPSTIM" w:hAnsi="Times New Roman" w:cs="Times New Roman"/>
          <w:sz w:val="24"/>
          <w:szCs w:val="24"/>
          <w:vertAlign w:val="subscript"/>
        </w:rPr>
        <w:t>max</w:t>
      </w:r>
      <w:r w:rsidR="0079251A">
        <w:rPr>
          <w:rFonts w:ascii="Times New Roman" w:eastAsia="AdvEPSTIM" w:hAnsi="Times New Roman" w:cs="Times New Roman"/>
          <w:sz w:val="24"/>
          <w:szCs w:val="24"/>
          <w:vertAlign w:val="subscript"/>
        </w:rPr>
        <w:t xml:space="preserve"> </w:t>
      </w:r>
      <w:r w:rsidR="0079251A">
        <w:rPr>
          <w:rFonts w:ascii="Times New Roman" w:eastAsia="AdvEPSTIM" w:hAnsi="Times New Roman" w:cs="Times New Roman"/>
          <w:sz w:val="24"/>
          <w:szCs w:val="24"/>
        </w:rPr>
        <w:t>under the indenter approaches ɽ</w:t>
      </w:r>
      <w:r w:rsidR="0079251A" w:rsidRPr="00F90581">
        <w:rPr>
          <w:rFonts w:ascii="Times New Roman" w:eastAsia="AdvEPSTIM" w:hAnsi="Times New Roman" w:cs="Times New Roman"/>
          <w:sz w:val="24"/>
          <w:szCs w:val="24"/>
          <w:vertAlign w:val="subscript"/>
        </w:rPr>
        <w:t>theo</w:t>
      </w:r>
      <w:r w:rsidR="0079251A">
        <w:rPr>
          <w:rFonts w:ascii="Times New Roman" w:eastAsia="AdvEPSTIM" w:hAnsi="Times New Roman" w:cs="Times New Roman"/>
          <w:sz w:val="24"/>
          <w:szCs w:val="24"/>
          <w:vertAlign w:val="subscript"/>
        </w:rPr>
        <w:t xml:space="preserve"> </w:t>
      </w:r>
      <w:r w:rsidR="003A64A2">
        <w:rPr>
          <w:rFonts w:ascii="Times New Roman" w:eastAsia="AdvEPSTIM" w:hAnsi="Times New Roman" w:cs="Times New Roman"/>
          <w:sz w:val="24"/>
          <w:szCs w:val="24"/>
        </w:rPr>
        <w:fldChar w:fldCharType="begin">
          <w:fldData xml:space="preserve">PEVuZE5vdGU+PENpdGU+PEF1dGhvcj5CZWk8L0F1dGhvcj48WWVhcj4yMDA4PC9ZZWFyPjxSZWNO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</w:fldData>
        </w:fldChar>
      </w:r>
      <w:r w:rsidR="00E179AD">
        <w:rPr>
          <w:rFonts w:ascii="Times New Roman" w:eastAsia="AdvEPSTIM" w:hAnsi="Times New Roman" w:cs="Times New Roman"/>
          <w:sz w:val="24"/>
          <w:szCs w:val="24"/>
        </w:rPr>
        <w:instrText xml:space="preserve"> ADDIN EN.CITE </w:instrText>
      </w:r>
      <w:r w:rsidR="003A64A2">
        <w:rPr>
          <w:rFonts w:ascii="Times New Roman" w:eastAsia="AdvEPSTIM" w:hAnsi="Times New Roman" w:cs="Times New Roman"/>
          <w:sz w:val="24"/>
          <w:szCs w:val="24"/>
        </w:rPr>
        <w:fldChar w:fldCharType="begin">
          <w:fldData xml:space="preserve">PEVuZE5vdGU+PENpdGU+PEF1dGhvcj5CZWk8L0F1dGhvcj48WWVhcj4yMDA4PC9ZZWFyPjxSZWNO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</w:fldData>
        </w:fldChar>
      </w:r>
      <w:r w:rsidR="00E179AD">
        <w:rPr>
          <w:rFonts w:ascii="Times New Roman" w:eastAsia="AdvEPSTIM" w:hAnsi="Times New Roman" w:cs="Times New Roman"/>
          <w:sz w:val="24"/>
          <w:szCs w:val="24"/>
        </w:rPr>
        <w:instrText xml:space="preserve"> ADDIN EN.CITE.DATA </w:instrText>
      </w:r>
      <w:r w:rsidR="003A64A2">
        <w:rPr>
          <w:rFonts w:ascii="Times New Roman" w:eastAsia="AdvEPSTIM" w:hAnsi="Times New Roman" w:cs="Times New Roman"/>
          <w:sz w:val="24"/>
          <w:szCs w:val="24"/>
        </w:rPr>
      </w:r>
      <w:r w:rsidR="003A64A2">
        <w:rPr>
          <w:rFonts w:ascii="Times New Roman" w:eastAsia="AdvEPSTIM" w:hAnsi="Times New Roman" w:cs="Times New Roman"/>
          <w:sz w:val="24"/>
          <w:szCs w:val="24"/>
        </w:rPr>
        <w:fldChar w:fldCharType="end"/>
      </w:r>
      <w:r w:rsidR="003A64A2">
        <w:rPr>
          <w:rFonts w:ascii="Times New Roman" w:eastAsia="AdvEPSTIM" w:hAnsi="Times New Roman" w:cs="Times New Roman"/>
          <w:sz w:val="24"/>
          <w:szCs w:val="24"/>
        </w:rPr>
      </w:r>
      <w:r w:rsidR="003A64A2">
        <w:rPr>
          <w:rFonts w:ascii="Times New Roman" w:eastAsia="AdvEPSTIM" w:hAnsi="Times New Roman" w:cs="Times New Roman"/>
          <w:sz w:val="24"/>
          <w:szCs w:val="24"/>
        </w:rPr>
        <w:fldChar w:fldCharType="separate"/>
      </w:r>
      <w:r w:rsidR="00E179AD">
        <w:rPr>
          <w:rFonts w:ascii="Times New Roman" w:eastAsia="AdvEPSTIM" w:hAnsi="Times New Roman" w:cs="Times New Roman"/>
          <w:noProof/>
          <w:sz w:val="24"/>
          <w:szCs w:val="24"/>
        </w:rPr>
        <w:t>[</w:t>
      </w:r>
      <w:hyperlink w:anchor="_ENREF_4" w:tooltip="Gerberich, 1996 #109" w:history="1">
        <w:r w:rsidR="000B2AAE">
          <w:rPr>
            <w:rFonts w:ascii="Times New Roman" w:eastAsia="AdvEPSTIM" w:hAnsi="Times New Roman" w:cs="Times New Roman"/>
            <w:noProof/>
            <w:sz w:val="24"/>
            <w:szCs w:val="24"/>
          </w:rPr>
          <w:t>4</w:t>
        </w:r>
      </w:hyperlink>
      <w:r w:rsidR="00E179AD">
        <w:rPr>
          <w:rFonts w:ascii="Times New Roman" w:eastAsia="AdvEPSTIM" w:hAnsi="Times New Roman" w:cs="Times New Roman"/>
          <w:noProof/>
          <w:sz w:val="24"/>
          <w:szCs w:val="24"/>
        </w:rPr>
        <w:t xml:space="preserve">, </w:t>
      </w:r>
      <w:hyperlink w:anchor="_ENREF_9" w:tooltip="Suresh, 1999 #121" w:history="1">
        <w:r w:rsidR="000B2AAE">
          <w:rPr>
            <w:rFonts w:ascii="Times New Roman" w:eastAsia="AdvEPSTIM" w:hAnsi="Times New Roman" w:cs="Times New Roman"/>
            <w:noProof/>
            <w:sz w:val="24"/>
            <w:szCs w:val="24"/>
          </w:rPr>
          <w:t>9</w:t>
        </w:r>
      </w:hyperlink>
      <w:r w:rsidR="00E179AD">
        <w:rPr>
          <w:rFonts w:ascii="Times New Roman" w:eastAsia="AdvEPSTIM" w:hAnsi="Times New Roman" w:cs="Times New Roman"/>
          <w:noProof/>
          <w:sz w:val="24"/>
          <w:szCs w:val="24"/>
        </w:rPr>
        <w:t xml:space="preserve">, </w:t>
      </w:r>
      <w:hyperlink w:anchor="_ENREF_10" w:tooltip="Gouldstone, 2000 #102" w:history="1">
        <w:r w:rsidR="000B2AAE">
          <w:rPr>
            <w:rFonts w:ascii="Times New Roman" w:eastAsia="AdvEPSTIM" w:hAnsi="Times New Roman" w:cs="Times New Roman"/>
            <w:noProof/>
            <w:sz w:val="24"/>
            <w:szCs w:val="24"/>
          </w:rPr>
          <w:t>10</w:t>
        </w:r>
      </w:hyperlink>
      <w:r w:rsidR="00E179AD">
        <w:rPr>
          <w:rFonts w:ascii="Times New Roman" w:eastAsia="AdvEPSTIM" w:hAnsi="Times New Roman" w:cs="Times New Roman"/>
          <w:noProof/>
          <w:sz w:val="24"/>
          <w:szCs w:val="24"/>
        </w:rPr>
        <w:t xml:space="preserve">, </w:t>
      </w:r>
      <w:hyperlink w:anchor="_ENREF_12" w:tooltip="Goken, 2001 #116" w:history="1">
        <w:r w:rsidR="000B2AAE">
          <w:rPr>
            <w:rFonts w:ascii="Times New Roman" w:eastAsia="AdvEPSTIM" w:hAnsi="Times New Roman" w:cs="Times New Roman"/>
            <w:noProof/>
            <w:sz w:val="24"/>
            <w:szCs w:val="24"/>
          </w:rPr>
          <w:t>12</w:t>
        </w:r>
      </w:hyperlink>
      <w:r w:rsidR="00E179AD">
        <w:rPr>
          <w:rFonts w:ascii="Times New Roman" w:eastAsia="AdvEPSTIM" w:hAnsi="Times New Roman" w:cs="Times New Roman"/>
          <w:noProof/>
          <w:sz w:val="24"/>
          <w:szCs w:val="24"/>
        </w:rPr>
        <w:t xml:space="preserve">, </w:t>
      </w:r>
      <w:hyperlink w:anchor="_ENREF_15" w:tooltip="Li, 2002 #94" w:history="1">
        <w:r w:rsidR="000B2AAE">
          <w:rPr>
            <w:rFonts w:ascii="Times New Roman" w:eastAsia="AdvEPSTIM" w:hAnsi="Times New Roman" w:cs="Times New Roman"/>
            <w:noProof/>
            <w:sz w:val="24"/>
            <w:szCs w:val="24"/>
          </w:rPr>
          <w:t>15</w:t>
        </w:r>
      </w:hyperlink>
      <w:r w:rsidR="00E179AD">
        <w:rPr>
          <w:rFonts w:ascii="Times New Roman" w:eastAsia="AdvEPSTIM" w:hAnsi="Times New Roman" w:cs="Times New Roman"/>
          <w:noProof/>
          <w:sz w:val="24"/>
          <w:szCs w:val="24"/>
        </w:rPr>
        <w:t xml:space="preserve">, </w:t>
      </w:r>
      <w:hyperlink w:anchor="_ENREF_16" w:tooltip="Chiu, 2002 #132" w:history="1">
        <w:r w:rsidR="000B2AAE">
          <w:rPr>
            <w:rFonts w:ascii="Times New Roman" w:eastAsia="AdvEPSTIM" w:hAnsi="Times New Roman" w:cs="Times New Roman"/>
            <w:noProof/>
            <w:sz w:val="24"/>
            <w:szCs w:val="24"/>
          </w:rPr>
          <w:t>16</w:t>
        </w:r>
      </w:hyperlink>
      <w:r w:rsidR="00E179AD">
        <w:rPr>
          <w:rFonts w:ascii="Times New Roman" w:eastAsia="AdvEPSTIM" w:hAnsi="Times New Roman" w:cs="Times New Roman"/>
          <w:noProof/>
          <w:sz w:val="24"/>
          <w:szCs w:val="24"/>
        </w:rPr>
        <w:t xml:space="preserve">, </w:t>
      </w:r>
      <w:hyperlink w:anchor="_ENREF_23" w:tooltip="Bei, 2008 #130" w:history="1">
        <w:r w:rsidR="000B2AAE">
          <w:rPr>
            <w:rFonts w:ascii="Times New Roman" w:eastAsia="AdvEPSTIM" w:hAnsi="Times New Roman" w:cs="Times New Roman"/>
            <w:noProof/>
            <w:sz w:val="24"/>
            <w:szCs w:val="24"/>
          </w:rPr>
          <w:t>23</w:t>
        </w:r>
      </w:hyperlink>
      <w:r w:rsidR="00E179AD">
        <w:rPr>
          <w:rFonts w:ascii="Times New Roman" w:eastAsia="AdvEPSTIM" w:hAnsi="Times New Roman" w:cs="Times New Roman"/>
          <w:noProof/>
          <w:sz w:val="24"/>
          <w:szCs w:val="24"/>
        </w:rPr>
        <w:t xml:space="preserve">, </w:t>
      </w:r>
      <w:hyperlink w:anchor="_ENREF_31" w:tooltip="Bei, 2005 #110" w:history="1">
        <w:r w:rsidR="000B2AAE">
          <w:rPr>
            <w:rFonts w:ascii="Times New Roman" w:eastAsia="AdvEPSTIM" w:hAnsi="Times New Roman" w:cs="Times New Roman"/>
            <w:noProof/>
            <w:sz w:val="24"/>
            <w:szCs w:val="24"/>
          </w:rPr>
          <w:t>31</w:t>
        </w:r>
      </w:hyperlink>
      <w:r w:rsidR="00E179AD">
        <w:rPr>
          <w:rFonts w:ascii="Times New Roman" w:eastAsia="AdvEPSTIM" w:hAnsi="Times New Roman" w:cs="Times New Roman"/>
          <w:noProof/>
          <w:sz w:val="24"/>
          <w:szCs w:val="24"/>
        </w:rPr>
        <w:t xml:space="preserve">, </w:t>
      </w:r>
      <w:hyperlink w:anchor="_ENREF_103" w:tooltip="Schuh, 2004 #163" w:history="1">
        <w:r w:rsidR="000B2AAE">
          <w:rPr>
            <w:rFonts w:ascii="Times New Roman" w:eastAsia="AdvEPSTIM" w:hAnsi="Times New Roman" w:cs="Times New Roman"/>
            <w:noProof/>
            <w:sz w:val="24"/>
            <w:szCs w:val="24"/>
          </w:rPr>
          <w:t>103</w:t>
        </w:r>
      </w:hyperlink>
      <w:r w:rsidR="00E179AD">
        <w:rPr>
          <w:rFonts w:ascii="Times New Roman" w:eastAsia="AdvEPSTIM" w:hAnsi="Times New Roman" w:cs="Times New Roman"/>
          <w:noProof/>
          <w:sz w:val="24"/>
          <w:szCs w:val="24"/>
        </w:rPr>
        <w:t>]</w:t>
      </w:r>
      <w:r w:rsidR="003A64A2">
        <w:rPr>
          <w:rFonts w:ascii="Times New Roman" w:eastAsia="AdvEPSTIM" w:hAnsi="Times New Roman" w:cs="Times New Roman"/>
          <w:sz w:val="24"/>
          <w:szCs w:val="24"/>
        </w:rPr>
        <w:fldChar w:fldCharType="end"/>
      </w:r>
      <w:r w:rsidR="0079251A">
        <w:rPr>
          <w:rFonts w:ascii="Times New Roman" w:eastAsia="AdvEPSTIM" w:hAnsi="Times New Roman" w:cs="Times New Roman"/>
          <w:sz w:val="24"/>
          <w:szCs w:val="24"/>
        </w:rPr>
        <w:t xml:space="preserve">. </w:t>
      </w:r>
      <w:r w:rsidR="00BC6800">
        <w:rPr>
          <w:rFonts w:ascii="Times New Roman" w:eastAsia="AdvEPSTIM" w:hAnsi="Times New Roman" w:cs="Times New Roman"/>
          <w:sz w:val="24"/>
          <w:szCs w:val="24"/>
        </w:rPr>
        <w:t>T</w:t>
      </w:r>
      <w:r w:rsidR="0079251A" w:rsidRPr="00732286">
        <w:rPr>
          <w:rFonts w:ascii="Times New Roman" w:hAnsi="Times New Roman" w:cs="Times New Roman"/>
          <w:sz w:val="24"/>
          <w:szCs w:val="24"/>
        </w:rPr>
        <w:t>he electropolishe</w:t>
      </w:r>
      <w:r w:rsidR="0079251A">
        <w:rPr>
          <w:rFonts w:ascii="Times New Roman" w:hAnsi="Times New Roman" w:cs="Times New Roman"/>
          <w:sz w:val="24"/>
          <w:szCs w:val="24"/>
        </w:rPr>
        <w:t xml:space="preserve">d surface behaves as if it </w:t>
      </w:r>
      <w:r w:rsidR="00FA1129">
        <w:rPr>
          <w:rFonts w:ascii="Times New Roman" w:hAnsi="Times New Roman" w:cs="Times New Roman"/>
          <w:sz w:val="24"/>
          <w:szCs w:val="24"/>
        </w:rPr>
        <w:t>was</w:t>
      </w:r>
      <w:r w:rsidR="0079251A">
        <w:rPr>
          <w:rFonts w:ascii="Times New Roman" w:hAnsi="Times New Roman" w:cs="Times New Roman"/>
          <w:sz w:val="24"/>
          <w:szCs w:val="24"/>
        </w:rPr>
        <w:t xml:space="preserve"> </w:t>
      </w:r>
      <w:r w:rsidR="0079251A" w:rsidRPr="00732286">
        <w:rPr>
          <w:rFonts w:ascii="Times New Roman" w:hAnsi="Times New Roman" w:cs="Times New Roman"/>
          <w:sz w:val="24"/>
          <w:szCs w:val="24"/>
        </w:rPr>
        <w:t xml:space="preserve">damage free, and the pop-in process corresponds to homogeneous nucleation of dislocations in dislocation-free material. </w:t>
      </w:r>
      <w:r w:rsidR="0079251A">
        <w:rPr>
          <w:rFonts w:ascii="Times New Roman" w:hAnsi="Times New Roman" w:cs="Times New Roman"/>
          <w:sz w:val="24"/>
          <w:szCs w:val="24"/>
        </w:rPr>
        <w:t xml:space="preserve">Therefore, the indentation measurements on electropolished surface are expected to reflect more closely the properties of the pristine material. While for the 96 hours silica polishing, the mean of pop-in load is 0.6245 mN, its </w:t>
      </w:r>
      <w:r w:rsidR="0079251A">
        <w:rPr>
          <w:rFonts w:ascii="Times New Roman" w:eastAsia="AdvEPSTIM" w:hAnsi="Times New Roman" w:cs="Times New Roman"/>
          <w:sz w:val="24"/>
          <w:szCs w:val="24"/>
        </w:rPr>
        <w:t>ɽ</w:t>
      </w:r>
      <w:r w:rsidR="0079251A" w:rsidRPr="00E2694B">
        <w:rPr>
          <w:rFonts w:ascii="Times New Roman" w:eastAsia="AdvEPSTIM" w:hAnsi="Times New Roman" w:cs="Times New Roman"/>
          <w:sz w:val="24"/>
          <w:szCs w:val="24"/>
          <w:vertAlign w:val="subscript"/>
        </w:rPr>
        <w:t>max</w:t>
      </w:r>
      <w:r w:rsidR="0079251A" w:rsidRPr="00E2694B">
        <w:rPr>
          <w:rFonts w:ascii="Times New Roman" w:eastAsia="AdvEPSTIM" w:hAnsi="Times New Roman" w:cs="Times New Roman"/>
          <w:sz w:val="24"/>
          <w:szCs w:val="24"/>
        </w:rPr>
        <w:t xml:space="preserve"> </w:t>
      </w:r>
      <w:r w:rsidR="0079251A">
        <w:rPr>
          <w:rFonts w:ascii="Times New Roman" w:eastAsia="AdvEPSTIM" w:hAnsi="Times New Roman" w:cs="Times New Roman"/>
          <w:sz w:val="24"/>
          <w:szCs w:val="24"/>
        </w:rPr>
        <w:t xml:space="preserve">is determined to be </w:t>
      </w:r>
      <w:r w:rsidR="00BC6800">
        <w:rPr>
          <w:rFonts w:ascii="Times New Roman" w:eastAsia="AdvEPSTIM" w:hAnsi="Times New Roman" w:cs="Times New Roman"/>
          <w:sz w:val="24"/>
          <w:szCs w:val="24"/>
        </w:rPr>
        <w:t>12.40-8.64</w:t>
      </w:r>
      <w:r w:rsidR="0079251A">
        <w:rPr>
          <w:rFonts w:ascii="Times New Roman" w:eastAsia="AdvEPSTIM" w:hAnsi="Times New Roman" w:cs="Times New Roman"/>
          <w:sz w:val="24"/>
          <w:szCs w:val="24"/>
        </w:rPr>
        <w:t xml:space="preserve"> GPa, which is larger than the ɽ</w:t>
      </w:r>
      <w:r w:rsidR="0079251A" w:rsidRPr="00E2694B">
        <w:rPr>
          <w:rFonts w:ascii="Times New Roman" w:eastAsia="AdvEPSTIM" w:hAnsi="Times New Roman" w:cs="Times New Roman"/>
          <w:sz w:val="24"/>
          <w:szCs w:val="24"/>
          <w:vertAlign w:val="subscript"/>
        </w:rPr>
        <w:t>max</w:t>
      </w:r>
      <w:r w:rsidR="0079251A" w:rsidRPr="00E2694B">
        <w:rPr>
          <w:rFonts w:ascii="Times New Roman" w:eastAsia="AdvEPSTIM" w:hAnsi="Times New Roman" w:cs="Times New Roman"/>
          <w:sz w:val="24"/>
          <w:szCs w:val="24"/>
        </w:rPr>
        <w:t xml:space="preserve"> </w:t>
      </w:r>
      <w:r w:rsidR="0079251A">
        <w:rPr>
          <w:rFonts w:ascii="Times New Roman" w:eastAsia="AdvEPSTIM" w:hAnsi="Times New Roman" w:cs="Times New Roman"/>
          <w:sz w:val="24"/>
          <w:szCs w:val="24"/>
        </w:rPr>
        <w:t xml:space="preserve">for the electropolishing. There must be some unknown factors under this phenomenon. </w:t>
      </w:r>
    </w:p>
    <w:p w:rsidR="0079251A" w:rsidRDefault="0079251A" w:rsidP="0079251A">
      <w:pPr>
        <w:autoSpaceDE w:val="0"/>
        <w:autoSpaceDN w:val="0"/>
        <w:adjustRightInd w:val="0"/>
        <w:spacing w:after="0" w:line="360" w:lineRule="auto"/>
        <w:rPr>
          <w:rFonts w:ascii="Times New Roman" w:hAnsi="Times New Roman" w:cs="Times New Roman"/>
          <w:sz w:val="24"/>
          <w:szCs w:val="24"/>
        </w:rPr>
      </w:pPr>
    </w:p>
    <w:p w:rsidR="0079251A" w:rsidRDefault="00DD0E12" w:rsidP="0079251A">
      <w:pPr>
        <w:autoSpaceDE w:val="0"/>
        <w:autoSpaceDN w:val="0"/>
        <w:adjustRightInd w:val="0"/>
        <w:spacing w:after="0" w:line="360" w:lineRule="auto"/>
        <w:rPr>
          <w:sz w:val="24"/>
        </w:rPr>
      </w:pPr>
      <w:r>
        <w:rPr>
          <w:rFonts w:ascii="Times New Roman" w:hAnsi="Times New Roman" w:cs="Times New Roman"/>
          <w:sz w:val="24"/>
          <w:szCs w:val="24"/>
        </w:rPr>
        <w:t xml:space="preserve">          </w:t>
      </w:r>
      <w:r w:rsidR="0079251A" w:rsidRPr="00732286">
        <w:rPr>
          <w:rFonts w:ascii="Times New Roman" w:hAnsi="Times New Roman" w:cs="Times New Roman"/>
          <w:sz w:val="24"/>
          <w:szCs w:val="24"/>
        </w:rPr>
        <w:t>On the other hand, when this surface i</w:t>
      </w:r>
      <w:r w:rsidR="0079251A">
        <w:rPr>
          <w:rFonts w:ascii="Times New Roman" w:hAnsi="Times New Roman" w:cs="Times New Roman"/>
          <w:sz w:val="24"/>
          <w:szCs w:val="24"/>
        </w:rPr>
        <w:t>s altered by polishing with 0.06</w:t>
      </w:r>
      <w:r w:rsidR="0079251A" w:rsidRPr="00732286">
        <w:rPr>
          <w:rFonts w:ascii="Times New Roman" w:hAnsi="Times New Roman" w:cs="Times New Roman"/>
          <w:sz w:val="24"/>
          <w:szCs w:val="24"/>
        </w:rPr>
        <w:t xml:space="preserve"> </w:t>
      </w:r>
      <w:r w:rsidR="0079251A">
        <w:rPr>
          <w:rFonts w:ascii="Times New Roman" w:hAnsi="Times New Roman" w:cs="Times New Roman"/>
          <w:sz w:val="24"/>
          <w:szCs w:val="24"/>
        </w:rPr>
        <w:t>µ</w:t>
      </w:r>
      <w:r w:rsidR="0079251A" w:rsidRPr="00732286">
        <w:rPr>
          <w:rFonts w:ascii="Times New Roman" w:hAnsi="Times New Roman" w:cs="Times New Roman"/>
          <w:sz w:val="24"/>
          <w:szCs w:val="24"/>
        </w:rPr>
        <w:t>m alumina, the pop-in totally disappears, and the cumulative probability curve shifts all the way to the ver</w:t>
      </w:r>
      <w:r w:rsidR="0079251A">
        <w:rPr>
          <w:rFonts w:ascii="Times New Roman" w:hAnsi="Times New Roman" w:cs="Times New Roman"/>
          <w:sz w:val="24"/>
          <w:szCs w:val="24"/>
        </w:rPr>
        <w:t>tical band on the left of Figure 4</w:t>
      </w:r>
      <w:r w:rsidR="00E3126E">
        <w:rPr>
          <w:rFonts w:ascii="Times New Roman" w:hAnsi="Times New Roman" w:cs="Times New Roman"/>
          <w:sz w:val="24"/>
          <w:szCs w:val="24"/>
        </w:rPr>
        <w:t>.</w:t>
      </w:r>
      <w:r w:rsidR="0079251A">
        <w:rPr>
          <w:rFonts w:ascii="Times New Roman" w:hAnsi="Times New Roman" w:cs="Times New Roman"/>
          <w:sz w:val="24"/>
          <w:szCs w:val="24"/>
        </w:rPr>
        <w:t>1</w:t>
      </w:r>
      <w:r w:rsidR="0079251A" w:rsidRPr="00732286">
        <w:rPr>
          <w:rFonts w:ascii="Times New Roman" w:hAnsi="Times New Roman" w:cs="Times New Roman"/>
          <w:sz w:val="24"/>
          <w:szCs w:val="24"/>
        </w:rPr>
        <w:t xml:space="preserve"> (curves 2). This indicates that the small amount of surface damage introduced by the alumina slurry produces defects that are sufficient to fully suppress pop-in. Removing </w:t>
      </w:r>
      <w:r w:rsidR="00BC6800">
        <w:rPr>
          <w:rFonts w:ascii="Times New Roman" w:hAnsi="Times New Roman" w:cs="Times New Roman"/>
          <w:sz w:val="24"/>
          <w:szCs w:val="24"/>
        </w:rPr>
        <w:t>about 100nm</w:t>
      </w:r>
      <w:r w:rsidR="0079251A" w:rsidRPr="00732286">
        <w:rPr>
          <w:rFonts w:ascii="Times New Roman" w:hAnsi="Times New Roman" w:cs="Times New Roman"/>
          <w:sz w:val="24"/>
          <w:szCs w:val="24"/>
        </w:rPr>
        <w:t xml:space="preserve"> of this layer by 8 hours of collo</w:t>
      </w:r>
      <w:r w:rsidR="0079251A">
        <w:rPr>
          <w:rFonts w:ascii="Times New Roman" w:hAnsi="Times New Roman" w:cs="Times New Roman"/>
          <w:sz w:val="24"/>
          <w:szCs w:val="24"/>
        </w:rPr>
        <w:t>idal silica polishing, curves 3</w:t>
      </w:r>
      <w:r w:rsidR="0079251A" w:rsidRPr="00732286">
        <w:rPr>
          <w:rFonts w:ascii="Times New Roman" w:hAnsi="Times New Roman" w:cs="Times New Roman"/>
          <w:sz w:val="24"/>
          <w:szCs w:val="24"/>
        </w:rPr>
        <w:t xml:space="preserve">, </w:t>
      </w:r>
      <w:r w:rsidR="0079251A">
        <w:rPr>
          <w:rFonts w:ascii="Times New Roman" w:hAnsi="Times New Roman" w:cs="Times New Roman"/>
          <w:sz w:val="24"/>
          <w:szCs w:val="24"/>
        </w:rPr>
        <w:t xml:space="preserve">does not </w:t>
      </w:r>
      <w:r w:rsidR="0079251A" w:rsidRPr="00732286">
        <w:rPr>
          <w:rFonts w:ascii="Times New Roman" w:hAnsi="Times New Roman" w:cs="Times New Roman"/>
          <w:sz w:val="24"/>
          <w:szCs w:val="24"/>
        </w:rPr>
        <w:t>cause pop-in to</w:t>
      </w:r>
      <w:r w:rsidR="00BC6800">
        <w:rPr>
          <w:rFonts w:ascii="Times New Roman" w:hAnsi="Times New Roman" w:cs="Times New Roman"/>
          <w:sz w:val="24"/>
          <w:szCs w:val="24"/>
        </w:rPr>
        <w:t xml:space="preserve"> recover</w:t>
      </w:r>
      <w:r w:rsidR="0079251A" w:rsidRPr="00732286">
        <w:rPr>
          <w:rFonts w:ascii="Times New Roman" w:hAnsi="Times New Roman" w:cs="Times New Roman"/>
          <w:sz w:val="24"/>
          <w:szCs w:val="24"/>
        </w:rPr>
        <w:t>.</w:t>
      </w:r>
      <w:r w:rsidR="0079251A">
        <w:rPr>
          <w:rFonts w:ascii="Times New Roman" w:hAnsi="Times New Roman" w:cs="Times New Roman"/>
          <w:sz w:val="24"/>
          <w:szCs w:val="24"/>
        </w:rPr>
        <w:t xml:space="preserve"> Removing </w:t>
      </w:r>
      <w:r w:rsidR="00BC6800">
        <w:rPr>
          <w:rFonts w:ascii="Times New Roman" w:hAnsi="Times New Roman" w:cs="Times New Roman"/>
          <w:sz w:val="24"/>
          <w:szCs w:val="24"/>
        </w:rPr>
        <w:t>about 400nm</w:t>
      </w:r>
      <w:r w:rsidR="0079251A">
        <w:rPr>
          <w:rFonts w:ascii="Times New Roman" w:hAnsi="Times New Roman" w:cs="Times New Roman"/>
          <w:sz w:val="24"/>
          <w:szCs w:val="24"/>
        </w:rPr>
        <w:t xml:space="preserve"> of the damaged layer by 30 hours of silica polishing, curve 4, causes all pop-ins to be observed. T</w:t>
      </w:r>
      <w:r w:rsidR="0079251A" w:rsidRPr="00732286">
        <w:rPr>
          <w:rFonts w:ascii="Times New Roman" w:hAnsi="Times New Roman" w:cs="Times New Roman"/>
          <w:sz w:val="24"/>
          <w:szCs w:val="24"/>
        </w:rPr>
        <w:t xml:space="preserve">he pop-in loads are smaller than for the electropolished surfaces, indicating that plastic deformation under these conditions is controlled by activation of near-surface dislocations or other defects rather than by homogeneous nucleation. With more and more colloidal silica polishing, the curves shift progressively to the right. </w:t>
      </w:r>
    </w:p>
    <w:p w:rsidR="008C501D" w:rsidRDefault="0006312B" w:rsidP="008C501D">
      <w:pPr>
        <w:keepNext/>
        <w:jc w:val="center"/>
      </w:pPr>
      <w:r>
        <w:rPr>
          <w:rFonts w:ascii="Times New Roman" w:hAnsi="Times New Roman" w:cs="Times New Roman"/>
          <w:noProof/>
          <w:sz w:val="24"/>
          <w:szCs w:val="24"/>
          <w:lang w:eastAsia="zh-CN"/>
        </w:rPr>
        <w:lastRenderedPageBreak/>
        <w:drawing>
          <wp:inline distT="0" distB="0" distL="0" distR="0">
            <wp:extent cx="4994910" cy="3855720"/>
            <wp:effectExtent l="19050" t="0" r="0" b="0"/>
            <wp:docPr id="55" name="Picture 54" descr="pop-in statistic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in statistics.TIF"/>
                    <pic:cNvPicPr/>
                  </pic:nvPicPr>
                  <pic:blipFill>
                    <a:blip r:embed="rId122" cstate="print"/>
                    <a:stretch>
                      <a:fillRect/>
                    </a:stretch>
                  </pic:blipFill>
                  <pic:spPr>
                    <a:xfrm>
                      <a:off x="0" y="0"/>
                      <a:ext cx="4994910" cy="3855720"/>
                    </a:xfrm>
                    <a:prstGeom prst="rect">
                      <a:avLst/>
                    </a:prstGeom>
                  </pic:spPr>
                </pic:pic>
              </a:graphicData>
            </a:graphic>
          </wp:inline>
        </w:drawing>
      </w:r>
    </w:p>
    <w:p w:rsidR="0079251A" w:rsidRPr="009D3213" w:rsidRDefault="008C501D" w:rsidP="0019649C">
      <w:pPr>
        <w:pStyle w:val="Caption"/>
        <w:rPr>
          <w:rFonts w:ascii="Times New Roman" w:hAnsi="Times New Roman" w:cs="Times New Roman"/>
          <w:b w:val="0"/>
          <w:sz w:val="24"/>
          <w:szCs w:val="24"/>
        </w:rPr>
      </w:pPr>
      <w:bookmarkStart w:id="82" w:name="_Toc320197579"/>
      <w:proofErr w:type="gramStart"/>
      <w:r w:rsidRPr="009D3213">
        <w:rPr>
          <w:rFonts w:ascii="Times New Roman" w:hAnsi="Times New Roman" w:cs="Times New Roman"/>
          <w:b w:val="0"/>
          <w:sz w:val="24"/>
          <w:szCs w:val="24"/>
        </w:rPr>
        <w:t>Figure 4</w:t>
      </w:r>
      <w:r w:rsidR="00E3126E" w:rsidRPr="009D3213">
        <w:rPr>
          <w:rFonts w:ascii="Times New Roman" w:hAnsi="Times New Roman" w:cs="Times New Roman"/>
          <w:b w:val="0"/>
          <w:sz w:val="24"/>
          <w:szCs w:val="24"/>
        </w:rPr>
        <w:t>.</w:t>
      </w:r>
      <w:proofErr w:type="gramEnd"/>
      <w:r w:rsidR="003A64A2" w:rsidRPr="009D3213">
        <w:rPr>
          <w:rFonts w:ascii="Times New Roman" w:hAnsi="Times New Roman" w:cs="Times New Roman"/>
          <w:b w:val="0"/>
          <w:sz w:val="24"/>
          <w:szCs w:val="24"/>
        </w:rPr>
        <w:fldChar w:fldCharType="begin"/>
      </w:r>
      <w:r w:rsidRPr="009D3213">
        <w:rPr>
          <w:rFonts w:ascii="Times New Roman" w:hAnsi="Times New Roman" w:cs="Times New Roman"/>
          <w:b w:val="0"/>
          <w:sz w:val="24"/>
          <w:szCs w:val="24"/>
        </w:rPr>
        <w:instrText xml:space="preserve"> SEQ Figure_4- \* ARABIC </w:instrText>
      </w:r>
      <w:r w:rsidR="003A64A2" w:rsidRPr="009D3213">
        <w:rPr>
          <w:rFonts w:ascii="Times New Roman" w:hAnsi="Times New Roman" w:cs="Times New Roman"/>
          <w:b w:val="0"/>
          <w:sz w:val="24"/>
          <w:szCs w:val="24"/>
        </w:rPr>
        <w:fldChar w:fldCharType="separate"/>
      </w:r>
      <w:r w:rsidRPr="009D3213">
        <w:rPr>
          <w:rFonts w:ascii="Times New Roman" w:hAnsi="Times New Roman" w:cs="Times New Roman"/>
          <w:b w:val="0"/>
          <w:noProof/>
          <w:sz w:val="24"/>
          <w:szCs w:val="24"/>
        </w:rPr>
        <w:t>1</w:t>
      </w:r>
      <w:r w:rsidR="003A64A2" w:rsidRPr="009D3213">
        <w:rPr>
          <w:rFonts w:ascii="Times New Roman" w:hAnsi="Times New Roman" w:cs="Times New Roman"/>
          <w:b w:val="0"/>
          <w:sz w:val="24"/>
          <w:szCs w:val="24"/>
        </w:rPr>
        <w:fldChar w:fldCharType="end"/>
      </w:r>
      <w:r w:rsidRPr="009D3213">
        <w:rPr>
          <w:rFonts w:ascii="Times New Roman" w:hAnsi="Times New Roman" w:cs="Times New Roman"/>
          <w:b w:val="0"/>
          <w:sz w:val="24"/>
          <w:szCs w:val="24"/>
        </w:rPr>
        <w:t xml:space="preserve"> The cumulative probability of pop-in as a function of pop-in load</w:t>
      </w:r>
      <w:bookmarkEnd w:id="82"/>
    </w:p>
    <w:p w:rsidR="008C501D" w:rsidRPr="002F0944" w:rsidRDefault="008C501D" w:rsidP="0079251A">
      <w:pPr>
        <w:keepNext/>
        <w:jc w:val="center"/>
        <w:rPr>
          <w:rFonts w:ascii="Times New Roman" w:hAnsi="Times New Roman" w:cs="Times New Roman"/>
          <w:sz w:val="24"/>
          <w:szCs w:val="24"/>
        </w:rPr>
      </w:pPr>
    </w:p>
    <w:p w:rsidR="0079251A" w:rsidRDefault="0079251A" w:rsidP="0079251A">
      <w:pPr>
        <w:spacing w:line="240" w:lineRule="auto"/>
        <w:contextualSpacing/>
        <w:jc w:val="center"/>
        <w:rPr>
          <w:sz w:val="20"/>
          <w:szCs w:val="20"/>
        </w:rPr>
      </w:pPr>
    </w:p>
    <w:p w:rsidR="0079251A" w:rsidRPr="002F0944" w:rsidRDefault="00DD0E12" w:rsidP="0079251A">
      <w:pPr>
        <w:spacing w:line="360" w:lineRule="auto"/>
        <w:rPr>
          <w:rFonts w:ascii="Times New Roman" w:hAnsi="Times New Roman" w:cs="Times New Roman"/>
          <w:sz w:val="24"/>
        </w:rPr>
      </w:pPr>
      <w:r>
        <w:rPr>
          <w:rFonts w:ascii="Times New Roman" w:hAnsi="Times New Roman" w:cs="Times New Roman"/>
          <w:sz w:val="24"/>
        </w:rPr>
        <w:t xml:space="preserve">         </w:t>
      </w:r>
      <w:r w:rsidR="0079251A" w:rsidRPr="002F0944">
        <w:rPr>
          <w:rFonts w:ascii="Times New Roman" w:hAnsi="Times New Roman" w:cs="Times New Roman"/>
          <w:sz w:val="24"/>
        </w:rPr>
        <w:t>Another feature worthy of note in the data in Figure</w:t>
      </w:r>
      <w:r w:rsidR="0079251A">
        <w:rPr>
          <w:rFonts w:ascii="Times New Roman" w:hAnsi="Times New Roman" w:cs="Times New Roman"/>
          <w:sz w:val="24"/>
        </w:rPr>
        <w:t xml:space="preserve"> 4</w:t>
      </w:r>
      <w:r w:rsidR="00E3126E">
        <w:rPr>
          <w:rFonts w:ascii="Times New Roman" w:hAnsi="Times New Roman" w:cs="Times New Roman"/>
          <w:sz w:val="24"/>
        </w:rPr>
        <w:t>.</w:t>
      </w:r>
      <w:r w:rsidR="0079251A">
        <w:rPr>
          <w:rFonts w:ascii="Times New Roman" w:hAnsi="Times New Roman" w:cs="Times New Roman"/>
          <w:sz w:val="24"/>
        </w:rPr>
        <w:t>1</w:t>
      </w:r>
      <w:r w:rsidR="0079251A" w:rsidRPr="002F0944">
        <w:rPr>
          <w:rFonts w:ascii="Times New Roman" w:hAnsi="Times New Roman" w:cs="Times New Roman"/>
          <w:sz w:val="24"/>
        </w:rPr>
        <w:t xml:space="preserve"> concerns the reproducibility of the observations in </w:t>
      </w:r>
      <w:r w:rsidR="00BC6800">
        <w:rPr>
          <w:rFonts w:ascii="Times New Roman" w:hAnsi="Times New Roman" w:cs="Times New Roman"/>
          <w:sz w:val="24"/>
        </w:rPr>
        <w:t>electro</w:t>
      </w:r>
      <w:r w:rsidR="0079251A" w:rsidRPr="002F0944">
        <w:rPr>
          <w:rFonts w:ascii="Times New Roman" w:hAnsi="Times New Roman" w:cs="Times New Roman"/>
          <w:sz w:val="24"/>
        </w:rPr>
        <w:t>polishing</w:t>
      </w:r>
      <w:r w:rsidR="00BC6800">
        <w:rPr>
          <w:rFonts w:ascii="Times New Roman" w:hAnsi="Times New Roman" w:cs="Times New Roman"/>
          <w:sz w:val="24"/>
        </w:rPr>
        <w:t xml:space="preserve"> step</w:t>
      </w:r>
      <w:r w:rsidR="0079251A" w:rsidRPr="002F0944">
        <w:rPr>
          <w:rFonts w:ascii="Times New Roman" w:hAnsi="Times New Roman" w:cs="Times New Roman"/>
          <w:sz w:val="24"/>
        </w:rPr>
        <w:t xml:space="preserve">. </w:t>
      </w:r>
      <w:r w:rsidR="00BC6800">
        <w:rPr>
          <w:rFonts w:ascii="Times New Roman" w:hAnsi="Times New Roman" w:cs="Times New Roman"/>
          <w:sz w:val="24"/>
        </w:rPr>
        <w:t>T</w:t>
      </w:r>
      <w:r w:rsidR="0079251A" w:rsidRPr="002F0944">
        <w:rPr>
          <w:rFonts w:ascii="Times New Roman" w:hAnsi="Times New Roman" w:cs="Times New Roman"/>
          <w:sz w:val="24"/>
        </w:rPr>
        <w:t xml:space="preserve">he pop-in behavior observed for </w:t>
      </w:r>
      <w:r w:rsidR="00BC6800">
        <w:rPr>
          <w:rFonts w:ascii="Times New Roman" w:hAnsi="Times New Roman" w:cs="Times New Roman"/>
          <w:sz w:val="24"/>
        </w:rPr>
        <w:t>the 1</w:t>
      </w:r>
      <w:r w:rsidR="00BC6800" w:rsidRPr="00BC6800">
        <w:rPr>
          <w:rFonts w:ascii="Times New Roman" w:hAnsi="Times New Roman" w:cs="Times New Roman"/>
          <w:sz w:val="24"/>
          <w:vertAlign w:val="superscript"/>
        </w:rPr>
        <w:t>st</w:t>
      </w:r>
      <w:r w:rsidR="00BC6800">
        <w:rPr>
          <w:rFonts w:ascii="Times New Roman" w:hAnsi="Times New Roman" w:cs="Times New Roman"/>
          <w:sz w:val="24"/>
        </w:rPr>
        <w:t xml:space="preserve"> </w:t>
      </w:r>
      <w:r w:rsidR="0079251A" w:rsidRPr="002F0944">
        <w:rPr>
          <w:rFonts w:ascii="Times New Roman" w:hAnsi="Times New Roman" w:cs="Times New Roman"/>
          <w:sz w:val="24"/>
        </w:rPr>
        <w:t xml:space="preserve"> electropolished surface (curve </w:t>
      </w:r>
      <w:r w:rsidR="0079251A">
        <w:rPr>
          <w:rFonts w:ascii="Times New Roman" w:hAnsi="Times New Roman" w:cs="Times New Roman"/>
          <w:sz w:val="24"/>
        </w:rPr>
        <w:t>1) was almost recovered (curve 6</w:t>
      </w:r>
      <w:r w:rsidR="0079251A" w:rsidRPr="002F0944">
        <w:rPr>
          <w:rFonts w:ascii="Times New Roman" w:hAnsi="Times New Roman" w:cs="Times New Roman"/>
          <w:sz w:val="24"/>
        </w:rPr>
        <w:t>)</w:t>
      </w:r>
      <w:r w:rsidR="0079251A">
        <w:rPr>
          <w:rFonts w:ascii="Times New Roman" w:hAnsi="Times New Roman" w:cs="Times New Roman"/>
          <w:sz w:val="24"/>
        </w:rPr>
        <w:t xml:space="preserve">. </w:t>
      </w:r>
      <w:r w:rsidR="00BC6800">
        <w:rPr>
          <w:rFonts w:ascii="Times New Roman" w:hAnsi="Times New Roman" w:cs="Times New Roman"/>
          <w:sz w:val="24"/>
        </w:rPr>
        <w:t xml:space="preserve">Thus, the process of electropolishing </w:t>
      </w:r>
      <w:r w:rsidR="0079251A" w:rsidRPr="002F0944">
        <w:rPr>
          <w:rFonts w:ascii="Times New Roman" w:hAnsi="Times New Roman" w:cs="Times New Roman"/>
          <w:sz w:val="24"/>
        </w:rPr>
        <w:t xml:space="preserve">is quite reproducible and repeatable. </w:t>
      </w:r>
    </w:p>
    <w:p w:rsidR="0079251A" w:rsidRDefault="0079251A" w:rsidP="0079251A">
      <w:pPr>
        <w:spacing w:line="360" w:lineRule="auto"/>
        <w:contextualSpacing/>
        <w:rPr>
          <w:rFonts w:ascii="Times New Roman" w:hAnsi="Times New Roman" w:cs="Times New Roman"/>
          <w:sz w:val="24"/>
          <w:szCs w:val="24"/>
        </w:rPr>
      </w:pPr>
      <w:r>
        <w:rPr>
          <w:sz w:val="24"/>
        </w:rPr>
        <w:tab/>
      </w:r>
      <w:r w:rsidRPr="002F0944">
        <w:rPr>
          <w:rFonts w:ascii="Times New Roman" w:hAnsi="Times New Roman" w:cs="Times New Roman"/>
          <w:sz w:val="24"/>
          <w:szCs w:val="24"/>
        </w:rPr>
        <w:t>The experimental observations presented here show how extraordinarily sensitive nanoindentation pop-in behavior can be to surface preparation. Although the medium used to damage the electropolished surfaces was a v</w:t>
      </w:r>
      <w:r>
        <w:rPr>
          <w:rFonts w:ascii="Times New Roman" w:hAnsi="Times New Roman" w:cs="Times New Roman"/>
          <w:sz w:val="24"/>
          <w:szCs w:val="24"/>
        </w:rPr>
        <w:t>ery fine polishing medium (0.06µ</w:t>
      </w:r>
      <w:r w:rsidRPr="002F0944">
        <w:rPr>
          <w:rFonts w:ascii="Times New Roman" w:hAnsi="Times New Roman" w:cs="Times New Roman"/>
          <w:sz w:val="24"/>
          <w:szCs w:val="24"/>
        </w:rPr>
        <w:t xml:space="preserve">m alumina) that is often used to provide mirror-finish surfaces on metals, it totally destroys all pop-in activity in </w:t>
      </w:r>
      <w:r>
        <w:rPr>
          <w:rFonts w:ascii="Times New Roman" w:hAnsi="Times New Roman" w:cs="Times New Roman"/>
          <w:sz w:val="24"/>
          <w:szCs w:val="24"/>
        </w:rPr>
        <w:t>Ni</w:t>
      </w:r>
      <w:r w:rsidRPr="002F0944">
        <w:rPr>
          <w:rFonts w:ascii="Times New Roman" w:hAnsi="Times New Roman" w:cs="Times New Roman"/>
          <w:sz w:val="24"/>
          <w:szCs w:val="24"/>
        </w:rPr>
        <w:t xml:space="preserve"> single crystals. Removing this damage with 0.02</w:t>
      </w:r>
      <w:r>
        <w:rPr>
          <w:rFonts w:ascii="Times New Roman" w:hAnsi="Times New Roman" w:cs="Times New Roman"/>
          <w:sz w:val="24"/>
          <w:szCs w:val="24"/>
        </w:rPr>
        <w:t xml:space="preserve"> µ</w:t>
      </w:r>
      <w:r w:rsidRPr="002F0944">
        <w:rPr>
          <w:rFonts w:ascii="Times New Roman" w:hAnsi="Times New Roman" w:cs="Times New Roman"/>
          <w:sz w:val="24"/>
          <w:szCs w:val="24"/>
        </w:rPr>
        <w:t>m colloidal silica, whose polishing action is based on chemical and mechanical processes,</w:t>
      </w:r>
      <w:r w:rsidRPr="00386AF6">
        <w:rPr>
          <w:rFonts w:ascii="Times New Roman" w:hAnsi="Times New Roman" w:cs="Times New Roman"/>
          <w:sz w:val="24"/>
          <w:szCs w:val="24"/>
        </w:rPr>
        <w:t xml:space="preserve"> </w:t>
      </w:r>
      <w:r>
        <w:rPr>
          <w:rFonts w:ascii="Times New Roman" w:hAnsi="Times New Roman" w:cs="Times New Roman"/>
          <w:sz w:val="24"/>
          <w:szCs w:val="24"/>
        </w:rPr>
        <w:t xml:space="preserve">causes the pop-in to gradually recover, and then shifts the pop-in cumulative curve to </w:t>
      </w:r>
      <w:r w:rsidRPr="00732286">
        <w:rPr>
          <w:rFonts w:ascii="Times New Roman" w:hAnsi="Times New Roman" w:cs="Times New Roman"/>
          <w:sz w:val="24"/>
          <w:szCs w:val="24"/>
        </w:rPr>
        <w:t xml:space="preserve">shift </w:t>
      </w:r>
      <w:r w:rsidRPr="00732286">
        <w:rPr>
          <w:rFonts w:ascii="Times New Roman" w:hAnsi="Times New Roman" w:cs="Times New Roman"/>
          <w:sz w:val="24"/>
          <w:szCs w:val="24"/>
        </w:rPr>
        <w:lastRenderedPageBreak/>
        <w:t>progressively to the right</w:t>
      </w:r>
      <w:r w:rsidRPr="002F0944">
        <w:rPr>
          <w:rFonts w:ascii="Times New Roman" w:hAnsi="Times New Roman" w:cs="Times New Roman"/>
          <w:sz w:val="24"/>
          <w:szCs w:val="24"/>
        </w:rPr>
        <w:t>.</w:t>
      </w:r>
      <w:r>
        <w:rPr>
          <w:rFonts w:ascii="Times New Roman" w:hAnsi="Times New Roman" w:cs="Times New Roman"/>
          <w:sz w:val="24"/>
          <w:szCs w:val="24"/>
        </w:rPr>
        <w:t xml:space="preserve"> Long time silica polishing causes the pop-in cumulative curve </w:t>
      </w:r>
      <w:r w:rsidR="00BC6800">
        <w:rPr>
          <w:rFonts w:ascii="Times New Roman" w:hAnsi="Times New Roman" w:cs="Times New Roman"/>
          <w:sz w:val="24"/>
          <w:szCs w:val="24"/>
        </w:rPr>
        <w:t xml:space="preserve">to move to </w:t>
      </w:r>
      <w:r>
        <w:rPr>
          <w:rFonts w:ascii="Times New Roman" w:hAnsi="Times New Roman" w:cs="Times New Roman"/>
          <w:sz w:val="24"/>
          <w:szCs w:val="24"/>
        </w:rPr>
        <w:t>the right of the electropolish</w:t>
      </w:r>
      <w:r w:rsidR="00BC6800">
        <w:rPr>
          <w:rFonts w:ascii="Times New Roman" w:hAnsi="Times New Roman" w:cs="Times New Roman"/>
          <w:sz w:val="24"/>
          <w:szCs w:val="24"/>
        </w:rPr>
        <w:t>ed</w:t>
      </w:r>
      <w:r>
        <w:rPr>
          <w:rFonts w:ascii="Times New Roman" w:hAnsi="Times New Roman" w:cs="Times New Roman"/>
          <w:sz w:val="24"/>
          <w:szCs w:val="24"/>
        </w:rPr>
        <w:t xml:space="preserve"> curve (Figure 4</w:t>
      </w:r>
      <w:r w:rsidR="00E3126E">
        <w:rPr>
          <w:rFonts w:ascii="Times New Roman" w:hAnsi="Times New Roman" w:cs="Times New Roman"/>
          <w:sz w:val="24"/>
          <w:szCs w:val="24"/>
        </w:rPr>
        <w:t>.</w:t>
      </w:r>
      <w:r>
        <w:rPr>
          <w:rFonts w:ascii="Times New Roman" w:hAnsi="Times New Roman" w:cs="Times New Roman"/>
          <w:sz w:val="24"/>
          <w:szCs w:val="24"/>
        </w:rPr>
        <w:t xml:space="preserve">1). </w:t>
      </w:r>
      <w:r w:rsidRPr="002F0944">
        <w:rPr>
          <w:rFonts w:ascii="Times New Roman" w:hAnsi="Times New Roman" w:cs="Times New Roman"/>
          <w:sz w:val="24"/>
          <w:szCs w:val="24"/>
        </w:rPr>
        <w:t>Careful studies o</w:t>
      </w:r>
      <w:r>
        <w:rPr>
          <w:rFonts w:ascii="Times New Roman" w:hAnsi="Times New Roman" w:cs="Times New Roman"/>
          <w:sz w:val="24"/>
          <w:szCs w:val="24"/>
        </w:rPr>
        <w:t>f the exact nature of the phenomenon</w:t>
      </w:r>
      <w:r w:rsidRPr="002F0944">
        <w:rPr>
          <w:rFonts w:ascii="Times New Roman" w:hAnsi="Times New Roman" w:cs="Times New Roman"/>
          <w:sz w:val="24"/>
          <w:szCs w:val="24"/>
        </w:rPr>
        <w:t xml:space="preserve"> by, for example, cross-sectional TEM could help to elucidate the exact nature of the mechanism(s). However, whatever the mechanism, it is clear that nanoindentation pop-in is extremely sensitive to surface preparation details, and experiments using pop-in to measure quantities such as the theoretical strength must be performed with the utmost care. The observations also suggest that the detailed statistics of pop-in behavior may prove useful in characterizing the mechanical state of surfaces and help in identifying when surface defects are present. </w:t>
      </w:r>
    </w:p>
    <w:p w:rsidR="00DD0E12" w:rsidRDefault="0079251A" w:rsidP="008F4A3C">
      <w:pPr>
        <w:spacing w:line="360" w:lineRule="auto"/>
        <w:rPr>
          <w:sz w:val="24"/>
        </w:rPr>
      </w:pPr>
      <w:r>
        <w:rPr>
          <w:rFonts w:ascii="Times New Roman" w:hAnsi="Times New Roman" w:cs="Times New Roman"/>
          <w:sz w:val="24"/>
          <w:szCs w:val="24"/>
        </w:rPr>
        <w:t xml:space="preserve">         The XPS results in Chapter 2 demonstrate</w:t>
      </w:r>
      <w:r w:rsidR="00BC6800">
        <w:rPr>
          <w:rFonts w:ascii="Times New Roman" w:hAnsi="Times New Roman" w:cs="Times New Roman"/>
          <w:sz w:val="24"/>
          <w:szCs w:val="24"/>
        </w:rPr>
        <w:t xml:space="preserve"> that near</w:t>
      </w:r>
      <w:r>
        <w:rPr>
          <w:rFonts w:ascii="Times New Roman" w:hAnsi="Times New Roman" w:cs="Times New Roman"/>
          <w:sz w:val="24"/>
          <w:szCs w:val="24"/>
        </w:rPr>
        <w:t xml:space="preserve"> the top surface</w:t>
      </w:r>
      <w:r w:rsidRPr="000E0327">
        <w:rPr>
          <w:rFonts w:ascii="Times New Roman" w:hAnsi="Times New Roman" w:cs="Times New Roman"/>
          <w:sz w:val="24"/>
          <w:szCs w:val="24"/>
        </w:rPr>
        <w:t xml:space="preserve"> </w:t>
      </w:r>
      <w:r>
        <w:rPr>
          <w:rFonts w:ascii="Times New Roman" w:hAnsi="Times New Roman" w:cs="Times New Roman"/>
          <w:sz w:val="24"/>
          <w:szCs w:val="24"/>
        </w:rPr>
        <w:t xml:space="preserve">of </w:t>
      </w:r>
      <w:r w:rsidR="00BC6800">
        <w:rPr>
          <w:rFonts w:ascii="Times New Roman" w:hAnsi="Times New Roman" w:cs="Times New Roman"/>
          <w:sz w:val="24"/>
          <w:szCs w:val="24"/>
        </w:rPr>
        <w:t>each polishing state, there is</w:t>
      </w:r>
      <w:r>
        <w:rPr>
          <w:rFonts w:ascii="Times New Roman" w:hAnsi="Times New Roman" w:cs="Times New Roman"/>
          <w:sz w:val="24"/>
          <w:szCs w:val="24"/>
        </w:rPr>
        <w:t xml:space="preserve"> </w:t>
      </w:r>
      <w:r w:rsidRPr="000E0327">
        <w:rPr>
          <w:rFonts w:ascii="Times New Roman" w:hAnsi="Times New Roman" w:cs="Times New Roman"/>
          <w:sz w:val="24"/>
          <w:szCs w:val="24"/>
        </w:rPr>
        <w:t xml:space="preserve">an adsorbed layer </w:t>
      </w:r>
      <w:r>
        <w:rPr>
          <w:rFonts w:ascii="Times New Roman" w:hAnsi="Times New Roman" w:cs="Times New Roman"/>
          <w:sz w:val="24"/>
          <w:szCs w:val="24"/>
        </w:rPr>
        <w:t xml:space="preserve">with a thickness that was estimated to be greater than 1.2nm </w:t>
      </w:r>
      <w:r w:rsidRPr="000E0327">
        <w:rPr>
          <w:rFonts w:ascii="Times New Roman" w:hAnsi="Times New Roman" w:cs="Times New Roman"/>
          <w:sz w:val="24"/>
          <w:szCs w:val="24"/>
        </w:rPr>
        <w:t>and a layer of</w:t>
      </w:r>
      <w:r w:rsidR="00BC6800">
        <w:rPr>
          <w:rFonts w:ascii="Times New Roman" w:hAnsi="Times New Roman" w:cs="Times New Roman"/>
          <w:sz w:val="24"/>
          <w:szCs w:val="24"/>
        </w:rPr>
        <w:t xml:space="preserve"> a </w:t>
      </w:r>
      <w:r w:rsidRPr="000E0327">
        <w:rPr>
          <w:rFonts w:ascii="Times New Roman" w:hAnsi="Times New Roman" w:cs="Times New Roman"/>
          <w:sz w:val="24"/>
          <w:szCs w:val="24"/>
        </w:rPr>
        <w:t xml:space="preserve">Ni compound </w:t>
      </w:r>
      <w:r>
        <w:rPr>
          <w:rFonts w:ascii="Times New Roman" w:hAnsi="Times New Roman" w:cs="Times New Roman"/>
          <w:sz w:val="24"/>
          <w:szCs w:val="24"/>
        </w:rPr>
        <w:t>with a thickness less 0.8nm, such that</w:t>
      </w:r>
      <w:r w:rsidRPr="000E0327">
        <w:rPr>
          <w:rFonts w:ascii="Times New Roman" w:hAnsi="Times New Roman" w:cs="Times New Roman"/>
          <w:sz w:val="24"/>
          <w:szCs w:val="24"/>
        </w:rPr>
        <w:t xml:space="preserve"> the total thi</w:t>
      </w:r>
      <w:r>
        <w:rPr>
          <w:rFonts w:ascii="Times New Roman" w:hAnsi="Times New Roman" w:cs="Times New Roman"/>
          <w:sz w:val="24"/>
          <w:szCs w:val="24"/>
        </w:rPr>
        <w:t>ckness of the two layers was about</w:t>
      </w:r>
      <w:r w:rsidRPr="000E0327">
        <w:rPr>
          <w:rFonts w:ascii="Times New Roman" w:hAnsi="Times New Roman" w:cs="Times New Roman"/>
          <w:sz w:val="24"/>
          <w:szCs w:val="24"/>
        </w:rPr>
        <w:t xml:space="preserve"> 2nm</w:t>
      </w:r>
      <w:r>
        <w:rPr>
          <w:rFonts w:ascii="Times New Roman" w:hAnsi="Times New Roman" w:cs="Times New Roman"/>
          <w:sz w:val="24"/>
          <w:szCs w:val="24"/>
        </w:rPr>
        <w:t xml:space="preserve">. To assess the influences of </w:t>
      </w:r>
      <w:r w:rsidR="008F4A3C">
        <w:rPr>
          <w:rFonts w:ascii="Times New Roman" w:hAnsi="Times New Roman" w:cs="Times New Roman"/>
          <w:sz w:val="24"/>
          <w:szCs w:val="24"/>
        </w:rPr>
        <w:t>the two layers</w:t>
      </w:r>
      <w:r>
        <w:rPr>
          <w:rFonts w:ascii="Times New Roman" w:hAnsi="Times New Roman" w:cs="Times New Roman"/>
          <w:sz w:val="24"/>
          <w:szCs w:val="24"/>
        </w:rPr>
        <w:t xml:space="preserve"> on pop-in behavior, </w:t>
      </w:r>
      <w:r w:rsidR="008F4A3C">
        <w:rPr>
          <w:rFonts w:ascii="Times New Roman" w:hAnsi="Times New Roman" w:cs="Times New Roman"/>
          <w:sz w:val="24"/>
          <w:szCs w:val="24"/>
        </w:rPr>
        <w:t>the results form pop-in experiments done in vacuum without these two layers should be compared to those obtained in this dissertation.</w:t>
      </w:r>
    </w:p>
    <w:p w:rsidR="00DD0E12" w:rsidRDefault="00DD0E12" w:rsidP="0079251A">
      <w:pPr>
        <w:spacing w:line="240" w:lineRule="auto"/>
        <w:contextualSpacing/>
        <w:rPr>
          <w:sz w:val="24"/>
        </w:rPr>
      </w:pPr>
    </w:p>
    <w:p w:rsidR="0079251A" w:rsidRPr="002F0944" w:rsidRDefault="0079251A" w:rsidP="00305647">
      <w:pPr>
        <w:pStyle w:val="Heading2"/>
      </w:pPr>
      <w:bookmarkStart w:id="83" w:name="_Toc320098392"/>
      <w:r w:rsidRPr="002F0944">
        <w:t>4.3 Conclusion</w:t>
      </w:r>
      <w:bookmarkEnd w:id="83"/>
    </w:p>
    <w:p w:rsidR="0079251A" w:rsidRDefault="0079251A" w:rsidP="0079251A">
      <w:pPr>
        <w:spacing w:line="240" w:lineRule="auto"/>
        <w:contextualSpacing/>
        <w:rPr>
          <w:sz w:val="24"/>
        </w:rPr>
      </w:pPr>
    </w:p>
    <w:p w:rsidR="0079251A" w:rsidRPr="002F0944" w:rsidRDefault="0079251A" w:rsidP="0079251A">
      <w:pPr>
        <w:spacing w:line="360" w:lineRule="auto"/>
        <w:contextualSpacing/>
        <w:rPr>
          <w:rFonts w:ascii="Times New Roman" w:hAnsi="Times New Roman" w:cs="Times New Roman"/>
          <w:sz w:val="24"/>
          <w:szCs w:val="24"/>
        </w:rPr>
      </w:pPr>
      <w:r w:rsidRPr="002F0944">
        <w:rPr>
          <w:rFonts w:ascii="Times New Roman" w:hAnsi="Times New Roman" w:cs="Times New Roman"/>
          <w:sz w:val="24"/>
          <w:szCs w:val="24"/>
        </w:rPr>
        <w:t xml:space="preserve">     In sum, with </w:t>
      </w:r>
      <w:r>
        <w:rPr>
          <w:rFonts w:ascii="Times New Roman" w:hAnsi="Times New Roman" w:cs="Times New Roman"/>
          <w:sz w:val="24"/>
          <w:szCs w:val="24"/>
        </w:rPr>
        <w:t>a decreasing</w:t>
      </w:r>
      <w:r w:rsidRPr="002F0944">
        <w:rPr>
          <w:rFonts w:ascii="Times New Roman" w:hAnsi="Times New Roman" w:cs="Times New Roman"/>
          <w:sz w:val="24"/>
          <w:szCs w:val="24"/>
        </w:rPr>
        <w:t xml:space="preserve"> thickness of the surface deformation layer of single crystal Ni, pop-in event</w:t>
      </w:r>
      <w:r>
        <w:rPr>
          <w:rFonts w:ascii="Times New Roman" w:hAnsi="Times New Roman" w:cs="Times New Roman"/>
          <w:sz w:val="24"/>
          <w:szCs w:val="24"/>
        </w:rPr>
        <w:t>s</w:t>
      </w:r>
      <w:r w:rsidRPr="002F0944">
        <w:rPr>
          <w:rFonts w:ascii="Times New Roman" w:hAnsi="Times New Roman" w:cs="Times New Roman"/>
          <w:sz w:val="24"/>
          <w:szCs w:val="24"/>
        </w:rPr>
        <w:t xml:space="preserve"> start to appear, and </w:t>
      </w:r>
      <w:r>
        <w:rPr>
          <w:rFonts w:ascii="Times New Roman" w:hAnsi="Times New Roman" w:cs="Times New Roman"/>
          <w:sz w:val="24"/>
          <w:szCs w:val="24"/>
        </w:rPr>
        <w:t xml:space="preserve">the </w:t>
      </w:r>
      <w:r w:rsidRPr="002F0944">
        <w:rPr>
          <w:rFonts w:ascii="Times New Roman" w:hAnsi="Times New Roman" w:cs="Times New Roman"/>
          <w:sz w:val="24"/>
          <w:szCs w:val="24"/>
        </w:rPr>
        <w:t xml:space="preserve">cumulative probability </w:t>
      </w:r>
      <w:r>
        <w:rPr>
          <w:rFonts w:ascii="Times New Roman" w:hAnsi="Times New Roman" w:cs="Times New Roman"/>
          <w:sz w:val="24"/>
          <w:szCs w:val="24"/>
        </w:rPr>
        <w:t>increases</w:t>
      </w:r>
      <w:r w:rsidRPr="002F0944">
        <w:rPr>
          <w:rFonts w:ascii="Times New Roman" w:hAnsi="Times New Roman" w:cs="Times New Roman"/>
          <w:sz w:val="24"/>
          <w:szCs w:val="24"/>
        </w:rPr>
        <w:t xml:space="preserve"> until it reaches 100%</w:t>
      </w:r>
      <w:r>
        <w:rPr>
          <w:rFonts w:ascii="Times New Roman" w:hAnsi="Times New Roman" w:cs="Times New Roman"/>
          <w:sz w:val="24"/>
          <w:szCs w:val="24"/>
        </w:rPr>
        <w:t xml:space="preserve">. The cumulative </w:t>
      </w:r>
      <w:r w:rsidR="00BB742E">
        <w:rPr>
          <w:rFonts w:ascii="Times New Roman" w:hAnsi="Times New Roman" w:cs="Times New Roman"/>
          <w:sz w:val="24"/>
          <w:szCs w:val="24"/>
        </w:rPr>
        <w:t xml:space="preserve">probability </w:t>
      </w:r>
      <w:r>
        <w:rPr>
          <w:rFonts w:ascii="Times New Roman" w:hAnsi="Times New Roman" w:cs="Times New Roman"/>
          <w:sz w:val="24"/>
          <w:szCs w:val="24"/>
        </w:rPr>
        <w:t xml:space="preserve">curve </w:t>
      </w:r>
      <w:r w:rsidR="00BB742E">
        <w:rPr>
          <w:rFonts w:ascii="Times New Roman" w:hAnsi="Times New Roman" w:cs="Times New Roman"/>
          <w:sz w:val="24"/>
          <w:szCs w:val="24"/>
        </w:rPr>
        <w:t>shifts to the right with an</w:t>
      </w:r>
      <w:r>
        <w:rPr>
          <w:rFonts w:ascii="Times New Roman" w:hAnsi="Times New Roman" w:cs="Times New Roman"/>
          <w:sz w:val="24"/>
          <w:szCs w:val="24"/>
        </w:rPr>
        <w:t xml:space="preserve"> increase of colloidal silica polishing time</w:t>
      </w:r>
      <w:r w:rsidRPr="002F0944">
        <w:rPr>
          <w:rFonts w:ascii="Times New Roman" w:hAnsi="Times New Roman" w:cs="Times New Roman"/>
          <w:sz w:val="24"/>
          <w:szCs w:val="24"/>
        </w:rPr>
        <w:t>.</w:t>
      </w:r>
      <w:r>
        <w:rPr>
          <w:rFonts w:ascii="Times New Roman" w:hAnsi="Times New Roman" w:cs="Times New Roman"/>
          <w:sz w:val="24"/>
          <w:szCs w:val="24"/>
        </w:rPr>
        <w:t xml:space="preserve"> Long time silica polishing causes the cumulative </w:t>
      </w:r>
      <w:r w:rsidR="00BB742E">
        <w:rPr>
          <w:rFonts w:ascii="Times New Roman" w:hAnsi="Times New Roman" w:cs="Times New Roman"/>
          <w:sz w:val="24"/>
          <w:szCs w:val="24"/>
        </w:rPr>
        <w:t xml:space="preserve">probability </w:t>
      </w:r>
      <w:r>
        <w:rPr>
          <w:rFonts w:ascii="Times New Roman" w:hAnsi="Times New Roman" w:cs="Times New Roman"/>
          <w:sz w:val="24"/>
          <w:szCs w:val="24"/>
        </w:rPr>
        <w:t xml:space="preserve">curve </w:t>
      </w:r>
      <w:r w:rsidR="00BB742E">
        <w:rPr>
          <w:rFonts w:ascii="Times New Roman" w:hAnsi="Times New Roman" w:cs="Times New Roman"/>
          <w:sz w:val="24"/>
          <w:szCs w:val="24"/>
        </w:rPr>
        <w:t xml:space="preserve">to shift to </w:t>
      </w:r>
      <w:r>
        <w:rPr>
          <w:rFonts w:ascii="Times New Roman" w:hAnsi="Times New Roman" w:cs="Times New Roman"/>
          <w:sz w:val="24"/>
          <w:szCs w:val="24"/>
        </w:rPr>
        <w:t xml:space="preserve">the right of the electropolished curve. </w:t>
      </w:r>
      <w:r w:rsidRPr="002F0944">
        <w:rPr>
          <w:rFonts w:ascii="Times New Roman" w:hAnsi="Times New Roman" w:cs="Times New Roman"/>
          <w:sz w:val="24"/>
          <w:szCs w:val="24"/>
        </w:rPr>
        <w:t xml:space="preserve"> </w:t>
      </w:r>
      <w:r>
        <w:rPr>
          <w:rFonts w:ascii="Times New Roman" w:hAnsi="Times New Roman" w:cs="Times New Roman"/>
          <w:sz w:val="24"/>
          <w:szCs w:val="24"/>
        </w:rPr>
        <w:t xml:space="preserve">The adsorbed layer and the Ni compound layer on top surface with a total thickness of about 2nm have no influence on </w:t>
      </w:r>
      <w:r w:rsidR="00BB742E">
        <w:rPr>
          <w:rFonts w:ascii="Times New Roman" w:hAnsi="Times New Roman" w:cs="Times New Roman"/>
          <w:sz w:val="24"/>
          <w:szCs w:val="24"/>
        </w:rPr>
        <w:t xml:space="preserve">the </w:t>
      </w:r>
      <w:r>
        <w:rPr>
          <w:rFonts w:ascii="Times New Roman" w:hAnsi="Times New Roman" w:cs="Times New Roman"/>
          <w:sz w:val="24"/>
          <w:szCs w:val="24"/>
        </w:rPr>
        <w:t xml:space="preserve">pop-in behavior. </w:t>
      </w:r>
      <w:r w:rsidRPr="002F0944">
        <w:rPr>
          <w:rFonts w:ascii="Times New Roman" w:hAnsi="Times New Roman" w:cs="Times New Roman"/>
          <w:sz w:val="24"/>
          <w:szCs w:val="24"/>
        </w:rPr>
        <w:t xml:space="preserve">The surface </w:t>
      </w:r>
      <w:r>
        <w:rPr>
          <w:rFonts w:ascii="Times New Roman" w:hAnsi="Times New Roman" w:cs="Times New Roman"/>
          <w:sz w:val="24"/>
          <w:szCs w:val="24"/>
        </w:rPr>
        <w:t>mechanical state</w:t>
      </w:r>
      <w:r w:rsidRPr="002F0944">
        <w:rPr>
          <w:rFonts w:ascii="Times New Roman" w:hAnsi="Times New Roman" w:cs="Times New Roman"/>
          <w:sz w:val="24"/>
          <w:szCs w:val="24"/>
        </w:rPr>
        <w:t xml:space="preserve"> of each polishing step can be characterized or described by the detailed statistics of pop-in behavior</w:t>
      </w:r>
      <w:r>
        <w:rPr>
          <w:rFonts w:ascii="Times New Roman" w:hAnsi="Times New Roman" w:cs="Times New Roman"/>
          <w:sz w:val="24"/>
          <w:szCs w:val="24"/>
        </w:rPr>
        <w:t>.</w:t>
      </w:r>
      <w:r w:rsidRPr="002F0944">
        <w:rPr>
          <w:rFonts w:ascii="Times New Roman" w:hAnsi="Times New Roman" w:cs="Times New Roman"/>
          <w:sz w:val="24"/>
          <w:szCs w:val="24"/>
        </w:rPr>
        <w:t xml:space="preserve"> </w:t>
      </w:r>
    </w:p>
    <w:p w:rsidR="0079251A" w:rsidRDefault="0079251A" w:rsidP="0079251A">
      <w:pPr>
        <w:spacing w:line="240" w:lineRule="auto"/>
        <w:contextualSpacing/>
        <w:rPr>
          <w:sz w:val="24"/>
        </w:rPr>
      </w:pPr>
    </w:p>
    <w:p w:rsidR="0079251A" w:rsidRDefault="0079251A" w:rsidP="00780353"/>
    <w:p w:rsidR="0079251A" w:rsidRPr="00B976F1" w:rsidRDefault="0079251A" w:rsidP="00305647">
      <w:pPr>
        <w:pStyle w:val="Heading1"/>
        <w:rPr>
          <w:rFonts w:ascii="Times New Roman" w:hAnsi="Times New Roman" w:cs="Times New Roman"/>
          <w:color w:val="000000" w:themeColor="text1"/>
          <w:sz w:val="40"/>
          <w:szCs w:val="40"/>
        </w:rPr>
      </w:pPr>
      <w:bookmarkStart w:id="84" w:name="_Toc320098393"/>
      <w:r w:rsidRPr="00B976F1">
        <w:rPr>
          <w:rFonts w:ascii="Times New Roman" w:hAnsi="Times New Roman" w:cs="Times New Roman"/>
          <w:color w:val="000000" w:themeColor="text1"/>
          <w:sz w:val="40"/>
          <w:szCs w:val="40"/>
        </w:rPr>
        <w:lastRenderedPageBreak/>
        <w:t>Chapter 5 Influen</w:t>
      </w:r>
      <w:r w:rsidR="003467C9">
        <w:rPr>
          <w:rFonts w:ascii="Times New Roman" w:hAnsi="Times New Roman" w:cs="Times New Roman"/>
          <w:color w:val="000000" w:themeColor="text1"/>
          <w:sz w:val="40"/>
          <w:szCs w:val="40"/>
        </w:rPr>
        <w:t xml:space="preserve">ce of sample preparation on the </w:t>
      </w:r>
      <w:r w:rsidRPr="00B976F1">
        <w:rPr>
          <w:rFonts w:ascii="Times New Roman" w:hAnsi="Times New Roman" w:cs="Times New Roman"/>
          <w:color w:val="000000" w:themeColor="text1"/>
          <w:sz w:val="40"/>
          <w:szCs w:val="40"/>
        </w:rPr>
        <w:t>in</w:t>
      </w:r>
      <w:r w:rsidR="00D651EC">
        <w:rPr>
          <w:rFonts w:ascii="Times New Roman" w:hAnsi="Times New Roman" w:cs="Times New Roman"/>
          <w:color w:val="000000" w:themeColor="text1"/>
          <w:sz w:val="40"/>
          <w:szCs w:val="40"/>
        </w:rPr>
        <w:t>d</w:t>
      </w:r>
      <w:r w:rsidRPr="00B976F1">
        <w:rPr>
          <w:rFonts w:ascii="Times New Roman" w:hAnsi="Times New Roman" w:cs="Times New Roman"/>
          <w:color w:val="000000" w:themeColor="text1"/>
          <w:sz w:val="40"/>
          <w:szCs w:val="40"/>
        </w:rPr>
        <w:t>entation size effect</w:t>
      </w:r>
      <w:bookmarkEnd w:id="84"/>
    </w:p>
    <w:p w:rsidR="00D651EC" w:rsidRPr="00D651EC" w:rsidRDefault="00D651EC" w:rsidP="0079251A">
      <w:pPr>
        <w:spacing w:line="360" w:lineRule="auto"/>
        <w:rPr>
          <w:rFonts w:ascii="Times New Roman" w:hAnsi="Times New Roman" w:cs="Times New Roman"/>
          <w:sz w:val="16"/>
          <w:szCs w:val="16"/>
        </w:rPr>
      </w:pPr>
    </w:p>
    <w:p w:rsidR="0079251A" w:rsidRDefault="00D651EC" w:rsidP="0079251A">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9251A">
        <w:rPr>
          <w:rFonts w:ascii="Times New Roman" w:hAnsi="Times New Roman" w:cs="Times New Roman"/>
          <w:sz w:val="24"/>
          <w:szCs w:val="24"/>
        </w:rPr>
        <w:t xml:space="preserve">In this chapter, indentation size effect (ISE) measurements were performed at different polishing stages of the same specimen, and at the same time pop-in experiments were also carried out. The ISE experiments presented here were done </w:t>
      </w:r>
      <w:r w:rsidR="003467C9">
        <w:rPr>
          <w:rFonts w:ascii="Times New Roman" w:hAnsi="Times New Roman" w:cs="Times New Roman"/>
          <w:sz w:val="24"/>
          <w:szCs w:val="24"/>
        </w:rPr>
        <w:t>separate from the</w:t>
      </w:r>
      <w:r w:rsidR="0079251A">
        <w:rPr>
          <w:rFonts w:ascii="Times New Roman" w:hAnsi="Times New Roman" w:cs="Times New Roman"/>
          <w:sz w:val="24"/>
          <w:szCs w:val="24"/>
        </w:rPr>
        <w:t xml:space="preserve"> experiments in Chapter 3. </w:t>
      </w:r>
      <w:r w:rsidR="003467C9">
        <w:rPr>
          <w:rFonts w:ascii="Times New Roman" w:hAnsi="Times New Roman" w:cs="Times New Roman"/>
          <w:sz w:val="24"/>
          <w:szCs w:val="24"/>
        </w:rPr>
        <w:t>T</w:t>
      </w:r>
      <w:r w:rsidR="0079251A">
        <w:rPr>
          <w:rFonts w:ascii="Times New Roman" w:hAnsi="Times New Roman" w:cs="Times New Roman"/>
          <w:sz w:val="24"/>
          <w:szCs w:val="24"/>
        </w:rPr>
        <w:t xml:space="preserve">he ISE experiments </w:t>
      </w:r>
      <w:r w:rsidR="003467C9">
        <w:rPr>
          <w:rFonts w:ascii="Times New Roman" w:hAnsi="Times New Roman" w:cs="Times New Roman"/>
          <w:sz w:val="24"/>
          <w:szCs w:val="24"/>
        </w:rPr>
        <w:t xml:space="preserve">were </w:t>
      </w:r>
      <w:r w:rsidR="0079251A">
        <w:rPr>
          <w:rFonts w:ascii="Times New Roman" w:hAnsi="Times New Roman" w:cs="Times New Roman"/>
          <w:sz w:val="24"/>
          <w:szCs w:val="24"/>
        </w:rPr>
        <w:t xml:space="preserve">done several times, and all the results were consistent with the </w:t>
      </w:r>
      <w:r w:rsidR="003467C9">
        <w:rPr>
          <w:rFonts w:ascii="Times New Roman" w:hAnsi="Times New Roman" w:cs="Times New Roman"/>
          <w:sz w:val="24"/>
          <w:szCs w:val="24"/>
        </w:rPr>
        <w:t>r</w:t>
      </w:r>
      <w:r w:rsidR="0079251A">
        <w:rPr>
          <w:rFonts w:ascii="Times New Roman" w:hAnsi="Times New Roman" w:cs="Times New Roman"/>
          <w:sz w:val="24"/>
          <w:szCs w:val="24"/>
        </w:rPr>
        <w:t xml:space="preserve">esults </w:t>
      </w:r>
      <w:r w:rsidR="003467C9">
        <w:rPr>
          <w:rFonts w:ascii="Times New Roman" w:hAnsi="Times New Roman" w:cs="Times New Roman"/>
          <w:sz w:val="24"/>
          <w:szCs w:val="24"/>
        </w:rPr>
        <w:t>that</w:t>
      </w:r>
      <w:r w:rsidR="0079251A">
        <w:rPr>
          <w:rFonts w:ascii="Times New Roman" w:hAnsi="Times New Roman" w:cs="Times New Roman"/>
          <w:sz w:val="24"/>
          <w:szCs w:val="24"/>
        </w:rPr>
        <w:t xml:space="preserve"> follow.</w:t>
      </w:r>
    </w:p>
    <w:p w:rsidR="0079251A" w:rsidRPr="00275FFF" w:rsidRDefault="0079251A" w:rsidP="00305647">
      <w:pPr>
        <w:pStyle w:val="Heading2"/>
      </w:pPr>
      <w:bookmarkStart w:id="85" w:name="_Toc320098394"/>
      <w:r>
        <w:t>5.1 Monitoring a</w:t>
      </w:r>
      <w:r w:rsidRPr="00275FFF">
        <w:t>rea function:</w:t>
      </w:r>
      <w:bookmarkEnd w:id="85"/>
    </w:p>
    <w:p w:rsidR="0079251A" w:rsidRDefault="0079251A" w:rsidP="0079251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area function for </w:t>
      </w:r>
      <w:r w:rsidR="003467C9">
        <w:rPr>
          <w:rFonts w:ascii="Times New Roman" w:hAnsi="Times New Roman" w:cs="Times New Roman"/>
          <w:sz w:val="24"/>
          <w:szCs w:val="24"/>
        </w:rPr>
        <w:t xml:space="preserve">the </w:t>
      </w:r>
      <w:r>
        <w:rPr>
          <w:rFonts w:ascii="Times New Roman" w:hAnsi="Times New Roman" w:cs="Times New Roman"/>
          <w:sz w:val="24"/>
          <w:szCs w:val="24"/>
        </w:rPr>
        <w:t xml:space="preserve">DCM tip was determined by the Oliver-Pharr method and the procedure </w:t>
      </w:r>
      <w:r w:rsidR="003467C9">
        <w:rPr>
          <w:rFonts w:ascii="Times New Roman" w:hAnsi="Times New Roman" w:cs="Times New Roman"/>
          <w:sz w:val="24"/>
          <w:szCs w:val="24"/>
        </w:rPr>
        <w:t>discussed in Chapter 3. Figure 5</w:t>
      </w:r>
      <w:r w:rsidR="001E2E7C">
        <w:rPr>
          <w:rFonts w:ascii="Times New Roman" w:hAnsi="Times New Roman" w:cs="Times New Roman"/>
          <w:sz w:val="24"/>
          <w:szCs w:val="24"/>
        </w:rPr>
        <w:t>.</w:t>
      </w:r>
      <w:r w:rsidR="003467C9">
        <w:rPr>
          <w:rFonts w:ascii="Times New Roman" w:hAnsi="Times New Roman" w:cs="Times New Roman"/>
          <w:sz w:val="24"/>
          <w:szCs w:val="24"/>
        </w:rPr>
        <w:t>1 is an</w:t>
      </w:r>
      <w:r>
        <w:rPr>
          <w:rFonts w:ascii="Times New Roman" w:hAnsi="Times New Roman" w:cs="Times New Roman"/>
          <w:sz w:val="24"/>
          <w:szCs w:val="24"/>
        </w:rPr>
        <w:t xml:space="preserve"> output of area function parameters. This area function is valid in the range from 20nm to 280nm.  It is clear that </w:t>
      </w:r>
      <w:r w:rsidR="00D66D32">
        <w:rPr>
          <w:rFonts w:ascii="Times New Roman" w:hAnsi="Times New Roman" w:cs="Times New Roman"/>
          <w:sz w:val="24"/>
          <w:szCs w:val="24"/>
        </w:rPr>
        <w:t>this</w:t>
      </w:r>
      <w:r>
        <w:rPr>
          <w:rFonts w:ascii="Times New Roman" w:hAnsi="Times New Roman" w:cs="Times New Roman"/>
          <w:sz w:val="24"/>
          <w:szCs w:val="24"/>
        </w:rPr>
        <w:t xml:space="preserve"> area function was different from that used in Chapter 3. When the indentation depth is less 20nm, this area function in Figure 5</w:t>
      </w:r>
      <w:r w:rsidR="001E2E7C">
        <w:rPr>
          <w:rFonts w:ascii="Times New Roman" w:hAnsi="Times New Roman" w:cs="Times New Roman"/>
          <w:sz w:val="24"/>
          <w:szCs w:val="24"/>
        </w:rPr>
        <w:t>.</w:t>
      </w:r>
      <w:r>
        <w:rPr>
          <w:rFonts w:ascii="Times New Roman" w:hAnsi="Times New Roman" w:cs="Times New Roman"/>
          <w:sz w:val="24"/>
          <w:szCs w:val="24"/>
        </w:rPr>
        <w:t xml:space="preserve">1 cannot be used.  Since the depths of nanoindentation experiments </w:t>
      </w:r>
      <w:r w:rsidR="00D66D32">
        <w:rPr>
          <w:rFonts w:ascii="Times New Roman" w:hAnsi="Times New Roman" w:cs="Times New Roman"/>
          <w:sz w:val="24"/>
          <w:szCs w:val="24"/>
        </w:rPr>
        <w:t>were usually greater than</w:t>
      </w:r>
      <w:r>
        <w:rPr>
          <w:rFonts w:ascii="Times New Roman" w:hAnsi="Times New Roman" w:cs="Times New Roman"/>
          <w:sz w:val="24"/>
          <w:szCs w:val="24"/>
        </w:rPr>
        <w:t xml:space="preserve"> 280nm, it is necessary to extrapolate the area function to </w:t>
      </w:r>
      <w:r w:rsidR="00D66D32">
        <w:rPr>
          <w:rFonts w:ascii="Times New Roman" w:hAnsi="Times New Roman" w:cs="Times New Roman"/>
          <w:sz w:val="24"/>
          <w:szCs w:val="24"/>
        </w:rPr>
        <w:t xml:space="preserve">larger </w:t>
      </w:r>
      <w:r>
        <w:rPr>
          <w:rFonts w:ascii="Times New Roman" w:hAnsi="Times New Roman" w:cs="Times New Roman"/>
          <w:sz w:val="24"/>
          <w:szCs w:val="24"/>
        </w:rPr>
        <w:t>depth</w:t>
      </w:r>
      <w:r w:rsidR="00D66D32">
        <w:rPr>
          <w:rFonts w:ascii="Times New Roman" w:hAnsi="Times New Roman" w:cs="Times New Roman"/>
          <w:sz w:val="24"/>
          <w:szCs w:val="24"/>
        </w:rPr>
        <w:t>s</w:t>
      </w:r>
      <w:r>
        <w:rPr>
          <w:rFonts w:ascii="Times New Roman" w:hAnsi="Times New Roman" w:cs="Times New Roman"/>
          <w:sz w:val="24"/>
          <w:szCs w:val="24"/>
        </w:rPr>
        <w:t>. Figure 5</w:t>
      </w:r>
      <w:r w:rsidR="001E2E7C">
        <w:rPr>
          <w:rFonts w:ascii="Times New Roman" w:hAnsi="Times New Roman" w:cs="Times New Roman"/>
          <w:sz w:val="24"/>
          <w:szCs w:val="24"/>
        </w:rPr>
        <w:t>.</w:t>
      </w:r>
      <w:r>
        <w:rPr>
          <w:rFonts w:ascii="Times New Roman" w:hAnsi="Times New Roman" w:cs="Times New Roman"/>
          <w:sz w:val="24"/>
          <w:szCs w:val="24"/>
        </w:rPr>
        <w:t>2 is the plot of log</w:t>
      </w:r>
      <w:r>
        <w:rPr>
          <w:rFonts w:ascii="Times New Roman" w:hAnsi="Times New Roman" w:cs="Times New Roman"/>
          <w:sz w:val="24"/>
          <w:szCs w:val="24"/>
          <w:vertAlign w:val="subscript"/>
        </w:rPr>
        <w:t>10</w:t>
      </w:r>
      <w:r>
        <w:rPr>
          <w:rFonts w:ascii="Times New Roman" w:hAnsi="Times New Roman" w:cs="Times New Roman"/>
          <w:sz w:val="24"/>
          <w:szCs w:val="24"/>
        </w:rPr>
        <w:t>(Contact Area) vs</w:t>
      </w:r>
      <w:r w:rsidR="00FA1129">
        <w:rPr>
          <w:rFonts w:ascii="Times New Roman" w:hAnsi="Times New Roman" w:cs="Times New Roman"/>
          <w:sz w:val="24"/>
          <w:szCs w:val="24"/>
        </w:rPr>
        <w:t>.</w:t>
      </w:r>
      <w:r>
        <w:rPr>
          <w:rFonts w:ascii="Times New Roman" w:hAnsi="Times New Roman" w:cs="Times New Roman"/>
          <w:sz w:val="24"/>
          <w:szCs w:val="24"/>
        </w:rPr>
        <w:t xml:space="preserve"> log</w:t>
      </w:r>
      <w:r>
        <w:rPr>
          <w:rFonts w:ascii="Times New Roman" w:hAnsi="Times New Roman" w:cs="Times New Roman"/>
          <w:sz w:val="24"/>
          <w:szCs w:val="24"/>
          <w:vertAlign w:val="subscript"/>
        </w:rPr>
        <w:t>10</w:t>
      </w:r>
      <w:r>
        <w:rPr>
          <w:rFonts w:ascii="Times New Roman" w:hAnsi="Times New Roman" w:cs="Times New Roman"/>
          <w:sz w:val="24"/>
          <w:szCs w:val="24"/>
        </w:rPr>
        <w:t xml:space="preserve">(Contact depth) for comparison of the area function and its extrapolation with the ideal area function for </w:t>
      </w:r>
      <w:r w:rsidR="00D66D32">
        <w:rPr>
          <w:rFonts w:ascii="Times New Roman" w:hAnsi="Times New Roman" w:cs="Times New Roman"/>
          <w:sz w:val="24"/>
          <w:szCs w:val="24"/>
        </w:rPr>
        <w:t xml:space="preserve">a </w:t>
      </w:r>
      <w:r>
        <w:rPr>
          <w:rFonts w:ascii="Times New Roman" w:hAnsi="Times New Roman" w:cs="Times New Roman"/>
          <w:sz w:val="24"/>
          <w:szCs w:val="24"/>
        </w:rPr>
        <w:t>perfect Berkovich tip. The ideal area function is the lead term of the fitting area function, i.e. 24.53h</w:t>
      </w:r>
      <w:r>
        <w:rPr>
          <w:rFonts w:ascii="Times New Roman" w:hAnsi="Times New Roman" w:cs="Times New Roman"/>
          <w:sz w:val="24"/>
          <w:szCs w:val="24"/>
          <w:vertAlign w:val="subscript"/>
        </w:rPr>
        <w:t>c</w:t>
      </w:r>
      <w:r>
        <w:rPr>
          <w:rFonts w:ascii="Times New Roman" w:hAnsi="Times New Roman" w:cs="Times New Roman"/>
          <w:sz w:val="24"/>
          <w:szCs w:val="24"/>
          <w:vertAlign w:val="superscript"/>
        </w:rPr>
        <w:t>2</w:t>
      </w:r>
      <w:r>
        <w:rPr>
          <w:rFonts w:ascii="Times New Roman" w:hAnsi="Times New Roman" w:cs="Times New Roman"/>
          <w:sz w:val="24"/>
          <w:szCs w:val="24"/>
        </w:rPr>
        <w:t xml:space="preserve">. The black dotted line is the plot for the ideal Berkovich indenter; the red dotted line is for the area function, and the green line is for its extrapolation. It is obvious that when the contact depth is over 200nm, the red line begins to overlap with the black line. This means that </w:t>
      </w:r>
      <w:r w:rsidR="00D66D32">
        <w:rPr>
          <w:rFonts w:ascii="Times New Roman" w:hAnsi="Times New Roman" w:cs="Times New Roman"/>
          <w:sz w:val="24"/>
          <w:szCs w:val="24"/>
        </w:rPr>
        <w:t xml:space="preserve">the </w:t>
      </w:r>
      <w:r>
        <w:rPr>
          <w:rFonts w:ascii="Times New Roman" w:hAnsi="Times New Roman" w:cs="Times New Roman"/>
          <w:sz w:val="24"/>
          <w:szCs w:val="24"/>
        </w:rPr>
        <w:t xml:space="preserve">difference between the area function and the ideal tip function is </w:t>
      </w:r>
      <w:r w:rsidR="00D66D32">
        <w:rPr>
          <w:rFonts w:ascii="Times New Roman" w:hAnsi="Times New Roman" w:cs="Times New Roman"/>
          <w:sz w:val="24"/>
          <w:szCs w:val="24"/>
        </w:rPr>
        <w:t>very small</w:t>
      </w:r>
      <w:r>
        <w:rPr>
          <w:rFonts w:ascii="Times New Roman" w:hAnsi="Times New Roman" w:cs="Times New Roman"/>
          <w:sz w:val="24"/>
          <w:szCs w:val="24"/>
        </w:rPr>
        <w:t xml:space="preserve"> at the depth</w:t>
      </w:r>
      <w:r w:rsidR="00D66D32">
        <w:rPr>
          <w:rFonts w:ascii="Times New Roman" w:hAnsi="Times New Roman" w:cs="Times New Roman"/>
          <w:sz w:val="24"/>
          <w:szCs w:val="24"/>
        </w:rPr>
        <w:t>s</w:t>
      </w:r>
      <w:r>
        <w:rPr>
          <w:rFonts w:ascii="Times New Roman" w:hAnsi="Times New Roman" w:cs="Times New Roman"/>
          <w:sz w:val="24"/>
          <w:szCs w:val="24"/>
        </w:rPr>
        <w:t xml:space="preserve"> over 200nm, although the difference at shallow depth</w:t>
      </w:r>
      <w:r w:rsidR="00D66D32">
        <w:rPr>
          <w:rFonts w:ascii="Times New Roman" w:hAnsi="Times New Roman" w:cs="Times New Roman"/>
          <w:sz w:val="24"/>
          <w:szCs w:val="24"/>
        </w:rPr>
        <w:t>s</w:t>
      </w:r>
      <w:r>
        <w:rPr>
          <w:rFonts w:ascii="Times New Roman" w:hAnsi="Times New Roman" w:cs="Times New Roman"/>
          <w:sz w:val="24"/>
          <w:szCs w:val="24"/>
        </w:rPr>
        <w:t xml:space="preserve"> is significant. It is clear that the green line overlaps the black line, indicating </w:t>
      </w:r>
      <w:r w:rsidR="00D66D32">
        <w:rPr>
          <w:rFonts w:ascii="Times New Roman" w:hAnsi="Times New Roman" w:cs="Times New Roman"/>
          <w:sz w:val="24"/>
          <w:szCs w:val="24"/>
        </w:rPr>
        <w:t xml:space="preserve">that </w:t>
      </w:r>
      <w:r>
        <w:rPr>
          <w:rFonts w:ascii="Times New Roman" w:hAnsi="Times New Roman" w:cs="Times New Roman"/>
          <w:sz w:val="24"/>
          <w:szCs w:val="24"/>
        </w:rPr>
        <w:t xml:space="preserve">the extrapolation of the area function is a good </w:t>
      </w:r>
      <w:r w:rsidR="00D66D32">
        <w:rPr>
          <w:rFonts w:ascii="Times New Roman" w:hAnsi="Times New Roman" w:cs="Times New Roman"/>
          <w:sz w:val="24"/>
          <w:szCs w:val="24"/>
        </w:rPr>
        <w:t>approximation</w:t>
      </w:r>
      <w:r>
        <w:rPr>
          <w:rFonts w:ascii="Times New Roman" w:hAnsi="Times New Roman" w:cs="Times New Roman"/>
          <w:sz w:val="24"/>
          <w:szCs w:val="24"/>
        </w:rPr>
        <w:t xml:space="preserve"> to the ideal tip area function at large depth</w:t>
      </w:r>
      <w:r w:rsidR="00D66D32">
        <w:rPr>
          <w:rFonts w:ascii="Times New Roman" w:hAnsi="Times New Roman" w:cs="Times New Roman"/>
          <w:sz w:val="24"/>
          <w:szCs w:val="24"/>
        </w:rPr>
        <w:t>s</w:t>
      </w:r>
      <w:r>
        <w:rPr>
          <w:rFonts w:ascii="Times New Roman" w:hAnsi="Times New Roman" w:cs="Times New Roman"/>
          <w:sz w:val="24"/>
          <w:szCs w:val="24"/>
        </w:rPr>
        <w:t xml:space="preserve">. This also demonstrates </w:t>
      </w:r>
      <w:r w:rsidR="00D66D32">
        <w:rPr>
          <w:rFonts w:ascii="Times New Roman" w:hAnsi="Times New Roman" w:cs="Times New Roman"/>
          <w:sz w:val="24"/>
          <w:szCs w:val="24"/>
        </w:rPr>
        <w:t xml:space="preserve">that </w:t>
      </w:r>
      <w:r>
        <w:rPr>
          <w:rFonts w:ascii="Times New Roman" w:hAnsi="Times New Roman" w:cs="Times New Roman"/>
          <w:sz w:val="24"/>
          <w:szCs w:val="24"/>
        </w:rPr>
        <w:t>the extrapolation is reasonable.</w:t>
      </w:r>
    </w:p>
    <w:p w:rsidR="008C501D" w:rsidRDefault="0079251A" w:rsidP="008C501D">
      <w:pPr>
        <w:keepNext/>
        <w:autoSpaceDE w:val="0"/>
        <w:autoSpaceDN w:val="0"/>
        <w:adjustRightInd w:val="0"/>
        <w:spacing w:after="0" w:line="360" w:lineRule="auto"/>
        <w:jc w:val="center"/>
      </w:pPr>
      <w:r>
        <w:rPr>
          <w:rFonts w:ascii="Times New Roman" w:hAnsi="Times New Roman" w:cs="Times New Roman"/>
          <w:noProof/>
          <w:sz w:val="24"/>
          <w:szCs w:val="24"/>
          <w:lang w:eastAsia="zh-CN"/>
        </w:rPr>
        <w:lastRenderedPageBreak/>
        <w:drawing>
          <wp:inline distT="0" distB="0" distL="0" distR="0">
            <wp:extent cx="4114286" cy="2963810"/>
            <wp:effectExtent l="19050" t="0" r="514" b="0"/>
            <wp:docPr id="33" name="Picture 1" descr="Screen shot 2011-12-20 at 10.43.5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1-12-20 at 10.43.56 PM.png"/>
                    <pic:cNvPicPr/>
                  </pic:nvPicPr>
                  <pic:blipFill>
                    <a:blip r:embed="rId123" cstate="print"/>
                    <a:stretch>
                      <a:fillRect/>
                    </a:stretch>
                  </pic:blipFill>
                  <pic:spPr>
                    <a:xfrm>
                      <a:off x="0" y="0"/>
                      <a:ext cx="4114286" cy="2963810"/>
                    </a:xfrm>
                    <a:prstGeom prst="rect">
                      <a:avLst/>
                    </a:prstGeom>
                  </pic:spPr>
                </pic:pic>
              </a:graphicData>
            </a:graphic>
          </wp:inline>
        </w:drawing>
      </w:r>
    </w:p>
    <w:p w:rsidR="0079251A" w:rsidRPr="009D3213" w:rsidRDefault="008C501D" w:rsidP="0019649C">
      <w:pPr>
        <w:pStyle w:val="Caption"/>
        <w:rPr>
          <w:rFonts w:ascii="Times New Roman" w:hAnsi="Times New Roman" w:cs="Times New Roman"/>
          <w:b w:val="0"/>
          <w:sz w:val="24"/>
          <w:szCs w:val="24"/>
        </w:rPr>
      </w:pPr>
      <w:bookmarkStart w:id="86" w:name="_Toc320197580"/>
      <w:proofErr w:type="gramStart"/>
      <w:r w:rsidRPr="009D3213">
        <w:rPr>
          <w:rFonts w:ascii="Times New Roman" w:hAnsi="Times New Roman" w:cs="Times New Roman"/>
          <w:b w:val="0"/>
          <w:sz w:val="24"/>
          <w:szCs w:val="24"/>
        </w:rPr>
        <w:t>Figure 5</w:t>
      </w:r>
      <w:r w:rsidR="001E2E7C" w:rsidRPr="009D3213">
        <w:rPr>
          <w:rFonts w:ascii="Times New Roman" w:hAnsi="Times New Roman" w:cs="Times New Roman"/>
          <w:b w:val="0"/>
          <w:sz w:val="24"/>
          <w:szCs w:val="24"/>
        </w:rPr>
        <w:t>.</w:t>
      </w:r>
      <w:proofErr w:type="gramEnd"/>
      <w:r w:rsidR="003A64A2" w:rsidRPr="009D3213">
        <w:rPr>
          <w:rFonts w:ascii="Times New Roman" w:hAnsi="Times New Roman" w:cs="Times New Roman"/>
          <w:b w:val="0"/>
          <w:sz w:val="24"/>
          <w:szCs w:val="24"/>
        </w:rPr>
        <w:fldChar w:fldCharType="begin"/>
      </w:r>
      <w:r w:rsidRPr="009D3213">
        <w:rPr>
          <w:rFonts w:ascii="Times New Roman" w:hAnsi="Times New Roman" w:cs="Times New Roman"/>
          <w:b w:val="0"/>
          <w:sz w:val="24"/>
          <w:szCs w:val="24"/>
        </w:rPr>
        <w:instrText xml:space="preserve"> SEQ Figure_5- \* ARABIC </w:instrText>
      </w:r>
      <w:r w:rsidR="003A64A2" w:rsidRPr="009D3213">
        <w:rPr>
          <w:rFonts w:ascii="Times New Roman" w:hAnsi="Times New Roman" w:cs="Times New Roman"/>
          <w:b w:val="0"/>
          <w:sz w:val="24"/>
          <w:szCs w:val="24"/>
        </w:rPr>
        <w:fldChar w:fldCharType="separate"/>
      </w:r>
      <w:r w:rsidR="003813F1" w:rsidRPr="009D3213">
        <w:rPr>
          <w:rFonts w:ascii="Times New Roman" w:hAnsi="Times New Roman" w:cs="Times New Roman"/>
          <w:b w:val="0"/>
          <w:noProof/>
          <w:sz w:val="24"/>
          <w:szCs w:val="24"/>
        </w:rPr>
        <w:t>1</w:t>
      </w:r>
      <w:r w:rsidR="003A64A2" w:rsidRPr="009D3213">
        <w:rPr>
          <w:rFonts w:ascii="Times New Roman" w:hAnsi="Times New Roman" w:cs="Times New Roman"/>
          <w:b w:val="0"/>
          <w:sz w:val="24"/>
          <w:szCs w:val="24"/>
        </w:rPr>
        <w:fldChar w:fldCharType="end"/>
      </w:r>
      <w:r w:rsidRPr="009D3213">
        <w:rPr>
          <w:rFonts w:ascii="Times New Roman" w:hAnsi="Times New Roman" w:cs="Times New Roman"/>
          <w:b w:val="0"/>
          <w:sz w:val="24"/>
          <w:szCs w:val="24"/>
        </w:rPr>
        <w:t xml:space="preserve"> The coefficients of the shape function determined from the area function calibration</w:t>
      </w:r>
      <w:bookmarkEnd w:id="86"/>
    </w:p>
    <w:p w:rsidR="0079251A" w:rsidRDefault="0079251A" w:rsidP="0079251A">
      <w:pPr>
        <w:snapToGrid w:val="0"/>
        <w:spacing w:line="360" w:lineRule="auto"/>
        <w:jc w:val="center"/>
        <w:rPr>
          <w:rFonts w:ascii="Times New Roman" w:hAnsi="Times New Roman" w:cs="Times New Roman"/>
          <w:sz w:val="20"/>
          <w:szCs w:val="20"/>
        </w:rPr>
      </w:pPr>
    </w:p>
    <w:p w:rsidR="008C501D" w:rsidRDefault="0079251A" w:rsidP="008C501D">
      <w:pPr>
        <w:keepNext/>
        <w:snapToGrid w:val="0"/>
        <w:spacing w:line="360" w:lineRule="auto"/>
        <w:jc w:val="center"/>
      </w:pPr>
      <w:r>
        <w:rPr>
          <w:rFonts w:ascii="Times New Roman" w:hAnsi="Times New Roman" w:cs="Times New Roman"/>
          <w:noProof/>
          <w:sz w:val="20"/>
          <w:szCs w:val="20"/>
          <w:lang w:eastAsia="zh-CN"/>
        </w:rPr>
        <w:drawing>
          <wp:inline distT="0" distB="0" distL="0" distR="0">
            <wp:extent cx="4224528" cy="3261848"/>
            <wp:effectExtent l="19050" t="0" r="4572" b="0"/>
            <wp:docPr id="34" name="Picture 2" descr="AF extrapol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 extrapolation.TIF"/>
                    <pic:cNvPicPr/>
                  </pic:nvPicPr>
                  <pic:blipFill>
                    <a:blip r:embed="rId124" cstate="print"/>
                    <a:stretch>
                      <a:fillRect/>
                    </a:stretch>
                  </pic:blipFill>
                  <pic:spPr>
                    <a:xfrm>
                      <a:off x="0" y="0"/>
                      <a:ext cx="4224528" cy="3261848"/>
                    </a:xfrm>
                    <a:prstGeom prst="rect">
                      <a:avLst/>
                    </a:prstGeom>
                  </pic:spPr>
                </pic:pic>
              </a:graphicData>
            </a:graphic>
          </wp:inline>
        </w:drawing>
      </w:r>
    </w:p>
    <w:p w:rsidR="0079251A" w:rsidRPr="009D3213" w:rsidRDefault="008C501D" w:rsidP="0019649C">
      <w:pPr>
        <w:pStyle w:val="Caption"/>
        <w:rPr>
          <w:rFonts w:ascii="Times New Roman" w:hAnsi="Times New Roman" w:cs="Times New Roman"/>
          <w:b w:val="0"/>
          <w:sz w:val="24"/>
          <w:szCs w:val="24"/>
        </w:rPr>
      </w:pPr>
      <w:bookmarkStart w:id="87" w:name="_Toc320197581"/>
      <w:proofErr w:type="gramStart"/>
      <w:r w:rsidRPr="009D3213">
        <w:rPr>
          <w:rFonts w:ascii="Times New Roman" w:hAnsi="Times New Roman" w:cs="Times New Roman"/>
          <w:b w:val="0"/>
          <w:sz w:val="24"/>
          <w:szCs w:val="24"/>
        </w:rPr>
        <w:t>Figure 5</w:t>
      </w:r>
      <w:r w:rsidR="001E2E7C" w:rsidRPr="009D3213">
        <w:rPr>
          <w:rFonts w:ascii="Times New Roman" w:hAnsi="Times New Roman" w:cs="Times New Roman"/>
          <w:b w:val="0"/>
          <w:sz w:val="24"/>
          <w:szCs w:val="24"/>
        </w:rPr>
        <w:t>.</w:t>
      </w:r>
      <w:proofErr w:type="gramEnd"/>
      <w:r w:rsidR="003A64A2" w:rsidRPr="009D3213">
        <w:rPr>
          <w:rFonts w:ascii="Times New Roman" w:hAnsi="Times New Roman" w:cs="Times New Roman"/>
          <w:b w:val="0"/>
          <w:sz w:val="24"/>
          <w:szCs w:val="24"/>
        </w:rPr>
        <w:fldChar w:fldCharType="begin"/>
      </w:r>
      <w:r w:rsidRPr="009D3213">
        <w:rPr>
          <w:rFonts w:ascii="Times New Roman" w:hAnsi="Times New Roman" w:cs="Times New Roman"/>
          <w:b w:val="0"/>
          <w:sz w:val="24"/>
          <w:szCs w:val="24"/>
        </w:rPr>
        <w:instrText xml:space="preserve"> SEQ Figure_5- \* ARABIC </w:instrText>
      </w:r>
      <w:r w:rsidR="003A64A2" w:rsidRPr="009D3213">
        <w:rPr>
          <w:rFonts w:ascii="Times New Roman" w:hAnsi="Times New Roman" w:cs="Times New Roman"/>
          <w:b w:val="0"/>
          <w:sz w:val="24"/>
          <w:szCs w:val="24"/>
        </w:rPr>
        <w:fldChar w:fldCharType="separate"/>
      </w:r>
      <w:r w:rsidR="003813F1" w:rsidRPr="009D3213">
        <w:rPr>
          <w:rFonts w:ascii="Times New Roman" w:hAnsi="Times New Roman" w:cs="Times New Roman"/>
          <w:b w:val="0"/>
          <w:noProof/>
          <w:sz w:val="24"/>
          <w:szCs w:val="24"/>
        </w:rPr>
        <w:t>2</w:t>
      </w:r>
      <w:r w:rsidR="003A64A2" w:rsidRPr="009D3213">
        <w:rPr>
          <w:rFonts w:ascii="Times New Roman" w:hAnsi="Times New Roman" w:cs="Times New Roman"/>
          <w:b w:val="0"/>
          <w:sz w:val="24"/>
          <w:szCs w:val="24"/>
        </w:rPr>
        <w:fldChar w:fldCharType="end"/>
      </w:r>
      <w:r w:rsidRPr="009D3213">
        <w:rPr>
          <w:rFonts w:ascii="Times New Roman" w:hAnsi="Times New Roman" w:cs="Times New Roman"/>
          <w:b w:val="0"/>
          <w:sz w:val="24"/>
          <w:szCs w:val="24"/>
        </w:rPr>
        <w:t xml:space="preserve"> comparison of the area function with the ideal area function for a perfect Berkovich tip</w:t>
      </w:r>
      <w:bookmarkEnd w:id="87"/>
    </w:p>
    <w:p w:rsidR="0079251A" w:rsidRDefault="00765102" w:rsidP="0079251A">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134BB">
        <w:rPr>
          <w:rFonts w:ascii="Times New Roman" w:hAnsi="Times New Roman" w:cs="Times New Roman"/>
          <w:sz w:val="24"/>
          <w:szCs w:val="24"/>
        </w:rPr>
        <w:t>The Oliver-Pharr method</w:t>
      </w:r>
      <w:r w:rsidR="0079251A">
        <w:rPr>
          <w:rFonts w:ascii="Times New Roman" w:hAnsi="Times New Roman" w:cs="Times New Roman"/>
          <w:sz w:val="24"/>
          <w:szCs w:val="24"/>
        </w:rPr>
        <w:t xml:space="preserve"> for measuring hardness and elastic modulus by instrumented indentation techniques has </w:t>
      </w:r>
      <w:r w:rsidR="00D66D32">
        <w:rPr>
          <w:rFonts w:ascii="Times New Roman" w:hAnsi="Times New Roman" w:cs="Times New Roman"/>
          <w:sz w:val="24"/>
          <w:szCs w:val="24"/>
        </w:rPr>
        <w:t xml:space="preserve">been </w:t>
      </w:r>
      <w:r w:rsidR="0079251A">
        <w:rPr>
          <w:rFonts w:ascii="Times New Roman" w:hAnsi="Times New Roman" w:cs="Times New Roman"/>
          <w:sz w:val="24"/>
          <w:szCs w:val="24"/>
        </w:rPr>
        <w:t>widely adopted and used in the characterization of mechanical behavior of materials at small scale</w:t>
      </w:r>
      <w:r w:rsidR="00D66D32">
        <w:rPr>
          <w:rFonts w:ascii="Times New Roman" w:hAnsi="Times New Roman" w:cs="Times New Roman"/>
          <w:sz w:val="24"/>
          <w:szCs w:val="24"/>
        </w:rPr>
        <w:t>s</w:t>
      </w:r>
      <w:r w:rsidR="0079251A">
        <w:rPr>
          <w:rFonts w:ascii="Times New Roman" w:hAnsi="Times New Roman" w:cs="Times New Roman"/>
          <w:sz w:val="24"/>
          <w:szCs w:val="24"/>
        </w:rPr>
        <w:t xml:space="preserve">. The great advantage of this method is that mechanical properties can be determined directly from indentation load and displacement measurements without the need to image the hardness impression. </w:t>
      </w:r>
      <w:r w:rsidR="0079251A" w:rsidRPr="005F4A72">
        <w:rPr>
          <w:rFonts w:ascii="Times New Roman" w:hAnsi="Times New Roman" w:cs="Times New Roman"/>
          <w:sz w:val="24"/>
          <w:szCs w:val="24"/>
        </w:rPr>
        <w:t>Although the</w:t>
      </w:r>
      <w:r w:rsidR="0079251A">
        <w:rPr>
          <w:rFonts w:ascii="Times New Roman" w:hAnsi="Times New Roman" w:cs="Times New Roman"/>
          <w:sz w:val="24"/>
          <w:szCs w:val="24"/>
        </w:rPr>
        <w:t xml:space="preserve"> method</w:t>
      </w:r>
      <w:r w:rsidR="0079251A" w:rsidRPr="005F4A72">
        <w:rPr>
          <w:rFonts w:ascii="Times New Roman" w:hAnsi="Times New Roman" w:cs="Times New Roman"/>
          <w:sz w:val="24"/>
          <w:szCs w:val="24"/>
        </w:rPr>
        <w:t xml:space="preserve"> is very precise and refined</w:t>
      </w:r>
      <w:r w:rsidR="0079251A">
        <w:rPr>
          <w:rFonts w:ascii="Times New Roman" w:hAnsi="Times New Roman" w:cs="Times New Roman"/>
          <w:sz w:val="24"/>
          <w:szCs w:val="24"/>
        </w:rPr>
        <w:t xml:space="preserve">, Sawa et al </w:t>
      </w:r>
      <w:r w:rsidR="003A64A2">
        <w:rPr>
          <w:rFonts w:ascii="Times New Roman" w:hAnsi="Times New Roman" w:cs="Times New Roman"/>
          <w:sz w:val="24"/>
          <w:szCs w:val="24"/>
        </w:rPr>
        <w:fldChar w:fldCharType="begin"/>
      </w:r>
      <w:r w:rsidR="00E179AD">
        <w:rPr>
          <w:rFonts w:ascii="Times New Roman" w:hAnsi="Times New Roman" w:cs="Times New Roman"/>
          <w:sz w:val="24"/>
          <w:szCs w:val="24"/>
        </w:rPr>
        <w:instrText xml:space="preserve"> ADDIN EN.CITE &lt;EndNote&gt;&lt;Cite&gt;&lt;Author&gt;Sawa&lt;/Author&gt;&lt;Year&gt;2001&lt;/Year&gt;&lt;RecNum&gt;174&lt;/RecNum&gt;&lt;DisplayText&gt;[104]&lt;/DisplayText&gt;&lt;record&gt;&lt;rec-number&gt;174&lt;/rec-number&gt;&lt;foreign-keys&gt;&lt;key app="EN" db-id="e9dp0dprar2fp7e0vz1pxxeosd5sd20dvdt9"&gt;174&lt;/key&gt;&lt;/foreign-keys&gt;&lt;ref-type name="Journal Article"&gt;17&lt;/ref-type&gt;&lt;contributors&gt;&lt;authors&gt;&lt;author&gt;Sawa, T.&lt;/author&gt;&lt;author&gt;Tanaka, K.&lt;/author&gt;&lt;/authors&gt;&lt;/contributors&gt;&lt;titles&gt;&lt;title&gt;Simplified method for analyzing nanoindentation data and evaluating performance of nanoindentation instruments&lt;/title&gt;&lt;secondary-title&gt;Journal of Materials Research&lt;/secondary-title&gt;&lt;/titles&gt;&lt;periodical&gt;&lt;full-title&gt;Journal of Materials Research&lt;/full-title&gt;&lt;abbr-1&gt;J. Mater. Res.&lt;/abbr-1&gt;&lt;/periodical&gt;&lt;pages&gt;3084-3096&lt;/pages&gt;&lt;volume&gt;16&lt;/volume&gt;&lt;number&gt;11&lt;/number&gt;&lt;dates&gt;&lt;year&gt;2001&lt;/year&gt;&lt;pub-dates&gt;&lt;date&gt;Nov&lt;/date&gt;&lt;/pub-dates&gt;&lt;/dates&gt;&lt;isbn&gt;0884-2914&lt;/isbn&gt;&lt;accession-num&gt;WOS:000172020600013&lt;/accession-num&gt;&lt;urls&gt;&lt;related-urls&gt;&lt;url&gt;&amp;lt;Go to ISI&amp;gt;://WOS:000172020600013&lt;/url&gt;&lt;/related-urls&gt;&lt;/urls&gt;&lt;electronic-resource-num&gt;10.1557/jmr.2001.0426&lt;/electronic-resource-num&gt;&lt;/record&gt;&lt;/Cite&gt;&lt;/EndNote&gt;</w:instrText>
      </w:r>
      <w:r w:rsidR="003A64A2">
        <w:rPr>
          <w:rFonts w:ascii="Times New Roman" w:hAnsi="Times New Roman" w:cs="Times New Roman"/>
          <w:sz w:val="24"/>
          <w:szCs w:val="24"/>
        </w:rPr>
        <w:fldChar w:fldCharType="separate"/>
      </w:r>
      <w:r w:rsidR="00E179AD">
        <w:rPr>
          <w:rFonts w:ascii="Times New Roman" w:hAnsi="Times New Roman" w:cs="Times New Roman"/>
          <w:noProof/>
          <w:sz w:val="24"/>
          <w:szCs w:val="24"/>
        </w:rPr>
        <w:t>[</w:t>
      </w:r>
      <w:hyperlink w:anchor="_ENREF_104" w:tooltip="Sawa, 2001 #174" w:history="1">
        <w:r w:rsidR="000B2AAE">
          <w:rPr>
            <w:rFonts w:ascii="Times New Roman" w:hAnsi="Times New Roman" w:cs="Times New Roman"/>
            <w:noProof/>
            <w:sz w:val="24"/>
            <w:szCs w:val="24"/>
          </w:rPr>
          <w:t>104</w:t>
        </w:r>
      </w:hyperlink>
      <w:r w:rsidR="00E179AD">
        <w:rPr>
          <w:rFonts w:ascii="Times New Roman" w:hAnsi="Times New Roman" w:cs="Times New Roman"/>
          <w:noProof/>
          <w:sz w:val="24"/>
          <w:szCs w:val="24"/>
        </w:rPr>
        <w:t>]</w:t>
      </w:r>
      <w:r w:rsidR="003A64A2">
        <w:rPr>
          <w:rFonts w:ascii="Times New Roman" w:hAnsi="Times New Roman" w:cs="Times New Roman"/>
          <w:sz w:val="24"/>
          <w:szCs w:val="24"/>
        </w:rPr>
        <w:fldChar w:fldCharType="end"/>
      </w:r>
      <w:r w:rsidR="0079251A">
        <w:rPr>
          <w:rFonts w:ascii="Times New Roman" w:hAnsi="Times New Roman" w:cs="Times New Roman"/>
          <w:sz w:val="24"/>
          <w:szCs w:val="24"/>
        </w:rPr>
        <w:t xml:space="preserve"> foun</w:t>
      </w:r>
      <w:r w:rsidR="00D66D32">
        <w:rPr>
          <w:rFonts w:ascii="Times New Roman" w:hAnsi="Times New Roman" w:cs="Times New Roman"/>
          <w:sz w:val="24"/>
          <w:szCs w:val="24"/>
        </w:rPr>
        <w:t>d that the tip of an indenter i</w:t>
      </w:r>
      <w:r w:rsidR="0079251A" w:rsidRPr="005F4A72">
        <w:rPr>
          <w:rFonts w:ascii="Times New Roman" w:hAnsi="Times New Roman" w:cs="Times New Roman"/>
          <w:sz w:val="24"/>
          <w:szCs w:val="24"/>
        </w:rPr>
        <w:t>s easily changed in shape due</w:t>
      </w:r>
      <w:r w:rsidR="0079251A">
        <w:rPr>
          <w:rFonts w:ascii="Times New Roman" w:hAnsi="Times New Roman" w:cs="Times New Roman"/>
          <w:sz w:val="24"/>
          <w:szCs w:val="24"/>
        </w:rPr>
        <w:t xml:space="preserve"> </w:t>
      </w:r>
      <w:r w:rsidR="0079251A" w:rsidRPr="005F4A72">
        <w:rPr>
          <w:rFonts w:ascii="Times New Roman" w:hAnsi="Times New Roman" w:cs="Times New Roman"/>
          <w:sz w:val="24"/>
          <w:szCs w:val="24"/>
        </w:rPr>
        <w:t>to wear during t</w:t>
      </w:r>
      <w:r w:rsidR="0079251A">
        <w:rPr>
          <w:rFonts w:ascii="Times New Roman" w:hAnsi="Times New Roman" w:cs="Times New Roman"/>
          <w:sz w:val="24"/>
          <w:szCs w:val="24"/>
        </w:rPr>
        <w:t>he repeated indentation cycles. T</w:t>
      </w:r>
      <w:r w:rsidR="0079251A" w:rsidRPr="005F4A72">
        <w:rPr>
          <w:rFonts w:ascii="Times New Roman" w:hAnsi="Times New Roman" w:cs="Times New Roman"/>
          <w:sz w:val="24"/>
          <w:szCs w:val="24"/>
        </w:rPr>
        <w:t>o maintain</w:t>
      </w:r>
      <w:r w:rsidR="0079251A">
        <w:rPr>
          <w:rFonts w:ascii="Times New Roman" w:hAnsi="Times New Roman" w:cs="Times New Roman"/>
          <w:sz w:val="24"/>
          <w:szCs w:val="24"/>
        </w:rPr>
        <w:t xml:space="preserve"> </w:t>
      </w:r>
      <w:r w:rsidR="0079251A" w:rsidRPr="005F4A72">
        <w:rPr>
          <w:rFonts w:ascii="Times New Roman" w:hAnsi="Times New Roman" w:cs="Times New Roman"/>
          <w:sz w:val="24"/>
          <w:szCs w:val="24"/>
        </w:rPr>
        <w:t>the re</w:t>
      </w:r>
      <w:r w:rsidR="0079251A">
        <w:rPr>
          <w:rFonts w:ascii="Times New Roman" w:hAnsi="Times New Roman" w:cs="Times New Roman"/>
          <w:sz w:val="24"/>
          <w:szCs w:val="24"/>
        </w:rPr>
        <w:t>liability of the results,</w:t>
      </w:r>
      <w:r w:rsidR="0079251A" w:rsidRPr="005F4A72">
        <w:rPr>
          <w:rFonts w:ascii="Times New Roman" w:hAnsi="Times New Roman" w:cs="Times New Roman"/>
          <w:sz w:val="24"/>
          <w:szCs w:val="24"/>
        </w:rPr>
        <w:t xml:space="preserve"> it is necessary to</w:t>
      </w:r>
      <w:r w:rsidR="0079251A">
        <w:rPr>
          <w:rFonts w:ascii="Times New Roman" w:hAnsi="Times New Roman" w:cs="Times New Roman"/>
          <w:sz w:val="24"/>
          <w:szCs w:val="24"/>
        </w:rPr>
        <w:t xml:space="preserve"> </w:t>
      </w:r>
      <w:r w:rsidR="0079251A" w:rsidRPr="005F4A72">
        <w:rPr>
          <w:rFonts w:ascii="Times New Roman" w:hAnsi="Times New Roman" w:cs="Times New Roman"/>
          <w:sz w:val="24"/>
          <w:szCs w:val="24"/>
        </w:rPr>
        <w:t xml:space="preserve">periodically determine the actual area function. </w:t>
      </w:r>
      <w:r w:rsidR="0079251A">
        <w:rPr>
          <w:rFonts w:ascii="Times New Roman" w:hAnsi="Times New Roman" w:cs="Times New Roman"/>
          <w:sz w:val="24"/>
          <w:szCs w:val="24"/>
        </w:rPr>
        <w:t>The area function was monitored by indenting on amorphous fused silica before and after each ISE measurement. The tip radius wa</w:t>
      </w:r>
      <w:r w:rsidR="00D66D32">
        <w:rPr>
          <w:rFonts w:ascii="Times New Roman" w:hAnsi="Times New Roman" w:cs="Times New Roman"/>
          <w:sz w:val="24"/>
          <w:szCs w:val="24"/>
        </w:rPr>
        <w:t>s also monitored by indenting a</w:t>
      </w:r>
      <w:r w:rsidR="0079251A">
        <w:rPr>
          <w:rFonts w:ascii="Times New Roman" w:hAnsi="Times New Roman" w:cs="Times New Roman"/>
          <w:sz w:val="24"/>
          <w:szCs w:val="24"/>
        </w:rPr>
        <w:t xml:space="preserve"> single crystal W before and after each ISE measurement. </w:t>
      </w:r>
    </w:p>
    <w:p w:rsidR="00B976F1" w:rsidRDefault="00765102" w:rsidP="00B976F1">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D66D32">
        <w:rPr>
          <w:rFonts w:ascii="Times New Roman" w:hAnsi="Times New Roman" w:cs="Times New Roman"/>
          <w:sz w:val="24"/>
          <w:szCs w:val="24"/>
        </w:rPr>
        <w:t xml:space="preserve">A great deal of data was obtained to monitor </w:t>
      </w:r>
      <w:r w:rsidR="0079251A">
        <w:rPr>
          <w:rFonts w:ascii="Times New Roman" w:hAnsi="Times New Roman" w:cs="Times New Roman"/>
          <w:sz w:val="24"/>
          <w:szCs w:val="24"/>
        </w:rPr>
        <w:t xml:space="preserve">the indenter area function </w:t>
      </w:r>
      <w:r w:rsidR="00D66D32">
        <w:rPr>
          <w:rFonts w:ascii="Times New Roman" w:hAnsi="Times New Roman" w:cs="Times New Roman"/>
          <w:sz w:val="24"/>
          <w:szCs w:val="24"/>
        </w:rPr>
        <w:t>using</w:t>
      </w:r>
      <w:r w:rsidR="0079251A">
        <w:rPr>
          <w:rFonts w:ascii="Times New Roman" w:hAnsi="Times New Roman" w:cs="Times New Roman"/>
          <w:sz w:val="24"/>
          <w:szCs w:val="24"/>
        </w:rPr>
        <w:t xml:space="preserve"> the same fused silica specimen. It is impossible to present all the data. Two of these datasets were chosen</w:t>
      </w:r>
      <w:r w:rsidR="00D66D32">
        <w:rPr>
          <w:rFonts w:ascii="Times New Roman" w:hAnsi="Times New Roman" w:cs="Times New Roman"/>
          <w:sz w:val="24"/>
          <w:szCs w:val="24"/>
        </w:rPr>
        <w:t xml:space="preserve"> for illustration</w:t>
      </w:r>
      <w:r w:rsidR="0079251A">
        <w:rPr>
          <w:rFonts w:ascii="Times New Roman" w:hAnsi="Times New Roman" w:cs="Times New Roman"/>
          <w:sz w:val="24"/>
          <w:szCs w:val="24"/>
        </w:rPr>
        <w:t xml:space="preserve">: nanoindentation measurements on the same fused silica </w:t>
      </w:r>
      <w:r w:rsidR="00D66D32">
        <w:rPr>
          <w:rFonts w:ascii="Times New Roman" w:hAnsi="Times New Roman" w:cs="Times New Roman"/>
          <w:sz w:val="24"/>
          <w:szCs w:val="24"/>
        </w:rPr>
        <w:t xml:space="preserve">specimen </w:t>
      </w:r>
      <w:r w:rsidR="0079251A">
        <w:rPr>
          <w:rFonts w:ascii="Times New Roman" w:hAnsi="Times New Roman" w:cs="Times New Roman"/>
          <w:sz w:val="24"/>
          <w:szCs w:val="24"/>
        </w:rPr>
        <w:t>before and after all ISE experiments. Figures 5</w:t>
      </w:r>
      <w:r w:rsidR="001E2E7C">
        <w:rPr>
          <w:rFonts w:ascii="Times New Roman" w:hAnsi="Times New Roman" w:cs="Times New Roman"/>
          <w:sz w:val="24"/>
          <w:szCs w:val="24"/>
        </w:rPr>
        <w:t>.</w:t>
      </w:r>
      <w:r w:rsidR="00D66D32">
        <w:rPr>
          <w:rFonts w:ascii="Times New Roman" w:hAnsi="Times New Roman" w:cs="Times New Roman"/>
          <w:sz w:val="24"/>
          <w:szCs w:val="24"/>
        </w:rPr>
        <w:t>3, 5</w:t>
      </w:r>
      <w:r w:rsidR="001E2E7C">
        <w:rPr>
          <w:rFonts w:ascii="Times New Roman" w:hAnsi="Times New Roman" w:cs="Times New Roman"/>
          <w:sz w:val="24"/>
          <w:szCs w:val="24"/>
        </w:rPr>
        <w:t>.</w:t>
      </w:r>
      <w:r w:rsidR="00D66D32">
        <w:rPr>
          <w:rFonts w:ascii="Times New Roman" w:hAnsi="Times New Roman" w:cs="Times New Roman"/>
          <w:sz w:val="24"/>
          <w:szCs w:val="24"/>
        </w:rPr>
        <w:t>4, 5</w:t>
      </w:r>
      <w:r w:rsidR="001E2E7C">
        <w:rPr>
          <w:rFonts w:ascii="Times New Roman" w:hAnsi="Times New Roman" w:cs="Times New Roman"/>
          <w:sz w:val="24"/>
          <w:szCs w:val="24"/>
        </w:rPr>
        <w:t>.</w:t>
      </w:r>
      <w:r w:rsidR="00D66D32">
        <w:rPr>
          <w:rFonts w:ascii="Times New Roman" w:hAnsi="Times New Roman" w:cs="Times New Roman"/>
          <w:sz w:val="24"/>
          <w:szCs w:val="24"/>
        </w:rPr>
        <w:t>5 and 5</w:t>
      </w:r>
      <w:r w:rsidR="001E2E7C">
        <w:rPr>
          <w:rFonts w:ascii="Times New Roman" w:hAnsi="Times New Roman" w:cs="Times New Roman"/>
          <w:sz w:val="24"/>
          <w:szCs w:val="24"/>
        </w:rPr>
        <w:t>.</w:t>
      </w:r>
      <w:r w:rsidR="00D66D32">
        <w:rPr>
          <w:rFonts w:ascii="Times New Roman" w:hAnsi="Times New Roman" w:cs="Times New Roman"/>
          <w:sz w:val="24"/>
          <w:szCs w:val="24"/>
        </w:rPr>
        <w:t>6 present a</w:t>
      </w:r>
      <w:r w:rsidR="0079251A">
        <w:rPr>
          <w:rFonts w:ascii="Times New Roman" w:hAnsi="Times New Roman" w:cs="Times New Roman"/>
          <w:sz w:val="24"/>
          <w:szCs w:val="24"/>
        </w:rPr>
        <w:t xml:space="preserve"> comparison </w:t>
      </w:r>
      <w:r w:rsidR="00D66D32">
        <w:rPr>
          <w:rFonts w:ascii="Times New Roman" w:hAnsi="Times New Roman" w:cs="Times New Roman"/>
          <w:sz w:val="24"/>
          <w:szCs w:val="24"/>
        </w:rPr>
        <w:t xml:space="preserve">of </w:t>
      </w:r>
      <w:r w:rsidR="0079251A">
        <w:rPr>
          <w:rFonts w:ascii="Times New Roman" w:hAnsi="Times New Roman" w:cs="Times New Roman"/>
          <w:sz w:val="24"/>
          <w:szCs w:val="24"/>
        </w:rPr>
        <w:t xml:space="preserve">results </w:t>
      </w:r>
      <w:r w:rsidR="00D66D32">
        <w:rPr>
          <w:rFonts w:ascii="Times New Roman" w:hAnsi="Times New Roman" w:cs="Times New Roman"/>
          <w:sz w:val="24"/>
          <w:szCs w:val="24"/>
        </w:rPr>
        <w:t>for</w:t>
      </w:r>
      <w:r w:rsidR="0079251A">
        <w:rPr>
          <w:rFonts w:ascii="Times New Roman" w:hAnsi="Times New Roman" w:cs="Times New Roman"/>
          <w:sz w:val="24"/>
          <w:szCs w:val="24"/>
        </w:rPr>
        <w:t xml:space="preserve"> the two datasets. In Figure 5</w:t>
      </w:r>
      <w:r w:rsidR="001E2E7C">
        <w:rPr>
          <w:rFonts w:ascii="Times New Roman" w:hAnsi="Times New Roman" w:cs="Times New Roman"/>
          <w:sz w:val="24"/>
          <w:szCs w:val="24"/>
        </w:rPr>
        <w:t>.</w:t>
      </w:r>
      <w:r w:rsidR="0079251A">
        <w:rPr>
          <w:rFonts w:ascii="Times New Roman" w:hAnsi="Times New Roman" w:cs="Times New Roman"/>
          <w:sz w:val="24"/>
          <w:szCs w:val="24"/>
        </w:rPr>
        <w:t xml:space="preserve">3, the stiffness data measured after all ISE experiments almost </w:t>
      </w:r>
      <w:r w:rsidR="00D66D32">
        <w:rPr>
          <w:rFonts w:ascii="Times New Roman" w:hAnsi="Times New Roman" w:cs="Times New Roman"/>
          <w:sz w:val="24"/>
          <w:szCs w:val="24"/>
        </w:rPr>
        <w:t>perfectly</w:t>
      </w:r>
      <w:r w:rsidR="0079251A">
        <w:rPr>
          <w:rFonts w:ascii="Times New Roman" w:hAnsi="Times New Roman" w:cs="Times New Roman"/>
          <w:sz w:val="24"/>
          <w:szCs w:val="24"/>
        </w:rPr>
        <w:t xml:space="preserve"> overlap those before</w:t>
      </w:r>
      <w:r w:rsidR="0079251A" w:rsidRPr="003A374D">
        <w:rPr>
          <w:rFonts w:ascii="Times New Roman" w:hAnsi="Times New Roman" w:cs="Times New Roman"/>
          <w:sz w:val="24"/>
          <w:szCs w:val="24"/>
        </w:rPr>
        <w:t xml:space="preserve"> </w:t>
      </w:r>
      <w:r w:rsidR="0079251A">
        <w:rPr>
          <w:rFonts w:ascii="Times New Roman" w:hAnsi="Times New Roman" w:cs="Times New Roman"/>
          <w:sz w:val="24"/>
          <w:szCs w:val="24"/>
        </w:rPr>
        <w:t>all ISE experiments. In Figure 5</w:t>
      </w:r>
      <w:r w:rsidR="001E2E7C">
        <w:rPr>
          <w:rFonts w:ascii="Times New Roman" w:hAnsi="Times New Roman" w:cs="Times New Roman"/>
          <w:sz w:val="24"/>
          <w:szCs w:val="24"/>
        </w:rPr>
        <w:t>.</w:t>
      </w:r>
      <w:r w:rsidR="0079251A">
        <w:rPr>
          <w:rFonts w:ascii="Times New Roman" w:hAnsi="Times New Roman" w:cs="Times New Roman"/>
          <w:sz w:val="24"/>
          <w:szCs w:val="24"/>
        </w:rPr>
        <w:t xml:space="preserve">4, it is obvious that when the displacement into surface </w:t>
      </w:r>
      <w:r w:rsidR="008F7BD8">
        <w:rPr>
          <w:rFonts w:ascii="Times New Roman" w:hAnsi="Times New Roman" w:cs="Times New Roman"/>
          <w:sz w:val="24"/>
          <w:szCs w:val="24"/>
        </w:rPr>
        <w:t xml:space="preserve">is </w:t>
      </w:r>
      <w:r w:rsidR="0079251A">
        <w:rPr>
          <w:rFonts w:ascii="Times New Roman" w:hAnsi="Times New Roman" w:cs="Times New Roman"/>
          <w:sz w:val="24"/>
          <w:szCs w:val="24"/>
        </w:rPr>
        <w:t>over 50 nm, the S</w:t>
      </w:r>
      <w:r w:rsidR="0079251A" w:rsidRPr="003A374D">
        <w:rPr>
          <w:rFonts w:ascii="Times New Roman" w:hAnsi="Times New Roman" w:cs="Times New Roman"/>
          <w:sz w:val="24"/>
          <w:szCs w:val="24"/>
          <w:vertAlign w:val="superscript"/>
        </w:rPr>
        <w:t>2</w:t>
      </w:r>
      <w:r w:rsidR="0079251A">
        <w:rPr>
          <w:rFonts w:ascii="Times New Roman" w:hAnsi="Times New Roman" w:cs="Times New Roman"/>
          <w:sz w:val="24"/>
          <w:szCs w:val="24"/>
        </w:rPr>
        <w:t xml:space="preserve">/P data obtained after </w:t>
      </w:r>
      <w:r w:rsidR="008F7BD8">
        <w:rPr>
          <w:rFonts w:ascii="Times New Roman" w:hAnsi="Times New Roman" w:cs="Times New Roman"/>
          <w:sz w:val="24"/>
          <w:szCs w:val="24"/>
        </w:rPr>
        <w:t xml:space="preserve">the </w:t>
      </w:r>
      <w:r w:rsidR="0079251A">
        <w:rPr>
          <w:rFonts w:ascii="Times New Roman" w:hAnsi="Times New Roman" w:cs="Times New Roman"/>
          <w:sz w:val="24"/>
          <w:szCs w:val="24"/>
        </w:rPr>
        <w:t xml:space="preserve">ISE experiments fluctuates closely to those </w:t>
      </w:r>
      <w:r w:rsidR="008F7BD8">
        <w:rPr>
          <w:rFonts w:ascii="Times New Roman" w:hAnsi="Times New Roman" w:cs="Times New Roman"/>
          <w:sz w:val="24"/>
          <w:szCs w:val="24"/>
        </w:rPr>
        <w:t>obtained</w:t>
      </w:r>
      <w:r w:rsidR="0079251A">
        <w:rPr>
          <w:rFonts w:ascii="Times New Roman" w:hAnsi="Times New Roman" w:cs="Times New Roman"/>
          <w:sz w:val="24"/>
          <w:szCs w:val="24"/>
        </w:rPr>
        <w:t xml:space="preserve"> before </w:t>
      </w:r>
      <w:r w:rsidR="008F7BD8">
        <w:rPr>
          <w:rFonts w:ascii="Times New Roman" w:hAnsi="Times New Roman" w:cs="Times New Roman"/>
          <w:sz w:val="24"/>
          <w:szCs w:val="24"/>
        </w:rPr>
        <w:t xml:space="preserve">the </w:t>
      </w:r>
      <w:r w:rsidR="0079251A">
        <w:rPr>
          <w:rFonts w:ascii="Times New Roman" w:hAnsi="Times New Roman" w:cs="Times New Roman"/>
          <w:sz w:val="24"/>
          <w:szCs w:val="24"/>
        </w:rPr>
        <w:t>ISE experiments</w:t>
      </w:r>
      <w:r w:rsidR="008F7BD8">
        <w:rPr>
          <w:rFonts w:ascii="Times New Roman" w:hAnsi="Times New Roman" w:cs="Times New Roman"/>
          <w:sz w:val="24"/>
          <w:szCs w:val="24"/>
        </w:rPr>
        <w:t>, b</w:t>
      </w:r>
      <w:r w:rsidR="0079251A">
        <w:rPr>
          <w:rFonts w:ascii="Times New Roman" w:hAnsi="Times New Roman" w:cs="Times New Roman"/>
          <w:sz w:val="24"/>
          <w:szCs w:val="24"/>
        </w:rPr>
        <w:t>ut at depths less than 50nm, the S</w:t>
      </w:r>
      <w:r w:rsidR="0079251A" w:rsidRPr="003A374D">
        <w:rPr>
          <w:rFonts w:ascii="Times New Roman" w:hAnsi="Times New Roman" w:cs="Times New Roman"/>
          <w:sz w:val="24"/>
          <w:szCs w:val="24"/>
          <w:vertAlign w:val="superscript"/>
        </w:rPr>
        <w:t>2</w:t>
      </w:r>
      <w:r w:rsidR="0079251A">
        <w:rPr>
          <w:rFonts w:ascii="Times New Roman" w:hAnsi="Times New Roman" w:cs="Times New Roman"/>
          <w:sz w:val="24"/>
          <w:szCs w:val="24"/>
        </w:rPr>
        <w:t>/P data obtained after ISE experiments are a little higher. In Figure 5</w:t>
      </w:r>
      <w:r w:rsidR="001E2E7C">
        <w:rPr>
          <w:rFonts w:ascii="Times New Roman" w:hAnsi="Times New Roman" w:cs="Times New Roman"/>
          <w:sz w:val="24"/>
          <w:szCs w:val="24"/>
        </w:rPr>
        <w:t>.</w:t>
      </w:r>
      <w:r w:rsidR="0079251A">
        <w:rPr>
          <w:rFonts w:ascii="Times New Roman" w:hAnsi="Times New Roman" w:cs="Times New Roman"/>
          <w:sz w:val="24"/>
          <w:szCs w:val="24"/>
        </w:rPr>
        <w:t xml:space="preserve">5, when the depth is over 50 nm, the measured modulus data after </w:t>
      </w:r>
      <w:r w:rsidR="008F7BD8">
        <w:rPr>
          <w:rFonts w:ascii="Times New Roman" w:hAnsi="Times New Roman" w:cs="Times New Roman"/>
          <w:sz w:val="24"/>
          <w:szCs w:val="24"/>
        </w:rPr>
        <w:t xml:space="preserve">the </w:t>
      </w:r>
      <w:r w:rsidR="0079251A">
        <w:rPr>
          <w:rFonts w:ascii="Times New Roman" w:hAnsi="Times New Roman" w:cs="Times New Roman"/>
          <w:sz w:val="24"/>
          <w:szCs w:val="24"/>
        </w:rPr>
        <w:t xml:space="preserve">ISE experiments overlap those before </w:t>
      </w:r>
      <w:r w:rsidR="008F7BD8">
        <w:rPr>
          <w:rFonts w:ascii="Times New Roman" w:hAnsi="Times New Roman" w:cs="Times New Roman"/>
          <w:sz w:val="24"/>
          <w:szCs w:val="24"/>
        </w:rPr>
        <w:t xml:space="preserve">the </w:t>
      </w:r>
      <w:r w:rsidR="0079251A">
        <w:rPr>
          <w:rFonts w:ascii="Times New Roman" w:hAnsi="Times New Roman" w:cs="Times New Roman"/>
          <w:sz w:val="24"/>
          <w:szCs w:val="24"/>
        </w:rPr>
        <w:t xml:space="preserve">ISE experiments; but at depth less than 50 nm, the measured modulus data after </w:t>
      </w:r>
      <w:r w:rsidR="008F7BD8">
        <w:rPr>
          <w:rFonts w:ascii="Times New Roman" w:hAnsi="Times New Roman" w:cs="Times New Roman"/>
          <w:sz w:val="24"/>
          <w:szCs w:val="24"/>
        </w:rPr>
        <w:t xml:space="preserve">the </w:t>
      </w:r>
      <w:r w:rsidR="0079251A">
        <w:rPr>
          <w:rFonts w:ascii="Times New Roman" w:hAnsi="Times New Roman" w:cs="Times New Roman"/>
          <w:sz w:val="24"/>
          <w:szCs w:val="24"/>
        </w:rPr>
        <w:t>ISE experiments is a little higher. In Figure 5</w:t>
      </w:r>
      <w:r w:rsidR="001E2E7C">
        <w:rPr>
          <w:rFonts w:ascii="Times New Roman" w:hAnsi="Times New Roman" w:cs="Times New Roman"/>
          <w:sz w:val="24"/>
          <w:szCs w:val="24"/>
        </w:rPr>
        <w:t>.</w:t>
      </w:r>
      <w:r w:rsidR="0079251A">
        <w:rPr>
          <w:rFonts w:ascii="Times New Roman" w:hAnsi="Times New Roman" w:cs="Times New Roman"/>
          <w:sz w:val="24"/>
          <w:szCs w:val="24"/>
        </w:rPr>
        <w:t xml:space="preserve">6, it is clear that the measured hardness after </w:t>
      </w:r>
      <w:r w:rsidR="008F7BD8">
        <w:rPr>
          <w:rFonts w:ascii="Times New Roman" w:hAnsi="Times New Roman" w:cs="Times New Roman"/>
          <w:sz w:val="24"/>
          <w:szCs w:val="24"/>
        </w:rPr>
        <w:t xml:space="preserve">the </w:t>
      </w:r>
      <w:r w:rsidR="0079251A">
        <w:rPr>
          <w:rFonts w:ascii="Times New Roman" w:hAnsi="Times New Roman" w:cs="Times New Roman"/>
          <w:sz w:val="24"/>
          <w:szCs w:val="24"/>
        </w:rPr>
        <w:t xml:space="preserve">ISE experiments almost overlap those before </w:t>
      </w:r>
      <w:r w:rsidR="008F7BD8">
        <w:rPr>
          <w:rFonts w:ascii="Times New Roman" w:hAnsi="Times New Roman" w:cs="Times New Roman"/>
          <w:sz w:val="24"/>
          <w:szCs w:val="24"/>
        </w:rPr>
        <w:t xml:space="preserve">the </w:t>
      </w:r>
      <w:r w:rsidR="0079251A">
        <w:rPr>
          <w:rFonts w:ascii="Times New Roman" w:hAnsi="Times New Roman" w:cs="Times New Roman"/>
          <w:sz w:val="24"/>
          <w:szCs w:val="24"/>
        </w:rPr>
        <w:t xml:space="preserve">ISE measurements at depth over 50nm. The nanoindentation measurements on the fused silica after the ISE experiments </w:t>
      </w:r>
      <w:r w:rsidR="008F7BD8">
        <w:rPr>
          <w:rFonts w:ascii="Times New Roman" w:hAnsi="Times New Roman" w:cs="Times New Roman"/>
          <w:sz w:val="24"/>
          <w:szCs w:val="24"/>
        </w:rPr>
        <w:t>were thus reproducible results with</w:t>
      </w:r>
      <w:r w:rsidR="0079251A">
        <w:rPr>
          <w:rFonts w:ascii="Times New Roman" w:hAnsi="Times New Roman" w:cs="Times New Roman"/>
          <w:sz w:val="24"/>
          <w:szCs w:val="24"/>
        </w:rPr>
        <w:t xml:space="preserve"> those before the ISE experiments when th</w:t>
      </w:r>
      <w:r w:rsidR="008F7BD8">
        <w:rPr>
          <w:rFonts w:ascii="Times New Roman" w:hAnsi="Times New Roman" w:cs="Times New Roman"/>
          <w:sz w:val="24"/>
          <w:szCs w:val="24"/>
        </w:rPr>
        <w:t>e depth was greater than 50nm, T</w:t>
      </w:r>
      <w:r w:rsidR="0079251A">
        <w:rPr>
          <w:rFonts w:ascii="Times New Roman" w:hAnsi="Times New Roman" w:cs="Times New Roman"/>
          <w:sz w:val="24"/>
          <w:szCs w:val="24"/>
        </w:rPr>
        <w:t xml:space="preserve">hus it is reasonable to assume that the area function for the indenter </w:t>
      </w:r>
      <w:r w:rsidR="008F7BD8">
        <w:rPr>
          <w:rFonts w:ascii="Times New Roman" w:hAnsi="Times New Roman" w:cs="Times New Roman"/>
          <w:sz w:val="24"/>
          <w:szCs w:val="24"/>
        </w:rPr>
        <w:t>did</w:t>
      </w:r>
      <w:r w:rsidR="0079251A">
        <w:rPr>
          <w:rFonts w:ascii="Times New Roman" w:hAnsi="Times New Roman" w:cs="Times New Roman"/>
          <w:sz w:val="24"/>
          <w:szCs w:val="24"/>
        </w:rPr>
        <w:t xml:space="preserve"> not change during the ISE experiment </w:t>
      </w:r>
      <w:r w:rsidR="008F7BD8">
        <w:rPr>
          <w:rFonts w:ascii="Times New Roman" w:hAnsi="Times New Roman" w:cs="Times New Roman"/>
          <w:sz w:val="24"/>
          <w:szCs w:val="24"/>
        </w:rPr>
        <w:t>for</w:t>
      </w:r>
      <w:r w:rsidR="0079251A">
        <w:rPr>
          <w:rFonts w:ascii="Times New Roman" w:hAnsi="Times New Roman" w:cs="Times New Roman"/>
          <w:sz w:val="24"/>
          <w:szCs w:val="24"/>
        </w:rPr>
        <w:t xml:space="preserve"> depth</w:t>
      </w:r>
      <w:r w:rsidR="008F7BD8">
        <w:rPr>
          <w:rFonts w:ascii="Times New Roman" w:hAnsi="Times New Roman" w:cs="Times New Roman"/>
          <w:sz w:val="24"/>
          <w:szCs w:val="24"/>
        </w:rPr>
        <w:t>s</w:t>
      </w:r>
      <w:r w:rsidR="0079251A">
        <w:rPr>
          <w:rFonts w:ascii="Times New Roman" w:hAnsi="Times New Roman" w:cs="Times New Roman"/>
          <w:sz w:val="24"/>
          <w:szCs w:val="24"/>
        </w:rPr>
        <w:t xml:space="preserve"> over 50nm. The procedure </w:t>
      </w:r>
      <w:r w:rsidR="008F7BD8">
        <w:rPr>
          <w:rFonts w:ascii="Times New Roman" w:hAnsi="Times New Roman" w:cs="Times New Roman"/>
          <w:sz w:val="24"/>
          <w:szCs w:val="24"/>
        </w:rPr>
        <w:t>for</w:t>
      </w:r>
      <w:r w:rsidR="0079251A">
        <w:rPr>
          <w:rFonts w:ascii="Times New Roman" w:hAnsi="Times New Roman" w:cs="Times New Roman"/>
          <w:sz w:val="24"/>
          <w:szCs w:val="24"/>
        </w:rPr>
        <w:t xml:space="preserve"> monitoring </w:t>
      </w:r>
      <w:r w:rsidR="008F7BD8">
        <w:rPr>
          <w:rFonts w:ascii="Times New Roman" w:hAnsi="Times New Roman" w:cs="Times New Roman"/>
          <w:sz w:val="24"/>
          <w:szCs w:val="24"/>
        </w:rPr>
        <w:t xml:space="preserve">the </w:t>
      </w:r>
      <w:r w:rsidR="0079251A">
        <w:rPr>
          <w:rFonts w:ascii="Times New Roman" w:hAnsi="Times New Roman" w:cs="Times New Roman"/>
          <w:sz w:val="24"/>
          <w:szCs w:val="24"/>
        </w:rPr>
        <w:t xml:space="preserve">tip </w:t>
      </w:r>
      <w:r w:rsidR="0079251A">
        <w:rPr>
          <w:rFonts w:ascii="Times New Roman" w:hAnsi="Times New Roman" w:cs="Times New Roman"/>
          <w:sz w:val="24"/>
          <w:szCs w:val="24"/>
        </w:rPr>
        <w:lastRenderedPageBreak/>
        <w:t xml:space="preserve">radius also shows that the radius of the DCM indenter is around 100nm during the ISE experiments. </w:t>
      </w:r>
    </w:p>
    <w:p w:rsidR="00FD6B8C" w:rsidRDefault="00FD6B8C" w:rsidP="00B976F1">
      <w:pPr>
        <w:spacing w:line="360" w:lineRule="auto"/>
        <w:rPr>
          <w:rFonts w:ascii="Times New Roman" w:hAnsi="Times New Roman" w:cs="Times New Roman"/>
          <w:sz w:val="24"/>
          <w:szCs w:val="24"/>
        </w:rPr>
      </w:pPr>
    </w:p>
    <w:p w:rsidR="00FD6B8C" w:rsidRPr="0042443F" w:rsidRDefault="00FD6B8C" w:rsidP="00FD6B8C">
      <w:pPr>
        <w:pStyle w:val="Heading2"/>
      </w:pPr>
      <w:bookmarkStart w:id="88" w:name="_Toc320098395"/>
      <w:r w:rsidRPr="0042443F">
        <w:t>5.2 Depth cut-off for ISE measurement</w:t>
      </w:r>
      <w:bookmarkEnd w:id="88"/>
    </w:p>
    <w:p w:rsidR="00FD6B8C" w:rsidRDefault="00FD6B8C" w:rsidP="00FD6B8C">
      <w:pPr>
        <w:rPr>
          <w:rFonts w:ascii="Times New Roman" w:hAnsi="Times New Roman" w:cs="Times New Roman"/>
          <w:sz w:val="24"/>
          <w:szCs w:val="24"/>
        </w:rPr>
      </w:pPr>
      <w:r>
        <w:rPr>
          <w:rFonts w:ascii="Times New Roman" w:hAnsi="Times New Roman" w:cs="Times New Roman"/>
          <w:sz w:val="24"/>
          <w:szCs w:val="24"/>
        </w:rPr>
        <w:t xml:space="preserve">       To obtain reliable and meaningful hardness measurement at shallow depth, there are several factors to determine the cut-off depth, below which measurements are considered unreliable.</w:t>
      </w:r>
    </w:p>
    <w:p w:rsidR="00FD6B8C" w:rsidRDefault="00FD6B8C" w:rsidP="00FD6B8C">
      <w:pPr>
        <w:rPr>
          <w:rFonts w:ascii="Times New Roman" w:hAnsi="Times New Roman" w:cs="Times New Roman"/>
          <w:sz w:val="24"/>
          <w:szCs w:val="24"/>
        </w:rPr>
      </w:pPr>
    </w:p>
    <w:p w:rsidR="00FD6B8C" w:rsidRPr="00B976F1" w:rsidRDefault="00FD6B8C" w:rsidP="00FD6B8C">
      <w:pPr>
        <w:pStyle w:val="Heading3"/>
        <w:rPr>
          <w:color w:val="000000" w:themeColor="text1"/>
          <w:sz w:val="32"/>
          <w:szCs w:val="32"/>
        </w:rPr>
      </w:pPr>
      <w:bookmarkStart w:id="89" w:name="_Toc320098396"/>
      <w:r w:rsidRPr="00B976F1">
        <w:rPr>
          <w:color w:val="000000" w:themeColor="text1"/>
          <w:sz w:val="32"/>
          <w:szCs w:val="32"/>
        </w:rPr>
        <w:t>5.2.1 Area function</w:t>
      </w:r>
      <w:bookmarkEnd w:id="89"/>
      <w:r w:rsidRPr="00B976F1">
        <w:rPr>
          <w:color w:val="000000" w:themeColor="text1"/>
          <w:sz w:val="32"/>
          <w:szCs w:val="32"/>
        </w:rPr>
        <w:t xml:space="preserve"> </w:t>
      </w:r>
    </w:p>
    <w:p w:rsidR="00FD6B8C" w:rsidRDefault="00FD6B8C" w:rsidP="00FD6B8C">
      <w:pPr>
        <w:rPr>
          <w:rFonts w:ascii="Times New Roman" w:hAnsi="Times New Roman" w:cs="Times New Roman"/>
          <w:sz w:val="24"/>
          <w:szCs w:val="24"/>
        </w:rPr>
      </w:pPr>
      <w:r>
        <w:rPr>
          <w:rFonts w:ascii="Times New Roman" w:hAnsi="Times New Roman" w:cs="Times New Roman"/>
          <w:sz w:val="24"/>
          <w:szCs w:val="24"/>
        </w:rPr>
        <w:t xml:space="preserve">      The area function is valid from 20nm; thus hardness measurement at depth less than 20nm is not reliable. As mentioned above, the area function for the DCM indenter did not change during the ISE experiment at depths over 50nm, thus the data truncation point was increased from 20nm to 50nm.</w:t>
      </w:r>
    </w:p>
    <w:p w:rsidR="00FD6B8C" w:rsidRDefault="00FD6B8C" w:rsidP="00FD6B8C">
      <w:pPr>
        <w:rPr>
          <w:rFonts w:ascii="Times New Roman" w:hAnsi="Times New Roman" w:cs="Times New Roman"/>
          <w:sz w:val="24"/>
          <w:szCs w:val="24"/>
        </w:rPr>
      </w:pPr>
    </w:p>
    <w:p w:rsidR="00FD6B8C" w:rsidRPr="00B976F1" w:rsidRDefault="00FD6B8C" w:rsidP="00FD6B8C">
      <w:pPr>
        <w:pStyle w:val="Heading3"/>
        <w:rPr>
          <w:rFonts w:ascii="Times New Roman" w:hAnsi="Times New Roman" w:cs="Times New Roman"/>
          <w:color w:val="000000" w:themeColor="text1"/>
          <w:sz w:val="32"/>
          <w:szCs w:val="32"/>
        </w:rPr>
      </w:pPr>
      <w:bookmarkStart w:id="90" w:name="_Toc320098397"/>
      <w:r w:rsidRPr="00B976F1">
        <w:rPr>
          <w:rFonts w:ascii="Times New Roman" w:hAnsi="Times New Roman" w:cs="Times New Roman"/>
          <w:color w:val="000000" w:themeColor="text1"/>
          <w:sz w:val="32"/>
          <w:szCs w:val="32"/>
        </w:rPr>
        <w:t>5.2.2 Pop-in</w:t>
      </w:r>
      <w:bookmarkEnd w:id="90"/>
      <w:r w:rsidRPr="00B976F1">
        <w:rPr>
          <w:rFonts w:ascii="Times New Roman" w:hAnsi="Times New Roman" w:cs="Times New Roman"/>
          <w:color w:val="000000" w:themeColor="text1"/>
          <w:sz w:val="32"/>
          <w:szCs w:val="32"/>
        </w:rPr>
        <w:t xml:space="preserve"> </w:t>
      </w:r>
    </w:p>
    <w:p w:rsidR="00FD6B8C" w:rsidRDefault="00FD6B8C" w:rsidP="00FD6B8C">
      <w:pPr>
        <w:spacing w:line="360" w:lineRule="auto"/>
        <w:rPr>
          <w:rFonts w:ascii="Times New Roman" w:hAnsi="Times New Roman" w:cs="Times New Roman"/>
          <w:sz w:val="24"/>
          <w:szCs w:val="24"/>
        </w:rPr>
      </w:pPr>
      <w:r>
        <w:rPr>
          <w:rFonts w:ascii="Times New Roman" w:hAnsi="Times New Roman" w:cs="Times New Roman"/>
          <w:sz w:val="24"/>
          <w:szCs w:val="24"/>
        </w:rPr>
        <w:t xml:space="preserve">     In a load-controlled </w:t>
      </w:r>
      <w:proofErr w:type="spellStart"/>
      <w:r>
        <w:rPr>
          <w:rFonts w:ascii="Times New Roman" w:hAnsi="Times New Roman" w:cs="Times New Roman"/>
          <w:sz w:val="24"/>
          <w:szCs w:val="24"/>
        </w:rPr>
        <w:t>nanoindentation</w:t>
      </w:r>
      <w:proofErr w:type="spellEnd"/>
      <w:r>
        <w:rPr>
          <w:rFonts w:ascii="Times New Roman" w:hAnsi="Times New Roman" w:cs="Times New Roman"/>
          <w:sz w:val="24"/>
          <w:szCs w:val="24"/>
        </w:rPr>
        <w:t xml:space="preserve"> experiment, pop-ins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characterized by sudden bursts of indentation displacement (Figure 1.1). During the pop-in process, the load is constant, while the displacement increases. These will produce a totally erroneous hardness measurement. Sometimes, there are several </w:t>
      </w:r>
      <w:proofErr w:type="gramStart"/>
      <w:r>
        <w:rPr>
          <w:rFonts w:ascii="Times New Roman" w:hAnsi="Times New Roman" w:cs="Times New Roman"/>
          <w:sz w:val="24"/>
          <w:szCs w:val="24"/>
        </w:rPr>
        <w:t>pop-ins</w:t>
      </w:r>
      <w:proofErr w:type="gramEnd"/>
      <w:r>
        <w:rPr>
          <w:rFonts w:ascii="Times New Roman" w:hAnsi="Times New Roman" w:cs="Times New Roman"/>
          <w:sz w:val="24"/>
          <w:szCs w:val="24"/>
        </w:rPr>
        <w:t xml:space="preserve"> in a load-displacement curve. Thousands of load-displacement curves with pop-ins on silica polished or </w:t>
      </w:r>
      <w:proofErr w:type="spellStart"/>
      <w:r>
        <w:rPr>
          <w:rFonts w:ascii="Times New Roman" w:hAnsi="Times New Roman" w:cs="Times New Roman"/>
          <w:sz w:val="24"/>
          <w:szCs w:val="24"/>
        </w:rPr>
        <w:t>electropolished</w:t>
      </w:r>
      <w:proofErr w:type="spellEnd"/>
      <w:r>
        <w:rPr>
          <w:rFonts w:ascii="Times New Roman" w:hAnsi="Times New Roman" w:cs="Times New Roman"/>
          <w:sz w:val="24"/>
          <w:szCs w:val="24"/>
        </w:rPr>
        <w:t xml:space="preserve"> Ni (100) were examined, and it was found that pop-in mostly took place at depths less than 50nm.This is another reason that 50nm is a logical choice to the cut-off depth. </w:t>
      </w:r>
    </w:p>
    <w:p w:rsidR="00FD6B8C" w:rsidRDefault="00FD6B8C" w:rsidP="00FD6B8C">
      <w:pPr>
        <w:spacing w:line="360" w:lineRule="auto"/>
        <w:rPr>
          <w:rFonts w:ascii="Times New Roman" w:hAnsi="Times New Roman" w:cs="Times New Roman"/>
          <w:sz w:val="24"/>
          <w:szCs w:val="24"/>
        </w:rPr>
      </w:pPr>
    </w:p>
    <w:p w:rsidR="00FD6B8C" w:rsidRPr="00B976F1" w:rsidRDefault="00FD6B8C" w:rsidP="00FD6B8C">
      <w:pPr>
        <w:pStyle w:val="Heading3"/>
        <w:rPr>
          <w:rFonts w:ascii="Times New Roman" w:hAnsi="Times New Roman" w:cs="Times New Roman"/>
          <w:color w:val="000000" w:themeColor="text1"/>
          <w:sz w:val="32"/>
          <w:szCs w:val="32"/>
        </w:rPr>
      </w:pPr>
      <w:bookmarkStart w:id="91" w:name="_Toc320098398"/>
      <w:r w:rsidRPr="00B976F1">
        <w:rPr>
          <w:rFonts w:ascii="Times New Roman" w:hAnsi="Times New Roman" w:cs="Times New Roman"/>
          <w:color w:val="000000" w:themeColor="text1"/>
          <w:sz w:val="32"/>
          <w:szCs w:val="32"/>
        </w:rPr>
        <w:t>5.2.3 Surface detection</w:t>
      </w:r>
      <w:bookmarkEnd w:id="91"/>
    </w:p>
    <w:p w:rsidR="00FD6B8C" w:rsidRDefault="00FD6B8C" w:rsidP="00FD6B8C">
      <w:pPr>
        <w:rPr>
          <w:rFonts w:ascii="Times New Roman" w:hAnsi="Times New Roman" w:cs="Times New Roman"/>
          <w:sz w:val="24"/>
          <w:szCs w:val="24"/>
        </w:rPr>
      </w:pPr>
      <w:r>
        <w:rPr>
          <w:rFonts w:ascii="Times New Roman" w:hAnsi="Times New Roman" w:cs="Times New Roman"/>
          <w:sz w:val="24"/>
          <w:szCs w:val="24"/>
        </w:rPr>
        <w:t xml:space="preserve">     The error in surface detection is usually very small, and within a few nanometers.</w:t>
      </w:r>
    </w:p>
    <w:p w:rsidR="00FD6B8C" w:rsidRDefault="00FD6B8C" w:rsidP="00FD6B8C">
      <w:pPr>
        <w:rPr>
          <w:rFonts w:ascii="Times New Roman" w:hAnsi="Times New Roman" w:cs="Times New Roman"/>
          <w:sz w:val="24"/>
          <w:szCs w:val="24"/>
        </w:rPr>
      </w:pPr>
    </w:p>
    <w:p w:rsidR="001F1407" w:rsidRDefault="0079251A" w:rsidP="001F1407">
      <w:pPr>
        <w:keepNext/>
        <w:spacing w:line="360" w:lineRule="auto"/>
        <w:jc w:val="center"/>
      </w:pPr>
      <w:r>
        <w:rPr>
          <w:rFonts w:ascii="Times New Roman" w:hAnsi="Times New Roman" w:cs="Times New Roman"/>
          <w:noProof/>
          <w:sz w:val="24"/>
          <w:szCs w:val="24"/>
          <w:lang w:eastAsia="zh-CN"/>
        </w:rPr>
        <w:lastRenderedPageBreak/>
        <w:drawing>
          <wp:inline distT="0" distB="0" distL="0" distR="0">
            <wp:extent cx="4252817" cy="3284315"/>
            <wp:effectExtent l="19050" t="0" r="0" b="0"/>
            <wp:docPr id="46" name="Picture 4" descr="fused silica area function-stiffnes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sed silica area function-stiffness.TIF"/>
                    <pic:cNvPicPr/>
                  </pic:nvPicPr>
                  <pic:blipFill>
                    <a:blip r:embed="rId125" cstate="print"/>
                    <a:stretch>
                      <a:fillRect/>
                    </a:stretch>
                  </pic:blipFill>
                  <pic:spPr>
                    <a:xfrm>
                      <a:off x="0" y="0"/>
                      <a:ext cx="4252817" cy="3284315"/>
                    </a:xfrm>
                    <a:prstGeom prst="rect">
                      <a:avLst/>
                    </a:prstGeom>
                  </pic:spPr>
                </pic:pic>
              </a:graphicData>
            </a:graphic>
          </wp:inline>
        </w:drawing>
      </w:r>
    </w:p>
    <w:p w:rsidR="0079251A" w:rsidRPr="008C2483" w:rsidRDefault="001F1407" w:rsidP="0019649C">
      <w:pPr>
        <w:pStyle w:val="Caption"/>
        <w:rPr>
          <w:rFonts w:ascii="Times New Roman" w:hAnsi="Times New Roman" w:cs="Times New Roman"/>
          <w:b w:val="0"/>
          <w:sz w:val="24"/>
          <w:szCs w:val="24"/>
        </w:rPr>
      </w:pPr>
      <w:bookmarkStart w:id="92" w:name="_Toc320197582"/>
      <w:proofErr w:type="gramStart"/>
      <w:r w:rsidRPr="008C2483">
        <w:rPr>
          <w:rFonts w:ascii="Times New Roman" w:hAnsi="Times New Roman" w:cs="Times New Roman"/>
          <w:b w:val="0"/>
          <w:sz w:val="24"/>
          <w:szCs w:val="24"/>
        </w:rPr>
        <w:t>Figure 5</w:t>
      </w:r>
      <w:r w:rsidR="001E2E7C" w:rsidRPr="008C2483">
        <w:rPr>
          <w:rFonts w:ascii="Times New Roman" w:hAnsi="Times New Roman" w:cs="Times New Roman"/>
          <w:b w:val="0"/>
          <w:sz w:val="24"/>
          <w:szCs w:val="24"/>
        </w:rPr>
        <w:t>.</w:t>
      </w:r>
      <w:proofErr w:type="gramEnd"/>
      <w:r w:rsidR="003A64A2" w:rsidRPr="008C2483">
        <w:rPr>
          <w:rFonts w:ascii="Times New Roman" w:hAnsi="Times New Roman" w:cs="Times New Roman"/>
          <w:b w:val="0"/>
          <w:sz w:val="24"/>
          <w:szCs w:val="24"/>
        </w:rPr>
        <w:fldChar w:fldCharType="begin"/>
      </w:r>
      <w:r w:rsidRPr="008C2483">
        <w:rPr>
          <w:rFonts w:ascii="Times New Roman" w:hAnsi="Times New Roman" w:cs="Times New Roman"/>
          <w:b w:val="0"/>
          <w:sz w:val="24"/>
          <w:szCs w:val="24"/>
        </w:rPr>
        <w:instrText xml:space="preserve"> SEQ Figure_5- \* ARABIC </w:instrText>
      </w:r>
      <w:r w:rsidR="003A64A2" w:rsidRPr="008C2483">
        <w:rPr>
          <w:rFonts w:ascii="Times New Roman" w:hAnsi="Times New Roman" w:cs="Times New Roman"/>
          <w:b w:val="0"/>
          <w:sz w:val="24"/>
          <w:szCs w:val="24"/>
        </w:rPr>
        <w:fldChar w:fldCharType="separate"/>
      </w:r>
      <w:r w:rsidR="003813F1" w:rsidRPr="008C2483">
        <w:rPr>
          <w:rFonts w:ascii="Times New Roman" w:hAnsi="Times New Roman" w:cs="Times New Roman"/>
          <w:b w:val="0"/>
          <w:noProof/>
          <w:sz w:val="24"/>
          <w:szCs w:val="24"/>
        </w:rPr>
        <w:t>3</w:t>
      </w:r>
      <w:r w:rsidR="003A64A2" w:rsidRPr="008C2483">
        <w:rPr>
          <w:rFonts w:ascii="Times New Roman" w:hAnsi="Times New Roman" w:cs="Times New Roman"/>
          <w:b w:val="0"/>
          <w:sz w:val="24"/>
          <w:szCs w:val="24"/>
        </w:rPr>
        <w:fldChar w:fldCharType="end"/>
      </w:r>
      <w:r w:rsidRPr="008C2483">
        <w:rPr>
          <w:rFonts w:ascii="Times New Roman" w:hAnsi="Times New Roman" w:cs="Times New Roman"/>
          <w:b w:val="0"/>
          <w:sz w:val="24"/>
          <w:szCs w:val="24"/>
        </w:rPr>
        <w:t xml:space="preserve"> Comparison of measured stiffness of the fused silica specimen before and after all ISE experiments</w:t>
      </w:r>
      <w:bookmarkEnd w:id="92"/>
    </w:p>
    <w:p w:rsidR="00E974CE" w:rsidRDefault="0079251A" w:rsidP="00E974CE">
      <w:pPr>
        <w:keepNext/>
        <w:spacing w:line="360" w:lineRule="auto"/>
        <w:jc w:val="center"/>
      </w:pPr>
      <w:r>
        <w:rPr>
          <w:rFonts w:ascii="Times New Roman" w:hAnsi="Times New Roman" w:cs="Times New Roman"/>
          <w:noProof/>
          <w:sz w:val="24"/>
          <w:szCs w:val="24"/>
          <w:lang w:eastAsia="zh-CN"/>
        </w:rPr>
        <w:drawing>
          <wp:inline distT="0" distB="0" distL="0" distR="0">
            <wp:extent cx="4252817" cy="3284315"/>
            <wp:effectExtent l="19050" t="0" r="0" b="0"/>
            <wp:docPr id="48" name="Picture 5" descr="fused silica area function-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sed silica area function-S2.TIF"/>
                    <pic:cNvPicPr/>
                  </pic:nvPicPr>
                  <pic:blipFill>
                    <a:blip r:embed="rId126" cstate="print"/>
                    <a:stretch>
                      <a:fillRect/>
                    </a:stretch>
                  </pic:blipFill>
                  <pic:spPr>
                    <a:xfrm>
                      <a:off x="0" y="0"/>
                      <a:ext cx="4252817" cy="3284315"/>
                    </a:xfrm>
                    <a:prstGeom prst="rect">
                      <a:avLst/>
                    </a:prstGeom>
                  </pic:spPr>
                </pic:pic>
              </a:graphicData>
            </a:graphic>
          </wp:inline>
        </w:drawing>
      </w:r>
    </w:p>
    <w:p w:rsidR="0079251A" w:rsidRPr="008C2483" w:rsidRDefault="00E974CE" w:rsidP="0019649C">
      <w:pPr>
        <w:pStyle w:val="Caption"/>
        <w:rPr>
          <w:rFonts w:ascii="Times New Roman" w:hAnsi="Times New Roman" w:cs="Times New Roman"/>
          <w:b w:val="0"/>
          <w:sz w:val="24"/>
          <w:szCs w:val="24"/>
        </w:rPr>
      </w:pPr>
      <w:bookmarkStart w:id="93" w:name="_Toc320197583"/>
      <w:proofErr w:type="gramStart"/>
      <w:r w:rsidRPr="008C2483">
        <w:rPr>
          <w:rFonts w:ascii="Times New Roman" w:hAnsi="Times New Roman" w:cs="Times New Roman"/>
          <w:b w:val="0"/>
          <w:sz w:val="24"/>
          <w:szCs w:val="24"/>
        </w:rPr>
        <w:t>Figure 5</w:t>
      </w:r>
      <w:r w:rsidR="001E2E7C" w:rsidRPr="008C2483">
        <w:rPr>
          <w:rFonts w:ascii="Times New Roman" w:hAnsi="Times New Roman" w:cs="Times New Roman"/>
          <w:b w:val="0"/>
          <w:sz w:val="24"/>
          <w:szCs w:val="24"/>
        </w:rPr>
        <w:t>.</w:t>
      </w:r>
      <w:proofErr w:type="gramEnd"/>
      <w:r w:rsidR="003A64A2" w:rsidRPr="008C2483">
        <w:rPr>
          <w:rFonts w:ascii="Times New Roman" w:hAnsi="Times New Roman" w:cs="Times New Roman"/>
          <w:b w:val="0"/>
          <w:sz w:val="24"/>
          <w:szCs w:val="24"/>
        </w:rPr>
        <w:fldChar w:fldCharType="begin"/>
      </w:r>
      <w:r w:rsidRPr="008C2483">
        <w:rPr>
          <w:rFonts w:ascii="Times New Roman" w:hAnsi="Times New Roman" w:cs="Times New Roman"/>
          <w:b w:val="0"/>
          <w:sz w:val="24"/>
          <w:szCs w:val="24"/>
        </w:rPr>
        <w:instrText xml:space="preserve"> SEQ Figure_5- \* ARABIC </w:instrText>
      </w:r>
      <w:r w:rsidR="003A64A2" w:rsidRPr="008C2483">
        <w:rPr>
          <w:rFonts w:ascii="Times New Roman" w:hAnsi="Times New Roman" w:cs="Times New Roman"/>
          <w:b w:val="0"/>
          <w:sz w:val="24"/>
          <w:szCs w:val="24"/>
        </w:rPr>
        <w:fldChar w:fldCharType="separate"/>
      </w:r>
      <w:r w:rsidR="003813F1" w:rsidRPr="008C2483">
        <w:rPr>
          <w:rFonts w:ascii="Times New Roman" w:hAnsi="Times New Roman" w:cs="Times New Roman"/>
          <w:b w:val="0"/>
          <w:noProof/>
          <w:sz w:val="24"/>
          <w:szCs w:val="24"/>
        </w:rPr>
        <w:t>4</w:t>
      </w:r>
      <w:r w:rsidR="003A64A2" w:rsidRPr="008C2483">
        <w:rPr>
          <w:rFonts w:ascii="Times New Roman" w:hAnsi="Times New Roman" w:cs="Times New Roman"/>
          <w:b w:val="0"/>
          <w:sz w:val="24"/>
          <w:szCs w:val="24"/>
        </w:rPr>
        <w:fldChar w:fldCharType="end"/>
      </w:r>
      <w:r w:rsidRPr="008C2483">
        <w:rPr>
          <w:rFonts w:ascii="Times New Roman" w:hAnsi="Times New Roman" w:cs="Times New Roman"/>
          <w:b w:val="0"/>
          <w:sz w:val="24"/>
          <w:szCs w:val="24"/>
        </w:rPr>
        <w:t xml:space="preserve"> Comparison of the measured S</w:t>
      </w:r>
      <w:r w:rsidRPr="008C2483">
        <w:rPr>
          <w:rFonts w:ascii="Times New Roman" w:hAnsi="Times New Roman" w:cs="Times New Roman"/>
          <w:b w:val="0"/>
          <w:sz w:val="24"/>
          <w:szCs w:val="24"/>
          <w:vertAlign w:val="superscript"/>
        </w:rPr>
        <w:t>2</w:t>
      </w:r>
      <w:r w:rsidRPr="008C2483">
        <w:rPr>
          <w:rFonts w:ascii="Times New Roman" w:hAnsi="Times New Roman" w:cs="Times New Roman"/>
          <w:b w:val="0"/>
          <w:sz w:val="24"/>
          <w:szCs w:val="24"/>
        </w:rPr>
        <w:t>/P for the fused silica before and after all ISE experiments</w:t>
      </w:r>
      <w:bookmarkEnd w:id="93"/>
    </w:p>
    <w:p w:rsidR="00E974CE" w:rsidRDefault="0079251A" w:rsidP="00E974CE">
      <w:pPr>
        <w:keepNext/>
        <w:spacing w:line="360" w:lineRule="auto"/>
        <w:jc w:val="center"/>
      </w:pPr>
      <w:r>
        <w:rPr>
          <w:rFonts w:ascii="Times New Roman" w:hAnsi="Times New Roman" w:cs="Times New Roman"/>
          <w:noProof/>
          <w:sz w:val="24"/>
          <w:szCs w:val="24"/>
          <w:lang w:eastAsia="zh-CN"/>
        </w:rPr>
        <w:lastRenderedPageBreak/>
        <w:drawing>
          <wp:inline distT="0" distB="0" distL="0" distR="0">
            <wp:extent cx="4252817" cy="3284315"/>
            <wp:effectExtent l="19050" t="0" r="0" b="0"/>
            <wp:docPr id="49" name="Picture 8" descr="fused silica area function-modulu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sed silica area function-modulus.TIF"/>
                    <pic:cNvPicPr/>
                  </pic:nvPicPr>
                  <pic:blipFill>
                    <a:blip r:embed="rId127" cstate="print"/>
                    <a:stretch>
                      <a:fillRect/>
                    </a:stretch>
                  </pic:blipFill>
                  <pic:spPr>
                    <a:xfrm>
                      <a:off x="0" y="0"/>
                      <a:ext cx="4252817" cy="3284315"/>
                    </a:xfrm>
                    <a:prstGeom prst="rect">
                      <a:avLst/>
                    </a:prstGeom>
                  </pic:spPr>
                </pic:pic>
              </a:graphicData>
            </a:graphic>
          </wp:inline>
        </w:drawing>
      </w:r>
    </w:p>
    <w:p w:rsidR="0079251A" w:rsidRPr="008C2483" w:rsidRDefault="00E974CE" w:rsidP="0019649C">
      <w:pPr>
        <w:pStyle w:val="Caption"/>
        <w:rPr>
          <w:rFonts w:ascii="Times New Roman" w:hAnsi="Times New Roman" w:cs="Times New Roman"/>
          <w:b w:val="0"/>
          <w:sz w:val="24"/>
          <w:szCs w:val="24"/>
        </w:rPr>
      </w:pPr>
      <w:bookmarkStart w:id="94" w:name="_Toc320197584"/>
      <w:proofErr w:type="gramStart"/>
      <w:r w:rsidRPr="008C2483">
        <w:rPr>
          <w:rFonts w:ascii="Times New Roman" w:hAnsi="Times New Roman" w:cs="Times New Roman"/>
          <w:b w:val="0"/>
          <w:sz w:val="24"/>
          <w:szCs w:val="24"/>
        </w:rPr>
        <w:t>Figure 5</w:t>
      </w:r>
      <w:r w:rsidR="001E2E7C" w:rsidRPr="008C2483">
        <w:rPr>
          <w:rFonts w:ascii="Times New Roman" w:hAnsi="Times New Roman" w:cs="Times New Roman"/>
          <w:b w:val="0"/>
          <w:sz w:val="24"/>
          <w:szCs w:val="24"/>
        </w:rPr>
        <w:t>.</w:t>
      </w:r>
      <w:proofErr w:type="gramEnd"/>
      <w:r w:rsidR="003A64A2" w:rsidRPr="008C2483">
        <w:rPr>
          <w:rFonts w:ascii="Times New Roman" w:hAnsi="Times New Roman" w:cs="Times New Roman"/>
          <w:b w:val="0"/>
          <w:sz w:val="24"/>
          <w:szCs w:val="24"/>
        </w:rPr>
        <w:fldChar w:fldCharType="begin"/>
      </w:r>
      <w:r w:rsidRPr="008C2483">
        <w:rPr>
          <w:rFonts w:ascii="Times New Roman" w:hAnsi="Times New Roman" w:cs="Times New Roman"/>
          <w:b w:val="0"/>
          <w:sz w:val="24"/>
          <w:szCs w:val="24"/>
        </w:rPr>
        <w:instrText xml:space="preserve"> SEQ Figure_5- \* ARABIC </w:instrText>
      </w:r>
      <w:r w:rsidR="003A64A2" w:rsidRPr="008C2483">
        <w:rPr>
          <w:rFonts w:ascii="Times New Roman" w:hAnsi="Times New Roman" w:cs="Times New Roman"/>
          <w:b w:val="0"/>
          <w:sz w:val="24"/>
          <w:szCs w:val="24"/>
        </w:rPr>
        <w:fldChar w:fldCharType="separate"/>
      </w:r>
      <w:r w:rsidR="003813F1" w:rsidRPr="008C2483">
        <w:rPr>
          <w:rFonts w:ascii="Times New Roman" w:hAnsi="Times New Roman" w:cs="Times New Roman"/>
          <w:b w:val="0"/>
          <w:noProof/>
          <w:sz w:val="24"/>
          <w:szCs w:val="24"/>
        </w:rPr>
        <w:t>5</w:t>
      </w:r>
      <w:r w:rsidR="003A64A2" w:rsidRPr="008C2483">
        <w:rPr>
          <w:rFonts w:ascii="Times New Roman" w:hAnsi="Times New Roman" w:cs="Times New Roman"/>
          <w:b w:val="0"/>
          <w:sz w:val="24"/>
          <w:szCs w:val="24"/>
        </w:rPr>
        <w:fldChar w:fldCharType="end"/>
      </w:r>
      <w:r w:rsidRPr="008C2483">
        <w:rPr>
          <w:rFonts w:ascii="Times New Roman" w:hAnsi="Times New Roman" w:cs="Times New Roman"/>
          <w:b w:val="0"/>
          <w:sz w:val="24"/>
          <w:szCs w:val="24"/>
        </w:rPr>
        <w:t xml:space="preserve"> Comparison of the measured modulus for the fused silica before and after all ISE experiments</w:t>
      </w:r>
      <w:bookmarkEnd w:id="94"/>
    </w:p>
    <w:p w:rsidR="00E974CE" w:rsidRDefault="0079251A" w:rsidP="00E974CE">
      <w:pPr>
        <w:keepNext/>
        <w:spacing w:line="360" w:lineRule="auto"/>
        <w:jc w:val="center"/>
      </w:pPr>
      <w:r>
        <w:rPr>
          <w:rFonts w:ascii="Times New Roman" w:hAnsi="Times New Roman" w:cs="Times New Roman"/>
          <w:noProof/>
          <w:sz w:val="24"/>
          <w:szCs w:val="24"/>
          <w:lang w:eastAsia="zh-CN"/>
        </w:rPr>
        <w:drawing>
          <wp:inline distT="0" distB="0" distL="0" distR="0">
            <wp:extent cx="4252817" cy="3284315"/>
            <wp:effectExtent l="19050" t="0" r="0" b="0"/>
            <wp:docPr id="50" name="Picture 9" descr="fused silica area function-hardnes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sed silica area function-hardness.TIF"/>
                    <pic:cNvPicPr/>
                  </pic:nvPicPr>
                  <pic:blipFill>
                    <a:blip r:embed="rId128" cstate="print"/>
                    <a:stretch>
                      <a:fillRect/>
                    </a:stretch>
                  </pic:blipFill>
                  <pic:spPr>
                    <a:xfrm>
                      <a:off x="0" y="0"/>
                      <a:ext cx="4252817" cy="3284315"/>
                    </a:xfrm>
                    <a:prstGeom prst="rect">
                      <a:avLst/>
                    </a:prstGeom>
                  </pic:spPr>
                </pic:pic>
              </a:graphicData>
            </a:graphic>
          </wp:inline>
        </w:drawing>
      </w:r>
    </w:p>
    <w:p w:rsidR="0079251A" w:rsidRPr="008C2483" w:rsidRDefault="00E974CE" w:rsidP="0019649C">
      <w:pPr>
        <w:pStyle w:val="Caption"/>
        <w:rPr>
          <w:rFonts w:ascii="Times New Roman" w:hAnsi="Times New Roman" w:cs="Times New Roman"/>
          <w:b w:val="0"/>
          <w:sz w:val="24"/>
          <w:szCs w:val="24"/>
        </w:rPr>
      </w:pPr>
      <w:bookmarkStart w:id="95" w:name="_Toc320197585"/>
      <w:proofErr w:type="gramStart"/>
      <w:r w:rsidRPr="008C2483">
        <w:rPr>
          <w:rFonts w:ascii="Times New Roman" w:hAnsi="Times New Roman" w:cs="Times New Roman"/>
          <w:b w:val="0"/>
          <w:sz w:val="24"/>
          <w:szCs w:val="24"/>
        </w:rPr>
        <w:t>Figure 5</w:t>
      </w:r>
      <w:r w:rsidR="001E2E7C" w:rsidRPr="008C2483">
        <w:rPr>
          <w:rFonts w:ascii="Times New Roman" w:hAnsi="Times New Roman" w:cs="Times New Roman"/>
          <w:b w:val="0"/>
          <w:sz w:val="24"/>
          <w:szCs w:val="24"/>
        </w:rPr>
        <w:t>.</w:t>
      </w:r>
      <w:proofErr w:type="gramEnd"/>
      <w:r w:rsidR="003A64A2" w:rsidRPr="008C2483">
        <w:rPr>
          <w:rFonts w:ascii="Times New Roman" w:hAnsi="Times New Roman" w:cs="Times New Roman"/>
          <w:b w:val="0"/>
          <w:sz w:val="24"/>
          <w:szCs w:val="24"/>
        </w:rPr>
        <w:fldChar w:fldCharType="begin"/>
      </w:r>
      <w:r w:rsidRPr="008C2483">
        <w:rPr>
          <w:rFonts w:ascii="Times New Roman" w:hAnsi="Times New Roman" w:cs="Times New Roman"/>
          <w:b w:val="0"/>
          <w:sz w:val="24"/>
          <w:szCs w:val="24"/>
        </w:rPr>
        <w:instrText xml:space="preserve"> SEQ Figure_5- \* ARABIC </w:instrText>
      </w:r>
      <w:r w:rsidR="003A64A2" w:rsidRPr="008C2483">
        <w:rPr>
          <w:rFonts w:ascii="Times New Roman" w:hAnsi="Times New Roman" w:cs="Times New Roman"/>
          <w:b w:val="0"/>
          <w:sz w:val="24"/>
          <w:szCs w:val="24"/>
        </w:rPr>
        <w:fldChar w:fldCharType="separate"/>
      </w:r>
      <w:r w:rsidR="003813F1" w:rsidRPr="008C2483">
        <w:rPr>
          <w:rFonts w:ascii="Times New Roman" w:hAnsi="Times New Roman" w:cs="Times New Roman"/>
          <w:b w:val="0"/>
          <w:noProof/>
          <w:sz w:val="24"/>
          <w:szCs w:val="24"/>
        </w:rPr>
        <w:t>6</w:t>
      </w:r>
      <w:r w:rsidR="003A64A2" w:rsidRPr="008C2483">
        <w:rPr>
          <w:rFonts w:ascii="Times New Roman" w:hAnsi="Times New Roman" w:cs="Times New Roman"/>
          <w:b w:val="0"/>
          <w:sz w:val="24"/>
          <w:szCs w:val="24"/>
        </w:rPr>
        <w:fldChar w:fldCharType="end"/>
      </w:r>
      <w:r w:rsidRPr="008C2483">
        <w:rPr>
          <w:rFonts w:ascii="Times New Roman" w:hAnsi="Times New Roman" w:cs="Times New Roman"/>
          <w:b w:val="0"/>
          <w:sz w:val="24"/>
          <w:szCs w:val="24"/>
        </w:rPr>
        <w:t xml:space="preserve"> Comparison of the f measured hardness of the fused silica before and after all ISE experiments</w:t>
      </w:r>
      <w:bookmarkEnd w:id="95"/>
    </w:p>
    <w:p w:rsidR="00FD6B8C" w:rsidRPr="00B976F1" w:rsidRDefault="00FD6B8C" w:rsidP="00FD6B8C">
      <w:pPr>
        <w:pStyle w:val="Heading3"/>
        <w:rPr>
          <w:rFonts w:ascii="Times New Roman" w:hAnsi="Times New Roman" w:cs="Times New Roman"/>
          <w:color w:val="000000" w:themeColor="text1"/>
          <w:sz w:val="32"/>
          <w:szCs w:val="32"/>
        </w:rPr>
      </w:pPr>
      <w:bookmarkStart w:id="96" w:name="_Toc320098399"/>
      <w:r w:rsidRPr="00B976F1">
        <w:rPr>
          <w:rFonts w:ascii="Times New Roman" w:hAnsi="Times New Roman" w:cs="Times New Roman"/>
          <w:color w:val="000000" w:themeColor="text1"/>
          <w:sz w:val="32"/>
          <w:szCs w:val="32"/>
        </w:rPr>
        <w:lastRenderedPageBreak/>
        <w:t>5.2.4 Surface roughness</w:t>
      </w:r>
      <w:bookmarkEnd w:id="96"/>
    </w:p>
    <w:p w:rsidR="00FD6B8C" w:rsidRDefault="00FD6B8C" w:rsidP="00FD6B8C">
      <w:pPr>
        <w:rPr>
          <w:rFonts w:ascii="Times New Roman" w:hAnsi="Times New Roman" w:cs="Times New Roman"/>
          <w:sz w:val="24"/>
          <w:szCs w:val="24"/>
        </w:rPr>
      </w:pPr>
      <w:r>
        <w:rPr>
          <w:rFonts w:ascii="Times New Roman" w:hAnsi="Times New Roman" w:cs="Times New Roman"/>
          <w:sz w:val="24"/>
          <w:szCs w:val="24"/>
        </w:rPr>
        <w:t xml:space="preserve">        Surface roughness has an influence of surface detection, and further affects the data truncation. The highest roughness (</w:t>
      </w:r>
      <w:proofErr w:type="spellStart"/>
      <w:r>
        <w:rPr>
          <w:rFonts w:ascii="Times New Roman" w:hAnsi="Times New Roman" w:cs="Times New Roman"/>
          <w:sz w:val="24"/>
          <w:szCs w:val="24"/>
        </w:rPr>
        <w:t>R</w:t>
      </w:r>
      <w:r w:rsidRPr="002065DE">
        <w:rPr>
          <w:rFonts w:ascii="Times New Roman" w:hAnsi="Times New Roman" w:cs="Times New Roman"/>
          <w:sz w:val="24"/>
          <w:szCs w:val="24"/>
          <w:vertAlign w:val="subscript"/>
        </w:rPr>
        <w:t>q</w:t>
      </w:r>
      <w:proofErr w:type="spellEnd"/>
      <w:r>
        <w:rPr>
          <w:rFonts w:ascii="Times New Roman" w:hAnsi="Times New Roman" w:cs="Times New Roman"/>
          <w:sz w:val="24"/>
          <w:szCs w:val="24"/>
        </w:rPr>
        <w:t>) among the specimens used in this study was 5nm.</w:t>
      </w:r>
    </w:p>
    <w:p w:rsidR="00765102" w:rsidRDefault="00765102" w:rsidP="0079251A">
      <w:pPr>
        <w:rPr>
          <w:rFonts w:ascii="Times New Roman" w:hAnsi="Times New Roman" w:cs="Times New Roman"/>
          <w:sz w:val="24"/>
          <w:szCs w:val="24"/>
        </w:rPr>
      </w:pPr>
    </w:p>
    <w:p w:rsidR="0079251A" w:rsidRPr="00B976F1" w:rsidRDefault="0079251A" w:rsidP="00305647">
      <w:pPr>
        <w:pStyle w:val="Heading3"/>
        <w:rPr>
          <w:rFonts w:ascii="Times New Roman" w:hAnsi="Times New Roman" w:cs="Times New Roman"/>
          <w:color w:val="000000" w:themeColor="text1"/>
          <w:sz w:val="32"/>
          <w:szCs w:val="32"/>
        </w:rPr>
      </w:pPr>
      <w:bookmarkStart w:id="97" w:name="_Toc320098400"/>
      <w:r w:rsidRPr="00B976F1">
        <w:rPr>
          <w:rFonts w:ascii="Times New Roman" w:hAnsi="Times New Roman" w:cs="Times New Roman"/>
          <w:color w:val="000000" w:themeColor="text1"/>
          <w:sz w:val="32"/>
          <w:szCs w:val="32"/>
        </w:rPr>
        <w:t>5.2.5 Tip radius</w:t>
      </w:r>
      <w:bookmarkEnd w:id="97"/>
    </w:p>
    <w:p w:rsidR="0079251A" w:rsidRPr="00F32993" w:rsidRDefault="00765102" w:rsidP="0079251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9251A">
        <w:rPr>
          <w:rFonts w:ascii="Times New Roman" w:hAnsi="Times New Roman" w:cs="Times New Roman"/>
          <w:sz w:val="24"/>
          <w:szCs w:val="24"/>
        </w:rPr>
        <w:t>The tip radius of the brand new DCM indenter is 50nm</w:t>
      </w:r>
      <w:r w:rsidR="00D4230F">
        <w:rPr>
          <w:rFonts w:ascii="Times New Roman" w:hAnsi="Times New Roman" w:cs="Times New Roman"/>
          <w:sz w:val="24"/>
          <w:szCs w:val="24"/>
        </w:rPr>
        <w:t xml:space="preserve"> (chapter 3)</w:t>
      </w:r>
      <w:r w:rsidR="0079251A">
        <w:rPr>
          <w:rFonts w:ascii="Times New Roman" w:hAnsi="Times New Roman" w:cs="Times New Roman"/>
          <w:sz w:val="24"/>
          <w:szCs w:val="24"/>
        </w:rPr>
        <w:t xml:space="preserve">. When </w:t>
      </w:r>
      <w:r w:rsidR="00D4230F">
        <w:rPr>
          <w:rFonts w:ascii="Times New Roman" w:hAnsi="Times New Roman" w:cs="Times New Roman"/>
          <w:sz w:val="24"/>
          <w:szCs w:val="24"/>
        </w:rPr>
        <w:t xml:space="preserve">the </w:t>
      </w:r>
      <w:r w:rsidR="0079251A" w:rsidRPr="00F32993">
        <w:rPr>
          <w:rFonts w:ascii="Times New Roman" w:hAnsi="Times New Roman" w:cs="Times New Roman"/>
          <w:sz w:val="24"/>
          <w:szCs w:val="24"/>
        </w:rPr>
        <w:t xml:space="preserve">tip radius </w:t>
      </w:r>
      <w:r w:rsidR="0079251A">
        <w:rPr>
          <w:rFonts w:ascii="Times New Roman" w:hAnsi="Times New Roman" w:cs="Times New Roman"/>
          <w:sz w:val="24"/>
          <w:szCs w:val="24"/>
        </w:rPr>
        <w:t xml:space="preserve">is </w:t>
      </w:r>
      <w:r w:rsidR="0079251A" w:rsidRPr="00F32993">
        <w:rPr>
          <w:rFonts w:ascii="Times New Roman" w:hAnsi="Times New Roman" w:cs="Times New Roman"/>
          <w:sz w:val="24"/>
          <w:szCs w:val="24"/>
        </w:rPr>
        <w:t>larger than the indentation</w:t>
      </w:r>
      <w:r w:rsidR="0079251A">
        <w:rPr>
          <w:rFonts w:ascii="Times New Roman" w:hAnsi="Times New Roman" w:cs="Times New Roman"/>
          <w:sz w:val="24"/>
          <w:szCs w:val="24"/>
        </w:rPr>
        <w:t xml:space="preserve"> depth, indenter tip radius effect</w:t>
      </w:r>
      <w:r w:rsidR="00D4230F">
        <w:rPr>
          <w:rFonts w:ascii="Times New Roman" w:hAnsi="Times New Roman" w:cs="Times New Roman"/>
          <w:sz w:val="24"/>
          <w:szCs w:val="24"/>
        </w:rPr>
        <w:t>s</w:t>
      </w:r>
      <w:r w:rsidR="0079251A">
        <w:rPr>
          <w:rFonts w:ascii="Times New Roman" w:hAnsi="Times New Roman" w:cs="Times New Roman"/>
          <w:sz w:val="24"/>
          <w:szCs w:val="24"/>
        </w:rPr>
        <w:t xml:space="preserve"> must be accounted for. To avoid the indenter tip radius effec</w:t>
      </w:r>
      <w:r w:rsidR="00FA1129">
        <w:rPr>
          <w:rFonts w:ascii="Times New Roman" w:hAnsi="Times New Roman" w:cs="Times New Roman"/>
          <w:sz w:val="24"/>
          <w:szCs w:val="24"/>
        </w:rPr>
        <w:t>ts</w:t>
      </w:r>
      <w:r w:rsidR="0079251A">
        <w:rPr>
          <w:rFonts w:ascii="Times New Roman" w:hAnsi="Times New Roman" w:cs="Times New Roman"/>
          <w:sz w:val="24"/>
          <w:szCs w:val="24"/>
        </w:rPr>
        <w:t>, the displacement cut-off should not be less than 50 nm.</w:t>
      </w:r>
    </w:p>
    <w:p w:rsidR="0079251A" w:rsidRPr="00B976F1" w:rsidRDefault="0079251A" w:rsidP="00305647">
      <w:pPr>
        <w:pStyle w:val="Heading3"/>
        <w:rPr>
          <w:rFonts w:ascii="Times New Roman" w:hAnsi="Times New Roman" w:cs="Times New Roman"/>
          <w:color w:val="000000" w:themeColor="text1"/>
          <w:sz w:val="32"/>
          <w:szCs w:val="32"/>
        </w:rPr>
      </w:pPr>
      <w:bookmarkStart w:id="98" w:name="_Toc320098401"/>
      <w:r w:rsidRPr="00B976F1">
        <w:rPr>
          <w:rFonts w:ascii="Times New Roman" w:hAnsi="Times New Roman" w:cs="Times New Roman"/>
          <w:color w:val="000000" w:themeColor="text1"/>
          <w:sz w:val="32"/>
          <w:szCs w:val="32"/>
        </w:rPr>
        <w:t>5.2.6 Oscillation amplitude effect</w:t>
      </w:r>
      <w:bookmarkEnd w:id="98"/>
    </w:p>
    <w:p w:rsidR="0079251A" w:rsidRDefault="00765102" w:rsidP="0079251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9251A">
        <w:rPr>
          <w:rFonts w:ascii="Times New Roman" w:hAnsi="Times New Roman" w:cs="Times New Roman"/>
          <w:sz w:val="24"/>
          <w:szCs w:val="24"/>
        </w:rPr>
        <w:t xml:space="preserve"> The influence of oscillation amplitude (0.25-2nm) on hardness measurement</w:t>
      </w:r>
      <w:r w:rsidR="00D4230F">
        <w:rPr>
          <w:rFonts w:ascii="Times New Roman" w:hAnsi="Times New Roman" w:cs="Times New Roman"/>
          <w:sz w:val="24"/>
          <w:szCs w:val="24"/>
        </w:rPr>
        <w:t>s</w:t>
      </w:r>
      <w:r w:rsidR="0079251A">
        <w:rPr>
          <w:rFonts w:ascii="Times New Roman" w:hAnsi="Times New Roman" w:cs="Times New Roman"/>
          <w:sz w:val="24"/>
          <w:szCs w:val="24"/>
        </w:rPr>
        <w:t xml:space="preserve"> is very insignificant when indentation depth is greater than 50nm. But the influence of</w:t>
      </w:r>
      <w:r w:rsidR="00D4230F">
        <w:rPr>
          <w:rFonts w:ascii="Times New Roman" w:hAnsi="Times New Roman" w:cs="Times New Roman"/>
          <w:sz w:val="24"/>
          <w:szCs w:val="24"/>
        </w:rPr>
        <w:t xml:space="preserve"> the </w:t>
      </w:r>
      <w:r w:rsidR="0079251A">
        <w:rPr>
          <w:rFonts w:ascii="Times New Roman" w:hAnsi="Times New Roman" w:cs="Times New Roman"/>
          <w:sz w:val="24"/>
          <w:szCs w:val="24"/>
        </w:rPr>
        <w:t>oscillation amplitude becomes significant when the indentation depth is less 30nm: with reduced depth, hardness tends to increase with amplitude increas</w:t>
      </w:r>
      <w:r w:rsidR="00D4230F">
        <w:rPr>
          <w:rFonts w:ascii="Times New Roman" w:hAnsi="Times New Roman" w:cs="Times New Roman"/>
          <w:sz w:val="24"/>
          <w:szCs w:val="24"/>
        </w:rPr>
        <w:t>es</w:t>
      </w:r>
      <w:r w:rsidR="0079251A">
        <w:rPr>
          <w:rFonts w:ascii="Times New Roman" w:hAnsi="Times New Roman" w:cs="Times New Roman"/>
          <w:sz w:val="24"/>
          <w:szCs w:val="24"/>
        </w:rPr>
        <w:t xml:space="preserve"> from 0.25nm to 2nm. </w:t>
      </w:r>
    </w:p>
    <w:p w:rsidR="0079251A" w:rsidRPr="00B976F1" w:rsidRDefault="0079251A" w:rsidP="00305647">
      <w:pPr>
        <w:pStyle w:val="Heading3"/>
        <w:rPr>
          <w:rFonts w:ascii="Times New Roman" w:hAnsi="Times New Roman" w:cs="Times New Roman"/>
          <w:color w:val="000000" w:themeColor="text1"/>
          <w:sz w:val="32"/>
          <w:szCs w:val="32"/>
        </w:rPr>
      </w:pPr>
      <w:bookmarkStart w:id="99" w:name="_Toc320098402"/>
      <w:r w:rsidRPr="00B976F1">
        <w:rPr>
          <w:rFonts w:ascii="Times New Roman" w:hAnsi="Times New Roman" w:cs="Times New Roman"/>
          <w:color w:val="000000" w:themeColor="text1"/>
          <w:sz w:val="32"/>
          <w:szCs w:val="32"/>
        </w:rPr>
        <w:t>5.2.7 Location effect</w:t>
      </w:r>
      <w:bookmarkEnd w:id="99"/>
    </w:p>
    <w:p w:rsidR="0079251A" w:rsidRDefault="0079251A" w:rsidP="0079251A">
      <w:pPr>
        <w:spacing w:line="360" w:lineRule="auto"/>
        <w:rPr>
          <w:rFonts w:ascii="Times New Roman" w:hAnsi="Times New Roman" w:cs="Times New Roman"/>
          <w:sz w:val="24"/>
          <w:szCs w:val="24"/>
        </w:rPr>
      </w:pPr>
      <w:r>
        <w:rPr>
          <w:rFonts w:ascii="Times New Roman" w:hAnsi="Times New Roman" w:cs="Times New Roman"/>
          <w:sz w:val="24"/>
          <w:szCs w:val="24"/>
        </w:rPr>
        <w:t xml:space="preserve">      When</w:t>
      </w:r>
      <w:r w:rsidRPr="006F5527">
        <w:rPr>
          <w:rFonts w:ascii="Times New Roman" w:hAnsi="Times New Roman" w:cs="Times New Roman"/>
          <w:sz w:val="24"/>
          <w:szCs w:val="24"/>
        </w:rPr>
        <w:t xml:space="preserve"> the </w:t>
      </w:r>
      <w:r>
        <w:rPr>
          <w:rFonts w:ascii="Times New Roman" w:hAnsi="Times New Roman" w:cs="Times New Roman"/>
          <w:sz w:val="24"/>
          <w:szCs w:val="24"/>
        </w:rPr>
        <w:t xml:space="preserve">indentation </w:t>
      </w:r>
      <w:r w:rsidRPr="006F5527">
        <w:rPr>
          <w:rFonts w:ascii="Times New Roman" w:hAnsi="Times New Roman" w:cs="Times New Roman"/>
          <w:sz w:val="24"/>
          <w:szCs w:val="24"/>
        </w:rPr>
        <w:t xml:space="preserve">depth </w:t>
      </w:r>
      <w:r>
        <w:rPr>
          <w:rFonts w:ascii="Times New Roman" w:hAnsi="Times New Roman" w:cs="Times New Roman"/>
          <w:sz w:val="24"/>
          <w:szCs w:val="24"/>
        </w:rPr>
        <w:t xml:space="preserve">is </w:t>
      </w:r>
      <w:r w:rsidRPr="006F5527">
        <w:rPr>
          <w:rFonts w:ascii="Times New Roman" w:hAnsi="Times New Roman" w:cs="Times New Roman"/>
          <w:sz w:val="24"/>
          <w:szCs w:val="24"/>
        </w:rPr>
        <w:t>over 50nm, the influences of</w:t>
      </w:r>
      <w:r>
        <w:rPr>
          <w:rFonts w:ascii="Times New Roman" w:hAnsi="Times New Roman" w:cs="Times New Roman"/>
          <w:sz w:val="24"/>
          <w:szCs w:val="24"/>
        </w:rPr>
        <w:t xml:space="preserve"> locations are negligible in hardness</w:t>
      </w:r>
      <w:r w:rsidRPr="006F5527">
        <w:rPr>
          <w:rFonts w:ascii="Times New Roman" w:hAnsi="Times New Roman" w:cs="Times New Roman"/>
          <w:sz w:val="24"/>
          <w:szCs w:val="24"/>
        </w:rPr>
        <w:t xml:space="preserve"> measurement.</w:t>
      </w:r>
      <w:r>
        <w:rPr>
          <w:rFonts w:ascii="Times New Roman" w:hAnsi="Times New Roman" w:cs="Times New Roman"/>
          <w:sz w:val="24"/>
          <w:szCs w:val="24"/>
        </w:rPr>
        <w:t xml:space="preserve"> But for depth less than 40nm, location influences are complex, and cannot be neglected</w:t>
      </w:r>
      <w:r w:rsidR="00D4230F">
        <w:rPr>
          <w:rFonts w:ascii="Times New Roman" w:hAnsi="Times New Roman" w:cs="Times New Roman"/>
          <w:sz w:val="24"/>
          <w:szCs w:val="24"/>
        </w:rPr>
        <w:t xml:space="preserve"> (Chapter 3)</w:t>
      </w:r>
      <w:r>
        <w:rPr>
          <w:rFonts w:ascii="Times New Roman" w:hAnsi="Times New Roman" w:cs="Times New Roman"/>
          <w:sz w:val="24"/>
          <w:szCs w:val="24"/>
        </w:rPr>
        <w:t>.</w:t>
      </w:r>
    </w:p>
    <w:p w:rsidR="0079251A" w:rsidRDefault="0079251A" w:rsidP="0079251A">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D4230F">
        <w:rPr>
          <w:rFonts w:ascii="Times New Roman" w:hAnsi="Times New Roman" w:cs="Times New Roman"/>
          <w:sz w:val="24"/>
          <w:szCs w:val="24"/>
        </w:rPr>
        <w:t xml:space="preserve">Taking all of the </w:t>
      </w:r>
      <w:r>
        <w:rPr>
          <w:rFonts w:ascii="Times New Roman" w:hAnsi="Times New Roman" w:cs="Times New Roman"/>
          <w:sz w:val="24"/>
          <w:szCs w:val="24"/>
        </w:rPr>
        <w:t>consideration</w:t>
      </w:r>
      <w:r w:rsidR="00D4230F">
        <w:rPr>
          <w:rFonts w:ascii="Times New Roman" w:hAnsi="Times New Roman" w:cs="Times New Roman"/>
          <w:sz w:val="24"/>
          <w:szCs w:val="24"/>
        </w:rPr>
        <w:t>s</w:t>
      </w:r>
      <w:r>
        <w:rPr>
          <w:rFonts w:ascii="Times New Roman" w:hAnsi="Times New Roman" w:cs="Times New Roman"/>
          <w:sz w:val="24"/>
          <w:szCs w:val="24"/>
        </w:rPr>
        <w:t xml:space="preserve"> above</w:t>
      </w:r>
      <w:r w:rsidR="00D4230F">
        <w:rPr>
          <w:rFonts w:ascii="Times New Roman" w:hAnsi="Times New Roman" w:cs="Times New Roman"/>
          <w:sz w:val="24"/>
          <w:szCs w:val="24"/>
        </w:rPr>
        <w:t xml:space="preserve"> into account</w:t>
      </w:r>
      <w:r>
        <w:rPr>
          <w:rFonts w:ascii="Times New Roman" w:hAnsi="Times New Roman" w:cs="Times New Roman"/>
          <w:sz w:val="24"/>
          <w:szCs w:val="24"/>
        </w:rPr>
        <w:t xml:space="preserve">, the displacement cut-off point </w:t>
      </w:r>
      <w:r w:rsidR="00D4230F">
        <w:rPr>
          <w:rFonts w:ascii="Times New Roman" w:hAnsi="Times New Roman" w:cs="Times New Roman"/>
          <w:sz w:val="24"/>
          <w:szCs w:val="24"/>
        </w:rPr>
        <w:t>wa</w:t>
      </w:r>
      <w:r>
        <w:rPr>
          <w:rFonts w:ascii="Times New Roman" w:hAnsi="Times New Roman" w:cs="Times New Roman"/>
          <w:sz w:val="24"/>
          <w:szCs w:val="24"/>
        </w:rPr>
        <w:t xml:space="preserve">s </w:t>
      </w:r>
      <w:r w:rsidR="00667405">
        <w:rPr>
          <w:rFonts w:ascii="Times New Roman" w:hAnsi="Times New Roman" w:cs="Times New Roman"/>
          <w:sz w:val="24"/>
          <w:szCs w:val="24"/>
        </w:rPr>
        <w:t>set at</w:t>
      </w:r>
      <w:r w:rsidR="00D4230F">
        <w:rPr>
          <w:rFonts w:ascii="Times New Roman" w:hAnsi="Times New Roman" w:cs="Times New Roman"/>
          <w:sz w:val="24"/>
          <w:szCs w:val="24"/>
        </w:rPr>
        <w:t xml:space="preserve"> </w:t>
      </w:r>
      <w:r>
        <w:rPr>
          <w:rFonts w:ascii="Times New Roman" w:hAnsi="Times New Roman" w:cs="Times New Roman"/>
          <w:sz w:val="24"/>
          <w:szCs w:val="24"/>
        </w:rPr>
        <w:t>50nm. When the depth is less than 50nm, the hardness measurement is complex and not trust</w:t>
      </w:r>
      <w:r w:rsidR="00EB0734">
        <w:rPr>
          <w:rFonts w:ascii="Times New Roman" w:hAnsi="Times New Roman" w:cs="Times New Roman"/>
          <w:sz w:val="24"/>
          <w:szCs w:val="24"/>
        </w:rPr>
        <w:t>worthy</w:t>
      </w:r>
      <w:r>
        <w:rPr>
          <w:rFonts w:ascii="Times New Roman" w:hAnsi="Times New Roman" w:cs="Times New Roman"/>
          <w:sz w:val="24"/>
          <w:szCs w:val="24"/>
        </w:rPr>
        <w:t>. When the depth is greater than 50nm, the hardness measurement is reliable.</w:t>
      </w:r>
    </w:p>
    <w:p w:rsidR="0079251A" w:rsidRPr="00490A72" w:rsidRDefault="0079251A" w:rsidP="00305647">
      <w:pPr>
        <w:pStyle w:val="Heading2"/>
      </w:pPr>
      <w:bookmarkStart w:id="100" w:name="_Toc320098403"/>
      <w:r w:rsidRPr="00490A72">
        <w:t xml:space="preserve">5.3 Influence of sample preparation on </w:t>
      </w:r>
      <w:r w:rsidR="00EB0734">
        <w:t xml:space="preserve">the </w:t>
      </w:r>
      <w:r w:rsidRPr="00490A72">
        <w:t>indentation size effect</w:t>
      </w:r>
      <w:bookmarkEnd w:id="100"/>
      <w:r w:rsidRPr="00490A72">
        <w:t xml:space="preserve"> </w:t>
      </w:r>
    </w:p>
    <w:p w:rsidR="0079251A" w:rsidRDefault="0079251A" w:rsidP="0079251A">
      <w:pPr>
        <w:pStyle w:val="ListParagraph"/>
        <w:keepNext/>
        <w:ind w:left="360"/>
        <w:jc w:val="center"/>
        <w:rPr>
          <w:sz w:val="24"/>
          <w:szCs w:val="24"/>
        </w:rPr>
      </w:pPr>
      <w:r>
        <w:rPr>
          <w:noProof/>
          <w:sz w:val="24"/>
          <w:szCs w:val="24"/>
          <w:lang w:eastAsia="zh-CN"/>
        </w:rPr>
        <w:lastRenderedPageBreak/>
        <w:drawing>
          <wp:inline distT="0" distB="0" distL="0" distR="0">
            <wp:extent cx="4356545" cy="3364421"/>
            <wp:effectExtent l="19050" t="0" r="5905" b="0"/>
            <wp:docPr id="51" name="Picture 7" descr="H-h-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1.TIF"/>
                    <pic:cNvPicPr/>
                  </pic:nvPicPr>
                  <pic:blipFill>
                    <a:blip r:embed="rId129" cstate="print"/>
                    <a:stretch>
                      <a:fillRect/>
                    </a:stretch>
                  </pic:blipFill>
                  <pic:spPr>
                    <a:xfrm>
                      <a:off x="0" y="0"/>
                      <a:ext cx="4356545" cy="3364421"/>
                    </a:xfrm>
                    <a:prstGeom prst="rect">
                      <a:avLst/>
                    </a:prstGeom>
                  </pic:spPr>
                </pic:pic>
              </a:graphicData>
            </a:graphic>
          </wp:inline>
        </w:drawing>
      </w:r>
    </w:p>
    <w:p w:rsidR="00E974CE" w:rsidRDefault="0079251A" w:rsidP="00E974CE">
      <w:pPr>
        <w:pStyle w:val="ListParagraph"/>
        <w:keepNext/>
        <w:ind w:left="360"/>
        <w:jc w:val="center"/>
      </w:pPr>
      <w:r>
        <w:rPr>
          <w:noProof/>
          <w:sz w:val="24"/>
          <w:szCs w:val="24"/>
          <w:lang w:eastAsia="zh-CN"/>
        </w:rPr>
        <w:drawing>
          <wp:inline distT="0" distB="0" distL="0" distR="0">
            <wp:extent cx="4356545" cy="3364421"/>
            <wp:effectExtent l="19050" t="0" r="5905" b="0"/>
            <wp:docPr id="52" name="Picture 10" descr="H-h-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2.TIF"/>
                    <pic:cNvPicPr/>
                  </pic:nvPicPr>
                  <pic:blipFill>
                    <a:blip r:embed="rId130" cstate="print"/>
                    <a:stretch>
                      <a:fillRect/>
                    </a:stretch>
                  </pic:blipFill>
                  <pic:spPr>
                    <a:xfrm>
                      <a:off x="0" y="0"/>
                      <a:ext cx="4356545" cy="3364421"/>
                    </a:xfrm>
                    <a:prstGeom prst="rect">
                      <a:avLst/>
                    </a:prstGeom>
                  </pic:spPr>
                </pic:pic>
              </a:graphicData>
            </a:graphic>
          </wp:inline>
        </w:drawing>
      </w:r>
    </w:p>
    <w:p w:rsidR="0079251A" w:rsidRPr="008C2483" w:rsidRDefault="00E974CE" w:rsidP="0019649C">
      <w:pPr>
        <w:pStyle w:val="Caption"/>
        <w:rPr>
          <w:rFonts w:ascii="Times New Roman" w:hAnsi="Times New Roman" w:cs="Times New Roman"/>
          <w:b w:val="0"/>
          <w:sz w:val="24"/>
          <w:szCs w:val="24"/>
        </w:rPr>
      </w:pPr>
      <w:bookmarkStart w:id="101" w:name="_Toc320197586"/>
      <w:proofErr w:type="gramStart"/>
      <w:r w:rsidRPr="008C2483">
        <w:rPr>
          <w:rFonts w:ascii="Times New Roman" w:hAnsi="Times New Roman" w:cs="Times New Roman"/>
          <w:b w:val="0"/>
          <w:sz w:val="24"/>
          <w:szCs w:val="24"/>
        </w:rPr>
        <w:t>Figure 5</w:t>
      </w:r>
      <w:r w:rsidR="001E2E7C" w:rsidRPr="008C2483">
        <w:rPr>
          <w:rFonts w:ascii="Times New Roman" w:hAnsi="Times New Roman" w:cs="Times New Roman"/>
          <w:b w:val="0"/>
          <w:sz w:val="24"/>
          <w:szCs w:val="24"/>
        </w:rPr>
        <w:t>.</w:t>
      </w:r>
      <w:proofErr w:type="gramEnd"/>
      <w:r w:rsidR="003A64A2" w:rsidRPr="008C2483">
        <w:rPr>
          <w:rFonts w:ascii="Times New Roman" w:hAnsi="Times New Roman" w:cs="Times New Roman"/>
          <w:b w:val="0"/>
          <w:sz w:val="24"/>
          <w:szCs w:val="24"/>
        </w:rPr>
        <w:fldChar w:fldCharType="begin"/>
      </w:r>
      <w:r w:rsidRPr="008C2483">
        <w:rPr>
          <w:rFonts w:ascii="Times New Roman" w:hAnsi="Times New Roman" w:cs="Times New Roman"/>
          <w:b w:val="0"/>
          <w:sz w:val="24"/>
          <w:szCs w:val="24"/>
        </w:rPr>
        <w:instrText xml:space="preserve"> SEQ Figure_5- \* ARABIC </w:instrText>
      </w:r>
      <w:r w:rsidR="003A64A2" w:rsidRPr="008C2483">
        <w:rPr>
          <w:rFonts w:ascii="Times New Roman" w:hAnsi="Times New Roman" w:cs="Times New Roman"/>
          <w:b w:val="0"/>
          <w:sz w:val="24"/>
          <w:szCs w:val="24"/>
        </w:rPr>
        <w:fldChar w:fldCharType="separate"/>
      </w:r>
      <w:r w:rsidR="003813F1" w:rsidRPr="008C2483">
        <w:rPr>
          <w:rFonts w:ascii="Times New Roman" w:hAnsi="Times New Roman" w:cs="Times New Roman"/>
          <w:b w:val="0"/>
          <w:noProof/>
          <w:sz w:val="24"/>
          <w:szCs w:val="24"/>
        </w:rPr>
        <w:t>7</w:t>
      </w:r>
      <w:r w:rsidR="003A64A2" w:rsidRPr="008C2483">
        <w:rPr>
          <w:rFonts w:ascii="Times New Roman" w:hAnsi="Times New Roman" w:cs="Times New Roman"/>
          <w:b w:val="0"/>
          <w:sz w:val="24"/>
          <w:szCs w:val="24"/>
        </w:rPr>
        <w:fldChar w:fldCharType="end"/>
      </w:r>
      <w:r w:rsidRPr="008C2483">
        <w:rPr>
          <w:rFonts w:ascii="Times New Roman" w:hAnsi="Times New Roman" w:cs="Times New Roman"/>
          <w:b w:val="0"/>
          <w:sz w:val="24"/>
          <w:szCs w:val="24"/>
        </w:rPr>
        <w:t xml:space="preserve"> The influences of sample preparation on ISE measurement</w:t>
      </w:r>
      <w:bookmarkEnd w:id="101"/>
    </w:p>
    <w:p w:rsidR="0079251A" w:rsidRPr="008837F5" w:rsidRDefault="0079251A" w:rsidP="0019649C">
      <w:pPr>
        <w:pStyle w:val="Caption"/>
      </w:pPr>
    </w:p>
    <w:p w:rsidR="0079251A" w:rsidRDefault="00765102" w:rsidP="0079251A">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9251A">
        <w:rPr>
          <w:rFonts w:ascii="Times New Roman" w:hAnsi="Times New Roman" w:cs="Times New Roman"/>
          <w:sz w:val="24"/>
          <w:szCs w:val="24"/>
        </w:rPr>
        <w:t>Figure 5</w:t>
      </w:r>
      <w:r w:rsidR="001E2E7C">
        <w:rPr>
          <w:rFonts w:ascii="Times New Roman" w:hAnsi="Times New Roman" w:cs="Times New Roman"/>
          <w:sz w:val="24"/>
          <w:szCs w:val="24"/>
        </w:rPr>
        <w:t>.</w:t>
      </w:r>
      <w:r w:rsidR="0079251A">
        <w:rPr>
          <w:rFonts w:ascii="Times New Roman" w:hAnsi="Times New Roman" w:cs="Times New Roman"/>
          <w:sz w:val="24"/>
          <w:szCs w:val="24"/>
        </w:rPr>
        <w:t>7 shows a plot of the average hardness of a batch of 15 experiments as a function of the indentation depth for several polishing steps. The first feature of interest in Figure 5</w:t>
      </w:r>
      <w:r w:rsidR="001E2E7C">
        <w:rPr>
          <w:rFonts w:ascii="Times New Roman" w:hAnsi="Times New Roman" w:cs="Times New Roman"/>
          <w:sz w:val="24"/>
          <w:szCs w:val="24"/>
        </w:rPr>
        <w:t>.</w:t>
      </w:r>
      <w:r w:rsidR="0079251A">
        <w:rPr>
          <w:rFonts w:ascii="Times New Roman" w:hAnsi="Times New Roman" w:cs="Times New Roman"/>
          <w:sz w:val="24"/>
          <w:szCs w:val="24"/>
        </w:rPr>
        <w:t xml:space="preserve">7 is that the data for the electropolished surfaces (Curve 1 and Curve 6) are the lowest </w:t>
      </w:r>
      <w:r w:rsidR="00EB0734">
        <w:rPr>
          <w:rFonts w:ascii="Times New Roman" w:hAnsi="Times New Roman" w:cs="Times New Roman"/>
          <w:sz w:val="24"/>
          <w:szCs w:val="24"/>
        </w:rPr>
        <w:t>on</w:t>
      </w:r>
      <w:r w:rsidR="0079251A">
        <w:rPr>
          <w:rFonts w:ascii="Times New Roman" w:hAnsi="Times New Roman" w:cs="Times New Roman"/>
          <w:sz w:val="24"/>
          <w:szCs w:val="24"/>
        </w:rPr>
        <w:t xml:space="preserve"> the plot, while the data for</w:t>
      </w:r>
      <w:r w:rsidR="00EB0734">
        <w:rPr>
          <w:rFonts w:ascii="Times New Roman" w:hAnsi="Times New Roman" w:cs="Times New Roman"/>
          <w:sz w:val="24"/>
          <w:szCs w:val="24"/>
        </w:rPr>
        <w:t xml:space="preserve"> the</w:t>
      </w:r>
      <w:r w:rsidR="0079251A">
        <w:rPr>
          <w:rFonts w:ascii="Times New Roman" w:hAnsi="Times New Roman" w:cs="Times New Roman"/>
          <w:sz w:val="24"/>
          <w:szCs w:val="24"/>
        </w:rPr>
        <w:t xml:space="preserve"> Al</w:t>
      </w:r>
      <w:r w:rsidR="0079251A" w:rsidRPr="001C725F">
        <w:rPr>
          <w:rFonts w:ascii="Times New Roman" w:hAnsi="Times New Roman" w:cs="Times New Roman"/>
          <w:sz w:val="24"/>
          <w:szCs w:val="24"/>
          <w:vertAlign w:val="subscript"/>
        </w:rPr>
        <w:t>2</w:t>
      </w:r>
      <w:r w:rsidR="0079251A">
        <w:rPr>
          <w:rFonts w:ascii="Times New Roman" w:hAnsi="Times New Roman" w:cs="Times New Roman"/>
          <w:sz w:val="24"/>
          <w:szCs w:val="24"/>
        </w:rPr>
        <w:t>O</w:t>
      </w:r>
      <w:r w:rsidR="0079251A" w:rsidRPr="001C725F">
        <w:rPr>
          <w:rFonts w:ascii="Times New Roman" w:hAnsi="Times New Roman" w:cs="Times New Roman"/>
          <w:sz w:val="24"/>
          <w:szCs w:val="24"/>
          <w:vertAlign w:val="subscript"/>
        </w:rPr>
        <w:t>3</w:t>
      </w:r>
      <w:r w:rsidR="0079251A">
        <w:rPr>
          <w:rFonts w:ascii="Times New Roman" w:hAnsi="Times New Roman" w:cs="Times New Roman"/>
          <w:sz w:val="24"/>
          <w:szCs w:val="24"/>
        </w:rPr>
        <w:t xml:space="preserve"> slurry polished surface (Curve 2) are the highest. </w:t>
      </w:r>
      <w:r w:rsidR="0079251A" w:rsidRPr="00853A92">
        <w:rPr>
          <w:rFonts w:ascii="Times New Roman" w:hAnsi="Times New Roman" w:cs="Times New Roman"/>
          <w:sz w:val="24"/>
          <w:szCs w:val="24"/>
        </w:rPr>
        <w:t>The crysta</w:t>
      </w:r>
      <w:r w:rsidR="00E23DF2">
        <w:rPr>
          <w:rFonts w:ascii="Times New Roman" w:hAnsi="Times New Roman" w:cs="Times New Roman"/>
          <w:sz w:val="24"/>
          <w:szCs w:val="24"/>
        </w:rPr>
        <w:t>l used in our experiments underwent</w:t>
      </w:r>
      <w:r w:rsidR="0079251A" w:rsidRPr="00853A92">
        <w:rPr>
          <w:rFonts w:ascii="Times New Roman" w:hAnsi="Times New Roman" w:cs="Times New Roman"/>
          <w:sz w:val="24"/>
          <w:szCs w:val="24"/>
        </w:rPr>
        <w:t xml:space="preserve"> a long </w:t>
      </w:r>
      <w:r w:rsidR="0079251A">
        <w:rPr>
          <w:rFonts w:ascii="Times New Roman" w:hAnsi="Times New Roman" w:cs="Times New Roman"/>
          <w:sz w:val="24"/>
          <w:szCs w:val="24"/>
        </w:rPr>
        <w:t xml:space="preserve">time </w:t>
      </w:r>
      <w:r w:rsidR="0079251A" w:rsidRPr="00853A92">
        <w:rPr>
          <w:rFonts w:ascii="Times New Roman" w:hAnsi="Times New Roman" w:cs="Times New Roman"/>
          <w:sz w:val="24"/>
          <w:szCs w:val="24"/>
        </w:rPr>
        <w:t>anneal</w:t>
      </w:r>
      <w:r w:rsidR="00EB0734">
        <w:rPr>
          <w:rFonts w:ascii="Times New Roman" w:hAnsi="Times New Roman" w:cs="Times New Roman"/>
          <w:sz w:val="24"/>
          <w:szCs w:val="24"/>
        </w:rPr>
        <w:t xml:space="preserve"> at 1200 ºC in vacuum,</w:t>
      </w:r>
      <w:r w:rsidR="0079251A" w:rsidRPr="00853A92">
        <w:rPr>
          <w:rFonts w:ascii="Times New Roman" w:hAnsi="Times New Roman" w:cs="Times New Roman"/>
          <w:sz w:val="24"/>
          <w:szCs w:val="24"/>
        </w:rPr>
        <w:t xml:space="preserve"> so that the density of dislocations</w:t>
      </w:r>
      <w:r w:rsidR="0079251A">
        <w:rPr>
          <w:rFonts w:ascii="Times New Roman" w:hAnsi="Times New Roman" w:cs="Times New Roman"/>
          <w:sz w:val="24"/>
          <w:szCs w:val="24"/>
        </w:rPr>
        <w:t xml:space="preserve"> </w:t>
      </w:r>
      <w:r w:rsidR="0079251A" w:rsidRPr="00853A92">
        <w:rPr>
          <w:rFonts w:ascii="Times New Roman" w:hAnsi="Times New Roman" w:cs="Times New Roman"/>
          <w:sz w:val="24"/>
          <w:szCs w:val="24"/>
        </w:rPr>
        <w:t>should be very low in the bulk. It is well-known that mechanical polishing leave</w:t>
      </w:r>
      <w:r w:rsidR="00EB0734">
        <w:rPr>
          <w:rFonts w:ascii="Times New Roman" w:hAnsi="Times New Roman" w:cs="Times New Roman"/>
          <w:sz w:val="24"/>
          <w:szCs w:val="24"/>
        </w:rPr>
        <w:t>s</w:t>
      </w:r>
      <w:r w:rsidR="0079251A" w:rsidRPr="00853A92">
        <w:rPr>
          <w:rFonts w:ascii="Times New Roman" w:hAnsi="Times New Roman" w:cs="Times New Roman"/>
          <w:sz w:val="24"/>
          <w:szCs w:val="24"/>
        </w:rPr>
        <w:t xml:space="preserve"> a thin</w:t>
      </w:r>
      <w:r w:rsidR="00EB0734">
        <w:rPr>
          <w:rFonts w:ascii="Times New Roman" w:hAnsi="Times New Roman" w:cs="Times New Roman"/>
          <w:sz w:val="24"/>
          <w:szCs w:val="24"/>
        </w:rPr>
        <w:t xml:space="preserve"> </w:t>
      </w:r>
      <w:r w:rsidR="0079251A" w:rsidRPr="00853A92">
        <w:rPr>
          <w:rFonts w:ascii="Times New Roman" w:hAnsi="Times New Roman" w:cs="Times New Roman"/>
          <w:sz w:val="24"/>
          <w:szCs w:val="24"/>
        </w:rPr>
        <w:t>deformation zone on the surface which may affect the hardness value</w:t>
      </w:r>
      <w:r w:rsidR="00EB0734">
        <w:rPr>
          <w:rFonts w:ascii="Times New Roman" w:hAnsi="Times New Roman" w:cs="Times New Roman"/>
          <w:sz w:val="24"/>
          <w:szCs w:val="24"/>
        </w:rPr>
        <w:t>, especially at</w:t>
      </w:r>
      <w:r w:rsidR="0079251A" w:rsidRPr="00853A92">
        <w:rPr>
          <w:rFonts w:ascii="Times New Roman" w:hAnsi="Times New Roman" w:cs="Times New Roman"/>
          <w:sz w:val="24"/>
          <w:szCs w:val="24"/>
        </w:rPr>
        <w:t xml:space="preserve"> the</w:t>
      </w:r>
      <w:r w:rsidR="0079251A">
        <w:rPr>
          <w:rFonts w:ascii="Times New Roman" w:hAnsi="Times New Roman" w:cs="Times New Roman"/>
          <w:sz w:val="24"/>
          <w:szCs w:val="24"/>
        </w:rPr>
        <w:t xml:space="preserve"> </w:t>
      </w:r>
      <w:r w:rsidR="0079251A" w:rsidRPr="00853A92">
        <w:rPr>
          <w:rFonts w:ascii="Times New Roman" w:hAnsi="Times New Roman" w:cs="Times New Roman"/>
          <w:sz w:val="24"/>
          <w:szCs w:val="24"/>
        </w:rPr>
        <w:t>nano-scale.</w:t>
      </w:r>
      <w:r w:rsidR="0079251A">
        <w:rPr>
          <w:rFonts w:ascii="Times New Roman" w:hAnsi="Times New Roman" w:cs="Times New Roman"/>
          <w:sz w:val="24"/>
          <w:szCs w:val="24"/>
        </w:rPr>
        <w:t xml:space="preserve"> </w:t>
      </w:r>
      <w:r w:rsidR="0079251A" w:rsidRPr="00853A92">
        <w:rPr>
          <w:rFonts w:ascii="Times New Roman" w:hAnsi="Times New Roman" w:cs="Times New Roman"/>
          <w:sz w:val="24"/>
          <w:szCs w:val="24"/>
        </w:rPr>
        <w:t xml:space="preserve">Electropolishing </w:t>
      </w:r>
      <w:r w:rsidR="0079251A">
        <w:rPr>
          <w:rFonts w:ascii="Times New Roman" w:hAnsi="Times New Roman" w:cs="Times New Roman"/>
          <w:sz w:val="24"/>
          <w:szCs w:val="24"/>
        </w:rPr>
        <w:t xml:space="preserve">removed ~100µm of the surface, which </w:t>
      </w:r>
      <w:r w:rsidR="0079251A" w:rsidRPr="00853A92">
        <w:rPr>
          <w:rFonts w:ascii="Times New Roman" w:hAnsi="Times New Roman" w:cs="Times New Roman"/>
          <w:sz w:val="24"/>
          <w:szCs w:val="24"/>
        </w:rPr>
        <w:t xml:space="preserve">should result in a </w:t>
      </w:r>
      <w:r w:rsidR="0079251A">
        <w:rPr>
          <w:rFonts w:ascii="Times New Roman" w:hAnsi="Times New Roman" w:cs="Times New Roman"/>
          <w:sz w:val="24"/>
          <w:szCs w:val="24"/>
        </w:rPr>
        <w:t xml:space="preserve">mechanical-damage-free </w:t>
      </w:r>
      <w:r w:rsidR="0079251A" w:rsidRPr="00853A92">
        <w:rPr>
          <w:rFonts w:ascii="Times New Roman" w:hAnsi="Times New Roman" w:cs="Times New Roman"/>
          <w:sz w:val="24"/>
          <w:szCs w:val="24"/>
        </w:rPr>
        <w:t>surface</w:t>
      </w:r>
      <w:r w:rsidR="0079251A">
        <w:rPr>
          <w:rFonts w:ascii="Times New Roman" w:hAnsi="Times New Roman" w:cs="Times New Roman"/>
          <w:sz w:val="24"/>
          <w:szCs w:val="24"/>
        </w:rPr>
        <w:t>.   As mentioned in Chapter 4, pop-in was observed and measurable in all indents made on electropolished s</w:t>
      </w:r>
      <w:r w:rsidR="00EB0734">
        <w:rPr>
          <w:rFonts w:ascii="Times New Roman" w:hAnsi="Times New Roman" w:cs="Times New Roman"/>
          <w:sz w:val="24"/>
          <w:szCs w:val="24"/>
        </w:rPr>
        <w:t>urface (Figure 4</w:t>
      </w:r>
      <w:r w:rsidR="001E2E7C">
        <w:rPr>
          <w:rFonts w:ascii="Times New Roman" w:hAnsi="Times New Roman" w:cs="Times New Roman"/>
          <w:sz w:val="24"/>
          <w:szCs w:val="24"/>
        </w:rPr>
        <w:t>.</w:t>
      </w:r>
      <w:r w:rsidR="00EB0734">
        <w:rPr>
          <w:rFonts w:ascii="Times New Roman" w:hAnsi="Times New Roman" w:cs="Times New Roman"/>
          <w:sz w:val="24"/>
          <w:szCs w:val="24"/>
        </w:rPr>
        <w:t xml:space="preserve">1). </w:t>
      </w:r>
      <w:r w:rsidR="0079251A">
        <w:rPr>
          <w:rFonts w:ascii="Times New Roman" w:hAnsi="Times New Roman" w:cs="Times New Roman"/>
          <w:sz w:val="24"/>
          <w:szCs w:val="24"/>
        </w:rPr>
        <w:t xml:space="preserve"> </w:t>
      </w:r>
      <w:r w:rsidR="00EB0734">
        <w:rPr>
          <w:rFonts w:ascii="Times New Roman" w:hAnsi="Times New Roman" w:cs="Times New Roman"/>
          <w:sz w:val="24"/>
          <w:szCs w:val="24"/>
        </w:rPr>
        <w:t>T</w:t>
      </w:r>
      <w:r w:rsidR="0079251A">
        <w:rPr>
          <w:rFonts w:ascii="Times New Roman" w:hAnsi="Times New Roman" w:cs="Times New Roman"/>
          <w:sz w:val="24"/>
          <w:szCs w:val="24"/>
        </w:rPr>
        <w:t xml:space="preserve">he measured maximum shear stress </w:t>
      </w:r>
      <w:r w:rsidR="00EB0734">
        <w:rPr>
          <w:rFonts w:ascii="Times New Roman" w:hAnsi="Times New Roman" w:cs="Times New Roman"/>
          <w:sz w:val="24"/>
          <w:szCs w:val="24"/>
        </w:rPr>
        <w:t xml:space="preserve">at </w:t>
      </w:r>
      <w:r w:rsidR="0079251A">
        <w:rPr>
          <w:rFonts w:ascii="Times New Roman" w:hAnsi="Times New Roman" w:cs="Times New Roman"/>
          <w:sz w:val="24"/>
          <w:szCs w:val="24"/>
        </w:rPr>
        <w:t xml:space="preserve">pop-in </w:t>
      </w:r>
      <w:r w:rsidR="00EB0734">
        <w:rPr>
          <w:rFonts w:ascii="Times New Roman" w:hAnsi="Times New Roman" w:cs="Times New Roman"/>
          <w:sz w:val="24"/>
          <w:szCs w:val="24"/>
        </w:rPr>
        <w:t xml:space="preserve">was </w:t>
      </w:r>
      <w:r w:rsidR="0079251A">
        <w:rPr>
          <w:rFonts w:ascii="Times New Roman" w:hAnsi="Times New Roman" w:cs="Times New Roman"/>
          <w:sz w:val="24"/>
          <w:szCs w:val="24"/>
        </w:rPr>
        <w:t xml:space="preserve">about </w:t>
      </w:r>
      <w:r w:rsidR="00E660A0">
        <w:rPr>
          <w:rFonts w:ascii="Times New Roman" w:hAnsi="Times New Roman" w:cs="Times New Roman"/>
          <w:sz w:val="24"/>
          <w:szCs w:val="24"/>
        </w:rPr>
        <w:t>11.26-7.85</w:t>
      </w:r>
      <w:r w:rsidR="0079251A">
        <w:rPr>
          <w:rFonts w:ascii="Times New Roman" w:hAnsi="Times New Roman" w:cs="Times New Roman"/>
          <w:sz w:val="24"/>
          <w:szCs w:val="24"/>
        </w:rPr>
        <w:t xml:space="preserve"> GPa.  The electropolished surface behaves as if it were damage free. However, when the electropolished surface was subsequently damaged with Al</w:t>
      </w:r>
      <w:r w:rsidR="0079251A" w:rsidRPr="001C725F">
        <w:rPr>
          <w:rFonts w:ascii="Times New Roman" w:hAnsi="Times New Roman" w:cs="Times New Roman"/>
          <w:sz w:val="24"/>
          <w:szCs w:val="24"/>
          <w:vertAlign w:val="subscript"/>
        </w:rPr>
        <w:t>2</w:t>
      </w:r>
      <w:r w:rsidR="0079251A">
        <w:rPr>
          <w:rFonts w:ascii="Times New Roman" w:hAnsi="Times New Roman" w:cs="Times New Roman"/>
          <w:sz w:val="24"/>
          <w:szCs w:val="24"/>
        </w:rPr>
        <w:t>O</w:t>
      </w:r>
      <w:r w:rsidR="0079251A" w:rsidRPr="001C725F">
        <w:rPr>
          <w:rFonts w:ascii="Times New Roman" w:hAnsi="Times New Roman" w:cs="Times New Roman"/>
          <w:sz w:val="24"/>
          <w:szCs w:val="24"/>
          <w:vertAlign w:val="subscript"/>
        </w:rPr>
        <w:t>3</w:t>
      </w:r>
      <w:r w:rsidR="0079251A">
        <w:rPr>
          <w:rFonts w:ascii="Times New Roman" w:hAnsi="Times New Roman" w:cs="Times New Roman"/>
          <w:sz w:val="24"/>
          <w:szCs w:val="24"/>
        </w:rPr>
        <w:t xml:space="preserve"> slurry polishing, a mechanically-damaged layer was produced and the pop-in completely disappeared (Figure 4</w:t>
      </w:r>
      <w:r w:rsidR="001E2E7C">
        <w:rPr>
          <w:rFonts w:ascii="Times New Roman" w:hAnsi="Times New Roman" w:cs="Times New Roman"/>
          <w:sz w:val="24"/>
          <w:szCs w:val="24"/>
        </w:rPr>
        <w:t>.</w:t>
      </w:r>
      <w:r w:rsidR="0079251A">
        <w:rPr>
          <w:rFonts w:ascii="Times New Roman" w:hAnsi="Times New Roman" w:cs="Times New Roman"/>
          <w:sz w:val="24"/>
          <w:szCs w:val="24"/>
        </w:rPr>
        <w:t xml:space="preserve">1). The dislocation density in the mechanically-damaged layer is higher than the bulk and the electropolished surface, which leads to </w:t>
      </w:r>
      <w:r w:rsidR="00EB0734">
        <w:rPr>
          <w:rFonts w:ascii="Times New Roman" w:hAnsi="Times New Roman" w:cs="Times New Roman"/>
          <w:sz w:val="24"/>
          <w:szCs w:val="24"/>
        </w:rPr>
        <w:t>a h</w:t>
      </w:r>
      <w:r w:rsidR="0016165A">
        <w:rPr>
          <w:rFonts w:ascii="Times New Roman" w:hAnsi="Times New Roman" w:cs="Times New Roman"/>
          <w:sz w:val="24"/>
          <w:szCs w:val="24"/>
        </w:rPr>
        <w:t xml:space="preserve">arder </w:t>
      </w:r>
      <w:r w:rsidR="0079251A">
        <w:rPr>
          <w:rFonts w:ascii="Times New Roman" w:hAnsi="Times New Roman" w:cs="Times New Roman"/>
          <w:sz w:val="24"/>
          <w:szCs w:val="24"/>
        </w:rPr>
        <w:t xml:space="preserve">damage layer. This accounts for the fact that the H-h curve for alumina polishing is higher than that for </w:t>
      </w:r>
      <w:r w:rsidR="0016165A">
        <w:rPr>
          <w:rFonts w:ascii="Times New Roman" w:hAnsi="Times New Roman" w:cs="Times New Roman"/>
          <w:sz w:val="24"/>
          <w:szCs w:val="24"/>
        </w:rPr>
        <w:t xml:space="preserve">the </w:t>
      </w:r>
      <w:r w:rsidR="0079251A">
        <w:rPr>
          <w:rFonts w:ascii="Times New Roman" w:hAnsi="Times New Roman" w:cs="Times New Roman"/>
          <w:sz w:val="24"/>
          <w:szCs w:val="24"/>
        </w:rPr>
        <w:t>electropolished surface in Figure 5</w:t>
      </w:r>
      <w:r w:rsidR="001E2E7C">
        <w:rPr>
          <w:rFonts w:ascii="Times New Roman" w:hAnsi="Times New Roman" w:cs="Times New Roman"/>
          <w:sz w:val="24"/>
          <w:szCs w:val="24"/>
        </w:rPr>
        <w:t>.</w:t>
      </w:r>
      <w:r w:rsidR="0079251A">
        <w:rPr>
          <w:rFonts w:ascii="Times New Roman" w:hAnsi="Times New Roman" w:cs="Times New Roman"/>
          <w:sz w:val="24"/>
          <w:szCs w:val="24"/>
        </w:rPr>
        <w:t>7.</w:t>
      </w:r>
      <w:r w:rsidR="0079251A" w:rsidRPr="005E2936">
        <w:rPr>
          <w:rFonts w:ascii="Times New Roman" w:hAnsi="Times New Roman" w:cs="Times New Roman"/>
          <w:sz w:val="24"/>
          <w:szCs w:val="24"/>
        </w:rPr>
        <w:t xml:space="preserve"> </w:t>
      </w:r>
      <w:r w:rsidR="0079251A">
        <w:rPr>
          <w:rFonts w:ascii="Times New Roman" w:hAnsi="Times New Roman" w:cs="Times New Roman"/>
          <w:sz w:val="24"/>
          <w:szCs w:val="24"/>
        </w:rPr>
        <w:t xml:space="preserve">This indicates that the small amount of surface damage introduced by the alumina slurry produces defects that result in a significant hardening, and are sufficient to fully suppress pop-in (Chapter 4). </w:t>
      </w:r>
    </w:p>
    <w:p w:rsidR="0079251A" w:rsidRDefault="0079251A" w:rsidP="0079251A">
      <w:pPr>
        <w:spacing w:line="360" w:lineRule="auto"/>
        <w:rPr>
          <w:rFonts w:ascii="Times New Roman" w:hAnsi="Times New Roman" w:cs="Times New Roman"/>
          <w:sz w:val="24"/>
          <w:szCs w:val="24"/>
        </w:rPr>
      </w:pPr>
    </w:p>
    <w:p w:rsidR="0079251A" w:rsidRDefault="00765102" w:rsidP="0079251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9251A">
        <w:rPr>
          <w:rFonts w:ascii="Times New Roman" w:hAnsi="Times New Roman" w:cs="Times New Roman"/>
          <w:sz w:val="24"/>
          <w:szCs w:val="24"/>
        </w:rPr>
        <w:t>F</w:t>
      </w:r>
      <w:r w:rsidR="0016165A">
        <w:rPr>
          <w:rFonts w:ascii="Times New Roman" w:hAnsi="Times New Roman" w:cs="Times New Roman"/>
          <w:sz w:val="24"/>
          <w:szCs w:val="24"/>
        </w:rPr>
        <w:t>rom Figure 5</w:t>
      </w:r>
      <w:r w:rsidR="001E2E7C">
        <w:rPr>
          <w:rFonts w:ascii="Times New Roman" w:hAnsi="Times New Roman" w:cs="Times New Roman"/>
          <w:sz w:val="24"/>
          <w:szCs w:val="24"/>
        </w:rPr>
        <w:t>.</w:t>
      </w:r>
      <w:r w:rsidR="0016165A">
        <w:rPr>
          <w:rFonts w:ascii="Times New Roman" w:hAnsi="Times New Roman" w:cs="Times New Roman"/>
          <w:sz w:val="24"/>
          <w:szCs w:val="24"/>
        </w:rPr>
        <w:t xml:space="preserve">7, it is observed that </w:t>
      </w:r>
      <w:r w:rsidR="0079251A">
        <w:rPr>
          <w:rFonts w:ascii="Times New Roman" w:hAnsi="Times New Roman" w:cs="Times New Roman"/>
          <w:sz w:val="24"/>
          <w:szCs w:val="24"/>
        </w:rPr>
        <w:t xml:space="preserve">the H-h curve gradually moves closer to that for the electropolished surface with an increase of colloidal silica polishing time. The H-h data for 8 hours of colloidal silica polishing (curve 3) are the second highest, and it is lower than the H-h curve for alumina polishing (Curve 2). The H-h curve for 30 hours of colloidal silica polishing (curve 4) is much lower than Curve 3, but </w:t>
      </w:r>
      <w:r w:rsidR="0016165A">
        <w:rPr>
          <w:rFonts w:ascii="Times New Roman" w:hAnsi="Times New Roman" w:cs="Times New Roman"/>
          <w:sz w:val="24"/>
          <w:szCs w:val="24"/>
        </w:rPr>
        <w:t>just a little</w:t>
      </w:r>
      <w:r w:rsidR="0079251A">
        <w:rPr>
          <w:rFonts w:ascii="Times New Roman" w:hAnsi="Times New Roman" w:cs="Times New Roman"/>
          <w:sz w:val="24"/>
          <w:szCs w:val="24"/>
        </w:rPr>
        <w:t xml:space="preserve"> higher than the data for 96 hours of colloidal silica polishing (Curve 5). The H-h curve for 96 hours of colloidal silica polishing is a little higher than that for the electropolished surface.  </w:t>
      </w:r>
      <w:r w:rsidR="0079251A" w:rsidRPr="002F0944">
        <w:rPr>
          <w:rFonts w:ascii="Times New Roman" w:hAnsi="Times New Roman" w:cs="Times New Roman"/>
          <w:sz w:val="24"/>
          <w:szCs w:val="24"/>
        </w:rPr>
        <w:t xml:space="preserve">The experimental observations presented here show how extraordinarily </w:t>
      </w:r>
      <w:r w:rsidR="0079251A" w:rsidRPr="002F0944">
        <w:rPr>
          <w:rFonts w:ascii="Times New Roman" w:hAnsi="Times New Roman" w:cs="Times New Roman"/>
          <w:sz w:val="24"/>
          <w:szCs w:val="24"/>
        </w:rPr>
        <w:lastRenderedPageBreak/>
        <w:t xml:space="preserve">sensitive </w:t>
      </w:r>
      <w:r w:rsidR="0079251A">
        <w:rPr>
          <w:rFonts w:ascii="Times New Roman" w:hAnsi="Times New Roman" w:cs="Times New Roman"/>
          <w:sz w:val="24"/>
          <w:szCs w:val="24"/>
        </w:rPr>
        <w:t xml:space="preserve">hardness measurement </w:t>
      </w:r>
      <w:r w:rsidR="0079251A" w:rsidRPr="002F0944">
        <w:rPr>
          <w:rFonts w:ascii="Times New Roman" w:hAnsi="Times New Roman" w:cs="Times New Roman"/>
          <w:sz w:val="24"/>
          <w:szCs w:val="24"/>
        </w:rPr>
        <w:t>can be to surface preparation</w:t>
      </w:r>
      <w:r w:rsidR="0079251A">
        <w:rPr>
          <w:rFonts w:ascii="Times New Roman" w:hAnsi="Times New Roman" w:cs="Times New Roman"/>
          <w:sz w:val="24"/>
          <w:szCs w:val="24"/>
        </w:rPr>
        <w:t>, just like pop-in behavior</w:t>
      </w:r>
      <w:r w:rsidR="0079251A" w:rsidRPr="002F0944">
        <w:rPr>
          <w:rFonts w:ascii="Times New Roman" w:hAnsi="Times New Roman" w:cs="Times New Roman"/>
          <w:sz w:val="24"/>
          <w:szCs w:val="24"/>
        </w:rPr>
        <w:t>. Although the medium used to damage the electropolished surfaces was a v</w:t>
      </w:r>
      <w:r w:rsidR="0079251A">
        <w:rPr>
          <w:rFonts w:ascii="Times New Roman" w:hAnsi="Times New Roman" w:cs="Times New Roman"/>
          <w:sz w:val="24"/>
          <w:szCs w:val="24"/>
        </w:rPr>
        <w:t>ery fine polishing medium (0.06µm alumina) that is often employ</w:t>
      </w:r>
      <w:r w:rsidR="0079251A" w:rsidRPr="002F0944">
        <w:rPr>
          <w:rFonts w:ascii="Times New Roman" w:hAnsi="Times New Roman" w:cs="Times New Roman"/>
          <w:sz w:val="24"/>
          <w:szCs w:val="24"/>
        </w:rPr>
        <w:t xml:space="preserve">ed to provide mirror-finish surfaces on metals, it totally destroys all pop-in activity in </w:t>
      </w:r>
      <w:r w:rsidR="0079251A">
        <w:rPr>
          <w:rFonts w:ascii="Times New Roman" w:hAnsi="Times New Roman" w:cs="Times New Roman"/>
          <w:sz w:val="24"/>
          <w:szCs w:val="24"/>
        </w:rPr>
        <w:t>Ni</w:t>
      </w:r>
      <w:r w:rsidR="0079251A" w:rsidRPr="002F0944">
        <w:rPr>
          <w:rFonts w:ascii="Times New Roman" w:hAnsi="Times New Roman" w:cs="Times New Roman"/>
          <w:sz w:val="24"/>
          <w:szCs w:val="24"/>
        </w:rPr>
        <w:t xml:space="preserve"> single crystals</w:t>
      </w:r>
      <w:r w:rsidR="0079251A">
        <w:rPr>
          <w:rFonts w:ascii="Times New Roman" w:hAnsi="Times New Roman" w:cs="Times New Roman"/>
          <w:sz w:val="24"/>
          <w:szCs w:val="24"/>
        </w:rPr>
        <w:t xml:space="preserve"> and produces hardening in the mechanically damaged layer</w:t>
      </w:r>
      <w:r w:rsidR="0079251A" w:rsidRPr="002F0944">
        <w:rPr>
          <w:rFonts w:ascii="Times New Roman" w:hAnsi="Times New Roman" w:cs="Times New Roman"/>
          <w:sz w:val="24"/>
          <w:szCs w:val="24"/>
        </w:rPr>
        <w:t>. Removing this damage with 0.02</w:t>
      </w:r>
      <w:r w:rsidR="0079251A">
        <w:rPr>
          <w:rFonts w:ascii="Times New Roman" w:hAnsi="Times New Roman" w:cs="Times New Roman"/>
          <w:sz w:val="24"/>
          <w:szCs w:val="24"/>
        </w:rPr>
        <w:t xml:space="preserve"> µ</w:t>
      </w:r>
      <w:r w:rsidR="0079251A" w:rsidRPr="002F0944">
        <w:rPr>
          <w:rFonts w:ascii="Times New Roman" w:hAnsi="Times New Roman" w:cs="Times New Roman"/>
          <w:sz w:val="24"/>
          <w:szCs w:val="24"/>
        </w:rPr>
        <w:t>m colloidal silica, whose polishing action is based on chemical and mechanical processes, reduces the damage but never fully returns the material to the electropolished state</w:t>
      </w:r>
      <w:r w:rsidR="0079251A">
        <w:rPr>
          <w:rFonts w:ascii="Times New Roman" w:hAnsi="Times New Roman" w:cs="Times New Roman"/>
          <w:sz w:val="24"/>
          <w:szCs w:val="24"/>
        </w:rPr>
        <w:t>, since the H-h curve for 96 hours silica polishing is a little higher than that for the electropolished surface</w:t>
      </w:r>
      <w:r w:rsidR="0079251A" w:rsidRPr="002F0944">
        <w:rPr>
          <w:rFonts w:ascii="Times New Roman" w:hAnsi="Times New Roman" w:cs="Times New Roman"/>
          <w:sz w:val="24"/>
          <w:szCs w:val="24"/>
        </w:rPr>
        <w:t>. This suggests that the colloidal silica itself in</w:t>
      </w:r>
      <w:r w:rsidR="0016165A">
        <w:rPr>
          <w:rFonts w:ascii="Times New Roman" w:hAnsi="Times New Roman" w:cs="Times New Roman"/>
          <w:sz w:val="24"/>
          <w:szCs w:val="24"/>
        </w:rPr>
        <w:t>tro</w:t>
      </w:r>
      <w:r w:rsidR="0079251A" w:rsidRPr="002F0944">
        <w:rPr>
          <w:rFonts w:ascii="Times New Roman" w:hAnsi="Times New Roman" w:cs="Times New Roman"/>
          <w:sz w:val="24"/>
          <w:szCs w:val="24"/>
        </w:rPr>
        <w:t>duces some mechanical damage and defects that</w:t>
      </w:r>
      <w:r w:rsidR="0079251A">
        <w:rPr>
          <w:rFonts w:ascii="Times New Roman" w:hAnsi="Times New Roman" w:cs="Times New Roman"/>
          <w:sz w:val="24"/>
          <w:szCs w:val="24"/>
        </w:rPr>
        <w:t xml:space="preserve"> still lead to hardening and</w:t>
      </w:r>
      <w:r w:rsidR="0079251A" w:rsidRPr="002F0944">
        <w:rPr>
          <w:rFonts w:ascii="Times New Roman" w:hAnsi="Times New Roman" w:cs="Times New Roman"/>
          <w:sz w:val="24"/>
          <w:szCs w:val="24"/>
        </w:rPr>
        <w:t xml:space="preserve"> reduce the pop-in threshold.</w:t>
      </w:r>
      <w:r w:rsidR="0079251A">
        <w:rPr>
          <w:rFonts w:ascii="Times New Roman" w:hAnsi="Times New Roman" w:cs="Times New Roman"/>
          <w:sz w:val="24"/>
          <w:szCs w:val="24"/>
        </w:rPr>
        <w:t xml:space="preserve"> The thickness of the damage layer is between 400nm and 1250 nm</w:t>
      </w:r>
      <w:r w:rsidR="0016165A">
        <w:rPr>
          <w:rFonts w:ascii="Times New Roman" w:hAnsi="Times New Roman" w:cs="Times New Roman"/>
          <w:sz w:val="24"/>
          <w:szCs w:val="24"/>
        </w:rPr>
        <w:t xml:space="preserve"> (Chapter 5)</w:t>
      </w:r>
      <w:r w:rsidR="0079251A">
        <w:rPr>
          <w:rFonts w:ascii="Times New Roman" w:hAnsi="Times New Roman" w:cs="Times New Roman"/>
          <w:sz w:val="24"/>
          <w:szCs w:val="24"/>
        </w:rPr>
        <w:t>, which is about 7 to 20 times of the alumina particle size of 60 nm. According to the XPS results in Chapter 2, the surface of</w:t>
      </w:r>
      <w:r w:rsidR="0016165A">
        <w:rPr>
          <w:rFonts w:ascii="Times New Roman" w:hAnsi="Times New Roman" w:cs="Times New Roman"/>
          <w:sz w:val="24"/>
          <w:szCs w:val="24"/>
        </w:rPr>
        <w:t xml:space="preserve"> the </w:t>
      </w:r>
      <w:r w:rsidR="0079251A">
        <w:rPr>
          <w:rFonts w:ascii="Times New Roman" w:hAnsi="Times New Roman" w:cs="Times New Roman"/>
          <w:sz w:val="24"/>
          <w:szCs w:val="24"/>
        </w:rPr>
        <w:t>alumina polish</w:t>
      </w:r>
      <w:r w:rsidR="0016165A">
        <w:rPr>
          <w:rFonts w:ascii="Times New Roman" w:hAnsi="Times New Roman" w:cs="Times New Roman"/>
          <w:sz w:val="24"/>
          <w:szCs w:val="24"/>
        </w:rPr>
        <w:t>ed</w:t>
      </w:r>
      <w:r w:rsidR="0079251A">
        <w:rPr>
          <w:rFonts w:ascii="Times New Roman" w:hAnsi="Times New Roman" w:cs="Times New Roman"/>
          <w:sz w:val="24"/>
          <w:szCs w:val="24"/>
        </w:rPr>
        <w:t xml:space="preserve"> specimen contains an absorbed layer (~1.2nm), a Ni compounds layer (~0.8nm) (Figure 5</w:t>
      </w:r>
      <w:r w:rsidR="00311ACD">
        <w:rPr>
          <w:rFonts w:ascii="Times New Roman" w:hAnsi="Times New Roman" w:cs="Times New Roman"/>
          <w:sz w:val="24"/>
          <w:szCs w:val="24"/>
        </w:rPr>
        <w:t>.</w:t>
      </w:r>
      <w:r w:rsidR="0079251A">
        <w:rPr>
          <w:rFonts w:ascii="Times New Roman" w:hAnsi="Times New Roman" w:cs="Times New Roman"/>
          <w:sz w:val="24"/>
          <w:szCs w:val="24"/>
        </w:rPr>
        <w:t xml:space="preserve">8). </w:t>
      </w:r>
      <w:r w:rsidR="00667405">
        <w:rPr>
          <w:rFonts w:ascii="Times New Roman" w:hAnsi="Times New Roman" w:cs="Times New Roman"/>
          <w:sz w:val="24"/>
          <w:szCs w:val="24"/>
        </w:rPr>
        <w:t>The total thicknes</w:t>
      </w:r>
      <w:r>
        <w:rPr>
          <w:rFonts w:ascii="Times New Roman" w:hAnsi="Times New Roman" w:cs="Times New Roman"/>
          <w:sz w:val="24"/>
          <w:szCs w:val="24"/>
        </w:rPr>
        <w:t>s</w:t>
      </w:r>
      <w:r w:rsidR="00667405">
        <w:rPr>
          <w:rFonts w:ascii="Times New Roman" w:hAnsi="Times New Roman" w:cs="Times New Roman"/>
          <w:sz w:val="24"/>
          <w:szCs w:val="24"/>
        </w:rPr>
        <w:t xml:space="preserve"> for the two layers was about 2.0nm, while the displacement cut-off point for ISE measurements was about 50nm. So the influences of the two-layers </w:t>
      </w:r>
      <w:r w:rsidR="005C3522">
        <w:rPr>
          <w:rFonts w:ascii="Times New Roman" w:hAnsi="Times New Roman" w:cs="Times New Roman"/>
          <w:sz w:val="24"/>
          <w:szCs w:val="24"/>
        </w:rPr>
        <w:t xml:space="preserve">on ISE measurement did not exist. </w:t>
      </w:r>
      <w:r w:rsidR="00667405">
        <w:rPr>
          <w:rFonts w:ascii="Times New Roman" w:hAnsi="Times New Roman" w:cs="Times New Roman"/>
          <w:sz w:val="24"/>
          <w:szCs w:val="24"/>
        </w:rPr>
        <w:t xml:space="preserve"> </w:t>
      </w:r>
    </w:p>
    <w:p w:rsidR="00667405" w:rsidRPr="00853A92" w:rsidRDefault="00667405" w:rsidP="0079251A">
      <w:pPr>
        <w:autoSpaceDE w:val="0"/>
        <w:autoSpaceDN w:val="0"/>
        <w:adjustRightInd w:val="0"/>
        <w:spacing w:after="0" w:line="360" w:lineRule="auto"/>
        <w:rPr>
          <w:rFonts w:ascii="Times New Roman" w:hAnsi="Times New Roman" w:cs="Times New Roman"/>
          <w:sz w:val="24"/>
          <w:szCs w:val="24"/>
        </w:rPr>
      </w:pPr>
    </w:p>
    <w:p w:rsidR="0079251A" w:rsidRDefault="0079251A" w:rsidP="0079251A">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65102">
        <w:rPr>
          <w:rFonts w:ascii="Times New Roman" w:hAnsi="Times New Roman" w:cs="Times New Roman"/>
          <w:sz w:val="24"/>
          <w:szCs w:val="24"/>
        </w:rPr>
        <w:t xml:space="preserve">      </w:t>
      </w:r>
      <w:r>
        <w:rPr>
          <w:rFonts w:ascii="Times New Roman" w:hAnsi="Times New Roman" w:cs="Times New Roman"/>
          <w:sz w:val="24"/>
          <w:szCs w:val="24"/>
        </w:rPr>
        <w:t>It can be seen from Figur</w:t>
      </w:r>
      <w:r w:rsidR="0016165A">
        <w:rPr>
          <w:rFonts w:ascii="Times New Roman" w:hAnsi="Times New Roman" w:cs="Times New Roman"/>
          <w:sz w:val="24"/>
          <w:szCs w:val="24"/>
        </w:rPr>
        <w:t>e 5</w:t>
      </w:r>
      <w:r w:rsidR="00311ACD">
        <w:rPr>
          <w:rFonts w:ascii="Times New Roman" w:hAnsi="Times New Roman" w:cs="Times New Roman"/>
          <w:sz w:val="24"/>
          <w:szCs w:val="24"/>
        </w:rPr>
        <w:t>.</w:t>
      </w:r>
      <w:r w:rsidR="0016165A">
        <w:rPr>
          <w:rFonts w:ascii="Times New Roman" w:hAnsi="Times New Roman" w:cs="Times New Roman"/>
          <w:sz w:val="24"/>
          <w:szCs w:val="24"/>
        </w:rPr>
        <w:t>7 and Table 5</w:t>
      </w:r>
      <w:r w:rsidR="00311ACD">
        <w:rPr>
          <w:rFonts w:ascii="Times New Roman" w:hAnsi="Times New Roman" w:cs="Times New Roman"/>
          <w:sz w:val="24"/>
          <w:szCs w:val="24"/>
        </w:rPr>
        <w:t>.</w:t>
      </w:r>
      <w:r w:rsidR="0016165A">
        <w:rPr>
          <w:rFonts w:ascii="Times New Roman" w:hAnsi="Times New Roman" w:cs="Times New Roman"/>
          <w:sz w:val="24"/>
          <w:szCs w:val="24"/>
        </w:rPr>
        <w:t>1 that, with a</w:t>
      </w:r>
      <w:r>
        <w:rPr>
          <w:rFonts w:ascii="Times New Roman" w:hAnsi="Times New Roman" w:cs="Times New Roman"/>
          <w:sz w:val="24"/>
          <w:szCs w:val="24"/>
        </w:rPr>
        <w:t xml:space="preserve"> decrease of indentation depth, the hardness at each polishing stage increases. However, the hardness increase </w:t>
      </w:r>
      <w:r w:rsidR="0016165A">
        <w:rPr>
          <w:rFonts w:ascii="Times New Roman" w:hAnsi="Times New Roman" w:cs="Times New Roman"/>
          <w:sz w:val="24"/>
          <w:szCs w:val="24"/>
        </w:rPr>
        <w:t>for</w:t>
      </w:r>
      <w:r>
        <w:rPr>
          <w:rFonts w:ascii="Times New Roman" w:hAnsi="Times New Roman" w:cs="Times New Roman"/>
          <w:sz w:val="24"/>
          <w:szCs w:val="24"/>
        </w:rPr>
        <w:t xml:space="preserve"> the electropolish</w:t>
      </w:r>
      <w:r w:rsidR="0016165A">
        <w:rPr>
          <w:rFonts w:ascii="Times New Roman" w:hAnsi="Times New Roman" w:cs="Times New Roman"/>
          <w:sz w:val="24"/>
          <w:szCs w:val="24"/>
        </w:rPr>
        <w:t>ed surface</w:t>
      </w:r>
      <w:r>
        <w:rPr>
          <w:rFonts w:ascii="Times New Roman" w:hAnsi="Times New Roman" w:cs="Times New Roman"/>
          <w:sz w:val="24"/>
          <w:szCs w:val="24"/>
        </w:rPr>
        <w:t xml:space="preserve"> is the smallest, and hardness increase of </w:t>
      </w:r>
      <w:r w:rsidR="0016165A">
        <w:rPr>
          <w:rFonts w:ascii="Times New Roman" w:hAnsi="Times New Roman" w:cs="Times New Roman"/>
          <w:sz w:val="24"/>
          <w:szCs w:val="24"/>
        </w:rPr>
        <w:t xml:space="preserve">the </w:t>
      </w:r>
      <w:r>
        <w:rPr>
          <w:rFonts w:ascii="Times New Roman" w:hAnsi="Times New Roman" w:cs="Times New Roman"/>
          <w:sz w:val="24"/>
          <w:szCs w:val="24"/>
        </w:rPr>
        <w:t>alumina polish</w:t>
      </w:r>
      <w:r w:rsidR="0016165A">
        <w:rPr>
          <w:rFonts w:ascii="Times New Roman" w:hAnsi="Times New Roman" w:cs="Times New Roman"/>
          <w:sz w:val="24"/>
          <w:szCs w:val="24"/>
        </w:rPr>
        <w:t>ed sample is the largest. This</w:t>
      </w:r>
      <w:r>
        <w:rPr>
          <w:rFonts w:ascii="Times New Roman" w:hAnsi="Times New Roman" w:cs="Times New Roman"/>
          <w:sz w:val="24"/>
          <w:szCs w:val="24"/>
        </w:rPr>
        <w:t xml:space="preserve"> demonstrate</w:t>
      </w:r>
      <w:r w:rsidR="0016165A">
        <w:rPr>
          <w:rFonts w:ascii="Times New Roman" w:hAnsi="Times New Roman" w:cs="Times New Roman"/>
          <w:sz w:val="24"/>
          <w:szCs w:val="24"/>
        </w:rPr>
        <w:t>s that</w:t>
      </w:r>
      <w:r>
        <w:rPr>
          <w:rFonts w:ascii="Times New Roman" w:hAnsi="Times New Roman" w:cs="Times New Roman"/>
          <w:sz w:val="24"/>
          <w:szCs w:val="24"/>
        </w:rPr>
        <w:t xml:space="preserve"> hardness measurement at small depth is very sensitive to the surface </w:t>
      </w:r>
      <w:r w:rsidR="0016165A">
        <w:rPr>
          <w:rFonts w:ascii="Times New Roman" w:hAnsi="Times New Roman" w:cs="Times New Roman"/>
          <w:sz w:val="24"/>
          <w:szCs w:val="24"/>
        </w:rPr>
        <w:t xml:space="preserve">mechanical </w:t>
      </w:r>
      <w:r>
        <w:rPr>
          <w:rFonts w:ascii="Times New Roman" w:hAnsi="Times New Roman" w:cs="Times New Roman"/>
          <w:sz w:val="24"/>
          <w:szCs w:val="24"/>
        </w:rPr>
        <w:t>state.</w:t>
      </w:r>
    </w:p>
    <w:p w:rsidR="006C34BD" w:rsidRDefault="00765102" w:rsidP="006C34B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16165A">
        <w:rPr>
          <w:rFonts w:ascii="Times New Roman" w:hAnsi="Times New Roman" w:cs="Times New Roman"/>
          <w:sz w:val="24"/>
          <w:szCs w:val="24"/>
        </w:rPr>
        <w:t>At very larger depths</w:t>
      </w:r>
      <w:r w:rsidR="006C34BD">
        <w:rPr>
          <w:rFonts w:ascii="Times New Roman" w:hAnsi="Times New Roman" w:cs="Times New Roman"/>
          <w:sz w:val="24"/>
          <w:szCs w:val="24"/>
        </w:rPr>
        <w:t xml:space="preserve">, the hardness data of both the electropolished and </w:t>
      </w:r>
      <w:r w:rsidR="0016165A">
        <w:rPr>
          <w:rFonts w:ascii="Times New Roman" w:hAnsi="Times New Roman" w:cs="Times New Roman"/>
          <w:sz w:val="24"/>
          <w:szCs w:val="24"/>
        </w:rPr>
        <w:t xml:space="preserve">the </w:t>
      </w:r>
      <w:r w:rsidR="006C34BD">
        <w:rPr>
          <w:rFonts w:ascii="Times New Roman" w:hAnsi="Times New Roman" w:cs="Times New Roman"/>
          <w:sz w:val="24"/>
          <w:szCs w:val="24"/>
        </w:rPr>
        <w:t>Al</w:t>
      </w:r>
      <w:r w:rsidR="006C34BD" w:rsidRPr="005614B2">
        <w:rPr>
          <w:rFonts w:ascii="Times New Roman" w:hAnsi="Times New Roman" w:cs="Times New Roman"/>
          <w:sz w:val="24"/>
          <w:szCs w:val="24"/>
          <w:vertAlign w:val="subscript"/>
        </w:rPr>
        <w:t>2</w:t>
      </w:r>
      <w:r w:rsidR="006C34BD">
        <w:rPr>
          <w:rFonts w:ascii="Times New Roman" w:hAnsi="Times New Roman" w:cs="Times New Roman"/>
          <w:sz w:val="24"/>
          <w:szCs w:val="24"/>
        </w:rPr>
        <w:t>O</w:t>
      </w:r>
      <w:r w:rsidR="006C34BD" w:rsidRPr="005614B2">
        <w:rPr>
          <w:rFonts w:ascii="Times New Roman" w:hAnsi="Times New Roman" w:cs="Times New Roman"/>
          <w:sz w:val="24"/>
          <w:szCs w:val="24"/>
          <w:vertAlign w:val="subscript"/>
        </w:rPr>
        <w:t>3</w:t>
      </w:r>
      <w:r w:rsidR="006C34BD">
        <w:rPr>
          <w:rFonts w:ascii="Times New Roman" w:hAnsi="Times New Roman" w:cs="Times New Roman"/>
          <w:sz w:val="24"/>
          <w:szCs w:val="24"/>
        </w:rPr>
        <w:t xml:space="preserve"> polished specimen should approach the same value. However, </w:t>
      </w:r>
      <w:r w:rsidR="0016165A">
        <w:rPr>
          <w:rFonts w:ascii="Times New Roman" w:hAnsi="Times New Roman" w:cs="Times New Roman"/>
          <w:sz w:val="24"/>
          <w:szCs w:val="24"/>
        </w:rPr>
        <w:t>since</w:t>
      </w:r>
      <w:r w:rsidR="006C34BD">
        <w:rPr>
          <w:rFonts w:ascii="Times New Roman" w:hAnsi="Times New Roman" w:cs="Times New Roman"/>
          <w:sz w:val="24"/>
          <w:szCs w:val="24"/>
        </w:rPr>
        <w:t xml:space="preserve"> the load limit of DCM </w:t>
      </w:r>
      <w:r w:rsidR="0016165A">
        <w:rPr>
          <w:rFonts w:ascii="Times New Roman" w:hAnsi="Times New Roman" w:cs="Times New Roman"/>
          <w:sz w:val="24"/>
          <w:szCs w:val="24"/>
        </w:rPr>
        <w:t>indentation head</w:t>
      </w:r>
      <w:r w:rsidR="006C34BD">
        <w:rPr>
          <w:rFonts w:ascii="Times New Roman" w:hAnsi="Times New Roman" w:cs="Times New Roman"/>
          <w:sz w:val="24"/>
          <w:szCs w:val="24"/>
        </w:rPr>
        <w:t xml:space="preserve"> is 10mN, this point could not be reached. </w:t>
      </w:r>
    </w:p>
    <w:p w:rsidR="00490A72" w:rsidRDefault="00490A72" w:rsidP="0079251A">
      <w:pPr>
        <w:spacing w:line="360" w:lineRule="auto"/>
        <w:rPr>
          <w:rFonts w:ascii="Times New Roman" w:hAnsi="Times New Roman" w:cs="Times New Roman"/>
          <w:sz w:val="24"/>
          <w:szCs w:val="24"/>
        </w:rPr>
      </w:pPr>
    </w:p>
    <w:p w:rsidR="00490A72" w:rsidRDefault="00490A72" w:rsidP="0079251A">
      <w:pPr>
        <w:spacing w:line="360" w:lineRule="auto"/>
        <w:rPr>
          <w:rFonts w:ascii="Times New Roman" w:hAnsi="Times New Roman" w:cs="Times New Roman"/>
          <w:sz w:val="24"/>
          <w:szCs w:val="24"/>
        </w:rPr>
      </w:pPr>
    </w:p>
    <w:p w:rsidR="00CA137A" w:rsidRPr="008C2483" w:rsidRDefault="00CA137A" w:rsidP="0019649C">
      <w:pPr>
        <w:pStyle w:val="Caption"/>
        <w:rPr>
          <w:rFonts w:ascii="Times New Roman" w:hAnsi="Times New Roman" w:cs="Times New Roman"/>
          <w:b w:val="0"/>
          <w:sz w:val="24"/>
          <w:szCs w:val="24"/>
        </w:rPr>
      </w:pPr>
      <w:bookmarkStart w:id="102" w:name="_Toc320197537"/>
      <w:proofErr w:type="gramStart"/>
      <w:r w:rsidRPr="008C2483">
        <w:rPr>
          <w:rFonts w:ascii="Times New Roman" w:hAnsi="Times New Roman" w:cs="Times New Roman"/>
          <w:b w:val="0"/>
          <w:sz w:val="24"/>
          <w:szCs w:val="24"/>
        </w:rPr>
        <w:lastRenderedPageBreak/>
        <w:t>Table 5</w:t>
      </w:r>
      <w:r w:rsidR="00311ACD" w:rsidRPr="008C2483">
        <w:rPr>
          <w:rFonts w:ascii="Times New Roman" w:hAnsi="Times New Roman" w:cs="Times New Roman"/>
          <w:b w:val="0"/>
          <w:sz w:val="24"/>
          <w:szCs w:val="24"/>
        </w:rPr>
        <w:t>.</w:t>
      </w:r>
      <w:proofErr w:type="gramEnd"/>
      <w:r w:rsidR="003A64A2" w:rsidRPr="008C2483">
        <w:rPr>
          <w:rFonts w:ascii="Times New Roman" w:hAnsi="Times New Roman" w:cs="Times New Roman"/>
          <w:b w:val="0"/>
          <w:sz w:val="24"/>
          <w:szCs w:val="24"/>
        </w:rPr>
        <w:fldChar w:fldCharType="begin"/>
      </w:r>
      <w:r w:rsidRPr="008C2483">
        <w:rPr>
          <w:rFonts w:ascii="Times New Roman" w:hAnsi="Times New Roman" w:cs="Times New Roman"/>
          <w:b w:val="0"/>
          <w:sz w:val="24"/>
          <w:szCs w:val="24"/>
        </w:rPr>
        <w:instrText xml:space="preserve"> SEQ Table_5- \* ARABIC </w:instrText>
      </w:r>
      <w:r w:rsidR="003A64A2" w:rsidRPr="008C2483">
        <w:rPr>
          <w:rFonts w:ascii="Times New Roman" w:hAnsi="Times New Roman" w:cs="Times New Roman"/>
          <w:b w:val="0"/>
          <w:sz w:val="24"/>
          <w:szCs w:val="24"/>
        </w:rPr>
        <w:fldChar w:fldCharType="separate"/>
      </w:r>
      <w:r w:rsidRPr="008C2483">
        <w:rPr>
          <w:rFonts w:ascii="Times New Roman" w:hAnsi="Times New Roman" w:cs="Times New Roman"/>
          <w:b w:val="0"/>
          <w:noProof/>
          <w:sz w:val="24"/>
          <w:szCs w:val="24"/>
        </w:rPr>
        <w:t>1</w:t>
      </w:r>
      <w:r w:rsidR="003A64A2" w:rsidRPr="008C2483">
        <w:rPr>
          <w:rFonts w:ascii="Times New Roman" w:hAnsi="Times New Roman" w:cs="Times New Roman"/>
          <w:b w:val="0"/>
          <w:sz w:val="24"/>
          <w:szCs w:val="24"/>
        </w:rPr>
        <w:fldChar w:fldCharType="end"/>
      </w:r>
      <w:r w:rsidRPr="008C2483">
        <w:rPr>
          <w:rFonts w:ascii="Times New Roman" w:hAnsi="Times New Roman" w:cs="Times New Roman"/>
          <w:b w:val="0"/>
          <w:sz w:val="24"/>
          <w:szCs w:val="24"/>
        </w:rPr>
        <w:t xml:space="preserve"> </w:t>
      </w:r>
      <w:r w:rsidR="00311ACD" w:rsidRPr="008C2483">
        <w:rPr>
          <w:rFonts w:ascii="Times New Roman" w:hAnsi="Times New Roman" w:cs="Times New Roman"/>
          <w:b w:val="0"/>
          <w:sz w:val="24"/>
          <w:szCs w:val="24"/>
        </w:rPr>
        <w:t xml:space="preserve"> </w:t>
      </w:r>
      <w:r w:rsidRPr="008C2483">
        <w:rPr>
          <w:rFonts w:ascii="Times New Roman" w:hAnsi="Times New Roman" w:cs="Times New Roman"/>
          <w:b w:val="0"/>
          <w:sz w:val="24"/>
          <w:szCs w:val="24"/>
        </w:rPr>
        <w:t>Measured hardness at different depths for each polishing step</w:t>
      </w:r>
      <w:bookmarkEnd w:id="102"/>
    </w:p>
    <w:tbl>
      <w:tblPr>
        <w:tblStyle w:val="TableGrid"/>
        <w:tblW w:w="0" w:type="auto"/>
        <w:tblLook w:val="04A0"/>
      </w:tblPr>
      <w:tblGrid>
        <w:gridCol w:w="2273"/>
        <w:gridCol w:w="1305"/>
        <w:gridCol w:w="1305"/>
        <w:gridCol w:w="1305"/>
        <w:gridCol w:w="1305"/>
        <w:gridCol w:w="1306"/>
      </w:tblGrid>
      <w:tr w:rsidR="0079251A" w:rsidTr="00CA137A">
        <w:tc>
          <w:tcPr>
            <w:tcW w:w="2273" w:type="dxa"/>
          </w:tcPr>
          <w:p w:rsidR="0079251A" w:rsidRDefault="0079251A" w:rsidP="00D46C95">
            <w:pPr>
              <w:spacing w:line="360" w:lineRule="auto"/>
              <w:rPr>
                <w:rFonts w:ascii="Times New Roman" w:hAnsi="Times New Roman" w:cs="Times New Roman"/>
                <w:sz w:val="24"/>
                <w:szCs w:val="24"/>
              </w:rPr>
            </w:pP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H at 500 nm (GPa)</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 xml:space="preserve">H at 300 nm (GPa) </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H at 200 nm (GPa)</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H at 100 nm (GPa)</w:t>
            </w:r>
          </w:p>
        </w:tc>
        <w:tc>
          <w:tcPr>
            <w:tcW w:w="1306"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H at 50 nm (GPa)</w:t>
            </w:r>
          </w:p>
        </w:tc>
      </w:tr>
      <w:tr w:rsidR="0079251A" w:rsidTr="00CA137A">
        <w:tc>
          <w:tcPr>
            <w:tcW w:w="2273"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1</w:t>
            </w:r>
            <w:r w:rsidRPr="00290664">
              <w:rPr>
                <w:rFonts w:ascii="Times New Roman" w:hAnsi="Times New Roman" w:cs="Times New Roman"/>
                <w:sz w:val="24"/>
                <w:szCs w:val="24"/>
                <w:vertAlign w:val="superscript"/>
              </w:rPr>
              <w:t>st</w:t>
            </w:r>
            <w:r>
              <w:rPr>
                <w:rFonts w:ascii="Times New Roman" w:hAnsi="Times New Roman" w:cs="Times New Roman"/>
                <w:sz w:val="24"/>
                <w:szCs w:val="24"/>
              </w:rPr>
              <w:t xml:space="preserve"> electropolished</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1.29</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1.45</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1.60</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2.01</w:t>
            </w:r>
          </w:p>
        </w:tc>
        <w:tc>
          <w:tcPr>
            <w:tcW w:w="1306"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2.47</w:t>
            </w:r>
          </w:p>
        </w:tc>
      </w:tr>
      <w:tr w:rsidR="0079251A" w:rsidTr="00CA137A">
        <w:tc>
          <w:tcPr>
            <w:tcW w:w="2273"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Alumina polished</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1.60</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1.93</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2.26</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3.16</w:t>
            </w:r>
          </w:p>
        </w:tc>
        <w:tc>
          <w:tcPr>
            <w:tcW w:w="1306"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4.25</w:t>
            </w:r>
          </w:p>
        </w:tc>
      </w:tr>
      <w:tr w:rsidR="0079251A" w:rsidTr="00CA137A">
        <w:tc>
          <w:tcPr>
            <w:tcW w:w="2273"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8 hrs silica polished</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1.54</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1.83</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2.14</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2.92</w:t>
            </w:r>
          </w:p>
        </w:tc>
        <w:tc>
          <w:tcPr>
            <w:tcW w:w="1306"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3.74</w:t>
            </w:r>
          </w:p>
        </w:tc>
      </w:tr>
      <w:tr w:rsidR="0079251A" w:rsidTr="00CA137A">
        <w:tc>
          <w:tcPr>
            <w:tcW w:w="2273"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30 hrs silica polished</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1.38</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1.56</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1.70</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2.05</w:t>
            </w:r>
          </w:p>
        </w:tc>
        <w:tc>
          <w:tcPr>
            <w:tcW w:w="1306"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2.53</w:t>
            </w:r>
          </w:p>
        </w:tc>
      </w:tr>
      <w:tr w:rsidR="0079251A" w:rsidTr="00CA137A">
        <w:tc>
          <w:tcPr>
            <w:tcW w:w="2273"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 xml:space="preserve">96 hrs silica polished </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1.36</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1.54</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1.67</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2.02</w:t>
            </w:r>
          </w:p>
        </w:tc>
        <w:tc>
          <w:tcPr>
            <w:tcW w:w="1306"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2.52</w:t>
            </w:r>
          </w:p>
        </w:tc>
      </w:tr>
      <w:tr w:rsidR="0079251A" w:rsidTr="00CA137A">
        <w:tc>
          <w:tcPr>
            <w:tcW w:w="2273"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2</w:t>
            </w:r>
            <w:r w:rsidRPr="00620914">
              <w:rPr>
                <w:rFonts w:ascii="Times New Roman" w:hAnsi="Times New Roman" w:cs="Times New Roman"/>
                <w:sz w:val="24"/>
                <w:szCs w:val="24"/>
                <w:vertAlign w:val="superscript"/>
              </w:rPr>
              <w:t>nd</w:t>
            </w:r>
            <w:r>
              <w:rPr>
                <w:rFonts w:ascii="Times New Roman" w:hAnsi="Times New Roman" w:cs="Times New Roman"/>
                <w:sz w:val="24"/>
                <w:szCs w:val="24"/>
              </w:rPr>
              <w:t xml:space="preserve"> electropolished</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1.29</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1.42</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1.56</w:t>
            </w:r>
          </w:p>
        </w:tc>
        <w:tc>
          <w:tcPr>
            <w:tcW w:w="1305" w:type="dxa"/>
          </w:tcPr>
          <w:p w:rsidR="0079251A" w:rsidRDefault="0079251A" w:rsidP="00D46C95">
            <w:pPr>
              <w:spacing w:line="360" w:lineRule="auto"/>
              <w:rPr>
                <w:rFonts w:ascii="Times New Roman" w:hAnsi="Times New Roman" w:cs="Times New Roman"/>
                <w:sz w:val="24"/>
                <w:szCs w:val="24"/>
              </w:rPr>
            </w:pPr>
            <w:r>
              <w:rPr>
                <w:rFonts w:ascii="Times New Roman" w:hAnsi="Times New Roman" w:cs="Times New Roman"/>
                <w:sz w:val="24"/>
                <w:szCs w:val="24"/>
              </w:rPr>
              <w:t>1.95</w:t>
            </w:r>
          </w:p>
        </w:tc>
        <w:tc>
          <w:tcPr>
            <w:tcW w:w="1306" w:type="dxa"/>
          </w:tcPr>
          <w:p w:rsidR="0079251A" w:rsidRDefault="0079251A" w:rsidP="00CA137A">
            <w:pPr>
              <w:keepNext/>
              <w:spacing w:line="360" w:lineRule="auto"/>
              <w:rPr>
                <w:rFonts w:ascii="Times New Roman" w:hAnsi="Times New Roman" w:cs="Times New Roman"/>
                <w:sz w:val="24"/>
                <w:szCs w:val="24"/>
              </w:rPr>
            </w:pPr>
            <w:r>
              <w:rPr>
                <w:rFonts w:ascii="Times New Roman" w:hAnsi="Times New Roman" w:cs="Times New Roman"/>
                <w:sz w:val="24"/>
                <w:szCs w:val="24"/>
              </w:rPr>
              <w:t>2.48</w:t>
            </w:r>
          </w:p>
        </w:tc>
      </w:tr>
    </w:tbl>
    <w:p w:rsidR="0079251A" w:rsidRDefault="0079251A" w:rsidP="0019649C">
      <w:pPr>
        <w:pStyle w:val="Caption"/>
      </w:pPr>
    </w:p>
    <w:p w:rsidR="00E974CE" w:rsidRDefault="0079251A" w:rsidP="00E974CE">
      <w:pPr>
        <w:keepNext/>
        <w:spacing w:line="360" w:lineRule="auto"/>
      </w:pPr>
      <w:r>
        <w:rPr>
          <w:rFonts w:ascii="Times New Roman" w:hAnsi="Times New Roman" w:cs="Times New Roman"/>
          <w:noProof/>
          <w:sz w:val="24"/>
          <w:szCs w:val="24"/>
          <w:lang w:eastAsia="zh-CN"/>
        </w:rPr>
        <w:drawing>
          <wp:inline distT="0" distB="0" distL="0" distR="0">
            <wp:extent cx="5476875" cy="2343150"/>
            <wp:effectExtent l="19050" t="0" r="9525" b="0"/>
            <wp:docPr id="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cstate="print"/>
                    <a:srcRect/>
                    <a:stretch>
                      <a:fillRect/>
                    </a:stretch>
                  </pic:blipFill>
                  <pic:spPr bwMode="auto">
                    <a:xfrm>
                      <a:off x="0" y="0"/>
                      <a:ext cx="5476875" cy="2343150"/>
                    </a:xfrm>
                    <a:prstGeom prst="rect">
                      <a:avLst/>
                    </a:prstGeom>
                    <a:noFill/>
                    <a:ln w="9525">
                      <a:noFill/>
                      <a:miter lim="800000"/>
                      <a:headEnd/>
                      <a:tailEnd/>
                    </a:ln>
                  </pic:spPr>
                </pic:pic>
              </a:graphicData>
            </a:graphic>
          </wp:inline>
        </w:drawing>
      </w:r>
    </w:p>
    <w:p w:rsidR="0079251A" w:rsidRPr="008C2483" w:rsidRDefault="00E974CE" w:rsidP="0019649C">
      <w:pPr>
        <w:pStyle w:val="Caption"/>
        <w:rPr>
          <w:rFonts w:ascii="Times New Roman" w:hAnsi="Times New Roman" w:cs="Times New Roman"/>
          <w:b w:val="0"/>
          <w:sz w:val="24"/>
          <w:szCs w:val="24"/>
        </w:rPr>
      </w:pPr>
      <w:bookmarkStart w:id="103" w:name="_Toc320197587"/>
      <w:proofErr w:type="gramStart"/>
      <w:r w:rsidRPr="008C2483">
        <w:rPr>
          <w:rFonts w:ascii="Times New Roman" w:hAnsi="Times New Roman" w:cs="Times New Roman"/>
          <w:b w:val="0"/>
          <w:sz w:val="24"/>
          <w:szCs w:val="24"/>
        </w:rPr>
        <w:t>Figure 5</w:t>
      </w:r>
      <w:r w:rsidR="00311ACD" w:rsidRPr="008C2483">
        <w:rPr>
          <w:rFonts w:ascii="Times New Roman" w:hAnsi="Times New Roman" w:cs="Times New Roman"/>
          <w:b w:val="0"/>
          <w:sz w:val="24"/>
          <w:szCs w:val="24"/>
        </w:rPr>
        <w:t>.</w:t>
      </w:r>
      <w:proofErr w:type="gramEnd"/>
      <w:r w:rsidR="003A64A2" w:rsidRPr="008C2483">
        <w:rPr>
          <w:rFonts w:ascii="Times New Roman" w:hAnsi="Times New Roman" w:cs="Times New Roman"/>
          <w:b w:val="0"/>
          <w:sz w:val="24"/>
          <w:szCs w:val="24"/>
        </w:rPr>
        <w:fldChar w:fldCharType="begin"/>
      </w:r>
      <w:r w:rsidRPr="008C2483">
        <w:rPr>
          <w:rFonts w:ascii="Times New Roman" w:hAnsi="Times New Roman" w:cs="Times New Roman"/>
          <w:b w:val="0"/>
          <w:sz w:val="24"/>
          <w:szCs w:val="24"/>
        </w:rPr>
        <w:instrText xml:space="preserve"> SEQ Figure_5- \* ARABIC </w:instrText>
      </w:r>
      <w:r w:rsidR="003A64A2" w:rsidRPr="008C2483">
        <w:rPr>
          <w:rFonts w:ascii="Times New Roman" w:hAnsi="Times New Roman" w:cs="Times New Roman"/>
          <w:b w:val="0"/>
          <w:sz w:val="24"/>
          <w:szCs w:val="24"/>
        </w:rPr>
        <w:fldChar w:fldCharType="separate"/>
      </w:r>
      <w:r w:rsidR="003813F1" w:rsidRPr="008C2483">
        <w:rPr>
          <w:rFonts w:ascii="Times New Roman" w:hAnsi="Times New Roman" w:cs="Times New Roman"/>
          <w:b w:val="0"/>
          <w:noProof/>
          <w:sz w:val="24"/>
          <w:szCs w:val="24"/>
        </w:rPr>
        <w:t>8</w:t>
      </w:r>
      <w:r w:rsidR="003A64A2" w:rsidRPr="008C2483">
        <w:rPr>
          <w:rFonts w:ascii="Times New Roman" w:hAnsi="Times New Roman" w:cs="Times New Roman"/>
          <w:b w:val="0"/>
          <w:sz w:val="24"/>
          <w:szCs w:val="24"/>
        </w:rPr>
        <w:fldChar w:fldCharType="end"/>
      </w:r>
      <w:r w:rsidRPr="008C2483">
        <w:rPr>
          <w:rFonts w:ascii="Times New Roman" w:hAnsi="Times New Roman" w:cs="Times New Roman"/>
          <w:b w:val="0"/>
          <w:sz w:val="24"/>
          <w:szCs w:val="24"/>
        </w:rPr>
        <w:t xml:space="preserve"> The surface layers of alumina polished specimen</w:t>
      </w:r>
      <w:bookmarkEnd w:id="103"/>
    </w:p>
    <w:p w:rsidR="0079251A" w:rsidRDefault="0079251A" w:rsidP="00E974CE">
      <w:pPr>
        <w:spacing w:line="360" w:lineRule="auto"/>
        <w:rPr>
          <w:rFonts w:ascii="Times New Roman" w:hAnsi="Times New Roman" w:cs="Times New Roman"/>
          <w:sz w:val="24"/>
          <w:szCs w:val="24"/>
        </w:rPr>
      </w:pPr>
    </w:p>
    <w:p w:rsidR="0079251A" w:rsidRPr="00493784" w:rsidRDefault="0079251A" w:rsidP="00305647">
      <w:pPr>
        <w:pStyle w:val="Heading2"/>
      </w:pPr>
      <w:bookmarkStart w:id="104" w:name="_Toc320098404"/>
      <w:r w:rsidRPr="00493784">
        <w:t>5.4 Assess the Nix-Gao theory</w:t>
      </w:r>
      <w:r>
        <w:t xml:space="preserve"> for ISE</w:t>
      </w:r>
      <w:bookmarkEnd w:id="104"/>
    </w:p>
    <w:p w:rsidR="0079251A" w:rsidRPr="00203B78" w:rsidRDefault="00765102" w:rsidP="0079251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3B2199">
        <w:rPr>
          <w:rFonts w:ascii="Times New Roman" w:hAnsi="Times New Roman" w:cs="Times New Roman"/>
          <w:sz w:val="24"/>
          <w:szCs w:val="24"/>
        </w:rPr>
        <w:t>The experimental</w:t>
      </w:r>
      <w:r w:rsidR="0079251A">
        <w:rPr>
          <w:rFonts w:ascii="Times New Roman" w:hAnsi="Times New Roman" w:cs="Times New Roman"/>
          <w:sz w:val="24"/>
          <w:szCs w:val="24"/>
        </w:rPr>
        <w:t xml:space="preserve"> results presented in this chapter are </w:t>
      </w:r>
      <w:r w:rsidR="003B2199">
        <w:rPr>
          <w:rFonts w:ascii="Times New Roman" w:hAnsi="Times New Roman" w:cs="Times New Roman"/>
          <w:sz w:val="24"/>
          <w:szCs w:val="24"/>
        </w:rPr>
        <w:t xml:space="preserve">now </w:t>
      </w:r>
      <w:r w:rsidR="0079251A">
        <w:rPr>
          <w:rFonts w:ascii="Times New Roman" w:hAnsi="Times New Roman" w:cs="Times New Roman"/>
          <w:sz w:val="24"/>
          <w:szCs w:val="24"/>
        </w:rPr>
        <w:t xml:space="preserve">used to access the Nix-Gao theory for ISE.  In the Nix and </w:t>
      </w:r>
      <w:proofErr w:type="gramStart"/>
      <w:r w:rsidR="0079251A">
        <w:rPr>
          <w:rFonts w:ascii="Times New Roman" w:hAnsi="Times New Roman" w:cs="Times New Roman"/>
          <w:sz w:val="24"/>
          <w:szCs w:val="24"/>
        </w:rPr>
        <w:t>Gao</w:t>
      </w:r>
      <w:proofErr w:type="gramEnd"/>
      <w:r w:rsidR="003B2199">
        <w:rPr>
          <w:rFonts w:ascii="Times New Roman" w:hAnsi="Times New Roman" w:cs="Times New Roman"/>
          <w:sz w:val="24"/>
          <w:szCs w:val="24"/>
        </w:rPr>
        <w:t xml:space="preserve"> model</w:t>
      </w:r>
      <w:r w:rsidR="0079251A">
        <w:rPr>
          <w:rFonts w:ascii="Times New Roman" w:hAnsi="Times New Roman" w:cs="Times New Roman"/>
          <w:sz w:val="24"/>
          <w:szCs w:val="24"/>
        </w:rPr>
        <w:t>, the relationship between the hardness H and depth (</w:t>
      </w:r>
      <w:r w:rsidR="0079251A" w:rsidRPr="0046626F">
        <w:rPr>
          <w:rFonts w:ascii="Times New Roman" w:eastAsia="JansonText-Roman" w:hAnsi="Times New Roman" w:cs="Times New Roman"/>
          <w:iCs/>
          <w:position w:val="-24"/>
          <w:sz w:val="24"/>
          <w:szCs w:val="24"/>
        </w:rPr>
        <w:object w:dxaOrig="1640" w:dyaOrig="660">
          <v:shape id="_x0000_i1041" type="#_x0000_t75" style="width:83.25pt;height:33pt" o:ole="">
            <v:imagedata r:id="rId36" o:title=""/>
          </v:shape>
          <o:OLEObject Type="Embed" ProgID="Equation.3" ShapeID="_x0000_i1041" DrawAspect="Content" ObjectID="_1396351491" r:id="rId132"/>
        </w:object>
      </w:r>
      <w:r w:rsidR="0079251A">
        <w:rPr>
          <w:rFonts w:ascii="Times New Roman" w:hAnsi="Times New Roman" w:cs="Times New Roman"/>
          <w:sz w:val="24"/>
          <w:szCs w:val="24"/>
        </w:rPr>
        <w:t>) can be rewritten as:</w:t>
      </w:r>
      <w:r w:rsidR="00203B78" w:rsidRPr="00203B78">
        <w:rPr>
          <w:rFonts w:ascii="Times New Roman" w:hAnsi="Times New Roman" w:cs="Times New Roman"/>
          <w:i/>
          <w:sz w:val="24"/>
          <w:szCs w:val="24"/>
        </w:rPr>
        <w:t xml:space="preserve"> </w:t>
      </w:r>
    </w:p>
    <w:p w:rsidR="0079251A" w:rsidRDefault="003A64A2" w:rsidP="0079251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noProof/>
          <w:sz w:val="24"/>
          <w:szCs w:val="24"/>
          <w:lang w:eastAsia="zh-CN"/>
        </w:rPr>
        <w:pict>
          <v:shape id="_x0000_s1095" type="#_x0000_t202" style="position:absolute;margin-left:324.15pt;margin-top:.6pt;width:40.3pt;height:18.65pt;z-index:251702272;mso-width-relative:margin;mso-height-relative:margin" stroked="f">
            <v:textbox style="mso-next-textbox:#_x0000_s1095">
              <w:txbxContent>
                <w:p w:rsidR="006C42C4" w:rsidRDefault="006C42C4" w:rsidP="00203B78">
                  <w:r>
                    <w:t>(5-1)</w:t>
                  </w:r>
                </w:p>
              </w:txbxContent>
            </v:textbox>
          </v:shape>
        </w:pict>
      </w:r>
      <m:oMath>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2</m:t>
            </m:r>
          </m:sup>
        </m:sSup>
        <m:r>
          <w:rPr>
            <w:rFonts w:ascii="Cambria Math" w:hAnsi="Cambria Math" w:cs="Times New Roman"/>
            <w:sz w:val="24"/>
            <w:szCs w:val="24"/>
          </w:rPr>
          <m:t>=27</m:t>
        </m:r>
        <m:sSup>
          <m:sSupPr>
            <m:ctrlPr>
              <w:rPr>
                <w:rFonts w:ascii="Cambria Math" w:hAnsi="Cambria Math" w:cs="Times New Roman"/>
                <w:i/>
                <w:sz w:val="24"/>
                <w:szCs w:val="24"/>
              </w:rPr>
            </m:ctrlPr>
          </m:sSupPr>
          <m:e>
            <m:r>
              <w:rPr>
                <w:rFonts w:ascii="Cambria Math" w:hAnsi="Cambria Math" w:cs="Times New Roman"/>
                <w:sz w:val="24"/>
                <w:szCs w:val="24"/>
              </w:rPr>
              <m:t>α</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2</m:t>
            </m:r>
          </m:sup>
        </m:sSup>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s</m:t>
            </m:r>
          </m:sub>
        </m:sSub>
        <m:r>
          <w:rPr>
            <w:rFonts w:ascii="Cambria Math" w:hAnsi="Cambria Math" w:cs="Times New Roman"/>
            <w:sz w:val="24"/>
            <w:szCs w:val="24"/>
          </w:rPr>
          <m:t>+</m:t>
        </m:r>
        <m:box>
          <m:boxPr>
            <m:ctrlPr>
              <w:rPr>
                <w:rFonts w:ascii="Cambria Math" w:hAnsi="Cambria Math" w:cs="Times New Roman"/>
                <w:i/>
                <w:sz w:val="24"/>
                <w:szCs w:val="24"/>
              </w:rPr>
            </m:ctrlPr>
          </m:boxPr>
          <m:e>
            <m:argPr>
              <m:argSz m:val="-1"/>
            </m:argP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81</m:t>
                </m:r>
              </m:num>
              <m:den>
                <m:r>
                  <w:rPr>
                    <w:rFonts w:ascii="Cambria Math" w:hAnsi="Cambria Math" w:cs="Times New Roman"/>
                    <w:sz w:val="24"/>
                    <w:szCs w:val="24"/>
                  </w:rPr>
                  <m:t>2</m:t>
                </m:r>
              </m:den>
            </m:f>
          </m:e>
        </m:box>
        <m:r>
          <w:rPr>
            <w:rFonts w:ascii="Cambria Math" w:hAnsi="Cambria Math" w:cs="Times New Roman"/>
            <w:sz w:val="24"/>
            <w:szCs w:val="24"/>
          </w:rPr>
          <m:t>b</m:t>
        </m:r>
        <m:sSup>
          <m:sSupPr>
            <m:ctrlPr>
              <w:rPr>
                <w:rFonts w:ascii="Cambria Math" w:hAnsi="Cambria Math" w:cs="Times New Roman"/>
                <w:i/>
                <w:sz w:val="24"/>
                <w:szCs w:val="24"/>
              </w:rPr>
            </m:ctrlPr>
          </m:sSupPr>
          <m:e>
            <m:r>
              <w:rPr>
                <w:rFonts w:ascii="Cambria Math" w:hAnsi="Cambria Math" w:cs="Times New Roman"/>
                <w:sz w:val="24"/>
                <w:szCs w:val="24"/>
              </w:rPr>
              <m:t>α</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r>
              <w:rPr>
                <w:rFonts w:ascii="Cambria Math" w:hAnsi="Cambria Math" w:cs="Times New Roman"/>
                <w:sz w:val="24"/>
                <w:szCs w:val="24"/>
              </w:rPr>
              <m:t>tan</m:t>
            </m:r>
          </m:e>
          <m:sup>
            <m:r>
              <w:rPr>
                <w:rFonts w:ascii="Cambria Math" w:hAnsi="Cambria Math" w:cs="Times New Roman"/>
                <w:sz w:val="24"/>
                <w:szCs w:val="24"/>
              </w:rPr>
              <m:t>2</m:t>
            </m:r>
          </m:sup>
        </m:sSup>
        <m:r>
          <w:rPr>
            <w:rFonts w:ascii="Cambria Math" w:hAnsi="Cambria Math" w:cs="Times New Roman"/>
            <w:sz w:val="24"/>
            <w:szCs w:val="24"/>
          </w:rPr>
          <m:t>θ)</m:t>
        </m:r>
        <m:box>
          <m:boxPr>
            <m:ctrlPr>
              <w:rPr>
                <w:rFonts w:ascii="Cambria Math" w:hAnsi="Cambria Math" w:cs="Times New Roman"/>
                <w:i/>
                <w:sz w:val="24"/>
                <w:szCs w:val="24"/>
              </w:rPr>
            </m:ctrlPr>
          </m:boxPr>
          <m:e>
            <m:argPr>
              <m:argSz m:val="-1"/>
            </m:argP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h</m:t>
                </m:r>
              </m:den>
            </m:f>
          </m:e>
        </m:box>
      </m:oMath>
    </w:p>
    <w:p w:rsidR="0079251A" w:rsidRPr="00F534F5" w:rsidRDefault="003B2199" w:rsidP="0079251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w</w:t>
      </w:r>
      <w:r w:rsidR="0079251A">
        <w:rPr>
          <w:rFonts w:ascii="Times New Roman" w:hAnsi="Times New Roman" w:cs="Times New Roman"/>
          <w:sz w:val="24"/>
          <w:szCs w:val="24"/>
        </w:rPr>
        <w:t xml:space="preserve">here α is the Taylor factor (a constant), G is the shear modulus, b is the Burger’s vector, </w:t>
      </w:r>
      <w:r w:rsidR="0079251A" w:rsidRPr="001855D5">
        <w:rPr>
          <w:rFonts w:ascii="Times New Roman" w:hAnsi="Times New Roman" w:cs="Times New Roman"/>
          <w:sz w:val="24"/>
          <w:szCs w:val="24"/>
        </w:rPr>
        <w:t>ρ</w:t>
      </w:r>
      <w:r w:rsidR="0079251A" w:rsidRPr="001855D5">
        <w:rPr>
          <w:rFonts w:ascii="Times New Roman" w:hAnsi="Times New Roman" w:cs="Times New Roman"/>
          <w:sz w:val="24"/>
          <w:szCs w:val="24"/>
          <w:vertAlign w:val="subscript"/>
        </w:rPr>
        <w:t>s</w:t>
      </w:r>
      <w:r w:rsidR="0079251A">
        <w:rPr>
          <w:rFonts w:ascii="Times New Roman" w:hAnsi="Times New Roman" w:cs="Times New Roman"/>
          <w:sz w:val="24"/>
          <w:szCs w:val="24"/>
        </w:rPr>
        <w:t xml:space="preserve"> is the density of statistically stored dislocations, and </w:t>
      </w:r>
      <w:r w:rsidR="0079251A" w:rsidRPr="001855D5">
        <w:rPr>
          <w:rFonts w:ascii="Times New Roman" w:hAnsi="Times New Roman" w:cs="Times New Roman"/>
          <w:sz w:val="24"/>
          <w:szCs w:val="24"/>
        </w:rPr>
        <w:t>θ</w:t>
      </w:r>
      <w:r w:rsidR="0079251A">
        <w:rPr>
          <w:rFonts w:ascii="Times New Roman" w:hAnsi="Times New Roman" w:cs="Times New Roman"/>
          <w:sz w:val="24"/>
          <w:szCs w:val="24"/>
        </w:rPr>
        <w:t xml:space="preserve"> is the indenter angle. The first term here describes hardening due to the statistically stored dislocations and the second term represents hardening due to the geometrically necessary dislocations created during indentation. The relationship between H</w:t>
      </w:r>
      <w:r w:rsidR="0079251A" w:rsidRPr="003138FA">
        <w:rPr>
          <w:rFonts w:ascii="Times New Roman" w:hAnsi="Times New Roman" w:cs="Times New Roman"/>
          <w:sz w:val="24"/>
          <w:szCs w:val="24"/>
          <w:vertAlign w:val="superscript"/>
        </w:rPr>
        <w:t>2</w:t>
      </w:r>
      <w:r w:rsidR="0079251A">
        <w:rPr>
          <w:rFonts w:ascii="Times New Roman" w:hAnsi="Times New Roman" w:cs="Times New Roman"/>
          <w:sz w:val="24"/>
          <w:szCs w:val="24"/>
        </w:rPr>
        <w:t xml:space="preserve"> and 1/h should thus be linear. Figure 5</w:t>
      </w:r>
      <w:r w:rsidR="00311ACD">
        <w:rPr>
          <w:rFonts w:ascii="Times New Roman" w:hAnsi="Times New Roman" w:cs="Times New Roman"/>
          <w:sz w:val="24"/>
          <w:szCs w:val="24"/>
        </w:rPr>
        <w:t>.</w:t>
      </w:r>
      <w:r w:rsidR="0079251A">
        <w:rPr>
          <w:rFonts w:ascii="Times New Roman" w:hAnsi="Times New Roman" w:cs="Times New Roman"/>
          <w:sz w:val="24"/>
          <w:szCs w:val="24"/>
        </w:rPr>
        <w:t xml:space="preserve">9 displays </w:t>
      </w:r>
      <w:r>
        <w:rPr>
          <w:rFonts w:ascii="Times New Roman" w:hAnsi="Times New Roman" w:cs="Times New Roman"/>
          <w:sz w:val="24"/>
          <w:szCs w:val="24"/>
        </w:rPr>
        <w:t>the</w:t>
      </w:r>
      <w:r w:rsidR="0079251A">
        <w:rPr>
          <w:rFonts w:ascii="Times New Roman" w:hAnsi="Times New Roman" w:cs="Times New Roman"/>
          <w:sz w:val="24"/>
          <w:szCs w:val="24"/>
        </w:rPr>
        <w:t xml:space="preserve"> experimental data plotted</w:t>
      </w:r>
      <w:r>
        <w:rPr>
          <w:rFonts w:ascii="Times New Roman" w:hAnsi="Times New Roman" w:cs="Times New Roman"/>
          <w:sz w:val="24"/>
          <w:szCs w:val="24"/>
        </w:rPr>
        <w:t xml:space="preserve"> as H</w:t>
      </w:r>
      <w:r w:rsidRPr="003B2199">
        <w:rPr>
          <w:rFonts w:ascii="Times New Roman" w:hAnsi="Times New Roman" w:cs="Times New Roman"/>
          <w:sz w:val="24"/>
          <w:szCs w:val="24"/>
          <w:vertAlign w:val="superscript"/>
        </w:rPr>
        <w:t>2</w:t>
      </w:r>
      <w:r>
        <w:rPr>
          <w:rFonts w:ascii="Times New Roman" w:hAnsi="Times New Roman" w:cs="Times New Roman"/>
          <w:sz w:val="24"/>
          <w:szCs w:val="24"/>
        </w:rPr>
        <w:t xml:space="preserve"> vs</w:t>
      </w:r>
      <w:r w:rsidR="00FA1129">
        <w:rPr>
          <w:rFonts w:ascii="Times New Roman" w:hAnsi="Times New Roman" w:cs="Times New Roman"/>
          <w:sz w:val="24"/>
          <w:szCs w:val="24"/>
        </w:rPr>
        <w:t>.</w:t>
      </w:r>
      <w:r w:rsidR="0079251A">
        <w:rPr>
          <w:rFonts w:ascii="Times New Roman" w:hAnsi="Times New Roman" w:cs="Times New Roman"/>
          <w:sz w:val="24"/>
          <w:szCs w:val="24"/>
        </w:rPr>
        <w:t xml:space="preserve"> 1/h.</w:t>
      </w:r>
      <w:r>
        <w:rPr>
          <w:rFonts w:ascii="Times New Roman" w:hAnsi="Times New Roman" w:cs="Times New Roman"/>
          <w:sz w:val="24"/>
          <w:szCs w:val="24"/>
        </w:rPr>
        <w:t xml:space="preserve"> </w:t>
      </w:r>
      <w:r w:rsidR="0079251A">
        <w:rPr>
          <w:rFonts w:ascii="Times New Roman" w:hAnsi="Times New Roman" w:cs="Times New Roman"/>
          <w:sz w:val="24"/>
          <w:szCs w:val="24"/>
        </w:rPr>
        <w:t xml:space="preserve">In this figure, it is obvious that the datasets for </w:t>
      </w:r>
      <w:r>
        <w:rPr>
          <w:rFonts w:ascii="Times New Roman" w:hAnsi="Times New Roman" w:cs="Times New Roman"/>
          <w:sz w:val="24"/>
          <w:szCs w:val="24"/>
        </w:rPr>
        <w:t xml:space="preserve">the </w:t>
      </w:r>
      <w:r w:rsidR="0079251A">
        <w:rPr>
          <w:rFonts w:ascii="Times New Roman" w:hAnsi="Times New Roman" w:cs="Times New Roman"/>
          <w:sz w:val="24"/>
          <w:szCs w:val="24"/>
        </w:rPr>
        <w:t>electropolish</w:t>
      </w:r>
      <w:r>
        <w:rPr>
          <w:rFonts w:ascii="Times New Roman" w:hAnsi="Times New Roman" w:cs="Times New Roman"/>
          <w:sz w:val="24"/>
          <w:szCs w:val="24"/>
        </w:rPr>
        <w:t>ed</w:t>
      </w:r>
      <w:r w:rsidR="0079251A">
        <w:rPr>
          <w:rFonts w:ascii="Times New Roman" w:hAnsi="Times New Roman" w:cs="Times New Roman"/>
          <w:sz w:val="24"/>
          <w:szCs w:val="24"/>
        </w:rPr>
        <w:t>, alumina polish</w:t>
      </w:r>
      <w:r>
        <w:rPr>
          <w:rFonts w:ascii="Times New Roman" w:hAnsi="Times New Roman" w:cs="Times New Roman"/>
          <w:sz w:val="24"/>
          <w:szCs w:val="24"/>
        </w:rPr>
        <w:t>ed</w:t>
      </w:r>
      <w:r w:rsidR="0079251A">
        <w:rPr>
          <w:rFonts w:ascii="Times New Roman" w:hAnsi="Times New Roman" w:cs="Times New Roman"/>
          <w:sz w:val="24"/>
          <w:szCs w:val="24"/>
        </w:rPr>
        <w:t>, 30 hour and 96 hour silica polish</w:t>
      </w:r>
      <w:r>
        <w:rPr>
          <w:rFonts w:ascii="Times New Roman" w:hAnsi="Times New Roman" w:cs="Times New Roman"/>
          <w:sz w:val="24"/>
          <w:szCs w:val="24"/>
        </w:rPr>
        <w:t>ed</w:t>
      </w:r>
      <w:r w:rsidR="0079251A">
        <w:rPr>
          <w:rFonts w:ascii="Times New Roman" w:hAnsi="Times New Roman" w:cs="Times New Roman"/>
          <w:sz w:val="24"/>
          <w:szCs w:val="24"/>
        </w:rPr>
        <w:t xml:space="preserve"> </w:t>
      </w:r>
      <w:r>
        <w:rPr>
          <w:rFonts w:ascii="Times New Roman" w:hAnsi="Times New Roman" w:cs="Times New Roman"/>
          <w:sz w:val="24"/>
          <w:szCs w:val="24"/>
        </w:rPr>
        <w:t>surfaces</w:t>
      </w:r>
      <w:r w:rsidR="00284C44">
        <w:rPr>
          <w:rFonts w:ascii="Times New Roman" w:hAnsi="Times New Roman" w:cs="Times New Roman"/>
          <w:sz w:val="24"/>
          <w:szCs w:val="24"/>
        </w:rPr>
        <w:t xml:space="preserve"> are linear, </w:t>
      </w:r>
      <w:r w:rsidR="0079251A">
        <w:rPr>
          <w:rFonts w:ascii="Times New Roman" w:hAnsi="Times New Roman" w:cs="Times New Roman"/>
          <w:sz w:val="24"/>
          <w:szCs w:val="24"/>
        </w:rPr>
        <w:t xml:space="preserve">indicating that </w:t>
      </w:r>
      <w:r>
        <w:rPr>
          <w:rFonts w:ascii="Times New Roman" w:hAnsi="Times New Roman" w:cs="Times New Roman"/>
          <w:sz w:val="24"/>
          <w:szCs w:val="24"/>
        </w:rPr>
        <w:t xml:space="preserve">the </w:t>
      </w:r>
      <w:r w:rsidR="0079251A">
        <w:rPr>
          <w:rFonts w:ascii="Times New Roman" w:hAnsi="Times New Roman" w:cs="Times New Roman"/>
          <w:sz w:val="24"/>
          <w:szCs w:val="24"/>
        </w:rPr>
        <w:t xml:space="preserve">Nix-Gao model </w:t>
      </w:r>
      <w:r>
        <w:rPr>
          <w:rFonts w:ascii="Times New Roman" w:hAnsi="Times New Roman" w:cs="Times New Roman"/>
          <w:sz w:val="24"/>
          <w:szCs w:val="24"/>
        </w:rPr>
        <w:t xml:space="preserve">provides a reasonable description of the data </w:t>
      </w:r>
      <w:r w:rsidR="0079251A">
        <w:rPr>
          <w:rFonts w:ascii="Times New Roman" w:hAnsi="Times New Roman" w:cs="Times New Roman"/>
          <w:sz w:val="24"/>
          <w:szCs w:val="24"/>
        </w:rPr>
        <w:t xml:space="preserve">down to 50nm. The data set for 8 hours </w:t>
      </w:r>
      <w:r>
        <w:rPr>
          <w:rFonts w:ascii="Times New Roman" w:hAnsi="Times New Roman" w:cs="Times New Roman"/>
          <w:sz w:val="24"/>
          <w:szCs w:val="24"/>
        </w:rPr>
        <w:t xml:space="preserve">of </w:t>
      </w:r>
      <w:r w:rsidR="0079251A">
        <w:rPr>
          <w:rFonts w:ascii="Times New Roman" w:hAnsi="Times New Roman" w:cs="Times New Roman"/>
          <w:sz w:val="24"/>
          <w:szCs w:val="24"/>
        </w:rPr>
        <w:t>silica polishing is also linear, but at depth</w:t>
      </w:r>
      <w:r>
        <w:rPr>
          <w:rFonts w:ascii="Times New Roman" w:hAnsi="Times New Roman" w:cs="Times New Roman"/>
          <w:sz w:val="24"/>
          <w:szCs w:val="24"/>
        </w:rPr>
        <w:t>s</w:t>
      </w:r>
      <w:r w:rsidR="0079251A">
        <w:rPr>
          <w:rFonts w:ascii="Times New Roman" w:hAnsi="Times New Roman" w:cs="Times New Roman"/>
          <w:sz w:val="24"/>
          <w:szCs w:val="24"/>
        </w:rPr>
        <w:t xml:space="preserve"> less than </w:t>
      </w:r>
      <w:r>
        <w:rPr>
          <w:rFonts w:ascii="Times New Roman" w:hAnsi="Times New Roman" w:cs="Times New Roman"/>
          <w:sz w:val="24"/>
          <w:szCs w:val="24"/>
        </w:rPr>
        <w:t xml:space="preserve">about </w:t>
      </w:r>
      <w:r w:rsidR="0079251A">
        <w:rPr>
          <w:rFonts w:ascii="Times New Roman" w:hAnsi="Times New Roman" w:cs="Times New Roman"/>
          <w:sz w:val="24"/>
          <w:szCs w:val="24"/>
        </w:rPr>
        <w:t>80nm, there is a small deviation. The extrapolated H</w:t>
      </w:r>
      <w:r w:rsidR="0079251A" w:rsidRPr="00290664">
        <w:rPr>
          <w:rFonts w:ascii="Times New Roman" w:hAnsi="Times New Roman" w:cs="Times New Roman"/>
          <w:sz w:val="24"/>
          <w:szCs w:val="24"/>
          <w:vertAlign w:val="superscript"/>
        </w:rPr>
        <w:t>2</w:t>
      </w:r>
      <w:r w:rsidR="0079251A">
        <w:rPr>
          <w:rFonts w:ascii="Times New Roman" w:hAnsi="Times New Roman" w:cs="Times New Roman"/>
          <w:sz w:val="24"/>
          <w:szCs w:val="24"/>
        </w:rPr>
        <w:t>-intercept (H</w:t>
      </w:r>
      <w:r w:rsidR="0079251A">
        <w:rPr>
          <w:rFonts w:ascii="Times New Roman" w:hAnsi="Times New Roman" w:cs="Times New Roman"/>
          <w:sz w:val="24"/>
          <w:szCs w:val="24"/>
          <w:vertAlign w:val="subscript"/>
        </w:rPr>
        <w:t>0</w:t>
      </w:r>
      <w:r w:rsidR="0079251A">
        <w:rPr>
          <w:rFonts w:ascii="Times New Roman" w:hAnsi="Times New Roman" w:cs="Times New Roman"/>
          <w:sz w:val="24"/>
          <w:szCs w:val="24"/>
          <w:vertAlign w:val="superscript"/>
        </w:rPr>
        <w:t>2</w:t>
      </w:r>
      <w:r w:rsidR="0079251A" w:rsidRPr="00290664">
        <w:rPr>
          <w:rFonts w:ascii="Times New Roman" w:hAnsi="Times New Roman" w:cs="Times New Roman"/>
          <w:sz w:val="24"/>
          <w:szCs w:val="24"/>
        </w:rPr>
        <w:t>)</w:t>
      </w:r>
      <w:r w:rsidR="0079251A">
        <w:rPr>
          <w:rFonts w:ascii="Times New Roman" w:hAnsi="Times New Roman" w:cs="Times New Roman"/>
          <w:sz w:val="24"/>
          <w:szCs w:val="24"/>
        </w:rPr>
        <w:t xml:space="preserve"> and the slope (h</w:t>
      </w:r>
      <w:r w:rsidR="0079251A">
        <w:rPr>
          <w:rFonts w:ascii="Times New Roman" w:hAnsi="Times New Roman" w:cs="Times New Roman"/>
          <w:sz w:val="24"/>
          <w:szCs w:val="24"/>
          <w:vertAlign w:val="superscript"/>
        </w:rPr>
        <w:t>*</w:t>
      </w:r>
      <w:r w:rsidR="0079251A">
        <w:rPr>
          <w:rFonts w:ascii="Times New Roman" w:hAnsi="Times New Roman" w:cs="Times New Roman"/>
          <w:sz w:val="24"/>
          <w:szCs w:val="24"/>
        </w:rPr>
        <w:t xml:space="preserve">) for each </w:t>
      </w:r>
      <w:r>
        <w:rPr>
          <w:rFonts w:ascii="Times New Roman" w:hAnsi="Times New Roman" w:cs="Times New Roman"/>
          <w:sz w:val="24"/>
          <w:szCs w:val="24"/>
        </w:rPr>
        <w:t xml:space="preserve">of </w:t>
      </w:r>
      <w:r w:rsidR="0079251A">
        <w:rPr>
          <w:rFonts w:ascii="Times New Roman" w:hAnsi="Times New Roman" w:cs="Times New Roman"/>
          <w:sz w:val="24"/>
          <w:szCs w:val="24"/>
        </w:rPr>
        <w:t>polishing steps are listed in Table 5</w:t>
      </w:r>
      <w:r w:rsidR="00311ACD">
        <w:rPr>
          <w:rFonts w:ascii="Times New Roman" w:hAnsi="Times New Roman" w:cs="Times New Roman"/>
          <w:sz w:val="24"/>
          <w:szCs w:val="24"/>
        </w:rPr>
        <w:t>.</w:t>
      </w:r>
      <w:r w:rsidR="0079251A">
        <w:rPr>
          <w:rFonts w:ascii="Times New Roman" w:hAnsi="Times New Roman" w:cs="Times New Roman"/>
          <w:sz w:val="24"/>
          <w:szCs w:val="24"/>
        </w:rPr>
        <w:t>2.</w:t>
      </w:r>
      <w:r w:rsidR="00F534F5">
        <w:rPr>
          <w:rFonts w:ascii="Times New Roman" w:hAnsi="Times New Roman" w:cs="Times New Roman"/>
          <w:sz w:val="24"/>
          <w:szCs w:val="24"/>
        </w:rPr>
        <w:t xml:space="preserve"> </w:t>
      </w:r>
    </w:p>
    <w:p w:rsidR="0079251A" w:rsidRDefault="0079251A" w:rsidP="0079251A">
      <w:pPr>
        <w:autoSpaceDE w:val="0"/>
        <w:autoSpaceDN w:val="0"/>
        <w:adjustRightInd w:val="0"/>
        <w:spacing w:after="0" w:line="360" w:lineRule="auto"/>
        <w:rPr>
          <w:rFonts w:ascii="Times New Roman" w:hAnsi="Times New Roman" w:cs="Times New Roman"/>
          <w:sz w:val="24"/>
          <w:szCs w:val="24"/>
        </w:rPr>
      </w:pPr>
    </w:p>
    <w:p w:rsidR="0079251A" w:rsidRDefault="0079251A" w:rsidP="0079251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3813F1" w:rsidRDefault="0079251A" w:rsidP="003813F1">
      <w:pPr>
        <w:keepNext/>
        <w:autoSpaceDE w:val="0"/>
        <w:autoSpaceDN w:val="0"/>
        <w:adjustRightInd w:val="0"/>
        <w:spacing w:after="0" w:line="360" w:lineRule="auto"/>
        <w:jc w:val="center"/>
      </w:pPr>
      <w:r>
        <w:rPr>
          <w:rFonts w:ascii="Times New Roman" w:hAnsi="Times New Roman" w:cs="Times New Roman"/>
          <w:noProof/>
          <w:sz w:val="24"/>
          <w:szCs w:val="24"/>
          <w:lang w:eastAsia="zh-CN"/>
        </w:rPr>
        <w:drawing>
          <wp:inline distT="0" distB="0" distL="0" distR="0">
            <wp:extent cx="4460272" cy="3444526"/>
            <wp:effectExtent l="19050" t="0" r="0" b="0"/>
            <wp:docPr id="54" name="Picture 6" descr="Nix-Ga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x-Gao.TIF"/>
                    <pic:cNvPicPr/>
                  </pic:nvPicPr>
                  <pic:blipFill>
                    <a:blip r:embed="rId133" cstate="print"/>
                    <a:stretch>
                      <a:fillRect/>
                    </a:stretch>
                  </pic:blipFill>
                  <pic:spPr>
                    <a:xfrm>
                      <a:off x="0" y="0"/>
                      <a:ext cx="4460272" cy="3444526"/>
                    </a:xfrm>
                    <a:prstGeom prst="rect">
                      <a:avLst/>
                    </a:prstGeom>
                  </pic:spPr>
                </pic:pic>
              </a:graphicData>
            </a:graphic>
          </wp:inline>
        </w:drawing>
      </w:r>
    </w:p>
    <w:p w:rsidR="0079251A" w:rsidRPr="008C2483" w:rsidRDefault="003813F1" w:rsidP="0019649C">
      <w:pPr>
        <w:pStyle w:val="Caption"/>
        <w:rPr>
          <w:rFonts w:ascii="Times New Roman" w:hAnsi="Times New Roman" w:cs="Times New Roman"/>
          <w:b w:val="0"/>
          <w:sz w:val="24"/>
          <w:szCs w:val="24"/>
        </w:rPr>
      </w:pPr>
      <w:bookmarkStart w:id="105" w:name="_Toc320197588"/>
      <w:proofErr w:type="gramStart"/>
      <w:r w:rsidRPr="008C2483">
        <w:rPr>
          <w:rFonts w:ascii="Times New Roman" w:hAnsi="Times New Roman" w:cs="Times New Roman"/>
          <w:b w:val="0"/>
          <w:sz w:val="24"/>
          <w:szCs w:val="24"/>
        </w:rPr>
        <w:t>Figure 5</w:t>
      </w:r>
      <w:r w:rsidR="007A68E0" w:rsidRPr="008C2483">
        <w:rPr>
          <w:rFonts w:ascii="Times New Roman" w:hAnsi="Times New Roman" w:cs="Times New Roman"/>
          <w:b w:val="0"/>
          <w:sz w:val="24"/>
          <w:szCs w:val="24"/>
        </w:rPr>
        <w:t>.</w:t>
      </w:r>
      <w:proofErr w:type="gramEnd"/>
      <w:r w:rsidR="003A64A2" w:rsidRPr="008C2483">
        <w:rPr>
          <w:rFonts w:ascii="Times New Roman" w:hAnsi="Times New Roman" w:cs="Times New Roman"/>
          <w:b w:val="0"/>
          <w:sz w:val="24"/>
          <w:szCs w:val="24"/>
        </w:rPr>
        <w:fldChar w:fldCharType="begin"/>
      </w:r>
      <w:r w:rsidRPr="008C2483">
        <w:rPr>
          <w:rFonts w:ascii="Times New Roman" w:hAnsi="Times New Roman" w:cs="Times New Roman"/>
          <w:b w:val="0"/>
          <w:sz w:val="24"/>
          <w:szCs w:val="24"/>
        </w:rPr>
        <w:instrText xml:space="preserve"> SEQ Figure_5- \* ARABIC </w:instrText>
      </w:r>
      <w:r w:rsidR="003A64A2" w:rsidRPr="008C2483">
        <w:rPr>
          <w:rFonts w:ascii="Times New Roman" w:hAnsi="Times New Roman" w:cs="Times New Roman"/>
          <w:b w:val="0"/>
          <w:sz w:val="24"/>
          <w:szCs w:val="24"/>
        </w:rPr>
        <w:fldChar w:fldCharType="separate"/>
      </w:r>
      <w:r w:rsidRPr="008C2483">
        <w:rPr>
          <w:rFonts w:ascii="Times New Roman" w:hAnsi="Times New Roman" w:cs="Times New Roman"/>
          <w:b w:val="0"/>
          <w:noProof/>
          <w:sz w:val="24"/>
          <w:szCs w:val="24"/>
        </w:rPr>
        <w:t>9</w:t>
      </w:r>
      <w:r w:rsidR="003A64A2" w:rsidRPr="008C2483">
        <w:rPr>
          <w:rFonts w:ascii="Times New Roman" w:hAnsi="Times New Roman" w:cs="Times New Roman"/>
          <w:b w:val="0"/>
          <w:sz w:val="24"/>
          <w:szCs w:val="24"/>
        </w:rPr>
        <w:fldChar w:fldCharType="end"/>
      </w:r>
      <w:r w:rsidRPr="008C2483">
        <w:rPr>
          <w:rFonts w:ascii="Times New Roman" w:hAnsi="Times New Roman" w:cs="Times New Roman"/>
          <w:b w:val="0"/>
          <w:sz w:val="24"/>
          <w:szCs w:val="24"/>
        </w:rPr>
        <w:t xml:space="preserve"> the Nix Gao plots (H</w:t>
      </w:r>
      <w:r w:rsidRPr="008C2483">
        <w:rPr>
          <w:rFonts w:ascii="Times New Roman" w:hAnsi="Times New Roman" w:cs="Times New Roman"/>
          <w:b w:val="0"/>
          <w:sz w:val="24"/>
          <w:szCs w:val="24"/>
          <w:vertAlign w:val="superscript"/>
        </w:rPr>
        <w:t>2</w:t>
      </w:r>
      <w:r w:rsidRPr="008C2483">
        <w:rPr>
          <w:rFonts w:ascii="Times New Roman" w:hAnsi="Times New Roman" w:cs="Times New Roman"/>
          <w:b w:val="0"/>
          <w:sz w:val="24"/>
          <w:szCs w:val="24"/>
        </w:rPr>
        <w:t xml:space="preserve"> vs.1/h)</w:t>
      </w:r>
      <w:bookmarkEnd w:id="105"/>
    </w:p>
    <w:p w:rsidR="0079251A" w:rsidRPr="008436DD" w:rsidRDefault="0079251A" w:rsidP="0079251A">
      <w:pPr>
        <w:autoSpaceDE w:val="0"/>
        <w:autoSpaceDN w:val="0"/>
        <w:adjustRightInd w:val="0"/>
        <w:spacing w:after="0" w:line="360" w:lineRule="auto"/>
        <w:jc w:val="center"/>
        <w:rPr>
          <w:rFonts w:ascii="Times New Roman" w:hAnsi="Times New Roman" w:cs="Times New Roman"/>
          <w:sz w:val="24"/>
          <w:szCs w:val="24"/>
        </w:rPr>
      </w:pPr>
    </w:p>
    <w:p w:rsidR="0079251A" w:rsidRDefault="0079251A" w:rsidP="00305647">
      <w:pPr>
        <w:autoSpaceDE w:val="0"/>
        <w:autoSpaceDN w:val="0"/>
        <w:adjustRightInd w:val="0"/>
        <w:spacing w:after="0" w:line="360" w:lineRule="auto"/>
        <w:outlineLvl w:val="0"/>
        <w:rPr>
          <w:rFonts w:ascii="Times New Roman" w:hAnsi="Times New Roman" w:cs="Times New Roman"/>
          <w:sz w:val="24"/>
          <w:szCs w:val="24"/>
        </w:rPr>
      </w:pPr>
    </w:p>
    <w:p w:rsidR="00CA137A" w:rsidRPr="008C2483" w:rsidRDefault="00CA137A" w:rsidP="00CA137A">
      <w:pPr>
        <w:autoSpaceDE w:val="0"/>
        <w:autoSpaceDN w:val="0"/>
        <w:adjustRightInd w:val="0"/>
        <w:spacing w:after="0" w:line="360" w:lineRule="auto"/>
        <w:jc w:val="center"/>
        <w:outlineLvl w:val="0"/>
        <w:rPr>
          <w:rFonts w:ascii="Times New Roman" w:hAnsi="Times New Roman" w:cs="Times New Roman"/>
          <w:sz w:val="24"/>
          <w:szCs w:val="24"/>
        </w:rPr>
      </w:pPr>
      <w:bookmarkStart w:id="106" w:name="_Toc320197538"/>
      <w:proofErr w:type="gramStart"/>
      <w:r w:rsidRPr="008C2483">
        <w:rPr>
          <w:rFonts w:ascii="Times New Roman" w:hAnsi="Times New Roman" w:cs="Times New Roman"/>
          <w:sz w:val="24"/>
          <w:szCs w:val="24"/>
        </w:rPr>
        <w:lastRenderedPageBreak/>
        <w:t>Table 5</w:t>
      </w:r>
      <w:r w:rsidR="007A68E0" w:rsidRPr="008C2483">
        <w:rPr>
          <w:rFonts w:ascii="Times New Roman" w:hAnsi="Times New Roman" w:cs="Times New Roman"/>
          <w:sz w:val="24"/>
          <w:szCs w:val="24"/>
        </w:rPr>
        <w:t>.</w:t>
      </w:r>
      <w:proofErr w:type="gramEnd"/>
      <w:r w:rsidR="003A64A2" w:rsidRPr="008C2483">
        <w:rPr>
          <w:rFonts w:ascii="Times New Roman" w:hAnsi="Times New Roman" w:cs="Times New Roman"/>
          <w:sz w:val="24"/>
          <w:szCs w:val="24"/>
        </w:rPr>
        <w:fldChar w:fldCharType="begin"/>
      </w:r>
      <w:r w:rsidRPr="008C2483">
        <w:rPr>
          <w:rFonts w:ascii="Times New Roman" w:hAnsi="Times New Roman" w:cs="Times New Roman"/>
          <w:sz w:val="24"/>
          <w:szCs w:val="24"/>
        </w:rPr>
        <w:instrText xml:space="preserve"> SEQ Table_5- \* ARABIC </w:instrText>
      </w:r>
      <w:r w:rsidR="003A64A2" w:rsidRPr="008C2483">
        <w:rPr>
          <w:rFonts w:ascii="Times New Roman" w:hAnsi="Times New Roman" w:cs="Times New Roman"/>
          <w:sz w:val="24"/>
          <w:szCs w:val="24"/>
        </w:rPr>
        <w:fldChar w:fldCharType="separate"/>
      </w:r>
      <w:r w:rsidRPr="008C2483">
        <w:rPr>
          <w:rFonts w:ascii="Times New Roman" w:hAnsi="Times New Roman" w:cs="Times New Roman"/>
          <w:noProof/>
          <w:sz w:val="24"/>
          <w:szCs w:val="24"/>
        </w:rPr>
        <w:t>2</w:t>
      </w:r>
      <w:r w:rsidR="003A64A2" w:rsidRPr="008C2483">
        <w:rPr>
          <w:rFonts w:ascii="Times New Roman" w:hAnsi="Times New Roman" w:cs="Times New Roman"/>
          <w:sz w:val="24"/>
          <w:szCs w:val="24"/>
        </w:rPr>
        <w:fldChar w:fldCharType="end"/>
      </w:r>
      <w:r w:rsidRPr="008C2483">
        <w:rPr>
          <w:rFonts w:ascii="Times New Roman" w:hAnsi="Times New Roman" w:cs="Times New Roman"/>
          <w:sz w:val="24"/>
          <w:szCs w:val="24"/>
        </w:rPr>
        <w:t xml:space="preserve"> List of H</w:t>
      </w:r>
      <w:r w:rsidRPr="008C2483">
        <w:rPr>
          <w:rFonts w:ascii="Times New Roman" w:hAnsi="Times New Roman" w:cs="Times New Roman"/>
          <w:sz w:val="24"/>
          <w:szCs w:val="24"/>
          <w:vertAlign w:val="subscript"/>
        </w:rPr>
        <w:t>0</w:t>
      </w:r>
      <w:r w:rsidRPr="008C2483">
        <w:rPr>
          <w:rFonts w:ascii="Times New Roman" w:hAnsi="Times New Roman" w:cs="Times New Roman"/>
          <w:sz w:val="24"/>
          <w:szCs w:val="24"/>
          <w:vertAlign w:val="superscript"/>
        </w:rPr>
        <w:t>2</w:t>
      </w:r>
      <w:r w:rsidRPr="008C2483">
        <w:rPr>
          <w:rFonts w:ascii="Times New Roman" w:hAnsi="Times New Roman" w:cs="Times New Roman"/>
          <w:sz w:val="24"/>
          <w:szCs w:val="24"/>
        </w:rPr>
        <w:t>, H</w:t>
      </w:r>
      <w:r w:rsidRPr="008C2483">
        <w:rPr>
          <w:rFonts w:ascii="Times New Roman" w:hAnsi="Times New Roman" w:cs="Times New Roman"/>
          <w:sz w:val="24"/>
          <w:szCs w:val="24"/>
          <w:vertAlign w:val="subscript"/>
        </w:rPr>
        <w:t>0</w:t>
      </w:r>
      <w:r w:rsidRPr="008C2483">
        <w:rPr>
          <w:rFonts w:ascii="Times New Roman" w:hAnsi="Times New Roman" w:cs="Times New Roman"/>
          <w:sz w:val="24"/>
          <w:szCs w:val="24"/>
          <w:vertAlign w:val="superscript"/>
        </w:rPr>
        <w:t>2</w:t>
      </w:r>
      <w:r w:rsidRPr="008C2483">
        <w:rPr>
          <w:rFonts w:ascii="Times New Roman" w:hAnsi="Times New Roman" w:cs="Times New Roman"/>
          <w:sz w:val="24"/>
          <w:szCs w:val="24"/>
        </w:rPr>
        <w:t>h*, and h* for each polishing status</w:t>
      </w:r>
      <w:bookmarkEnd w:id="106"/>
    </w:p>
    <w:tbl>
      <w:tblPr>
        <w:tblStyle w:val="TableGrid"/>
        <w:tblW w:w="0" w:type="auto"/>
        <w:tblLook w:val="04A0"/>
      </w:tblPr>
      <w:tblGrid>
        <w:gridCol w:w="2332"/>
        <w:gridCol w:w="1997"/>
        <w:gridCol w:w="2582"/>
        <w:gridCol w:w="1620"/>
      </w:tblGrid>
      <w:tr w:rsidR="0079251A" w:rsidTr="00CA137A">
        <w:tc>
          <w:tcPr>
            <w:tcW w:w="2332" w:type="dxa"/>
          </w:tcPr>
          <w:p w:rsidR="0079251A" w:rsidRDefault="0079251A" w:rsidP="00D46C95">
            <w:pPr>
              <w:spacing w:line="360" w:lineRule="auto"/>
              <w:jc w:val="center"/>
              <w:rPr>
                <w:rFonts w:ascii="Times New Roman" w:hAnsi="Times New Roman" w:cs="Times New Roman"/>
                <w:sz w:val="24"/>
                <w:szCs w:val="24"/>
              </w:rPr>
            </w:pPr>
          </w:p>
        </w:tc>
        <w:tc>
          <w:tcPr>
            <w:tcW w:w="1997" w:type="dxa"/>
          </w:tcPr>
          <w:p w:rsidR="0079251A" w:rsidRPr="00290664" w:rsidRDefault="0079251A" w:rsidP="003F698D">
            <w:pPr>
              <w:spacing w:line="360" w:lineRule="auto"/>
              <w:jc w:val="center"/>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0</w:t>
            </w:r>
            <w:r>
              <w:rPr>
                <w:rFonts w:ascii="Times New Roman" w:hAnsi="Times New Roman" w:cs="Times New Roman"/>
                <w:sz w:val="24"/>
                <w:szCs w:val="24"/>
                <w:vertAlign w:val="superscript"/>
              </w:rPr>
              <w:t>2</w:t>
            </w:r>
            <w:r>
              <w:rPr>
                <w:rFonts w:ascii="Times New Roman" w:hAnsi="Times New Roman" w:cs="Times New Roman"/>
                <w:sz w:val="24"/>
                <w:szCs w:val="24"/>
              </w:rPr>
              <w:t>(=</w:t>
            </w:r>
            <w:r w:rsidRPr="003F698D">
              <w:rPr>
                <w:rFonts w:ascii="Times New Roman" w:hAnsi="Times New Roman" w:cs="Times New Roman"/>
                <w:sz w:val="24"/>
                <w:szCs w:val="24"/>
              </w:rPr>
              <w:t>27α</w:t>
            </w:r>
            <w:r w:rsidRPr="003F698D">
              <w:rPr>
                <w:rFonts w:ascii="Times New Roman" w:hAnsi="Times New Roman" w:cs="Times New Roman"/>
                <w:sz w:val="24"/>
                <w:szCs w:val="24"/>
                <w:vertAlign w:val="superscript"/>
              </w:rPr>
              <w:t>2</w:t>
            </w:r>
            <w:r w:rsidR="003F698D">
              <w:rPr>
                <w:rFonts w:ascii="Times New Roman" w:hAnsi="Times New Roman" w:cs="Times New Roman"/>
                <w:sz w:val="24"/>
                <w:szCs w:val="24"/>
              </w:rPr>
              <w:t>b</w:t>
            </w:r>
            <w:r w:rsidR="003F698D" w:rsidRPr="003F698D">
              <w:rPr>
                <w:rFonts w:ascii="Times New Roman" w:hAnsi="Times New Roman" w:cs="Times New Roman"/>
                <w:sz w:val="24"/>
                <w:szCs w:val="24"/>
                <w:vertAlign w:val="superscript"/>
              </w:rPr>
              <w:t>2</w:t>
            </w:r>
            <w:r w:rsidRPr="003F698D">
              <w:rPr>
                <w:rFonts w:ascii="Times New Roman" w:hAnsi="Times New Roman" w:cs="Times New Roman"/>
                <w:sz w:val="24"/>
                <w:szCs w:val="24"/>
              </w:rPr>
              <w:t>G2ρs</w:t>
            </w:r>
            <w:r>
              <w:rPr>
                <w:rFonts w:ascii="Times New Roman" w:hAnsi="Times New Roman" w:cs="Times New Roman"/>
                <w:sz w:val="24"/>
                <w:szCs w:val="24"/>
              </w:rPr>
              <w:t>)</w:t>
            </w:r>
          </w:p>
        </w:tc>
        <w:tc>
          <w:tcPr>
            <w:tcW w:w="2582"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H</w:t>
            </w:r>
            <w:r w:rsidRPr="00847DDA">
              <w:rPr>
                <w:rFonts w:ascii="Times New Roman" w:hAnsi="Times New Roman" w:cs="Times New Roman"/>
                <w:sz w:val="24"/>
                <w:szCs w:val="24"/>
                <w:vertAlign w:val="subscript"/>
              </w:rPr>
              <w:t>0</w:t>
            </w:r>
            <w:r w:rsidRPr="00847DDA">
              <w:rPr>
                <w:rFonts w:ascii="Times New Roman" w:hAnsi="Times New Roman" w:cs="Times New Roman"/>
                <w:sz w:val="24"/>
                <w:szCs w:val="24"/>
                <w:vertAlign w:val="superscript"/>
              </w:rPr>
              <w:t>2</w:t>
            </w:r>
            <w:r>
              <w:rPr>
                <w:rFonts w:ascii="Times New Roman" w:hAnsi="Times New Roman" w:cs="Times New Roman"/>
                <w:sz w:val="24"/>
                <w:szCs w:val="24"/>
              </w:rPr>
              <w:t>h*(=40.5bα</w:t>
            </w:r>
            <w:r w:rsidRPr="00C41E89">
              <w:rPr>
                <w:rFonts w:ascii="Times New Roman" w:hAnsi="Times New Roman" w:cs="Times New Roman"/>
                <w:sz w:val="24"/>
                <w:szCs w:val="24"/>
                <w:vertAlign w:val="superscript"/>
              </w:rPr>
              <w:t>2</w:t>
            </w:r>
            <w:r>
              <w:rPr>
                <w:rFonts w:ascii="Times New Roman" w:hAnsi="Times New Roman" w:cs="Times New Roman"/>
                <w:sz w:val="24"/>
                <w:szCs w:val="24"/>
              </w:rPr>
              <w:t>G</w:t>
            </w:r>
            <w:r w:rsidRPr="00C41E89">
              <w:rPr>
                <w:rFonts w:ascii="Times New Roman" w:hAnsi="Times New Roman" w:cs="Times New Roman"/>
                <w:sz w:val="24"/>
                <w:szCs w:val="24"/>
                <w:vertAlign w:val="superscript"/>
              </w:rPr>
              <w:t>2</w:t>
            </w:r>
            <w:r>
              <w:rPr>
                <w:rFonts w:ascii="Times New Roman" w:hAnsi="Times New Roman" w:cs="Times New Roman"/>
                <w:sz w:val="24"/>
                <w:szCs w:val="24"/>
              </w:rPr>
              <w:t>tan</w:t>
            </w:r>
            <w:r w:rsidRPr="00C41E89">
              <w:rPr>
                <w:rFonts w:ascii="Times New Roman" w:hAnsi="Times New Roman" w:cs="Times New Roman"/>
                <w:sz w:val="24"/>
                <w:szCs w:val="24"/>
                <w:vertAlign w:val="superscript"/>
              </w:rPr>
              <w:t>2</w:t>
            </w:r>
            <w:r>
              <w:rPr>
                <w:rFonts w:ascii="Times New Roman" w:hAnsi="Times New Roman" w:cs="Times New Roman"/>
                <w:sz w:val="24"/>
                <w:szCs w:val="24"/>
              </w:rPr>
              <w:t>θ)</w:t>
            </w:r>
          </w:p>
        </w:tc>
        <w:tc>
          <w:tcPr>
            <w:tcW w:w="1620" w:type="dxa"/>
          </w:tcPr>
          <w:p w:rsidR="0079251A" w:rsidRPr="00DF6C18"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perscript"/>
              </w:rPr>
              <w:t>*</w:t>
            </w:r>
            <w:r>
              <w:rPr>
                <w:rFonts w:ascii="Times New Roman" w:hAnsi="Times New Roman" w:cs="Times New Roman"/>
                <w:sz w:val="24"/>
                <w:szCs w:val="24"/>
              </w:rPr>
              <w:t xml:space="preserve"> (nm)</w:t>
            </w:r>
          </w:p>
        </w:tc>
      </w:tr>
      <w:tr w:rsidR="0079251A" w:rsidTr="00CA137A">
        <w:tc>
          <w:tcPr>
            <w:tcW w:w="2332"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Pr="00290664">
              <w:rPr>
                <w:rFonts w:ascii="Times New Roman" w:hAnsi="Times New Roman" w:cs="Times New Roman"/>
                <w:sz w:val="24"/>
                <w:szCs w:val="24"/>
                <w:vertAlign w:val="superscript"/>
              </w:rPr>
              <w:t>st</w:t>
            </w:r>
            <w:r>
              <w:rPr>
                <w:rFonts w:ascii="Times New Roman" w:hAnsi="Times New Roman" w:cs="Times New Roman"/>
                <w:sz w:val="24"/>
                <w:szCs w:val="24"/>
              </w:rPr>
              <w:t xml:space="preserve"> electropolished</w:t>
            </w:r>
          </w:p>
        </w:tc>
        <w:tc>
          <w:tcPr>
            <w:tcW w:w="1997"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1.15</w:t>
            </w:r>
          </w:p>
        </w:tc>
        <w:tc>
          <w:tcPr>
            <w:tcW w:w="2582"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284.86</w:t>
            </w:r>
          </w:p>
        </w:tc>
        <w:tc>
          <w:tcPr>
            <w:tcW w:w="1620"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248</w:t>
            </w:r>
          </w:p>
        </w:tc>
      </w:tr>
      <w:tr w:rsidR="0079251A" w:rsidTr="00CA137A">
        <w:tc>
          <w:tcPr>
            <w:tcW w:w="2332"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Alumina polished</w:t>
            </w:r>
          </w:p>
        </w:tc>
        <w:tc>
          <w:tcPr>
            <w:tcW w:w="1997"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0.70275</w:t>
            </w:r>
          </w:p>
        </w:tc>
        <w:tc>
          <w:tcPr>
            <w:tcW w:w="2582"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910.93</w:t>
            </w:r>
          </w:p>
        </w:tc>
        <w:tc>
          <w:tcPr>
            <w:tcW w:w="1620"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1296</w:t>
            </w:r>
          </w:p>
        </w:tc>
      </w:tr>
      <w:tr w:rsidR="0079251A" w:rsidTr="00CA137A">
        <w:tc>
          <w:tcPr>
            <w:tcW w:w="2332"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8 hrs silica polished</w:t>
            </w:r>
          </w:p>
        </w:tc>
        <w:tc>
          <w:tcPr>
            <w:tcW w:w="1997"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1.017</w:t>
            </w:r>
          </w:p>
        </w:tc>
        <w:tc>
          <w:tcPr>
            <w:tcW w:w="2582"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718.65</w:t>
            </w:r>
          </w:p>
        </w:tc>
        <w:tc>
          <w:tcPr>
            <w:tcW w:w="1620"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707</w:t>
            </w:r>
          </w:p>
        </w:tc>
      </w:tr>
      <w:tr w:rsidR="0079251A" w:rsidTr="00CA137A">
        <w:tc>
          <w:tcPr>
            <w:tcW w:w="2332"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30 hrs silica polished</w:t>
            </w:r>
          </w:p>
        </w:tc>
        <w:tc>
          <w:tcPr>
            <w:tcW w:w="1997"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1.525</w:t>
            </w:r>
          </w:p>
        </w:tc>
        <w:tc>
          <w:tcPr>
            <w:tcW w:w="2582"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265.42</w:t>
            </w:r>
          </w:p>
        </w:tc>
        <w:tc>
          <w:tcPr>
            <w:tcW w:w="1620"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174</w:t>
            </w:r>
          </w:p>
        </w:tc>
      </w:tr>
      <w:tr w:rsidR="0079251A" w:rsidTr="00CA137A">
        <w:tc>
          <w:tcPr>
            <w:tcW w:w="2332"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96 hrs silica polished</w:t>
            </w:r>
          </w:p>
        </w:tc>
        <w:tc>
          <w:tcPr>
            <w:tcW w:w="1997"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1.38</w:t>
            </w:r>
          </w:p>
        </w:tc>
        <w:tc>
          <w:tcPr>
            <w:tcW w:w="2582"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276.75</w:t>
            </w:r>
          </w:p>
        </w:tc>
        <w:tc>
          <w:tcPr>
            <w:tcW w:w="1620"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201</w:t>
            </w:r>
          </w:p>
        </w:tc>
      </w:tr>
      <w:tr w:rsidR="0079251A" w:rsidTr="00CA137A">
        <w:tc>
          <w:tcPr>
            <w:tcW w:w="2332"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sidRPr="00620914">
              <w:rPr>
                <w:rFonts w:ascii="Times New Roman" w:hAnsi="Times New Roman" w:cs="Times New Roman"/>
                <w:sz w:val="24"/>
                <w:szCs w:val="24"/>
                <w:vertAlign w:val="superscript"/>
              </w:rPr>
              <w:t>nd</w:t>
            </w:r>
            <w:r>
              <w:rPr>
                <w:rFonts w:ascii="Times New Roman" w:hAnsi="Times New Roman" w:cs="Times New Roman"/>
                <w:sz w:val="24"/>
                <w:szCs w:val="24"/>
              </w:rPr>
              <w:t xml:space="preserve"> electropolished</w:t>
            </w:r>
          </w:p>
        </w:tc>
        <w:tc>
          <w:tcPr>
            <w:tcW w:w="1997"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1.14</w:t>
            </w:r>
          </w:p>
        </w:tc>
        <w:tc>
          <w:tcPr>
            <w:tcW w:w="2582"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263.80</w:t>
            </w:r>
          </w:p>
        </w:tc>
        <w:tc>
          <w:tcPr>
            <w:tcW w:w="1620" w:type="dxa"/>
          </w:tcPr>
          <w:p w:rsidR="0079251A" w:rsidRDefault="0079251A" w:rsidP="00D46C95">
            <w:pPr>
              <w:spacing w:line="360" w:lineRule="auto"/>
              <w:jc w:val="center"/>
              <w:rPr>
                <w:rFonts w:ascii="Times New Roman" w:hAnsi="Times New Roman" w:cs="Times New Roman"/>
                <w:sz w:val="24"/>
                <w:szCs w:val="24"/>
              </w:rPr>
            </w:pPr>
            <w:r>
              <w:rPr>
                <w:rFonts w:ascii="Times New Roman" w:hAnsi="Times New Roman" w:cs="Times New Roman"/>
                <w:sz w:val="24"/>
                <w:szCs w:val="24"/>
              </w:rPr>
              <w:t>231</w:t>
            </w:r>
          </w:p>
        </w:tc>
      </w:tr>
    </w:tbl>
    <w:p w:rsidR="0079251A" w:rsidRDefault="0079251A" w:rsidP="0079251A">
      <w:pPr>
        <w:autoSpaceDE w:val="0"/>
        <w:autoSpaceDN w:val="0"/>
        <w:adjustRightInd w:val="0"/>
        <w:spacing w:after="0" w:line="360" w:lineRule="auto"/>
        <w:jc w:val="center"/>
        <w:rPr>
          <w:rFonts w:ascii="Times New Roman" w:hAnsi="Times New Roman" w:cs="Times New Roman"/>
          <w:sz w:val="24"/>
          <w:szCs w:val="24"/>
        </w:rPr>
      </w:pPr>
    </w:p>
    <w:p w:rsidR="0079251A" w:rsidRDefault="0079251A" w:rsidP="00F534F5">
      <w:pPr>
        <w:autoSpaceDE w:val="0"/>
        <w:autoSpaceDN w:val="0"/>
        <w:adjustRightInd w:val="0"/>
        <w:spacing w:after="0" w:line="360" w:lineRule="auto"/>
        <w:rPr>
          <w:rFonts w:ascii="Times New Roman" w:hAnsi="Times New Roman" w:cs="Times New Roman"/>
          <w:sz w:val="24"/>
          <w:szCs w:val="24"/>
        </w:rPr>
      </w:pPr>
    </w:p>
    <w:p w:rsidR="0079251A" w:rsidRDefault="0079251A" w:rsidP="0079251A">
      <w:pPr>
        <w:autoSpaceDE w:val="0"/>
        <w:autoSpaceDN w:val="0"/>
        <w:adjustRightInd w:val="0"/>
        <w:spacing w:after="0" w:line="360" w:lineRule="auto"/>
        <w:rPr>
          <w:rFonts w:ascii="Times New Roman" w:hAnsi="Times New Roman" w:cs="Times New Roman"/>
          <w:sz w:val="24"/>
          <w:szCs w:val="24"/>
        </w:rPr>
      </w:pPr>
    </w:p>
    <w:p w:rsidR="0079251A" w:rsidRDefault="0079251A" w:rsidP="00305647">
      <w:pPr>
        <w:pStyle w:val="Heading2"/>
      </w:pPr>
      <w:bookmarkStart w:id="107" w:name="_Toc320098405"/>
      <w:r>
        <w:t>5.5 Conclusion</w:t>
      </w:r>
      <w:bookmarkEnd w:id="107"/>
    </w:p>
    <w:p w:rsidR="0079251A" w:rsidRDefault="0079251A" w:rsidP="0079251A">
      <w:pPr>
        <w:spacing w:line="360" w:lineRule="auto"/>
        <w:contextualSpacing/>
        <w:rPr>
          <w:sz w:val="24"/>
        </w:rPr>
      </w:pPr>
      <w:r w:rsidRPr="002F0944">
        <w:rPr>
          <w:rFonts w:ascii="Times New Roman" w:hAnsi="Times New Roman" w:cs="Times New Roman"/>
          <w:sz w:val="24"/>
          <w:szCs w:val="24"/>
        </w:rPr>
        <w:t xml:space="preserve">     In sum, </w:t>
      </w:r>
      <w:r>
        <w:rPr>
          <w:rFonts w:ascii="Times New Roman" w:hAnsi="Times New Roman" w:cs="Times New Roman"/>
          <w:sz w:val="24"/>
          <w:szCs w:val="24"/>
        </w:rPr>
        <w:t>the surface of</w:t>
      </w:r>
      <w:r w:rsidR="003B2199">
        <w:rPr>
          <w:rFonts w:ascii="Times New Roman" w:hAnsi="Times New Roman" w:cs="Times New Roman"/>
          <w:sz w:val="24"/>
          <w:szCs w:val="24"/>
        </w:rPr>
        <w:t xml:space="preserve"> the alumina polished</w:t>
      </w:r>
      <w:r>
        <w:rPr>
          <w:rFonts w:ascii="Times New Roman" w:hAnsi="Times New Roman" w:cs="Times New Roman"/>
          <w:sz w:val="24"/>
          <w:szCs w:val="24"/>
        </w:rPr>
        <w:t xml:space="preserve"> specimen contains an absorbed layer with a thickness about ~1.2nm, a Ni compounds layer of ~0.8nm thick, and a mechanically damaged layer of ~400-1250 nm thick. W</w:t>
      </w:r>
      <w:r w:rsidRPr="002F0944">
        <w:rPr>
          <w:rFonts w:ascii="Times New Roman" w:hAnsi="Times New Roman" w:cs="Times New Roman"/>
          <w:sz w:val="24"/>
          <w:szCs w:val="24"/>
        </w:rPr>
        <w:t xml:space="preserve">ith </w:t>
      </w:r>
      <w:r>
        <w:rPr>
          <w:rFonts w:ascii="Times New Roman" w:hAnsi="Times New Roman" w:cs="Times New Roman"/>
          <w:sz w:val="24"/>
          <w:szCs w:val="24"/>
        </w:rPr>
        <w:t>a decreasing</w:t>
      </w:r>
      <w:r w:rsidRPr="002F0944">
        <w:rPr>
          <w:rFonts w:ascii="Times New Roman" w:hAnsi="Times New Roman" w:cs="Times New Roman"/>
          <w:sz w:val="24"/>
          <w:szCs w:val="24"/>
        </w:rPr>
        <w:t xml:space="preserve"> thic</w:t>
      </w:r>
      <w:r>
        <w:rPr>
          <w:rFonts w:ascii="Times New Roman" w:hAnsi="Times New Roman" w:cs="Times New Roman"/>
          <w:sz w:val="24"/>
          <w:szCs w:val="24"/>
        </w:rPr>
        <w:t xml:space="preserve">kness of the mechanically damaged </w:t>
      </w:r>
      <w:r w:rsidRPr="002F0944">
        <w:rPr>
          <w:rFonts w:ascii="Times New Roman" w:hAnsi="Times New Roman" w:cs="Times New Roman"/>
          <w:sz w:val="24"/>
          <w:szCs w:val="24"/>
        </w:rPr>
        <w:t xml:space="preserve">layer </w:t>
      </w:r>
      <w:r>
        <w:rPr>
          <w:rFonts w:ascii="Times New Roman" w:hAnsi="Times New Roman" w:cs="Times New Roman"/>
          <w:sz w:val="24"/>
          <w:szCs w:val="24"/>
        </w:rPr>
        <w:t>by colloidal silica polishing</w:t>
      </w:r>
      <w:r w:rsidRPr="002F0944">
        <w:rPr>
          <w:rFonts w:ascii="Times New Roman" w:hAnsi="Times New Roman" w:cs="Times New Roman"/>
          <w:sz w:val="24"/>
          <w:szCs w:val="24"/>
        </w:rPr>
        <w:t>,</w:t>
      </w:r>
      <w:r>
        <w:rPr>
          <w:rFonts w:ascii="Times New Roman" w:hAnsi="Times New Roman" w:cs="Times New Roman"/>
          <w:sz w:val="24"/>
          <w:szCs w:val="24"/>
        </w:rPr>
        <w:t xml:space="preserve"> the H-h curve gradually moves down from the highest position for alumina polishing to the lowest position for </w:t>
      </w:r>
      <w:r w:rsidR="003B2199">
        <w:rPr>
          <w:rFonts w:ascii="Times New Roman" w:hAnsi="Times New Roman" w:cs="Times New Roman"/>
          <w:sz w:val="24"/>
          <w:szCs w:val="24"/>
        </w:rPr>
        <w:t xml:space="preserve">the </w:t>
      </w:r>
      <w:r>
        <w:rPr>
          <w:rFonts w:ascii="Times New Roman" w:hAnsi="Times New Roman" w:cs="Times New Roman"/>
          <w:sz w:val="24"/>
          <w:szCs w:val="24"/>
        </w:rPr>
        <w:t>electropolished surface. For each polishing st</w:t>
      </w:r>
      <w:r w:rsidR="003B2199">
        <w:rPr>
          <w:rFonts w:ascii="Times New Roman" w:hAnsi="Times New Roman" w:cs="Times New Roman"/>
          <w:sz w:val="24"/>
          <w:szCs w:val="24"/>
        </w:rPr>
        <w:t>eps</w:t>
      </w:r>
      <w:r>
        <w:rPr>
          <w:rFonts w:ascii="Times New Roman" w:hAnsi="Times New Roman" w:cs="Times New Roman"/>
          <w:sz w:val="24"/>
          <w:szCs w:val="24"/>
        </w:rPr>
        <w:t xml:space="preserve">, the measured hardness increases with the decrease of indentation depth. However, the hardness increase </w:t>
      </w:r>
      <w:r w:rsidR="003B2199">
        <w:rPr>
          <w:rFonts w:ascii="Times New Roman" w:hAnsi="Times New Roman" w:cs="Times New Roman"/>
          <w:sz w:val="24"/>
          <w:szCs w:val="24"/>
        </w:rPr>
        <w:t xml:space="preserve">for </w:t>
      </w:r>
      <w:r>
        <w:rPr>
          <w:rFonts w:ascii="Times New Roman" w:hAnsi="Times New Roman" w:cs="Times New Roman"/>
          <w:sz w:val="24"/>
          <w:szCs w:val="24"/>
        </w:rPr>
        <w:t>the electropolish</w:t>
      </w:r>
      <w:r w:rsidR="003B2199">
        <w:rPr>
          <w:rFonts w:ascii="Times New Roman" w:hAnsi="Times New Roman" w:cs="Times New Roman"/>
          <w:sz w:val="24"/>
          <w:szCs w:val="24"/>
        </w:rPr>
        <w:t>ed</w:t>
      </w:r>
      <w:r>
        <w:rPr>
          <w:rFonts w:ascii="Times New Roman" w:hAnsi="Times New Roman" w:cs="Times New Roman"/>
          <w:sz w:val="24"/>
          <w:szCs w:val="24"/>
        </w:rPr>
        <w:t xml:space="preserve"> s</w:t>
      </w:r>
      <w:r w:rsidR="003B2199">
        <w:rPr>
          <w:rFonts w:ascii="Times New Roman" w:hAnsi="Times New Roman" w:cs="Times New Roman"/>
          <w:sz w:val="24"/>
          <w:szCs w:val="24"/>
        </w:rPr>
        <w:t>urface</w:t>
      </w:r>
      <w:r>
        <w:rPr>
          <w:rFonts w:ascii="Times New Roman" w:hAnsi="Times New Roman" w:cs="Times New Roman"/>
          <w:sz w:val="24"/>
          <w:szCs w:val="24"/>
        </w:rPr>
        <w:t xml:space="preserve"> is the smallest, and hardne</w:t>
      </w:r>
      <w:r w:rsidR="003B2199">
        <w:rPr>
          <w:rFonts w:ascii="Times New Roman" w:hAnsi="Times New Roman" w:cs="Times New Roman"/>
          <w:sz w:val="24"/>
          <w:szCs w:val="24"/>
        </w:rPr>
        <w:t>ss increase of alumina polished</w:t>
      </w:r>
      <w:r>
        <w:rPr>
          <w:rFonts w:ascii="Times New Roman" w:hAnsi="Times New Roman" w:cs="Times New Roman"/>
          <w:sz w:val="24"/>
          <w:szCs w:val="24"/>
        </w:rPr>
        <w:t xml:space="preserve"> sample is the largest. </w:t>
      </w:r>
    </w:p>
    <w:p w:rsidR="0079251A" w:rsidRDefault="0079251A" w:rsidP="0079251A">
      <w:pPr>
        <w:spacing w:line="360" w:lineRule="auto"/>
        <w:rPr>
          <w:rFonts w:ascii="Times New Roman" w:hAnsi="Times New Roman" w:cs="Times New Roman"/>
          <w:sz w:val="24"/>
          <w:szCs w:val="24"/>
        </w:rPr>
      </w:pPr>
      <w:r>
        <w:rPr>
          <w:rFonts w:ascii="Times New Roman" w:hAnsi="Times New Roman" w:cs="Times New Roman"/>
          <w:sz w:val="24"/>
          <w:szCs w:val="24"/>
        </w:rPr>
        <w:t xml:space="preserve">These </w:t>
      </w:r>
      <w:r w:rsidR="003B2199">
        <w:rPr>
          <w:rFonts w:ascii="Times New Roman" w:hAnsi="Times New Roman" w:cs="Times New Roman"/>
          <w:sz w:val="24"/>
          <w:szCs w:val="24"/>
        </w:rPr>
        <w:t xml:space="preserve">results </w:t>
      </w:r>
      <w:r>
        <w:rPr>
          <w:rFonts w:ascii="Times New Roman" w:hAnsi="Times New Roman" w:cs="Times New Roman"/>
          <w:sz w:val="24"/>
          <w:szCs w:val="24"/>
        </w:rPr>
        <w:t>demonstrate</w:t>
      </w:r>
      <w:r w:rsidR="003B2199">
        <w:rPr>
          <w:rFonts w:ascii="Times New Roman" w:hAnsi="Times New Roman" w:cs="Times New Roman"/>
          <w:sz w:val="24"/>
          <w:szCs w:val="24"/>
        </w:rPr>
        <w:t xml:space="preserve"> </w:t>
      </w:r>
      <w:r>
        <w:rPr>
          <w:rFonts w:ascii="Times New Roman" w:hAnsi="Times New Roman" w:cs="Times New Roman"/>
          <w:sz w:val="24"/>
          <w:szCs w:val="24"/>
        </w:rPr>
        <w:t>hardness measurement at small depth</w:t>
      </w:r>
      <w:r w:rsidR="003B2199">
        <w:rPr>
          <w:rFonts w:ascii="Times New Roman" w:hAnsi="Times New Roman" w:cs="Times New Roman"/>
          <w:sz w:val="24"/>
          <w:szCs w:val="24"/>
        </w:rPr>
        <w:t>s</w:t>
      </w:r>
      <w:r>
        <w:rPr>
          <w:rFonts w:ascii="Times New Roman" w:hAnsi="Times New Roman" w:cs="Times New Roman"/>
          <w:sz w:val="24"/>
          <w:szCs w:val="24"/>
        </w:rPr>
        <w:t xml:space="preserve"> is very sensitive to the surface state.</w:t>
      </w:r>
    </w:p>
    <w:p w:rsidR="0079251A" w:rsidRDefault="0079251A" w:rsidP="0079251A">
      <w:pPr>
        <w:spacing w:line="360" w:lineRule="auto"/>
        <w:rPr>
          <w:rFonts w:ascii="Times New Roman" w:hAnsi="Times New Roman" w:cs="Times New Roman"/>
          <w:sz w:val="24"/>
          <w:szCs w:val="24"/>
        </w:rPr>
      </w:pPr>
      <w:r>
        <w:rPr>
          <w:rFonts w:ascii="Times New Roman" w:hAnsi="Times New Roman" w:cs="Times New Roman"/>
          <w:sz w:val="24"/>
          <w:szCs w:val="24"/>
        </w:rPr>
        <w:t xml:space="preserve">The systematic experiment results are very consistent with </w:t>
      </w:r>
      <w:r w:rsidR="008F0DFB">
        <w:rPr>
          <w:rFonts w:ascii="Times New Roman" w:hAnsi="Times New Roman" w:cs="Times New Roman"/>
          <w:sz w:val="24"/>
          <w:szCs w:val="24"/>
        </w:rPr>
        <w:t xml:space="preserve">the mathematical predictions of the </w:t>
      </w:r>
      <w:r>
        <w:rPr>
          <w:rFonts w:ascii="Times New Roman" w:hAnsi="Times New Roman" w:cs="Times New Roman"/>
          <w:sz w:val="24"/>
          <w:szCs w:val="24"/>
        </w:rPr>
        <w:t xml:space="preserve">Nix-Gao model. </w:t>
      </w:r>
    </w:p>
    <w:p w:rsidR="0079251A" w:rsidRDefault="0079251A" w:rsidP="00780353"/>
    <w:p w:rsidR="00490A72" w:rsidRDefault="00490A72" w:rsidP="00780353"/>
    <w:p w:rsidR="00490A72" w:rsidRDefault="00490A72" w:rsidP="00780353"/>
    <w:p w:rsidR="002C3334" w:rsidRPr="00490A72" w:rsidRDefault="002C3334" w:rsidP="00305647">
      <w:pPr>
        <w:pStyle w:val="Heading1"/>
        <w:rPr>
          <w:color w:val="000000" w:themeColor="text1"/>
          <w:sz w:val="40"/>
          <w:szCs w:val="40"/>
        </w:rPr>
      </w:pPr>
      <w:bookmarkStart w:id="108" w:name="_Toc320098406"/>
      <w:r w:rsidRPr="00490A72">
        <w:rPr>
          <w:color w:val="000000" w:themeColor="text1"/>
          <w:sz w:val="40"/>
          <w:szCs w:val="40"/>
        </w:rPr>
        <w:lastRenderedPageBreak/>
        <w:t>Chapter 6 Summary and Future Work</w:t>
      </w:r>
      <w:bookmarkEnd w:id="108"/>
    </w:p>
    <w:p w:rsidR="002C3334" w:rsidRDefault="002C3334" w:rsidP="002C3334">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CD10A3">
        <w:rPr>
          <w:rFonts w:ascii="Times New Roman" w:hAnsi="Times New Roman" w:cs="Times New Roman"/>
          <w:sz w:val="24"/>
          <w:szCs w:val="24"/>
        </w:rPr>
        <w:t xml:space="preserve">Careful experiments were performed </w:t>
      </w:r>
      <w:r>
        <w:rPr>
          <w:rFonts w:ascii="Times New Roman" w:hAnsi="Times New Roman" w:cs="Times New Roman"/>
          <w:sz w:val="24"/>
          <w:szCs w:val="24"/>
        </w:rPr>
        <w:t xml:space="preserve">with </w:t>
      </w:r>
      <w:r w:rsidR="00CD10A3">
        <w:rPr>
          <w:rFonts w:ascii="Times New Roman" w:hAnsi="Times New Roman" w:cs="Times New Roman"/>
          <w:sz w:val="24"/>
          <w:szCs w:val="24"/>
        </w:rPr>
        <w:t xml:space="preserve">a </w:t>
      </w:r>
      <w:r>
        <w:rPr>
          <w:rFonts w:ascii="Times New Roman" w:hAnsi="Times New Roman" w:cs="Times New Roman"/>
          <w:sz w:val="24"/>
          <w:szCs w:val="24"/>
        </w:rPr>
        <w:t xml:space="preserve">well characterized indenter to systematically investigate the influences of sample preparation on </w:t>
      </w:r>
      <w:r w:rsidR="00CD10A3">
        <w:rPr>
          <w:rFonts w:ascii="Times New Roman" w:hAnsi="Times New Roman" w:cs="Times New Roman"/>
          <w:sz w:val="24"/>
          <w:szCs w:val="24"/>
        </w:rPr>
        <w:t>the</w:t>
      </w:r>
      <w:r>
        <w:rPr>
          <w:rFonts w:ascii="Times New Roman" w:hAnsi="Times New Roman" w:cs="Times New Roman"/>
          <w:sz w:val="24"/>
          <w:szCs w:val="24"/>
        </w:rPr>
        <w:t xml:space="preserve"> indentation size effect </w:t>
      </w:r>
      <w:r w:rsidR="00CD10A3">
        <w:rPr>
          <w:rFonts w:ascii="Times New Roman" w:hAnsi="Times New Roman" w:cs="Times New Roman"/>
          <w:sz w:val="24"/>
          <w:szCs w:val="24"/>
        </w:rPr>
        <w:t>and nanoindentation pop-in behavior in single crystal Ni</w:t>
      </w:r>
      <w:r>
        <w:rPr>
          <w:rFonts w:ascii="Times New Roman" w:hAnsi="Times New Roman" w:cs="Times New Roman"/>
          <w:sz w:val="24"/>
          <w:szCs w:val="24"/>
        </w:rPr>
        <w:t xml:space="preserve">. The Ni (100) surface was prepared by electropolishing and then damaged in a controlled way by polishing with alumina slurry (0.05 or 0.06 µm). The damaged layer with a thickness of ~400-1250 nm was systematically removed in steps by colloidal silica </w:t>
      </w:r>
      <w:r w:rsidR="00AB2838">
        <w:rPr>
          <w:rFonts w:ascii="Times New Roman" w:hAnsi="Times New Roman" w:cs="Times New Roman"/>
          <w:sz w:val="24"/>
          <w:szCs w:val="24"/>
        </w:rPr>
        <w:t>polishing</w:t>
      </w:r>
      <w:r>
        <w:rPr>
          <w:rFonts w:ascii="Times New Roman" w:hAnsi="Times New Roman" w:cs="Times New Roman"/>
          <w:sz w:val="24"/>
          <w:szCs w:val="24"/>
        </w:rPr>
        <w:t xml:space="preserve"> (0.02 µm) with the pop-in behavior statistically characterized by </w:t>
      </w:r>
      <w:r w:rsidR="00AB2838">
        <w:rPr>
          <w:rFonts w:ascii="Times New Roman" w:hAnsi="Times New Roman" w:cs="Times New Roman"/>
          <w:sz w:val="24"/>
          <w:szCs w:val="24"/>
        </w:rPr>
        <w:t xml:space="preserve">a </w:t>
      </w:r>
      <w:r>
        <w:rPr>
          <w:rFonts w:ascii="Times New Roman" w:hAnsi="Times New Roman" w:cs="Times New Roman"/>
          <w:sz w:val="24"/>
          <w:szCs w:val="24"/>
        </w:rPr>
        <w:t xml:space="preserve">MTS XP </w:t>
      </w:r>
      <w:r w:rsidR="00AB2838">
        <w:rPr>
          <w:rFonts w:ascii="Times New Roman" w:hAnsi="Times New Roman" w:cs="Times New Roman"/>
          <w:sz w:val="24"/>
          <w:szCs w:val="24"/>
        </w:rPr>
        <w:t xml:space="preserve">nanoindentation </w:t>
      </w:r>
      <w:r>
        <w:rPr>
          <w:rFonts w:ascii="Times New Roman" w:hAnsi="Times New Roman" w:cs="Times New Roman"/>
          <w:sz w:val="24"/>
          <w:szCs w:val="24"/>
        </w:rPr>
        <w:t>system, and</w:t>
      </w:r>
      <w:r w:rsidR="00AB2838">
        <w:rPr>
          <w:rFonts w:ascii="Times New Roman" w:hAnsi="Times New Roman" w:cs="Times New Roman"/>
          <w:sz w:val="24"/>
          <w:szCs w:val="24"/>
        </w:rPr>
        <w:t xml:space="preserve"> the depth dependence of the </w:t>
      </w:r>
      <w:r>
        <w:rPr>
          <w:rFonts w:ascii="Times New Roman" w:hAnsi="Times New Roman" w:cs="Times New Roman"/>
          <w:sz w:val="24"/>
          <w:szCs w:val="24"/>
        </w:rPr>
        <w:t xml:space="preserve">hardness measured by </w:t>
      </w:r>
      <w:r w:rsidR="00AB2838">
        <w:rPr>
          <w:rFonts w:ascii="Times New Roman" w:hAnsi="Times New Roman" w:cs="Times New Roman"/>
          <w:sz w:val="24"/>
          <w:szCs w:val="24"/>
        </w:rPr>
        <w:t xml:space="preserve">a MTS </w:t>
      </w:r>
      <w:r>
        <w:rPr>
          <w:rFonts w:ascii="Times New Roman" w:hAnsi="Times New Roman" w:cs="Times New Roman"/>
          <w:sz w:val="24"/>
          <w:szCs w:val="24"/>
        </w:rPr>
        <w:t xml:space="preserve">DCM </w:t>
      </w:r>
      <w:r w:rsidR="00AB2838">
        <w:rPr>
          <w:rFonts w:ascii="Times New Roman" w:hAnsi="Times New Roman" w:cs="Times New Roman"/>
          <w:sz w:val="24"/>
          <w:szCs w:val="24"/>
        </w:rPr>
        <w:t xml:space="preserve">Nanoindentor </w:t>
      </w:r>
      <w:r>
        <w:rPr>
          <w:rFonts w:ascii="Times New Roman" w:hAnsi="Times New Roman" w:cs="Times New Roman"/>
          <w:sz w:val="24"/>
          <w:szCs w:val="24"/>
        </w:rPr>
        <w:t xml:space="preserve">at each step.  </w:t>
      </w:r>
    </w:p>
    <w:p w:rsidR="002C3334" w:rsidRDefault="002C3334" w:rsidP="002C3334">
      <w:pPr>
        <w:spacing w:line="36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        AFM observation</w:t>
      </w:r>
      <w:r w:rsidR="00AB2838">
        <w:rPr>
          <w:rFonts w:ascii="Times New Roman" w:hAnsi="Times New Roman" w:cs="Times New Roman"/>
          <w:sz w:val="24"/>
          <w:szCs w:val="24"/>
        </w:rPr>
        <w:t>s revealed that the electropolished surface was free from</w:t>
      </w:r>
      <w:r>
        <w:rPr>
          <w:rFonts w:ascii="Times New Roman" w:hAnsi="Times New Roman" w:cs="Times New Roman"/>
          <w:sz w:val="24"/>
          <w:szCs w:val="24"/>
        </w:rPr>
        <w:t xml:space="preserve"> scratch</w:t>
      </w:r>
      <w:r w:rsidR="00AB2838">
        <w:rPr>
          <w:rFonts w:ascii="Times New Roman" w:hAnsi="Times New Roman" w:cs="Times New Roman"/>
          <w:sz w:val="24"/>
          <w:szCs w:val="24"/>
        </w:rPr>
        <w:t>es</w:t>
      </w:r>
      <w:r>
        <w:rPr>
          <w:rFonts w:ascii="Times New Roman" w:hAnsi="Times New Roman" w:cs="Times New Roman"/>
          <w:sz w:val="24"/>
          <w:szCs w:val="24"/>
        </w:rPr>
        <w:t xml:space="preserve">, and its roughness (Rq) was 4-5 nm (for </w:t>
      </w:r>
      <w:r w:rsidR="00AB2838">
        <w:rPr>
          <w:rFonts w:ascii="Times New Roman" w:hAnsi="Times New Roman" w:cs="Times New Roman"/>
          <w:sz w:val="24"/>
          <w:szCs w:val="24"/>
        </w:rPr>
        <w:t>a</w:t>
      </w:r>
      <w:r>
        <w:rPr>
          <w:rFonts w:ascii="Times New Roman" w:hAnsi="Times New Roman" w:cs="Times New Roman"/>
          <w:sz w:val="24"/>
          <w:szCs w:val="24"/>
        </w:rPr>
        <w:t xml:space="preserve"> 4x4 µm</w:t>
      </w:r>
      <w:r w:rsidR="00AB2838">
        <w:rPr>
          <w:rFonts w:ascii="Times New Roman" w:hAnsi="Times New Roman" w:cs="Times New Roman"/>
          <w:sz w:val="24"/>
          <w:szCs w:val="24"/>
        </w:rPr>
        <w:t xml:space="preserve"> area</w:t>
      </w:r>
      <w:r>
        <w:rPr>
          <w:rFonts w:ascii="Times New Roman" w:hAnsi="Times New Roman" w:cs="Times New Roman"/>
          <w:sz w:val="24"/>
          <w:szCs w:val="24"/>
        </w:rPr>
        <w:t xml:space="preserve">). </w:t>
      </w:r>
      <w:r w:rsidR="00AB2838">
        <w:rPr>
          <w:rFonts w:ascii="Times New Roman" w:hAnsi="Times New Roman" w:cs="Times New Roman"/>
          <w:sz w:val="24"/>
          <w:szCs w:val="24"/>
        </w:rPr>
        <w:t>Numerous scratches were observed on the alumina polished and the colloidal silica polished specimens</w:t>
      </w:r>
      <w:r>
        <w:rPr>
          <w:rFonts w:ascii="Times New Roman" w:eastAsia="Calibri" w:hAnsi="Times New Roman" w:cs="Times New Roman"/>
          <w:sz w:val="24"/>
          <w:szCs w:val="24"/>
        </w:rPr>
        <w:t xml:space="preserve">. The scratches on alumina polished sample </w:t>
      </w:r>
      <w:r w:rsidR="00AB2838">
        <w:rPr>
          <w:rFonts w:ascii="Times New Roman" w:eastAsia="Calibri" w:hAnsi="Times New Roman" w:cs="Times New Roman"/>
          <w:sz w:val="24"/>
          <w:szCs w:val="24"/>
        </w:rPr>
        <w:t xml:space="preserve">were </w:t>
      </w:r>
      <w:r>
        <w:rPr>
          <w:rFonts w:ascii="Times New Roman" w:eastAsia="Calibri" w:hAnsi="Times New Roman" w:cs="Times New Roman"/>
          <w:sz w:val="24"/>
          <w:szCs w:val="24"/>
        </w:rPr>
        <w:t xml:space="preserve">usually </w:t>
      </w:r>
      <w:r w:rsidR="00AB2838">
        <w:rPr>
          <w:rFonts w:ascii="Times New Roman" w:eastAsia="Calibri" w:hAnsi="Times New Roman" w:cs="Times New Roman"/>
          <w:sz w:val="24"/>
          <w:szCs w:val="24"/>
        </w:rPr>
        <w:t>w</w:t>
      </w:r>
      <w:r>
        <w:rPr>
          <w:rFonts w:ascii="Times New Roman" w:eastAsia="Calibri" w:hAnsi="Times New Roman" w:cs="Times New Roman"/>
          <w:sz w:val="24"/>
          <w:szCs w:val="24"/>
        </w:rPr>
        <w:t xml:space="preserve">ider and deeper than those on the 96 hour silica polished sample. The roughness (Rq) of the 96 hour silica polished surface </w:t>
      </w:r>
      <w:r w:rsidR="00AB2838">
        <w:rPr>
          <w:rFonts w:ascii="Times New Roman" w:eastAsia="Calibri" w:hAnsi="Times New Roman" w:cs="Times New Roman"/>
          <w:sz w:val="24"/>
          <w:szCs w:val="24"/>
        </w:rPr>
        <w:t>wa</w:t>
      </w:r>
      <w:r>
        <w:rPr>
          <w:rFonts w:ascii="Times New Roman" w:eastAsia="Calibri" w:hAnsi="Times New Roman" w:cs="Times New Roman"/>
          <w:sz w:val="24"/>
          <w:szCs w:val="24"/>
        </w:rPr>
        <w:t xml:space="preserve">s 1-2nm (for </w:t>
      </w:r>
      <w:r w:rsidR="00AB2838">
        <w:rPr>
          <w:rFonts w:ascii="Times New Roman" w:eastAsia="Calibri" w:hAnsi="Times New Roman" w:cs="Times New Roman"/>
          <w:sz w:val="24"/>
          <w:szCs w:val="24"/>
        </w:rPr>
        <w:t>a</w:t>
      </w:r>
      <w:r>
        <w:rPr>
          <w:rFonts w:ascii="Times New Roman" w:eastAsia="Calibri" w:hAnsi="Times New Roman" w:cs="Times New Roman"/>
          <w:sz w:val="24"/>
          <w:szCs w:val="24"/>
        </w:rPr>
        <w:t xml:space="preserve"> 4x4µm</w:t>
      </w:r>
      <w:r w:rsidR="00AB2838">
        <w:rPr>
          <w:rFonts w:ascii="Times New Roman" w:eastAsia="Calibri" w:hAnsi="Times New Roman" w:cs="Times New Roman"/>
          <w:sz w:val="24"/>
          <w:szCs w:val="24"/>
        </w:rPr>
        <w:t xml:space="preserve"> area</w:t>
      </w:r>
      <w:r>
        <w:rPr>
          <w:rFonts w:ascii="Times New Roman" w:eastAsia="Calibri" w:hAnsi="Times New Roman" w:cs="Times New Roman"/>
          <w:sz w:val="24"/>
          <w:szCs w:val="24"/>
        </w:rPr>
        <w:t xml:space="preserve">), less than that of alumina polished surface (Rq: 2-3 nm for </w:t>
      </w:r>
      <w:r w:rsidR="00AB2838">
        <w:rPr>
          <w:rFonts w:ascii="Times New Roman" w:eastAsia="Calibri" w:hAnsi="Times New Roman" w:cs="Times New Roman"/>
          <w:sz w:val="24"/>
          <w:szCs w:val="24"/>
        </w:rPr>
        <w:t>a</w:t>
      </w:r>
      <w:r>
        <w:rPr>
          <w:rFonts w:ascii="Times New Roman" w:eastAsia="Calibri" w:hAnsi="Times New Roman" w:cs="Times New Roman"/>
          <w:sz w:val="24"/>
          <w:szCs w:val="24"/>
        </w:rPr>
        <w:t xml:space="preserve"> 4x4 µm</w:t>
      </w:r>
      <w:r w:rsidR="00AB2838">
        <w:rPr>
          <w:rFonts w:ascii="Times New Roman" w:eastAsia="Calibri" w:hAnsi="Times New Roman" w:cs="Times New Roman"/>
          <w:sz w:val="24"/>
          <w:szCs w:val="24"/>
        </w:rPr>
        <w:t xml:space="preserve"> area</w:t>
      </w:r>
      <w:r>
        <w:rPr>
          <w:rFonts w:ascii="Times New Roman" w:eastAsia="Calibri" w:hAnsi="Times New Roman" w:cs="Times New Roman"/>
          <w:sz w:val="24"/>
          <w:szCs w:val="24"/>
        </w:rPr>
        <w:t>). Polishing with the smaller particle size led to lower roughness. To get a better surface finish, it is a good choice to use small-size particle for the final polishing step.</w:t>
      </w:r>
    </w:p>
    <w:p w:rsidR="002C3334" w:rsidRPr="000E0327" w:rsidRDefault="002C3334" w:rsidP="002C3334">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0E0327">
        <w:rPr>
          <w:rFonts w:ascii="Times New Roman" w:hAnsi="Times New Roman" w:cs="Times New Roman"/>
          <w:sz w:val="24"/>
          <w:szCs w:val="24"/>
        </w:rPr>
        <w:t>XPS result</w:t>
      </w:r>
      <w:r w:rsidR="002C38CA">
        <w:rPr>
          <w:rFonts w:ascii="Times New Roman" w:hAnsi="Times New Roman" w:cs="Times New Roman"/>
          <w:sz w:val="24"/>
          <w:szCs w:val="24"/>
        </w:rPr>
        <w:t>s</w:t>
      </w:r>
      <w:r w:rsidRPr="000E0327">
        <w:rPr>
          <w:rFonts w:ascii="Times New Roman" w:hAnsi="Times New Roman" w:cs="Times New Roman"/>
          <w:sz w:val="24"/>
          <w:szCs w:val="24"/>
        </w:rPr>
        <w:t xml:space="preserve"> clearly demonstrate that the polishing particles in </w:t>
      </w:r>
      <w:r w:rsidR="002C38CA">
        <w:rPr>
          <w:rFonts w:ascii="Times New Roman" w:hAnsi="Times New Roman" w:cs="Times New Roman"/>
          <w:sz w:val="24"/>
          <w:szCs w:val="24"/>
        </w:rPr>
        <w:t xml:space="preserve">colloidal silica </w:t>
      </w:r>
      <w:r w:rsidRPr="000E0327">
        <w:rPr>
          <w:rFonts w:ascii="Times New Roman" w:hAnsi="Times New Roman" w:cs="Times New Roman"/>
          <w:sz w:val="24"/>
          <w:szCs w:val="24"/>
        </w:rPr>
        <w:t xml:space="preserve">slurry were not embedded in </w:t>
      </w:r>
      <w:r>
        <w:rPr>
          <w:rFonts w:ascii="Times New Roman" w:hAnsi="Times New Roman" w:cs="Times New Roman"/>
          <w:sz w:val="24"/>
          <w:szCs w:val="24"/>
        </w:rPr>
        <w:t>sample</w:t>
      </w:r>
      <w:r w:rsidRPr="000E0327">
        <w:rPr>
          <w:rFonts w:ascii="Times New Roman" w:hAnsi="Times New Roman" w:cs="Times New Roman"/>
          <w:sz w:val="24"/>
          <w:szCs w:val="24"/>
        </w:rPr>
        <w:t xml:space="preserve"> surface. </w:t>
      </w:r>
      <w:r>
        <w:rPr>
          <w:rFonts w:ascii="Times New Roman" w:hAnsi="Times New Roman" w:cs="Times New Roman"/>
          <w:sz w:val="24"/>
          <w:szCs w:val="24"/>
        </w:rPr>
        <w:t>T</w:t>
      </w:r>
      <w:r w:rsidRPr="000E0327">
        <w:rPr>
          <w:rFonts w:ascii="Times New Roman" w:hAnsi="Times New Roman" w:cs="Times New Roman"/>
          <w:sz w:val="24"/>
          <w:szCs w:val="24"/>
        </w:rPr>
        <w:t xml:space="preserve">here is </w:t>
      </w:r>
      <w:r>
        <w:rPr>
          <w:rFonts w:ascii="Times New Roman" w:hAnsi="Times New Roman" w:cs="Times New Roman"/>
          <w:sz w:val="24"/>
          <w:szCs w:val="24"/>
        </w:rPr>
        <w:t xml:space="preserve">common </w:t>
      </w:r>
      <w:r w:rsidR="002C38CA">
        <w:rPr>
          <w:rFonts w:ascii="Times New Roman" w:hAnsi="Times New Roman" w:cs="Times New Roman"/>
          <w:sz w:val="24"/>
          <w:szCs w:val="24"/>
        </w:rPr>
        <w:t xml:space="preserve">surface </w:t>
      </w:r>
      <w:r>
        <w:rPr>
          <w:rFonts w:ascii="Times New Roman" w:hAnsi="Times New Roman" w:cs="Times New Roman"/>
          <w:sz w:val="24"/>
          <w:szCs w:val="24"/>
        </w:rPr>
        <w:t xml:space="preserve">structure for each polishing step: </w:t>
      </w:r>
      <w:r w:rsidRPr="000E0327">
        <w:rPr>
          <w:rFonts w:ascii="Times New Roman" w:hAnsi="Times New Roman" w:cs="Times New Roman"/>
          <w:sz w:val="24"/>
          <w:szCs w:val="24"/>
        </w:rPr>
        <w:t xml:space="preserve">an adsorbed layer </w:t>
      </w:r>
      <w:r>
        <w:rPr>
          <w:rFonts w:ascii="Times New Roman" w:hAnsi="Times New Roman" w:cs="Times New Roman"/>
          <w:sz w:val="24"/>
          <w:szCs w:val="24"/>
        </w:rPr>
        <w:t xml:space="preserve">with a thickness that was estimated to be greater than 1.2nm </w:t>
      </w:r>
      <w:r w:rsidRPr="000E0327">
        <w:rPr>
          <w:rFonts w:ascii="Times New Roman" w:hAnsi="Times New Roman" w:cs="Times New Roman"/>
          <w:sz w:val="24"/>
          <w:szCs w:val="24"/>
        </w:rPr>
        <w:t xml:space="preserve">and a layer of </w:t>
      </w:r>
      <w:r w:rsidR="002C38CA">
        <w:rPr>
          <w:rFonts w:ascii="Times New Roman" w:hAnsi="Times New Roman" w:cs="Times New Roman"/>
          <w:sz w:val="24"/>
          <w:szCs w:val="24"/>
        </w:rPr>
        <w:t xml:space="preserve">a </w:t>
      </w:r>
      <w:r w:rsidRPr="000E0327">
        <w:rPr>
          <w:rFonts w:ascii="Times New Roman" w:hAnsi="Times New Roman" w:cs="Times New Roman"/>
          <w:sz w:val="24"/>
          <w:szCs w:val="24"/>
        </w:rPr>
        <w:t xml:space="preserve">Ni compound </w:t>
      </w:r>
      <w:r>
        <w:rPr>
          <w:rFonts w:ascii="Times New Roman" w:hAnsi="Times New Roman" w:cs="Times New Roman"/>
          <w:sz w:val="24"/>
          <w:szCs w:val="24"/>
        </w:rPr>
        <w:t>with a thickness less 0.8nm on the top surface, such that</w:t>
      </w:r>
      <w:r w:rsidRPr="000E0327">
        <w:rPr>
          <w:rFonts w:ascii="Times New Roman" w:hAnsi="Times New Roman" w:cs="Times New Roman"/>
          <w:sz w:val="24"/>
          <w:szCs w:val="24"/>
        </w:rPr>
        <w:t xml:space="preserve"> the total thi</w:t>
      </w:r>
      <w:r>
        <w:rPr>
          <w:rFonts w:ascii="Times New Roman" w:hAnsi="Times New Roman" w:cs="Times New Roman"/>
          <w:sz w:val="24"/>
          <w:szCs w:val="24"/>
        </w:rPr>
        <w:t>ckness</w:t>
      </w:r>
      <w:r w:rsidR="002C38CA">
        <w:rPr>
          <w:rFonts w:ascii="Times New Roman" w:hAnsi="Times New Roman" w:cs="Times New Roman"/>
          <w:sz w:val="24"/>
          <w:szCs w:val="24"/>
        </w:rPr>
        <w:t xml:space="preserve"> of the two layers is about 2nm.</w:t>
      </w:r>
      <w:r>
        <w:rPr>
          <w:rFonts w:ascii="Times New Roman" w:hAnsi="Times New Roman" w:cs="Times New Roman"/>
          <w:sz w:val="24"/>
          <w:szCs w:val="24"/>
        </w:rPr>
        <w:t xml:space="preserve"> </w:t>
      </w:r>
      <w:r w:rsidR="002C38CA">
        <w:rPr>
          <w:rFonts w:ascii="Times New Roman" w:hAnsi="Times New Roman" w:cs="Times New Roman"/>
          <w:sz w:val="24"/>
          <w:szCs w:val="24"/>
        </w:rPr>
        <w:t>T</w:t>
      </w:r>
      <w:r w:rsidRPr="000E0327">
        <w:rPr>
          <w:rFonts w:ascii="Times New Roman" w:hAnsi="Times New Roman" w:cs="Times New Roman"/>
          <w:sz w:val="24"/>
          <w:szCs w:val="24"/>
        </w:rPr>
        <w:t>he adsorbed layer contains compounds of O, C, and H, such as H</w:t>
      </w:r>
      <w:r w:rsidRPr="000E0327">
        <w:rPr>
          <w:rFonts w:ascii="Times New Roman" w:hAnsi="Times New Roman" w:cs="Times New Roman"/>
          <w:sz w:val="24"/>
          <w:szCs w:val="24"/>
          <w:vertAlign w:val="subscript"/>
        </w:rPr>
        <w:t>2</w:t>
      </w:r>
      <w:r w:rsidRPr="000E0327">
        <w:rPr>
          <w:rFonts w:ascii="Times New Roman" w:hAnsi="Times New Roman" w:cs="Times New Roman"/>
          <w:sz w:val="24"/>
          <w:szCs w:val="24"/>
        </w:rPr>
        <w:t>O, O</w:t>
      </w:r>
      <w:r w:rsidRPr="000E0327">
        <w:rPr>
          <w:rFonts w:ascii="Times New Roman" w:hAnsi="Times New Roman" w:cs="Times New Roman"/>
          <w:sz w:val="24"/>
          <w:szCs w:val="24"/>
          <w:vertAlign w:val="subscript"/>
        </w:rPr>
        <w:t>2</w:t>
      </w:r>
      <w:r w:rsidRPr="000E0327">
        <w:rPr>
          <w:rFonts w:ascii="Times New Roman" w:hAnsi="Times New Roman" w:cs="Times New Roman"/>
          <w:sz w:val="24"/>
          <w:szCs w:val="24"/>
        </w:rPr>
        <w:t>, CO</w:t>
      </w:r>
      <w:r w:rsidRPr="000E0327">
        <w:rPr>
          <w:rFonts w:ascii="Times New Roman" w:hAnsi="Times New Roman" w:cs="Times New Roman"/>
          <w:sz w:val="24"/>
          <w:szCs w:val="24"/>
          <w:vertAlign w:val="subscript"/>
        </w:rPr>
        <w:t>2</w:t>
      </w:r>
      <w:r w:rsidRPr="000E0327">
        <w:rPr>
          <w:rFonts w:ascii="Times New Roman" w:hAnsi="Times New Roman" w:cs="Times New Roman"/>
          <w:sz w:val="24"/>
          <w:szCs w:val="24"/>
        </w:rPr>
        <w:t>, CH</w:t>
      </w:r>
      <w:r w:rsidRPr="000E0327">
        <w:rPr>
          <w:rFonts w:ascii="Times New Roman" w:hAnsi="Times New Roman" w:cs="Times New Roman"/>
          <w:sz w:val="24"/>
          <w:szCs w:val="24"/>
          <w:vertAlign w:val="subscript"/>
        </w:rPr>
        <w:t>3</w:t>
      </w:r>
      <w:r w:rsidRPr="000E0327">
        <w:rPr>
          <w:rFonts w:ascii="Times New Roman" w:hAnsi="Times New Roman" w:cs="Times New Roman"/>
          <w:sz w:val="24"/>
          <w:szCs w:val="24"/>
        </w:rPr>
        <w:t>COCH</w:t>
      </w:r>
      <w:r w:rsidRPr="000E0327">
        <w:rPr>
          <w:rFonts w:ascii="Times New Roman" w:hAnsi="Times New Roman" w:cs="Times New Roman"/>
          <w:sz w:val="24"/>
          <w:szCs w:val="24"/>
          <w:vertAlign w:val="subscript"/>
        </w:rPr>
        <w:t>3</w:t>
      </w:r>
      <w:r w:rsidRPr="000E0327">
        <w:rPr>
          <w:rFonts w:ascii="Times New Roman" w:hAnsi="Times New Roman" w:cs="Times New Roman"/>
          <w:sz w:val="24"/>
          <w:szCs w:val="24"/>
        </w:rPr>
        <w:t>, and some surfactant</w:t>
      </w:r>
      <w:r>
        <w:rPr>
          <w:rFonts w:ascii="Times New Roman" w:hAnsi="Times New Roman" w:cs="Times New Roman"/>
          <w:sz w:val="24"/>
          <w:szCs w:val="24"/>
        </w:rPr>
        <w:t>s</w:t>
      </w:r>
      <w:r w:rsidRPr="000E0327">
        <w:rPr>
          <w:rFonts w:ascii="Times New Roman" w:hAnsi="Times New Roman" w:cs="Times New Roman"/>
          <w:sz w:val="24"/>
          <w:szCs w:val="24"/>
        </w:rPr>
        <w:t xml:space="preserve"> from </w:t>
      </w:r>
      <w:r w:rsidR="002C38CA">
        <w:rPr>
          <w:rFonts w:ascii="Times New Roman" w:hAnsi="Times New Roman" w:cs="Times New Roman"/>
          <w:sz w:val="24"/>
          <w:szCs w:val="24"/>
        </w:rPr>
        <w:t xml:space="preserve">the polishing </w:t>
      </w:r>
      <w:r w:rsidRPr="000E0327">
        <w:rPr>
          <w:rFonts w:ascii="Times New Roman" w:hAnsi="Times New Roman" w:cs="Times New Roman"/>
          <w:sz w:val="24"/>
          <w:szCs w:val="24"/>
        </w:rPr>
        <w:t>slurry</w:t>
      </w:r>
      <w:r w:rsidR="002C38CA">
        <w:rPr>
          <w:rFonts w:ascii="Times New Roman" w:hAnsi="Times New Roman" w:cs="Times New Roman"/>
          <w:sz w:val="24"/>
          <w:szCs w:val="24"/>
        </w:rPr>
        <w:t>. T</w:t>
      </w:r>
      <w:r w:rsidRPr="000E0327">
        <w:rPr>
          <w:rFonts w:ascii="Times New Roman" w:hAnsi="Times New Roman" w:cs="Times New Roman"/>
          <w:sz w:val="24"/>
          <w:szCs w:val="24"/>
        </w:rPr>
        <w:t>he layer of Ni compounds may contain NiO, Ni</w:t>
      </w:r>
      <w:r w:rsidRPr="000E0327">
        <w:rPr>
          <w:rFonts w:ascii="Times New Roman" w:hAnsi="Times New Roman" w:cs="Times New Roman"/>
          <w:sz w:val="24"/>
          <w:szCs w:val="24"/>
          <w:vertAlign w:val="subscript"/>
        </w:rPr>
        <w:t>2</w:t>
      </w:r>
      <w:r w:rsidRPr="000E0327">
        <w:rPr>
          <w:rFonts w:ascii="Times New Roman" w:hAnsi="Times New Roman" w:cs="Times New Roman"/>
          <w:sz w:val="24"/>
          <w:szCs w:val="24"/>
        </w:rPr>
        <w:t>O</w:t>
      </w:r>
      <w:r w:rsidRPr="000E0327">
        <w:rPr>
          <w:rFonts w:ascii="Times New Roman" w:hAnsi="Times New Roman" w:cs="Times New Roman"/>
          <w:sz w:val="24"/>
          <w:szCs w:val="24"/>
          <w:vertAlign w:val="subscript"/>
        </w:rPr>
        <w:t>3</w:t>
      </w:r>
      <w:r w:rsidRPr="000E0327">
        <w:rPr>
          <w:rFonts w:ascii="Times New Roman" w:hAnsi="Times New Roman" w:cs="Times New Roman"/>
          <w:sz w:val="24"/>
          <w:szCs w:val="24"/>
        </w:rPr>
        <w:t>, and Ni(OH)</w:t>
      </w:r>
      <w:r w:rsidRPr="000E0327">
        <w:rPr>
          <w:rFonts w:ascii="Times New Roman" w:hAnsi="Times New Roman" w:cs="Times New Roman"/>
          <w:sz w:val="24"/>
          <w:szCs w:val="24"/>
          <w:vertAlign w:val="subscript"/>
        </w:rPr>
        <w:t>3</w:t>
      </w:r>
      <w:r w:rsidRPr="000E0327">
        <w:rPr>
          <w:rFonts w:ascii="Times New Roman" w:hAnsi="Times New Roman" w:cs="Times New Roman"/>
          <w:sz w:val="24"/>
          <w:szCs w:val="24"/>
        </w:rPr>
        <w:t>.</w:t>
      </w:r>
      <w:r>
        <w:rPr>
          <w:rFonts w:ascii="Times New Roman" w:hAnsi="Times New Roman" w:cs="Times New Roman"/>
          <w:sz w:val="24"/>
          <w:szCs w:val="24"/>
        </w:rPr>
        <w:t xml:space="preserve"> </w:t>
      </w:r>
    </w:p>
    <w:p w:rsidR="002C3334" w:rsidRDefault="002C3334" w:rsidP="002C3334">
      <w:pPr>
        <w:spacing w:line="360" w:lineRule="auto"/>
        <w:rPr>
          <w:rFonts w:ascii="Times New Roman" w:hAnsi="Times New Roman" w:cs="Times New Roman"/>
          <w:sz w:val="24"/>
          <w:szCs w:val="24"/>
        </w:rPr>
      </w:pPr>
      <w:r>
        <w:rPr>
          <w:rFonts w:ascii="Times New Roman" w:hAnsi="Times New Roman" w:cs="Times New Roman"/>
          <w:sz w:val="24"/>
          <w:szCs w:val="24"/>
        </w:rPr>
        <w:t xml:space="preserve">         Although there are many factors that affect nanoindentation hardness measurement, errors in load (P), area function, and surface detection are the </w:t>
      </w:r>
      <w:r w:rsidR="00B27ED7">
        <w:rPr>
          <w:rFonts w:ascii="Times New Roman" w:hAnsi="Times New Roman" w:cs="Times New Roman"/>
          <w:sz w:val="24"/>
          <w:szCs w:val="24"/>
        </w:rPr>
        <w:t>most important ones</w:t>
      </w:r>
      <w:r>
        <w:rPr>
          <w:rFonts w:ascii="Times New Roman" w:hAnsi="Times New Roman" w:cs="Times New Roman"/>
          <w:sz w:val="24"/>
          <w:szCs w:val="24"/>
        </w:rPr>
        <w:t xml:space="preserve">.  </w:t>
      </w:r>
      <w:r w:rsidR="00B27ED7">
        <w:rPr>
          <w:rFonts w:ascii="Times New Roman" w:hAnsi="Times New Roman" w:cs="Times New Roman"/>
          <w:sz w:val="24"/>
          <w:szCs w:val="24"/>
        </w:rPr>
        <w:lastRenderedPageBreak/>
        <w:t>However, t</w:t>
      </w:r>
      <w:r>
        <w:rPr>
          <w:rFonts w:ascii="Times New Roman" w:hAnsi="Times New Roman" w:cs="Times New Roman"/>
          <w:sz w:val="24"/>
          <w:szCs w:val="24"/>
        </w:rPr>
        <w:t xml:space="preserve">he hardness measurement of Ni (100) as measured using the </w:t>
      </w:r>
      <w:r w:rsidR="00B27ED7">
        <w:rPr>
          <w:rFonts w:ascii="Times New Roman" w:hAnsi="Times New Roman" w:cs="Times New Roman"/>
          <w:sz w:val="24"/>
          <w:szCs w:val="24"/>
        </w:rPr>
        <w:t xml:space="preserve">adopted </w:t>
      </w:r>
      <w:r>
        <w:rPr>
          <w:rFonts w:ascii="Times New Roman" w:hAnsi="Times New Roman" w:cs="Times New Roman"/>
          <w:sz w:val="24"/>
          <w:szCs w:val="24"/>
        </w:rPr>
        <w:t xml:space="preserve">procedures here </w:t>
      </w:r>
      <w:r w:rsidR="00B27ED7">
        <w:rPr>
          <w:rFonts w:ascii="Times New Roman" w:hAnsi="Times New Roman" w:cs="Times New Roman"/>
          <w:sz w:val="24"/>
          <w:szCs w:val="24"/>
        </w:rPr>
        <w:t>is</w:t>
      </w:r>
      <w:r>
        <w:rPr>
          <w:rFonts w:ascii="Times New Roman" w:hAnsi="Times New Roman" w:cs="Times New Roman"/>
          <w:sz w:val="24"/>
          <w:szCs w:val="24"/>
        </w:rPr>
        <w:t xml:space="preserve"> relatively robust.</w:t>
      </w:r>
    </w:p>
    <w:p w:rsidR="00B27ED7" w:rsidRDefault="002C3334" w:rsidP="002C3334">
      <w:pPr>
        <w:spacing w:line="360" w:lineRule="auto"/>
        <w:ind w:firstLine="240"/>
        <w:contextualSpacing/>
        <w:rPr>
          <w:rFonts w:ascii="Times New Roman" w:hAnsi="Times New Roman" w:cs="Times New Roman"/>
          <w:sz w:val="24"/>
          <w:szCs w:val="24"/>
        </w:rPr>
      </w:pPr>
      <w:r>
        <w:rPr>
          <w:rFonts w:ascii="Times New Roman" w:hAnsi="Times New Roman" w:cs="Times New Roman"/>
          <w:sz w:val="24"/>
          <w:szCs w:val="24"/>
        </w:rPr>
        <w:t>W</w:t>
      </w:r>
      <w:r w:rsidRPr="002F0944">
        <w:rPr>
          <w:rFonts w:ascii="Times New Roman" w:hAnsi="Times New Roman" w:cs="Times New Roman"/>
          <w:sz w:val="24"/>
          <w:szCs w:val="24"/>
        </w:rPr>
        <w:t xml:space="preserve">ith </w:t>
      </w:r>
      <w:r>
        <w:rPr>
          <w:rFonts w:ascii="Times New Roman" w:hAnsi="Times New Roman" w:cs="Times New Roman"/>
          <w:sz w:val="24"/>
          <w:szCs w:val="24"/>
        </w:rPr>
        <w:t>a decreasing</w:t>
      </w:r>
      <w:r w:rsidRPr="002F0944">
        <w:rPr>
          <w:rFonts w:ascii="Times New Roman" w:hAnsi="Times New Roman" w:cs="Times New Roman"/>
          <w:sz w:val="24"/>
          <w:szCs w:val="24"/>
        </w:rPr>
        <w:t xml:space="preserve"> thickness of the surface </w:t>
      </w:r>
      <w:r>
        <w:rPr>
          <w:rFonts w:ascii="Times New Roman" w:hAnsi="Times New Roman" w:cs="Times New Roman"/>
          <w:sz w:val="24"/>
          <w:szCs w:val="24"/>
        </w:rPr>
        <w:t>damaged layer</w:t>
      </w:r>
      <w:r w:rsidRPr="002F0944">
        <w:rPr>
          <w:rFonts w:ascii="Times New Roman" w:hAnsi="Times New Roman" w:cs="Times New Roman"/>
          <w:sz w:val="24"/>
          <w:szCs w:val="24"/>
        </w:rPr>
        <w:t>, pop-in event</w:t>
      </w:r>
      <w:r>
        <w:rPr>
          <w:rFonts w:ascii="Times New Roman" w:hAnsi="Times New Roman" w:cs="Times New Roman"/>
          <w:sz w:val="24"/>
          <w:szCs w:val="24"/>
        </w:rPr>
        <w:t>s</w:t>
      </w:r>
      <w:r w:rsidRPr="002F0944">
        <w:rPr>
          <w:rFonts w:ascii="Times New Roman" w:hAnsi="Times New Roman" w:cs="Times New Roman"/>
          <w:sz w:val="24"/>
          <w:szCs w:val="24"/>
        </w:rPr>
        <w:t xml:space="preserve"> start to appear, and </w:t>
      </w:r>
      <w:r>
        <w:rPr>
          <w:rFonts w:ascii="Times New Roman" w:hAnsi="Times New Roman" w:cs="Times New Roman"/>
          <w:sz w:val="24"/>
          <w:szCs w:val="24"/>
        </w:rPr>
        <w:t xml:space="preserve">the </w:t>
      </w:r>
      <w:r w:rsidRPr="002F0944">
        <w:rPr>
          <w:rFonts w:ascii="Times New Roman" w:hAnsi="Times New Roman" w:cs="Times New Roman"/>
          <w:sz w:val="24"/>
          <w:szCs w:val="24"/>
        </w:rPr>
        <w:t xml:space="preserve">cumulative probability </w:t>
      </w:r>
      <w:r>
        <w:rPr>
          <w:rFonts w:ascii="Times New Roman" w:hAnsi="Times New Roman" w:cs="Times New Roman"/>
          <w:sz w:val="24"/>
          <w:szCs w:val="24"/>
        </w:rPr>
        <w:t>increases</w:t>
      </w:r>
      <w:r w:rsidRPr="002F0944">
        <w:rPr>
          <w:rFonts w:ascii="Times New Roman" w:hAnsi="Times New Roman" w:cs="Times New Roman"/>
          <w:sz w:val="24"/>
          <w:szCs w:val="24"/>
        </w:rPr>
        <w:t xml:space="preserve"> until it reaches 100%</w:t>
      </w:r>
      <w:r>
        <w:rPr>
          <w:rFonts w:ascii="Times New Roman" w:hAnsi="Times New Roman" w:cs="Times New Roman"/>
          <w:sz w:val="24"/>
          <w:szCs w:val="24"/>
        </w:rPr>
        <w:t>. The cumulative probability curve shifts to the right with an increase of colloidal silica polishing time</w:t>
      </w:r>
      <w:r w:rsidRPr="002F0944">
        <w:rPr>
          <w:rFonts w:ascii="Times New Roman" w:hAnsi="Times New Roman" w:cs="Times New Roman"/>
          <w:sz w:val="24"/>
          <w:szCs w:val="24"/>
        </w:rPr>
        <w:t>.</w:t>
      </w:r>
      <w:r>
        <w:rPr>
          <w:rFonts w:ascii="Times New Roman" w:hAnsi="Times New Roman" w:cs="Times New Roman"/>
          <w:sz w:val="24"/>
          <w:szCs w:val="24"/>
        </w:rPr>
        <w:t xml:space="preserve"> Long time silica polishing causes the cumulative probability curve to shift to the right of the electropolished curve. </w:t>
      </w:r>
      <w:r w:rsidRPr="002F0944">
        <w:rPr>
          <w:rFonts w:ascii="Times New Roman" w:hAnsi="Times New Roman" w:cs="Times New Roman"/>
          <w:sz w:val="24"/>
          <w:szCs w:val="24"/>
        </w:rPr>
        <w:t xml:space="preserve"> The surface </w:t>
      </w:r>
      <w:r>
        <w:rPr>
          <w:rFonts w:ascii="Times New Roman" w:hAnsi="Times New Roman" w:cs="Times New Roman"/>
          <w:sz w:val="24"/>
          <w:szCs w:val="24"/>
        </w:rPr>
        <w:t>mechanical state</w:t>
      </w:r>
      <w:r w:rsidR="00B27ED7">
        <w:rPr>
          <w:rFonts w:ascii="Times New Roman" w:hAnsi="Times New Roman" w:cs="Times New Roman"/>
          <w:sz w:val="24"/>
          <w:szCs w:val="24"/>
        </w:rPr>
        <w:t xml:space="preserve"> for</w:t>
      </w:r>
      <w:r w:rsidRPr="002F0944">
        <w:rPr>
          <w:rFonts w:ascii="Times New Roman" w:hAnsi="Times New Roman" w:cs="Times New Roman"/>
          <w:sz w:val="24"/>
          <w:szCs w:val="24"/>
        </w:rPr>
        <w:t xml:space="preserve"> each polishing step can be characterized by the detailed statistics of pop-in behavior</w:t>
      </w:r>
      <w:r>
        <w:rPr>
          <w:rFonts w:ascii="Times New Roman" w:hAnsi="Times New Roman" w:cs="Times New Roman"/>
          <w:sz w:val="24"/>
          <w:szCs w:val="24"/>
        </w:rPr>
        <w:t>.</w:t>
      </w:r>
    </w:p>
    <w:p w:rsidR="002C3334" w:rsidRDefault="002C3334" w:rsidP="002C3334">
      <w:pPr>
        <w:spacing w:line="360" w:lineRule="auto"/>
        <w:ind w:firstLine="240"/>
        <w:contextualSpacing/>
        <w:rPr>
          <w:rFonts w:ascii="Times New Roman" w:hAnsi="Times New Roman" w:cs="Times New Roman"/>
          <w:sz w:val="24"/>
          <w:szCs w:val="24"/>
        </w:rPr>
      </w:pPr>
      <w:r w:rsidRPr="002F0944">
        <w:rPr>
          <w:rFonts w:ascii="Times New Roman" w:hAnsi="Times New Roman" w:cs="Times New Roman"/>
          <w:sz w:val="24"/>
          <w:szCs w:val="24"/>
        </w:rPr>
        <w:t xml:space="preserve"> </w:t>
      </w:r>
    </w:p>
    <w:p w:rsidR="002C3334" w:rsidRDefault="002C3334" w:rsidP="002C3334">
      <w:pPr>
        <w:spacing w:line="360" w:lineRule="auto"/>
        <w:rPr>
          <w:rFonts w:ascii="Times New Roman" w:hAnsi="Times New Roman" w:cs="Times New Roman"/>
          <w:sz w:val="24"/>
          <w:szCs w:val="24"/>
        </w:rPr>
      </w:pPr>
      <w:r>
        <w:rPr>
          <w:rFonts w:ascii="Times New Roman" w:hAnsi="Times New Roman" w:cs="Times New Roman"/>
          <w:sz w:val="24"/>
          <w:szCs w:val="24"/>
        </w:rPr>
        <w:t xml:space="preserve">       To obtain reliable and meaningful hardness measurement</w:t>
      </w:r>
      <w:r w:rsidR="00B27ED7">
        <w:rPr>
          <w:rFonts w:ascii="Times New Roman" w:hAnsi="Times New Roman" w:cs="Times New Roman"/>
          <w:sz w:val="24"/>
          <w:szCs w:val="24"/>
        </w:rPr>
        <w:t>s</w:t>
      </w:r>
      <w:r>
        <w:rPr>
          <w:rFonts w:ascii="Times New Roman" w:hAnsi="Times New Roman" w:cs="Times New Roman"/>
          <w:sz w:val="24"/>
          <w:szCs w:val="24"/>
        </w:rPr>
        <w:t xml:space="preserve"> at shallow depth, there are several factors </w:t>
      </w:r>
      <w:r w:rsidR="00B27ED7">
        <w:rPr>
          <w:rFonts w:ascii="Times New Roman" w:hAnsi="Times New Roman" w:cs="Times New Roman"/>
          <w:sz w:val="24"/>
          <w:szCs w:val="24"/>
        </w:rPr>
        <w:t>that</w:t>
      </w:r>
      <w:r>
        <w:rPr>
          <w:rFonts w:ascii="Times New Roman" w:hAnsi="Times New Roman" w:cs="Times New Roman"/>
          <w:sz w:val="24"/>
          <w:szCs w:val="24"/>
        </w:rPr>
        <w:t xml:space="preserve"> determine the cut-off depth, such as area function, pop-in, surface roughness, surface detection, tip radius, CSM oscillation amplitude, and </w:t>
      </w:r>
      <w:r w:rsidR="00B27ED7">
        <w:rPr>
          <w:rFonts w:ascii="Times New Roman" w:hAnsi="Times New Roman" w:cs="Times New Roman"/>
          <w:sz w:val="24"/>
          <w:szCs w:val="24"/>
        </w:rPr>
        <w:t xml:space="preserve">indent </w:t>
      </w:r>
      <w:r>
        <w:rPr>
          <w:rFonts w:ascii="Times New Roman" w:hAnsi="Times New Roman" w:cs="Times New Roman"/>
          <w:sz w:val="24"/>
          <w:szCs w:val="24"/>
        </w:rPr>
        <w:t xml:space="preserve">location effect. To </w:t>
      </w:r>
      <w:r w:rsidR="00B27ED7">
        <w:rPr>
          <w:rFonts w:ascii="Times New Roman" w:hAnsi="Times New Roman" w:cs="Times New Roman"/>
          <w:sz w:val="24"/>
          <w:szCs w:val="24"/>
        </w:rPr>
        <w:t>minimize these effects</w:t>
      </w:r>
      <w:r>
        <w:rPr>
          <w:rFonts w:ascii="Times New Roman" w:hAnsi="Times New Roman" w:cs="Times New Roman"/>
          <w:sz w:val="24"/>
          <w:szCs w:val="24"/>
        </w:rPr>
        <w:t xml:space="preserve">, the displacement cut-off point </w:t>
      </w:r>
      <w:r w:rsidR="00B27ED7">
        <w:rPr>
          <w:rFonts w:ascii="Times New Roman" w:hAnsi="Times New Roman" w:cs="Times New Roman"/>
          <w:sz w:val="24"/>
          <w:szCs w:val="24"/>
        </w:rPr>
        <w:t>was set at</w:t>
      </w:r>
      <w:r>
        <w:rPr>
          <w:rFonts w:ascii="Times New Roman" w:hAnsi="Times New Roman" w:cs="Times New Roman"/>
          <w:sz w:val="24"/>
          <w:szCs w:val="24"/>
        </w:rPr>
        <w:t xml:space="preserve"> 50nm. When the depth is less than 50nm, the hardness measurement is complex and not trust</w:t>
      </w:r>
      <w:r w:rsidR="00B27ED7">
        <w:rPr>
          <w:rFonts w:ascii="Times New Roman" w:hAnsi="Times New Roman" w:cs="Times New Roman"/>
          <w:sz w:val="24"/>
          <w:szCs w:val="24"/>
        </w:rPr>
        <w:t>worthy</w:t>
      </w:r>
      <w:r>
        <w:rPr>
          <w:rFonts w:ascii="Times New Roman" w:hAnsi="Times New Roman" w:cs="Times New Roman"/>
          <w:sz w:val="24"/>
          <w:szCs w:val="24"/>
        </w:rPr>
        <w:t>. When the depth is greater than 50nm, the hardness measurement is reliable</w:t>
      </w:r>
      <w:r w:rsidR="00B27ED7">
        <w:rPr>
          <w:rFonts w:ascii="Times New Roman" w:hAnsi="Times New Roman" w:cs="Times New Roman"/>
          <w:sz w:val="24"/>
          <w:szCs w:val="24"/>
        </w:rPr>
        <w:t xml:space="preserve"> and repeatable</w:t>
      </w:r>
      <w:r>
        <w:rPr>
          <w:rFonts w:ascii="Times New Roman" w:hAnsi="Times New Roman" w:cs="Times New Roman"/>
          <w:sz w:val="24"/>
          <w:szCs w:val="24"/>
        </w:rPr>
        <w:t>.</w:t>
      </w:r>
    </w:p>
    <w:p w:rsidR="002C3334" w:rsidRDefault="002C3334" w:rsidP="002C3334">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W</w:t>
      </w:r>
      <w:r w:rsidRPr="002F0944">
        <w:rPr>
          <w:rFonts w:ascii="Times New Roman" w:hAnsi="Times New Roman" w:cs="Times New Roman"/>
          <w:sz w:val="24"/>
          <w:szCs w:val="24"/>
        </w:rPr>
        <w:t xml:space="preserve">ith </w:t>
      </w:r>
      <w:r>
        <w:rPr>
          <w:rFonts w:ascii="Times New Roman" w:hAnsi="Times New Roman" w:cs="Times New Roman"/>
          <w:sz w:val="24"/>
          <w:szCs w:val="24"/>
        </w:rPr>
        <w:t>a decreasing</w:t>
      </w:r>
      <w:r w:rsidRPr="002F0944">
        <w:rPr>
          <w:rFonts w:ascii="Times New Roman" w:hAnsi="Times New Roman" w:cs="Times New Roman"/>
          <w:sz w:val="24"/>
          <w:szCs w:val="24"/>
        </w:rPr>
        <w:t xml:space="preserve"> thic</w:t>
      </w:r>
      <w:r>
        <w:rPr>
          <w:rFonts w:ascii="Times New Roman" w:hAnsi="Times New Roman" w:cs="Times New Roman"/>
          <w:sz w:val="24"/>
          <w:szCs w:val="24"/>
        </w:rPr>
        <w:t xml:space="preserve">kness of the mechanically damaged </w:t>
      </w:r>
      <w:r w:rsidRPr="002F0944">
        <w:rPr>
          <w:rFonts w:ascii="Times New Roman" w:hAnsi="Times New Roman" w:cs="Times New Roman"/>
          <w:sz w:val="24"/>
          <w:szCs w:val="24"/>
        </w:rPr>
        <w:t xml:space="preserve">layer </w:t>
      </w:r>
      <w:r>
        <w:rPr>
          <w:rFonts w:ascii="Times New Roman" w:hAnsi="Times New Roman" w:cs="Times New Roman"/>
          <w:sz w:val="24"/>
          <w:szCs w:val="24"/>
        </w:rPr>
        <w:t>by colloidal silica polishing</w:t>
      </w:r>
      <w:r w:rsidRPr="002F0944">
        <w:rPr>
          <w:rFonts w:ascii="Times New Roman" w:hAnsi="Times New Roman" w:cs="Times New Roman"/>
          <w:sz w:val="24"/>
          <w:szCs w:val="24"/>
        </w:rPr>
        <w:t>,</w:t>
      </w:r>
      <w:r w:rsidR="00B27ED7">
        <w:rPr>
          <w:rFonts w:ascii="Times New Roman" w:hAnsi="Times New Roman" w:cs="Times New Roman"/>
          <w:sz w:val="24"/>
          <w:szCs w:val="24"/>
        </w:rPr>
        <w:t xml:space="preserve"> the H-h curve gradually moved</w:t>
      </w:r>
      <w:r>
        <w:rPr>
          <w:rFonts w:ascii="Times New Roman" w:hAnsi="Times New Roman" w:cs="Times New Roman"/>
          <w:sz w:val="24"/>
          <w:szCs w:val="24"/>
        </w:rPr>
        <w:t xml:space="preserve"> down from the highest </w:t>
      </w:r>
      <w:r w:rsidR="00B27ED7">
        <w:rPr>
          <w:rFonts w:ascii="Times New Roman" w:hAnsi="Times New Roman" w:cs="Times New Roman"/>
          <w:sz w:val="24"/>
          <w:szCs w:val="24"/>
        </w:rPr>
        <w:t>hardnesses</w:t>
      </w:r>
      <w:r>
        <w:rPr>
          <w:rFonts w:ascii="Times New Roman" w:hAnsi="Times New Roman" w:cs="Times New Roman"/>
          <w:sz w:val="24"/>
          <w:szCs w:val="24"/>
        </w:rPr>
        <w:t xml:space="preserve"> for alumina polishing to the lowest </w:t>
      </w:r>
      <w:r w:rsidR="00B27ED7">
        <w:rPr>
          <w:rFonts w:ascii="Times New Roman" w:hAnsi="Times New Roman" w:cs="Times New Roman"/>
          <w:sz w:val="24"/>
          <w:szCs w:val="24"/>
        </w:rPr>
        <w:t>hardnesses</w:t>
      </w:r>
      <w:r>
        <w:rPr>
          <w:rFonts w:ascii="Times New Roman" w:hAnsi="Times New Roman" w:cs="Times New Roman"/>
          <w:sz w:val="24"/>
          <w:szCs w:val="24"/>
        </w:rPr>
        <w:t xml:space="preserve"> for electropolished surface. For each polishing </w:t>
      </w:r>
      <w:r w:rsidR="00B27ED7">
        <w:rPr>
          <w:rFonts w:ascii="Times New Roman" w:hAnsi="Times New Roman" w:cs="Times New Roman"/>
          <w:sz w:val="24"/>
          <w:szCs w:val="24"/>
        </w:rPr>
        <w:t>condition</w:t>
      </w:r>
      <w:r>
        <w:rPr>
          <w:rFonts w:ascii="Times New Roman" w:hAnsi="Times New Roman" w:cs="Times New Roman"/>
          <w:sz w:val="24"/>
          <w:szCs w:val="24"/>
        </w:rPr>
        <w:t>, the measured hardness increases with decreas</w:t>
      </w:r>
      <w:r w:rsidR="00B27ED7">
        <w:rPr>
          <w:rFonts w:ascii="Times New Roman" w:hAnsi="Times New Roman" w:cs="Times New Roman"/>
          <w:sz w:val="24"/>
          <w:szCs w:val="24"/>
        </w:rPr>
        <w:t>ing</w:t>
      </w:r>
      <w:r>
        <w:rPr>
          <w:rFonts w:ascii="Times New Roman" w:hAnsi="Times New Roman" w:cs="Times New Roman"/>
          <w:sz w:val="24"/>
          <w:szCs w:val="24"/>
        </w:rPr>
        <w:t xml:space="preserve"> indentation depth. However, the hardness increase </w:t>
      </w:r>
      <w:r w:rsidR="00B27ED7">
        <w:rPr>
          <w:rFonts w:ascii="Times New Roman" w:hAnsi="Times New Roman" w:cs="Times New Roman"/>
          <w:sz w:val="24"/>
          <w:szCs w:val="24"/>
        </w:rPr>
        <w:t>after</w:t>
      </w:r>
      <w:r>
        <w:rPr>
          <w:rFonts w:ascii="Times New Roman" w:hAnsi="Times New Roman" w:cs="Times New Roman"/>
          <w:sz w:val="24"/>
          <w:szCs w:val="24"/>
        </w:rPr>
        <w:t xml:space="preserve"> electropolishing stage is the smallest, and hardness increase </w:t>
      </w:r>
      <w:r w:rsidR="00B27ED7">
        <w:rPr>
          <w:rFonts w:ascii="Times New Roman" w:hAnsi="Times New Roman" w:cs="Times New Roman"/>
          <w:sz w:val="24"/>
          <w:szCs w:val="24"/>
        </w:rPr>
        <w:t>after</w:t>
      </w:r>
      <w:r>
        <w:rPr>
          <w:rFonts w:ascii="Times New Roman" w:hAnsi="Times New Roman" w:cs="Times New Roman"/>
          <w:sz w:val="24"/>
          <w:szCs w:val="24"/>
        </w:rPr>
        <w:t xml:space="preserve"> alumina polishing is the largest. These </w:t>
      </w:r>
      <w:r w:rsidR="00B27ED7">
        <w:rPr>
          <w:rFonts w:ascii="Times New Roman" w:hAnsi="Times New Roman" w:cs="Times New Roman"/>
          <w:sz w:val="24"/>
          <w:szCs w:val="24"/>
        </w:rPr>
        <w:t xml:space="preserve">observations </w:t>
      </w:r>
      <w:r>
        <w:rPr>
          <w:rFonts w:ascii="Times New Roman" w:hAnsi="Times New Roman" w:cs="Times New Roman"/>
          <w:sz w:val="24"/>
          <w:szCs w:val="24"/>
        </w:rPr>
        <w:t>demonstrate th</w:t>
      </w:r>
      <w:r w:rsidR="00B27ED7">
        <w:rPr>
          <w:rFonts w:ascii="Times New Roman" w:hAnsi="Times New Roman" w:cs="Times New Roman"/>
          <w:sz w:val="24"/>
          <w:szCs w:val="24"/>
        </w:rPr>
        <w:t>at</w:t>
      </w:r>
      <w:r>
        <w:rPr>
          <w:rFonts w:ascii="Times New Roman" w:hAnsi="Times New Roman" w:cs="Times New Roman"/>
          <w:sz w:val="24"/>
          <w:szCs w:val="24"/>
        </w:rPr>
        <w:t xml:space="preserve"> hardness measurement at small depth</w:t>
      </w:r>
      <w:r w:rsidR="00B27ED7">
        <w:rPr>
          <w:rFonts w:ascii="Times New Roman" w:hAnsi="Times New Roman" w:cs="Times New Roman"/>
          <w:sz w:val="24"/>
          <w:szCs w:val="24"/>
        </w:rPr>
        <w:t>s</w:t>
      </w:r>
      <w:r>
        <w:rPr>
          <w:rFonts w:ascii="Times New Roman" w:hAnsi="Times New Roman" w:cs="Times New Roman"/>
          <w:sz w:val="24"/>
          <w:szCs w:val="24"/>
        </w:rPr>
        <w:t xml:space="preserve"> is very sensitive to the surface state.</w:t>
      </w:r>
      <w:r w:rsidR="00B27ED7">
        <w:rPr>
          <w:rFonts w:ascii="Times New Roman" w:hAnsi="Times New Roman" w:cs="Times New Roman"/>
          <w:sz w:val="24"/>
          <w:szCs w:val="24"/>
        </w:rPr>
        <w:t xml:space="preserve"> </w:t>
      </w:r>
      <w:r>
        <w:rPr>
          <w:rFonts w:ascii="Times New Roman" w:hAnsi="Times New Roman" w:cs="Times New Roman"/>
          <w:sz w:val="24"/>
          <w:szCs w:val="24"/>
        </w:rPr>
        <w:t>The experiment</w:t>
      </w:r>
      <w:r w:rsidR="00B27ED7">
        <w:rPr>
          <w:rFonts w:ascii="Times New Roman" w:hAnsi="Times New Roman" w:cs="Times New Roman"/>
          <w:sz w:val="24"/>
          <w:szCs w:val="24"/>
        </w:rPr>
        <w:t xml:space="preserve">al observations </w:t>
      </w:r>
      <w:r>
        <w:rPr>
          <w:rFonts w:ascii="Times New Roman" w:hAnsi="Times New Roman" w:cs="Times New Roman"/>
          <w:sz w:val="24"/>
          <w:szCs w:val="24"/>
        </w:rPr>
        <w:t>are consistent with</w:t>
      </w:r>
      <w:r w:rsidR="00B27ED7">
        <w:rPr>
          <w:rFonts w:ascii="Times New Roman" w:hAnsi="Times New Roman" w:cs="Times New Roman"/>
          <w:sz w:val="24"/>
          <w:szCs w:val="24"/>
        </w:rPr>
        <w:t xml:space="preserve"> the mathematical predictions of the</w:t>
      </w:r>
      <w:r>
        <w:rPr>
          <w:rFonts w:ascii="Times New Roman" w:hAnsi="Times New Roman" w:cs="Times New Roman"/>
          <w:sz w:val="24"/>
          <w:szCs w:val="24"/>
        </w:rPr>
        <w:t xml:space="preserve"> Nix-Gao model. </w:t>
      </w:r>
    </w:p>
    <w:p w:rsidR="002C3334" w:rsidRDefault="002C3334" w:rsidP="002C3334">
      <w:pPr>
        <w:spacing w:line="360" w:lineRule="auto"/>
        <w:rPr>
          <w:rFonts w:ascii="Times New Roman" w:hAnsi="Times New Roman" w:cs="Times New Roman"/>
          <w:sz w:val="24"/>
          <w:szCs w:val="24"/>
        </w:rPr>
      </w:pPr>
      <w:r>
        <w:rPr>
          <w:rFonts w:ascii="Times New Roman" w:hAnsi="Times New Roman" w:cs="Times New Roman"/>
          <w:sz w:val="24"/>
          <w:szCs w:val="24"/>
        </w:rPr>
        <w:t xml:space="preserve">       Additional work is needed to </w:t>
      </w:r>
      <w:r w:rsidR="00B27ED7">
        <w:rPr>
          <w:rFonts w:ascii="Times New Roman" w:hAnsi="Times New Roman" w:cs="Times New Roman"/>
          <w:sz w:val="24"/>
          <w:szCs w:val="24"/>
        </w:rPr>
        <w:t>determine</w:t>
      </w:r>
      <w:r>
        <w:rPr>
          <w:rFonts w:ascii="Times New Roman" w:hAnsi="Times New Roman" w:cs="Times New Roman"/>
          <w:sz w:val="24"/>
          <w:szCs w:val="24"/>
        </w:rPr>
        <w:t xml:space="preserve"> why long time silica polishing causes the cumulative probability curve to shift to the right of the electropolished curve, and to </w:t>
      </w:r>
      <w:r w:rsidR="00B27ED7">
        <w:rPr>
          <w:rFonts w:ascii="Times New Roman" w:hAnsi="Times New Roman" w:cs="Times New Roman"/>
          <w:sz w:val="24"/>
          <w:szCs w:val="24"/>
        </w:rPr>
        <w:t xml:space="preserve">relate the observed pop-in behaviors and ISE observations to </w:t>
      </w:r>
      <w:r>
        <w:rPr>
          <w:rFonts w:ascii="Times New Roman" w:hAnsi="Times New Roman" w:cs="Times New Roman"/>
          <w:sz w:val="24"/>
          <w:szCs w:val="24"/>
        </w:rPr>
        <w:t xml:space="preserve">the </w:t>
      </w:r>
      <w:r w:rsidR="00B27ED7">
        <w:rPr>
          <w:rFonts w:ascii="Times New Roman" w:hAnsi="Times New Roman" w:cs="Times New Roman"/>
          <w:sz w:val="24"/>
          <w:szCs w:val="24"/>
        </w:rPr>
        <w:t xml:space="preserve">surface </w:t>
      </w:r>
      <w:r>
        <w:rPr>
          <w:rFonts w:ascii="Times New Roman" w:hAnsi="Times New Roman" w:cs="Times New Roman"/>
          <w:sz w:val="24"/>
          <w:szCs w:val="24"/>
        </w:rPr>
        <w:t xml:space="preserve">dislocation density at each polishing step. </w:t>
      </w:r>
    </w:p>
    <w:p w:rsidR="00E54DAB" w:rsidRPr="00490A72" w:rsidRDefault="00E54DAB" w:rsidP="00305647">
      <w:pPr>
        <w:pStyle w:val="Heading1"/>
        <w:rPr>
          <w:rFonts w:ascii="Times New Roman" w:hAnsi="Times New Roman" w:cs="Times New Roman"/>
          <w:color w:val="000000" w:themeColor="text1"/>
          <w:sz w:val="40"/>
          <w:szCs w:val="40"/>
        </w:rPr>
      </w:pPr>
      <w:bookmarkStart w:id="109" w:name="_Toc320098407"/>
      <w:r w:rsidRPr="00490A72">
        <w:rPr>
          <w:rFonts w:ascii="Times New Roman" w:hAnsi="Times New Roman" w:cs="Times New Roman"/>
          <w:color w:val="000000" w:themeColor="text1"/>
          <w:sz w:val="40"/>
          <w:szCs w:val="40"/>
        </w:rPr>
        <w:lastRenderedPageBreak/>
        <w:t>Reference</w:t>
      </w:r>
      <w:r w:rsidR="003B2199">
        <w:rPr>
          <w:rFonts w:ascii="Times New Roman" w:hAnsi="Times New Roman" w:cs="Times New Roman"/>
          <w:color w:val="000000" w:themeColor="text1"/>
          <w:sz w:val="40"/>
          <w:szCs w:val="40"/>
        </w:rPr>
        <w:t>s</w:t>
      </w:r>
      <w:r w:rsidRPr="00490A72">
        <w:rPr>
          <w:rFonts w:ascii="Times New Roman" w:hAnsi="Times New Roman" w:cs="Times New Roman"/>
          <w:color w:val="000000" w:themeColor="text1"/>
          <w:sz w:val="40"/>
          <w:szCs w:val="40"/>
        </w:rPr>
        <w:t>:</w:t>
      </w:r>
      <w:bookmarkEnd w:id="109"/>
    </w:p>
    <w:p w:rsidR="000B2AAE" w:rsidRPr="000B2AAE" w:rsidRDefault="003A64A2" w:rsidP="000B2AAE">
      <w:pPr>
        <w:spacing w:after="0" w:line="240" w:lineRule="auto"/>
        <w:ind w:left="720" w:hanging="720"/>
        <w:rPr>
          <w:rFonts w:ascii="Calibri" w:hAnsi="Calibri" w:cs="Calibri"/>
          <w:noProof/>
          <w:szCs w:val="24"/>
        </w:rPr>
      </w:pPr>
      <w:r>
        <w:rPr>
          <w:rFonts w:ascii="Times New Roman" w:hAnsi="Times New Roman" w:cs="Times New Roman"/>
          <w:sz w:val="24"/>
          <w:szCs w:val="24"/>
        </w:rPr>
        <w:fldChar w:fldCharType="begin"/>
      </w:r>
      <w:r w:rsidR="00E54DAB">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bookmarkStart w:id="110" w:name="_ENREF_1"/>
      <w:r w:rsidR="000B2AAE" w:rsidRPr="000B2AAE">
        <w:rPr>
          <w:rFonts w:ascii="Calibri" w:hAnsi="Calibri" w:cs="Calibri"/>
          <w:noProof/>
          <w:szCs w:val="24"/>
        </w:rPr>
        <w:t>[1]</w:t>
      </w:r>
      <w:r w:rsidR="000B2AAE" w:rsidRPr="000B2AAE">
        <w:rPr>
          <w:rFonts w:ascii="Calibri" w:hAnsi="Calibri" w:cs="Calibri"/>
          <w:noProof/>
          <w:szCs w:val="24"/>
        </w:rPr>
        <w:tab/>
        <w:t>N. Gane and F. P. Bowden, Journal of Applied Physics 39 (1968) 1432.</w:t>
      </w:r>
      <w:bookmarkEnd w:id="110"/>
    </w:p>
    <w:p w:rsidR="000B2AAE" w:rsidRPr="000B2AAE" w:rsidRDefault="000B2AAE" w:rsidP="000B2AAE">
      <w:pPr>
        <w:spacing w:after="0" w:line="240" w:lineRule="auto"/>
        <w:ind w:left="720" w:hanging="720"/>
        <w:rPr>
          <w:rFonts w:ascii="Calibri" w:hAnsi="Calibri" w:cs="Calibri"/>
          <w:noProof/>
          <w:szCs w:val="24"/>
        </w:rPr>
      </w:pPr>
      <w:bookmarkStart w:id="111" w:name="_ENREF_2"/>
      <w:r w:rsidRPr="000B2AAE">
        <w:rPr>
          <w:rFonts w:ascii="Calibri" w:hAnsi="Calibri" w:cs="Calibri"/>
          <w:noProof/>
          <w:szCs w:val="24"/>
        </w:rPr>
        <w:t>[2]</w:t>
      </w:r>
      <w:r w:rsidRPr="000B2AAE">
        <w:rPr>
          <w:rFonts w:ascii="Calibri" w:hAnsi="Calibri" w:cs="Calibri"/>
          <w:noProof/>
          <w:szCs w:val="24"/>
        </w:rPr>
        <w:tab/>
        <w:t>W. C. Oliver and G. M. Pharr, Journal of Materials Research 7 (1992) 1564.</w:t>
      </w:r>
      <w:bookmarkEnd w:id="111"/>
    </w:p>
    <w:p w:rsidR="000B2AAE" w:rsidRPr="000B2AAE" w:rsidRDefault="000B2AAE" w:rsidP="000B2AAE">
      <w:pPr>
        <w:spacing w:after="0" w:line="240" w:lineRule="auto"/>
        <w:ind w:left="720" w:hanging="720"/>
        <w:rPr>
          <w:rFonts w:ascii="Calibri" w:hAnsi="Calibri" w:cs="Calibri"/>
          <w:noProof/>
          <w:szCs w:val="24"/>
        </w:rPr>
      </w:pPr>
      <w:bookmarkStart w:id="112" w:name="_ENREF_3"/>
      <w:r w:rsidRPr="000B2AAE">
        <w:rPr>
          <w:rFonts w:ascii="Calibri" w:hAnsi="Calibri" w:cs="Calibri"/>
          <w:noProof/>
          <w:szCs w:val="24"/>
        </w:rPr>
        <w:t>[3]</w:t>
      </w:r>
      <w:r w:rsidRPr="000B2AAE">
        <w:rPr>
          <w:rFonts w:ascii="Calibri" w:hAnsi="Calibri" w:cs="Calibri"/>
          <w:noProof/>
          <w:szCs w:val="24"/>
        </w:rPr>
        <w:tab/>
        <w:t>T. F. Page, W. C. Oliver, and C. J. McHargue, Journal of Materials Research 7 (1992) 450.</w:t>
      </w:r>
      <w:bookmarkEnd w:id="112"/>
    </w:p>
    <w:p w:rsidR="000B2AAE" w:rsidRPr="000B2AAE" w:rsidRDefault="000B2AAE" w:rsidP="000B2AAE">
      <w:pPr>
        <w:spacing w:after="0" w:line="240" w:lineRule="auto"/>
        <w:ind w:left="720" w:hanging="720"/>
        <w:rPr>
          <w:rFonts w:ascii="Calibri" w:hAnsi="Calibri" w:cs="Calibri"/>
          <w:noProof/>
          <w:szCs w:val="24"/>
        </w:rPr>
      </w:pPr>
      <w:bookmarkStart w:id="113" w:name="_ENREF_4"/>
      <w:r w:rsidRPr="000B2AAE">
        <w:rPr>
          <w:rFonts w:ascii="Calibri" w:hAnsi="Calibri" w:cs="Calibri"/>
          <w:noProof/>
          <w:szCs w:val="24"/>
        </w:rPr>
        <w:t>[4]</w:t>
      </w:r>
      <w:r w:rsidRPr="000B2AAE">
        <w:rPr>
          <w:rFonts w:ascii="Calibri" w:hAnsi="Calibri" w:cs="Calibri"/>
          <w:noProof/>
          <w:szCs w:val="24"/>
        </w:rPr>
        <w:tab/>
        <w:t>W. W. Gerberich, J. C. Nelson, E. T. Lilleodden, P. Anderson, and J. T. Wyrobek, Acta Materialia 44 (1996) 3585.</w:t>
      </w:r>
      <w:bookmarkEnd w:id="113"/>
    </w:p>
    <w:p w:rsidR="000B2AAE" w:rsidRPr="000B2AAE" w:rsidRDefault="000B2AAE" w:rsidP="000B2AAE">
      <w:pPr>
        <w:spacing w:after="0" w:line="240" w:lineRule="auto"/>
        <w:ind w:left="720" w:hanging="720"/>
        <w:rPr>
          <w:rFonts w:ascii="Calibri" w:hAnsi="Calibri" w:cs="Calibri"/>
          <w:noProof/>
          <w:szCs w:val="24"/>
        </w:rPr>
      </w:pPr>
      <w:bookmarkStart w:id="114" w:name="_ENREF_5"/>
      <w:r w:rsidRPr="000B2AAE">
        <w:rPr>
          <w:rFonts w:ascii="Calibri" w:hAnsi="Calibri" w:cs="Calibri"/>
          <w:noProof/>
          <w:szCs w:val="24"/>
        </w:rPr>
        <w:t>[5]</w:t>
      </w:r>
      <w:r w:rsidRPr="000B2AAE">
        <w:rPr>
          <w:rFonts w:ascii="Calibri" w:hAnsi="Calibri" w:cs="Calibri"/>
          <w:noProof/>
          <w:szCs w:val="24"/>
        </w:rPr>
        <w:tab/>
        <w:t>S. A. S. Asif and J. B. Pethica, Philosophical Magazine a-Physics of Condensed Matter Structure Defects and Mechanical Properties 76 (1997) 1105.</w:t>
      </w:r>
      <w:bookmarkEnd w:id="114"/>
    </w:p>
    <w:p w:rsidR="000B2AAE" w:rsidRPr="000B2AAE" w:rsidRDefault="000B2AAE" w:rsidP="000B2AAE">
      <w:pPr>
        <w:spacing w:after="0" w:line="240" w:lineRule="auto"/>
        <w:ind w:left="720" w:hanging="720"/>
        <w:rPr>
          <w:rFonts w:ascii="Calibri" w:hAnsi="Calibri" w:cs="Calibri"/>
          <w:noProof/>
          <w:szCs w:val="24"/>
        </w:rPr>
      </w:pPr>
      <w:bookmarkStart w:id="115" w:name="_ENREF_6"/>
      <w:r w:rsidRPr="000B2AAE">
        <w:rPr>
          <w:rFonts w:ascii="Calibri" w:hAnsi="Calibri" w:cs="Calibri"/>
          <w:noProof/>
          <w:szCs w:val="24"/>
        </w:rPr>
        <w:t>[6]</w:t>
      </w:r>
      <w:r w:rsidRPr="000B2AAE">
        <w:rPr>
          <w:rFonts w:ascii="Calibri" w:hAnsi="Calibri" w:cs="Calibri"/>
          <w:noProof/>
          <w:szCs w:val="24"/>
        </w:rPr>
        <w:tab/>
        <w:t>S. G. Corcoran, R. J. Colton, E. T. Lilleodden, and W. W. Gerberich, Physical Review B 55 (1997) 16057.</w:t>
      </w:r>
      <w:bookmarkEnd w:id="115"/>
    </w:p>
    <w:p w:rsidR="000B2AAE" w:rsidRPr="000B2AAE" w:rsidRDefault="000B2AAE" w:rsidP="000B2AAE">
      <w:pPr>
        <w:spacing w:after="0" w:line="240" w:lineRule="auto"/>
        <w:ind w:left="720" w:hanging="720"/>
        <w:rPr>
          <w:rFonts w:ascii="Calibri" w:hAnsi="Calibri" w:cs="Calibri"/>
          <w:noProof/>
          <w:szCs w:val="24"/>
        </w:rPr>
      </w:pPr>
      <w:bookmarkStart w:id="116" w:name="_ENREF_7"/>
      <w:r w:rsidRPr="000B2AAE">
        <w:rPr>
          <w:rFonts w:ascii="Calibri" w:hAnsi="Calibri" w:cs="Calibri"/>
          <w:noProof/>
          <w:szCs w:val="24"/>
        </w:rPr>
        <w:t>[7]</w:t>
      </w:r>
      <w:r w:rsidRPr="000B2AAE">
        <w:rPr>
          <w:rFonts w:ascii="Calibri" w:hAnsi="Calibri" w:cs="Calibri"/>
          <w:noProof/>
          <w:szCs w:val="24"/>
        </w:rPr>
        <w:tab/>
        <w:t>D. F. Bahr, J. C. Nelson, N. I. Tymiak, and W. W. Gerberich, Journal of Materials Research 12 (1997) 3345.</w:t>
      </w:r>
      <w:bookmarkEnd w:id="116"/>
    </w:p>
    <w:p w:rsidR="000B2AAE" w:rsidRPr="000B2AAE" w:rsidRDefault="000B2AAE" w:rsidP="000B2AAE">
      <w:pPr>
        <w:spacing w:after="0" w:line="240" w:lineRule="auto"/>
        <w:ind w:left="720" w:hanging="720"/>
        <w:rPr>
          <w:rFonts w:ascii="Calibri" w:hAnsi="Calibri" w:cs="Calibri"/>
          <w:noProof/>
          <w:szCs w:val="24"/>
        </w:rPr>
      </w:pPr>
      <w:bookmarkStart w:id="117" w:name="_ENREF_8"/>
      <w:r w:rsidRPr="000B2AAE">
        <w:rPr>
          <w:rFonts w:ascii="Calibri" w:hAnsi="Calibri" w:cs="Calibri"/>
          <w:noProof/>
          <w:szCs w:val="24"/>
        </w:rPr>
        <w:t>[8]</w:t>
      </w:r>
      <w:r w:rsidRPr="000B2AAE">
        <w:rPr>
          <w:rFonts w:ascii="Calibri" w:hAnsi="Calibri" w:cs="Calibri"/>
          <w:noProof/>
          <w:szCs w:val="24"/>
        </w:rPr>
        <w:tab/>
        <w:t>K. Miyahara, S. Matsuoka, and N. Nagashima, Jsme International Journal Series a-Solid Mechanics and Material Engineering 41 (1998) 562.</w:t>
      </w:r>
      <w:bookmarkEnd w:id="117"/>
    </w:p>
    <w:p w:rsidR="000B2AAE" w:rsidRPr="000B2AAE" w:rsidRDefault="000B2AAE" w:rsidP="000B2AAE">
      <w:pPr>
        <w:spacing w:after="0" w:line="240" w:lineRule="auto"/>
        <w:ind w:left="720" w:hanging="720"/>
        <w:rPr>
          <w:rFonts w:ascii="Calibri" w:hAnsi="Calibri" w:cs="Calibri"/>
          <w:noProof/>
          <w:szCs w:val="24"/>
        </w:rPr>
      </w:pPr>
      <w:bookmarkStart w:id="118" w:name="_ENREF_9"/>
      <w:r w:rsidRPr="000B2AAE">
        <w:rPr>
          <w:rFonts w:ascii="Calibri" w:hAnsi="Calibri" w:cs="Calibri"/>
          <w:noProof/>
          <w:szCs w:val="24"/>
        </w:rPr>
        <w:t>[9]</w:t>
      </w:r>
      <w:r w:rsidRPr="000B2AAE">
        <w:rPr>
          <w:rFonts w:ascii="Calibri" w:hAnsi="Calibri" w:cs="Calibri"/>
          <w:noProof/>
          <w:szCs w:val="24"/>
        </w:rPr>
        <w:tab/>
        <w:t>S. Suresh, T. G. Nieh, and B. W. Choi, Scripta Materialia 41 (1999) 951.</w:t>
      </w:r>
      <w:bookmarkEnd w:id="118"/>
    </w:p>
    <w:p w:rsidR="000B2AAE" w:rsidRPr="000B2AAE" w:rsidRDefault="000B2AAE" w:rsidP="000B2AAE">
      <w:pPr>
        <w:spacing w:after="0" w:line="240" w:lineRule="auto"/>
        <w:ind w:left="720" w:hanging="720"/>
        <w:rPr>
          <w:rFonts w:ascii="Calibri" w:hAnsi="Calibri" w:cs="Calibri"/>
          <w:noProof/>
          <w:szCs w:val="24"/>
        </w:rPr>
      </w:pPr>
      <w:bookmarkStart w:id="119" w:name="_ENREF_10"/>
      <w:r w:rsidRPr="000B2AAE">
        <w:rPr>
          <w:rFonts w:ascii="Calibri" w:hAnsi="Calibri" w:cs="Calibri"/>
          <w:noProof/>
          <w:szCs w:val="24"/>
        </w:rPr>
        <w:t>[10]</w:t>
      </w:r>
      <w:r w:rsidRPr="000B2AAE">
        <w:rPr>
          <w:rFonts w:ascii="Calibri" w:hAnsi="Calibri" w:cs="Calibri"/>
          <w:noProof/>
          <w:szCs w:val="24"/>
        </w:rPr>
        <w:tab/>
        <w:t>A. Gouldstone, H. J. Koh, K. Y. Zeng, A. E. Giannakopoulos, and S. Suresh, Acta Materialia 48 (2000) 2277.</w:t>
      </w:r>
      <w:bookmarkEnd w:id="119"/>
    </w:p>
    <w:p w:rsidR="000B2AAE" w:rsidRPr="000B2AAE" w:rsidRDefault="000B2AAE" w:rsidP="000B2AAE">
      <w:pPr>
        <w:spacing w:after="0" w:line="240" w:lineRule="auto"/>
        <w:ind w:left="720" w:hanging="720"/>
        <w:rPr>
          <w:rFonts w:ascii="Calibri" w:hAnsi="Calibri" w:cs="Calibri"/>
          <w:noProof/>
          <w:szCs w:val="24"/>
        </w:rPr>
      </w:pPr>
      <w:bookmarkStart w:id="120" w:name="_ENREF_11"/>
      <w:r w:rsidRPr="000B2AAE">
        <w:rPr>
          <w:rFonts w:ascii="Calibri" w:hAnsi="Calibri" w:cs="Calibri"/>
          <w:noProof/>
          <w:szCs w:val="24"/>
        </w:rPr>
        <w:t>[11]</w:t>
      </w:r>
      <w:r w:rsidRPr="000B2AAE">
        <w:rPr>
          <w:rFonts w:ascii="Calibri" w:hAnsi="Calibri" w:cs="Calibri"/>
          <w:noProof/>
          <w:szCs w:val="24"/>
        </w:rPr>
        <w:tab/>
        <w:t>M. Goken and M. Kempf, Zeitschrift Fur Metallkunde 92 (2001) 1061.</w:t>
      </w:r>
      <w:bookmarkEnd w:id="120"/>
    </w:p>
    <w:p w:rsidR="000B2AAE" w:rsidRPr="000B2AAE" w:rsidRDefault="000B2AAE" w:rsidP="000B2AAE">
      <w:pPr>
        <w:spacing w:after="0" w:line="240" w:lineRule="auto"/>
        <w:ind w:left="720" w:hanging="720"/>
        <w:rPr>
          <w:rFonts w:ascii="Calibri" w:hAnsi="Calibri" w:cs="Calibri"/>
          <w:noProof/>
          <w:szCs w:val="24"/>
        </w:rPr>
      </w:pPr>
      <w:bookmarkStart w:id="121" w:name="_ENREF_12"/>
      <w:r w:rsidRPr="000B2AAE">
        <w:rPr>
          <w:rFonts w:ascii="Calibri" w:hAnsi="Calibri" w:cs="Calibri"/>
          <w:noProof/>
          <w:szCs w:val="24"/>
        </w:rPr>
        <w:t>[12]</w:t>
      </w:r>
      <w:r w:rsidRPr="000B2AAE">
        <w:rPr>
          <w:rFonts w:ascii="Calibri" w:hAnsi="Calibri" w:cs="Calibri"/>
          <w:noProof/>
          <w:szCs w:val="24"/>
        </w:rPr>
        <w:tab/>
        <w:t>M. Goken, R. Sakidja, W. D. Nix, and J. H. Perepezko, Materials Science and Engineering a-Structural Materials Properties Microstructure and Processing 319 (2001) 902.</w:t>
      </w:r>
      <w:bookmarkEnd w:id="121"/>
    </w:p>
    <w:p w:rsidR="000B2AAE" w:rsidRPr="000B2AAE" w:rsidRDefault="000B2AAE" w:rsidP="000B2AAE">
      <w:pPr>
        <w:spacing w:after="0" w:line="240" w:lineRule="auto"/>
        <w:ind w:left="720" w:hanging="720"/>
        <w:rPr>
          <w:rFonts w:ascii="Calibri" w:hAnsi="Calibri" w:cs="Calibri"/>
          <w:noProof/>
          <w:szCs w:val="24"/>
        </w:rPr>
      </w:pPr>
      <w:bookmarkStart w:id="122" w:name="_ENREF_13"/>
      <w:r w:rsidRPr="000B2AAE">
        <w:rPr>
          <w:rFonts w:ascii="Calibri" w:hAnsi="Calibri" w:cs="Calibri"/>
          <w:noProof/>
          <w:szCs w:val="24"/>
        </w:rPr>
        <w:t>[13]</w:t>
      </w:r>
      <w:r w:rsidRPr="000B2AAE">
        <w:rPr>
          <w:rFonts w:ascii="Calibri" w:hAnsi="Calibri" w:cs="Calibri"/>
          <w:noProof/>
          <w:szCs w:val="24"/>
        </w:rPr>
        <w:tab/>
        <w:t xml:space="preserve">O. R. de la Fuente, J. A. Zimmerman, M. A. Gonzalez, J. de la Figuera, J. C. Hamilton, W. W. Pai, and J. M. Rojo, </w:t>
      </w:r>
      <w:r w:rsidRPr="008C2483">
        <w:rPr>
          <w:rFonts w:ascii="Times New Roman" w:hAnsi="Times New Roman" w:cs="Times New Roman"/>
          <w:noProof/>
          <w:sz w:val="24"/>
          <w:szCs w:val="24"/>
        </w:rPr>
        <w:t>Physical</w:t>
      </w:r>
      <w:r w:rsidRPr="000B2AAE">
        <w:rPr>
          <w:rFonts w:ascii="Calibri" w:hAnsi="Calibri" w:cs="Calibri"/>
          <w:noProof/>
          <w:szCs w:val="24"/>
        </w:rPr>
        <w:t xml:space="preserve"> Review Letters 88 (2002) </w:t>
      </w:r>
      <w:bookmarkEnd w:id="122"/>
    </w:p>
    <w:p w:rsidR="000B2AAE" w:rsidRPr="000B2AAE" w:rsidRDefault="000B2AAE" w:rsidP="000B2AAE">
      <w:pPr>
        <w:spacing w:after="0" w:line="240" w:lineRule="auto"/>
        <w:ind w:left="720" w:hanging="720"/>
        <w:rPr>
          <w:rFonts w:ascii="Calibri" w:hAnsi="Calibri" w:cs="Calibri"/>
          <w:noProof/>
          <w:szCs w:val="24"/>
        </w:rPr>
      </w:pPr>
      <w:bookmarkStart w:id="123" w:name="_ENREF_14"/>
      <w:r w:rsidRPr="000B2AAE">
        <w:rPr>
          <w:rFonts w:ascii="Calibri" w:hAnsi="Calibri" w:cs="Calibri"/>
          <w:noProof/>
          <w:szCs w:val="24"/>
        </w:rPr>
        <w:t>[14]</w:t>
      </w:r>
      <w:r w:rsidRPr="000B2AAE">
        <w:rPr>
          <w:rFonts w:ascii="Calibri" w:hAnsi="Calibri" w:cs="Calibri"/>
          <w:noProof/>
          <w:szCs w:val="24"/>
        </w:rPr>
        <w:tab/>
        <w:t>D. A. Lucca, M. J. Klopfstein, R. Ghisleni, and G. Cantwell, Cirp Annals-Manufacturing Technology 51 (2002) 483.</w:t>
      </w:r>
      <w:bookmarkEnd w:id="123"/>
    </w:p>
    <w:p w:rsidR="000B2AAE" w:rsidRPr="000B2AAE" w:rsidRDefault="000B2AAE" w:rsidP="000B2AAE">
      <w:pPr>
        <w:spacing w:after="0" w:line="240" w:lineRule="auto"/>
        <w:ind w:left="720" w:hanging="720"/>
        <w:rPr>
          <w:rFonts w:ascii="Calibri" w:hAnsi="Calibri" w:cs="Calibri"/>
          <w:noProof/>
          <w:szCs w:val="24"/>
        </w:rPr>
      </w:pPr>
      <w:bookmarkStart w:id="124" w:name="_ENREF_15"/>
      <w:r w:rsidRPr="000B2AAE">
        <w:rPr>
          <w:rFonts w:ascii="Calibri" w:hAnsi="Calibri" w:cs="Calibri"/>
          <w:noProof/>
          <w:szCs w:val="24"/>
        </w:rPr>
        <w:t>[15]</w:t>
      </w:r>
      <w:r w:rsidRPr="000B2AAE">
        <w:rPr>
          <w:rFonts w:ascii="Calibri" w:hAnsi="Calibri" w:cs="Calibri"/>
          <w:noProof/>
          <w:szCs w:val="24"/>
        </w:rPr>
        <w:tab/>
        <w:t>J. Li, K. J. Van Vliet, T. Zhu, S. Yip, and S. Suresh, Nature 418 (2002) 307.</w:t>
      </w:r>
      <w:bookmarkEnd w:id="124"/>
    </w:p>
    <w:p w:rsidR="000B2AAE" w:rsidRPr="000B2AAE" w:rsidRDefault="000B2AAE" w:rsidP="000B2AAE">
      <w:pPr>
        <w:spacing w:after="0" w:line="240" w:lineRule="auto"/>
        <w:ind w:left="720" w:hanging="720"/>
        <w:rPr>
          <w:rFonts w:ascii="Calibri" w:hAnsi="Calibri" w:cs="Calibri"/>
          <w:noProof/>
          <w:szCs w:val="24"/>
        </w:rPr>
      </w:pPr>
      <w:bookmarkStart w:id="125" w:name="_ENREF_16"/>
      <w:r w:rsidRPr="000B2AAE">
        <w:rPr>
          <w:rFonts w:ascii="Calibri" w:hAnsi="Calibri" w:cs="Calibri"/>
          <w:noProof/>
          <w:szCs w:val="24"/>
        </w:rPr>
        <w:t>[16]</w:t>
      </w:r>
      <w:r w:rsidRPr="000B2AAE">
        <w:rPr>
          <w:rFonts w:ascii="Calibri" w:hAnsi="Calibri" w:cs="Calibri"/>
          <w:noProof/>
          <w:szCs w:val="24"/>
        </w:rPr>
        <w:tab/>
        <w:t>Y. L. Chiu and A. H. W. Ngan, Acta Materialia 50 (2002) 1599.</w:t>
      </w:r>
      <w:bookmarkEnd w:id="125"/>
    </w:p>
    <w:p w:rsidR="000B2AAE" w:rsidRPr="000B2AAE" w:rsidRDefault="000B2AAE" w:rsidP="000B2AAE">
      <w:pPr>
        <w:spacing w:after="0" w:line="240" w:lineRule="auto"/>
        <w:ind w:left="720" w:hanging="720"/>
        <w:rPr>
          <w:rFonts w:ascii="Calibri" w:hAnsi="Calibri" w:cs="Calibri"/>
          <w:noProof/>
          <w:szCs w:val="24"/>
        </w:rPr>
      </w:pPr>
      <w:bookmarkStart w:id="126" w:name="_ENREF_17"/>
      <w:r w:rsidRPr="000B2AAE">
        <w:rPr>
          <w:rFonts w:ascii="Calibri" w:hAnsi="Calibri" w:cs="Calibri"/>
          <w:noProof/>
          <w:szCs w:val="24"/>
        </w:rPr>
        <w:t>[17]</w:t>
      </w:r>
      <w:r w:rsidRPr="000B2AAE">
        <w:rPr>
          <w:rFonts w:ascii="Calibri" w:hAnsi="Calibri" w:cs="Calibri"/>
          <w:noProof/>
          <w:szCs w:val="24"/>
        </w:rPr>
        <w:tab/>
        <w:t>C. A. Schuh and T. G. Nieh, Acta Materialia 51 (2003) 87.</w:t>
      </w:r>
      <w:bookmarkEnd w:id="126"/>
    </w:p>
    <w:p w:rsidR="000B2AAE" w:rsidRPr="000B2AAE" w:rsidRDefault="000B2AAE" w:rsidP="000B2AAE">
      <w:pPr>
        <w:spacing w:after="0" w:line="240" w:lineRule="auto"/>
        <w:ind w:left="720" w:hanging="720"/>
        <w:rPr>
          <w:rFonts w:ascii="Calibri" w:hAnsi="Calibri" w:cs="Calibri"/>
          <w:noProof/>
          <w:szCs w:val="24"/>
        </w:rPr>
      </w:pPr>
      <w:bookmarkStart w:id="127" w:name="_ENREF_18"/>
      <w:r w:rsidRPr="000B2AAE">
        <w:rPr>
          <w:rFonts w:ascii="Calibri" w:hAnsi="Calibri" w:cs="Calibri"/>
          <w:noProof/>
          <w:szCs w:val="24"/>
        </w:rPr>
        <w:t>[18]</w:t>
      </w:r>
      <w:r w:rsidRPr="000B2AAE">
        <w:rPr>
          <w:rFonts w:ascii="Calibri" w:hAnsi="Calibri" w:cs="Calibri"/>
          <w:noProof/>
          <w:szCs w:val="24"/>
        </w:rPr>
        <w:tab/>
        <w:t xml:space="preserve">J. I. Jang, M. J. Lance, S. Q. Wen, and G. M. Pharr, Applied Physics Letters 86 (2005) </w:t>
      </w:r>
      <w:bookmarkEnd w:id="127"/>
    </w:p>
    <w:p w:rsidR="000B2AAE" w:rsidRPr="000B2AAE" w:rsidRDefault="000B2AAE" w:rsidP="000B2AAE">
      <w:pPr>
        <w:spacing w:after="0" w:line="240" w:lineRule="auto"/>
        <w:ind w:left="720" w:hanging="720"/>
        <w:rPr>
          <w:rFonts w:ascii="Calibri" w:hAnsi="Calibri" w:cs="Calibri"/>
          <w:noProof/>
          <w:szCs w:val="24"/>
        </w:rPr>
      </w:pPr>
      <w:bookmarkStart w:id="128" w:name="_ENREF_19"/>
      <w:r w:rsidRPr="000B2AAE">
        <w:rPr>
          <w:rFonts w:ascii="Calibri" w:hAnsi="Calibri" w:cs="Calibri"/>
          <w:noProof/>
          <w:szCs w:val="24"/>
        </w:rPr>
        <w:t>[19]</w:t>
      </w:r>
      <w:r w:rsidRPr="000B2AAE">
        <w:rPr>
          <w:rFonts w:ascii="Calibri" w:hAnsi="Calibri" w:cs="Calibri"/>
          <w:noProof/>
          <w:szCs w:val="24"/>
        </w:rPr>
        <w:tab/>
        <w:t>A. M. Coratolo, N. Orlovskaya, M. Lugovy, V. Slyunyayev, S. Dub, C. Johnson, and R. Gemmen, Journal of Materials Science 41 (2006) 3105.</w:t>
      </w:r>
      <w:bookmarkEnd w:id="128"/>
    </w:p>
    <w:p w:rsidR="000B2AAE" w:rsidRPr="000B2AAE" w:rsidRDefault="000B2AAE" w:rsidP="000B2AAE">
      <w:pPr>
        <w:spacing w:after="0" w:line="240" w:lineRule="auto"/>
        <w:ind w:left="720" w:hanging="720"/>
        <w:rPr>
          <w:rFonts w:ascii="Calibri" w:hAnsi="Calibri" w:cs="Calibri"/>
          <w:noProof/>
          <w:szCs w:val="24"/>
        </w:rPr>
      </w:pPr>
      <w:bookmarkStart w:id="129" w:name="_ENREF_20"/>
      <w:r w:rsidRPr="000B2AAE">
        <w:rPr>
          <w:rFonts w:ascii="Calibri" w:hAnsi="Calibri" w:cs="Calibri"/>
          <w:noProof/>
          <w:szCs w:val="24"/>
        </w:rPr>
        <w:t>[20]</w:t>
      </w:r>
      <w:r w:rsidRPr="000B2AAE">
        <w:rPr>
          <w:rFonts w:ascii="Calibri" w:hAnsi="Calibri" w:cs="Calibri"/>
          <w:noProof/>
          <w:szCs w:val="24"/>
        </w:rPr>
        <w:tab/>
        <w:t xml:space="preserve">C. Coupeau, M. Texier, A. Joulain, and J. Bonneville, Applied Physics Letters 88 (2006) </w:t>
      </w:r>
      <w:bookmarkEnd w:id="129"/>
    </w:p>
    <w:p w:rsidR="000B2AAE" w:rsidRPr="000B2AAE" w:rsidRDefault="000B2AAE" w:rsidP="000B2AAE">
      <w:pPr>
        <w:spacing w:after="0" w:line="240" w:lineRule="auto"/>
        <w:ind w:left="720" w:hanging="720"/>
        <w:rPr>
          <w:rFonts w:ascii="Calibri" w:hAnsi="Calibri" w:cs="Calibri"/>
          <w:noProof/>
          <w:szCs w:val="24"/>
        </w:rPr>
      </w:pPr>
      <w:bookmarkStart w:id="130" w:name="_ENREF_21"/>
      <w:r w:rsidRPr="000B2AAE">
        <w:rPr>
          <w:rFonts w:ascii="Calibri" w:hAnsi="Calibri" w:cs="Calibri"/>
          <w:noProof/>
          <w:szCs w:val="24"/>
        </w:rPr>
        <w:t>[21]</w:t>
      </w:r>
      <w:r w:rsidRPr="000B2AAE">
        <w:rPr>
          <w:rFonts w:ascii="Calibri" w:hAnsi="Calibri" w:cs="Calibri"/>
          <w:noProof/>
          <w:szCs w:val="24"/>
        </w:rPr>
        <w:tab/>
        <w:t>A. Gurga, T. Juliano, Y. Gogotsi, S. N. Dub, N. V. Stus, D. A. Stratiichuk, and V. V. Lisnyak, Materials Letters 61 (2007) 770.</w:t>
      </w:r>
      <w:bookmarkEnd w:id="130"/>
    </w:p>
    <w:p w:rsidR="000B2AAE" w:rsidRPr="000B2AAE" w:rsidRDefault="000B2AAE" w:rsidP="000B2AAE">
      <w:pPr>
        <w:spacing w:after="0" w:line="240" w:lineRule="auto"/>
        <w:ind w:left="720" w:hanging="720"/>
        <w:rPr>
          <w:rFonts w:ascii="Calibri" w:hAnsi="Calibri" w:cs="Calibri"/>
          <w:noProof/>
          <w:szCs w:val="24"/>
        </w:rPr>
      </w:pPr>
      <w:bookmarkStart w:id="131" w:name="_ENREF_22"/>
      <w:r w:rsidRPr="000B2AAE">
        <w:rPr>
          <w:rFonts w:ascii="Calibri" w:hAnsi="Calibri" w:cs="Calibri"/>
          <w:noProof/>
          <w:szCs w:val="24"/>
        </w:rPr>
        <w:t>[22]</w:t>
      </w:r>
      <w:r w:rsidRPr="000B2AAE">
        <w:rPr>
          <w:rFonts w:ascii="Calibri" w:hAnsi="Calibri" w:cs="Calibri"/>
          <w:noProof/>
          <w:szCs w:val="24"/>
        </w:rPr>
        <w:tab/>
        <w:t>S. Shim, H. Bei, E. P. George, and G. M. Pharr, Scripta Materialia 59 (2008) 1095.</w:t>
      </w:r>
      <w:bookmarkEnd w:id="131"/>
    </w:p>
    <w:p w:rsidR="000B2AAE" w:rsidRPr="000B2AAE" w:rsidRDefault="000B2AAE" w:rsidP="000B2AAE">
      <w:pPr>
        <w:spacing w:after="0" w:line="240" w:lineRule="auto"/>
        <w:ind w:left="720" w:hanging="720"/>
        <w:rPr>
          <w:rFonts w:ascii="Calibri" w:hAnsi="Calibri" w:cs="Calibri"/>
          <w:noProof/>
          <w:szCs w:val="24"/>
        </w:rPr>
      </w:pPr>
      <w:bookmarkStart w:id="132" w:name="_ENREF_23"/>
      <w:r w:rsidRPr="000B2AAE">
        <w:rPr>
          <w:rFonts w:ascii="Calibri" w:hAnsi="Calibri" w:cs="Calibri"/>
          <w:noProof/>
          <w:szCs w:val="24"/>
        </w:rPr>
        <w:t>[23]</w:t>
      </w:r>
      <w:r w:rsidRPr="000B2AAE">
        <w:rPr>
          <w:rFonts w:ascii="Calibri" w:hAnsi="Calibri" w:cs="Calibri"/>
          <w:noProof/>
          <w:szCs w:val="24"/>
        </w:rPr>
        <w:tab/>
        <w:t xml:space="preserve">H. Bei, Y. F. Gao, S. Shim, E. P. George, and G. M. Pharr, Physical Review B 77 (2008) </w:t>
      </w:r>
      <w:bookmarkEnd w:id="132"/>
    </w:p>
    <w:p w:rsidR="000B2AAE" w:rsidRPr="000B2AAE" w:rsidRDefault="000B2AAE" w:rsidP="000B2AAE">
      <w:pPr>
        <w:spacing w:after="0" w:line="240" w:lineRule="auto"/>
        <w:ind w:left="720" w:hanging="720"/>
        <w:rPr>
          <w:rFonts w:ascii="Calibri" w:hAnsi="Calibri" w:cs="Calibri"/>
          <w:noProof/>
          <w:szCs w:val="24"/>
        </w:rPr>
      </w:pPr>
      <w:bookmarkStart w:id="133" w:name="_ENREF_24"/>
      <w:r w:rsidRPr="000B2AAE">
        <w:rPr>
          <w:rFonts w:ascii="Calibri" w:hAnsi="Calibri" w:cs="Calibri"/>
          <w:noProof/>
          <w:szCs w:val="24"/>
        </w:rPr>
        <w:t>[24]</w:t>
      </w:r>
      <w:r w:rsidRPr="000B2AAE">
        <w:rPr>
          <w:rFonts w:ascii="Calibri" w:hAnsi="Calibri" w:cs="Calibri"/>
          <w:noProof/>
          <w:szCs w:val="24"/>
        </w:rPr>
        <w:tab/>
        <w:t>C. L. Kelchner, S. J. Plimpton, and J. C. Hamilton, Physical Review B 58 (1998) 11085.</w:t>
      </w:r>
      <w:bookmarkEnd w:id="133"/>
    </w:p>
    <w:p w:rsidR="000B2AAE" w:rsidRPr="000B2AAE" w:rsidRDefault="000B2AAE" w:rsidP="000B2AAE">
      <w:pPr>
        <w:spacing w:after="0" w:line="240" w:lineRule="auto"/>
        <w:ind w:left="720" w:hanging="720"/>
        <w:rPr>
          <w:rFonts w:ascii="Calibri" w:hAnsi="Calibri" w:cs="Calibri"/>
          <w:noProof/>
          <w:szCs w:val="24"/>
        </w:rPr>
      </w:pPr>
      <w:bookmarkStart w:id="134" w:name="_ENREF_25"/>
      <w:r w:rsidRPr="000B2AAE">
        <w:rPr>
          <w:rFonts w:ascii="Calibri" w:hAnsi="Calibri" w:cs="Calibri"/>
          <w:noProof/>
          <w:szCs w:val="24"/>
        </w:rPr>
        <w:t>[25]</w:t>
      </w:r>
      <w:r w:rsidRPr="000B2AAE">
        <w:rPr>
          <w:rFonts w:ascii="Calibri" w:hAnsi="Calibri" w:cs="Calibri"/>
          <w:noProof/>
          <w:szCs w:val="24"/>
        </w:rPr>
        <w:tab/>
        <w:t>E. B. Tadmor, R. Miller, R. Phillips, and M. Ortiz, Journal of Materials Research 14 (1999) 2233.</w:t>
      </w:r>
      <w:bookmarkEnd w:id="134"/>
    </w:p>
    <w:p w:rsidR="000B2AAE" w:rsidRPr="000B2AAE" w:rsidRDefault="000B2AAE" w:rsidP="000B2AAE">
      <w:pPr>
        <w:spacing w:after="0" w:line="240" w:lineRule="auto"/>
        <w:ind w:left="720" w:hanging="720"/>
        <w:rPr>
          <w:rFonts w:ascii="Calibri" w:hAnsi="Calibri" w:cs="Calibri"/>
          <w:noProof/>
          <w:szCs w:val="24"/>
        </w:rPr>
      </w:pPr>
      <w:bookmarkStart w:id="135" w:name="_ENREF_26"/>
      <w:r w:rsidRPr="000B2AAE">
        <w:rPr>
          <w:rFonts w:ascii="Calibri" w:hAnsi="Calibri" w:cs="Calibri"/>
          <w:noProof/>
          <w:szCs w:val="24"/>
        </w:rPr>
        <w:t>[26]</w:t>
      </w:r>
      <w:r w:rsidRPr="000B2AAE">
        <w:rPr>
          <w:rFonts w:ascii="Calibri" w:hAnsi="Calibri" w:cs="Calibri"/>
          <w:noProof/>
          <w:szCs w:val="24"/>
        </w:rPr>
        <w:tab/>
        <w:t>A. Gouldstone, K. J. Van Vliet, and S. Suresh, Nature 411 (2001) 656.</w:t>
      </w:r>
      <w:bookmarkEnd w:id="135"/>
    </w:p>
    <w:p w:rsidR="000B2AAE" w:rsidRPr="000B2AAE" w:rsidRDefault="000B2AAE" w:rsidP="000B2AAE">
      <w:pPr>
        <w:spacing w:after="0" w:line="240" w:lineRule="auto"/>
        <w:ind w:left="720" w:hanging="720"/>
        <w:rPr>
          <w:rFonts w:ascii="Calibri" w:hAnsi="Calibri" w:cs="Calibri"/>
          <w:noProof/>
          <w:szCs w:val="24"/>
        </w:rPr>
      </w:pPr>
      <w:bookmarkStart w:id="136" w:name="_ENREF_27"/>
      <w:r w:rsidRPr="000B2AAE">
        <w:rPr>
          <w:rFonts w:ascii="Calibri" w:hAnsi="Calibri" w:cs="Calibri"/>
          <w:noProof/>
          <w:szCs w:val="24"/>
        </w:rPr>
        <w:t>[27]</w:t>
      </w:r>
      <w:r w:rsidRPr="000B2AAE">
        <w:rPr>
          <w:rFonts w:ascii="Calibri" w:hAnsi="Calibri" w:cs="Calibri"/>
          <w:noProof/>
          <w:szCs w:val="24"/>
        </w:rPr>
        <w:tab/>
        <w:t>E. T. Lilleodden, J. A. Zimmerman, S. M. Foiles, and W. D. Nix, Journal of the Mechanics and Physics of Solids 51 (2003) 901.</w:t>
      </w:r>
      <w:bookmarkEnd w:id="136"/>
    </w:p>
    <w:p w:rsidR="000B2AAE" w:rsidRPr="000B2AAE" w:rsidRDefault="000B2AAE" w:rsidP="000B2AAE">
      <w:pPr>
        <w:spacing w:after="0" w:line="240" w:lineRule="auto"/>
        <w:ind w:left="720" w:hanging="720"/>
        <w:rPr>
          <w:rFonts w:ascii="Calibri" w:hAnsi="Calibri" w:cs="Calibri"/>
          <w:noProof/>
          <w:szCs w:val="24"/>
        </w:rPr>
      </w:pPr>
      <w:bookmarkStart w:id="137" w:name="_ENREF_28"/>
      <w:r w:rsidRPr="000B2AAE">
        <w:rPr>
          <w:rFonts w:ascii="Calibri" w:hAnsi="Calibri" w:cs="Calibri"/>
          <w:noProof/>
          <w:szCs w:val="24"/>
        </w:rPr>
        <w:t>[28]</w:t>
      </w:r>
      <w:r w:rsidRPr="000B2AAE">
        <w:rPr>
          <w:rFonts w:ascii="Calibri" w:hAnsi="Calibri" w:cs="Calibri"/>
          <w:noProof/>
          <w:szCs w:val="24"/>
        </w:rPr>
        <w:tab/>
        <w:t xml:space="preserve">D. Chrobak, K. Nordlund, and R. Nowak, Physical Review Letters 98 (2007) </w:t>
      </w:r>
      <w:bookmarkEnd w:id="137"/>
    </w:p>
    <w:p w:rsidR="000B2AAE" w:rsidRPr="000B2AAE" w:rsidRDefault="000B2AAE" w:rsidP="000B2AAE">
      <w:pPr>
        <w:spacing w:after="0" w:line="240" w:lineRule="auto"/>
        <w:ind w:left="720" w:hanging="720"/>
        <w:rPr>
          <w:rFonts w:ascii="Calibri" w:hAnsi="Calibri" w:cs="Calibri"/>
          <w:noProof/>
          <w:szCs w:val="24"/>
        </w:rPr>
      </w:pPr>
      <w:bookmarkStart w:id="138" w:name="_ENREF_29"/>
      <w:r w:rsidRPr="000B2AAE">
        <w:rPr>
          <w:rFonts w:ascii="Calibri" w:hAnsi="Calibri" w:cs="Calibri"/>
          <w:noProof/>
          <w:szCs w:val="24"/>
        </w:rPr>
        <w:t>[29]</w:t>
      </w:r>
      <w:r w:rsidRPr="000B2AAE">
        <w:rPr>
          <w:rFonts w:ascii="Calibri" w:hAnsi="Calibri" w:cs="Calibri"/>
          <w:noProof/>
          <w:szCs w:val="24"/>
        </w:rPr>
        <w:tab/>
        <w:t>C. Begau, A. Hartmaier, E. P. George, and G. M. Pharr, Acta Materialia 59 (2011) 934.</w:t>
      </w:r>
      <w:bookmarkEnd w:id="138"/>
    </w:p>
    <w:p w:rsidR="000B2AAE" w:rsidRPr="000B2AAE" w:rsidRDefault="000B2AAE" w:rsidP="000B2AAE">
      <w:pPr>
        <w:spacing w:after="0" w:line="240" w:lineRule="auto"/>
        <w:ind w:left="720" w:hanging="720"/>
        <w:rPr>
          <w:rFonts w:ascii="Calibri" w:hAnsi="Calibri" w:cs="Calibri"/>
          <w:noProof/>
          <w:szCs w:val="24"/>
        </w:rPr>
      </w:pPr>
      <w:bookmarkStart w:id="139" w:name="_ENREF_30"/>
      <w:r w:rsidRPr="000B2AAE">
        <w:rPr>
          <w:rFonts w:ascii="Calibri" w:hAnsi="Calibri" w:cs="Calibri"/>
          <w:noProof/>
          <w:szCs w:val="24"/>
        </w:rPr>
        <w:t>[30]</w:t>
      </w:r>
      <w:r w:rsidRPr="000B2AAE">
        <w:rPr>
          <w:rFonts w:ascii="Calibri" w:hAnsi="Calibri" w:cs="Calibri"/>
          <w:noProof/>
          <w:szCs w:val="24"/>
        </w:rPr>
        <w:tab/>
        <w:t xml:space="preserve">H. Bei, Z. P. Lu, and E. P. George, Physical Review Letters 93 (2004) </w:t>
      </w:r>
      <w:bookmarkEnd w:id="139"/>
    </w:p>
    <w:p w:rsidR="000B2AAE" w:rsidRPr="000B2AAE" w:rsidRDefault="000B2AAE" w:rsidP="000B2AAE">
      <w:pPr>
        <w:spacing w:after="0" w:line="240" w:lineRule="auto"/>
        <w:ind w:left="720" w:hanging="720"/>
        <w:rPr>
          <w:rFonts w:ascii="Calibri" w:hAnsi="Calibri" w:cs="Calibri"/>
          <w:noProof/>
          <w:szCs w:val="24"/>
        </w:rPr>
      </w:pPr>
      <w:bookmarkStart w:id="140" w:name="_ENREF_31"/>
      <w:r w:rsidRPr="000B2AAE">
        <w:rPr>
          <w:rFonts w:ascii="Calibri" w:hAnsi="Calibri" w:cs="Calibri"/>
          <w:noProof/>
          <w:szCs w:val="24"/>
        </w:rPr>
        <w:lastRenderedPageBreak/>
        <w:t>[31]</w:t>
      </w:r>
      <w:r w:rsidRPr="000B2AAE">
        <w:rPr>
          <w:rFonts w:ascii="Calibri" w:hAnsi="Calibri" w:cs="Calibri"/>
          <w:noProof/>
          <w:szCs w:val="24"/>
        </w:rPr>
        <w:tab/>
        <w:t xml:space="preserve">H. Bei, E. P. George, J. L. Hay, and G. M. Pharr, Physical Review Letters 95 (2005) </w:t>
      </w:r>
      <w:bookmarkEnd w:id="140"/>
    </w:p>
    <w:p w:rsidR="000B2AAE" w:rsidRPr="000B2AAE" w:rsidRDefault="000B2AAE" w:rsidP="000B2AAE">
      <w:pPr>
        <w:spacing w:after="0" w:line="240" w:lineRule="auto"/>
        <w:ind w:left="720" w:hanging="720"/>
        <w:rPr>
          <w:rFonts w:ascii="Calibri" w:hAnsi="Calibri" w:cs="Calibri"/>
          <w:noProof/>
          <w:szCs w:val="24"/>
        </w:rPr>
      </w:pPr>
      <w:bookmarkStart w:id="141" w:name="_ENREF_32"/>
      <w:r w:rsidRPr="000B2AAE">
        <w:rPr>
          <w:rFonts w:ascii="Calibri" w:hAnsi="Calibri" w:cs="Calibri"/>
          <w:noProof/>
          <w:szCs w:val="24"/>
        </w:rPr>
        <w:t>[32]</w:t>
      </w:r>
      <w:r w:rsidRPr="000B2AAE">
        <w:rPr>
          <w:rFonts w:ascii="Calibri" w:hAnsi="Calibri" w:cs="Calibri"/>
          <w:noProof/>
          <w:szCs w:val="24"/>
        </w:rPr>
        <w:tab/>
        <w:t>A. A. Zbib and D. F. Bahr, Metallurgical and Materials Transactions a-Physical Metallurgy and Materials Science 38A (2007) 2249.</w:t>
      </w:r>
      <w:bookmarkEnd w:id="141"/>
    </w:p>
    <w:p w:rsidR="000B2AAE" w:rsidRPr="000B2AAE" w:rsidRDefault="000B2AAE" w:rsidP="000B2AAE">
      <w:pPr>
        <w:spacing w:after="0" w:line="240" w:lineRule="auto"/>
        <w:ind w:left="720" w:hanging="720"/>
        <w:rPr>
          <w:rFonts w:ascii="Calibri" w:hAnsi="Calibri" w:cs="Calibri"/>
          <w:noProof/>
          <w:szCs w:val="24"/>
        </w:rPr>
      </w:pPr>
      <w:bookmarkStart w:id="142" w:name="_ENREF_33"/>
      <w:r w:rsidRPr="000B2AAE">
        <w:rPr>
          <w:rFonts w:ascii="Calibri" w:hAnsi="Calibri" w:cs="Calibri"/>
          <w:noProof/>
          <w:szCs w:val="24"/>
        </w:rPr>
        <w:t>[33]</w:t>
      </w:r>
      <w:r w:rsidRPr="000B2AAE">
        <w:rPr>
          <w:rFonts w:ascii="Calibri" w:hAnsi="Calibri" w:cs="Calibri"/>
          <w:noProof/>
          <w:szCs w:val="24"/>
        </w:rPr>
        <w:tab/>
        <w:t>D. F. Bahr, D. E. Kramer, and W. W. Gerberich, Acta Materialia 46 (1998) 3605.</w:t>
      </w:r>
      <w:bookmarkEnd w:id="142"/>
    </w:p>
    <w:p w:rsidR="000B2AAE" w:rsidRPr="000B2AAE" w:rsidRDefault="000B2AAE" w:rsidP="000B2AAE">
      <w:pPr>
        <w:spacing w:after="0" w:line="240" w:lineRule="auto"/>
        <w:ind w:left="720" w:hanging="720"/>
        <w:rPr>
          <w:rFonts w:ascii="Calibri" w:hAnsi="Calibri" w:cs="Calibri"/>
          <w:noProof/>
          <w:szCs w:val="24"/>
        </w:rPr>
      </w:pPr>
      <w:bookmarkStart w:id="143" w:name="_ENREF_34"/>
      <w:r w:rsidRPr="000B2AAE">
        <w:rPr>
          <w:rFonts w:ascii="Calibri" w:hAnsi="Calibri" w:cs="Calibri"/>
          <w:noProof/>
          <w:szCs w:val="24"/>
        </w:rPr>
        <w:t>[34]</w:t>
      </w:r>
      <w:r w:rsidRPr="000B2AAE">
        <w:rPr>
          <w:rFonts w:ascii="Calibri" w:hAnsi="Calibri" w:cs="Calibri"/>
          <w:noProof/>
          <w:szCs w:val="24"/>
        </w:rPr>
        <w:tab/>
        <w:t xml:space="preserve">J. W. Yan, H. Takahashi, J. Tamaki, X. H. Gai, H. Harada, and J. Patten, Applied Physics Letters 86 (2005) </w:t>
      </w:r>
      <w:bookmarkEnd w:id="143"/>
    </w:p>
    <w:p w:rsidR="000B2AAE" w:rsidRPr="000B2AAE" w:rsidRDefault="000B2AAE" w:rsidP="000B2AAE">
      <w:pPr>
        <w:spacing w:after="0" w:line="240" w:lineRule="auto"/>
        <w:ind w:left="720" w:hanging="720"/>
        <w:rPr>
          <w:rFonts w:ascii="Calibri" w:hAnsi="Calibri" w:cs="Calibri"/>
          <w:noProof/>
          <w:szCs w:val="24"/>
        </w:rPr>
      </w:pPr>
      <w:bookmarkStart w:id="144" w:name="_ENREF_35"/>
      <w:r w:rsidRPr="000B2AAE">
        <w:rPr>
          <w:rFonts w:ascii="Calibri" w:hAnsi="Calibri" w:cs="Calibri"/>
          <w:noProof/>
          <w:szCs w:val="24"/>
        </w:rPr>
        <w:t>[35]</w:t>
      </w:r>
      <w:r w:rsidRPr="000B2AAE">
        <w:rPr>
          <w:rFonts w:ascii="Calibri" w:hAnsi="Calibri" w:cs="Calibri"/>
          <w:noProof/>
          <w:szCs w:val="24"/>
        </w:rPr>
        <w:tab/>
        <w:t>T. T. Zhu, A. J. Bushby, and D. J. Dunstan, Materials Technology 23 (2008) 193.</w:t>
      </w:r>
      <w:bookmarkEnd w:id="144"/>
    </w:p>
    <w:p w:rsidR="000B2AAE" w:rsidRPr="000B2AAE" w:rsidRDefault="000B2AAE" w:rsidP="000B2AAE">
      <w:pPr>
        <w:spacing w:after="0" w:line="240" w:lineRule="auto"/>
        <w:ind w:left="720" w:hanging="720"/>
        <w:rPr>
          <w:rFonts w:ascii="Calibri" w:hAnsi="Calibri" w:cs="Calibri"/>
          <w:noProof/>
          <w:szCs w:val="24"/>
        </w:rPr>
      </w:pPr>
      <w:bookmarkStart w:id="145" w:name="_ENREF_36"/>
      <w:r w:rsidRPr="000B2AAE">
        <w:rPr>
          <w:rFonts w:ascii="Calibri" w:hAnsi="Calibri" w:cs="Calibri"/>
          <w:noProof/>
          <w:szCs w:val="24"/>
        </w:rPr>
        <w:t>[36]</w:t>
      </w:r>
      <w:r w:rsidRPr="000B2AAE">
        <w:rPr>
          <w:rFonts w:ascii="Calibri" w:hAnsi="Calibri" w:cs="Calibri"/>
          <w:noProof/>
          <w:szCs w:val="24"/>
        </w:rPr>
        <w:tab/>
        <w:t>G. M. Pharr, E. G. Herbert, and Y. F. Gao, Annual Review of Materials Research, Vol 40 40 (2010) 271.</w:t>
      </w:r>
      <w:bookmarkEnd w:id="145"/>
    </w:p>
    <w:p w:rsidR="000B2AAE" w:rsidRPr="000B2AAE" w:rsidRDefault="000B2AAE" w:rsidP="000B2AAE">
      <w:pPr>
        <w:spacing w:after="0" w:line="240" w:lineRule="auto"/>
        <w:ind w:left="720" w:hanging="720"/>
        <w:rPr>
          <w:rFonts w:ascii="Calibri" w:hAnsi="Calibri" w:cs="Calibri"/>
          <w:noProof/>
          <w:szCs w:val="24"/>
        </w:rPr>
      </w:pPr>
      <w:bookmarkStart w:id="146" w:name="_ENREF_37"/>
      <w:r w:rsidRPr="000B2AAE">
        <w:rPr>
          <w:rFonts w:ascii="Calibri" w:hAnsi="Calibri" w:cs="Calibri"/>
          <w:noProof/>
          <w:szCs w:val="24"/>
        </w:rPr>
        <w:t>[37]</w:t>
      </w:r>
      <w:r w:rsidRPr="000B2AAE">
        <w:rPr>
          <w:rFonts w:ascii="Calibri" w:hAnsi="Calibri" w:cs="Calibri"/>
          <w:noProof/>
          <w:szCs w:val="24"/>
        </w:rPr>
        <w:tab/>
        <w:t>D. Kiener, K. Durst, M. Rester, and A. M. Minor, Jom 61 (2009) 14.</w:t>
      </w:r>
      <w:bookmarkEnd w:id="146"/>
    </w:p>
    <w:p w:rsidR="000B2AAE" w:rsidRPr="000B2AAE" w:rsidRDefault="000B2AAE" w:rsidP="000B2AAE">
      <w:pPr>
        <w:spacing w:after="0" w:line="240" w:lineRule="auto"/>
        <w:ind w:left="720" w:hanging="720"/>
        <w:rPr>
          <w:rFonts w:ascii="Calibri" w:hAnsi="Calibri" w:cs="Calibri"/>
          <w:noProof/>
          <w:szCs w:val="24"/>
        </w:rPr>
      </w:pPr>
      <w:bookmarkStart w:id="147" w:name="_ENREF_38"/>
      <w:r w:rsidRPr="000B2AAE">
        <w:rPr>
          <w:rFonts w:ascii="Calibri" w:hAnsi="Calibri" w:cs="Calibri"/>
          <w:noProof/>
          <w:szCs w:val="24"/>
        </w:rPr>
        <w:t>[38]</w:t>
      </w:r>
      <w:r w:rsidRPr="000B2AAE">
        <w:rPr>
          <w:rFonts w:ascii="Calibri" w:hAnsi="Calibri" w:cs="Calibri"/>
          <w:noProof/>
          <w:szCs w:val="24"/>
        </w:rPr>
        <w:tab/>
        <w:t>W. W. Gerberich, N. I. Tymiak, J. C. Grunlan, M. F. Horstemeyer, and M. I. Baskes, Journal of Applied Mechanics-Transactions of the Asme 69 (2002) 433.</w:t>
      </w:r>
      <w:bookmarkEnd w:id="147"/>
    </w:p>
    <w:p w:rsidR="000B2AAE" w:rsidRPr="000B2AAE" w:rsidRDefault="000B2AAE" w:rsidP="000B2AAE">
      <w:pPr>
        <w:spacing w:after="0" w:line="240" w:lineRule="auto"/>
        <w:ind w:left="720" w:hanging="720"/>
        <w:rPr>
          <w:rFonts w:ascii="Calibri" w:hAnsi="Calibri" w:cs="Calibri"/>
          <w:noProof/>
          <w:szCs w:val="24"/>
        </w:rPr>
      </w:pPr>
      <w:bookmarkStart w:id="148" w:name="_ENREF_39"/>
      <w:r w:rsidRPr="000B2AAE">
        <w:rPr>
          <w:rFonts w:ascii="Calibri" w:hAnsi="Calibri" w:cs="Calibri"/>
          <w:noProof/>
          <w:szCs w:val="24"/>
        </w:rPr>
        <w:t>[39]</w:t>
      </w:r>
      <w:r w:rsidRPr="000B2AAE">
        <w:rPr>
          <w:rFonts w:ascii="Calibri" w:hAnsi="Calibri" w:cs="Calibri"/>
          <w:noProof/>
          <w:szCs w:val="24"/>
        </w:rPr>
        <w:tab/>
        <w:t>S. J. Bull, Zeitschrift Fur Metallkunde 94 (2003) 787.</w:t>
      </w:r>
      <w:bookmarkEnd w:id="148"/>
    </w:p>
    <w:p w:rsidR="000B2AAE" w:rsidRPr="000B2AAE" w:rsidRDefault="000B2AAE" w:rsidP="000B2AAE">
      <w:pPr>
        <w:spacing w:after="0" w:line="240" w:lineRule="auto"/>
        <w:ind w:left="720" w:hanging="720"/>
        <w:rPr>
          <w:rFonts w:ascii="Calibri" w:hAnsi="Calibri" w:cs="Calibri"/>
          <w:noProof/>
          <w:szCs w:val="24"/>
        </w:rPr>
      </w:pPr>
      <w:bookmarkStart w:id="149" w:name="_ENREF_40"/>
      <w:r w:rsidRPr="000B2AAE">
        <w:rPr>
          <w:rFonts w:ascii="Calibri" w:hAnsi="Calibri" w:cs="Calibri"/>
          <w:noProof/>
          <w:szCs w:val="24"/>
        </w:rPr>
        <w:t>[40]</w:t>
      </w:r>
      <w:r w:rsidRPr="000B2AAE">
        <w:rPr>
          <w:rFonts w:ascii="Calibri" w:hAnsi="Calibri" w:cs="Calibri"/>
          <w:noProof/>
          <w:szCs w:val="24"/>
        </w:rPr>
        <w:tab/>
        <w:t>B. W. Mott, Microindentation Hardness Testing, Butterworths, London, 1957.</w:t>
      </w:r>
      <w:bookmarkEnd w:id="149"/>
    </w:p>
    <w:p w:rsidR="000B2AAE" w:rsidRPr="000B2AAE" w:rsidRDefault="000B2AAE" w:rsidP="000B2AAE">
      <w:pPr>
        <w:spacing w:after="0" w:line="240" w:lineRule="auto"/>
        <w:ind w:left="720" w:hanging="720"/>
        <w:rPr>
          <w:rFonts w:ascii="Calibri" w:hAnsi="Calibri" w:cs="Calibri"/>
          <w:noProof/>
          <w:szCs w:val="24"/>
        </w:rPr>
      </w:pPr>
      <w:bookmarkStart w:id="150" w:name="_ENREF_41"/>
      <w:r w:rsidRPr="000B2AAE">
        <w:rPr>
          <w:rFonts w:ascii="Calibri" w:hAnsi="Calibri" w:cs="Calibri"/>
          <w:noProof/>
          <w:szCs w:val="24"/>
        </w:rPr>
        <w:t>[41]</w:t>
      </w:r>
      <w:r w:rsidRPr="000B2AAE">
        <w:rPr>
          <w:rFonts w:ascii="Calibri" w:hAnsi="Calibri" w:cs="Calibri"/>
          <w:noProof/>
          <w:szCs w:val="24"/>
        </w:rPr>
        <w:tab/>
        <w:t>H. Bückle, ed., The Science of hardness testing  and its research applications, ASME, Metals Park, OH, 1973.</w:t>
      </w:r>
      <w:bookmarkEnd w:id="150"/>
    </w:p>
    <w:p w:rsidR="000B2AAE" w:rsidRPr="000B2AAE" w:rsidRDefault="000B2AAE" w:rsidP="000B2AAE">
      <w:pPr>
        <w:spacing w:after="0" w:line="240" w:lineRule="auto"/>
        <w:ind w:left="720" w:hanging="720"/>
        <w:rPr>
          <w:rFonts w:ascii="Calibri" w:hAnsi="Calibri" w:cs="Calibri"/>
          <w:noProof/>
          <w:szCs w:val="24"/>
        </w:rPr>
      </w:pPr>
      <w:bookmarkStart w:id="151" w:name="_ENREF_42"/>
      <w:r w:rsidRPr="000B2AAE">
        <w:rPr>
          <w:rFonts w:ascii="Calibri" w:hAnsi="Calibri" w:cs="Calibri"/>
          <w:noProof/>
          <w:szCs w:val="24"/>
        </w:rPr>
        <w:t>[42]</w:t>
      </w:r>
      <w:r w:rsidRPr="000B2AAE">
        <w:rPr>
          <w:rFonts w:ascii="Calibri" w:hAnsi="Calibri" w:cs="Calibri"/>
          <w:noProof/>
          <w:szCs w:val="24"/>
        </w:rPr>
        <w:tab/>
        <w:t>Q. Ma and D. R. Clarke, Journal of Materials Research 10 (1995) 853.</w:t>
      </w:r>
      <w:bookmarkEnd w:id="151"/>
    </w:p>
    <w:p w:rsidR="000B2AAE" w:rsidRPr="000B2AAE" w:rsidRDefault="000B2AAE" w:rsidP="000B2AAE">
      <w:pPr>
        <w:spacing w:after="0" w:line="240" w:lineRule="auto"/>
        <w:ind w:left="720" w:hanging="720"/>
        <w:rPr>
          <w:rFonts w:ascii="Calibri" w:hAnsi="Calibri" w:cs="Calibri"/>
          <w:noProof/>
          <w:szCs w:val="24"/>
        </w:rPr>
      </w:pPr>
      <w:bookmarkStart w:id="152" w:name="_ENREF_43"/>
      <w:r w:rsidRPr="000B2AAE">
        <w:rPr>
          <w:rFonts w:ascii="Calibri" w:hAnsi="Calibri" w:cs="Calibri"/>
          <w:noProof/>
          <w:szCs w:val="24"/>
        </w:rPr>
        <w:t>[43]</w:t>
      </w:r>
      <w:r w:rsidRPr="000B2AAE">
        <w:rPr>
          <w:rFonts w:ascii="Calibri" w:hAnsi="Calibri" w:cs="Calibri"/>
          <w:noProof/>
          <w:szCs w:val="24"/>
        </w:rPr>
        <w:tab/>
        <w:t>H. Li and R. C. Bradt, Journal of Materials Science 28 (1993) 917.</w:t>
      </w:r>
      <w:bookmarkEnd w:id="152"/>
    </w:p>
    <w:p w:rsidR="000B2AAE" w:rsidRPr="000B2AAE" w:rsidRDefault="000B2AAE" w:rsidP="000B2AAE">
      <w:pPr>
        <w:spacing w:after="0" w:line="240" w:lineRule="auto"/>
        <w:ind w:left="720" w:hanging="720"/>
        <w:rPr>
          <w:rFonts w:ascii="Calibri" w:hAnsi="Calibri" w:cs="Calibri"/>
          <w:noProof/>
          <w:szCs w:val="24"/>
        </w:rPr>
      </w:pPr>
      <w:bookmarkStart w:id="153" w:name="_ENREF_44"/>
      <w:r w:rsidRPr="000B2AAE">
        <w:rPr>
          <w:rFonts w:ascii="Calibri" w:hAnsi="Calibri" w:cs="Calibri"/>
          <w:noProof/>
          <w:szCs w:val="24"/>
        </w:rPr>
        <w:t>[44]</w:t>
      </w:r>
      <w:r w:rsidRPr="000B2AAE">
        <w:rPr>
          <w:rFonts w:ascii="Calibri" w:hAnsi="Calibri" w:cs="Calibri"/>
          <w:noProof/>
          <w:szCs w:val="24"/>
        </w:rPr>
        <w:tab/>
        <w:t>H. Li, Y. H. Han, and R. C. Bradt, Journal of Materials Science 29 (1994) 5641.</w:t>
      </w:r>
      <w:bookmarkEnd w:id="153"/>
    </w:p>
    <w:p w:rsidR="000B2AAE" w:rsidRPr="000B2AAE" w:rsidRDefault="000B2AAE" w:rsidP="000B2AAE">
      <w:pPr>
        <w:spacing w:after="0" w:line="240" w:lineRule="auto"/>
        <w:ind w:left="720" w:hanging="720"/>
        <w:rPr>
          <w:rFonts w:ascii="Calibri" w:hAnsi="Calibri" w:cs="Calibri"/>
          <w:noProof/>
          <w:szCs w:val="24"/>
        </w:rPr>
      </w:pPr>
      <w:bookmarkStart w:id="154" w:name="_ENREF_45"/>
      <w:r w:rsidRPr="000B2AAE">
        <w:rPr>
          <w:rFonts w:ascii="Calibri" w:hAnsi="Calibri" w:cs="Calibri"/>
          <w:noProof/>
          <w:szCs w:val="24"/>
        </w:rPr>
        <w:t>[45]</w:t>
      </w:r>
      <w:r w:rsidRPr="000B2AAE">
        <w:rPr>
          <w:rFonts w:ascii="Calibri" w:hAnsi="Calibri" w:cs="Calibri"/>
          <w:noProof/>
          <w:szCs w:val="24"/>
        </w:rPr>
        <w:tab/>
        <w:t>J. I. Jang, B. G. Yoo, Y. J. Kim, J. H. Oh, I. C. Choi, and H. B. Bei, Scripta Materialia 64 (2011) 753.</w:t>
      </w:r>
      <w:bookmarkEnd w:id="154"/>
    </w:p>
    <w:p w:rsidR="000B2AAE" w:rsidRPr="000B2AAE" w:rsidRDefault="000B2AAE" w:rsidP="000B2AAE">
      <w:pPr>
        <w:spacing w:after="0" w:line="240" w:lineRule="auto"/>
        <w:ind w:left="720" w:hanging="720"/>
        <w:rPr>
          <w:rFonts w:ascii="Calibri" w:hAnsi="Calibri" w:cs="Calibri"/>
          <w:noProof/>
          <w:szCs w:val="24"/>
        </w:rPr>
      </w:pPr>
      <w:bookmarkStart w:id="155" w:name="_ENREF_46"/>
      <w:r w:rsidRPr="000B2AAE">
        <w:rPr>
          <w:rFonts w:ascii="Calibri" w:hAnsi="Calibri" w:cs="Calibri"/>
          <w:noProof/>
          <w:szCs w:val="24"/>
        </w:rPr>
        <w:t>[46]</w:t>
      </w:r>
      <w:r w:rsidRPr="000B2AAE">
        <w:rPr>
          <w:rFonts w:ascii="Calibri" w:hAnsi="Calibri" w:cs="Calibri"/>
          <w:noProof/>
          <w:szCs w:val="24"/>
        </w:rPr>
        <w:tab/>
        <w:t>N. A. Stelmashenko, M. G. Walls, L. M. Brown, and Y. V. Milman, Acta Metallurgica Et Materialia 41 (1993) 2855.</w:t>
      </w:r>
      <w:bookmarkEnd w:id="155"/>
    </w:p>
    <w:p w:rsidR="000B2AAE" w:rsidRPr="000B2AAE" w:rsidRDefault="000B2AAE" w:rsidP="000B2AAE">
      <w:pPr>
        <w:spacing w:after="0" w:line="240" w:lineRule="auto"/>
        <w:ind w:left="720" w:hanging="720"/>
        <w:rPr>
          <w:rFonts w:ascii="Calibri" w:hAnsi="Calibri" w:cs="Calibri"/>
          <w:noProof/>
          <w:szCs w:val="24"/>
        </w:rPr>
      </w:pPr>
      <w:bookmarkStart w:id="156" w:name="_ENREF_47"/>
      <w:r w:rsidRPr="000B2AAE">
        <w:rPr>
          <w:rFonts w:ascii="Calibri" w:hAnsi="Calibri" w:cs="Calibri"/>
          <w:noProof/>
          <w:szCs w:val="24"/>
        </w:rPr>
        <w:t>[47]</w:t>
      </w:r>
      <w:r w:rsidRPr="000B2AAE">
        <w:rPr>
          <w:rFonts w:ascii="Calibri" w:hAnsi="Calibri" w:cs="Calibri"/>
          <w:noProof/>
          <w:szCs w:val="24"/>
        </w:rPr>
        <w:tab/>
        <w:t>N. Gane, Proceedings of the Royal Society of London Series a-Mathematical and Physical Sciences 317 (1970) 367.</w:t>
      </w:r>
      <w:bookmarkEnd w:id="156"/>
    </w:p>
    <w:p w:rsidR="000B2AAE" w:rsidRPr="000B2AAE" w:rsidRDefault="000B2AAE" w:rsidP="000B2AAE">
      <w:pPr>
        <w:spacing w:after="0" w:line="240" w:lineRule="auto"/>
        <w:ind w:left="720" w:hanging="720"/>
        <w:rPr>
          <w:rFonts w:ascii="Calibri" w:hAnsi="Calibri" w:cs="Calibri"/>
          <w:noProof/>
          <w:szCs w:val="24"/>
        </w:rPr>
      </w:pPr>
      <w:bookmarkStart w:id="157" w:name="_ENREF_48"/>
      <w:r w:rsidRPr="000B2AAE">
        <w:rPr>
          <w:rFonts w:ascii="Calibri" w:hAnsi="Calibri" w:cs="Calibri"/>
          <w:noProof/>
          <w:szCs w:val="24"/>
        </w:rPr>
        <w:t>[48]</w:t>
      </w:r>
      <w:r w:rsidRPr="000B2AAE">
        <w:rPr>
          <w:rFonts w:ascii="Calibri" w:hAnsi="Calibri" w:cs="Calibri"/>
          <w:noProof/>
          <w:szCs w:val="24"/>
        </w:rPr>
        <w:tab/>
        <w:t>C. Chen and A. Hendrickson, The Science of Hardness Testing and Its Research Application, SAM, Metals Park, OH, 1973.</w:t>
      </w:r>
      <w:bookmarkEnd w:id="157"/>
    </w:p>
    <w:p w:rsidR="000B2AAE" w:rsidRPr="000B2AAE" w:rsidRDefault="000B2AAE" w:rsidP="000B2AAE">
      <w:pPr>
        <w:spacing w:after="0" w:line="240" w:lineRule="auto"/>
        <w:ind w:left="720" w:hanging="720"/>
        <w:rPr>
          <w:rFonts w:ascii="Calibri" w:hAnsi="Calibri" w:cs="Calibri"/>
          <w:noProof/>
          <w:szCs w:val="24"/>
        </w:rPr>
      </w:pPr>
      <w:bookmarkStart w:id="158" w:name="_ENREF_49"/>
      <w:r w:rsidRPr="000B2AAE">
        <w:rPr>
          <w:rFonts w:ascii="Calibri" w:hAnsi="Calibri" w:cs="Calibri"/>
          <w:noProof/>
          <w:szCs w:val="24"/>
        </w:rPr>
        <w:t>[49]</w:t>
      </w:r>
      <w:r w:rsidRPr="000B2AAE">
        <w:rPr>
          <w:rFonts w:ascii="Calibri" w:hAnsi="Calibri" w:cs="Calibri"/>
          <w:noProof/>
          <w:szCs w:val="24"/>
        </w:rPr>
        <w:tab/>
        <w:t>D. Tabor, in Microindentation techiques in materials  science and engineering, ASTM STP 889 (P. Blau and B. Lawn, eds.), ASTM, Philadelphia, 1986, p. 129.</w:t>
      </w:r>
      <w:bookmarkEnd w:id="158"/>
    </w:p>
    <w:p w:rsidR="000B2AAE" w:rsidRPr="000B2AAE" w:rsidRDefault="000B2AAE" w:rsidP="000B2AAE">
      <w:pPr>
        <w:spacing w:after="0" w:line="240" w:lineRule="auto"/>
        <w:ind w:left="720" w:hanging="720"/>
        <w:rPr>
          <w:rFonts w:ascii="Calibri" w:hAnsi="Calibri" w:cs="Calibri"/>
          <w:noProof/>
          <w:szCs w:val="24"/>
        </w:rPr>
      </w:pPr>
      <w:bookmarkStart w:id="159" w:name="_ENREF_50"/>
      <w:r w:rsidRPr="000B2AAE">
        <w:rPr>
          <w:rFonts w:ascii="Calibri" w:hAnsi="Calibri" w:cs="Calibri"/>
          <w:noProof/>
          <w:szCs w:val="24"/>
        </w:rPr>
        <w:t>[50]</w:t>
      </w:r>
      <w:r w:rsidRPr="000B2AAE">
        <w:rPr>
          <w:rFonts w:ascii="Calibri" w:hAnsi="Calibri" w:cs="Calibri"/>
          <w:noProof/>
          <w:szCs w:val="24"/>
        </w:rPr>
        <w:tab/>
        <w:t>K. Sangwal, Materials Chemistry and Physics 63 (2000) 145.</w:t>
      </w:r>
      <w:bookmarkEnd w:id="159"/>
    </w:p>
    <w:p w:rsidR="000B2AAE" w:rsidRPr="000B2AAE" w:rsidRDefault="000B2AAE" w:rsidP="000B2AAE">
      <w:pPr>
        <w:spacing w:after="0" w:line="240" w:lineRule="auto"/>
        <w:ind w:left="720" w:hanging="720"/>
        <w:rPr>
          <w:rFonts w:ascii="Calibri" w:hAnsi="Calibri" w:cs="Calibri"/>
          <w:noProof/>
          <w:szCs w:val="24"/>
        </w:rPr>
      </w:pPr>
      <w:bookmarkStart w:id="160" w:name="_ENREF_51"/>
      <w:r w:rsidRPr="000B2AAE">
        <w:rPr>
          <w:rFonts w:ascii="Calibri" w:hAnsi="Calibri" w:cs="Calibri"/>
          <w:noProof/>
          <w:szCs w:val="24"/>
        </w:rPr>
        <w:t>[51]</w:t>
      </w:r>
      <w:r w:rsidRPr="000B2AAE">
        <w:rPr>
          <w:rFonts w:ascii="Calibri" w:hAnsi="Calibri" w:cs="Calibri"/>
          <w:noProof/>
          <w:szCs w:val="24"/>
        </w:rPr>
        <w:tab/>
        <w:t>J. B. Pethica, R. Hutchings, and W. C. Oliver, Philosophical Magazine a-Physics of Condensed Matter Structure Defects and Mechanical Properties 48 (1983) 593.</w:t>
      </w:r>
      <w:bookmarkEnd w:id="160"/>
    </w:p>
    <w:p w:rsidR="000B2AAE" w:rsidRPr="000B2AAE" w:rsidRDefault="000B2AAE" w:rsidP="000B2AAE">
      <w:pPr>
        <w:spacing w:after="0" w:line="240" w:lineRule="auto"/>
        <w:ind w:left="720" w:hanging="720"/>
        <w:rPr>
          <w:rFonts w:ascii="Calibri" w:hAnsi="Calibri" w:cs="Calibri"/>
          <w:noProof/>
          <w:szCs w:val="24"/>
        </w:rPr>
      </w:pPr>
      <w:bookmarkStart w:id="161" w:name="_ENREF_52"/>
      <w:r w:rsidRPr="000B2AAE">
        <w:rPr>
          <w:rFonts w:ascii="Calibri" w:hAnsi="Calibri" w:cs="Calibri"/>
          <w:noProof/>
          <w:szCs w:val="24"/>
        </w:rPr>
        <w:t>[52]</w:t>
      </w:r>
      <w:r w:rsidRPr="000B2AAE">
        <w:rPr>
          <w:rFonts w:ascii="Calibri" w:hAnsi="Calibri" w:cs="Calibri"/>
          <w:noProof/>
          <w:szCs w:val="24"/>
        </w:rPr>
        <w:tab/>
        <w:t>G. M. Pharr and W. C. Oliver, Journal of Materials Research 4 (1989) 94.</w:t>
      </w:r>
      <w:bookmarkEnd w:id="161"/>
    </w:p>
    <w:p w:rsidR="000B2AAE" w:rsidRPr="000B2AAE" w:rsidRDefault="000B2AAE" w:rsidP="000B2AAE">
      <w:pPr>
        <w:spacing w:after="0" w:line="240" w:lineRule="auto"/>
        <w:ind w:left="720" w:hanging="720"/>
        <w:rPr>
          <w:rFonts w:ascii="Calibri" w:hAnsi="Calibri" w:cs="Calibri"/>
          <w:noProof/>
          <w:szCs w:val="24"/>
        </w:rPr>
      </w:pPr>
      <w:bookmarkStart w:id="162" w:name="_ENREF_53"/>
      <w:r w:rsidRPr="000B2AAE">
        <w:rPr>
          <w:rFonts w:ascii="Calibri" w:hAnsi="Calibri" w:cs="Calibri"/>
          <w:noProof/>
          <w:szCs w:val="24"/>
        </w:rPr>
        <w:t>[53]</w:t>
      </w:r>
      <w:r w:rsidRPr="000B2AAE">
        <w:rPr>
          <w:rFonts w:ascii="Calibri" w:hAnsi="Calibri" w:cs="Calibri"/>
          <w:noProof/>
          <w:szCs w:val="24"/>
        </w:rPr>
        <w:tab/>
        <w:t>P. Tangyunyong, R. C. Thomas, J. E. Houston, T. A. Michalske, R. M. Crooks, and A. J. Howard, Physical Review Letters 71 (1993) 3319.</w:t>
      </w:r>
      <w:bookmarkEnd w:id="162"/>
    </w:p>
    <w:p w:rsidR="000B2AAE" w:rsidRPr="000B2AAE" w:rsidRDefault="000B2AAE" w:rsidP="000B2AAE">
      <w:pPr>
        <w:spacing w:after="0" w:line="240" w:lineRule="auto"/>
        <w:ind w:left="720" w:hanging="720"/>
        <w:rPr>
          <w:rFonts w:ascii="Calibri" w:hAnsi="Calibri" w:cs="Calibri"/>
          <w:noProof/>
          <w:szCs w:val="24"/>
        </w:rPr>
      </w:pPr>
      <w:bookmarkStart w:id="163" w:name="_ENREF_54"/>
      <w:r w:rsidRPr="000B2AAE">
        <w:rPr>
          <w:rFonts w:ascii="Calibri" w:hAnsi="Calibri" w:cs="Calibri"/>
          <w:noProof/>
          <w:szCs w:val="24"/>
        </w:rPr>
        <w:t>[54]</w:t>
      </w:r>
      <w:r w:rsidRPr="000B2AAE">
        <w:rPr>
          <w:rFonts w:ascii="Calibri" w:hAnsi="Calibri" w:cs="Calibri"/>
          <w:noProof/>
          <w:szCs w:val="24"/>
        </w:rPr>
        <w:tab/>
        <w:t>W. J. Poole, M. F. Ashby, and N. A. Fleck, Scripta Materialia 34 (1996) 559.</w:t>
      </w:r>
      <w:bookmarkEnd w:id="163"/>
    </w:p>
    <w:p w:rsidR="000B2AAE" w:rsidRPr="000B2AAE" w:rsidRDefault="000B2AAE" w:rsidP="000B2AAE">
      <w:pPr>
        <w:spacing w:after="0" w:line="240" w:lineRule="auto"/>
        <w:ind w:left="720" w:hanging="720"/>
        <w:rPr>
          <w:rFonts w:ascii="Calibri" w:hAnsi="Calibri" w:cs="Calibri"/>
          <w:noProof/>
          <w:szCs w:val="24"/>
        </w:rPr>
      </w:pPr>
      <w:bookmarkStart w:id="164" w:name="_ENREF_55"/>
      <w:r w:rsidRPr="000B2AAE">
        <w:rPr>
          <w:rFonts w:ascii="Calibri" w:hAnsi="Calibri" w:cs="Calibri"/>
          <w:noProof/>
          <w:szCs w:val="24"/>
        </w:rPr>
        <w:t>[55]</w:t>
      </w:r>
      <w:r w:rsidRPr="000B2AAE">
        <w:rPr>
          <w:rFonts w:ascii="Calibri" w:hAnsi="Calibri" w:cs="Calibri"/>
          <w:noProof/>
          <w:szCs w:val="24"/>
        </w:rPr>
        <w:tab/>
        <w:t>K. W. McElhaney, J. J. Vlassak, and W. D. Nix, Journal of Materials Research 13 (1998) 1300.</w:t>
      </w:r>
      <w:bookmarkEnd w:id="164"/>
    </w:p>
    <w:p w:rsidR="000B2AAE" w:rsidRPr="000B2AAE" w:rsidRDefault="000B2AAE" w:rsidP="000B2AAE">
      <w:pPr>
        <w:spacing w:after="0" w:line="240" w:lineRule="auto"/>
        <w:ind w:left="720" w:hanging="720"/>
        <w:rPr>
          <w:rFonts w:ascii="Calibri" w:hAnsi="Calibri" w:cs="Calibri"/>
          <w:noProof/>
          <w:szCs w:val="24"/>
        </w:rPr>
      </w:pPr>
      <w:bookmarkStart w:id="165" w:name="_ENREF_56"/>
      <w:r w:rsidRPr="000B2AAE">
        <w:rPr>
          <w:rFonts w:ascii="Calibri" w:hAnsi="Calibri" w:cs="Calibri"/>
          <w:noProof/>
          <w:szCs w:val="24"/>
        </w:rPr>
        <w:t>[56]</w:t>
      </w:r>
      <w:r w:rsidRPr="000B2AAE">
        <w:rPr>
          <w:rFonts w:ascii="Calibri" w:hAnsi="Calibri" w:cs="Calibri"/>
          <w:noProof/>
          <w:szCs w:val="24"/>
        </w:rPr>
        <w:tab/>
        <w:t>Y. Liu and A. H. W. Ngan, Scripta Materialia 44 (2001) 237.</w:t>
      </w:r>
      <w:bookmarkEnd w:id="165"/>
    </w:p>
    <w:p w:rsidR="000B2AAE" w:rsidRPr="000B2AAE" w:rsidRDefault="000B2AAE" w:rsidP="000B2AAE">
      <w:pPr>
        <w:spacing w:after="0" w:line="240" w:lineRule="auto"/>
        <w:ind w:left="720" w:hanging="720"/>
        <w:rPr>
          <w:rFonts w:ascii="Calibri" w:hAnsi="Calibri" w:cs="Calibri"/>
          <w:noProof/>
          <w:szCs w:val="24"/>
        </w:rPr>
      </w:pPr>
      <w:bookmarkStart w:id="166" w:name="_ENREF_57"/>
      <w:r w:rsidRPr="000B2AAE">
        <w:rPr>
          <w:rFonts w:ascii="Calibri" w:hAnsi="Calibri" w:cs="Calibri"/>
          <w:noProof/>
          <w:szCs w:val="24"/>
        </w:rPr>
        <w:t>[57]</w:t>
      </w:r>
      <w:r w:rsidRPr="000B2AAE">
        <w:rPr>
          <w:rFonts w:ascii="Calibri" w:hAnsi="Calibri" w:cs="Calibri"/>
          <w:noProof/>
          <w:szCs w:val="24"/>
        </w:rPr>
        <w:tab/>
        <w:t>S. J. Bull, T. F. Page, and E. H. Yoffe, Philosophical Magazine Letters 59 (1989) 281.</w:t>
      </w:r>
      <w:bookmarkEnd w:id="166"/>
    </w:p>
    <w:p w:rsidR="000B2AAE" w:rsidRPr="000B2AAE" w:rsidRDefault="000B2AAE" w:rsidP="000B2AAE">
      <w:pPr>
        <w:spacing w:after="0" w:line="240" w:lineRule="auto"/>
        <w:ind w:left="720" w:hanging="720"/>
        <w:rPr>
          <w:rFonts w:ascii="Calibri" w:hAnsi="Calibri" w:cs="Calibri"/>
          <w:noProof/>
          <w:szCs w:val="24"/>
        </w:rPr>
      </w:pPr>
      <w:bookmarkStart w:id="167" w:name="_ENREF_58"/>
      <w:r w:rsidRPr="000B2AAE">
        <w:rPr>
          <w:rFonts w:ascii="Calibri" w:hAnsi="Calibri" w:cs="Calibri"/>
          <w:noProof/>
          <w:szCs w:val="24"/>
        </w:rPr>
        <w:t>[58]</w:t>
      </w:r>
      <w:r w:rsidRPr="000B2AAE">
        <w:rPr>
          <w:rFonts w:ascii="Calibri" w:hAnsi="Calibri" w:cs="Calibri"/>
          <w:noProof/>
          <w:szCs w:val="24"/>
        </w:rPr>
        <w:tab/>
        <w:t>K. Durst, B. Backes, and M. Goken, Scripta Materialia 52 (2005) 1093.</w:t>
      </w:r>
      <w:bookmarkEnd w:id="167"/>
    </w:p>
    <w:p w:rsidR="000B2AAE" w:rsidRPr="000B2AAE" w:rsidRDefault="000B2AAE" w:rsidP="000B2AAE">
      <w:pPr>
        <w:spacing w:after="0" w:line="240" w:lineRule="auto"/>
        <w:ind w:left="720" w:hanging="720"/>
        <w:rPr>
          <w:rFonts w:ascii="Calibri" w:hAnsi="Calibri" w:cs="Calibri"/>
          <w:noProof/>
          <w:szCs w:val="24"/>
        </w:rPr>
      </w:pPr>
      <w:bookmarkStart w:id="168" w:name="_ENREF_59"/>
      <w:r w:rsidRPr="000B2AAE">
        <w:rPr>
          <w:rFonts w:ascii="Calibri" w:hAnsi="Calibri" w:cs="Calibri"/>
          <w:noProof/>
          <w:szCs w:val="24"/>
        </w:rPr>
        <w:t>[59]</w:t>
      </w:r>
      <w:r w:rsidRPr="000B2AAE">
        <w:rPr>
          <w:rFonts w:ascii="Calibri" w:hAnsi="Calibri" w:cs="Calibri"/>
          <w:noProof/>
          <w:szCs w:val="24"/>
        </w:rPr>
        <w:tab/>
        <w:t>S. Pathak, D. Stojakovic, R. Doherty, and S. R. Kalidindi, Journal of Materials Research 24 (2009) 1142.</w:t>
      </w:r>
      <w:bookmarkEnd w:id="168"/>
    </w:p>
    <w:p w:rsidR="000B2AAE" w:rsidRPr="000B2AAE" w:rsidRDefault="000B2AAE" w:rsidP="000B2AAE">
      <w:pPr>
        <w:spacing w:after="0" w:line="240" w:lineRule="auto"/>
        <w:ind w:left="720" w:hanging="720"/>
        <w:rPr>
          <w:rFonts w:ascii="Calibri" w:hAnsi="Calibri" w:cs="Calibri"/>
          <w:noProof/>
          <w:szCs w:val="24"/>
        </w:rPr>
      </w:pPr>
      <w:bookmarkStart w:id="169" w:name="_ENREF_60"/>
      <w:r w:rsidRPr="000B2AAE">
        <w:rPr>
          <w:rFonts w:ascii="Calibri" w:hAnsi="Calibri" w:cs="Calibri"/>
          <w:noProof/>
          <w:szCs w:val="24"/>
        </w:rPr>
        <w:t>[60]</w:t>
      </w:r>
      <w:r w:rsidRPr="000B2AAE">
        <w:rPr>
          <w:rFonts w:ascii="Calibri" w:hAnsi="Calibri" w:cs="Calibri"/>
          <w:noProof/>
          <w:szCs w:val="24"/>
        </w:rPr>
        <w:tab/>
        <w:t>G. M. Pharr, J. H. Strader, and W. C. Oliver, Journal of Materials Research 24 (2009) 653.</w:t>
      </w:r>
      <w:bookmarkEnd w:id="169"/>
    </w:p>
    <w:p w:rsidR="000B2AAE" w:rsidRPr="000B2AAE" w:rsidRDefault="000B2AAE" w:rsidP="000B2AAE">
      <w:pPr>
        <w:spacing w:after="0" w:line="240" w:lineRule="auto"/>
        <w:ind w:left="720" w:hanging="720"/>
        <w:rPr>
          <w:rFonts w:ascii="Calibri" w:hAnsi="Calibri" w:cs="Calibri"/>
          <w:noProof/>
          <w:szCs w:val="24"/>
        </w:rPr>
      </w:pPr>
      <w:bookmarkStart w:id="170" w:name="_ENREF_61"/>
      <w:r w:rsidRPr="000B2AAE">
        <w:rPr>
          <w:rFonts w:ascii="Calibri" w:hAnsi="Calibri" w:cs="Calibri"/>
          <w:noProof/>
          <w:szCs w:val="24"/>
        </w:rPr>
        <w:t>[61]</w:t>
      </w:r>
      <w:r w:rsidRPr="000B2AAE">
        <w:rPr>
          <w:rFonts w:ascii="Calibri" w:hAnsi="Calibri" w:cs="Calibri"/>
          <w:noProof/>
          <w:szCs w:val="24"/>
        </w:rPr>
        <w:tab/>
        <w:t>K. Durst, O. Franke, A. Bohner, and M. Goken, Acta Materialia 55 (2007) 6825.</w:t>
      </w:r>
      <w:bookmarkEnd w:id="170"/>
    </w:p>
    <w:p w:rsidR="000B2AAE" w:rsidRPr="000B2AAE" w:rsidRDefault="000B2AAE" w:rsidP="000B2AAE">
      <w:pPr>
        <w:spacing w:after="0" w:line="240" w:lineRule="auto"/>
        <w:ind w:left="720" w:hanging="720"/>
        <w:rPr>
          <w:rFonts w:ascii="Calibri" w:hAnsi="Calibri" w:cs="Calibri"/>
          <w:noProof/>
          <w:szCs w:val="24"/>
        </w:rPr>
      </w:pPr>
      <w:bookmarkStart w:id="171" w:name="_ENREF_62"/>
      <w:r w:rsidRPr="000B2AAE">
        <w:rPr>
          <w:rFonts w:ascii="Calibri" w:hAnsi="Calibri" w:cs="Calibri"/>
          <w:noProof/>
          <w:szCs w:val="24"/>
        </w:rPr>
        <w:lastRenderedPageBreak/>
        <w:t>[62]</w:t>
      </w:r>
      <w:r w:rsidRPr="000B2AAE">
        <w:rPr>
          <w:rFonts w:ascii="Calibri" w:hAnsi="Calibri" w:cs="Calibri"/>
          <w:noProof/>
          <w:szCs w:val="24"/>
        </w:rPr>
        <w:tab/>
        <w:t>Z. Zong, J. Lou, O. O. Adewoye, A. A. Elmustafa, F. Hammad, and W. O. Soboyejo, Materials and Manufacturing Processes 22 (2007) 228.</w:t>
      </w:r>
      <w:bookmarkEnd w:id="171"/>
    </w:p>
    <w:p w:rsidR="000B2AAE" w:rsidRPr="000B2AAE" w:rsidRDefault="000B2AAE" w:rsidP="000B2AAE">
      <w:pPr>
        <w:spacing w:after="0" w:line="240" w:lineRule="auto"/>
        <w:ind w:left="720" w:hanging="720"/>
        <w:rPr>
          <w:rFonts w:ascii="Calibri" w:hAnsi="Calibri" w:cs="Calibri"/>
          <w:noProof/>
          <w:szCs w:val="24"/>
        </w:rPr>
      </w:pPr>
      <w:bookmarkStart w:id="172" w:name="_ENREF_63"/>
      <w:r w:rsidRPr="000B2AAE">
        <w:rPr>
          <w:rFonts w:ascii="Calibri" w:hAnsi="Calibri" w:cs="Calibri"/>
          <w:noProof/>
          <w:szCs w:val="24"/>
        </w:rPr>
        <w:t>[63]</w:t>
      </w:r>
      <w:r w:rsidRPr="000B2AAE">
        <w:rPr>
          <w:rFonts w:ascii="Calibri" w:hAnsi="Calibri" w:cs="Calibri"/>
          <w:noProof/>
          <w:szCs w:val="24"/>
        </w:rPr>
        <w:tab/>
        <w:t>R. Rodriguez and I. Gutierrez, Materials Science and Engineering a-Structural Materials Properties Microstructure and Processing 361 (2003) 377.</w:t>
      </w:r>
      <w:bookmarkEnd w:id="172"/>
    </w:p>
    <w:p w:rsidR="000B2AAE" w:rsidRPr="000B2AAE" w:rsidRDefault="000B2AAE" w:rsidP="000B2AAE">
      <w:pPr>
        <w:spacing w:after="0" w:line="240" w:lineRule="auto"/>
        <w:ind w:left="720" w:hanging="720"/>
        <w:rPr>
          <w:rFonts w:ascii="Calibri" w:hAnsi="Calibri" w:cs="Calibri"/>
          <w:noProof/>
          <w:szCs w:val="24"/>
        </w:rPr>
      </w:pPr>
      <w:bookmarkStart w:id="173" w:name="_ENREF_64"/>
      <w:r w:rsidRPr="000B2AAE">
        <w:rPr>
          <w:rFonts w:ascii="Calibri" w:hAnsi="Calibri" w:cs="Calibri"/>
          <w:noProof/>
          <w:szCs w:val="24"/>
        </w:rPr>
        <w:t>[64]</w:t>
      </w:r>
      <w:r w:rsidRPr="000B2AAE">
        <w:rPr>
          <w:rFonts w:ascii="Calibri" w:hAnsi="Calibri" w:cs="Calibri"/>
          <w:noProof/>
          <w:szCs w:val="24"/>
        </w:rPr>
        <w:tab/>
        <w:t>J. Y. Kim, S. K. Kang, J. J. Lee, J. I. Jang, Y. H. Lee, and D. Kwon, Acta Materialia 55 (2007) 3555.</w:t>
      </w:r>
      <w:bookmarkEnd w:id="173"/>
    </w:p>
    <w:p w:rsidR="000B2AAE" w:rsidRPr="000B2AAE" w:rsidRDefault="000B2AAE" w:rsidP="000B2AAE">
      <w:pPr>
        <w:spacing w:after="0" w:line="240" w:lineRule="auto"/>
        <w:ind w:left="720" w:hanging="720"/>
        <w:rPr>
          <w:rFonts w:ascii="Calibri" w:hAnsi="Calibri" w:cs="Calibri"/>
          <w:noProof/>
          <w:szCs w:val="24"/>
        </w:rPr>
      </w:pPr>
      <w:bookmarkStart w:id="174" w:name="_ENREF_65"/>
      <w:r w:rsidRPr="000B2AAE">
        <w:rPr>
          <w:rFonts w:ascii="Calibri" w:hAnsi="Calibri" w:cs="Calibri"/>
          <w:noProof/>
          <w:szCs w:val="24"/>
        </w:rPr>
        <w:t>[65]</w:t>
      </w:r>
      <w:r w:rsidRPr="000B2AAE">
        <w:rPr>
          <w:rFonts w:ascii="Calibri" w:hAnsi="Calibri" w:cs="Calibri"/>
          <w:noProof/>
          <w:szCs w:val="24"/>
        </w:rPr>
        <w:tab/>
        <w:t>G. Petzow, Metallographic Etching, Techniques for Metallography, Ceramograph and Plastography, ASM, New York, 1999.</w:t>
      </w:r>
      <w:bookmarkEnd w:id="174"/>
    </w:p>
    <w:p w:rsidR="000B2AAE" w:rsidRPr="000B2AAE" w:rsidRDefault="000B2AAE" w:rsidP="000B2AAE">
      <w:pPr>
        <w:spacing w:after="0" w:line="240" w:lineRule="auto"/>
        <w:ind w:left="720" w:hanging="720"/>
        <w:rPr>
          <w:rFonts w:ascii="Calibri" w:hAnsi="Calibri" w:cs="Calibri"/>
          <w:noProof/>
          <w:szCs w:val="24"/>
        </w:rPr>
      </w:pPr>
      <w:bookmarkStart w:id="175" w:name="_ENREF_66"/>
      <w:r w:rsidRPr="000B2AAE">
        <w:rPr>
          <w:rFonts w:ascii="Calibri" w:hAnsi="Calibri" w:cs="Calibri"/>
          <w:noProof/>
          <w:szCs w:val="24"/>
        </w:rPr>
        <w:t>[66]</w:t>
      </w:r>
      <w:r w:rsidRPr="000B2AAE">
        <w:rPr>
          <w:rFonts w:ascii="Calibri" w:hAnsi="Calibri" w:cs="Calibri"/>
          <w:noProof/>
          <w:szCs w:val="24"/>
        </w:rPr>
        <w:tab/>
        <w:t>M. J. Cordill, N. R. Moody, S. V. Prasad, J. R. Michael, and W. W. Gerberich, Journal of Materials Research 24 (2009) 844.</w:t>
      </w:r>
      <w:bookmarkEnd w:id="175"/>
    </w:p>
    <w:p w:rsidR="000B2AAE" w:rsidRPr="000B2AAE" w:rsidRDefault="000B2AAE" w:rsidP="000B2AAE">
      <w:pPr>
        <w:spacing w:after="0" w:line="240" w:lineRule="auto"/>
        <w:ind w:left="720" w:hanging="720"/>
        <w:rPr>
          <w:rFonts w:ascii="Calibri" w:hAnsi="Calibri" w:cs="Calibri"/>
          <w:noProof/>
          <w:szCs w:val="24"/>
        </w:rPr>
      </w:pPr>
      <w:bookmarkStart w:id="176" w:name="_ENREF_67"/>
      <w:r w:rsidRPr="000B2AAE">
        <w:rPr>
          <w:rFonts w:ascii="Calibri" w:hAnsi="Calibri" w:cs="Calibri"/>
          <w:noProof/>
          <w:szCs w:val="24"/>
        </w:rPr>
        <w:t>[67]</w:t>
      </w:r>
      <w:r w:rsidRPr="000B2AAE">
        <w:rPr>
          <w:rFonts w:ascii="Calibri" w:hAnsi="Calibri" w:cs="Calibri"/>
          <w:noProof/>
          <w:szCs w:val="24"/>
        </w:rPr>
        <w:tab/>
        <w:t>M. J. Cordill, N. R. Moody, J. M. Jungk, M. S. Kennedy, W. M. Mook, S. V. Prasad, D. F. Bahr, and W. W. Gerberich, Metallurgical and Materials Transactions a-Physical Metallurgy and Materials Science 42A (2011) 2226.</w:t>
      </w:r>
      <w:bookmarkEnd w:id="176"/>
    </w:p>
    <w:p w:rsidR="000B2AAE" w:rsidRPr="000B2AAE" w:rsidRDefault="000B2AAE" w:rsidP="000B2AAE">
      <w:pPr>
        <w:spacing w:after="0" w:line="240" w:lineRule="auto"/>
        <w:ind w:left="720" w:hanging="720"/>
        <w:rPr>
          <w:rFonts w:ascii="Calibri" w:hAnsi="Calibri" w:cs="Calibri"/>
          <w:noProof/>
          <w:szCs w:val="24"/>
        </w:rPr>
      </w:pPr>
      <w:bookmarkStart w:id="177" w:name="_ENREF_68"/>
      <w:r w:rsidRPr="000B2AAE">
        <w:rPr>
          <w:rFonts w:ascii="Calibri" w:hAnsi="Calibri" w:cs="Calibri"/>
          <w:noProof/>
          <w:szCs w:val="24"/>
        </w:rPr>
        <w:t>[68]</w:t>
      </w:r>
      <w:r w:rsidRPr="000B2AAE">
        <w:rPr>
          <w:rFonts w:ascii="Calibri" w:hAnsi="Calibri" w:cs="Calibri"/>
          <w:noProof/>
          <w:szCs w:val="24"/>
        </w:rPr>
        <w:tab/>
        <w:t>W. C. Oliver and G. M. Pharr, Journal of Materials Research 19 (2004) 3.</w:t>
      </w:r>
      <w:bookmarkEnd w:id="177"/>
    </w:p>
    <w:p w:rsidR="000B2AAE" w:rsidRPr="000B2AAE" w:rsidRDefault="000B2AAE" w:rsidP="000B2AAE">
      <w:pPr>
        <w:spacing w:after="0" w:line="240" w:lineRule="auto"/>
        <w:ind w:left="720" w:hanging="720"/>
        <w:rPr>
          <w:rFonts w:ascii="Calibri" w:hAnsi="Calibri" w:cs="Calibri"/>
          <w:noProof/>
          <w:szCs w:val="24"/>
        </w:rPr>
      </w:pPr>
      <w:bookmarkStart w:id="178" w:name="_ENREF_69"/>
      <w:r w:rsidRPr="000B2AAE">
        <w:rPr>
          <w:rFonts w:ascii="Calibri" w:hAnsi="Calibri" w:cs="Calibri"/>
          <w:noProof/>
          <w:szCs w:val="24"/>
        </w:rPr>
        <w:t>[69]</w:t>
      </w:r>
      <w:r w:rsidRPr="000B2AAE">
        <w:rPr>
          <w:rFonts w:ascii="Calibri" w:hAnsi="Calibri" w:cs="Calibri"/>
          <w:noProof/>
          <w:szCs w:val="24"/>
        </w:rPr>
        <w:tab/>
        <w:t>D. Tabor, The Hardness of Metals, Clarendon Press, Oxford, UK, 1951.</w:t>
      </w:r>
      <w:bookmarkEnd w:id="178"/>
    </w:p>
    <w:p w:rsidR="000B2AAE" w:rsidRPr="000B2AAE" w:rsidRDefault="000B2AAE" w:rsidP="000B2AAE">
      <w:pPr>
        <w:spacing w:after="0" w:line="240" w:lineRule="auto"/>
        <w:ind w:left="720" w:hanging="720"/>
        <w:rPr>
          <w:rFonts w:ascii="Calibri" w:hAnsi="Calibri" w:cs="Calibri"/>
          <w:noProof/>
          <w:szCs w:val="24"/>
        </w:rPr>
      </w:pPr>
      <w:bookmarkStart w:id="179" w:name="_ENREF_70"/>
      <w:r w:rsidRPr="000B2AAE">
        <w:rPr>
          <w:rFonts w:ascii="Calibri" w:hAnsi="Calibri" w:cs="Calibri"/>
          <w:noProof/>
          <w:szCs w:val="24"/>
        </w:rPr>
        <w:t>[70]</w:t>
      </w:r>
      <w:r w:rsidRPr="000B2AAE">
        <w:rPr>
          <w:rFonts w:ascii="Calibri" w:hAnsi="Calibri" w:cs="Calibri"/>
          <w:noProof/>
          <w:szCs w:val="24"/>
        </w:rPr>
        <w:tab/>
        <w:t>B. Taljat and G. M. Pharr, International Journal of Solids and Structures 41 (2004) 3891.</w:t>
      </w:r>
      <w:bookmarkEnd w:id="179"/>
    </w:p>
    <w:p w:rsidR="000B2AAE" w:rsidRPr="000B2AAE" w:rsidRDefault="000B2AAE" w:rsidP="000B2AAE">
      <w:pPr>
        <w:spacing w:after="0" w:line="240" w:lineRule="auto"/>
        <w:ind w:left="720" w:hanging="720"/>
        <w:rPr>
          <w:rFonts w:ascii="Calibri" w:hAnsi="Calibri" w:cs="Calibri"/>
          <w:noProof/>
          <w:szCs w:val="24"/>
        </w:rPr>
      </w:pPr>
      <w:bookmarkStart w:id="180" w:name="_ENREF_71"/>
      <w:r w:rsidRPr="000B2AAE">
        <w:rPr>
          <w:rFonts w:ascii="Calibri" w:hAnsi="Calibri" w:cs="Calibri"/>
          <w:noProof/>
          <w:szCs w:val="24"/>
        </w:rPr>
        <w:t>[71]</w:t>
      </w:r>
      <w:r w:rsidRPr="000B2AAE">
        <w:rPr>
          <w:rFonts w:ascii="Calibri" w:hAnsi="Calibri" w:cs="Calibri"/>
          <w:noProof/>
          <w:szCs w:val="24"/>
        </w:rPr>
        <w:tab/>
        <w:t>Y. J. Park and G. M. Pharr, Thin Solid Films 447 (2004) 246.</w:t>
      </w:r>
      <w:bookmarkEnd w:id="180"/>
    </w:p>
    <w:p w:rsidR="000B2AAE" w:rsidRPr="000B2AAE" w:rsidRDefault="000B2AAE" w:rsidP="000B2AAE">
      <w:pPr>
        <w:spacing w:after="0" w:line="240" w:lineRule="auto"/>
        <w:ind w:left="720" w:hanging="720"/>
        <w:rPr>
          <w:rFonts w:ascii="Calibri" w:hAnsi="Calibri" w:cs="Calibri"/>
          <w:noProof/>
          <w:szCs w:val="24"/>
        </w:rPr>
      </w:pPr>
      <w:bookmarkStart w:id="181" w:name="_ENREF_72"/>
      <w:r w:rsidRPr="000B2AAE">
        <w:rPr>
          <w:rFonts w:ascii="Calibri" w:hAnsi="Calibri" w:cs="Calibri"/>
          <w:noProof/>
          <w:szCs w:val="24"/>
        </w:rPr>
        <w:t>[72]</w:t>
      </w:r>
      <w:r w:rsidRPr="000B2AAE">
        <w:rPr>
          <w:rFonts w:ascii="Calibri" w:hAnsi="Calibri" w:cs="Calibri"/>
          <w:noProof/>
          <w:szCs w:val="24"/>
        </w:rPr>
        <w:tab/>
        <w:t>E. G. Herbert, W. C. Oliver, and G. M. Pharr, Philosophical Magazine 86 (2006) 5521.</w:t>
      </w:r>
      <w:bookmarkEnd w:id="181"/>
    </w:p>
    <w:p w:rsidR="000B2AAE" w:rsidRPr="000B2AAE" w:rsidRDefault="000B2AAE" w:rsidP="000B2AAE">
      <w:pPr>
        <w:spacing w:after="0" w:line="240" w:lineRule="auto"/>
        <w:ind w:left="720" w:hanging="720"/>
        <w:rPr>
          <w:rFonts w:ascii="Calibri" w:hAnsi="Calibri" w:cs="Calibri"/>
          <w:noProof/>
          <w:szCs w:val="24"/>
        </w:rPr>
      </w:pPr>
      <w:bookmarkStart w:id="182" w:name="_ENREF_73"/>
      <w:r w:rsidRPr="000B2AAE">
        <w:rPr>
          <w:rFonts w:ascii="Calibri" w:hAnsi="Calibri" w:cs="Calibri"/>
          <w:noProof/>
          <w:szCs w:val="24"/>
        </w:rPr>
        <w:t>[73]</w:t>
      </w:r>
      <w:r w:rsidRPr="000B2AAE">
        <w:rPr>
          <w:rFonts w:ascii="Calibri" w:hAnsi="Calibri" w:cs="Calibri"/>
          <w:noProof/>
          <w:szCs w:val="24"/>
        </w:rPr>
        <w:tab/>
        <w:t>S. K. Venkataraman, D. L. Kohlstedt, and W. W. Gerberich, Journal of Materials Research 8 (1993) 685.</w:t>
      </w:r>
      <w:bookmarkEnd w:id="182"/>
    </w:p>
    <w:p w:rsidR="000B2AAE" w:rsidRPr="000B2AAE" w:rsidRDefault="000B2AAE" w:rsidP="000B2AAE">
      <w:pPr>
        <w:spacing w:after="0" w:line="240" w:lineRule="auto"/>
        <w:ind w:left="720" w:hanging="720"/>
        <w:rPr>
          <w:rFonts w:ascii="Calibri" w:hAnsi="Calibri" w:cs="Calibri"/>
          <w:noProof/>
          <w:szCs w:val="24"/>
        </w:rPr>
      </w:pPr>
      <w:bookmarkStart w:id="183" w:name="_ENREF_74"/>
      <w:r w:rsidRPr="000B2AAE">
        <w:rPr>
          <w:rFonts w:ascii="Calibri" w:hAnsi="Calibri" w:cs="Calibri"/>
          <w:noProof/>
          <w:szCs w:val="24"/>
        </w:rPr>
        <w:t>[74]</w:t>
      </w:r>
      <w:r w:rsidRPr="000B2AAE">
        <w:rPr>
          <w:rFonts w:ascii="Calibri" w:hAnsi="Calibri" w:cs="Calibri"/>
          <w:noProof/>
          <w:szCs w:val="24"/>
        </w:rPr>
        <w:tab/>
        <w:t>K. L. Johnson, Contact Mechanics, Cambridge University, Cambridge, UK, 1985.</w:t>
      </w:r>
      <w:bookmarkEnd w:id="183"/>
    </w:p>
    <w:p w:rsidR="000B2AAE" w:rsidRPr="000B2AAE" w:rsidRDefault="000B2AAE" w:rsidP="000B2AAE">
      <w:pPr>
        <w:spacing w:after="0" w:line="240" w:lineRule="auto"/>
        <w:ind w:left="720" w:hanging="720"/>
        <w:rPr>
          <w:rFonts w:ascii="Calibri" w:hAnsi="Calibri" w:cs="Calibri"/>
          <w:noProof/>
          <w:szCs w:val="24"/>
        </w:rPr>
      </w:pPr>
      <w:bookmarkStart w:id="184" w:name="_ENREF_75"/>
      <w:r w:rsidRPr="000B2AAE">
        <w:rPr>
          <w:rFonts w:ascii="Calibri" w:hAnsi="Calibri" w:cs="Calibri"/>
          <w:noProof/>
          <w:szCs w:val="24"/>
        </w:rPr>
        <w:t>[75]</w:t>
      </w:r>
      <w:r w:rsidRPr="000B2AAE">
        <w:rPr>
          <w:rFonts w:ascii="Calibri" w:hAnsi="Calibri" w:cs="Calibri"/>
          <w:noProof/>
          <w:szCs w:val="24"/>
        </w:rPr>
        <w:tab/>
        <w:t>W. D. Nix and H. J. Gao, Journal of the Mechanics and Physics of Solids 46 (1998) 411.</w:t>
      </w:r>
      <w:bookmarkEnd w:id="184"/>
    </w:p>
    <w:p w:rsidR="000B2AAE" w:rsidRPr="000B2AAE" w:rsidRDefault="000B2AAE" w:rsidP="000B2AAE">
      <w:pPr>
        <w:spacing w:after="0" w:line="240" w:lineRule="auto"/>
        <w:ind w:left="720" w:hanging="720"/>
        <w:rPr>
          <w:rFonts w:ascii="Calibri" w:hAnsi="Calibri" w:cs="Calibri"/>
          <w:noProof/>
          <w:szCs w:val="24"/>
        </w:rPr>
      </w:pPr>
      <w:bookmarkStart w:id="185" w:name="_ENREF_76"/>
      <w:r w:rsidRPr="000B2AAE">
        <w:rPr>
          <w:rFonts w:ascii="Calibri" w:hAnsi="Calibri" w:cs="Calibri"/>
          <w:noProof/>
          <w:szCs w:val="24"/>
        </w:rPr>
        <w:t>[76]</w:t>
      </w:r>
      <w:r w:rsidRPr="000B2AAE">
        <w:rPr>
          <w:rFonts w:ascii="Calibri" w:hAnsi="Calibri" w:cs="Calibri"/>
          <w:noProof/>
          <w:szCs w:val="24"/>
        </w:rPr>
        <w:tab/>
        <w:t>J. G. Swadener, E. P. George, and G. M. Pharr, Journal of the Mechanics and Physics of Solids 50 (2002) 681.</w:t>
      </w:r>
      <w:bookmarkEnd w:id="185"/>
    </w:p>
    <w:p w:rsidR="000B2AAE" w:rsidRPr="000B2AAE" w:rsidRDefault="000B2AAE" w:rsidP="000B2AAE">
      <w:pPr>
        <w:spacing w:after="0" w:line="240" w:lineRule="auto"/>
        <w:ind w:left="720" w:hanging="720"/>
        <w:rPr>
          <w:rFonts w:ascii="Calibri" w:hAnsi="Calibri" w:cs="Calibri"/>
          <w:noProof/>
          <w:szCs w:val="24"/>
        </w:rPr>
      </w:pPr>
      <w:bookmarkStart w:id="186" w:name="_ENREF_77"/>
      <w:r w:rsidRPr="000B2AAE">
        <w:rPr>
          <w:rFonts w:ascii="Calibri" w:hAnsi="Calibri" w:cs="Calibri"/>
          <w:noProof/>
          <w:szCs w:val="24"/>
        </w:rPr>
        <w:t>[77]</w:t>
      </w:r>
      <w:r w:rsidRPr="000B2AAE">
        <w:rPr>
          <w:rFonts w:ascii="Calibri" w:hAnsi="Calibri" w:cs="Calibri"/>
          <w:noProof/>
          <w:szCs w:val="24"/>
        </w:rPr>
        <w:tab/>
        <w:t>G. Feng and W. D. Nix, Scripta Materialia 51 (2004) 599.</w:t>
      </w:r>
      <w:bookmarkEnd w:id="186"/>
    </w:p>
    <w:p w:rsidR="000B2AAE" w:rsidRPr="000B2AAE" w:rsidRDefault="000B2AAE" w:rsidP="000B2AAE">
      <w:pPr>
        <w:spacing w:after="0" w:line="240" w:lineRule="auto"/>
        <w:ind w:left="720" w:hanging="720"/>
        <w:rPr>
          <w:rFonts w:ascii="Calibri" w:hAnsi="Calibri" w:cs="Calibri"/>
          <w:noProof/>
          <w:szCs w:val="24"/>
        </w:rPr>
      </w:pPr>
      <w:bookmarkStart w:id="187" w:name="_ENREF_78"/>
      <w:r w:rsidRPr="000B2AAE">
        <w:rPr>
          <w:rFonts w:ascii="Calibri" w:hAnsi="Calibri" w:cs="Calibri"/>
          <w:noProof/>
          <w:szCs w:val="24"/>
        </w:rPr>
        <w:t>[78]</w:t>
      </w:r>
      <w:r w:rsidRPr="000B2AAE">
        <w:rPr>
          <w:rFonts w:ascii="Calibri" w:hAnsi="Calibri" w:cs="Calibri"/>
          <w:noProof/>
          <w:szCs w:val="24"/>
        </w:rPr>
        <w:tab/>
        <w:t>G. I. Taylor, Proceedings of the Royal Society of London Series a-Mathematical and Physical Sciences 145 (1934) 362.</w:t>
      </w:r>
      <w:bookmarkEnd w:id="187"/>
    </w:p>
    <w:p w:rsidR="000B2AAE" w:rsidRPr="000B2AAE" w:rsidRDefault="000B2AAE" w:rsidP="000B2AAE">
      <w:pPr>
        <w:spacing w:after="0" w:line="240" w:lineRule="auto"/>
        <w:ind w:left="720" w:hanging="720"/>
        <w:rPr>
          <w:rFonts w:ascii="Calibri" w:hAnsi="Calibri" w:cs="Calibri"/>
          <w:noProof/>
          <w:szCs w:val="24"/>
        </w:rPr>
      </w:pPr>
      <w:bookmarkStart w:id="188" w:name="_ENREF_79"/>
      <w:r w:rsidRPr="000B2AAE">
        <w:rPr>
          <w:rFonts w:ascii="Calibri" w:hAnsi="Calibri" w:cs="Calibri"/>
          <w:noProof/>
          <w:szCs w:val="24"/>
        </w:rPr>
        <w:t>[79]</w:t>
      </w:r>
      <w:r w:rsidRPr="000B2AAE">
        <w:rPr>
          <w:rFonts w:ascii="Calibri" w:hAnsi="Calibri" w:cs="Calibri"/>
          <w:noProof/>
          <w:szCs w:val="24"/>
        </w:rPr>
        <w:tab/>
        <w:t xml:space="preserve">G. I. Taylor, J Inst Metals 62 (1938) </w:t>
      </w:r>
      <w:bookmarkEnd w:id="188"/>
    </w:p>
    <w:p w:rsidR="000B2AAE" w:rsidRPr="000B2AAE" w:rsidRDefault="000B2AAE" w:rsidP="000B2AAE">
      <w:pPr>
        <w:spacing w:after="0" w:line="240" w:lineRule="auto"/>
        <w:ind w:left="720" w:hanging="720"/>
        <w:rPr>
          <w:rFonts w:ascii="Calibri" w:hAnsi="Calibri" w:cs="Calibri"/>
          <w:noProof/>
          <w:szCs w:val="24"/>
        </w:rPr>
      </w:pPr>
      <w:bookmarkStart w:id="189" w:name="_ENREF_80"/>
      <w:r w:rsidRPr="000B2AAE">
        <w:rPr>
          <w:rFonts w:ascii="Calibri" w:hAnsi="Calibri" w:cs="Calibri"/>
          <w:noProof/>
          <w:szCs w:val="24"/>
        </w:rPr>
        <w:t>[80]</w:t>
      </w:r>
      <w:r w:rsidRPr="000B2AAE">
        <w:rPr>
          <w:rFonts w:ascii="Calibri" w:hAnsi="Calibri" w:cs="Calibri"/>
          <w:noProof/>
          <w:szCs w:val="24"/>
        </w:rPr>
        <w:tab/>
        <w:t>J. F. Nye, Acta Metallurgica Et Materialia 1 (1953) 153.</w:t>
      </w:r>
      <w:bookmarkEnd w:id="189"/>
    </w:p>
    <w:p w:rsidR="000B2AAE" w:rsidRPr="000B2AAE" w:rsidRDefault="000B2AAE" w:rsidP="000B2AAE">
      <w:pPr>
        <w:spacing w:after="0" w:line="240" w:lineRule="auto"/>
        <w:ind w:left="720" w:hanging="720"/>
        <w:rPr>
          <w:rFonts w:ascii="Calibri" w:hAnsi="Calibri" w:cs="Calibri"/>
          <w:noProof/>
          <w:szCs w:val="24"/>
        </w:rPr>
      </w:pPr>
      <w:bookmarkStart w:id="190" w:name="_ENREF_81"/>
      <w:r w:rsidRPr="000B2AAE">
        <w:rPr>
          <w:rFonts w:ascii="Calibri" w:hAnsi="Calibri" w:cs="Calibri"/>
          <w:noProof/>
          <w:szCs w:val="24"/>
        </w:rPr>
        <w:t>[81]</w:t>
      </w:r>
      <w:r w:rsidRPr="000B2AAE">
        <w:rPr>
          <w:rFonts w:ascii="Calibri" w:hAnsi="Calibri" w:cs="Calibri"/>
          <w:noProof/>
          <w:szCs w:val="24"/>
        </w:rPr>
        <w:tab/>
        <w:t>M. F. Ashby, Philosophical Magazine 21 (1970) 399.</w:t>
      </w:r>
      <w:bookmarkEnd w:id="190"/>
    </w:p>
    <w:p w:rsidR="000B2AAE" w:rsidRPr="000B2AAE" w:rsidRDefault="000B2AAE" w:rsidP="000B2AAE">
      <w:pPr>
        <w:spacing w:after="0" w:line="240" w:lineRule="auto"/>
        <w:ind w:left="720" w:hanging="720"/>
        <w:rPr>
          <w:rFonts w:ascii="Calibri" w:hAnsi="Calibri" w:cs="Calibri"/>
          <w:noProof/>
          <w:szCs w:val="24"/>
        </w:rPr>
      </w:pPr>
      <w:bookmarkStart w:id="191" w:name="_ENREF_82"/>
      <w:r w:rsidRPr="000B2AAE">
        <w:rPr>
          <w:rFonts w:ascii="Calibri" w:hAnsi="Calibri" w:cs="Calibri"/>
          <w:noProof/>
          <w:szCs w:val="24"/>
        </w:rPr>
        <w:t>[82]</w:t>
      </w:r>
      <w:r w:rsidRPr="000B2AAE">
        <w:rPr>
          <w:rFonts w:ascii="Calibri" w:hAnsi="Calibri" w:cs="Calibri"/>
          <w:noProof/>
          <w:szCs w:val="24"/>
        </w:rPr>
        <w:tab/>
        <w:t>H. Gao, Y. Huang, and W. D. Nix, Naturwissenschaften 86 (1999) 507.</w:t>
      </w:r>
      <w:bookmarkEnd w:id="191"/>
    </w:p>
    <w:p w:rsidR="000B2AAE" w:rsidRPr="000B2AAE" w:rsidRDefault="000B2AAE" w:rsidP="000B2AAE">
      <w:pPr>
        <w:spacing w:after="0" w:line="240" w:lineRule="auto"/>
        <w:ind w:left="720" w:hanging="720"/>
        <w:rPr>
          <w:rFonts w:ascii="Calibri" w:hAnsi="Calibri" w:cs="Calibri"/>
          <w:noProof/>
          <w:szCs w:val="24"/>
        </w:rPr>
      </w:pPr>
      <w:bookmarkStart w:id="192" w:name="_ENREF_83"/>
      <w:r w:rsidRPr="000B2AAE">
        <w:rPr>
          <w:rFonts w:ascii="Calibri" w:hAnsi="Calibri" w:cs="Calibri"/>
          <w:noProof/>
          <w:szCs w:val="24"/>
        </w:rPr>
        <w:t>[83]</w:t>
      </w:r>
      <w:r w:rsidRPr="000B2AAE">
        <w:rPr>
          <w:rFonts w:ascii="Calibri" w:hAnsi="Calibri" w:cs="Calibri"/>
          <w:noProof/>
          <w:szCs w:val="24"/>
        </w:rPr>
        <w:tab/>
        <w:t>H. Gao, Y. Huang, W. D. Nix, and J. W. Hutchinson, Journal of the Mechanics and Physics of Solids 47 (1999) 1239.</w:t>
      </w:r>
      <w:bookmarkEnd w:id="192"/>
    </w:p>
    <w:p w:rsidR="000B2AAE" w:rsidRPr="000B2AAE" w:rsidRDefault="000B2AAE" w:rsidP="000B2AAE">
      <w:pPr>
        <w:spacing w:after="0" w:line="240" w:lineRule="auto"/>
        <w:ind w:left="720" w:hanging="720"/>
        <w:rPr>
          <w:rFonts w:ascii="Calibri" w:hAnsi="Calibri" w:cs="Calibri"/>
          <w:noProof/>
          <w:szCs w:val="24"/>
        </w:rPr>
      </w:pPr>
      <w:bookmarkStart w:id="193" w:name="_ENREF_84"/>
      <w:r w:rsidRPr="000B2AAE">
        <w:rPr>
          <w:rFonts w:ascii="Calibri" w:hAnsi="Calibri" w:cs="Calibri"/>
          <w:noProof/>
          <w:szCs w:val="24"/>
        </w:rPr>
        <w:t>[84]</w:t>
      </w:r>
      <w:r w:rsidRPr="000B2AAE">
        <w:rPr>
          <w:rFonts w:ascii="Calibri" w:hAnsi="Calibri" w:cs="Calibri"/>
          <w:noProof/>
          <w:szCs w:val="24"/>
        </w:rPr>
        <w:tab/>
        <w:t>Y. Huang, H. Gao, W. D. Nix, and J. W. Hutchinson, Journal of the Mechanics and Physics of Solids 48 (2000) 99.</w:t>
      </w:r>
      <w:bookmarkEnd w:id="193"/>
    </w:p>
    <w:p w:rsidR="000B2AAE" w:rsidRPr="000B2AAE" w:rsidRDefault="000B2AAE" w:rsidP="000B2AAE">
      <w:pPr>
        <w:spacing w:after="0" w:line="240" w:lineRule="auto"/>
        <w:ind w:left="720" w:hanging="720"/>
        <w:rPr>
          <w:rFonts w:ascii="Calibri" w:hAnsi="Calibri" w:cs="Calibri"/>
          <w:noProof/>
          <w:szCs w:val="24"/>
        </w:rPr>
      </w:pPr>
      <w:bookmarkStart w:id="194" w:name="_ENREF_85"/>
      <w:r w:rsidRPr="000B2AAE">
        <w:rPr>
          <w:rFonts w:ascii="Calibri" w:hAnsi="Calibri" w:cs="Calibri"/>
          <w:noProof/>
          <w:szCs w:val="24"/>
        </w:rPr>
        <w:t>[85]</w:t>
      </w:r>
      <w:r w:rsidRPr="000B2AAE">
        <w:rPr>
          <w:rFonts w:ascii="Calibri" w:hAnsi="Calibri" w:cs="Calibri"/>
          <w:noProof/>
          <w:szCs w:val="24"/>
        </w:rPr>
        <w:tab/>
        <w:t>N. A. Fleck, G. M. Muller, M. F. Ashby, and J. W. Hutchinson, Acta Metallurgica Et Materialia 42 (1994) 475.</w:t>
      </w:r>
      <w:bookmarkEnd w:id="194"/>
    </w:p>
    <w:p w:rsidR="000B2AAE" w:rsidRPr="000B2AAE" w:rsidRDefault="000B2AAE" w:rsidP="000B2AAE">
      <w:pPr>
        <w:spacing w:after="0" w:line="240" w:lineRule="auto"/>
        <w:ind w:left="720" w:hanging="720"/>
        <w:rPr>
          <w:rFonts w:ascii="Calibri" w:hAnsi="Calibri" w:cs="Calibri"/>
          <w:noProof/>
          <w:szCs w:val="24"/>
        </w:rPr>
      </w:pPr>
      <w:bookmarkStart w:id="195" w:name="_ENREF_86"/>
      <w:r w:rsidRPr="000B2AAE">
        <w:rPr>
          <w:rFonts w:ascii="Calibri" w:hAnsi="Calibri" w:cs="Calibri"/>
          <w:noProof/>
          <w:szCs w:val="24"/>
        </w:rPr>
        <w:t>[86]</w:t>
      </w:r>
      <w:r w:rsidRPr="000B2AAE">
        <w:rPr>
          <w:rFonts w:ascii="Calibri" w:hAnsi="Calibri" w:cs="Calibri"/>
          <w:noProof/>
          <w:szCs w:val="24"/>
        </w:rPr>
        <w:tab/>
        <w:t>J. S. Stolken and A. G. Evans, Acta Materialia 46 (1998) 5109.</w:t>
      </w:r>
      <w:bookmarkEnd w:id="195"/>
    </w:p>
    <w:p w:rsidR="000B2AAE" w:rsidRPr="000B2AAE" w:rsidRDefault="000B2AAE" w:rsidP="000B2AAE">
      <w:pPr>
        <w:spacing w:after="0" w:line="240" w:lineRule="auto"/>
        <w:ind w:left="720" w:hanging="720"/>
        <w:rPr>
          <w:rFonts w:ascii="Calibri" w:hAnsi="Calibri" w:cs="Calibri"/>
          <w:noProof/>
          <w:szCs w:val="24"/>
        </w:rPr>
      </w:pPr>
      <w:bookmarkStart w:id="196" w:name="_ENREF_87"/>
      <w:r w:rsidRPr="000B2AAE">
        <w:rPr>
          <w:rFonts w:ascii="Calibri" w:hAnsi="Calibri" w:cs="Calibri"/>
          <w:noProof/>
          <w:szCs w:val="24"/>
        </w:rPr>
        <w:t>[87]</w:t>
      </w:r>
      <w:r w:rsidRPr="000B2AAE">
        <w:rPr>
          <w:rFonts w:ascii="Calibri" w:hAnsi="Calibri" w:cs="Calibri"/>
          <w:noProof/>
          <w:szCs w:val="24"/>
        </w:rPr>
        <w:tab/>
        <w:t>Y. Huang, S. Qu, K. C. Hwang, M. Li, and H. Gao, International Journal of Plasticity 20 (2004) 753.</w:t>
      </w:r>
      <w:bookmarkEnd w:id="196"/>
    </w:p>
    <w:p w:rsidR="000B2AAE" w:rsidRPr="000B2AAE" w:rsidRDefault="000B2AAE" w:rsidP="000B2AAE">
      <w:pPr>
        <w:spacing w:after="0" w:line="240" w:lineRule="auto"/>
        <w:ind w:left="720" w:hanging="720"/>
        <w:rPr>
          <w:rFonts w:ascii="Calibri" w:hAnsi="Calibri" w:cs="Calibri"/>
          <w:noProof/>
          <w:szCs w:val="24"/>
        </w:rPr>
      </w:pPr>
      <w:bookmarkStart w:id="197" w:name="_ENREF_88"/>
      <w:r w:rsidRPr="000B2AAE">
        <w:rPr>
          <w:rFonts w:ascii="Calibri" w:hAnsi="Calibri" w:cs="Calibri"/>
          <w:noProof/>
          <w:szCs w:val="24"/>
        </w:rPr>
        <w:t>[88]</w:t>
      </w:r>
      <w:r w:rsidRPr="000B2AAE">
        <w:rPr>
          <w:rFonts w:ascii="Calibri" w:hAnsi="Calibri" w:cs="Calibri"/>
          <w:noProof/>
          <w:szCs w:val="24"/>
        </w:rPr>
        <w:tab/>
        <w:t>A. Arsenlis and D. M. Parks, Acta Materialia 47 (1999) 1597.</w:t>
      </w:r>
      <w:bookmarkEnd w:id="197"/>
    </w:p>
    <w:p w:rsidR="000B2AAE" w:rsidRPr="000B2AAE" w:rsidRDefault="000B2AAE" w:rsidP="000B2AAE">
      <w:pPr>
        <w:spacing w:after="0" w:line="240" w:lineRule="auto"/>
        <w:ind w:left="720" w:hanging="720"/>
        <w:rPr>
          <w:rFonts w:ascii="Calibri" w:hAnsi="Calibri" w:cs="Calibri"/>
          <w:noProof/>
          <w:szCs w:val="24"/>
        </w:rPr>
      </w:pPr>
      <w:bookmarkStart w:id="198" w:name="_ENREF_89"/>
      <w:r w:rsidRPr="000B2AAE">
        <w:rPr>
          <w:rFonts w:ascii="Calibri" w:hAnsi="Calibri" w:cs="Calibri"/>
          <w:noProof/>
          <w:szCs w:val="24"/>
        </w:rPr>
        <w:t>[89]</w:t>
      </w:r>
      <w:r w:rsidRPr="000B2AAE">
        <w:rPr>
          <w:rFonts w:ascii="Calibri" w:hAnsi="Calibri" w:cs="Calibri"/>
          <w:noProof/>
          <w:szCs w:val="24"/>
        </w:rPr>
        <w:tab/>
        <w:t>Y. Huang, F. Zhang, K. C. Hwang, W. D. Nix, G. M. Pharr, and G. Feng, Journal of the Mechanics and Physics of Solids 54 (2006) 1668.</w:t>
      </w:r>
      <w:bookmarkEnd w:id="198"/>
    </w:p>
    <w:p w:rsidR="000B2AAE" w:rsidRPr="000B2AAE" w:rsidRDefault="000B2AAE" w:rsidP="000B2AAE">
      <w:pPr>
        <w:spacing w:after="0" w:line="240" w:lineRule="auto"/>
        <w:ind w:left="720" w:hanging="720"/>
        <w:rPr>
          <w:rFonts w:ascii="Calibri" w:hAnsi="Calibri" w:cs="Calibri"/>
          <w:noProof/>
          <w:szCs w:val="24"/>
        </w:rPr>
      </w:pPr>
      <w:bookmarkStart w:id="199" w:name="_ENREF_90"/>
      <w:r w:rsidRPr="000B2AAE">
        <w:rPr>
          <w:rFonts w:ascii="Calibri" w:hAnsi="Calibri" w:cs="Calibri"/>
          <w:noProof/>
          <w:szCs w:val="24"/>
        </w:rPr>
        <w:t>[90]</w:t>
      </w:r>
      <w:r w:rsidRPr="000B2AAE">
        <w:rPr>
          <w:rFonts w:ascii="Calibri" w:hAnsi="Calibri" w:cs="Calibri"/>
          <w:noProof/>
          <w:szCs w:val="24"/>
        </w:rPr>
        <w:tab/>
        <w:t xml:space="preserve">S. Graca, P. A. Carvalho, and R. Colaco, Journal of Physics D-Applied Physics 44 (2011) </w:t>
      </w:r>
      <w:bookmarkEnd w:id="199"/>
    </w:p>
    <w:p w:rsidR="000B2AAE" w:rsidRPr="000B2AAE" w:rsidRDefault="000B2AAE" w:rsidP="000B2AAE">
      <w:pPr>
        <w:spacing w:after="0" w:line="240" w:lineRule="auto"/>
        <w:ind w:left="720" w:hanging="720"/>
        <w:rPr>
          <w:rFonts w:ascii="Calibri" w:hAnsi="Calibri" w:cs="Calibri"/>
          <w:noProof/>
          <w:szCs w:val="24"/>
        </w:rPr>
      </w:pPr>
      <w:bookmarkStart w:id="200" w:name="_ENREF_91"/>
      <w:r w:rsidRPr="000B2AAE">
        <w:rPr>
          <w:rFonts w:ascii="Calibri" w:hAnsi="Calibri" w:cs="Calibri"/>
          <w:noProof/>
          <w:szCs w:val="24"/>
        </w:rPr>
        <w:t>[91]</w:t>
      </w:r>
      <w:r w:rsidRPr="000B2AAE">
        <w:rPr>
          <w:rFonts w:ascii="Calibri" w:hAnsi="Calibri" w:cs="Calibri"/>
          <w:noProof/>
          <w:szCs w:val="24"/>
        </w:rPr>
        <w:tab/>
        <w:t xml:space="preserve">Z. S. Ma, S. G. Long, Y. Pan, and Y. C. Zhou, Journal of Applied Physics 103 (2008) </w:t>
      </w:r>
      <w:bookmarkEnd w:id="200"/>
    </w:p>
    <w:p w:rsidR="000B2AAE" w:rsidRPr="000B2AAE" w:rsidRDefault="000B2AAE" w:rsidP="000B2AAE">
      <w:pPr>
        <w:spacing w:after="0" w:line="240" w:lineRule="auto"/>
        <w:ind w:left="720" w:hanging="720"/>
        <w:rPr>
          <w:rFonts w:ascii="Calibri" w:hAnsi="Calibri" w:cs="Calibri"/>
          <w:noProof/>
          <w:szCs w:val="24"/>
        </w:rPr>
      </w:pPr>
      <w:bookmarkStart w:id="201" w:name="_ENREF_92"/>
      <w:r w:rsidRPr="000B2AAE">
        <w:rPr>
          <w:rFonts w:ascii="Calibri" w:hAnsi="Calibri" w:cs="Calibri"/>
          <w:noProof/>
          <w:szCs w:val="24"/>
        </w:rPr>
        <w:lastRenderedPageBreak/>
        <w:t>[92]</w:t>
      </w:r>
      <w:r w:rsidRPr="000B2AAE">
        <w:rPr>
          <w:rFonts w:ascii="Calibri" w:hAnsi="Calibri" w:cs="Calibri"/>
          <w:noProof/>
          <w:szCs w:val="24"/>
        </w:rPr>
        <w:tab/>
        <w:t>S. Graca, R. Colaco, and R. Vilar, Surface &amp; Coatings Technology 202 (2007) 538.</w:t>
      </w:r>
      <w:bookmarkEnd w:id="201"/>
    </w:p>
    <w:p w:rsidR="000B2AAE" w:rsidRPr="000B2AAE" w:rsidRDefault="000B2AAE" w:rsidP="000B2AAE">
      <w:pPr>
        <w:spacing w:after="0" w:line="240" w:lineRule="auto"/>
        <w:ind w:left="720" w:hanging="720"/>
        <w:rPr>
          <w:rFonts w:ascii="Calibri" w:hAnsi="Calibri" w:cs="Calibri"/>
          <w:noProof/>
          <w:szCs w:val="24"/>
        </w:rPr>
      </w:pPr>
      <w:bookmarkStart w:id="202" w:name="_ENREF_93"/>
      <w:r w:rsidRPr="000B2AAE">
        <w:rPr>
          <w:rFonts w:ascii="Calibri" w:hAnsi="Calibri" w:cs="Calibri"/>
          <w:noProof/>
          <w:szCs w:val="24"/>
        </w:rPr>
        <w:t>[93]</w:t>
      </w:r>
      <w:r w:rsidRPr="000B2AAE">
        <w:rPr>
          <w:rFonts w:ascii="Calibri" w:hAnsi="Calibri" w:cs="Calibri"/>
          <w:noProof/>
          <w:szCs w:val="24"/>
        </w:rPr>
        <w:tab/>
        <w:t>H. Bei, in Materials Science &amp; Engineering, Vol. Doctor of Philosophy, University of Tennessee, Knoxville, 2003.</w:t>
      </w:r>
      <w:bookmarkEnd w:id="202"/>
    </w:p>
    <w:p w:rsidR="000B2AAE" w:rsidRPr="000B2AAE" w:rsidRDefault="000B2AAE" w:rsidP="000B2AAE">
      <w:pPr>
        <w:spacing w:after="0" w:line="240" w:lineRule="auto"/>
        <w:ind w:left="720" w:hanging="720"/>
        <w:rPr>
          <w:rFonts w:ascii="Calibri" w:hAnsi="Calibri" w:cs="Calibri"/>
          <w:noProof/>
          <w:szCs w:val="24"/>
        </w:rPr>
      </w:pPr>
      <w:bookmarkStart w:id="203" w:name="_ENREF_94"/>
      <w:r w:rsidRPr="000B2AAE">
        <w:rPr>
          <w:rFonts w:ascii="Calibri" w:hAnsi="Calibri" w:cs="Calibri"/>
          <w:noProof/>
          <w:szCs w:val="24"/>
        </w:rPr>
        <w:t>[94]</w:t>
      </w:r>
      <w:r w:rsidRPr="000B2AAE">
        <w:rPr>
          <w:rFonts w:ascii="Calibri" w:hAnsi="Calibri" w:cs="Calibri"/>
          <w:noProof/>
          <w:szCs w:val="24"/>
        </w:rPr>
        <w:tab/>
      </w:r>
      <w:hyperlink r:id="rId134" w:history="1">
        <w:r w:rsidRPr="000B2AAE">
          <w:rPr>
            <w:rStyle w:val="Hyperlink"/>
            <w:rFonts w:ascii="Calibri" w:hAnsi="Calibri" w:cs="Calibri"/>
            <w:noProof/>
            <w:szCs w:val="24"/>
          </w:rPr>
          <w:t>http://en.wikipedia.org/wiki/X-ray_photoelectron_spectroscopy</w:t>
        </w:r>
      </w:hyperlink>
      <w:r w:rsidRPr="000B2AAE">
        <w:rPr>
          <w:rFonts w:ascii="Calibri" w:hAnsi="Calibri" w:cs="Calibri"/>
          <w:noProof/>
          <w:szCs w:val="24"/>
        </w:rPr>
        <w:t>.</w:t>
      </w:r>
      <w:bookmarkEnd w:id="203"/>
    </w:p>
    <w:p w:rsidR="000B2AAE" w:rsidRPr="000B2AAE" w:rsidRDefault="000B2AAE" w:rsidP="000B2AAE">
      <w:pPr>
        <w:spacing w:after="0" w:line="240" w:lineRule="auto"/>
        <w:ind w:left="720" w:hanging="720"/>
        <w:rPr>
          <w:rFonts w:ascii="Calibri" w:hAnsi="Calibri" w:cs="Calibri"/>
          <w:noProof/>
          <w:szCs w:val="24"/>
        </w:rPr>
      </w:pPr>
      <w:bookmarkStart w:id="204" w:name="_ENREF_95"/>
      <w:r w:rsidRPr="000B2AAE">
        <w:rPr>
          <w:rFonts w:ascii="Calibri" w:hAnsi="Calibri" w:cs="Calibri"/>
          <w:noProof/>
          <w:szCs w:val="24"/>
        </w:rPr>
        <w:t>[95]</w:t>
      </w:r>
      <w:r w:rsidRPr="000B2AAE">
        <w:rPr>
          <w:rFonts w:ascii="Calibri" w:hAnsi="Calibri" w:cs="Calibri"/>
          <w:noProof/>
          <w:szCs w:val="24"/>
        </w:rPr>
        <w:tab/>
        <w:t>B. V. Crist, Handbook of Monochromatic XPS Spectra, John Wiley &amp;Sons, 2000.</w:t>
      </w:r>
      <w:bookmarkEnd w:id="204"/>
    </w:p>
    <w:p w:rsidR="000B2AAE" w:rsidRPr="000B2AAE" w:rsidRDefault="000B2AAE" w:rsidP="000B2AAE">
      <w:pPr>
        <w:spacing w:after="0" w:line="240" w:lineRule="auto"/>
        <w:ind w:left="720" w:hanging="720"/>
        <w:rPr>
          <w:rFonts w:ascii="Calibri" w:hAnsi="Calibri" w:cs="Calibri"/>
          <w:noProof/>
          <w:szCs w:val="24"/>
        </w:rPr>
      </w:pPr>
      <w:bookmarkStart w:id="205" w:name="_ENREF_96"/>
      <w:r w:rsidRPr="000B2AAE">
        <w:rPr>
          <w:rFonts w:ascii="Calibri" w:hAnsi="Calibri" w:cs="Calibri"/>
          <w:noProof/>
          <w:szCs w:val="24"/>
        </w:rPr>
        <w:t>[96]</w:t>
      </w:r>
      <w:r w:rsidRPr="000B2AAE">
        <w:rPr>
          <w:rFonts w:ascii="Calibri" w:hAnsi="Calibri" w:cs="Calibri"/>
          <w:noProof/>
          <w:szCs w:val="24"/>
        </w:rPr>
        <w:tab/>
        <w:t>Physical Electronics and ULVAC-PHI, The Handbook of X-ray Photoelectron Spectroscopy, Chanhassen, Minnesota.</w:t>
      </w:r>
      <w:bookmarkEnd w:id="205"/>
    </w:p>
    <w:p w:rsidR="000B2AAE" w:rsidRPr="000B2AAE" w:rsidRDefault="000B2AAE" w:rsidP="000B2AAE">
      <w:pPr>
        <w:spacing w:after="0" w:line="240" w:lineRule="auto"/>
        <w:ind w:left="720" w:hanging="720"/>
        <w:rPr>
          <w:rFonts w:ascii="Calibri" w:hAnsi="Calibri" w:cs="Calibri"/>
          <w:noProof/>
          <w:szCs w:val="24"/>
        </w:rPr>
      </w:pPr>
      <w:bookmarkStart w:id="206" w:name="_ENREF_97"/>
      <w:r w:rsidRPr="000B2AAE">
        <w:rPr>
          <w:rFonts w:ascii="Calibri" w:hAnsi="Calibri" w:cs="Calibri"/>
          <w:noProof/>
          <w:szCs w:val="24"/>
        </w:rPr>
        <w:t>[97]</w:t>
      </w:r>
      <w:r w:rsidRPr="000B2AAE">
        <w:rPr>
          <w:rFonts w:ascii="Calibri" w:hAnsi="Calibri" w:cs="Calibri"/>
          <w:noProof/>
          <w:szCs w:val="24"/>
        </w:rPr>
        <w:tab/>
      </w:r>
      <w:hyperlink r:id="rId135" w:history="1">
        <w:r w:rsidRPr="000B2AAE">
          <w:rPr>
            <w:rStyle w:val="Hyperlink"/>
            <w:rFonts w:ascii="Calibri" w:hAnsi="Calibri" w:cs="Calibri"/>
            <w:noProof/>
            <w:szCs w:val="24"/>
          </w:rPr>
          <w:t>http://srdata.nist.gov/xps/Sci_Ref.aspx</w:t>
        </w:r>
      </w:hyperlink>
      <w:r w:rsidRPr="000B2AAE">
        <w:rPr>
          <w:rFonts w:ascii="Calibri" w:hAnsi="Calibri" w:cs="Calibri"/>
          <w:noProof/>
          <w:szCs w:val="24"/>
        </w:rPr>
        <w:t>.</w:t>
      </w:r>
      <w:bookmarkEnd w:id="206"/>
    </w:p>
    <w:p w:rsidR="000B2AAE" w:rsidRPr="000B2AAE" w:rsidRDefault="000B2AAE" w:rsidP="000B2AAE">
      <w:pPr>
        <w:spacing w:after="0" w:line="240" w:lineRule="auto"/>
        <w:ind w:left="720" w:hanging="720"/>
        <w:rPr>
          <w:rFonts w:ascii="Calibri" w:hAnsi="Calibri" w:cs="Calibri"/>
          <w:noProof/>
          <w:szCs w:val="24"/>
        </w:rPr>
      </w:pPr>
      <w:bookmarkStart w:id="207" w:name="_ENREF_98"/>
      <w:r w:rsidRPr="000B2AAE">
        <w:rPr>
          <w:rFonts w:ascii="Calibri" w:hAnsi="Calibri" w:cs="Calibri"/>
          <w:noProof/>
          <w:szCs w:val="24"/>
        </w:rPr>
        <w:t>[98]</w:t>
      </w:r>
      <w:r w:rsidRPr="000B2AAE">
        <w:rPr>
          <w:rFonts w:ascii="Calibri" w:hAnsi="Calibri" w:cs="Calibri"/>
          <w:noProof/>
          <w:szCs w:val="24"/>
        </w:rPr>
        <w:tab/>
        <w:t>T. F. Page, G. M. Pharr, J. C. Hay, W. C. Oliver, B. N. Lucas, E. G. Herbert, and L. Riester, in Fundamnetals of Nanoinentation and Nanotribology (N. R. Moody, W. W. Gerberich, N. Burnham, and S. P. Baker, eds.), Mater. Res. Soc. Symp. Proc. 522, , Warrendale, PA, 1998, p. 53.</w:t>
      </w:r>
      <w:bookmarkEnd w:id="207"/>
    </w:p>
    <w:p w:rsidR="000B2AAE" w:rsidRPr="000B2AAE" w:rsidRDefault="000B2AAE" w:rsidP="000B2AAE">
      <w:pPr>
        <w:spacing w:after="0" w:line="240" w:lineRule="auto"/>
        <w:ind w:left="720" w:hanging="720"/>
        <w:rPr>
          <w:rFonts w:ascii="Calibri" w:hAnsi="Calibri" w:cs="Calibri"/>
          <w:noProof/>
          <w:szCs w:val="24"/>
        </w:rPr>
      </w:pPr>
      <w:bookmarkStart w:id="208" w:name="_ENREF_99"/>
      <w:r w:rsidRPr="000B2AAE">
        <w:rPr>
          <w:rFonts w:ascii="Calibri" w:hAnsi="Calibri" w:cs="Calibri"/>
          <w:noProof/>
          <w:szCs w:val="24"/>
        </w:rPr>
        <w:t>[99]</w:t>
      </w:r>
      <w:r w:rsidRPr="000B2AAE">
        <w:rPr>
          <w:rFonts w:ascii="Calibri" w:hAnsi="Calibri" w:cs="Calibri"/>
          <w:noProof/>
          <w:szCs w:val="24"/>
        </w:rPr>
        <w:tab/>
        <w:t>G. Simmons and H. Wang, Single Crystal Elastic Constants and Calculated Aggregate Properties: A Handbook, MIT, Cambridge, MA, 1971.</w:t>
      </w:r>
      <w:bookmarkEnd w:id="208"/>
    </w:p>
    <w:p w:rsidR="000B2AAE" w:rsidRPr="000B2AAE" w:rsidRDefault="000B2AAE" w:rsidP="000B2AAE">
      <w:pPr>
        <w:spacing w:after="0" w:line="240" w:lineRule="auto"/>
        <w:ind w:left="720" w:hanging="720"/>
        <w:rPr>
          <w:rFonts w:ascii="Calibri" w:hAnsi="Calibri" w:cs="Calibri"/>
          <w:noProof/>
          <w:szCs w:val="24"/>
        </w:rPr>
      </w:pPr>
      <w:bookmarkStart w:id="209" w:name="_ENREF_100"/>
      <w:r w:rsidRPr="000B2AAE">
        <w:rPr>
          <w:rFonts w:ascii="Calibri" w:hAnsi="Calibri" w:cs="Calibri"/>
          <w:noProof/>
          <w:szCs w:val="24"/>
        </w:rPr>
        <w:t>[100]</w:t>
      </w:r>
      <w:r w:rsidRPr="000B2AAE">
        <w:rPr>
          <w:rFonts w:ascii="Calibri" w:hAnsi="Calibri" w:cs="Calibri"/>
          <w:noProof/>
          <w:szCs w:val="24"/>
        </w:rPr>
        <w:tab/>
        <w:t>J. S. Field and M. V. Swain, Journal of Materials Research 8 (1993) 297.</w:t>
      </w:r>
      <w:bookmarkEnd w:id="209"/>
    </w:p>
    <w:p w:rsidR="000B2AAE" w:rsidRPr="000B2AAE" w:rsidRDefault="000B2AAE" w:rsidP="000B2AAE">
      <w:pPr>
        <w:spacing w:after="0" w:line="240" w:lineRule="auto"/>
        <w:ind w:left="720" w:hanging="720"/>
        <w:rPr>
          <w:rFonts w:ascii="Calibri" w:hAnsi="Calibri" w:cs="Calibri"/>
          <w:noProof/>
          <w:szCs w:val="24"/>
        </w:rPr>
      </w:pPr>
      <w:bookmarkStart w:id="210" w:name="_ENREF_101"/>
      <w:r w:rsidRPr="000B2AAE">
        <w:rPr>
          <w:rFonts w:ascii="Calibri" w:hAnsi="Calibri" w:cs="Calibri"/>
          <w:noProof/>
          <w:szCs w:val="24"/>
        </w:rPr>
        <w:t>[101]</w:t>
      </w:r>
      <w:r w:rsidRPr="000B2AAE">
        <w:rPr>
          <w:rFonts w:ascii="Calibri" w:hAnsi="Calibri" w:cs="Calibri"/>
          <w:noProof/>
          <w:szCs w:val="24"/>
        </w:rPr>
        <w:tab/>
        <w:t>J. S. Field and M. V. Swain, Journal of Materials Research 10 (1995) 101.</w:t>
      </w:r>
      <w:bookmarkEnd w:id="210"/>
    </w:p>
    <w:p w:rsidR="000B2AAE" w:rsidRPr="000B2AAE" w:rsidRDefault="000B2AAE" w:rsidP="000B2AAE">
      <w:pPr>
        <w:spacing w:after="0" w:line="240" w:lineRule="auto"/>
        <w:ind w:left="720" w:hanging="720"/>
        <w:rPr>
          <w:rFonts w:ascii="Calibri" w:hAnsi="Calibri" w:cs="Calibri"/>
          <w:noProof/>
          <w:szCs w:val="24"/>
        </w:rPr>
      </w:pPr>
      <w:bookmarkStart w:id="211" w:name="_ENREF_102"/>
      <w:r w:rsidRPr="000B2AAE">
        <w:rPr>
          <w:rFonts w:ascii="Calibri" w:hAnsi="Calibri" w:cs="Calibri"/>
          <w:noProof/>
          <w:szCs w:val="24"/>
        </w:rPr>
        <w:t>[102]</w:t>
      </w:r>
      <w:r w:rsidRPr="000B2AAE">
        <w:rPr>
          <w:rFonts w:ascii="Calibri" w:hAnsi="Calibri" w:cs="Calibri"/>
          <w:noProof/>
          <w:szCs w:val="24"/>
        </w:rPr>
        <w:tab/>
        <w:t>R. W. K. Honeycombe, Plastic Deformation of Metals, Edward Arnold, London, UK, 1984.</w:t>
      </w:r>
      <w:bookmarkEnd w:id="211"/>
    </w:p>
    <w:p w:rsidR="000B2AAE" w:rsidRPr="000B2AAE" w:rsidRDefault="000B2AAE" w:rsidP="000B2AAE">
      <w:pPr>
        <w:spacing w:after="0" w:line="240" w:lineRule="auto"/>
        <w:ind w:left="720" w:hanging="720"/>
        <w:rPr>
          <w:rFonts w:ascii="Calibri" w:hAnsi="Calibri" w:cs="Calibri"/>
          <w:noProof/>
          <w:szCs w:val="24"/>
        </w:rPr>
      </w:pPr>
      <w:bookmarkStart w:id="212" w:name="_ENREF_103"/>
      <w:r w:rsidRPr="000B2AAE">
        <w:rPr>
          <w:rFonts w:ascii="Calibri" w:hAnsi="Calibri" w:cs="Calibri"/>
          <w:noProof/>
          <w:szCs w:val="24"/>
        </w:rPr>
        <w:t>[103]</w:t>
      </w:r>
      <w:r w:rsidRPr="000B2AAE">
        <w:rPr>
          <w:rFonts w:ascii="Calibri" w:hAnsi="Calibri" w:cs="Calibri"/>
          <w:noProof/>
          <w:szCs w:val="24"/>
        </w:rPr>
        <w:tab/>
        <w:t>C. A. Schuh and A. C. Lund, Journal of Materials Research 19 (2004) 2152.</w:t>
      </w:r>
      <w:bookmarkEnd w:id="212"/>
    </w:p>
    <w:p w:rsidR="000B2AAE" w:rsidRPr="000B2AAE" w:rsidRDefault="000B2AAE" w:rsidP="000B2AAE">
      <w:pPr>
        <w:spacing w:line="240" w:lineRule="auto"/>
        <w:ind w:left="720" w:hanging="720"/>
        <w:rPr>
          <w:rFonts w:ascii="Calibri" w:hAnsi="Calibri" w:cs="Calibri"/>
          <w:noProof/>
          <w:szCs w:val="24"/>
        </w:rPr>
      </w:pPr>
      <w:bookmarkStart w:id="213" w:name="_ENREF_104"/>
      <w:r w:rsidRPr="000B2AAE">
        <w:rPr>
          <w:rFonts w:ascii="Calibri" w:hAnsi="Calibri" w:cs="Calibri"/>
          <w:noProof/>
          <w:szCs w:val="24"/>
        </w:rPr>
        <w:t>[104]</w:t>
      </w:r>
      <w:r w:rsidRPr="000B2AAE">
        <w:rPr>
          <w:rFonts w:ascii="Calibri" w:hAnsi="Calibri" w:cs="Calibri"/>
          <w:noProof/>
          <w:szCs w:val="24"/>
        </w:rPr>
        <w:tab/>
        <w:t>T. Sawa and K. Tanaka, Journal of Materials Research 16 (2001) 3084.</w:t>
      </w:r>
      <w:bookmarkEnd w:id="213"/>
    </w:p>
    <w:p w:rsidR="000B2AAE" w:rsidRDefault="000B2AAE" w:rsidP="000B2AAE">
      <w:pPr>
        <w:spacing w:line="240" w:lineRule="auto"/>
        <w:rPr>
          <w:rFonts w:ascii="Calibri" w:hAnsi="Calibri" w:cs="Calibri"/>
          <w:noProof/>
          <w:szCs w:val="24"/>
        </w:rPr>
      </w:pPr>
    </w:p>
    <w:p w:rsidR="006F1A6D" w:rsidRDefault="003A64A2" w:rsidP="00836BD8">
      <w:pPr>
        <w:rPr>
          <w:rFonts w:ascii="Times New Roman" w:hAnsi="Times New Roman" w:cs="Times New Roman"/>
          <w:sz w:val="24"/>
          <w:szCs w:val="24"/>
        </w:rPr>
      </w:pPr>
      <w:r>
        <w:rPr>
          <w:rFonts w:ascii="Times New Roman" w:hAnsi="Times New Roman" w:cs="Times New Roman"/>
          <w:sz w:val="24"/>
          <w:szCs w:val="24"/>
        </w:rPr>
        <w:fldChar w:fldCharType="end"/>
      </w:r>
    </w:p>
    <w:p w:rsidR="0078739C" w:rsidRDefault="0078739C" w:rsidP="00836BD8">
      <w:pPr>
        <w:rPr>
          <w:rFonts w:ascii="Times New Roman" w:hAnsi="Times New Roman" w:cs="Times New Roman"/>
          <w:sz w:val="24"/>
          <w:szCs w:val="24"/>
        </w:rPr>
      </w:pPr>
    </w:p>
    <w:p w:rsidR="0078739C" w:rsidRDefault="0078739C" w:rsidP="00836BD8">
      <w:pPr>
        <w:rPr>
          <w:rFonts w:ascii="Times New Roman" w:hAnsi="Times New Roman" w:cs="Times New Roman"/>
          <w:sz w:val="24"/>
          <w:szCs w:val="24"/>
        </w:rPr>
      </w:pPr>
    </w:p>
    <w:p w:rsidR="0078739C" w:rsidRDefault="0078739C" w:rsidP="00836BD8">
      <w:pPr>
        <w:rPr>
          <w:rFonts w:ascii="Times New Roman" w:hAnsi="Times New Roman" w:cs="Times New Roman"/>
          <w:sz w:val="24"/>
          <w:szCs w:val="24"/>
        </w:rPr>
      </w:pPr>
    </w:p>
    <w:p w:rsidR="0078739C" w:rsidRDefault="0078739C" w:rsidP="00836BD8">
      <w:pPr>
        <w:rPr>
          <w:rFonts w:ascii="Times New Roman" w:hAnsi="Times New Roman" w:cs="Times New Roman"/>
          <w:sz w:val="24"/>
          <w:szCs w:val="24"/>
        </w:rPr>
      </w:pPr>
    </w:p>
    <w:p w:rsidR="0078739C" w:rsidRDefault="0078739C" w:rsidP="00836BD8">
      <w:pPr>
        <w:rPr>
          <w:rFonts w:ascii="Times New Roman" w:hAnsi="Times New Roman" w:cs="Times New Roman"/>
          <w:sz w:val="24"/>
          <w:szCs w:val="24"/>
        </w:rPr>
      </w:pPr>
    </w:p>
    <w:p w:rsidR="0078739C" w:rsidRDefault="0078739C" w:rsidP="00836BD8">
      <w:pPr>
        <w:rPr>
          <w:rFonts w:ascii="Times New Roman" w:hAnsi="Times New Roman" w:cs="Times New Roman"/>
          <w:sz w:val="24"/>
          <w:szCs w:val="24"/>
        </w:rPr>
      </w:pPr>
    </w:p>
    <w:p w:rsidR="0078739C" w:rsidRDefault="0078739C" w:rsidP="00836BD8">
      <w:pPr>
        <w:rPr>
          <w:rFonts w:ascii="Times New Roman" w:hAnsi="Times New Roman" w:cs="Times New Roman"/>
          <w:sz w:val="24"/>
          <w:szCs w:val="24"/>
        </w:rPr>
      </w:pPr>
    </w:p>
    <w:p w:rsidR="0078739C" w:rsidRDefault="0078739C" w:rsidP="00836BD8">
      <w:pPr>
        <w:rPr>
          <w:rFonts w:ascii="Times New Roman" w:hAnsi="Times New Roman" w:cs="Times New Roman"/>
          <w:sz w:val="24"/>
          <w:szCs w:val="24"/>
        </w:rPr>
      </w:pPr>
    </w:p>
    <w:p w:rsidR="0078739C" w:rsidRDefault="0078739C" w:rsidP="00836BD8">
      <w:pPr>
        <w:rPr>
          <w:rFonts w:ascii="Times New Roman" w:hAnsi="Times New Roman" w:cs="Times New Roman"/>
          <w:sz w:val="24"/>
          <w:szCs w:val="24"/>
        </w:rPr>
      </w:pPr>
    </w:p>
    <w:p w:rsidR="0078739C" w:rsidRDefault="0078739C" w:rsidP="00836BD8">
      <w:pPr>
        <w:rPr>
          <w:rFonts w:ascii="Times New Roman" w:hAnsi="Times New Roman" w:cs="Times New Roman"/>
          <w:sz w:val="24"/>
          <w:szCs w:val="24"/>
        </w:rPr>
      </w:pPr>
    </w:p>
    <w:p w:rsidR="0078739C" w:rsidRDefault="0078739C" w:rsidP="00836BD8">
      <w:pPr>
        <w:rPr>
          <w:rFonts w:ascii="Times New Roman" w:hAnsi="Times New Roman" w:cs="Times New Roman"/>
          <w:sz w:val="24"/>
          <w:szCs w:val="24"/>
        </w:rPr>
      </w:pPr>
    </w:p>
    <w:p w:rsidR="00E14951" w:rsidRPr="0015230E" w:rsidRDefault="00E14951" w:rsidP="0015230E">
      <w:pPr>
        <w:pStyle w:val="Heading1"/>
        <w:rPr>
          <w:rFonts w:ascii="Times New Roman" w:hAnsi="Times New Roman" w:cs="Times New Roman"/>
          <w:color w:val="070C13"/>
          <w:sz w:val="40"/>
          <w:szCs w:val="40"/>
        </w:rPr>
      </w:pPr>
      <w:r w:rsidRPr="0015230E">
        <w:rPr>
          <w:rFonts w:ascii="Times New Roman" w:hAnsi="Times New Roman" w:cs="Times New Roman"/>
          <w:color w:val="070C13"/>
          <w:sz w:val="40"/>
          <w:szCs w:val="40"/>
        </w:rPr>
        <w:lastRenderedPageBreak/>
        <w:t>Appendix 1 How the data were collected</w:t>
      </w:r>
    </w:p>
    <w:p w:rsidR="00E14951" w:rsidRPr="00E14951" w:rsidRDefault="00E14951" w:rsidP="00E14951">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The data in the dissertation came from one single crystal Ni rod. The rod was cut into many </w:t>
      </w:r>
      <w:r w:rsidRPr="004B3623">
        <w:rPr>
          <w:rFonts w:ascii="Times New Roman" w:eastAsia="Calibri" w:hAnsi="Times New Roman" w:cs="Times New Roman"/>
          <w:sz w:val="24"/>
          <w:szCs w:val="24"/>
        </w:rPr>
        <w:t>disc-shaped specimens</w:t>
      </w:r>
      <w:r>
        <w:rPr>
          <w:rFonts w:ascii="Times New Roman" w:eastAsia="Times New Roman" w:hAnsi="Times New Roman" w:cs="Times New Roman"/>
          <w:color w:val="000000"/>
          <w:sz w:val="24"/>
          <w:szCs w:val="24"/>
        </w:rPr>
        <w:t xml:space="preserve"> </w:t>
      </w:r>
      <w:r w:rsidRPr="004B3623">
        <w:rPr>
          <w:rFonts w:ascii="Times New Roman" w:eastAsia="Calibri" w:hAnsi="Times New Roman" w:cs="Times New Roman"/>
          <w:sz w:val="24"/>
          <w:szCs w:val="24"/>
        </w:rPr>
        <w:t>along planes (100) by electrical discharge machining</w:t>
      </w:r>
      <w:r>
        <w:rPr>
          <w:rFonts w:ascii="Times New Roman" w:eastAsia="Calibri" w:hAnsi="Times New Roman" w:cs="Times New Roman"/>
          <w:sz w:val="24"/>
          <w:szCs w:val="24"/>
        </w:rPr>
        <w:t xml:space="preserve">. Four specimens were used for the data in Chapter 2. One specimen from the middle of the rod was used for Chapter 3 data. Another specimen from the middle of the rod was used in all the experiments in Chapters 4 and 5. </w:t>
      </w:r>
    </w:p>
    <w:p w:rsidR="00E14951" w:rsidRDefault="00E14951" w:rsidP="00E1495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In Chapter 2, one of the four specimens was used to measure the thickness removed by colloidal silica polishing. </w:t>
      </w:r>
      <w:r>
        <w:rPr>
          <w:sz w:val="24"/>
        </w:rPr>
        <w:t>T</w:t>
      </w:r>
      <w:r w:rsidRPr="003C687A">
        <w:rPr>
          <w:rFonts w:ascii="Calibri" w:eastAsia="宋体" w:hAnsi="Calibri" w:cs="Times New Roman"/>
          <w:sz w:val="24"/>
        </w:rPr>
        <w:t xml:space="preserve">he depths of the </w:t>
      </w:r>
      <w:r>
        <w:rPr>
          <w:sz w:val="24"/>
        </w:rPr>
        <w:t xml:space="preserve">Vicker indents (Figure 2.2) </w:t>
      </w:r>
      <w:r w:rsidRPr="003C687A">
        <w:rPr>
          <w:rFonts w:ascii="Calibri" w:eastAsia="宋体" w:hAnsi="Calibri" w:cs="Times New Roman"/>
          <w:sz w:val="24"/>
        </w:rPr>
        <w:t>were measured with surface mapping microscopy MicroXAM, which is a three-dimensional non-contact scanning system.</w:t>
      </w:r>
      <w:r>
        <w:rPr>
          <w:sz w:val="24"/>
        </w:rPr>
        <w:t xml:space="preserve"> The vertical resolution of MicroXAM is 1 nm. The other three specimens were </w:t>
      </w:r>
      <w:r>
        <w:rPr>
          <w:rFonts w:ascii="Times New Roman" w:eastAsia="Calibri" w:hAnsi="Times New Roman" w:cs="Times New Roman"/>
          <w:sz w:val="24"/>
          <w:szCs w:val="24"/>
        </w:rPr>
        <w:t>used for roughness measurement (by AFM) and XPS experiments.</w:t>
      </w:r>
    </w:p>
    <w:p w:rsidR="00E14951" w:rsidRDefault="00E14951" w:rsidP="00E1495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In Chapter 3, the specimen from the middle part of the rod was employed to investigate the influencing factors for hardness measurement and to develop a robust process for hardness measurement. </w:t>
      </w:r>
    </w:p>
    <w:p w:rsidR="00E14951" w:rsidRDefault="00E14951" w:rsidP="00E1495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In Chapters 4 and 5, another specimen from the middle part </w:t>
      </w:r>
      <w:r w:rsidR="00E43442">
        <w:rPr>
          <w:rFonts w:ascii="Times New Roman" w:eastAsia="Calibri" w:hAnsi="Times New Roman" w:cs="Times New Roman"/>
          <w:sz w:val="24"/>
          <w:szCs w:val="24"/>
        </w:rPr>
        <w:t xml:space="preserve">of the rod was used to </w:t>
      </w:r>
      <w:proofErr w:type="spellStart"/>
      <w:r w:rsidR="00E43442">
        <w:rPr>
          <w:rFonts w:ascii="Times New Roman" w:eastAsia="Calibri" w:hAnsi="Times New Roman" w:cs="Times New Roman"/>
          <w:sz w:val="24"/>
          <w:szCs w:val="24"/>
        </w:rPr>
        <w:t>investigat</w:t>
      </w:r>
      <w:proofErr w:type="spellEnd"/>
      <w:r>
        <w:rPr>
          <w:rFonts w:ascii="Times New Roman" w:eastAsia="Calibri" w:hAnsi="Times New Roman" w:cs="Times New Roman"/>
          <w:sz w:val="24"/>
          <w:szCs w:val="24"/>
        </w:rPr>
        <w:t xml:space="preserve"> the influences of sample preparation on indentation size effect and nanoindentation pop-in behaviors at the same time. </w:t>
      </w:r>
    </w:p>
    <w:p w:rsidR="00E14951" w:rsidRDefault="00E14951" w:rsidP="00E14951">
      <w:pPr>
        <w:spacing w:line="360" w:lineRule="auto"/>
        <w:rPr>
          <w:rFonts w:ascii="Times New Roman" w:eastAsia="Calibri" w:hAnsi="Times New Roman" w:cs="Times New Roman"/>
          <w:sz w:val="24"/>
          <w:szCs w:val="24"/>
        </w:rPr>
      </w:pPr>
    </w:p>
    <w:p w:rsidR="00E14951" w:rsidRPr="00204111" w:rsidRDefault="00E14951" w:rsidP="00E14951">
      <w:pPr>
        <w:pStyle w:val="Heading2"/>
      </w:pPr>
      <w:r>
        <w:t xml:space="preserve">A.1 </w:t>
      </w:r>
      <w:r w:rsidRPr="00204111">
        <w:t>Nanoindentation hardness measurement experiments</w:t>
      </w:r>
      <w:r>
        <w:t xml:space="preserve"> (Chapter 5)</w:t>
      </w:r>
    </w:p>
    <w:p w:rsidR="00E14951" w:rsidRDefault="00E14951" w:rsidP="00E14951">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0D36EC">
        <w:rPr>
          <w:rFonts w:ascii="Times New Roman" w:hAnsi="Times New Roman" w:cs="Times New Roman"/>
          <w:sz w:val="24"/>
          <w:szCs w:val="24"/>
        </w:rPr>
        <w:t xml:space="preserve">The surface find test segment </w:t>
      </w:r>
      <w:r>
        <w:rPr>
          <w:rFonts w:ascii="Times New Roman" w:hAnsi="Times New Roman" w:cs="Times New Roman"/>
          <w:sz w:val="24"/>
          <w:szCs w:val="24"/>
        </w:rPr>
        <w:t xml:space="preserve">in the nanoindentation software </w:t>
      </w:r>
      <w:r w:rsidRPr="000D36EC">
        <w:rPr>
          <w:rFonts w:ascii="Times New Roman" w:hAnsi="Times New Roman" w:cs="Times New Roman"/>
          <w:sz w:val="24"/>
          <w:szCs w:val="24"/>
        </w:rPr>
        <w:t>is completed during the first test on a sample or when the tests</w:t>
      </w:r>
      <w:r>
        <w:rPr>
          <w:rFonts w:ascii="Times New Roman" w:hAnsi="Times New Roman" w:cs="Times New Roman"/>
          <w:sz w:val="24"/>
          <w:szCs w:val="24"/>
        </w:rPr>
        <w:t xml:space="preserve"> </w:t>
      </w:r>
      <w:r w:rsidRPr="000D36EC">
        <w:rPr>
          <w:rFonts w:ascii="Times New Roman" w:hAnsi="Times New Roman" w:cs="Times New Roman"/>
          <w:sz w:val="24"/>
          <w:szCs w:val="24"/>
        </w:rPr>
        <w:t>are located over 100um apart; not all tests require a surface find. Both methods (with or</w:t>
      </w:r>
      <w:r>
        <w:rPr>
          <w:rFonts w:ascii="Times New Roman" w:hAnsi="Times New Roman" w:cs="Times New Roman"/>
          <w:sz w:val="24"/>
          <w:szCs w:val="24"/>
        </w:rPr>
        <w:t xml:space="preserve"> </w:t>
      </w:r>
      <w:r w:rsidRPr="000D36EC">
        <w:rPr>
          <w:rFonts w:ascii="Times New Roman" w:hAnsi="Times New Roman" w:cs="Times New Roman"/>
          <w:sz w:val="24"/>
          <w:szCs w:val="24"/>
        </w:rPr>
        <w:t>without CSM) start with a surface find in which the indenter approaches the surface of the</w:t>
      </w:r>
      <w:r>
        <w:rPr>
          <w:rFonts w:ascii="Times New Roman" w:hAnsi="Times New Roman" w:cs="Times New Roman"/>
          <w:sz w:val="24"/>
          <w:szCs w:val="24"/>
        </w:rPr>
        <w:t xml:space="preserve"> </w:t>
      </w:r>
      <w:r w:rsidRPr="000D36EC">
        <w:rPr>
          <w:rFonts w:ascii="Times New Roman" w:hAnsi="Times New Roman" w:cs="Times New Roman"/>
          <w:sz w:val="24"/>
          <w:szCs w:val="24"/>
        </w:rPr>
        <w:t>sample at a high rate of speed well removed from the actual test location (the default value</w:t>
      </w:r>
      <w:r>
        <w:rPr>
          <w:rFonts w:ascii="Times New Roman" w:hAnsi="Times New Roman" w:cs="Times New Roman"/>
          <w:sz w:val="24"/>
          <w:szCs w:val="24"/>
        </w:rPr>
        <w:t xml:space="preserve"> </w:t>
      </w:r>
      <w:r w:rsidRPr="000D36EC">
        <w:rPr>
          <w:rFonts w:ascii="Times New Roman" w:hAnsi="Times New Roman" w:cs="Times New Roman"/>
          <w:sz w:val="24"/>
          <w:szCs w:val="24"/>
        </w:rPr>
        <w:t xml:space="preserve">for the approach location is </w:t>
      </w:r>
      <w:r w:rsidRPr="000D36EC">
        <w:rPr>
          <w:rFonts w:ascii="Times New Roman" w:hAnsi="Times New Roman" w:cs="Times New Roman"/>
          <w:sz w:val="24"/>
          <w:szCs w:val="24"/>
        </w:rPr>
        <w:lastRenderedPageBreak/>
        <w:t>50um in the x and y directions from the testing location). The</w:t>
      </w:r>
      <w:r>
        <w:rPr>
          <w:rFonts w:ascii="Times New Roman" w:hAnsi="Times New Roman" w:cs="Times New Roman"/>
          <w:sz w:val="24"/>
          <w:szCs w:val="24"/>
        </w:rPr>
        <w:t xml:space="preserve"> </w:t>
      </w:r>
      <w:r w:rsidRPr="000D36EC">
        <w:rPr>
          <w:rFonts w:ascii="Times New Roman" w:hAnsi="Times New Roman" w:cs="Times New Roman"/>
          <w:sz w:val="24"/>
          <w:szCs w:val="24"/>
        </w:rPr>
        <w:t>second part of the surface find is a slower approach in which the system better characterizes</w:t>
      </w:r>
      <w:r>
        <w:rPr>
          <w:rFonts w:ascii="Times New Roman" w:hAnsi="Times New Roman" w:cs="Times New Roman"/>
          <w:sz w:val="24"/>
          <w:szCs w:val="24"/>
        </w:rPr>
        <w:t xml:space="preserve"> </w:t>
      </w:r>
      <w:r w:rsidRPr="000D36EC">
        <w:rPr>
          <w:rFonts w:ascii="Times New Roman" w:hAnsi="Times New Roman" w:cs="Times New Roman"/>
          <w:sz w:val="24"/>
          <w:szCs w:val="24"/>
        </w:rPr>
        <w:t>the surface location. This second surface find is completed at a location that is 50% closer to</w:t>
      </w:r>
      <w:r>
        <w:rPr>
          <w:rFonts w:ascii="Times New Roman" w:hAnsi="Times New Roman" w:cs="Times New Roman"/>
          <w:sz w:val="24"/>
          <w:szCs w:val="24"/>
        </w:rPr>
        <w:t xml:space="preserve"> </w:t>
      </w:r>
      <w:r w:rsidRPr="000D36EC">
        <w:rPr>
          <w:rFonts w:ascii="Times New Roman" w:hAnsi="Times New Roman" w:cs="Times New Roman"/>
          <w:sz w:val="24"/>
          <w:szCs w:val="24"/>
        </w:rPr>
        <w:t>the actual test site than the fast surface find. When the second approach detects the surface,</w:t>
      </w:r>
      <w:r>
        <w:rPr>
          <w:rFonts w:ascii="Times New Roman" w:hAnsi="Times New Roman" w:cs="Times New Roman"/>
          <w:sz w:val="24"/>
          <w:szCs w:val="24"/>
        </w:rPr>
        <w:t xml:space="preserve"> </w:t>
      </w:r>
      <w:r w:rsidRPr="000D36EC">
        <w:rPr>
          <w:rFonts w:ascii="Times New Roman" w:hAnsi="Times New Roman" w:cs="Times New Roman"/>
          <w:sz w:val="24"/>
          <w:szCs w:val="24"/>
        </w:rPr>
        <w:t>the system then waits for the thermal drift to stabilize below a given value (the default</w:t>
      </w:r>
      <w:r>
        <w:rPr>
          <w:rFonts w:ascii="Times New Roman" w:hAnsi="Times New Roman" w:cs="Times New Roman"/>
          <w:sz w:val="24"/>
          <w:szCs w:val="24"/>
        </w:rPr>
        <w:t xml:space="preserve"> </w:t>
      </w:r>
      <w:r w:rsidRPr="000D36EC">
        <w:rPr>
          <w:rFonts w:ascii="Times New Roman" w:hAnsi="Times New Roman" w:cs="Times New Roman"/>
          <w:sz w:val="24"/>
          <w:szCs w:val="24"/>
        </w:rPr>
        <w:t>thermal drift is 0.05nm/s). Then, the Surface Approach Test Segment starts and the final</w:t>
      </w:r>
      <w:r>
        <w:rPr>
          <w:rFonts w:ascii="Times New Roman" w:hAnsi="Times New Roman" w:cs="Times New Roman"/>
          <w:sz w:val="24"/>
          <w:szCs w:val="24"/>
        </w:rPr>
        <w:t xml:space="preserve"> </w:t>
      </w:r>
      <w:r w:rsidRPr="000D36EC">
        <w:rPr>
          <w:rFonts w:ascii="Times New Roman" w:hAnsi="Times New Roman" w:cs="Times New Roman"/>
          <w:sz w:val="24"/>
          <w:szCs w:val="24"/>
        </w:rPr>
        <w:t>approach takes place at the test site at a rate designated by the Surface Approach Velocity.</w:t>
      </w:r>
    </w:p>
    <w:p w:rsidR="00E14951" w:rsidRDefault="00E14951" w:rsidP="00E14951">
      <w:pPr>
        <w:spacing w:line="360" w:lineRule="auto"/>
        <w:rPr>
          <w:rFonts w:ascii="Times New Roman" w:hAnsi="Times New Roman" w:cs="Times New Roman"/>
          <w:sz w:val="24"/>
        </w:rPr>
      </w:pPr>
      <w:r>
        <w:rPr>
          <w:rFonts w:ascii="Times New Roman" w:hAnsi="Times New Roman" w:cs="Times New Roman"/>
          <w:sz w:val="24"/>
        </w:rPr>
        <w:t xml:space="preserve">        Indentation size effect (ISE) measurements were conducted at room temperature (~20</w:t>
      </w:r>
      <w:r w:rsidRPr="00A9428A">
        <w:rPr>
          <w:rFonts w:ascii="Times New Roman" w:hAnsi="Times New Roman" w:cs="Times New Roman"/>
          <w:sz w:val="24"/>
        </w:rPr>
        <w:t>°C)</w:t>
      </w:r>
      <w:r>
        <w:rPr>
          <w:rFonts w:ascii="Times New Roman" w:hAnsi="Times New Roman" w:cs="Times New Roman"/>
          <w:sz w:val="24"/>
        </w:rPr>
        <w:t xml:space="preserve"> using </w:t>
      </w:r>
      <w:r w:rsidRPr="0019649C">
        <w:rPr>
          <w:rFonts w:ascii="Times New Roman" w:hAnsi="Times New Roman" w:cs="Times New Roman"/>
        </w:rPr>
        <w:t>MTS Nanoindenter XP with a dynamic contact module (DCM) head and Berkovich diamond indenter tip</w:t>
      </w:r>
      <w:r>
        <w:rPr>
          <w:rFonts w:ascii="Times New Roman" w:hAnsi="Times New Roman" w:cs="Times New Roman"/>
        </w:rPr>
        <w:t xml:space="preserve">. The displacement resolution of DCM is 0.0002 nm, and the load resolution is 1 nN. </w:t>
      </w:r>
      <w:r>
        <w:rPr>
          <w:rFonts w:ascii="Times New Roman" w:hAnsi="Times New Roman" w:cs="Times New Roman"/>
          <w:sz w:val="24"/>
        </w:rPr>
        <w:t xml:space="preserve">The oscillation amplitude is 1nm. </w:t>
      </w:r>
      <w:r>
        <w:rPr>
          <w:rFonts w:ascii="Times New Roman" w:hAnsi="Times New Roman" w:cs="Times New Roman"/>
        </w:rPr>
        <w:t xml:space="preserve">The maximum load of DCM is 10mN. </w:t>
      </w:r>
      <w:r>
        <w:rPr>
          <w:rFonts w:ascii="Times New Roman" w:hAnsi="Times New Roman" w:cs="Times New Roman"/>
          <w:sz w:val="24"/>
        </w:rPr>
        <w:t xml:space="preserve">To reach the system thermal balance and reduce noise, the experiments had 12 hours start delay and were run at night. </w:t>
      </w:r>
      <w:r>
        <w:rPr>
          <w:rFonts w:ascii="Times New Roman" w:hAnsi="Times New Roman" w:cs="Times New Roman"/>
        </w:rPr>
        <w:t>The data acquisition frequency is 10 Hz.</w:t>
      </w:r>
      <w:r>
        <w:rPr>
          <w:rFonts w:ascii="Times New Roman" w:hAnsi="Times New Roman" w:cs="Times New Roman"/>
          <w:sz w:val="24"/>
        </w:rPr>
        <w:t xml:space="preserve"> A</w:t>
      </w:r>
      <w:r w:rsidRPr="00A9428A">
        <w:rPr>
          <w:rFonts w:ascii="Times New Roman" w:hAnsi="Times New Roman" w:cs="Times New Roman"/>
          <w:sz w:val="24"/>
        </w:rPr>
        <w:t xml:space="preserve">t </w:t>
      </w:r>
      <w:r>
        <w:rPr>
          <w:rFonts w:ascii="Times New Roman" w:hAnsi="Times New Roman" w:cs="Times New Roman"/>
          <w:sz w:val="24"/>
        </w:rPr>
        <w:t xml:space="preserve">a </w:t>
      </w:r>
      <w:r w:rsidRPr="00A9428A">
        <w:rPr>
          <w:rFonts w:ascii="Times New Roman" w:hAnsi="Times New Roman" w:cs="Times New Roman"/>
          <w:sz w:val="24"/>
        </w:rPr>
        <w:t xml:space="preserve">location </w:t>
      </w:r>
      <w:r>
        <w:rPr>
          <w:rFonts w:ascii="Times New Roman" w:hAnsi="Times New Roman" w:cs="Times New Roman"/>
          <w:sz w:val="24"/>
        </w:rPr>
        <w:t xml:space="preserve">in the center area of the sample, </w:t>
      </w:r>
      <w:r w:rsidRPr="00A9428A">
        <w:rPr>
          <w:rFonts w:ascii="Times New Roman" w:hAnsi="Times New Roman" w:cs="Times New Roman"/>
          <w:sz w:val="24"/>
        </w:rPr>
        <w:t xml:space="preserve">the indents </w:t>
      </w:r>
      <w:r>
        <w:rPr>
          <w:rFonts w:ascii="Times New Roman" w:hAnsi="Times New Roman" w:cs="Times New Roman"/>
          <w:sz w:val="24"/>
        </w:rPr>
        <w:t xml:space="preserve">of a batch are an array of 5x3, and </w:t>
      </w:r>
      <w:r w:rsidRPr="00A9428A">
        <w:rPr>
          <w:rFonts w:ascii="Times New Roman" w:hAnsi="Times New Roman" w:cs="Times New Roman"/>
          <w:sz w:val="24"/>
        </w:rPr>
        <w:t>spac</w:t>
      </w:r>
      <w:r>
        <w:rPr>
          <w:rFonts w:ascii="Times New Roman" w:hAnsi="Times New Roman" w:cs="Times New Roman"/>
          <w:sz w:val="24"/>
        </w:rPr>
        <w:t xml:space="preserve">e between two near indents is 20 </w:t>
      </w:r>
      <w:r w:rsidRPr="00A9428A">
        <w:rPr>
          <w:rFonts w:ascii="Times New Roman" w:hAnsi="Times New Roman" w:cs="Times New Roman"/>
          <w:sz w:val="24"/>
        </w:rPr>
        <w:t xml:space="preserve">µm. </w:t>
      </w:r>
      <w:r>
        <w:rPr>
          <w:rFonts w:ascii="Times New Roman" w:hAnsi="Times New Roman" w:cs="Times New Roman"/>
          <w:sz w:val="24"/>
        </w:rPr>
        <w:t>The sequences of the indents are listed in Figure A1:</w:t>
      </w:r>
    </w:p>
    <w:p w:rsidR="00E14951" w:rsidRDefault="00E14951" w:rsidP="00E14951">
      <w:pPr>
        <w:spacing w:line="360" w:lineRule="auto"/>
        <w:jc w:val="center"/>
        <w:rPr>
          <w:rFonts w:ascii="Times New Roman" w:hAnsi="Times New Roman" w:cs="Times New Roman"/>
        </w:rPr>
      </w:pPr>
      <w:r>
        <w:rPr>
          <w:rFonts w:ascii="Times New Roman" w:hAnsi="Times New Roman" w:cs="Times New Roman"/>
          <w:noProof/>
          <w:lang w:eastAsia="zh-CN"/>
        </w:rPr>
        <w:drawing>
          <wp:inline distT="0" distB="0" distL="0" distR="0">
            <wp:extent cx="3076575" cy="1695450"/>
            <wp:effectExtent l="19050" t="0" r="9525"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cstate="print"/>
                    <a:srcRect/>
                    <a:stretch>
                      <a:fillRect/>
                    </a:stretch>
                  </pic:blipFill>
                  <pic:spPr bwMode="auto">
                    <a:xfrm>
                      <a:off x="0" y="0"/>
                      <a:ext cx="3076575" cy="1695450"/>
                    </a:xfrm>
                    <a:prstGeom prst="rect">
                      <a:avLst/>
                    </a:prstGeom>
                    <a:noFill/>
                    <a:ln w="9525">
                      <a:noFill/>
                      <a:miter lim="800000"/>
                      <a:headEnd/>
                      <a:tailEnd/>
                    </a:ln>
                  </pic:spPr>
                </pic:pic>
              </a:graphicData>
            </a:graphic>
          </wp:inline>
        </w:drawing>
      </w:r>
    </w:p>
    <w:p w:rsidR="00E14951" w:rsidRPr="008C2483" w:rsidRDefault="00E14951" w:rsidP="00E14951">
      <w:pPr>
        <w:spacing w:line="360" w:lineRule="auto"/>
        <w:jc w:val="center"/>
        <w:rPr>
          <w:rFonts w:ascii="Times New Roman" w:hAnsi="Times New Roman" w:cs="Times New Roman"/>
          <w:sz w:val="24"/>
          <w:szCs w:val="24"/>
        </w:rPr>
      </w:pPr>
      <w:r w:rsidRPr="008C2483">
        <w:rPr>
          <w:rFonts w:ascii="Times New Roman" w:hAnsi="Times New Roman" w:cs="Times New Roman"/>
          <w:sz w:val="24"/>
          <w:szCs w:val="24"/>
        </w:rPr>
        <w:t xml:space="preserve">Figure A1 </w:t>
      </w:r>
      <w:proofErr w:type="gramStart"/>
      <w:r w:rsidRPr="008C2483">
        <w:rPr>
          <w:rFonts w:ascii="Times New Roman" w:hAnsi="Times New Roman" w:cs="Times New Roman"/>
          <w:sz w:val="24"/>
          <w:szCs w:val="24"/>
        </w:rPr>
        <w:t>The</w:t>
      </w:r>
      <w:proofErr w:type="gramEnd"/>
      <w:r w:rsidRPr="008C2483">
        <w:rPr>
          <w:rFonts w:ascii="Times New Roman" w:hAnsi="Times New Roman" w:cs="Times New Roman"/>
          <w:sz w:val="24"/>
          <w:szCs w:val="24"/>
        </w:rPr>
        <w:t xml:space="preserve"> sequences of the indents in a batch</w:t>
      </w:r>
    </w:p>
    <w:p w:rsidR="00E14951" w:rsidRDefault="00E14951" w:rsidP="00E14951">
      <w:pPr>
        <w:spacing w:line="360" w:lineRule="auto"/>
        <w:rPr>
          <w:rFonts w:ascii="Times New Roman" w:eastAsia="Times New Roman" w:hAnsi="Times New Roman" w:cs="Times New Roman"/>
          <w:color w:val="000000"/>
          <w:sz w:val="24"/>
          <w:szCs w:val="24"/>
        </w:rPr>
      </w:pPr>
      <w:r>
        <w:rPr>
          <w:rFonts w:ascii="Times New Roman" w:hAnsi="Times New Roman" w:cs="Times New Roman"/>
          <w:sz w:val="24"/>
        </w:rPr>
        <w:t xml:space="preserve">       To reduce the thermal drift and noise, the experiment had 12 hours start delay and was run at night. Surface finding and waiting accounted for 30 minutes in a batch. </w:t>
      </w:r>
      <w:r>
        <w:rPr>
          <w:rFonts w:ascii="Times New Roman" w:eastAsia="Times New Roman" w:hAnsi="Times New Roman" w:cs="Times New Roman"/>
          <w:color w:val="000000"/>
          <w:sz w:val="24"/>
          <w:szCs w:val="24"/>
        </w:rPr>
        <w:t xml:space="preserve">Each indent took about 10 minutes. Within an indent process, the measuring of depth </w:t>
      </w:r>
      <w:r>
        <w:rPr>
          <w:rFonts w:ascii="Times New Roman" w:eastAsia="Times New Roman" w:hAnsi="Times New Roman" w:cs="Times New Roman"/>
          <w:color w:val="000000"/>
          <w:sz w:val="24"/>
          <w:szCs w:val="24"/>
        </w:rPr>
        <w:lastRenderedPageBreak/>
        <w:t xml:space="preserve">simultaneously took place when the indent was pushed into the surface, which took 5-6 minutes. The process of the batch totally took about 180 minutes. </w:t>
      </w:r>
    </w:p>
    <w:p w:rsidR="00E14951" w:rsidRDefault="00E14951" w:rsidP="00E14951">
      <w:pPr>
        <w:spacing w:line="360" w:lineRule="auto"/>
        <w:rPr>
          <w:rFonts w:ascii="Times New Roman" w:hAnsi="Times New Roman" w:cs="Times New Roman"/>
        </w:rPr>
      </w:pPr>
      <w:r>
        <w:rPr>
          <w:rFonts w:ascii="Times New Roman" w:hAnsi="Times New Roman" w:cs="Times New Roman"/>
          <w:sz w:val="24"/>
        </w:rPr>
        <w:t xml:space="preserve">        The nanoindentation data were analyzed with the software package Analyst. After exporting my Testworks data to Excel, Analyst allowed me to compare test results from different sample preparation stages. Analyst took the test level channels for each stage and created an average channel or a summary sheet for each stage, depending on which I specified in the Calculation dialog box (Figure A2). </w:t>
      </w:r>
      <w:r>
        <w:rPr>
          <w:rFonts w:ascii="Times New Roman" w:hAnsi="Times New Roman" w:cs="Times New Roman"/>
        </w:rPr>
        <w:t xml:space="preserve">Analyst gave the </w:t>
      </w:r>
      <w:r w:rsidR="001F6E31">
        <w:rPr>
          <w:rFonts w:ascii="Times New Roman" w:hAnsi="Times New Roman" w:cs="Times New Roman"/>
        </w:rPr>
        <w:t xml:space="preserve">average results including mean and </w:t>
      </w:r>
      <w:r>
        <w:rPr>
          <w:rFonts w:ascii="Times New Roman" w:hAnsi="Times New Roman" w:cs="Times New Roman"/>
        </w:rPr>
        <w:t xml:space="preserve">standard deviation. </w:t>
      </w:r>
    </w:p>
    <w:p w:rsidR="00E14951" w:rsidRDefault="00E14951" w:rsidP="00E14951">
      <w:pPr>
        <w:spacing w:line="360" w:lineRule="auto"/>
        <w:rPr>
          <w:rFonts w:ascii="Times New Roman" w:hAnsi="Times New Roman" w:cs="Times New Roman"/>
          <w:sz w:val="24"/>
        </w:rPr>
      </w:pPr>
    </w:p>
    <w:p w:rsidR="00E14951" w:rsidRDefault="00E14951" w:rsidP="00E14951">
      <w:pPr>
        <w:spacing w:line="360" w:lineRule="auto"/>
        <w:jc w:val="center"/>
        <w:rPr>
          <w:rFonts w:ascii="Times New Roman" w:hAnsi="Times New Roman" w:cs="Times New Roman"/>
        </w:rPr>
      </w:pPr>
      <w:r>
        <w:rPr>
          <w:rFonts w:ascii="Times New Roman" w:hAnsi="Times New Roman" w:cs="Times New Roman"/>
          <w:noProof/>
          <w:lang w:eastAsia="zh-CN"/>
        </w:rPr>
        <w:drawing>
          <wp:inline distT="0" distB="0" distL="0" distR="0">
            <wp:extent cx="3933825" cy="4076700"/>
            <wp:effectExtent l="19050" t="0" r="9525" b="0"/>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7" cstate="print"/>
                    <a:srcRect/>
                    <a:stretch>
                      <a:fillRect/>
                    </a:stretch>
                  </pic:blipFill>
                  <pic:spPr bwMode="auto">
                    <a:xfrm>
                      <a:off x="0" y="0"/>
                      <a:ext cx="3933825" cy="4076700"/>
                    </a:xfrm>
                    <a:prstGeom prst="rect">
                      <a:avLst/>
                    </a:prstGeom>
                    <a:noFill/>
                    <a:ln w="9525">
                      <a:noFill/>
                      <a:miter lim="800000"/>
                      <a:headEnd/>
                      <a:tailEnd/>
                    </a:ln>
                  </pic:spPr>
                </pic:pic>
              </a:graphicData>
            </a:graphic>
          </wp:inline>
        </w:drawing>
      </w:r>
    </w:p>
    <w:p w:rsidR="00E14951" w:rsidRPr="008C2483" w:rsidRDefault="00E14951" w:rsidP="00E14951">
      <w:pPr>
        <w:spacing w:line="360" w:lineRule="auto"/>
        <w:jc w:val="center"/>
        <w:rPr>
          <w:rFonts w:ascii="Times New Roman" w:hAnsi="Times New Roman" w:cs="Times New Roman"/>
          <w:sz w:val="24"/>
          <w:szCs w:val="24"/>
        </w:rPr>
      </w:pPr>
      <w:r w:rsidRPr="008C2483">
        <w:rPr>
          <w:rFonts w:ascii="Times New Roman" w:hAnsi="Times New Roman" w:cs="Times New Roman"/>
          <w:sz w:val="24"/>
          <w:szCs w:val="24"/>
        </w:rPr>
        <w:t xml:space="preserve">Figure A2 </w:t>
      </w:r>
      <w:proofErr w:type="gramStart"/>
      <w:r w:rsidRPr="008C2483">
        <w:rPr>
          <w:rFonts w:ascii="Times New Roman" w:hAnsi="Times New Roman" w:cs="Times New Roman"/>
          <w:sz w:val="24"/>
          <w:szCs w:val="24"/>
        </w:rPr>
        <w:t>The</w:t>
      </w:r>
      <w:proofErr w:type="gramEnd"/>
      <w:r w:rsidRPr="008C2483">
        <w:rPr>
          <w:rFonts w:ascii="Times New Roman" w:hAnsi="Times New Roman" w:cs="Times New Roman"/>
          <w:sz w:val="24"/>
          <w:szCs w:val="24"/>
        </w:rPr>
        <w:t xml:space="preserve"> calculation dialog box of the software Analyst</w:t>
      </w:r>
    </w:p>
    <w:p w:rsidR="00E14951" w:rsidRDefault="00E14951" w:rsidP="00E14951">
      <w:pPr>
        <w:spacing w:line="360" w:lineRule="auto"/>
        <w:rPr>
          <w:rFonts w:ascii="Times New Roman" w:hAnsi="Times New Roman" w:cs="Times New Roman"/>
        </w:rPr>
      </w:pPr>
    </w:p>
    <w:p w:rsidR="00E14951" w:rsidRPr="00E14951" w:rsidRDefault="00E14951" w:rsidP="00E14951">
      <w:pPr>
        <w:pStyle w:val="Heading2"/>
      </w:pPr>
      <w:r w:rsidRPr="00E14951">
        <w:lastRenderedPageBreak/>
        <w:t>A.2 The measurement process within each indent</w:t>
      </w:r>
    </w:p>
    <w:p w:rsidR="00E14951" w:rsidRDefault="00E14951" w:rsidP="00E14951">
      <w:pPr>
        <w:spacing w:line="360" w:lineRule="auto"/>
        <w:rPr>
          <w:rFonts w:ascii="Times New Roman" w:hAnsi="Times New Roman" w:cs="Times New Roman"/>
          <w:sz w:val="24"/>
          <w:szCs w:val="24"/>
        </w:rPr>
      </w:pPr>
      <w:r>
        <w:rPr>
          <w:rFonts w:ascii="Times New Roman" w:hAnsi="Times New Roman" w:cs="Times New Roman"/>
          <w:sz w:val="24"/>
        </w:rPr>
        <w:t xml:space="preserve">       The detail of the measurement process within an indent is </w:t>
      </w:r>
      <w:r w:rsidR="001F6E31">
        <w:rPr>
          <w:rFonts w:ascii="Times New Roman" w:hAnsi="Times New Roman" w:cs="Times New Roman"/>
          <w:sz w:val="24"/>
        </w:rPr>
        <w:t>now described</w:t>
      </w:r>
      <w:r>
        <w:rPr>
          <w:rFonts w:ascii="Times New Roman" w:hAnsi="Times New Roman" w:cs="Times New Roman"/>
          <w:sz w:val="24"/>
        </w:rPr>
        <w:t xml:space="preserve">. At the beginning of the experiment, the nanoindentation DCM head automatically managed to find the surface of the sample. After it found the surface, it withdrew to the position 1000nm above the sample surface, and waited for the delay. When the delay was satisfied, the DCM head moved to the programmed position (X, Y direction), and began to approach the surface by feedback controlling. When the </w:t>
      </w:r>
      <w:r>
        <w:rPr>
          <w:rFonts w:ascii="Times New Roman" w:hAnsi="Times New Roman" w:cs="Times New Roman"/>
          <w:sz w:val="24"/>
          <w:szCs w:val="24"/>
        </w:rPr>
        <w:t>Surface Stiffness Criteria reached 25 N/m, the DCM head considered the surface was found and the zero point of the depth was set up. The indentation process on each single point was load control. When the load reached the set-up value or the maximum limit, then the loading process was finished, and unloading process began. N</w:t>
      </w:r>
      <w:r w:rsidRPr="007258B7">
        <w:rPr>
          <w:rFonts w:ascii="Times New Roman" w:hAnsi="Times New Roman" w:cs="Times New Roman"/>
          <w:sz w:val="24"/>
          <w:szCs w:val="24"/>
        </w:rPr>
        <w:t>ear the conclusion of the indent</w:t>
      </w:r>
      <w:r>
        <w:rPr>
          <w:rFonts w:ascii="Times New Roman" w:hAnsi="Times New Roman" w:cs="Times New Roman"/>
          <w:sz w:val="24"/>
          <w:szCs w:val="24"/>
        </w:rPr>
        <w:t>ation experiment, the indenter wa</w:t>
      </w:r>
      <w:r w:rsidRPr="007258B7">
        <w:rPr>
          <w:rFonts w:ascii="Times New Roman" w:hAnsi="Times New Roman" w:cs="Times New Roman"/>
          <w:sz w:val="24"/>
          <w:szCs w:val="24"/>
        </w:rPr>
        <w:t xml:space="preserve">s held at a small constant load for at least 50 seconds. Displacement changes measured </w:t>
      </w:r>
      <w:r>
        <w:rPr>
          <w:rFonts w:ascii="Times New Roman" w:hAnsi="Times New Roman" w:cs="Times New Roman"/>
          <w:sz w:val="24"/>
          <w:szCs w:val="24"/>
        </w:rPr>
        <w:t>during this period were</w:t>
      </w:r>
      <w:r w:rsidRPr="007258B7">
        <w:rPr>
          <w:rFonts w:ascii="Times New Roman" w:hAnsi="Times New Roman" w:cs="Times New Roman"/>
          <w:sz w:val="24"/>
          <w:szCs w:val="24"/>
        </w:rPr>
        <w:t xml:space="preserve"> attributed to thermal expansion or contraction in the test material or indentati</w:t>
      </w:r>
      <w:r>
        <w:rPr>
          <w:rFonts w:ascii="Times New Roman" w:hAnsi="Times New Roman" w:cs="Times New Roman"/>
          <w:sz w:val="24"/>
          <w:szCs w:val="24"/>
        </w:rPr>
        <w:t>on equipment, and a drift rate wa</w:t>
      </w:r>
      <w:r w:rsidRPr="007258B7">
        <w:rPr>
          <w:rFonts w:ascii="Times New Roman" w:hAnsi="Times New Roman" w:cs="Times New Roman"/>
          <w:sz w:val="24"/>
          <w:szCs w:val="24"/>
        </w:rPr>
        <w:t>s calculated in n</w:t>
      </w:r>
      <w:r>
        <w:rPr>
          <w:rFonts w:ascii="Times New Roman" w:hAnsi="Times New Roman" w:cs="Times New Roman"/>
          <w:sz w:val="24"/>
          <w:szCs w:val="24"/>
        </w:rPr>
        <w:t>m/sec. All the displacements at this point were</w:t>
      </w:r>
      <w:r w:rsidRPr="007258B7">
        <w:rPr>
          <w:rFonts w:ascii="Times New Roman" w:hAnsi="Times New Roman" w:cs="Times New Roman"/>
          <w:sz w:val="24"/>
          <w:szCs w:val="24"/>
        </w:rPr>
        <w:t xml:space="preserve"> then corrected according to the time at which they were acquired. For example, if the indenter continues to penetrate the material at a rate of 0.05 nm/sec while the load is held constant, then a displacement measurement acquired 20 seconds into the experiment is corrected by -1.0 nm. This change may or may not be significant, depending on the displacement magnitude. Typical values for thermal </w:t>
      </w:r>
      <w:r>
        <w:rPr>
          <w:rFonts w:ascii="Times New Roman" w:hAnsi="Times New Roman" w:cs="Times New Roman"/>
          <w:sz w:val="24"/>
          <w:szCs w:val="24"/>
        </w:rPr>
        <w:t>drift in all our experiments were</w:t>
      </w:r>
      <w:r w:rsidRPr="007258B7">
        <w:rPr>
          <w:rFonts w:ascii="Times New Roman" w:hAnsi="Times New Roman" w:cs="Times New Roman"/>
          <w:sz w:val="24"/>
          <w:szCs w:val="24"/>
        </w:rPr>
        <w:t xml:space="preserve"> less than 0.05nm/sec. </w:t>
      </w:r>
      <w:r>
        <w:rPr>
          <w:rFonts w:ascii="Times New Roman" w:hAnsi="Times New Roman" w:cs="Times New Roman"/>
          <w:sz w:val="24"/>
          <w:szCs w:val="24"/>
        </w:rPr>
        <w:t xml:space="preserve">After the thermal correction, the computer saved all the data, and the DCM head retreated to the position 1000nm above the sample surface, and waited for the program command for the next position. </w:t>
      </w:r>
    </w:p>
    <w:p w:rsidR="00E14951" w:rsidRPr="00E14951" w:rsidRDefault="00E14951" w:rsidP="00E14951">
      <w:pPr>
        <w:pStyle w:val="Heading2"/>
      </w:pPr>
      <w:r w:rsidRPr="00E14951">
        <w:t>A.3 What sources of variation does the standard deviation capture?</w:t>
      </w:r>
    </w:p>
    <w:p w:rsidR="00E14951" w:rsidRPr="00AA196C" w:rsidRDefault="00E14951" w:rsidP="00E14951">
      <w:pPr>
        <w:autoSpaceDE w:val="0"/>
        <w:autoSpaceDN w:val="0"/>
        <w:adjustRightInd w:val="0"/>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Pr="00AA196C">
        <w:rPr>
          <w:rFonts w:ascii="Times New Roman" w:hAnsi="Times New Roman" w:cs="Times New Roman"/>
          <w:sz w:val="24"/>
          <w:szCs w:val="24"/>
        </w:rPr>
        <w:t xml:space="preserve">Uncertainty of the results is a combination of uncertainties from </w:t>
      </w:r>
      <w:r>
        <w:rPr>
          <w:rFonts w:ascii="Times New Roman" w:hAnsi="Times New Roman" w:cs="Times New Roman"/>
          <w:sz w:val="24"/>
          <w:szCs w:val="24"/>
        </w:rPr>
        <w:t xml:space="preserve">many </w:t>
      </w:r>
      <w:r w:rsidRPr="00AA196C">
        <w:rPr>
          <w:rFonts w:ascii="Times New Roman" w:hAnsi="Times New Roman" w:cs="Times New Roman"/>
          <w:sz w:val="24"/>
          <w:szCs w:val="24"/>
        </w:rPr>
        <w:t>sources</w:t>
      </w:r>
      <w:r>
        <w:rPr>
          <w:rFonts w:ascii="Times New Roman" w:hAnsi="Times New Roman" w:cs="Times New Roman"/>
          <w:sz w:val="24"/>
          <w:szCs w:val="24"/>
        </w:rPr>
        <w:t xml:space="preserve">, according to </w:t>
      </w:r>
      <w:r w:rsidRPr="00AA196C">
        <w:rPr>
          <w:rFonts w:ascii="Times New Roman" w:hAnsi="Times New Roman" w:cs="Times New Roman"/>
          <w:sz w:val="24"/>
          <w:szCs w:val="24"/>
        </w:rPr>
        <w:t>ISO</w:t>
      </w:r>
      <w:r>
        <w:rPr>
          <w:rFonts w:ascii="Times New Roman" w:hAnsi="Times New Roman" w:cs="Times New Roman"/>
          <w:sz w:val="24"/>
          <w:szCs w:val="24"/>
        </w:rPr>
        <w:t>-145771 (2002)-</w:t>
      </w:r>
      <w:r w:rsidRPr="00AA196C">
        <w:rPr>
          <w:rFonts w:ascii="Times New Roman" w:hAnsi="Times New Roman" w:cs="Times New Roman"/>
          <w:sz w:val="24"/>
          <w:szCs w:val="24"/>
        </w:rPr>
        <w:t>GUM. These may be separated into two categories:</w:t>
      </w:r>
      <w:r>
        <w:rPr>
          <w:rFonts w:ascii="Times New Roman" w:hAnsi="Times New Roman" w:cs="Times New Roman"/>
          <w:sz w:val="24"/>
          <w:szCs w:val="24"/>
        </w:rPr>
        <w:t xml:space="preserve"> </w:t>
      </w:r>
      <w:r>
        <w:rPr>
          <w:rFonts w:ascii="Times New Roman" w:hAnsi="Times New Roman" w:cs="Times New Roman"/>
          <w:sz w:val="24"/>
          <w:szCs w:val="24"/>
        </w:rPr>
        <w:lastRenderedPageBreak/>
        <w:t>Type A and Type B. Type A corresponds to the uncertainty in measurements. Type B corresponds to the uncertainty of the system itself.</w:t>
      </w:r>
    </w:p>
    <w:p w:rsidR="00E14951" w:rsidRPr="00AA196C" w:rsidRDefault="00E14951" w:rsidP="00E14951">
      <w:pPr>
        <w:autoSpaceDE w:val="0"/>
        <w:autoSpaceDN w:val="0"/>
        <w:adjustRightInd w:val="0"/>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A</w:t>
      </w:r>
      <w:r w:rsidRPr="00AA196C">
        <w:rPr>
          <w:rFonts w:ascii="Times New Roman" w:hAnsi="Times New Roman" w:cs="Times New Roman"/>
          <w:sz w:val="24"/>
          <w:szCs w:val="24"/>
        </w:rPr>
        <w:t>) Type A uncertainties include:</w:t>
      </w:r>
    </w:p>
    <w:p w:rsidR="00E14951" w:rsidRPr="00987271" w:rsidRDefault="00E14951" w:rsidP="00E14951">
      <w:pPr>
        <w:pStyle w:val="ListParagraph"/>
        <w:numPr>
          <w:ilvl w:val="0"/>
          <w:numId w:val="27"/>
        </w:numPr>
        <w:autoSpaceDE w:val="0"/>
        <w:autoSpaceDN w:val="0"/>
        <w:adjustRightInd w:val="0"/>
        <w:spacing w:after="0" w:line="360" w:lineRule="auto"/>
        <w:rPr>
          <w:rFonts w:ascii="Times New Roman" w:hAnsi="Times New Roman" w:cs="Times New Roman"/>
          <w:sz w:val="24"/>
          <w:szCs w:val="24"/>
        </w:rPr>
      </w:pPr>
      <w:r w:rsidRPr="00987271">
        <w:rPr>
          <w:rFonts w:ascii="Times New Roman" w:hAnsi="Times New Roman" w:cs="Times New Roman"/>
          <w:sz w:val="24"/>
          <w:szCs w:val="24"/>
        </w:rPr>
        <w:t xml:space="preserve">zero point </w:t>
      </w:r>
      <w:r>
        <w:rPr>
          <w:rFonts w:ascii="Times New Roman" w:hAnsi="Times New Roman" w:cs="Times New Roman"/>
          <w:sz w:val="24"/>
          <w:szCs w:val="24"/>
        </w:rPr>
        <w:t xml:space="preserve">detection and </w:t>
      </w:r>
      <w:r w:rsidRPr="00987271">
        <w:rPr>
          <w:rFonts w:ascii="Times New Roman" w:hAnsi="Times New Roman" w:cs="Times New Roman"/>
          <w:sz w:val="24"/>
          <w:szCs w:val="24"/>
        </w:rPr>
        <w:t>assignation;</w:t>
      </w:r>
    </w:p>
    <w:p w:rsidR="00E14951" w:rsidRDefault="00E14951" w:rsidP="00E14951">
      <w:pPr>
        <w:pStyle w:val="ListParagraph"/>
        <w:numPr>
          <w:ilvl w:val="0"/>
          <w:numId w:val="27"/>
        </w:numPr>
        <w:autoSpaceDE w:val="0"/>
        <w:autoSpaceDN w:val="0"/>
        <w:adjustRightInd w:val="0"/>
        <w:spacing w:after="0" w:line="360" w:lineRule="auto"/>
        <w:rPr>
          <w:rFonts w:ascii="Times New Roman" w:hAnsi="Times New Roman" w:cs="Times New Roman"/>
          <w:sz w:val="24"/>
          <w:szCs w:val="24"/>
        </w:rPr>
      </w:pPr>
      <w:r w:rsidRPr="00987271">
        <w:rPr>
          <w:rFonts w:ascii="Times New Roman" w:hAnsi="Times New Roman" w:cs="Times New Roman"/>
          <w:sz w:val="24"/>
          <w:szCs w:val="24"/>
        </w:rPr>
        <w:t>measurement of force</w:t>
      </w:r>
    </w:p>
    <w:p w:rsidR="00E14951" w:rsidRPr="00987271" w:rsidRDefault="00E14951" w:rsidP="00E14951">
      <w:pPr>
        <w:pStyle w:val="ListParagraph"/>
        <w:numPr>
          <w:ilvl w:val="0"/>
          <w:numId w:val="27"/>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measured </w:t>
      </w:r>
      <w:r w:rsidRPr="00987271">
        <w:rPr>
          <w:rFonts w:ascii="Times New Roman" w:hAnsi="Times New Roman" w:cs="Times New Roman"/>
          <w:sz w:val="24"/>
          <w:szCs w:val="24"/>
        </w:rPr>
        <w:t>displacement (including effects of ambient vibrations and magnetic field strength changes);</w:t>
      </w:r>
    </w:p>
    <w:p w:rsidR="00E14951" w:rsidRPr="00987271" w:rsidRDefault="00E14951" w:rsidP="00E14951">
      <w:pPr>
        <w:pStyle w:val="ListParagraph"/>
        <w:numPr>
          <w:ilvl w:val="0"/>
          <w:numId w:val="27"/>
        </w:numPr>
        <w:spacing w:line="360" w:lineRule="auto"/>
        <w:rPr>
          <w:rFonts w:ascii="Times New Roman" w:hAnsi="Times New Roman" w:cs="Times New Roman"/>
          <w:sz w:val="24"/>
          <w:szCs w:val="24"/>
        </w:rPr>
      </w:pPr>
      <w:r w:rsidRPr="00987271">
        <w:rPr>
          <w:rFonts w:ascii="Times New Roman" w:hAnsi="Times New Roman" w:cs="Times New Roman"/>
          <w:sz w:val="24"/>
          <w:szCs w:val="24"/>
        </w:rPr>
        <w:t>fitting of the force-removal curve;</w:t>
      </w:r>
    </w:p>
    <w:p w:rsidR="00E14951" w:rsidRPr="00987271" w:rsidRDefault="00E14951" w:rsidP="00E14951">
      <w:pPr>
        <w:pStyle w:val="ListParagraph"/>
        <w:numPr>
          <w:ilvl w:val="0"/>
          <w:numId w:val="27"/>
        </w:numPr>
        <w:spacing w:line="360" w:lineRule="auto"/>
        <w:rPr>
          <w:rFonts w:ascii="Times New Roman" w:hAnsi="Times New Roman" w:cs="Times New Roman"/>
          <w:sz w:val="24"/>
          <w:szCs w:val="24"/>
        </w:rPr>
      </w:pPr>
      <w:r w:rsidRPr="00987271">
        <w:rPr>
          <w:rFonts w:ascii="Times New Roman" w:hAnsi="Times New Roman" w:cs="Times New Roman"/>
          <w:sz w:val="24"/>
          <w:szCs w:val="24"/>
        </w:rPr>
        <w:t>thermal drift rate;</w:t>
      </w:r>
    </w:p>
    <w:p w:rsidR="00E14951" w:rsidRPr="00987271" w:rsidRDefault="00E14951" w:rsidP="00E14951">
      <w:pPr>
        <w:pStyle w:val="ListParagraph"/>
        <w:numPr>
          <w:ilvl w:val="0"/>
          <w:numId w:val="27"/>
        </w:numPr>
        <w:autoSpaceDE w:val="0"/>
        <w:autoSpaceDN w:val="0"/>
        <w:adjustRightInd w:val="0"/>
        <w:spacing w:after="0" w:line="360" w:lineRule="auto"/>
        <w:rPr>
          <w:rFonts w:ascii="Times New Roman" w:hAnsi="Times New Roman" w:cs="Times New Roman"/>
          <w:sz w:val="24"/>
          <w:szCs w:val="24"/>
        </w:rPr>
      </w:pPr>
      <w:r w:rsidRPr="00987271">
        <w:rPr>
          <w:rFonts w:ascii="Times New Roman" w:hAnsi="Times New Roman" w:cs="Times New Roman"/>
          <w:sz w:val="24"/>
          <w:szCs w:val="24"/>
        </w:rPr>
        <w:t xml:space="preserve">contact area </w:t>
      </w:r>
      <w:r>
        <w:rPr>
          <w:rFonts w:ascii="Times New Roman" w:hAnsi="Times New Roman" w:cs="Times New Roman"/>
          <w:sz w:val="24"/>
          <w:szCs w:val="24"/>
        </w:rPr>
        <w:t xml:space="preserve">uncertainty </w:t>
      </w:r>
      <w:r w:rsidRPr="00987271">
        <w:rPr>
          <w:rFonts w:ascii="Times New Roman" w:hAnsi="Times New Roman" w:cs="Times New Roman"/>
          <w:sz w:val="24"/>
          <w:szCs w:val="24"/>
        </w:rPr>
        <w:t>due to surface roughness.</w:t>
      </w:r>
    </w:p>
    <w:p w:rsidR="00E14951" w:rsidRPr="00AA196C" w:rsidRDefault="00E14951" w:rsidP="00E14951">
      <w:pPr>
        <w:autoSpaceDE w:val="0"/>
        <w:autoSpaceDN w:val="0"/>
        <w:adjustRightInd w:val="0"/>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B</w:t>
      </w:r>
      <w:r w:rsidRPr="00AA196C">
        <w:rPr>
          <w:rFonts w:ascii="Times New Roman" w:hAnsi="Times New Roman" w:cs="Times New Roman"/>
          <w:sz w:val="24"/>
          <w:szCs w:val="24"/>
        </w:rPr>
        <w:t>) Type B uncertainties include:</w:t>
      </w:r>
    </w:p>
    <w:p w:rsidR="00E14951" w:rsidRDefault="00E14951" w:rsidP="00E14951">
      <w:pPr>
        <w:pStyle w:val="ListParagraph"/>
        <w:numPr>
          <w:ilvl w:val="0"/>
          <w:numId w:val="28"/>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force</w:t>
      </w:r>
    </w:p>
    <w:p w:rsidR="00E14951" w:rsidRPr="00987271" w:rsidRDefault="00E14951" w:rsidP="00E14951">
      <w:pPr>
        <w:pStyle w:val="ListParagraph"/>
        <w:numPr>
          <w:ilvl w:val="0"/>
          <w:numId w:val="28"/>
        </w:numPr>
        <w:autoSpaceDE w:val="0"/>
        <w:autoSpaceDN w:val="0"/>
        <w:adjustRightInd w:val="0"/>
        <w:spacing w:after="0" w:line="360" w:lineRule="auto"/>
        <w:rPr>
          <w:rFonts w:ascii="Times New Roman" w:hAnsi="Times New Roman" w:cs="Times New Roman"/>
          <w:sz w:val="24"/>
          <w:szCs w:val="24"/>
        </w:rPr>
      </w:pPr>
      <w:r w:rsidRPr="00987271">
        <w:rPr>
          <w:rFonts w:ascii="Times New Roman" w:hAnsi="Times New Roman" w:cs="Times New Roman"/>
          <w:sz w:val="24"/>
          <w:szCs w:val="24"/>
        </w:rPr>
        <w:t>displacement;</w:t>
      </w:r>
    </w:p>
    <w:p w:rsidR="00E14951" w:rsidRPr="00987271" w:rsidRDefault="00E14951" w:rsidP="00E14951">
      <w:pPr>
        <w:pStyle w:val="ListParagraph"/>
        <w:numPr>
          <w:ilvl w:val="0"/>
          <w:numId w:val="28"/>
        </w:numPr>
        <w:autoSpaceDE w:val="0"/>
        <w:autoSpaceDN w:val="0"/>
        <w:adjustRightInd w:val="0"/>
        <w:spacing w:after="0" w:line="360" w:lineRule="auto"/>
        <w:rPr>
          <w:rFonts w:ascii="Times New Roman" w:hAnsi="Times New Roman" w:cs="Times New Roman"/>
          <w:sz w:val="24"/>
          <w:szCs w:val="24"/>
        </w:rPr>
      </w:pPr>
      <w:r w:rsidRPr="00987271">
        <w:rPr>
          <w:rFonts w:ascii="Times New Roman" w:hAnsi="Times New Roman" w:cs="Times New Roman"/>
          <w:sz w:val="24"/>
          <w:szCs w:val="24"/>
        </w:rPr>
        <w:t>testing machine compliance;</w:t>
      </w:r>
    </w:p>
    <w:p w:rsidR="00E14951" w:rsidRPr="00987271" w:rsidRDefault="00E14951" w:rsidP="00E14951">
      <w:pPr>
        <w:pStyle w:val="ListParagraph"/>
        <w:numPr>
          <w:ilvl w:val="0"/>
          <w:numId w:val="28"/>
        </w:numPr>
        <w:autoSpaceDE w:val="0"/>
        <w:autoSpaceDN w:val="0"/>
        <w:adjustRightInd w:val="0"/>
        <w:spacing w:after="0" w:line="360" w:lineRule="auto"/>
        <w:rPr>
          <w:rFonts w:ascii="Times New Roman" w:hAnsi="Times New Roman" w:cs="Times New Roman"/>
          <w:sz w:val="24"/>
          <w:szCs w:val="24"/>
        </w:rPr>
      </w:pPr>
      <w:r w:rsidRPr="00987271">
        <w:rPr>
          <w:rFonts w:ascii="Times New Roman" w:hAnsi="Times New Roman" w:cs="Times New Roman"/>
          <w:sz w:val="24"/>
          <w:szCs w:val="24"/>
        </w:rPr>
        <w:t>indenter area function calibration values;</w:t>
      </w:r>
    </w:p>
    <w:p w:rsidR="00E14951" w:rsidRPr="00987271" w:rsidRDefault="00E14951" w:rsidP="00E14951">
      <w:pPr>
        <w:pStyle w:val="ListParagraph"/>
        <w:numPr>
          <w:ilvl w:val="0"/>
          <w:numId w:val="28"/>
        </w:numPr>
        <w:autoSpaceDE w:val="0"/>
        <w:autoSpaceDN w:val="0"/>
        <w:adjustRightInd w:val="0"/>
        <w:spacing w:after="0" w:line="360" w:lineRule="auto"/>
        <w:rPr>
          <w:rFonts w:ascii="Times New Roman" w:hAnsi="Times New Roman" w:cs="Times New Roman"/>
          <w:sz w:val="24"/>
          <w:szCs w:val="24"/>
        </w:rPr>
      </w:pPr>
      <w:r w:rsidRPr="00987271">
        <w:rPr>
          <w:rFonts w:ascii="Times New Roman" w:hAnsi="Times New Roman" w:cs="Times New Roman"/>
          <w:sz w:val="24"/>
          <w:szCs w:val="24"/>
        </w:rPr>
        <w:t>calibration drift due to uncertainty in temperature of testing machine and time since last calibration;</w:t>
      </w:r>
    </w:p>
    <w:p w:rsidR="00E14951" w:rsidRPr="00987271" w:rsidRDefault="00E14951" w:rsidP="00E14951">
      <w:pPr>
        <w:pStyle w:val="ListParagraph"/>
        <w:numPr>
          <w:ilvl w:val="0"/>
          <w:numId w:val="28"/>
        </w:numPr>
        <w:autoSpaceDE w:val="0"/>
        <w:autoSpaceDN w:val="0"/>
        <w:adjustRightInd w:val="0"/>
        <w:spacing w:after="0" w:line="360" w:lineRule="auto"/>
        <w:rPr>
          <w:rFonts w:ascii="Times New Roman" w:hAnsi="Times New Roman" w:cs="Times New Roman"/>
          <w:sz w:val="24"/>
          <w:szCs w:val="24"/>
        </w:rPr>
      </w:pPr>
      <w:r w:rsidRPr="00987271">
        <w:rPr>
          <w:rFonts w:ascii="Times New Roman" w:hAnsi="Times New Roman" w:cs="Times New Roman"/>
          <w:sz w:val="24"/>
          <w:szCs w:val="24"/>
        </w:rPr>
        <w:t>tilt of test surface.</w:t>
      </w:r>
    </w:p>
    <w:p w:rsidR="00E14951" w:rsidRDefault="00E14951" w:rsidP="00E14951">
      <w:pPr>
        <w:autoSpaceDE w:val="0"/>
        <w:autoSpaceDN w:val="0"/>
        <w:adjustRightInd w:val="0"/>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Pr="00AA196C">
        <w:rPr>
          <w:rFonts w:ascii="Times New Roman" w:hAnsi="Times New Roman" w:cs="Times New Roman"/>
          <w:sz w:val="24"/>
          <w:szCs w:val="24"/>
        </w:rPr>
        <w:t xml:space="preserve">It </w:t>
      </w:r>
      <w:r>
        <w:rPr>
          <w:rFonts w:ascii="Times New Roman" w:hAnsi="Times New Roman" w:cs="Times New Roman"/>
          <w:sz w:val="24"/>
          <w:szCs w:val="24"/>
        </w:rPr>
        <w:t>is</w:t>
      </w:r>
      <w:r w:rsidRPr="00AA196C">
        <w:rPr>
          <w:rFonts w:ascii="Times New Roman" w:hAnsi="Times New Roman" w:cs="Times New Roman"/>
          <w:sz w:val="24"/>
          <w:szCs w:val="24"/>
        </w:rPr>
        <w:t xml:space="preserve"> not possible to quantify all the </w:t>
      </w:r>
      <w:r>
        <w:rPr>
          <w:rFonts w:ascii="Times New Roman" w:hAnsi="Times New Roman" w:cs="Times New Roman"/>
          <w:sz w:val="24"/>
          <w:szCs w:val="24"/>
        </w:rPr>
        <w:t>separate</w:t>
      </w:r>
      <w:r w:rsidRPr="00AA196C">
        <w:rPr>
          <w:rFonts w:ascii="Times New Roman" w:hAnsi="Times New Roman" w:cs="Times New Roman"/>
          <w:sz w:val="24"/>
          <w:szCs w:val="24"/>
        </w:rPr>
        <w:t xml:space="preserve"> contributions to the random uncertainty. </w:t>
      </w:r>
      <w:r>
        <w:rPr>
          <w:rFonts w:ascii="Times New Roman" w:hAnsi="Times New Roman" w:cs="Times New Roman"/>
          <w:sz w:val="24"/>
          <w:szCs w:val="24"/>
        </w:rPr>
        <w:t>E</w:t>
      </w:r>
      <w:r w:rsidRPr="00AA196C">
        <w:rPr>
          <w:rFonts w:ascii="Times New Roman" w:hAnsi="Times New Roman" w:cs="Times New Roman"/>
          <w:sz w:val="24"/>
          <w:szCs w:val="24"/>
        </w:rPr>
        <w:t xml:space="preserve">stimate of </w:t>
      </w:r>
      <w:r>
        <w:rPr>
          <w:rFonts w:ascii="Times New Roman" w:hAnsi="Times New Roman" w:cs="Times New Roman"/>
          <w:sz w:val="24"/>
          <w:szCs w:val="24"/>
        </w:rPr>
        <w:t xml:space="preserve">combined </w:t>
      </w:r>
      <w:r w:rsidRPr="00AA196C">
        <w:rPr>
          <w:rFonts w:ascii="Times New Roman" w:hAnsi="Times New Roman" w:cs="Times New Roman"/>
          <w:sz w:val="24"/>
          <w:szCs w:val="24"/>
        </w:rPr>
        <w:t xml:space="preserve">Type A </w:t>
      </w:r>
      <w:r>
        <w:rPr>
          <w:rFonts w:ascii="Times New Roman" w:hAnsi="Times New Roman" w:cs="Times New Roman"/>
          <w:sz w:val="24"/>
          <w:szCs w:val="24"/>
        </w:rPr>
        <w:t>coefficient of variation (CV) (CV=standard deviation/mean)</w:t>
      </w:r>
      <w:r w:rsidRPr="00AA196C">
        <w:rPr>
          <w:rFonts w:ascii="Times New Roman" w:hAnsi="Times New Roman" w:cs="Times New Roman"/>
          <w:sz w:val="24"/>
          <w:szCs w:val="24"/>
        </w:rPr>
        <w:t xml:space="preserve"> may be obtained from the statistical analysis of repeated indentations into the test material.</w:t>
      </w:r>
      <w:r>
        <w:rPr>
          <w:rFonts w:ascii="Times New Roman" w:hAnsi="Times New Roman" w:cs="Times New Roman"/>
          <w:sz w:val="24"/>
          <w:szCs w:val="24"/>
        </w:rPr>
        <w:t xml:space="preserve"> Figure A3 lists the plot of CV vs</w:t>
      </w:r>
      <w:r w:rsidR="00FA1129">
        <w:rPr>
          <w:rFonts w:ascii="Times New Roman" w:hAnsi="Times New Roman" w:cs="Times New Roman"/>
          <w:sz w:val="24"/>
          <w:szCs w:val="24"/>
        </w:rPr>
        <w:t>.</w:t>
      </w:r>
      <w:r>
        <w:rPr>
          <w:rFonts w:ascii="Times New Roman" w:hAnsi="Times New Roman" w:cs="Times New Roman"/>
          <w:sz w:val="24"/>
          <w:szCs w:val="24"/>
        </w:rPr>
        <w:t xml:space="preserve"> depth. Except for the alumina polishing step, the CV is lower than 5% for all the other five polishing step. For the alumina polishing step, CV is lower than 5% when the depths are larger than 125nm. The CV for the alumina polishing step decreases from 11% to 5% </w:t>
      </w:r>
      <w:r w:rsidR="001F6E31">
        <w:rPr>
          <w:rFonts w:ascii="Times New Roman" w:hAnsi="Times New Roman" w:cs="Times New Roman"/>
          <w:sz w:val="24"/>
          <w:szCs w:val="24"/>
        </w:rPr>
        <w:t>when depth increases from 50nm to</w:t>
      </w:r>
      <w:r>
        <w:rPr>
          <w:rFonts w:ascii="Times New Roman" w:hAnsi="Times New Roman" w:cs="Times New Roman"/>
          <w:sz w:val="24"/>
          <w:szCs w:val="24"/>
        </w:rPr>
        <w:t xml:space="preserve"> 125nm. </w:t>
      </w:r>
      <w:r w:rsidRPr="00AA196C">
        <w:rPr>
          <w:rFonts w:ascii="Times New Roman" w:hAnsi="Times New Roman" w:cs="Times New Roman"/>
          <w:sz w:val="24"/>
          <w:szCs w:val="24"/>
        </w:rPr>
        <w:t xml:space="preserve">   </w:t>
      </w:r>
    </w:p>
    <w:p w:rsidR="00E14951" w:rsidRDefault="00E14951" w:rsidP="00E14951">
      <w:pPr>
        <w:autoSpaceDE w:val="0"/>
        <w:autoSpaceDN w:val="0"/>
        <w:adjustRightInd w:val="0"/>
        <w:spacing w:after="0" w:line="360" w:lineRule="auto"/>
        <w:contextualSpacing/>
        <w:rPr>
          <w:rFonts w:ascii="Times New Roman" w:hAnsi="Times New Roman" w:cs="Times New Roman"/>
          <w:sz w:val="24"/>
          <w:szCs w:val="24"/>
        </w:rPr>
      </w:pPr>
    </w:p>
    <w:p w:rsidR="00E14951" w:rsidRDefault="00E14951" w:rsidP="00E14951">
      <w:pPr>
        <w:autoSpaceDE w:val="0"/>
        <w:autoSpaceDN w:val="0"/>
        <w:adjustRightInd w:val="0"/>
        <w:spacing w:after="0" w:line="360" w:lineRule="auto"/>
        <w:contextualSpacing/>
        <w:rPr>
          <w:rFonts w:ascii="Times New Roman" w:hAnsi="Times New Roman" w:cs="Times New Roman"/>
          <w:sz w:val="24"/>
          <w:szCs w:val="24"/>
        </w:rPr>
      </w:pPr>
    </w:p>
    <w:p w:rsidR="00E14951" w:rsidRDefault="00E14951" w:rsidP="00E14951">
      <w:pPr>
        <w:autoSpaceDE w:val="0"/>
        <w:autoSpaceDN w:val="0"/>
        <w:adjustRightInd w:val="0"/>
        <w:spacing w:after="0" w:line="360" w:lineRule="auto"/>
        <w:contextualSpacing/>
        <w:jc w:val="center"/>
        <w:rPr>
          <w:rFonts w:ascii="Times New Roman" w:hAnsi="Times New Roman" w:cs="Times New Roman"/>
          <w:sz w:val="24"/>
          <w:szCs w:val="24"/>
        </w:rPr>
      </w:pPr>
      <w:r>
        <w:rPr>
          <w:rFonts w:ascii="Times New Roman" w:hAnsi="Times New Roman" w:cs="Times New Roman"/>
          <w:noProof/>
          <w:sz w:val="24"/>
          <w:szCs w:val="24"/>
          <w:lang w:eastAsia="zh-CN"/>
        </w:rPr>
        <w:lastRenderedPageBreak/>
        <w:drawing>
          <wp:inline distT="0" distB="0" distL="0" distR="0">
            <wp:extent cx="5486400" cy="4514850"/>
            <wp:effectExtent l="19050" t="0" r="0" b="0"/>
            <wp:docPr id="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8" cstate="print"/>
                    <a:srcRect/>
                    <a:stretch>
                      <a:fillRect/>
                    </a:stretch>
                  </pic:blipFill>
                  <pic:spPr bwMode="auto">
                    <a:xfrm>
                      <a:off x="0" y="0"/>
                      <a:ext cx="5486400" cy="4514850"/>
                    </a:xfrm>
                    <a:prstGeom prst="rect">
                      <a:avLst/>
                    </a:prstGeom>
                    <a:noFill/>
                    <a:ln w="9525">
                      <a:noFill/>
                      <a:miter lim="800000"/>
                      <a:headEnd/>
                      <a:tailEnd/>
                    </a:ln>
                  </pic:spPr>
                </pic:pic>
              </a:graphicData>
            </a:graphic>
          </wp:inline>
        </w:drawing>
      </w:r>
    </w:p>
    <w:p w:rsidR="00E14951" w:rsidRPr="008C2483" w:rsidRDefault="00E14951" w:rsidP="00E14951">
      <w:pPr>
        <w:autoSpaceDE w:val="0"/>
        <w:autoSpaceDN w:val="0"/>
        <w:adjustRightInd w:val="0"/>
        <w:spacing w:after="0" w:line="360" w:lineRule="auto"/>
        <w:contextualSpacing/>
        <w:jc w:val="center"/>
        <w:rPr>
          <w:rFonts w:ascii="Times New Roman" w:hAnsi="Times New Roman" w:cs="Times New Roman"/>
          <w:sz w:val="24"/>
          <w:szCs w:val="24"/>
        </w:rPr>
      </w:pPr>
      <w:r w:rsidRPr="008C2483">
        <w:rPr>
          <w:rFonts w:ascii="Times New Roman" w:hAnsi="Times New Roman" w:cs="Times New Roman"/>
          <w:sz w:val="24"/>
          <w:szCs w:val="24"/>
        </w:rPr>
        <w:t xml:space="preserve">Figure A3 </w:t>
      </w:r>
      <w:proofErr w:type="gramStart"/>
      <w:r w:rsidRPr="008C2483">
        <w:rPr>
          <w:rFonts w:ascii="Times New Roman" w:hAnsi="Times New Roman" w:cs="Times New Roman"/>
          <w:sz w:val="24"/>
          <w:szCs w:val="24"/>
        </w:rPr>
        <w:t>The</w:t>
      </w:r>
      <w:proofErr w:type="gramEnd"/>
      <w:r w:rsidRPr="008C2483">
        <w:rPr>
          <w:rFonts w:ascii="Times New Roman" w:hAnsi="Times New Roman" w:cs="Times New Roman"/>
          <w:sz w:val="24"/>
          <w:szCs w:val="24"/>
        </w:rPr>
        <w:t xml:space="preserve"> combined Type A coefficient of variation for each polishing steps</w:t>
      </w:r>
    </w:p>
    <w:p w:rsidR="00E14951" w:rsidRPr="008C2483" w:rsidRDefault="00E14951" w:rsidP="00E14951">
      <w:pPr>
        <w:autoSpaceDE w:val="0"/>
        <w:autoSpaceDN w:val="0"/>
        <w:adjustRightInd w:val="0"/>
        <w:spacing w:after="0" w:line="360" w:lineRule="auto"/>
        <w:contextualSpacing/>
        <w:rPr>
          <w:rFonts w:ascii="Times New Roman" w:hAnsi="Times New Roman" w:cs="Times New Roman"/>
          <w:sz w:val="24"/>
          <w:szCs w:val="24"/>
        </w:rPr>
      </w:pPr>
    </w:p>
    <w:p w:rsidR="00E14951" w:rsidRDefault="00E14951" w:rsidP="00E14951">
      <w:pPr>
        <w:spacing w:line="360" w:lineRule="auto"/>
        <w:rPr>
          <w:rFonts w:ascii="Times New Roman" w:hAnsi="Times New Roman" w:cs="Times New Roman"/>
          <w:sz w:val="24"/>
          <w:szCs w:val="24"/>
        </w:rPr>
      </w:pPr>
      <w:r>
        <w:rPr>
          <w:rFonts w:ascii="Times New Roman" w:hAnsi="Times New Roman" w:cs="Times New Roman"/>
          <w:sz w:val="24"/>
          <w:szCs w:val="24"/>
        </w:rPr>
        <w:t xml:space="preserve">        We first consider the variation (Type B) that stems from the fundamental calibrations of forces and displacement.  The manufacture has determined the depth relative uncertainty (U</w:t>
      </w:r>
      <w:r>
        <w:rPr>
          <w:rFonts w:ascii="Times New Roman" w:hAnsi="Times New Roman" w:cs="Times New Roman"/>
          <w:sz w:val="24"/>
          <w:szCs w:val="24"/>
          <w:vertAlign w:val="subscript"/>
        </w:rPr>
        <w:t>A</w:t>
      </w:r>
      <w:r>
        <w:rPr>
          <w:rFonts w:ascii="Times New Roman" w:hAnsi="Times New Roman" w:cs="Times New Roman"/>
          <w:sz w:val="24"/>
          <w:szCs w:val="24"/>
        </w:rPr>
        <w:t>(ξ</w:t>
      </w:r>
      <w:r>
        <w:rPr>
          <w:rFonts w:ascii="Times New Roman" w:hAnsi="Times New Roman" w:cs="Times New Roman"/>
          <w:sz w:val="24"/>
          <w:szCs w:val="24"/>
          <w:vertAlign w:val="subscript"/>
        </w:rPr>
        <w:t>max</w:t>
      </w:r>
      <w:r>
        <w:rPr>
          <w:rFonts w:ascii="Times New Roman" w:hAnsi="Times New Roman" w:cs="Times New Roman"/>
          <w:sz w:val="24"/>
          <w:szCs w:val="24"/>
        </w:rPr>
        <w:t>) /ξ</w:t>
      </w:r>
      <w:r>
        <w:rPr>
          <w:rFonts w:ascii="Times New Roman" w:hAnsi="Times New Roman" w:cs="Times New Roman"/>
          <w:sz w:val="24"/>
          <w:szCs w:val="24"/>
          <w:vertAlign w:val="subscript"/>
        </w:rPr>
        <w:t>max</w:t>
      </w:r>
      <w:r>
        <w:rPr>
          <w:rFonts w:ascii="Times New Roman" w:hAnsi="Times New Roman" w:cs="Times New Roman"/>
          <w:sz w:val="24"/>
          <w:szCs w:val="24"/>
        </w:rPr>
        <w:t xml:space="preserve">) (ξ is the sensed displacement): </w:t>
      </w:r>
    </w:p>
    <w:p w:rsidR="00E14951" w:rsidRDefault="00E14951" w:rsidP="00E14951">
      <w:pPr>
        <w:spacing w:line="360" w:lineRule="auto"/>
        <w:rPr>
          <w:rFonts w:ascii="Times New Roman" w:hAnsi="Times New Roman" w:cs="Times New Roman"/>
          <w:sz w:val="24"/>
          <w:szCs w:val="24"/>
        </w:rPr>
      </w:pPr>
      <w:r>
        <w:rPr>
          <w:rFonts w:ascii="Times New Roman" w:hAnsi="Times New Roman" w:cs="Times New Roman"/>
          <w:sz w:val="24"/>
          <w:szCs w:val="24"/>
        </w:rPr>
        <w:t xml:space="preserve">for depth within 500nm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ξ</m:t>
                </m:r>
              </m:e>
              <m:sub>
                <m:r>
                  <w:rPr>
                    <w:rFonts w:ascii="Cambria Math" w:hAnsi="Cambria Math" w:cs="Times New Roman"/>
                    <w:sz w:val="24"/>
                    <w:szCs w:val="24"/>
                  </w:rPr>
                  <m:t>max</m:t>
                </m:r>
              </m:sub>
            </m:sSub>
            <m:r>
              <w:rPr>
                <w:rFonts w:ascii="Cambria Math" w:hAnsi="Cambria Math" w:cs="Times New Roman"/>
                <w:sz w:val="24"/>
                <w:szCs w:val="24"/>
              </w:rPr>
              <m:t>)</m:t>
            </m:r>
          </m:num>
          <m:den>
            <m:sSub>
              <m:sSubPr>
                <m:ctrlPr>
                  <w:rPr>
                    <w:rFonts w:ascii="Cambria Math" w:hAnsi="Cambria Math" w:cs="Times New Roman"/>
                    <w:i/>
                    <w:sz w:val="24"/>
                    <w:szCs w:val="24"/>
                  </w:rPr>
                </m:ctrlPr>
              </m:sSubPr>
              <m:e>
                <m:r>
                  <w:rPr>
                    <w:rFonts w:ascii="Cambria Math" w:hAnsi="Cambria Math" w:cs="Times New Roman"/>
                    <w:sz w:val="24"/>
                    <w:szCs w:val="24"/>
                  </w:rPr>
                  <m:t>ξ</m:t>
                </m:r>
              </m:e>
              <m:sub>
                <m:r>
                  <w:rPr>
                    <w:rFonts w:ascii="Cambria Math" w:hAnsi="Cambria Math" w:cs="Times New Roman"/>
                    <w:sz w:val="24"/>
                    <w:szCs w:val="24"/>
                  </w:rPr>
                  <m:t>max</m:t>
                </m:r>
              </m:sub>
            </m:sSub>
          </m:den>
        </m:f>
        <m:r>
          <w:rPr>
            <w:rFonts w:ascii="Cambria Math" w:hAnsi="Cambria Math" w:cs="Times New Roman"/>
            <w:sz w:val="24"/>
            <w:szCs w:val="24"/>
          </w:rPr>
          <m:t>&lt;0.35%</m:t>
        </m:r>
      </m:oMath>
    </w:p>
    <w:p w:rsidR="00E14951" w:rsidRDefault="00E14951" w:rsidP="00E14951">
      <w:pPr>
        <w:spacing w:line="360" w:lineRule="auto"/>
        <w:rPr>
          <w:rFonts w:ascii="Times New Roman" w:hAnsi="Times New Roman" w:cs="Times New Roman"/>
          <w:sz w:val="24"/>
          <w:szCs w:val="24"/>
        </w:rPr>
      </w:pPr>
      <w:r>
        <w:rPr>
          <w:rFonts w:ascii="Times New Roman" w:hAnsi="Times New Roman" w:cs="Times New Roman"/>
          <w:sz w:val="24"/>
          <w:szCs w:val="24"/>
        </w:rPr>
        <w:t xml:space="preserve">for depth within 1000nm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ξ</m:t>
                </m:r>
              </m:e>
              <m:sub>
                <m:r>
                  <w:rPr>
                    <w:rFonts w:ascii="Cambria Math" w:hAnsi="Cambria Math" w:cs="Times New Roman"/>
                    <w:sz w:val="24"/>
                    <w:szCs w:val="24"/>
                  </w:rPr>
                  <m:t>max</m:t>
                </m:r>
              </m:sub>
            </m:sSub>
            <m:r>
              <w:rPr>
                <w:rFonts w:ascii="Cambria Math" w:hAnsi="Cambria Math" w:cs="Times New Roman"/>
                <w:sz w:val="24"/>
                <w:szCs w:val="24"/>
              </w:rPr>
              <m:t>)</m:t>
            </m:r>
          </m:num>
          <m:den>
            <m:sSub>
              <m:sSubPr>
                <m:ctrlPr>
                  <w:rPr>
                    <w:rFonts w:ascii="Cambria Math" w:hAnsi="Cambria Math" w:cs="Times New Roman"/>
                    <w:i/>
                    <w:sz w:val="24"/>
                    <w:szCs w:val="24"/>
                  </w:rPr>
                </m:ctrlPr>
              </m:sSubPr>
              <m:e>
                <m:r>
                  <w:rPr>
                    <w:rFonts w:ascii="Cambria Math" w:hAnsi="Cambria Math" w:cs="Times New Roman"/>
                    <w:sz w:val="24"/>
                    <w:szCs w:val="24"/>
                  </w:rPr>
                  <m:t>ξ</m:t>
                </m:r>
              </m:e>
              <m:sub>
                <m:r>
                  <w:rPr>
                    <w:rFonts w:ascii="Cambria Math" w:hAnsi="Cambria Math" w:cs="Times New Roman"/>
                    <w:sz w:val="24"/>
                    <w:szCs w:val="24"/>
                  </w:rPr>
                  <m:t>max</m:t>
                </m:r>
              </m:sub>
            </m:sSub>
          </m:den>
        </m:f>
        <m:r>
          <w:rPr>
            <w:rFonts w:ascii="Cambria Math" w:hAnsi="Cambria Math" w:cs="Times New Roman"/>
            <w:sz w:val="24"/>
            <w:szCs w:val="24"/>
          </w:rPr>
          <m:t>&lt;0.70%</m:t>
        </m:r>
      </m:oMath>
    </w:p>
    <w:p w:rsidR="00E14951" w:rsidRDefault="00E14951" w:rsidP="00E14951">
      <w:pPr>
        <w:spacing w:line="360" w:lineRule="auto"/>
        <w:rPr>
          <w:rFonts w:ascii="Times New Roman" w:hAnsi="Times New Roman" w:cs="Times New Roman"/>
          <w:sz w:val="24"/>
          <w:szCs w:val="24"/>
        </w:rPr>
      </w:pPr>
      <w:r>
        <w:rPr>
          <w:rFonts w:ascii="Times New Roman" w:hAnsi="Times New Roman" w:cs="Times New Roman"/>
          <w:sz w:val="24"/>
          <w:szCs w:val="24"/>
        </w:rPr>
        <w:t xml:space="preserve">for all depth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ξ</m:t>
                </m:r>
              </m:e>
              <m:sub>
                <m:r>
                  <w:rPr>
                    <w:rFonts w:ascii="Cambria Math" w:hAnsi="Cambria Math" w:cs="Times New Roman"/>
                    <w:sz w:val="24"/>
                    <w:szCs w:val="24"/>
                  </w:rPr>
                  <m:t>max</m:t>
                </m:r>
              </m:sub>
            </m:sSub>
            <m:r>
              <w:rPr>
                <w:rFonts w:ascii="Cambria Math" w:hAnsi="Cambria Math" w:cs="Times New Roman"/>
                <w:sz w:val="24"/>
                <w:szCs w:val="24"/>
              </w:rPr>
              <m:t>)</m:t>
            </m:r>
          </m:num>
          <m:den>
            <m:sSub>
              <m:sSubPr>
                <m:ctrlPr>
                  <w:rPr>
                    <w:rFonts w:ascii="Cambria Math" w:hAnsi="Cambria Math" w:cs="Times New Roman"/>
                    <w:i/>
                    <w:sz w:val="24"/>
                    <w:szCs w:val="24"/>
                  </w:rPr>
                </m:ctrlPr>
              </m:sSubPr>
              <m:e>
                <m:r>
                  <w:rPr>
                    <w:rFonts w:ascii="Cambria Math" w:hAnsi="Cambria Math" w:cs="Times New Roman"/>
                    <w:sz w:val="24"/>
                    <w:szCs w:val="24"/>
                  </w:rPr>
                  <m:t>ξ</m:t>
                </m:r>
              </m:e>
              <m:sub>
                <m:r>
                  <w:rPr>
                    <w:rFonts w:ascii="Cambria Math" w:hAnsi="Cambria Math" w:cs="Times New Roman"/>
                    <w:sz w:val="24"/>
                    <w:szCs w:val="24"/>
                  </w:rPr>
                  <m:t>max</m:t>
                </m:r>
              </m:sub>
            </m:sSub>
          </m:den>
        </m:f>
        <m:r>
          <w:rPr>
            <w:rFonts w:ascii="Cambria Math" w:hAnsi="Cambria Math" w:cs="Times New Roman"/>
            <w:sz w:val="24"/>
            <w:szCs w:val="24"/>
          </w:rPr>
          <m:t>&lt;2%</m:t>
        </m:r>
      </m:oMath>
    </w:p>
    <w:p w:rsidR="00E14951" w:rsidRDefault="00E14951" w:rsidP="00E14951">
      <w:pPr>
        <w:autoSpaceDE w:val="0"/>
        <w:autoSpaceDN w:val="0"/>
        <w:adjustRightInd w:val="0"/>
        <w:spacing w:after="0" w:line="36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       The manufacture has found that the largest relative uncertainty in the maximum electromagnetic force is very small, &lt;&lt;0.07%.</w:t>
      </w:r>
    </w:p>
    <w:p w:rsidR="00E14951" w:rsidRPr="00AA196C" w:rsidRDefault="00E14951" w:rsidP="00E14951">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Pr="00AA196C">
        <w:rPr>
          <w:rFonts w:ascii="Times New Roman" w:hAnsi="Times New Roman" w:cs="Times New Roman"/>
          <w:sz w:val="24"/>
          <w:szCs w:val="24"/>
        </w:rPr>
        <w:t>A complete evaluation of the uncertainty shall be carried out in accordance with ISO</w:t>
      </w:r>
      <w:r>
        <w:rPr>
          <w:rFonts w:ascii="Times New Roman" w:hAnsi="Times New Roman" w:cs="Times New Roman"/>
          <w:sz w:val="24"/>
          <w:szCs w:val="24"/>
        </w:rPr>
        <w:t>-145771 (2002)-</w:t>
      </w:r>
      <w:r w:rsidRPr="00AA196C">
        <w:rPr>
          <w:rFonts w:ascii="Times New Roman" w:hAnsi="Times New Roman" w:cs="Times New Roman"/>
          <w:sz w:val="24"/>
          <w:szCs w:val="24"/>
        </w:rPr>
        <w:t>GUM.</w:t>
      </w:r>
    </w:p>
    <w:p w:rsidR="00E14951" w:rsidRDefault="00E14951" w:rsidP="00E14951">
      <w:pPr>
        <w:autoSpaceDE w:val="0"/>
        <w:autoSpaceDN w:val="0"/>
        <w:adjustRightInd w:val="0"/>
        <w:spacing w:after="0" w:line="360" w:lineRule="auto"/>
        <w:contextualSpacing/>
        <w:rPr>
          <w:rFonts w:ascii="Times New Roman" w:hAnsi="Times New Roman" w:cs="Times New Roman"/>
          <w:sz w:val="24"/>
          <w:szCs w:val="24"/>
        </w:rPr>
      </w:pPr>
      <w:r>
        <w:rPr>
          <w:rFonts w:ascii="Times New Roman" w:hAnsi="Times New Roman" w:cs="Times New Roman"/>
          <w:sz w:val="24"/>
          <w:szCs w:val="24"/>
        </w:rPr>
        <w:br/>
      </w:r>
    </w:p>
    <w:p w:rsidR="00E14951" w:rsidRDefault="00E14951" w:rsidP="00836BD8">
      <w:pPr>
        <w:rPr>
          <w:rFonts w:ascii="Times New Roman" w:hAnsi="Times New Roman" w:cs="Times New Roman"/>
          <w:sz w:val="24"/>
          <w:szCs w:val="24"/>
        </w:rPr>
      </w:pPr>
    </w:p>
    <w:p w:rsidR="00E14951" w:rsidRDefault="00E14951" w:rsidP="00836BD8">
      <w:pPr>
        <w:rPr>
          <w:rFonts w:ascii="Times New Roman" w:hAnsi="Times New Roman" w:cs="Times New Roman"/>
          <w:sz w:val="24"/>
          <w:szCs w:val="24"/>
        </w:rPr>
      </w:pPr>
    </w:p>
    <w:p w:rsidR="00E14951" w:rsidRDefault="00E14951" w:rsidP="00836BD8">
      <w:pPr>
        <w:rPr>
          <w:rFonts w:ascii="Times New Roman" w:hAnsi="Times New Roman" w:cs="Times New Roman"/>
          <w:sz w:val="24"/>
          <w:szCs w:val="24"/>
        </w:rPr>
      </w:pPr>
    </w:p>
    <w:p w:rsidR="00E14951" w:rsidRDefault="00E14951" w:rsidP="00836BD8">
      <w:pPr>
        <w:rPr>
          <w:rFonts w:ascii="Times New Roman" w:hAnsi="Times New Roman" w:cs="Times New Roman"/>
          <w:sz w:val="24"/>
          <w:szCs w:val="24"/>
        </w:rPr>
      </w:pPr>
    </w:p>
    <w:p w:rsidR="00E14951" w:rsidRDefault="00E14951" w:rsidP="00836BD8">
      <w:pPr>
        <w:rPr>
          <w:rFonts w:ascii="Times New Roman" w:hAnsi="Times New Roman" w:cs="Times New Roman"/>
          <w:sz w:val="24"/>
          <w:szCs w:val="24"/>
        </w:rPr>
      </w:pPr>
    </w:p>
    <w:p w:rsidR="00E14951" w:rsidRDefault="00E14951" w:rsidP="00836BD8">
      <w:pPr>
        <w:rPr>
          <w:rFonts w:ascii="Times New Roman" w:hAnsi="Times New Roman" w:cs="Times New Roman"/>
          <w:sz w:val="24"/>
          <w:szCs w:val="24"/>
        </w:rPr>
      </w:pPr>
    </w:p>
    <w:p w:rsidR="00E14951" w:rsidRDefault="00E14951" w:rsidP="00836BD8">
      <w:pPr>
        <w:rPr>
          <w:rFonts w:ascii="Times New Roman" w:hAnsi="Times New Roman" w:cs="Times New Roman"/>
          <w:sz w:val="24"/>
          <w:szCs w:val="24"/>
        </w:rPr>
      </w:pPr>
    </w:p>
    <w:p w:rsidR="00E14951" w:rsidRDefault="00E14951" w:rsidP="00836BD8">
      <w:pPr>
        <w:rPr>
          <w:rFonts w:ascii="Times New Roman" w:hAnsi="Times New Roman" w:cs="Times New Roman"/>
          <w:sz w:val="24"/>
          <w:szCs w:val="24"/>
        </w:rPr>
      </w:pPr>
    </w:p>
    <w:p w:rsidR="00E14951" w:rsidRDefault="00E14951" w:rsidP="00836BD8">
      <w:pPr>
        <w:rPr>
          <w:rFonts w:ascii="Times New Roman" w:hAnsi="Times New Roman" w:cs="Times New Roman"/>
          <w:sz w:val="24"/>
          <w:szCs w:val="24"/>
        </w:rPr>
      </w:pPr>
    </w:p>
    <w:p w:rsidR="00E14951" w:rsidRDefault="00E14951" w:rsidP="00836BD8">
      <w:pPr>
        <w:rPr>
          <w:rFonts w:ascii="Times New Roman" w:hAnsi="Times New Roman" w:cs="Times New Roman"/>
          <w:sz w:val="24"/>
          <w:szCs w:val="24"/>
        </w:rPr>
      </w:pPr>
    </w:p>
    <w:p w:rsidR="00E14951" w:rsidRDefault="00E14951" w:rsidP="00836BD8">
      <w:pPr>
        <w:rPr>
          <w:rFonts w:ascii="Times New Roman" w:hAnsi="Times New Roman" w:cs="Times New Roman"/>
          <w:sz w:val="24"/>
          <w:szCs w:val="24"/>
        </w:rPr>
      </w:pPr>
    </w:p>
    <w:p w:rsidR="00E14951" w:rsidRDefault="00E14951" w:rsidP="00836BD8">
      <w:pPr>
        <w:rPr>
          <w:rFonts w:ascii="Times New Roman" w:hAnsi="Times New Roman" w:cs="Times New Roman"/>
          <w:sz w:val="24"/>
          <w:szCs w:val="24"/>
        </w:rPr>
      </w:pPr>
    </w:p>
    <w:p w:rsidR="00E14951" w:rsidRDefault="00E14951" w:rsidP="00836BD8">
      <w:pPr>
        <w:rPr>
          <w:rFonts w:ascii="Times New Roman" w:hAnsi="Times New Roman" w:cs="Times New Roman"/>
          <w:sz w:val="24"/>
          <w:szCs w:val="24"/>
        </w:rPr>
      </w:pPr>
    </w:p>
    <w:p w:rsidR="00E14951" w:rsidRDefault="00E14951" w:rsidP="00836BD8">
      <w:pPr>
        <w:rPr>
          <w:rFonts w:ascii="Times New Roman" w:hAnsi="Times New Roman" w:cs="Times New Roman"/>
          <w:sz w:val="24"/>
          <w:szCs w:val="24"/>
        </w:rPr>
      </w:pPr>
    </w:p>
    <w:p w:rsidR="00E14951" w:rsidRDefault="00E14951" w:rsidP="00836BD8">
      <w:pPr>
        <w:rPr>
          <w:rFonts w:ascii="Times New Roman" w:hAnsi="Times New Roman" w:cs="Times New Roman"/>
          <w:sz w:val="24"/>
          <w:szCs w:val="24"/>
        </w:rPr>
      </w:pPr>
    </w:p>
    <w:p w:rsidR="00E14951" w:rsidRDefault="00E14951" w:rsidP="00836BD8">
      <w:pPr>
        <w:rPr>
          <w:rFonts w:ascii="Times New Roman" w:hAnsi="Times New Roman" w:cs="Times New Roman"/>
          <w:sz w:val="24"/>
          <w:szCs w:val="24"/>
        </w:rPr>
      </w:pPr>
    </w:p>
    <w:p w:rsidR="00E14951" w:rsidRDefault="00E14951" w:rsidP="00836BD8">
      <w:pPr>
        <w:rPr>
          <w:rFonts w:ascii="Times New Roman" w:hAnsi="Times New Roman" w:cs="Times New Roman"/>
          <w:sz w:val="24"/>
          <w:szCs w:val="24"/>
        </w:rPr>
      </w:pPr>
    </w:p>
    <w:p w:rsidR="00E14951" w:rsidRDefault="00E14951" w:rsidP="00836BD8">
      <w:pPr>
        <w:rPr>
          <w:rFonts w:ascii="Times New Roman" w:hAnsi="Times New Roman" w:cs="Times New Roman"/>
          <w:sz w:val="24"/>
          <w:szCs w:val="24"/>
        </w:rPr>
      </w:pPr>
    </w:p>
    <w:p w:rsidR="00E14951" w:rsidRDefault="00E14951" w:rsidP="00836BD8">
      <w:pPr>
        <w:rPr>
          <w:rFonts w:ascii="Times New Roman" w:hAnsi="Times New Roman" w:cs="Times New Roman"/>
          <w:sz w:val="24"/>
          <w:szCs w:val="24"/>
        </w:rPr>
      </w:pPr>
    </w:p>
    <w:p w:rsidR="00E14951" w:rsidRPr="00AA73A1" w:rsidRDefault="00E14951" w:rsidP="00E14951">
      <w:pPr>
        <w:pStyle w:val="Heading1"/>
        <w:rPr>
          <w:rFonts w:ascii="Times New Roman" w:hAnsi="Times New Roman" w:cs="Times New Roman"/>
          <w:color w:val="000000"/>
          <w:sz w:val="40"/>
          <w:szCs w:val="40"/>
        </w:rPr>
      </w:pPr>
      <w:r w:rsidRPr="00AA73A1">
        <w:rPr>
          <w:rFonts w:ascii="Times New Roman" w:hAnsi="Times New Roman" w:cs="Times New Roman"/>
          <w:color w:val="000000"/>
          <w:sz w:val="40"/>
          <w:szCs w:val="40"/>
        </w:rPr>
        <w:lastRenderedPageBreak/>
        <w:t>Appendix 2    Statistical Analysis</w:t>
      </w:r>
    </w:p>
    <w:p w:rsidR="00E14951" w:rsidRPr="00AA73A1" w:rsidRDefault="00E14951" w:rsidP="00AA73A1">
      <w:pPr>
        <w:pStyle w:val="Heading2"/>
      </w:pPr>
      <w:r w:rsidRPr="00AA73A1">
        <w:t>1. Regression of “Δ removed thickness vs. Δ polishing time”:</w:t>
      </w:r>
    </w:p>
    <w:p w:rsidR="00E14951" w:rsidRPr="00D54A89" w:rsidRDefault="00E14951" w:rsidP="00E14951">
      <w:pPr>
        <w:rPr>
          <w:rFonts w:ascii="Times New Roman" w:hAnsi="Times New Roman" w:cs="Times New Roman"/>
          <w:sz w:val="24"/>
          <w:szCs w:val="24"/>
        </w:rPr>
      </w:pPr>
      <w:r w:rsidRPr="00D54A89">
        <w:rPr>
          <w:rFonts w:ascii="Times New Roman" w:hAnsi="Times New Roman" w:cs="Times New Roman"/>
          <w:sz w:val="24"/>
          <w:szCs w:val="24"/>
        </w:rPr>
        <w:t>Delta time=the time interval between two near polishing steps</w:t>
      </w:r>
    </w:p>
    <w:p w:rsidR="00E14951" w:rsidRPr="00D54A89" w:rsidRDefault="00E14951" w:rsidP="00E14951">
      <w:pPr>
        <w:rPr>
          <w:rFonts w:ascii="Times New Roman" w:hAnsi="Times New Roman" w:cs="Times New Roman"/>
          <w:sz w:val="24"/>
          <w:szCs w:val="24"/>
        </w:rPr>
      </w:pPr>
      <w:r w:rsidRPr="00D54A89">
        <w:rPr>
          <w:rFonts w:ascii="Times New Roman" w:hAnsi="Times New Roman" w:cs="Times New Roman"/>
          <w:sz w:val="24"/>
          <w:szCs w:val="24"/>
        </w:rPr>
        <w:t>Delta removed thickness=the removed thickness during the Delta time.</w:t>
      </w:r>
    </w:p>
    <w:p w:rsidR="00E14951" w:rsidRDefault="00E14951" w:rsidP="00E14951">
      <w:r>
        <w:rPr>
          <w:noProof/>
          <w:lang w:eastAsia="zh-CN"/>
        </w:rPr>
        <w:drawing>
          <wp:inline distT="0" distB="0" distL="0" distR="0">
            <wp:extent cx="5486400" cy="1905000"/>
            <wp:effectExtent l="19050" t="0" r="0" b="0"/>
            <wp:docPr id="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9" cstate="print"/>
                    <a:srcRect/>
                    <a:stretch>
                      <a:fillRect/>
                    </a:stretch>
                  </pic:blipFill>
                  <pic:spPr bwMode="auto">
                    <a:xfrm>
                      <a:off x="0" y="0"/>
                      <a:ext cx="5486400" cy="1905000"/>
                    </a:xfrm>
                    <a:prstGeom prst="rect">
                      <a:avLst/>
                    </a:prstGeom>
                    <a:noFill/>
                    <a:ln w="9525">
                      <a:noFill/>
                      <a:miter lim="800000"/>
                      <a:headEnd/>
                      <a:tailEnd/>
                    </a:ln>
                  </pic:spPr>
                </pic:pic>
              </a:graphicData>
            </a:graphic>
          </wp:inline>
        </w:drawing>
      </w:r>
    </w:p>
    <w:p w:rsidR="00E14951" w:rsidRDefault="00E14951" w:rsidP="00E14951">
      <w:r>
        <w:rPr>
          <w:noProof/>
          <w:lang w:eastAsia="zh-CN"/>
        </w:rPr>
        <w:drawing>
          <wp:inline distT="0" distB="0" distL="0" distR="0">
            <wp:extent cx="3990975" cy="2781300"/>
            <wp:effectExtent l="19050" t="0" r="9525" b="0"/>
            <wp:docPr id="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0" cstate="print"/>
                    <a:srcRect/>
                    <a:stretch>
                      <a:fillRect/>
                    </a:stretch>
                  </pic:blipFill>
                  <pic:spPr bwMode="auto">
                    <a:xfrm>
                      <a:off x="0" y="0"/>
                      <a:ext cx="3990975" cy="2781300"/>
                    </a:xfrm>
                    <a:prstGeom prst="rect">
                      <a:avLst/>
                    </a:prstGeom>
                    <a:noFill/>
                    <a:ln w="9525">
                      <a:noFill/>
                      <a:miter lim="800000"/>
                      <a:headEnd/>
                      <a:tailEnd/>
                    </a:ln>
                  </pic:spPr>
                </pic:pic>
              </a:graphicData>
            </a:graphic>
          </wp:inline>
        </w:drawing>
      </w:r>
    </w:p>
    <w:p w:rsidR="00E14951" w:rsidRDefault="00E14951" w:rsidP="00E14951">
      <w:r>
        <w:rPr>
          <w:noProof/>
          <w:lang w:eastAsia="zh-CN"/>
        </w:rPr>
        <w:lastRenderedPageBreak/>
        <w:drawing>
          <wp:inline distT="0" distB="0" distL="0" distR="0">
            <wp:extent cx="3895725" cy="3781425"/>
            <wp:effectExtent l="19050" t="0" r="9525" b="0"/>
            <wp:docPr id="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1" cstate="print"/>
                    <a:srcRect/>
                    <a:stretch>
                      <a:fillRect/>
                    </a:stretch>
                  </pic:blipFill>
                  <pic:spPr bwMode="auto">
                    <a:xfrm>
                      <a:off x="0" y="0"/>
                      <a:ext cx="3895725" cy="3781425"/>
                    </a:xfrm>
                    <a:prstGeom prst="rect">
                      <a:avLst/>
                    </a:prstGeom>
                    <a:noFill/>
                    <a:ln w="9525">
                      <a:noFill/>
                      <a:miter lim="800000"/>
                      <a:headEnd/>
                      <a:tailEnd/>
                    </a:ln>
                  </pic:spPr>
                </pic:pic>
              </a:graphicData>
            </a:graphic>
          </wp:inline>
        </w:drawing>
      </w:r>
    </w:p>
    <w:p w:rsidR="00E14951" w:rsidRDefault="00E14951" w:rsidP="00E14951">
      <w:r>
        <w:rPr>
          <w:noProof/>
          <w:lang w:eastAsia="zh-CN"/>
        </w:rPr>
        <w:drawing>
          <wp:inline distT="0" distB="0" distL="0" distR="0">
            <wp:extent cx="3981450" cy="3848100"/>
            <wp:effectExtent l="19050" t="0" r="0" b="0"/>
            <wp:docPr id="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2" cstate="print"/>
                    <a:srcRect/>
                    <a:stretch>
                      <a:fillRect/>
                    </a:stretch>
                  </pic:blipFill>
                  <pic:spPr bwMode="auto">
                    <a:xfrm>
                      <a:off x="0" y="0"/>
                      <a:ext cx="3981450" cy="3848100"/>
                    </a:xfrm>
                    <a:prstGeom prst="rect">
                      <a:avLst/>
                    </a:prstGeom>
                    <a:noFill/>
                    <a:ln w="9525">
                      <a:noFill/>
                      <a:miter lim="800000"/>
                      <a:headEnd/>
                      <a:tailEnd/>
                    </a:ln>
                  </pic:spPr>
                </pic:pic>
              </a:graphicData>
            </a:graphic>
          </wp:inline>
        </w:drawing>
      </w:r>
    </w:p>
    <w:p w:rsidR="00E14951" w:rsidRDefault="00E14951" w:rsidP="00E14951"/>
    <w:p w:rsidR="00E14951" w:rsidRDefault="00E14951" w:rsidP="00E14951">
      <w:r>
        <w:rPr>
          <w:noProof/>
          <w:lang w:eastAsia="zh-CN"/>
        </w:rPr>
        <w:drawing>
          <wp:inline distT="0" distB="0" distL="0" distR="0">
            <wp:extent cx="5476875" cy="4152900"/>
            <wp:effectExtent l="19050" t="0" r="9525" b="0"/>
            <wp:docPr id="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3" cstate="print"/>
                    <a:srcRect/>
                    <a:stretch>
                      <a:fillRect/>
                    </a:stretch>
                  </pic:blipFill>
                  <pic:spPr bwMode="auto">
                    <a:xfrm>
                      <a:off x="0" y="0"/>
                      <a:ext cx="5476875" cy="4152900"/>
                    </a:xfrm>
                    <a:prstGeom prst="rect">
                      <a:avLst/>
                    </a:prstGeom>
                    <a:noFill/>
                    <a:ln w="9525">
                      <a:noFill/>
                      <a:miter lim="800000"/>
                      <a:headEnd/>
                      <a:tailEnd/>
                    </a:ln>
                  </pic:spPr>
                </pic:pic>
              </a:graphicData>
            </a:graphic>
          </wp:inline>
        </w:drawing>
      </w:r>
    </w:p>
    <w:p w:rsidR="00E14951" w:rsidRDefault="00E14951" w:rsidP="00E14951">
      <w:r>
        <w:rPr>
          <w:noProof/>
          <w:lang w:eastAsia="zh-CN"/>
        </w:rPr>
        <w:lastRenderedPageBreak/>
        <w:drawing>
          <wp:inline distT="0" distB="0" distL="0" distR="0">
            <wp:extent cx="3600450" cy="4181475"/>
            <wp:effectExtent l="19050" t="0" r="0" b="0"/>
            <wp:docPr id="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4" cstate="print"/>
                    <a:srcRect/>
                    <a:stretch>
                      <a:fillRect/>
                    </a:stretch>
                  </pic:blipFill>
                  <pic:spPr bwMode="auto">
                    <a:xfrm>
                      <a:off x="0" y="0"/>
                      <a:ext cx="3600450" cy="4181475"/>
                    </a:xfrm>
                    <a:prstGeom prst="rect">
                      <a:avLst/>
                    </a:prstGeom>
                    <a:noFill/>
                    <a:ln w="9525">
                      <a:noFill/>
                      <a:miter lim="800000"/>
                      <a:headEnd/>
                      <a:tailEnd/>
                    </a:ln>
                  </pic:spPr>
                </pic:pic>
              </a:graphicData>
            </a:graphic>
          </wp:inline>
        </w:drawing>
      </w:r>
    </w:p>
    <w:p w:rsidR="00E14951" w:rsidRDefault="00E14951" w:rsidP="00E14951">
      <w:r>
        <w:rPr>
          <w:noProof/>
          <w:lang w:eastAsia="zh-CN"/>
        </w:rPr>
        <w:drawing>
          <wp:inline distT="0" distB="0" distL="0" distR="0">
            <wp:extent cx="2990850" cy="809625"/>
            <wp:effectExtent l="19050" t="0" r="0" b="0"/>
            <wp:docPr id="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5" cstate="print"/>
                    <a:srcRect/>
                    <a:stretch>
                      <a:fillRect/>
                    </a:stretch>
                  </pic:blipFill>
                  <pic:spPr bwMode="auto">
                    <a:xfrm>
                      <a:off x="0" y="0"/>
                      <a:ext cx="2990850" cy="809625"/>
                    </a:xfrm>
                    <a:prstGeom prst="rect">
                      <a:avLst/>
                    </a:prstGeom>
                    <a:noFill/>
                    <a:ln w="9525">
                      <a:noFill/>
                      <a:miter lim="800000"/>
                      <a:headEnd/>
                      <a:tailEnd/>
                    </a:ln>
                  </pic:spPr>
                </pic:pic>
              </a:graphicData>
            </a:graphic>
          </wp:inline>
        </w:drawing>
      </w:r>
    </w:p>
    <w:p w:rsidR="00E14951" w:rsidRPr="00385A49" w:rsidRDefault="00E14951" w:rsidP="00E14951">
      <w:pPr>
        <w:rPr>
          <w:rFonts w:ascii="Calibri" w:eastAsia="Times New Roman" w:hAnsi="Calibri" w:cs="Calibri"/>
          <w:color w:val="000000"/>
          <w:sz w:val="21"/>
          <w:szCs w:val="21"/>
        </w:rPr>
      </w:pPr>
      <w:r w:rsidRPr="00D54A89">
        <w:rPr>
          <w:rFonts w:ascii="Times New Roman" w:hAnsi="Times New Roman" w:cs="Times New Roman"/>
          <w:sz w:val="24"/>
          <w:szCs w:val="24"/>
        </w:rPr>
        <w:t xml:space="preserve"> </w:t>
      </w:r>
      <w:r w:rsidRPr="00385A49">
        <w:rPr>
          <w:rFonts w:ascii="Times New Roman" w:eastAsia="Times New Roman" w:hAnsi="Times New Roman" w:cs="Times New Roman"/>
          <w:color w:val="000000"/>
          <w:sz w:val="24"/>
          <w:szCs w:val="24"/>
        </w:rPr>
        <w:t xml:space="preserve">Durbin-watson test: AutoCorrelation=-0.3226 and </w:t>
      </w:r>
      <w:proofErr w:type="gramStart"/>
      <w:r w:rsidRPr="00385A49">
        <w:rPr>
          <w:rFonts w:ascii="Times New Roman" w:eastAsia="Times New Roman" w:hAnsi="Times New Roman" w:cs="Times New Roman"/>
          <w:color w:val="000000"/>
          <w:sz w:val="24"/>
          <w:szCs w:val="24"/>
        </w:rPr>
        <w:t>Prob(</w:t>
      </w:r>
      <w:proofErr w:type="gramEnd"/>
      <w:r w:rsidRPr="00385A49">
        <w:rPr>
          <w:rFonts w:ascii="Times New Roman" w:eastAsia="Times New Roman" w:hAnsi="Times New Roman" w:cs="Times New Roman"/>
          <w:color w:val="000000"/>
          <w:sz w:val="24"/>
          <w:szCs w:val="24"/>
        </w:rPr>
        <w:t>&lt;DW)=0.7333&gt;&gt;0.05, thus the data for the delta removed thicknesses are not</w:t>
      </w:r>
      <w:r w:rsidR="001F6E31">
        <w:rPr>
          <w:rFonts w:ascii="Times New Roman" w:eastAsia="Times New Roman" w:hAnsi="Times New Roman" w:cs="Times New Roman"/>
          <w:color w:val="000000"/>
          <w:sz w:val="24"/>
          <w:szCs w:val="24"/>
        </w:rPr>
        <w:t xml:space="preserve"> shown a problem with </w:t>
      </w:r>
      <w:proofErr w:type="spellStart"/>
      <w:r w:rsidR="001F6E31">
        <w:rPr>
          <w:rFonts w:ascii="Times New Roman" w:eastAsia="Times New Roman" w:hAnsi="Times New Roman" w:cs="Times New Roman"/>
          <w:color w:val="000000"/>
          <w:sz w:val="24"/>
          <w:szCs w:val="24"/>
        </w:rPr>
        <w:t>auto</w:t>
      </w:r>
      <w:r w:rsidRPr="00385A49">
        <w:rPr>
          <w:rFonts w:ascii="Times New Roman" w:eastAsia="Times New Roman" w:hAnsi="Times New Roman" w:cs="Times New Roman"/>
          <w:color w:val="000000"/>
          <w:sz w:val="24"/>
          <w:szCs w:val="24"/>
        </w:rPr>
        <w:t>correlated</w:t>
      </w:r>
      <w:proofErr w:type="spellEnd"/>
      <w:r w:rsidRPr="00385A49">
        <w:rPr>
          <w:rFonts w:ascii="Times New Roman" w:eastAsia="Times New Roman" w:hAnsi="Times New Roman" w:cs="Times New Roman"/>
          <w:color w:val="000000"/>
          <w:sz w:val="24"/>
          <w:szCs w:val="24"/>
        </w:rPr>
        <w:t>.</w:t>
      </w:r>
    </w:p>
    <w:p w:rsidR="00E14951" w:rsidRPr="00385A49" w:rsidRDefault="00E14951" w:rsidP="00E14951">
      <w:pPr>
        <w:spacing w:line="240" w:lineRule="auto"/>
        <w:rPr>
          <w:rFonts w:ascii="Calibri" w:eastAsia="Times New Roman" w:hAnsi="Calibri" w:cs="Calibri"/>
          <w:color w:val="000000"/>
          <w:sz w:val="21"/>
          <w:szCs w:val="21"/>
        </w:rPr>
      </w:pPr>
      <w:r w:rsidRPr="00385A49">
        <w:rPr>
          <w:rFonts w:ascii="Times New Roman" w:eastAsia="Times New Roman" w:hAnsi="Times New Roman" w:cs="Times New Roman"/>
          <w:color w:val="000000"/>
          <w:sz w:val="24"/>
          <w:szCs w:val="24"/>
        </w:rPr>
        <w:t>Note: the p</w:t>
      </w:r>
      <w:r w:rsidR="00FA1129">
        <w:rPr>
          <w:rFonts w:ascii="Times New Roman" w:eastAsia="Times New Roman" w:hAnsi="Times New Roman" w:cs="Times New Roman"/>
          <w:color w:val="000000"/>
          <w:sz w:val="24"/>
          <w:szCs w:val="24"/>
        </w:rPr>
        <w:t>-</w:t>
      </w:r>
      <w:r w:rsidRPr="00385A49">
        <w:rPr>
          <w:rFonts w:ascii="Times New Roman" w:eastAsia="Times New Roman" w:hAnsi="Times New Roman" w:cs="Times New Roman"/>
          <w:color w:val="000000"/>
          <w:sz w:val="24"/>
          <w:szCs w:val="24"/>
        </w:rPr>
        <w:t>value is for testing positive autocorrelation.</w:t>
      </w:r>
    </w:p>
    <w:p w:rsidR="00E14951" w:rsidRPr="00385A49" w:rsidRDefault="00E14951" w:rsidP="00E14951">
      <w:pPr>
        <w:spacing w:line="240" w:lineRule="auto"/>
        <w:rPr>
          <w:rFonts w:ascii="Calibri" w:eastAsia="Times New Roman" w:hAnsi="Calibri" w:cs="Calibri"/>
          <w:color w:val="000000"/>
          <w:sz w:val="21"/>
          <w:szCs w:val="21"/>
        </w:rPr>
      </w:pPr>
      <w:r w:rsidRPr="00385A49">
        <w:rPr>
          <w:rFonts w:ascii="Times New Roman" w:eastAsia="Times New Roman" w:hAnsi="Times New Roman" w:cs="Times New Roman"/>
          <w:color w:val="000000"/>
          <w:sz w:val="24"/>
          <w:szCs w:val="24"/>
        </w:rPr>
        <w:t>If we were performing a two-sided test, the p-value would still be 2(1-.7333), which is still not significant</w:t>
      </w:r>
    </w:p>
    <w:p w:rsidR="00E14951" w:rsidRDefault="00E14951" w:rsidP="00E14951"/>
    <w:p w:rsidR="00E14951" w:rsidRDefault="00E14951" w:rsidP="00E14951"/>
    <w:p w:rsidR="00E14951" w:rsidRDefault="00E14951" w:rsidP="00E14951"/>
    <w:p w:rsidR="00E14951" w:rsidRDefault="00E14951" w:rsidP="00E14951"/>
    <w:p w:rsidR="00E14951" w:rsidRPr="00AA73A1" w:rsidRDefault="00E14951" w:rsidP="00AA73A1">
      <w:pPr>
        <w:pStyle w:val="Heading2"/>
      </w:pPr>
      <w:r w:rsidRPr="00AA73A1">
        <w:lastRenderedPageBreak/>
        <w:t>2. Monitor area function before and after ISE experiments:</w:t>
      </w:r>
    </w:p>
    <w:p w:rsidR="00E14951" w:rsidRDefault="00E14951" w:rsidP="00E14951">
      <w:pPr>
        <w:pStyle w:val="Caption"/>
        <w:jc w:val="left"/>
      </w:pPr>
      <w:r w:rsidRPr="00042AB9">
        <w:rPr>
          <w:rFonts w:ascii="Times New Roman" w:hAnsi="Times New Roman" w:cs="Times New Roman"/>
          <w:sz w:val="24"/>
          <w:szCs w:val="24"/>
        </w:rPr>
        <w:t xml:space="preserve"> </w:t>
      </w:r>
      <w:r w:rsidR="00AA73A1">
        <w:rPr>
          <w:rFonts w:ascii="Times New Roman" w:hAnsi="Times New Roman" w:cs="Times New Roman"/>
          <w:sz w:val="24"/>
          <w:szCs w:val="24"/>
        </w:rPr>
        <w:t xml:space="preserve">     </w:t>
      </w:r>
      <w:r w:rsidRPr="00DB615B">
        <w:rPr>
          <w:rFonts w:ascii="Times New Roman" w:hAnsi="Times New Roman" w:cs="Times New Roman"/>
          <w:b w:val="0"/>
          <w:sz w:val="24"/>
          <w:szCs w:val="24"/>
        </w:rPr>
        <w:t>The Overlay Plo</w:t>
      </w:r>
      <w:r>
        <w:rPr>
          <w:rFonts w:ascii="Times New Roman" w:hAnsi="Times New Roman" w:cs="Times New Roman"/>
          <w:sz w:val="24"/>
          <w:szCs w:val="24"/>
        </w:rPr>
        <w:t>t</w:t>
      </w:r>
      <w:r w:rsidRPr="00042AB9">
        <w:rPr>
          <w:rFonts w:ascii="Times New Roman" w:hAnsi="Times New Roman" w:cs="Times New Roman"/>
          <w:b w:val="0"/>
          <w:sz w:val="24"/>
          <w:szCs w:val="24"/>
        </w:rPr>
        <w:t xml:space="preserve"> is the comparison</w:t>
      </w:r>
      <w:r w:rsidRPr="00042AB9">
        <w:rPr>
          <w:rFonts w:ascii="Times New Roman" w:hAnsi="Times New Roman" w:cs="Times New Roman"/>
          <w:sz w:val="24"/>
          <w:szCs w:val="24"/>
        </w:rPr>
        <w:t xml:space="preserve"> </w:t>
      </w:r>
      <w:r w:rsidRPr="00042AB9">
        <w:rPr>
          <w:rFonts w:ascii="Times New Roman" w:hAnsi="Times New Roman" w:cs="Times New Roman"/>
          <w:b w:val="0"/>
          <w:sz w:val="24"/>
          <w:szCs w:val="24"/>
        </w:rPr>
        <w:t>of the measured S</w:t>
      </w:r>
      <w:r w:rsidRPr="00042AB9">
        <w:rPr>
          <w:rFonts w:ascii="Times New Roman" w:hAnsi="Times New Roman" w:cs="Times New Roman"/>
          <w:b w:val="0"/>
          <w:sz w:val="24"/>
          <w:szCs w:val="24"/>
          <w:vertAlign w:val="superscript"/>
        </w:rPr>
        <w:t>2</w:t>
      </w:r>
      <w:r w:rsidRPr="00042AB9">
        <w:rPr>
          <w:rFonts w:ascii="Times New Roman" w:hAnsi="Times New Roman" w:cs="Times New Roman"/>
          <w:b w:val="0"/>
          <w:sz w:val="24"/>
          <w:szCs w:val="24"/>
        </w:rPr>
        <w:t>/P for the fused silica before and after all ISE experiments</w:t>
      </w:r>
      <w:r>
        <w:rPr>
          <w:rFonts w:ascii="Times New Roman" w:hAnsi="Times New Roman" w:cs="Times New Roman"/>
          <w:b w:val="0"/>
          <w:sz w:val="24"/>
          <w:szCs w:val="24"/>
        </w:rPr>
        <w:t xml:space="preserve">. When depth was less than 50nm, the differences between the two data sets were pronounced. When depth was over 50nm, the differences between the two data were small and random. There is no statistical test for the results, because there is no replication. </w:t>
      </w:r>
    </w:p>
    <w:p w:rsidR="00E14951" w:rsidRDefault="00E14951" w:rsidP="00E14951"/>
    <w:p w:rsidR="00E14951" w:rsidRDefault="00E14951" w:rsidP="00E14951">
      <w:r>
        <w:rPr>
          <w:noProof/>
          <w:lang w:eastAsia="zh-CN"/>
        </w:rPr>
        <w:drawing>
          <wp:inline distT="0" distB="0" distL="0" distR="0">
            <wp:extent cx="5486400" cy="2971800"/>
            <wp:effectExtent l="19050" t="0" r="0" b="0"/>
            <wp:docPr id="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6" cstate="print"/>
                    <a:srcRect/>
                    <a:stretch>
                      <a:fillRect/>
                    </a:stretch>
                  </pic:blipFill>
                  <pic:spPr bwMode="auto">
                    <a:xfrm>
                      <a:off x="0" y="0"/>
                      <a:ext cx="5486400" cy="2971800"/>
                    </a:xfrm>
                    <a:prstGeom prst="rect">
                      <a:avLst/>
                    </a:prstGeom>
                    <a:noFill/>
                    <a:ln w="9525">
                      <a:noFill/>
                      <a:miter lim="800000"/>
                      <a:headEnd/>
                      <a:tailEnd/>
                    </a:ln>
                  </pic:spPr>
                </pic:pic>
              </a:graphicData>
            </a:graphic>
          </wp:inline>
        </w:drawing>
      </w:r>
    </w:p>
    <w:p w:rsidR="00E14951" w:rsidRPr="000073FD" w:rsidRDefault="00E14951" w:rsidP="00E14951"/>
    <w:p w:rsidR="00E14951" w:rsidRDefault="00E14951" w:rsidP="00E14951"/>
    <w:p w:rsidR="00E14951" w:rsidRDefault="00E14951" w:rsidP="00E14951"/>
    <w:p w:rsidR="00E14951" w:rsidRDefault="00E14951" w:rsidP="00E14951"/>
    <w:p w:rsidR="00E14951" w:rsidRDefault="00E14951" w:rsidP="00E14951"/>
    <w:p w:rsidR="00E14951" w:rsidRDefault="00E14951" w:rsidP="00E14951"/>
    <w:p w:rsidR="00E14951" w:rsidRDefault="00E14951" w:rsidP="00E14951"/>
    <w:p w:rsidR="00E14951" w:rsidRDefault="00E14951" w:rsidP="00E14951"/>
    <w:p w:rsidR="00E14951" w:rsidRPr="00AA73A1" w:rsidRDefault="00E14951" w:rsidP="00AA73A1">
      <w:pPr>
        <w:pStyle w:val="Heading2"/>
      </w:pPr>
      <w:r w:rsidRPr="00AA73A1">
        <w:lastRenderedPageBreak/>
        <w:t>3. Influences of sample preparation on indentation size effect</w:t>
      </w:r>
    </w:p>
    <w:p w:rsidR="00E14951" w:rsidRDefault="00E14951" w:rsidP="00E14951">
      <w:r>
        <w:rPr>
          <w:noProof/>
          <w:lang w:eastAsia="zh-CN"/>
        </w:rPr>
        <w:drawing>
          <wp:inline distT="0" distB="0" distL="0" distR="0">
            <wp:extent cx="5086350" cy="5753100"/>
            <wp:effectExtent l="19050" t="0" r="0" b="0"/>
            <wp:docPr id="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7" cstate="print"/>
                    <a:srcRect/>
                    <a:stretch>
                      <a:fillRect/>
                    </a:stretch>
                  </pic:blipFill>
                  <pic:spPr bwMode="auto">
                    <a:xfrm>
                      <a:off x="0" y="0"/>
                      <a:ext cx="5086350" cy="5753100"/>
                    </a:xfrm>
                    <a:prstGeom prst="rect">
                      <a:avLst/>
                    </a:prstGeom>
                    <a:noFill/>
                    <a:ln w="9525">
                      <a:noFill/>
                      <a:miter lim="800000"/>
                      <a:headEnd/>
                      <a:tailEnd/>
                    </a:ln>
                  </pic:spPr>
                </pic:pic>
              </a:graphicData>
            </a:graphic>
          </wp:inline>
        </w:drawing>
      </w:r>
    </w:p>
    <w:p w:rsidR="00E14951" w:rsidRDefault="00AA73A1" w:rsidP="00E14951">
      <w:pPr>
        <w:rPr>
          <w:rFonts w:ascii="Times New Roman" w:hAnsi="Times New Roman" w:cs="Times New Roman"/>
          <w:sz w:val="32"/>
          <w:szCs w:val="32"/>
        </w:rPr>
      </w:pPr>
      <w:r>
        <w:rPr>
          <w:rFonts w:ascii="Times New Roman" w:hAnsi="Times New Roman" w:cs="Times New Roman"/>
          <w:sz w:val="32"/>
          <w:szCs w:val="32"/>
        </w:rPr>
        <w:t xml:space="preserve">      </w:t>
      </w:r>
      <w:r w:rsidR="00E14951">
        <w:rPr>
          <w:rFonts w:ascii="Times New Roman" w:hAnsi="Times New Roman" w:cs="Times New Roman"/>
          <w:sz w:val="32"/>
          <w:szCs w:val="32"/>
        </w:rPr>
        <w:t>The overlay plot of the Log</w:t>
      </w:r>
      <w:r w:rsidR="00E14951">
        <w:rPr>
          <w:rFonts w:ascii="Times New Roman" w:hAnsi="Times New Roman" w:cs="Times New Roman"/>
          <w:sz w:val="32"/>
          <w:szCs w:val="32"/>
          <w:vertAlign w:val="subscript"/>
        </w:rPr>
        <w:t>10</w:t>
      </w:r>
      <w:r w:rsidR="00E14951">
        <w:rPr>
          <w:rFonts w:ascii="Times New Roman" w:hAnsi="Times New Roman" w:cs="Times New Roman"/>
          <w:sz w:val="32"/>
          <w:szCs w:val="32"/>
        </w:rPr>
        <w:t>(hardness) vs. Depth clearly demonstrates that the hardness curve for the 2</w:t>
      </w:r>
      <w:r w:rsidR="00E14951" w:rsidRPr="00D011A7">
        <w:rPr>
          <w:rFonts w:ascii="Times New Roman" w:hAnsi="Times New Roman" w:cs="Times New Roman"/>
          <w:sz w:val="32"/>
          <w:szCs w:val="32"/>
          <w:vertAlign w:val="superscript"/>
        </w:rPr>
        <w:t>nd</w:t>
      </w:r>
      <w:r w:rsidR="00E14951">
        <w:rPr>
          <w:rFonts w:ascii="Times New Roman" w:hAnsi="Times New Roman" w:cs="Times New Roman"/>
          <w:sz w:val="32"/>
          <w:szCs w:val="32"/>
        </w:rPr>
        <w:t xml:space="preserve"> electropolished surface overlapped that for the 1</w:t>
      </w:r>
      <w:r w:rsidR="00E14951" w:rsidRPr="00D011A7">
        <w:rPr>
          <w:rFonts w:ascii="Times New Roman" w:hAnsi="Times New Roman" w:cs="Times New Roman"/>
          <w:sz w:val="32"/>
          <w:szCs w:val="32"/>
          <w:vertAlign w:val="superscript"/>
        </w:rPr>
        <w:t>st</w:t>
      </w:r>
      <w:r w:rsidR="00E14951">
        <w:rPr>
          <w:rFonts w:ascii="Times New Roman" w:hAnsi="Times New Roman" w:cs="Times New Roman"/>
          <w:sz w:val="32"/>
          <w:szCs w:val="32"/>
        </w:rPr>
        <w:t xml:space="preserve"> electropolished surface. The consistent results for electropolished surfaces imply that the </w:t>
      </w:r>
      <w:r w:rsidR="00E14951">
        <w:rPr>
          <w:rFonts w:ascii="Times New Roman" w:hAnsi="Times New Roman" w:cs="Times New Roman"/>
          <w:sz w:val="32"/>
          <w:szCs w:val="32"/>
        </w:rPr>
        <w:lastRenderedPageBreak/>
        <w:t>electropolishing step is reproducible and repeatable.  The tiny difference betwe</w:t>
      </w:r>
      <w:r w:rsidR="00FA1129">
        <w:rPr>
          <w:rFonts w:ascii="Times New Roman" w:hAnsi="Times New Roman" w:cs="Times New Roman"/>
          <w:sz w:val="32"/>
          <w:szCs w:val="32"/>
        </w:rPr>
        <w:t>en the results for the electrop</w:t>
      </w:r>
      <w:r w:rsidR="00E14951">
        <w:rPr>
          <w:rFonts w:ascii="Times New Roman" w:hAnsi="Times New Roman" w:cs="Times New Roman"/>
          <w:sz w:val="32"/>
          <w:szCs w:val="32"/>
        </w:rPr>
        <w:t>o</w:t>
      </w:r>
      <w:r w:rsidR="00FA1129">
        <w:rPr>
          <w:rFonts w:ascii="Times New Roman" w:hAnsi="Times New Roman" w:cs="Times New Roman"/>
          <w:sz w:val="32"/>
          <w:szCs w:val="32"/>
        </w:rPr>
        <w:t>l</w:t>
      </w:r>
      <w:r w:rsidR="00E14951">
        <w:rPr>
          <w:rFonts w:ascii="Times New Roman" w:hAnsi="Times New Roman" w:cs="Times New Roman"/>
          <w:sz w:val="32"/>
          <w:szCs w:val="32"/>
        </w:rPr>
        <w:t xml:space="preserve">ished surfaces indicates the variation (or uncertainty) of the results. </w:t>
      </w:r>
    </w:p>
    <w:p w:rsidR="00E14951" w:rsidRDefault="00AA73A1" w:rsidP="00E14951">
      <w:pPr>
        <w:rPr>
          <w:rFonts w:ascii="Times New Roman" w:hAnsi="Times New Roman" w:cs="Times New Roman"/>
          <w:sz w:val="32"/>
          <w:szCs w:val="32"/>
        </w:rPr>
      </w:pPr>
      <w:r>
        <w:rPr>
          <w:rFonts w:ascii="Times New Roman" w:hAnsi="Times New Roman" w:cs="Times New Roman"/>
          <w:sz w:val="32"/>
          <w:szCs w:val="32"/>
        </w:rPr>
        <w:t xml:space="preserve">      </w:t>
      </w:r>
      <w:r w:rsidR="00E14951">
        <w:rPr>
          <w:rFonts w:ascii="Times New Roman" w:hAnsi="Times New Roman" w:cs="Times New Roman"/>
          <w:sz w:val="32"/>
          <w:szCs w:val="32"/>
        </w:rPr>
        <w:t>The result of any polishing step highly depends on the qualities of its former steps. All the data for the ISE measurement are correlated. The following statistical analysis also proves this.</w:t>
      </w:r>
    </w:p>
    <w:p w:rsidR="00E14951" w:rsidRDefault="00E14951" w:rsidP="00E14951">
      <w:pPr>
        <w:rPr>
          <w:rFonts w:ascii="Times New Roman" w:hAnsi="Times New Roman" w:cs="Times New Roman"/>
          <w:sz w:val="32"/>
          <w:szCs w:val="32"/>
        </w:rPr>
      </w:pPr>
      <w:r>
        <w:rPr>
          <w:rFonts w:ascii="Times New Roman" w:hAnsi="Times New Roman" w:cs="Times New Roman"/>
          <w:noProof/>
          <w:sz w:val="32"/>
          <w:szCs w:val="32"/>
          <w:lang w:eastAsia="zh-CN"/>
        </w:rPr>
        <w:drawing>
          <wp:inline distT="0" distB="0" distL="0" distR="0">
            <wp:extent cx="5108095" cy="3878645"/>
            <wp:effectExtent l="19050" t="0" r="0" b="0"/>
            <wp:docPr id="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8" cstate="print"/>
                    <a:srcRect/>
                    <a:stretch>
                      <a:fillRect/>
                    </a:stretch>
                  </pic:blipFill>
                  <pic:spPr bwMode="auto">
                    <a:xfrm>
                      <a:off x="0" y="0"/>
                      <a:ext cx="5108095" cy="3878645"/>
                    </a:xfrm>
                    <a:prstGeom prst="rect">
                      <a:avLst/>
                    </a:prstGeom>
                    <a:noFill/>
                    <a:ln w="9525">
                      <a:noFill/>
                      <a:miter lim="800000"/>
                      <a:headEnd/>
                      <a:tailEnd/>
                    </a:ln>
                  </pic:spPr>
                </pic:pic>
              </a:graphicData>
            </a:graphic>
          </wp:inline>
        </w:drawing>
      </w:r>
    </w:p>
    <w:p w:rsidR="00E14951" w:rsidRPr="00D54A89" w:rsidRDefault="00E14951" w:rsidP="00E14951">
      <w:pPr>
        <w:rPr>
          <w:rFonts w:ascii="Times New Roman" w:hAnsi="Times New Roman" w:cs="Times New Roman"/>
          <w:sz w:val="32"/>
          <w:szCs w:val="32"/>
        </w:rPr>
      </w:pPr>
      <w:r>
        <w:rPr>
          <w:rFonts w:ascii="Times New Roman" w:hAnsi="Times New Roman" w:cs="Times New Roman"/>
          <w:noProof/>
          <w:sz w:val="32"/>
          <w:szCs w:val="32"/>
          <w:lang w:eastAsia="zh-CN"/>
        </w:rPr>
        <w:lastRenderedPageBreak/>
        <w:drawing>
          <wp:inline distT="0" distB="0" distL="0" distR="0">
            <wp:extent cx="3057525" cy="3200400"/>
            <wp:effectExtent l="19050" t="0" r="9525" b="0"/>
            <wp:docPr id="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9" cstate="print"/>
                    <a:srcRect/>
                    <a:stretch>
                      <a:fillRect/>
                    </a:stretch>
                  </pic:blipFill>
                  <pic:spPr bwMode="auto">
                    <a:xfrm>
                      <a:off x="0" y="0"/>
                      <a:ext cx="3057525" cy="3200400"/>
                    </a:xfrm>
                    <a:prstGeom prst="rect">
                      <a:avLst/>
                    </a:prstGeom>
                    <a:noFill/>
                    <a:ln w="9525">
                      <a:noFill/>
                      <a:miter lim="800000"/>
                      <a:headEnd/>
                      <a:tailEnd/>
                    </a:ln>
                  </pic:spPr>
                </pic:pic>
              </a:graphicData>
            </a:graphic>
          </wp:inline>
        </w:drawing>
      </w:r>
      <w:r>
        <w:rPr>
          <w:rFonts w:ascii="Times New Roman" w:hAnsi="Times New Roman" w:cs="Times New Roman"/>
          <w:sz w:val="32"/>
          <w:szCs w:val="32"/>
        </w:rPr>
        <w:t xml:space="preserve">  </w:t>
      </w:r>
    </w:p>
    <w:p w:rsidR="00E14951" w:rsidRPr="00385A49" w:rsidRDefault="00AA73A1" w:rsidP="00E14951">
      <w:pPr>
        <w:rPr>
          <w:rFonts w:ascii="Calibri" w:eastAsia="Times New Roman" w:hAnsi="Calibri" w:cs="Calibri"/>
          <w:color w:val="000000"/>
          <w:sz w:val="21"/>
          <w:szCs w:val="21"/>
        </w:rPr>
      </w:pPr>
      <w:r>
        <w:rPr>
          <w:rFonts w:ascii="Times New Roman" w:eastAsia="Times New Roman" w:hAnsi="Times New Roman" w:cs="Times New Roman"/>
          <w:color w:val="000000"/>
          <w:sz w:val="24"/>
          <w:szCs w:val="24"/>
        </w:rPr>
        <w:t xml:space="preserve">        </w:t>
      </w:r>
      <w:r w:rsidR="00E14951" w:rsidRPr="00385A49">
        <w:rPr>
          <w:rFonts w:ascii="Times New Roman" w:eastAsia="Times New Roman" w:hAnsi="Times New Roman" w:cs="Times New Roman"/>
          <w:color w:val="000000"/>
          <w:sz w:val="24"/>
          <w:szCs w:val="24"/>
        </w:rPr>
        <w:t>Durbin-watson test: AutoCorrelation</w:t>
      </w:r>
      <w:r w:rsidR="00E14951">
        <w:rPr>
          <w:rFonts w:ascii="Times New Roman" w:eastAsia="Times New Roman" w:hAnsi="Times New Roman" w:cs="Times New Roman"/>
          <w:color w:val="000000"/>
          <w:sz w:val="24"/>
          <w:szCs w:val="24"/>
        </w:rPr>
        <w:t>=0.9688</w:t>
      </w:r>
      <w:r w:rsidR="00E14951" w:rsidRPr="00385A49">
        <w:rPr>
          <w:rFonts w:ascii="Times New Roman" w:eastAsia="Times New Roman" w:hAnsi="Times New Roman" w:cs="Times New Roman"/>
          <w:color w:val="000000"/>
          <w:sz w:val="24"/>
          <w:szCs w:val="24"/>
        </w:rPr>
        <w:t xml:space="preserve"> and </w:t>
      </w:r>
      <w:proofErr w:type="gramStart"/>
      <w:r w:rsidR="00E14951" w:rsidRPr="00385A49">
        <w:rPr>
          <w:rFonts w:ascii="Times New Roman" w:eastAsia="Times New Roman" w:hAnsi="Times New Roman" w:cs="Times New Roman"/>
          <w:color w:val="000000"/>
          <w:sz w:val="24"/>
          <w:szCs w:val="24"/>
        </w:rPr>
        <w:t>Prob(</w:t>
      </w:r>
      <w:proofErr w:type="gramEnd"/>
      <w:r w:rsidR="00E14951" w:rsidRPr="00385A49">
        <w:rPr>
          <w:rFonts w:ascii="Times New Roman" w:eastAsia="Times New Roman" w:hAnsi="Times New Roman" w:cs="Times New Roman"/>
          <w:color w:val="000000"/>
          <w:sz w:val="24"/>
          <w:szCs w:val="24"/>
        </w:rPr>
        <w:t>&lt;DW)=0.</w:t>
      </w:r>
      <w:r w:rsidR="00E14951">
        <w:rPr>
          <w:rFonts w:ascii="Times New Roman" w:eastAsia="Times New Roman" w:hAnsi="Times New Roman" w:cs="Times New Roman"/>
          <w:color w:val="000000"/>
          <w:sz w:val="24"/>
          <w:szCs w:val="24"/>
        </w:rPr>
        <w:t>001&lt;</w:t>
      </w:r>
      <w:r w:rsidR="00E14951" w:rsidRPr="00385A49">
        <w:rPr>
          <w:rFonts w:ascii="Times New Roman" w:eastAsia="Times New Roman" w:hAnsi="Times New Roman" w:cs="Times New Roman"/>
          <w:color w:val="000000"/>
          <w:sz w:val="24"/>
          <w:szCs w:val="24"/>
        </w:rPr>
        <w:t xml:space="preserve">0.05, thus the data for the delta removed thicknesses are </w:t>
      </w:r>
      <w:r w:rsidR="00E14951">
        <w:rPr>
          <w:rFonts w:ascii="Times New Roman" w:eastAsia="Times New Roman" w:hAnsi="Times New Roman" w:cs="Times New Roman"/>
          <w:color w:val="000000"/>
          <w:sz w:val="24"/>
          <w:szCs w:val="24"/>
        </w:rPr>
        <w:t xml:space="preserve">highly </w:t>
      </w:r>
      <w:r w:rsidR="005D7F78">
        <w:rPr>
          <w:rFonts w:ascii="Times New Roman" w:eastAsia="Times New Roman" w:hAnsi="Times New Roman" w:cs="Times New Roman"/>
          <w:color w:val="000000"/>
          <w:sz w:val="24"/>
          <w:szCs w:val="24"/>
        </w:rPr>
        <w:t>auto</w:t>
      </w:r>
      <w:r w:rsidR="00E14951" w:rsidRPr="00385A49">
        <w:rPr>
          <w:rFonts w:ascii="Times New Roman" w:eastAsia="Times New Roman" w:hAnsi="Times New Roman" w:cs="Times New Roman"/>
          <w:color w:val="000000"/>
          <w:sz w:val="24"/>
          <w:szCs w:val="24"/>
        </w:rPr>
        <w:t>correlated.</w:t>
      </w:r>
    </w:p>
    <w:p w:rsidR="00E14951" w:rsidRPr="00B17805" w:rsidRDefault="00AA73A1" w:rsidP="00E14951">
      <w:pPr>
        <w:rPr>
          <w:rFonts w:ascii="Times New Roman" w:hAnsi="Times New Roman" w:cs="Times New Roman"/>
          <w:sz w:val="24"/>
          <w:szCs w:val="24"/>
        </w:rPr>
      </w:pPr>
      <w:r>
        <w:rPr>
          <w:rFonts w:ascii="Times New Roman" w:hAnsi="Times New Roman" w:cs="Times New Roman"/>
          <w:sz w:val="24"/>
          <w:szCs w:val="24"/>
        </w:rPr>
        <w:t xml:space="preserve">       </w:t>
      </w:r>
      <w:r w:rsidR="00E14951" w:rsidRPr="00B17805">
        <w:rPr>
          <w:rFonts w:ascii="Times New Roman" w:hAnsi="Times New Roman" w:cs="Times New Roman"/>
          <w:sz w:val="24"/>
          <w:szCs w:val="24"/>
        </w:rPr>
        <w:t>Among the 5 data set, group 1(alumina polished, 8h silica polished) are significantly different from group 2 (30h silica polished, 96 silica polished, 1</w:t>
      </w:r>
      <w:r w:rsidR="00E14951" w:rsidRPr="00B17805">
        <w:rPr>
          <w:rFonts w:ascii="Times New Roman" w:hAnsi="Times New Roman" w:cs="Times New Roman"/>
          <w:sz w:val="24"/>
          <w:szCs w:val="24"/>
          <w:vertAlign w:val="superscript"/>
        </w:rPr>
        <w:t>st</w:t>
      </w:r>
      <w:r w:rsidR="00E14951" w:rsidRPr="00B17805">
        <w:rPr>
          <w:rFonts w:ascii="Times New Roman" w:hAnsi="Times New Roman" w:cs="Times New Roman"/>
          <w:sz w:val="24"/>
          <w:szCs w:val="24"/>
        </w:rPr>
        <w:t xml:space="preserve"> electropolished, 2</w:t>
      </w:r>
      <w:r w:rsidR="00E14951" w:rsidRPr="00B17805">
        <w:rPr>
          <w:rFonts w:ascii="Times New Roman" w:hAnsi="Times New Roman" w:cs="Times New Roman"/>
          <w:sz w:val="24"/>
          <w:szCs w:val="24"/>
          <w:vertAlign w:val="superscript"/>
        </w:rPr>
        <w:t>nd</w:t>
      </w:r>
      <w:r w:rsidR="00E14951" w:rsidRPr="00B17805">
        <w:rPr>
          <w:rFonts w:ascii="Times New Roman" w:hAnsi="Times New Roman" w:cs="Times New Roman"/>
          <w:sz w:val="24"/>
          <w:szCs w:val="24"/>
        </w:rPr>
        <w:t xml:space="preserve"> electropolished). </w:t>
      </w:r>
    </w:p>
    <w:p w:rsidR="00E14951" w:rsidRDefault="00E14951" w:rsidP="00836BD8">
      <w:pPr>
        <w:rPr>
          <w:rFonts w:ascii="Times New Roman" w:hAnsi="Times New Roman" w:cs="Times New Roman"/>
          <w:sz w:val="24"/>
          <w:szCs w:val="24"/>
        </w:rPr>
      </w:pPr>
    </w:p>
    <w:p w:rsidR="00AA73A1" w:rsidRDefault="00AA73A1" w:rsidP="00836BD8">
      <w:pPr>
        <w:rPr>
          <w:rFonts w:ascii="Times New Roman" w:hAnsi="Times New Roman" w:cs="Times New Roman"/>
          <w:sz w:val="24"/>
          <w:szCs w:val="24"/>
        </w:rPr>
      </w:pPr>
    </w:p>
    <w:p w:rsidR="00AA73A1" w:rsidRDefault="00AA73A1" w:rsidP="00836BD8">
      <w:pPr>
        <w:rPr>
          <w:rFonts w:ascii="Times New Roman" w:hAnsi="Times New Roman" w:cs="Times New Roman"/>
          <w:sz w:val="24"/>
          <w:szCs w:val="24"/>
        </w:rPr>
      </w:pPr>
    </w:p>
    <w:p w:rsidR="00AA73A1" w:rsidRDefault="00AA73A1" w:rsidP="00836BD8">
      <w:pPr>
        <w:rPr>
          <w:rFonts w:ascii="Times New Roman" w:hAnsi="Times New Roman" w:cs="Times New Roman"/>
          <w:sz w:val="24"/>
          <w:szCs w:val="24"/>
        </w:rPr>
      </w:pPr>
    </w:p>
    <w:p w:rsidR="00AA73A1" w:rsidRDefault="00AA73A1" w:rsidP="00836BD8">
      <w:pPr>
        <w:rPr>
          <w:rFonts w:ascii="Times New Roman" w:hAnsi="Times New Roman" w:cs="Times New Roman"/>
          <w:sz w:val="24"/>
          <w:szCs w:val="24"/>
        </w:rPr>
      </w:pPr>
    </w:p>
    <w:p w:rsidR="00AA73A1" w:rsidRDefault="00AA73A1" w:rsidP="00836BD8">
      <w:pPr>
        <w:rPr>
          <w:rFonts w:ascii="Times New Roman" w:hAnsi="Times New Roman" w:cs="Times New Roman"/>
          <w:sz w:val="24"/>
          <w:szCs w:val="24"/>
        </w:rPr>
      </w:pPr>
    </w:p>
    <w:p w:rsidR="00AA73A1" w:rsidRDefault="00AA73A1" w:rsidP="00836BD8">
      <w:pPr>
        <w:rPr>
          <w:rFonts w:ascii="Times New Roman" w:hAnsi="Times New Roman" w:cs="Times New Roman"/>
          <w:sz w:val="24"/>
          <w:szCs w:val="24"/>
        </w:rPr>
      </w:pPr>
    </w:p>
    <w:p w:rsidR="00AA73A1" w:rsidRDefault="00AA73A1" w:rsidP="00836BD8">
      <w:pPr>
        <w:rPr>
          <w:rFonts w:ascii="Times New Roman" w:hAnsi="Times New Roman" w:cs="Times New Roman"/>
          <w:sz w:val="24"/>
          <w:szCs w:val="24"/>
        </w:rPr>
      </w:pPr>
    </w:p>
    <w:p w:rsidR="00AA73A1" w:rsidRDefault="00AA73A1" w:rsidP="00836BD8">
      <w:pPr>
        <w:rPr>
          <w:rFonts w:ascii="Times New Roman" w:hAnsi="Times New Roman" w:cs="Times New Roman"/>
          <w:sz w:val="24"/>
          <w:szCs w:val="24"/>
        </w:rPr>
      </w:pPr>
    </w:p>
    <w:p w:rsidR="00AA73A1" w:rsidRDefault="00AA73A1" w:rsidP="00836BD8">
      <w:pPr>
        <w:rPr>
          <w:rFonts w:ascii="Times New Roman" w:hAnsi="Times New Roman" w:cs="Times New Roman"/>
          <w:sz w:val="24"/>
          <w:szCs w:val="24"/>
        </w:rPr>
      </w:pPr>
    </w:p>
    <w:p w:rsidR="0078739C" w:rsidRPr="00043D2D" w:rsidRDefault="0078739C" w:rsidP="00305647">
      <w:pPr>
        <w:pStyle w:val="Heading1"/>
        <w:rPr>
          <w:rFonts w:ascii="Times New Roman" w:hAnsi="Times New Roman" w:cs="Times New Roman"/>
          <w:color w:val="000000" w:themeColor="text1"/>
          <w:sz w:val="40"/>
          <w:szCs w:val="40"/>
        </w:rPr>
      </w:pPr>
      <w:bookmarkStart w:id="214" w:name="_Toc287606228"/>
      <w:bookmarkStart w:id="215" w:name="_Toc320098408"/>
      <w:smartTag w:uri="urn:schemas-microsoft-com:office:smarttags" w:element="stockticker">
        <w:r w:rsidRPr="00043D2D">
          <w:rPr>
            <w:rFonts w:ascii="Times New Roman" w:hAnsi="Times New Roman" w:cs="Times New Roman"/>
            <w:color w:val="000000" w:themeColor="text1"/>
            <w:sz w:val="40"/>
            <w:szCs w:val="40"/>
          </w:rPr>
          <w:lastRenderedPageBreak/>
          <w:t>VITA</w:t>
        </w:r>
      </w:smartTag>
      <w:bookmarkEnd w:id="214"/>
      <w:bookmarkEnd w:id="215"/>
    </w:p>
    <w:p w:rsidR="00043D2D" w:rsidRDefault="00043D2D" w:rsidP="0078739C">
      <w:pPr>
        <w:spacing w:line="360" w:lineRule="auto"/>
        <w:ind w:firstLine="240"/>
        <w:rPr>
          <w:rFonts w:ascii="Times New Roman" w:hAnsi="Times New Roman" w:cs="Times New Roman"/>
          <w:sz w:val="24"/>
        </w:rPr>
      </w:pPr>
    </w:p>
    <w:p w:rsidR="0078739C" w:rsidRPr="0078739C" w:rsidRDefault="0078739C" w:rsidP="0078739C">
      <w:pPr>
        <w:spacing w:line="360" w:lineRule="auto"/>
        <w:ind w:firstLine="240"/>
        <w:rPr>
          <w:rFonts w:ascii="Times New Roman" w:hAnsi="Times New Roman" w:cs="Times New Roman"/>
          <w:sz w:val="24"/>
        </w:rPr>
      </w:pPr>
      <w:r w:rsidRPr="0078739C">
        <w:rPr>
          <w:rFonts w:ascii="Times New Roman" w:hAnsi="Times New Roman" w:cs="Times New Roman"/>
          <w:sz w:val="24"/>
        </w:rPr>
        <w:t xml:space="preserve">Zhigang Wang obtained his B.S. in Corrosion and Protection in 1994 from Hunan University, China. He worked at Qingdao Dye Factory as a chemical engineer for three years. Later he got his M.S. in Materials Science in 1999 from the University of Science and Technology Beijing (USTB), China, and Ph.D in Chemistry from Chinese Academy of Sciences in 2002.  </w:t>
      </w:r>
    </w:p>
    <w:p w:rsidR="0078739C" w:rsidRPr="0078739C" w:rsidRDefault="0078739C" w:rsidP="0078739C">
      <w:pPr>
        <w:spacing w:line="360" w:lineRule="auto"/>
        <w:ind w:firstLine="240"/>
        <w:rPr>
          <w:rFonts w:ascii="Times New Roman" w:hAnsi="Times New Roman" w:cs="Times New Roman"/>
          <w:bCs/>
          <w:sz w:val="24"/>
        </w:rPr>
      </w:pPr>
      <w:r w:rsidRPr="0078739C">
        <w:rPr>
          <w:rFonts w:ascii="Times New Roman" w:hAnsi="Times New Roman" w:cs="Times New Roman"/>
          <w:sz w:val="24"/>
        </w:rPr>
        <w:t xml:space="preserve">Zhigang came to the United States in July 2002. </w:t>
      </w:r>
    </w:p>
    <w:p w:rsidR="0078739C" w:rsidRPr="0078739C" w:rsidRDefault="0078739C" w:rsidP="0078739C">
      <w:pPr>
        <w:spacing w:line="360" w:lineRule="auto"/>
        <w:rPr>
          <w:rFonts w:ascii="Times New Roman" w:hAnsi="Times New Roman" w:cs="Times New Roman"/>
          <w:sz w:val="24"/>
        </w:rPr>
      </w:pPr>
      <w:r w:rsidRPr="0078739C">
        <w:rPr>
          <w:rFonts w:ascii="Times New Roman" w:hAnsi="Times New Roman" w:cs="Times New Roman"/>
          <w:bCs/>
          <w:sz w:val="24"/>
        </w:rPr>
        <w:t xml:space="preserve">    In August 2007, Zhigang entered the University of Tennessee-Knoxville as a Ph.D student in Materials Science and Engineering. He completed his Ph.D in Materials Science and Engineering</w:t>
      </w:r>
      <w:r w:rsidR="008E6E23">
        <w:rPr>
          <w:rFonts w:ascii="Times New Roman" w:hAnsi="Times New Roman" w:cs="Times New Roman"/>
          <w:bCs/>
          <w:sz w:val="24"/>
        </w:rPr>
        <w:t xml:space="preserve"> and Ma</w:t>
      </w:r>
      <w:r w:rsidR="00765102">
        <w:rPr>
          <w:rFonts w:ascii="Times New Roman" w:hAnsi="Times New Roman" w:cs="Times New Roman"/>
          <w:bCs/>
          <w:sz w:val="24"/>
        </w:rPr>
        <w:t>ster</w:t>
      </w:r>
      <w:r w:rsidR="008E6E23">
        <w:rPr>
          <w:rFonts w:ascii="Times New Roman" w:hAnsi="Times New Roman" w:cs="Times New Roman"/>
          <w:bCs/>
          <w:sz w:val="24"/>
        </w:rPr>
        <w:t xml:space="preserve"> of Statistics</w:t>
      </w:r>
      <w:r w:rsidRPr="0078739C">
        <w:rPr>
          <w:rFonts w:ascii="Times New Roman" w:hAnsi="Times New Roman" w:cs="Times New Roman"/>
          <w:bCs/>
          <w:sz w:val="24"/>
        </w:rPr>
        <w:t xml:space="preserve"> in May 2012.       </w:t>
      </w:r>
    </w:p>
    <w:p w:rsidR="0078739C" w:rsidRPr="0078739C" w:rsidRDefault="0078739C" w:rsidP="0078739C">
      <w:pPr>
        <w:rPr>
          <w:rFonts w:ascii="Times New Roman" w:hAnsi="Times New Roman" w:cs="Times New Roman"/>
        </w:rPr>
      </w:pPr>
    </w:p>
    <w:p w:rsidR="0078739C" w:rsidRPr="006F1A6D" w:rsidRDefault="0078739C" w:rsidP="00836BD8">
      <w:pPr>
        <w:rPr>
          <w:rFonts w:ascii="Times New Roman" w:hAnsi="Times New Roman" w:cs="Times New Roman"/>
          <w:sz w:val="24"/>
          <w:szCs w:val="24"/>
        </w:rPr>
      </w:pPr>
    </w:p>
    <w:sectPr w:rsidR="0078739C" w:rsidRPr="006F1A6D" w:rsidSect="00581CC4">
      <w:footerReference w:type="default" r:id="rId150"/>
      <w:pgSz w:w="12240" w:h="15840" w:code="1"/>
      <w:pgMar w:top="1526" w:right="1526" w:bottom="1987" w:left="2131"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7C9" w:rsidRDefault="006957C9" w:rsidP="00C959CA">
      <w:pPr>
        <w:spacing w:after="0" w:line="240" w:lineRule="auto"/>
      </w:pPr>
      <w:r>
        <w:separator/>
      </w:r>
    </w:p>
  </w:endnote>
  <w:endnote w:type="continuationSeparator" w:id="0">
    <w:p w:rsidR="006957C9" w:rsidRDefault="006957C9" w:rsidP="00C959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JansonText-Roman">
    <w:altName w:val="Thorndale Duospace WT J"/>
    <w:panose1 w:val="00000000000000000000"/>
    <w:charset w:val="86"/>
    <w:family w:val="auto"/>
    <w:notTrueType/>
    <w:pitch w:val="default"/>
    <w:sig w:usb0="00000003" w:usb1="080E0000" w:usb2="00000010" w:usb3="00000000" w:csb0="00040001" w:csb1="00000000"/>
  </w:font>
  <w:font w:name="JansonText-Italic">
    <w:altName w:val="宋体"/>
    <w:panose1 w:val="00000000000000000000"/>
    <w:charset w:val="86"/>
    <w:family w:val="auto"/>
    <w:notTrueType/>
    <w:pitch w:val="default"/>
    <w:sig w:usb0="00000001" w:usb1="080E0000" w:usb2="00000010" w:usb3="00000000" w:csb0="00040000" w:csb1="00000000"/>
  </w:font>
  <w:font w:name="SimSun">
    <w:panose1 w:val="02010600030101010101"/>
    <w:charset w:val="00"/>
    <w:family w:val="roman"/>
    <w:notTrueType/>
    <w:pitch w:val="default"/>
    <w:sig w:usb0="00000000" w:usb1="00000000" w:usb2="00000000" w:usb3="00000000" w:csb0="00000000" w:csb1="00000000"/>
  </w:font>
  <w:font w:name="AdvP6975">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TSY">
    <w:altName w:val="Thorndale Duospace WT J"/>
    <w:panose1 w:val="00000000000000000000"/>
    <w:charset w:val="81"/>
    <w:family w:val="auto"/>
    <w:notTrueType/>
    <w:pitch w:val="default"/>
    <w:sig w:usb0="00000000" w:usb1="09060000" w:usb2="00000010" w:usb3="00000000" w:csb0="00080000" w:csb1="00000000"/>
  </w:font>
  <w:font w:name="RMTMI">
    <w:altName w:val="宋体"/>
    <w:panose1 w:val="00000000000000000000"/>
    <w:charset w:val="86"/>
    <w:family w:val="auto"/>
    <w:notTrueType/>
    <w:pitch w:val="default"/>
    <w:sig w:usb0="00000001" w:usb1="080E0000" w:usb2="00000010" w:usb3="00000000" w:csb0="00040000" w:csb1="00000000"/>
  </w:font>
  <w:font w:name="AdvP4C4E74">
    <w:altName w:val="宋体"/>
    <w:panose1 w:val="00000000000000000000"/>
    <w:charset w:val="86"/>
    <w:family w:val="auto"/>
    <w:notTrueType/>
    <w:pitch w:val="default"/>
    <w:sig w:usb0="00000001" w:usb1="080E0000" w:usb2="00000010" w:usb3="00000000" w:csb0="00040000" w:csb1="00000000"/>
  </w:font>
  <w:font w:name="AdvEPSTIM">
    <w:altName w:val="宋体"/>
    <w:panose1 w:val="00000000000000000000"/>
    <w:charset w:val="86"/>
    <w:family w:val="auto"/>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2C4" w:rsidRDefault="006C42C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49402"/>
      <w:docPartObj>
        <w:docPartGallery w:val="Page Numbers (Bottom of Page)"/>
        <w:docPartUnique/>
      </w:docPartObj>
    </w:sdtPr>
    <w:sdtContent>
      <w:p w:rsidR="006C42C4" w:rsidRDefault="003A64A2">
        <w:pPr>
          <w:pStyle w:val="Footer"/>
          <w:jc w:val="center"/>
        </w:pPr>
        <w:fldSimple w:instr=" PAGE   \* MERGEFORMAT ">
          <w:r w:rsidR="00E43442">
            <w:rPr>
              <w:noProof/>
            </w:rPr>
            <w:t>xiii</w:t>
          </w:r>
        </w:fldSimple>
      </w:p>
    </w:sdtContent>
  </w:sdt>
  <w:p w:rsidR="006C42C4" w:rsidRDefault="006C42C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99092"/>
      <w:docPartObj>
        <w:docPartGallery w:val="Page Numbers (Bottom of Page)"/>
        <w:docPartUnique/>
      </w:docPartObj>
    </w:sdtPr>
    <w:sdtContent>
      <w:p w:rsidR="006C42C4" w:rsidRDefault="003A64A2">
        <w:pPr>
          <w:pStyle w:val="Footer"/>
          <w:jc w:val="center"/>
        </w:pPr>
        <w:fldSimple w:instr=" PAGE   \* MERGEFORMAT ">
          <w:r w:rsidR="005D7F78">
            <w:rPr>
              <w:noProof/>
            </w:rPr>
            <w:t>118</w:t>
          </w:r>
        </w:fldSimple>
      </w:p>
    </w:sdtContent>
  </w:sdt>
  <w:p w:rsidR="006C42C4" w:rsidRDefault="006C42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7C9" w:rsidRDefault="006957C9" w:rsidP="00C959CA">
      <w:pPr>
        <w:spacing w:after="0" w:line="240" w:lineRule="auto"/>
      </w:pPr>
      <w:r>
        <w:separator/>
      </w:r>
    </w:p>
  </w:footnote>
  <w:footnote w:type="continuationSeparator" w:id="0">
    <w:p w:rsidR="006957C9" w:rsidRDefault="006957C9" w:rsidP="00C959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077C"/>
    <w:multiLevelType w:val="multilevel"/>
    <w:tmpl w:val="9D28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EA7A49"/>
    <w:multiLevelType w:val="hybridMultilevel"/>
    <w:tmpl w:val="6D6C6028"/>
    <w:lvl w:ilvl="0" w:tplc="CFB4DA7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D57CB"/>
    <w:multiLevelType w:val="multilevel"/>
    <w:tmpl w:val="7910F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2C44A4"/>
    <w:multiLevelType w:val="multilevel"/>
    <w:tmpl w:val="194A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4E312A"/>
    <w:multiLevelType w:val="multilevel"/>
    <w:tmpl w:val="97340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99168C"/>
    <w:multiLevelType w:val="multilevel"/>
    <w:tmpl w:val="812CD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763DF2"/>
    <w:multiLevelType w:val="hybridMultilevel"/>
    <w:tmpl w:val="F04E6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C879A6"/>
    <w:multiLevelType w:val="multilevel"/>
    <w:tmpl w:val="4156D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337CEA"/>
    <w:multiLevelType w:val="hybridMultilevel"/>
    <w:tmpl w:val="CFBE5910"/>
    <w:lvl w:ilvl="0" w:tplc="3B0A560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D226E3"/>
    <w:multiLevelType w:val="hybridMultilevel"/>
    <w:tmpl w:val="2C725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213AE8"/>
    <w:multiLevelType w:val="hybridMultilevel"/>
    <w:tmpl w:val="6E542EDE"/>
    <w:lvl w:ilvl="0" w:tplc="C114A3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0BD3088"/>
    <w:multiLevelType w:val="multilevel"/>
    <w:tmpl w:val="F8AA1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5125A2"/>
    <w:multiLevelType w:val="multilevel"/>
    <w:tmpl w:val="00E00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5205BD"/>
    <w:multiLevelType w:val="hybridMultilevel"/>
    <w:tmpl w:val="BF4676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D15220"/>
    <w:multiLevelType w:val="multilevel"/>
    <w:tmpl w:val="DA6A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C02959"/>
    <w:multiLevelType w:val="hybridMultilevel"/>
    <w:tmpl w:val="D8361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E93DB1"/>
    <w:multiLevelType w:val="hybridMultilevel"/>
    <w:tmpl w:val="A2C4C4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EE6166"/>
    <w:multiLevelType w:val="hybridMultilevel"/>
    <w:tmpl w:val="9EA6AC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1D3333"/>
    <w:multiLevelType w:val="multilevel"/>
    <w:tmpl w:val="ADCE5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D4E5E44"/>
    <w:multiLevelType w:val="hybridMultilevel"/>
    <w:tmpl w:val="83B43228"/>
    <w:lvl w:ilvl="0" w:tplc="B8D42B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DEF0941"/>
    <w:multiLevelType w:val="multilevel"/>
    <w:tmpl w:val="83F6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803812"/>
    <w:multiLevelType w:val="multilevel"/>
    <w:tmpl w:val="A4CCB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EB2C4A"/>
    <w:multiLevelType w:val="multilevel"/>
    <w:tmpl w:val="9FF87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11F24BF"/>
    <w:multiLevelType w:val="hybridMultilevel"/>
    <w:tmpl w:val="F2624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CA06F9"/>
    <w:multiLevelType w:val="hybridMultilevel"/>
    <w:tmpl w:val="5A8E86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501D10"/>
    <w:multiLevelType w:val="hybridMultilevel"/>
    <w:tmpl w:val="1904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A171B65"/>
    <w:multiLevelType w:val="multilevel"/>
    <w:tmpl w:val="1DD6265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7D2A77B7"/>
    <w:multiLevelType w:val="multilevel"/>
    <w:tmpl w:val="0332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26"/>
  </w:num>
  <w:num w:numId="4">
    <w:abstractNumId w:val="24"/>
  </w:num>
  <w:num w:numId="5">
    <w:abstractNumId w:val="8"/>
  </w:num>
  <w:num w:numId="6">
    <w:abstractNumId w:val="17"/>
  </w:num>
  <w:num w:numId="7">
    <w:abstractNumId w:val="16"/>
  </w:num>
  <w:num w:numId="8">
    <w:abstractNumId w:val="19"/>
  </w:num>
  <w:num w:numId="9">
    <w:abstractNumId w:val="10"/>
  </w:num>
  <w:num w:numId="10">
    <w:abstractNumId w:val="15"/>
  </w:num>
  <w:num w:numId="11">
    <w:abstractNumId w:val="13"/>
  </w:num>
  <w:num w:numId="12">
    <w:abstractNumId w:val="23"/>
  </w:num>
  <w:num w:numId="13">
    <w:abstractNumId w:val="18"/>
  </w:num>
  <w:num w:numId="14">
    <w:abstractNumId w:val="14"/>
  </w:num>
  <w:num w:numId="15">
    <w:abstractNumId w:val="22"/>
  </w:num>
  <w:num w:numId="16">
    <w:abstractNumId w:val="7"/>
  </w:num>
  <w:num w:numId="17">
    <w:abstractNumId w:val="12"/>
  </w:num>
  <w:num w:numId="18">
    <w:abstractNumId w:val="3"/>
  </w:num>
  <w:num w:numId="19">
    <w:abstractNumId w:val="2"/>
  </w:num>
  <w:num w:numId="20">
    <w:abstractNumId w:val="4"/>
  </w:num>
  <w:num w:numId="21">
    <w:abstractNumId w:val="27"/>
  </w:num>
  <w:num w:numId="22">
    <w:abstractNumId w:val="11"/>
  </w:num>
  <w:num w:numId="23">
    <w:abstractNumId w:val="20"/>
  </w:num>
  <w:num w:numId="24">
    <w:abstractNumId w:val="0"/>
  </w:num>
  <w:num w:numId="25">
    <w:abstractNumId w:val="5"/>
  </w:num>
  <w:num w:numId="26">
    <w:abstractNumId w:val="21"/>
  </w:num>
  <w:num w:numId="27">
    <w:abstractNumId w:val="25"/>
  </w:num>
  <w:num w:numId="2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17090"/>
  </w:hdrShapeDefaults>
  <w:footnotePr>
    <w:footnote w:id="-1"/>
    <w:footnote w:id="0"/>
  </w:footnotePr>
  <w:endnotePr>
    <w:endnote w:id="-1"/>
    <w:endnote w:id="0"/>
  </w:endnotePr>
  <w:compat>
    <w:useFELayout/>
  </w:compat>
  <w:docVars>
    <w:docVar w:name="EN.InstantFormat" w:val="&lt;ENInstantFormat&gt;&lt;Enabled&gt;1&lt;/Enabled&gt;&lt;ScanUnformatted&gt;1&lt;/ScanUnformatted&gt;&lt;ScanChanges&gt;1&lt;/ScanChanges&gt;&lt;/ENInstantFormat&gt;"/>
    <w:docVar w:name="EN.Layout" w:val="&lt;ENLayout&gt;&lt;Style&gt;Physics Report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5B0C52"/>
    <w:rsid w:val="0000014D"/>
    <w:rsid w:val="00003D38"/>
    <w:rsid w:val="00003E10"/>
    <w:rsid w:val="00003FEC"/>
    <w:rsid w:val="000043FB"/>
    <w:rsid w:val="000046E3"/>
    <w:rsid w:val="000061C3"/>
    <w:rsid w:val="0000670C"/>
    <w:rsid w:val="00010E23"/>
    <w:rsid w:val="00010FC6"/>
    <w:rsid w:val="00012D24"/>
    <w:rsid w:val="00015C43"/>
    <w:rsid w:val="0001649B"/>
    <w:rsid w:val="000176F7"/>
    <w:rsid w:val="00021304"/>
    <w:rsid w:val="00021747"/>
    <w:rsid w:val="000234E4"/>
    <w:rsid w:val="0002373D"/>
    <w:rsid w:val="00030796"/>
    <w:rsid w:val="000313B0"/>
    <w:rsid w:val="00032A50"/>
    <w:rsid w:val="00033967"/>
    <w:rsid w:val="0003475B"/>
    <w:rsid w:val="00034A4E"/>
    <w:rsid w:val="00034BAB"/>
    <w:rsid w:val="00034BF4"/>
    <w:rsid w:val="000354FB"/>
    <w:rsid w:val="00035D3D"/>
    <w:rsid w:val="000401CF"/>
    <w:rsid w:val="00040EEA"/>
    <w:rsid w:val="000427E6"/>
    <w:rsid w:val="00043ADB"/>
    <w:rsid w:val="00043B72"/>
    <w:rsid w:val="00043D2D"/>
    <w:rsid w:val="00046888"/>
    <w:rsid w:val="00046BB0"/>
    <w:rsid w:val="0005083D"/>
    <w:rsid w:val="00050AB3"/>
    <w:rsid w:val="00050EAC"/>
    <w:rsid w:val="00051ADE"/>
    <w:rsid w:val="0005222C"/>
    <w:rsid w:val="00052A50"/>
    <w:rsid w:val="00052CB5"/>
    <w:rsid w:val="0005363B"/>
    <w:rsid w:val="00054EDD"/>
    <w:rsid w:val="00056792"/>
    <w:rsid w:val="00057466"/>
    <w:rsid w:val="00057B76"/>
    <w:rsid w:val="000606B6"/>
    <w:rsid w:val="00060D69"/>
    <w:rsid w:val="00061291"/>
    <w:rsid w:val="000629C6"/>
    <w:rsid w:val="0006312B"/>
    <w:rsid w:val="0006749F"/>
    <w:rsid w:val="000703B3"/>
    <w:rsid w:val="00070EBD"/>
    <w:rsid w:val="00071436"/>
    <w:rsid w:val="000734A3"/>
    <w:rsid w:val="00073CC8"/>
    <w:rsid w:val="00074E65"/>
    <w:rsid w:val="000753E2"/>
    <w:rsid w:val="00075D43"/>
    <w:rsid w:val="0007747B"/>
    <w:rsid w:val="000774B8"/>
    <w:rsid w:val="0007784B"/>
    <w:rsid w:val="00080895"/>
    <w:rsid w:val="00080BFE"/>
    <w:rsid w:val="00080E43"/>
    <w:rsid w:val="0008126F"/>
    <w:rsid w:val="00083899"/>
    <w:rsid w:val="00084D94"/>
    <w:rsid w:val="00085037"/>
    <w:rsid w:val="00086122"/>
    <w:rsid w:val="00086EE3"/>
    <w:rsid w:val="00087EB7"/>
    <w:rsid w:val="00090A5F"/>
    <w:rsid w:val="0009117E"/>
    <w:rsid w:val="000917C2"/>
    <w:rsid w:val="000917FA"/>
    <w:rsid w:val="00091AF3"/>
    <w:rsid w:val="000945DB"/>
    <w:rsid w:val="00097831"/>
    <w:rsid w:val="000A056F"/>
    <w:rsid w:val="000A114D"/>
    <w:rsid w:val="000A1289"/>
    <w:rsid w:val="000A1D23"/>
    <w:rsid w:val="000A2659"/>
    <w:rsid w:val="000A2C8F"/>
    <w:rsid w:val="000A31D7"/>
    <w:rsid w:val="000A3446"/>
    <w:rsid w:val="000A3ABC"/>
    <w:rsid w:val="000A42BF"/>
    <w:rsid w:val="000A788D"/>
    <w:rsid w:val="000B25C6"/>
    <w:rsid w:val="000B2772"/>
    <w:rsid w:val="000B29F6"/>
    <w:rsid w:val="000B2AAE"/>
    <w:rsid w:val="000B2DE5"/>
    <w:rsid w:val="000B34C6"/>
    <w:rsid w:val="000B3CF4"/>
    <w:rsid w:val="000B59FB"/>
    <w:rsid w:val="000B7731"/>
    <w:rsid w:val="000C0B8B"/>
    <w:rsid w:val="000C0F06"/>
    <w:rsid w:val="000C1771"/>
    <w:rsid w:val="000C1980"/>
    <w:rsid w:val="000C1E1D"/>
    <w:rsid w:val="000C2D8E"/>
    <w:rsid w:val="000C2DED"/>
    <w:rsid w:val="000C3EBA"/>
    <w:rsid w:val="000C5992"/>
    <w:rsid w:val="000C5B28"/>
    <w:rsid w:val="000C7FA4"/>
    <w:rsid w:val="000D36EC"/>
    <w:rsid w:val="000D56E3"/>
    <w:rsid w:val="000D5836"/>
    <w:rsid w:val="000E17C8"/>
    <w:rsid w:val="000E4A68"/>
    <w:rsid w:val="000E5D63"/>
    <w:rsid w:val="000E6E97"/>
    <w:rsid w:val="000F071A"/>
    <w:rsid w:val="000F12CA"/>
    <w:rsid w:val="000F1FC1"/>
    <w:rsid w:val="000F25B7"/>
    <w:rsid w:val="000F2D75"/>
    <w:rsid w:val="000F45FF"/>
    <w:rsid w:val="000F6106"/>
    <w:rsid w:val="000F7DFF"/>
    <w:rsid w:val="00103504"/>
    <w:rsid w:val="0011390E"/>
    <w:rsid w:val="00114207"/>
    <w:rsid w:val="00115CCA"/>
    <w:rsid w:val="001166A1"/>
    <w:rsid w:val="00117A28"/>
    <w:rsid w:val="00120DF5"/>
    <w:rsid w:val="00121772"/>
    <w:rsid w:val="00121901"/>
    <w:rsid w:val="001232E9"/>
    <w:rsid w:val="00123B86"/>
    <w:rsid w:val="0012450C"/>
    <w:rsid w:val="001262DC"/>
    <w:rsid w:val="001272AF"/>
    <w:rsid w:val="00127FAD"/>
    <w:rsid w:val="00130930"/>
    <w:rsid w:val="00131BAA"/>
    <w:rsid w:val="00131CB3"/>
    <w:rsid w:val="001327B9"/>
    <w:rsid w:val="00133935"/>
    <w:rsid w:val="00135901"/>
    <w:rsid w:val="00135D0C"/>
    <w:rsid w:val="00136EFF"/>
    <w:rsid w:val="001377B9"/>
    <w:rsid w:val="00141EDC"/>
    <w:rsid w:val="00142919"/>
    <w:rsid w:val="00142A8F"/>
    <w:rsid w:val="00142FC5"/>
    <w:rsid w:val="0014379A"/>
    <w:rsid w:val="00143E5D"/>
    <w:rsid w:val="001442C2"/>
    <w:rsid w:val="00144303"/>
    <w:rsid w:val="00145C7C"/>
    <w:rsid w:val="00145CA1"/>
    <w:rsid w:val="00145E79"/>
    <w:rsid w:val="001473F2"/>
    <w:rsid w:val="001504D7"/>
    <w:rsid w:val="0015141C"/>
    <w:rsid w:val="0015230E"/>
    <w:rsid w:val="0015302D"/>
    <w:rsid w:val="00154003"/>
    <w:rsid w:val="00156200"/>
    <w:rsid w:val="001600B5"/>
    <w:rsid w:val="0016165A"/>
    <w:rsid w:val="0016336C"/>
    <w:rsid w:val="00166FB4"/>
    <w:rsid w:val="00170686"/>
    <w:rsid w:val="001706DB"/>
    <w:rsid w:val="00170E0D"/>
    <w:rsid w:val="00171962"/>
    <w:rsid w:val="00172417"/>
    <w:rsid w:val="001730A3"/>
    <w:rsid w:val="00173263"/>
    <w:rsid w:val="00174797"/>
    <w:rsid w:val="00174809"/>
    <w:rsid w:val="001766F6"/>
    <w:rsid w:val="0018252E"/>
    <w:rsid w:val="00183D7D"/>
    <w:rsid w:val="001842E8"/>
    <w:rsid w:val="00184548"/>
    <w:rsid w:val="001869DE"/>
    <w:rsid w:val="001900FD"/>
    <w:rsid w:val="001918BB"/>
    <w:rsid w:val="001935F7"/>
    <w:rsid w:val="00193F1B"/>
    <w:rsid w:val="00193F23"/>
    <w:rsid w:val="0019457B"/>
    <w:rsid w:val="00194D22"/>
    <w:rsid w:val="00194F57"/>
    <w:rsid w:val="001956C0"/>
    <w:rsid w:val="00195FA4"/>
    <w:rsid w:val="0019649C"/>
    <w:rsid w:val="00197A8E"/>
    <w:rsid w:val="00197DE7"/>
    <w:rsid w:val="001A0284"/>
    <w:rsid w:val="001A3EC6"/>
    <w:rsid w:val="001A55BB"/>
    <w:rsid w:val="001B36BB"/>
    <w:rsid w:val="001B415C"/>
    <w:rsid w:val="001B519E"/>
    <w:rsid w:val="001C0E17"/>
    <w:rsid w:val="001C138F"/>
    <w:rsid w:val="001C1EF9"/>
    <w:rsid w:val="001C24CB"/>
    <w:rsid w:val="001C3B0A"/>
    <w:rsid w:val="001C3CE9"/>
    <w:rsid w:val="001C6939"/>
    <w:rsid w:val="001C7892"/>
    <w:rsid w:val="001C7E26"/>
    <w:rsid w:val="001D0C1B"/>
    <w:rsid w:val="001D321D"/>
    <w:rsid w:val="001D590C"/>
    <w:rsid w:val="001D5D0B"/>
    <w:rsid w:val="001D6198"/>
    <w:rsid w:val="001D658D"/>
    <w:rsid w:val="001E06A8"/>
    <w:rsid w:val="001E10D5"/>
    <w:rsid w:val="001E19E6"/>
    <w:rsid w:val="001E1C3F"/>
    <w:rsid w:val="001E2E7C"/>
    <w:rsid w:val="001E464A"/>
    <w:rsid w:val="001E52B3"/>
    <w:rsid w:val="001E6891"/>
    <w:rsid w:val="001E69FD"/>
    <w:rsid w:val="001F0817"/>
    <w:rsid w:val="001F1407"/>
    <w:rsid w:val="001F6E31"/>
    <w:rsid w:val="001F74AA"/>
    <w:rsid w:val="0020007D"/>
    <w:rsid w:val="00200993"/>
    <w:rsid w:val="00202CA2"/>
    <w:rsid w:val="00203092"/>
    <w:rsid w:val="00203B78"/>
    <w:rsid w:val="002051CA"/>
    <w:rsid w:val="002054C6"/>
    <w:rsid w:val="00205CB5"/>
    <w:rsid w:val="00207446"/>
    <w:rsid w:val="00207484"/>
    <w:rsid w:val="002134BB"/>
    <w:rsid w:val="00214674"/>
    <w:rsid w:val="00214E68"/>
    <w:rsid w:val="0021701D"/>
    <w:rsid w:val="00222647"/>
    <w:rsid w:val="0022442C"/>
    <w:rsid w:val="002254EA"/>
    <w:rsid w:val="00225531"/>
    <w:rsid w:val="00225951"/>
    <w:rsid w:val="002265EC"/>
    <w:rsid w:val="00226CE2"/>
    <w:rsid w:val="00227019"/>
    <w:rsid w:val="00227F3D"/>
    <w:rsid w:val="00227F6D"/>
    <w:rsid w:val="00232127"/>
    <w:rsid w:val="002324ED"/>
    <w:rsid w:val="00233D2C"/>
    <w:rsid w:val="0023450C"/>
    <w:rsid w:val="002347C7"/>
    <w:rsid w:val="00234A3D"/>
    <w:rsid w:val="00235CD0"/>
    <w:rsid w:val="0023675A"/>
    <w:rsid w:val="00241696"/>
    <w:rsid w:val="002436E0"/>
    <w:rsid w:val="00244126"/>
    <w:rsid w:val="002459C2"/>
    <w:rsid w:val="002463D5"/>
    <w:rsid w:val="0024652A"/>
    <w:rsid w:val="00250BE5"/>
    <w:rsid w:val="002529DF"/>
    <w:rsid w:val="00252D52"/>
    <w:rsid w:val="00256CD3"/>
    <w:rsid w:val="00260772"/>
    <w:rsid w:val="0026532A"/>
    <w:rsid w:val="0026686F"/>
    <w:rsid w:val="002677D0"/>
    <w:rsid w:val="0027043D"/>
    <w:rsid w:val="002710CA"/>
    <w:rsid w:val="00273360"/>
    <w:rsid w:val="00273595"/>
    <w:rsid w:val="002745AB"/>
    <w:rsid w:val="00280229"/>
    <w:rsid w:val="002820A9"/>
    <w:rsid w:val="002834CF"/>
    <w:rsid w:val="002835E6"/>
    <w:rsid w:val="00284305"/>
    <w:rsid w:val="00284C44"/>
    <w:rsid w:val="00285815"/>
    <w:rsid w:val="00286327"/>
    <w:rsid w:val="00286DDD"/>
    <w:rsid w:val="002907C5"/>
    <w:rsid w:val="00290A09"/>
    <w:rsid w:val="00291210"/>
    <w:rsid w:val="00291719"/>
    <w:rsid w:val="00292310"/>
    <w:rsid w:val="00292D1A"/>
    <w:rsid w:val="00294CB8"/>
    <w:rsid w:val="00294FCD"/>
    <w:rsid w:val="00295F44"/>
    <w:rsid w:val="002977E2"/>
    <w:rsid w:val="002A2909"/>
    <w:rsid w:val="002A2BEB"/>
    <w:rsid w:val="002A3034"/>
    <w:rsid w:val="002A6088"/>
    <w:rsid w:val="002A6DDF"/>
    <w:rsid w:val="002B12DF"/>
    <w:rsid w:val="002B17D8"/>
    <w:rsid w:val="002B1ADA"/>
    <w:rsid w:val="002B20B9"/>
    <w:rsid w:val="002B20CA"/>
    <w:rsid w:val="002B2930"/>
    <w:rsid w:val="002B43CF"/>
    <w:rsid w:val="002B4433"/>
    <w:rsid w:val="002B47A5"/>
    <w:rsid w:val="002B5AB3"/>
    <w:rsid w:val="002B60A6"/>
    <w:rsid w:val="002B652D"/>
    <w:rsid w:val="002C06C4"/>
    <w:rsid w:val="002C158D"/>
    <w:rsid w:val="002C3334"/>
    <w:rsid w:val="002C38CA"/>
    <w:rsid w:val="002C4E21"/>
    <w:rsid w:val="002C685B"/>
    <w:rsid w:val="002D0CEC"/>
    <w:rsid w:val="002D151C"/>
    <w:rsid w:val="002D1C44"/>
    <w:rsid w:val="002D212B"/>
    <w:rsid w:val="002D2C9C"/>
    <w:rsid w:val="002D2D1E"/>
    <w:rsid w:val="002D2DDE"/>
    <w:rsid w:val="002D3025"/>
    <w:rsid w:val="002D3BDB"/>
    <w:rsid w:val="002D4A3B"/>
    <w:rsid w:val="002D4DC3"/>
    <w:rsid w:val="002D5917"/>
    <w:rsid w:val="002D5B2A"/>
    <w:rsid w:val="002D5CA5"/>
    <w:rsid w:val="002D65C0"/>
    <w:rsid w:val="002D69F5"/>
    <w:rsid w:val="002D6A58"/>
    <w:rsid w:val="002E108D"/>
    <w:rsid w:val="002E2E5C"/>
    <w:rsid w:val="002E2FA2"/>
    <w:rsid w:val="002E4ABA"/>
    <w:rsid w:val="002E57EF"/>
    <w:rsid w:val="002E5A23"/>
    <w:rsid w:val="002E65F7"/>
    <w:rsid w:val="002F09DB"/>
    <w:rsid w:val="002F1B27"/>
    <w:rsid w:val="002F2756"/>
    <w:rsid w:val="002F2CF3"/>
    <w:rsid w:val="002F2D18"/>
    <w:rsid w:val="002F3728"/>
    <w:rsid w:val="002F42D1"/>
    <w:rsid w:val="002F458D"/>
    <w:rsid w:val="002F467B"/>
    <w:rsid w:val="002F5567"/>
    <w:rsid w:val="002F7308"/>
    <w:rsid w:val="002F7C27"/>
    <w:rsid w:val="002F7C91"/>
    <w:rsid w:val="00300BB9"/>
    <w:rsid w:val="003018AE"/>
    <w:rsid w:val="00304B50"/>
    <w:rsid w:val="003053DB"/>
    <w:rsid w:val="00305647"/>
    <w:rsid w:val="003077B3"/>
    <w:rsid w:val="00310333"/>
    <w:rsid w:val="0031054E"/>
    <w:rsid w:val="00310B9C"/>
    <w:rsid w:val="00311ACD"/>
    <w:rsid w:val="00311F07"/>
    <w:rsid w:val="00312230"/>
    <w:rsid w:val="003138FA"/>
    <w:rsid w:val="00314689"/>
    <w:rsid w:val="00314804"/>
    <w:rsid w:val="003168C8"/>
    <w:rsid w:val="00316D5C"/>
    <w:rsid w:val="003217D2"/>
    <w:rsid w:val="00321FE5"/>
    <w:rsid w:val="00322935"/>
    <w:rsid w:val="003238F4"/>
    <w:rsid w:val="00324C09"/>
    <w:rsid w:val="0032610E"/>
    <w:rsid w:val="00326C65"/>
    <w:rsid w:val="00326FDA"/>
    <w:rsid w:val="00330154"/>
    <w:rsid w:val="00330607"/>
    <w:rsid w:val="0033091F"/>
    <w:rsid w:val="00333273"/>
    <w:rsid w:val="003350A8"/>
    <w:rsid w:val="00335679"/>
    <w:rsid w:val="00335E94"/>
    <w:rsid w:val="00335F17"/>
    <w:rsid w:val="00336352"/>
    <w:rsid w:val="003364EE"/>
    <w:rsid w:val="00337901"/>
    <w:rsid w:val="003420AD"/>
    <w:rsid w:val="00343388"/>
    <w:rsid w:val="00344806"/>
    <w:rsid w:val="00345A31"/>
    <w:rsid w:val="0034611B"/>
    <w:rsid w:val="003467C9"/>
    <w:rsid w:val="0034692B"/>
    <w:rsid w:val="00347C3D"/>
    <w:rsid w:val="00347E9E"/>
    <w:rsid w:val="00350878"/>
    <w:rsid w:val="00350E2F"/>
    <w:rsid w:val="00351D57"/>
    <w:rsid w:val="00353FB3"/>
    <w:rsid w:val="00355A17"/>
    <w:rsid w:val="003567AB"/>
    <w:rsid w:val="00357C34"/>
    <w:rsid w:val="0036014B"/>
    <w:rsid w:val="003602BA"/>
    <w:rsid w:val="0036159E"/>
    <w:rsid w:val="00361B13"/>
    <w:rsid w:val="00362A25"/>
    <w:rsid w:val="00363FDE"/>
    <w:rsid w:val="0036450E"/>
    <w:rsid w:val="0036705A"/>
    <w:rsid w:val="0036712D"/>
    <w:rsid w:val="0037004D"/>
    <w:rsid w:val="0037069E"/>
    <w:rsid w:val="0037278C"/>
    <w:rsid w:val="003731DA"/>
    <w:rsid w:val="003737B2"/>
    <w:rsid w:val="00374C8F"/>
    <w:rsid w:val="00374E0A"/>
    <w:rsid w:val="00377E0A"/>
    <w:rsid w:val="0038098F"/>
    <w:rsid w:val="00380F56"/>
    <w:rsid w:val="003813F1"/>
    <w:rsid w:val="00382A29"/>
    <w:rsid w:val="00385B64"/>
    <w:rsid w:val="003905E9"/>
    <w:rsid w:val="00393A0C"/>
    <w:rsid w:val="00393B83"/>
    <w:rsid w:val="003952C5"/>
    <w:rsid w:val="00396C30"/>
    <w:rsid w:val="003A13F7"/>
    <w:rsid w:val="003A161B"/>
    <w:rsid w:val="003A3920"/>
    <w:rsid w:val="003A4B56"/>
    <w:rsid w:val="003A5251"/>
    <w:rsid w:val="003A64A2"/>
    <w:rsid w:val="003A6B83"/>
    <w:rsid w:val="003A6F41"/>
    <w:rsid w:val="003A71E8"/>
    <w:rsid w:val="003B1F5E"/>
    <w:rsid w:val="003B2199"/>
    <w:rsid w:val="003B268B"/>
    <w:rsid w:val="003B4BD2"/>
    <w:rsid w:val="003B5D69"/>
    <w:rsid w:val="003B6DE3"/>
    <w:rsid w:val="003B7F44"/>
    <w:rsid w:val="003C1D97"/>
    <w:rsid w:val="003C6550"/>
    <w:rsid w:val="003C69CF"/>
    <w:rsid w:val="003C7665"/>
    <w:rsid w:val="003D1B56"/>
    <w:rsid w:val="003D2818"/>
    <w:rsid w:val="003D2C52"/>
    <w:rsid w:val="003D31CE"/>
    <w:rsid w:val="003D38CA"/>
    <w:rsid w:val="003D46B8"/>
    <w:rsid w:val="003D49C9"/>
    <w:rsid w:val="003D6071"/>
    <w:rsid w:val="003D7021"/>
    <w:rsid w:val="003D7D4A"/>
    <w:rsid w:val="003E1926"/>
    <w:rsid w:val="003E1A77"/>
    <w:rsid w:val="003E2058"/>
    <w:rsid w:val="003E47CF"/>
    <w:rsid w:val="003E57C1"/>
    <w:rsid w:val="003E64A1"/>
    <w:rsid w:val="003E6DD9"/>
    <w:rsid w:val="003E78C1"/>
    <w:rsid w:val="003E78D4"/>
    <w:rsid w:val="003F04FE"/>
    <w:rsid w:val="003F07B4"/>
    <w:rsid w:val="003F104B"/>
    <w:rsid w:val="003F153D"/>
    <w:rsid w:val="003F1D01"/>
    <w:rsid w:val="003F1D39"/>
    <w:rsid w:val="003F307F"/>
    <w:rsid w:val="003F40E4"/>
    <w:rsid w:val="003F4EA8"/>
    <w:rsid w:val="003F698D"/>
    <w:rsid w:val="003F6ACC"/>
    <w:rsid w:val="003F7A15"/>
    <w:rsid w:val="004001B8"/>
    <w:rsid w:val="004008E1"/>
    <w:rsid w:val="004031C1"/>
    <w:rsid w:val="00404CFE"/>
    <w:rsid w:val="00405870"/>
    <w:rsid w:val="00405A00"/>
    <w:rsid w:val="00407E51"/>
    <w:rsid w:val="0041026D"/>
    <w:rsid w:val="00410837"/>
    <w:rsid w:val="00411003"/>
    <w:rsid w:val="00411018"/>
    <w:rsid w:val="00411189"/>
    <w:rsid w:val="004127B6"/>
    <w:rsid w:val="00412854"/>
    <w:rsid w:val="00413362"/>
    <w:rsid w:val="00416598"/>
    <w:rsid w:val="004209BB"/>
    <w:rsid w:val="004227DA"/>
    <w:rsid w:val="00424336"/>
    <w:rsid w:val="00426012"/>
    <w:rsid w:val="004270ED"/>
    <w:rsid w:val="00430AA0"/>
    <w:rsid w:val="00431375"/>
    <w:rsid w:val="00431C40"/>
    <w:rsid w:val="00432CC7"/>
    <w:rsid w:val="00432F2C"/>
    <w:rsid w:val="004342B9"/>
    <w:rsid w:val="00436AA9"/>
    <w:rsid w:val="004407F2"/>
    <w:rsid w:val="00441091"/>
    <w:rsid w:val="004432D5"/>
    <w:rsid w:val="0044456C"/>
    <w:rsid w:val="00444E74"/>
    <w:rsid w:val="00445848"/>
    <w:rsid w:val="00446094"/>
    <w:rsid w:val="004501CB"/>
    <w:rsid w:val="004501DA"/>
    <w:rsid w:val="00451285"/>
    <w:rsid w:val="004514AB"/>
    <w:rsid w:val="004523C7"/>
    <w:rsid w:val="00452797"/>
    <w:rsid w:val="0045391A"/>
    <w:rsid w:val="00457C6F"/>
    <w:rsid w:val="00457D3B"/>
    <w:rsid w:val="004600EB"/>
    <w:rsid w:val="0046028D"/>
    <w:rsid w:val="0046088F"/>
    <w:rsid w:val="00461EFD"/>
    <w:rsid w:val="004623A7"/>
    <w:rsid w:val="004628D5"/>
    <w:rsid w:val="00464517"/>
    <w:rsid w:val="00464A49"/>
    <w:rsid w:val="0046534F"/>
    <w:rsid w:val="0046626B"/>
    <w:rsid w:val="004667D9"/>
    <w:rsid w:val="0046688E"/>
    <w:rsid w:val="00466FAE"/>
    <w:rsid w:val="004677C3"/>
    <w:rsid w:val="00470AD7"/>
    <w:rsid w:val="0047196C"/>
    <w:rsid w:val="0047202F"/>
    <w:rsid w:val="0047285D"/>
    <w:rsid w:val="00472B8E"/>
    <w:rsid w:val="0047316F"/>
    <w:rsid w:val="004735CD"/>
    <w:rsid w:val="00473D35"/>
    <w:rsid w:val="004744DE"/>
    <w:rsid w:val="00474CD9"/>
    <w:rsid w:val="00474CF3"/>
    <w:rsid w:val="00475679"/>
    <w:rsid w:val="00476A4B"/>
    <w:rsid w:val="00480FA0"/>
    <w:rsid w:val="00481A8D"/>
    <w:rsid w:val="0048411D"/>
    <w:rsid w:val="00485375"/>
    <w:rsid w:val="004869D1"/>
    <w:rsid w:val="00486B93"/>
    <w:rsid w:val="00487801"/>
    <w:rsid w:val="00490A72"/>
    <w:rsid w:val="0049100F"/>
    <w:rsid w:val="00492E89"/>
    <w:rsid w:val="004972BB"/>
    <w:rsid w:val="00497831"/>
    <w:rsid w:val="004A3A5B"/>
    <w:rsid w:val="004A41E7"/>
    <w:rsid w:val="004A51FF"/>
    <w:rsid w:val="004A6AF0"/>
    <w:rsid w:val="004B152C"/>
    <w:rsid w:val="004B15A3"/>
    <w:rsid w:val="004B1DED"/>
    <w:rsid w:val="004B2321"/>
    <w:rsid w:val="004B239A"/>
    <w:rsid w:val="004B37F5"/>
    <w:rsid w:val="004B3F63"/>
    <w:rsid w:val="004B5024"/>
    <w:rsid w:val="004B5367"/>
    <w:rsid w:val="004B7388"/>
    <w:rsid w:val="004B7883"/>
    <w:rsid w:val="004C1B34"/>
    <w:rsid w:val="004C1E61"/>
    <w:rsid w:val="004C22C6"/>
    <w:rsid w:val="004C2CDA"/>
    <w:rsid w:val="004C3024"/>
    <w:rsid w:val="004C5706"/>
    <w:rsid w:val="004C6A6E"/>
    <w:rsid w:val="004C7872"/>
    <w:rsid w:val="004D076E"/>
    <w:rsid w:val="004D11EB"/>
    <w:rsid w:val="004D1599"/>
    <w:rsid w:val="004D163D"/>
    <w:rsid w:val="004D400B"/>
    <w:rsid w:val="004D4B5A"/>
    <w:rsid w:val="004D66C1"/>
    <w:rsid w:val="004D6A4E"/>
    <w:rsid w:val="004E0006"/>
    <w:rsid w:val="004E0248"/>
    <w:rsid w:val="004E1019"/>
    <w:rsid w:val="004E2B15"/>
    <w:rsid w:val="004E43D5"/>
    <w:rsid w:val="004E5077"/>
    <w:rsid w:val="004E535C"/>
    <w:rsid w:val="004E58AE"/>
    <w:rsid w:val="004F0B0D"/>
    <w:rsid w:val="004F121E"/>
    <w:rsid w:val="004F7521"/>
    <w:rsid w:val="00501218"/>
    <w:rsid w:val="00501373"/>
    <w:rsid w:val="0050273D"/>
    <w:rsid w:val="00503144"/>
    <w:rsid w:val="00503A7E"/>
    <w:rsid w:val="005044CD"/>
    <w:rsid w:val="00504E2A"/>
    <w:rsid w:val="005050C0"/>
    <w:rsid w:val="00505954"/>
    <w:rsid w:val="00505D85"/>
    <w:rsid w:val="00506B57"/>
    <w:rsid w:val="0050793C"/>
    <w:rsid w:val="0051098C"/>
    <w:rsid w:val="00511CB1"/>
    <w:rsid w:val="00515282"/>
    <w:rsid w:val="005165CD"/>
    <w:rsid w:val="005165EF"/>
    <w:rsid w:val="005175AD"/>
    <w:rsid w:val="00520052"/>
    <w:rsid w:val="005202BF"/>
    <w:rsid w:val="00520B56"/>
    <w:rsid w:val="005211A2"/>
    <w:rsid w:val="00521B4E"/>
    <w:rsid w:val="00522AD5"/>
    <w:rsid w:val="0052524D"/>
    <w:rsid w:val="00525668"/>
    <w:rsid w:val="00526231"/>
    <w:rsid w:val="005268FC"/>
    <w:rsid w:val="005269BB"/>
    <w:rsid w:val="00530374"/>
    <w:rsid w:val="0053293C"/>
    <w:rsid w:val="00535575"/>
    <w:rsid w:val="005355C3"/>
    <w:rsid w:val="00535E74"/>
    <w:rsid w:val="00537BDE"/>
    <w:rsid w:val="00537CAC"/>
    <w:rsid w:val="0054006D"/>
    <w:rsid w:val="00540A46"/>
    <w:rsid w:val="00540E38"/>
    <w:rsid w:val="005413EE"/>
    <w:rsid w:val="00541EB9"/>
    <w:rsid w:val="00542B7C"/>
    <w:rsid w:val="00542F77"/>
    <w:rsid w:val="0054759C"/>
    <w:rsid w:val="00547E18"/>
    <w:rsid w:val="00551DB4"/>
    <w:rsid w:val="005540AB"/>
    <w:rsid w:val="00554146"/>
    <w:rsid w:val="00560CE1"/>
    <w:rsid w:val="0056341D"/>
    <w:rsid w:val="00563E9B"/>
    <w:rsid w:val="00565B2D"/>
    <w:rsid w:val="005675E6"/>
    <w:rsid w:val="00570851"/>
    <w:rsid w:val="00572616"/>
    <w:rsid w:val="00572A09"/>
    <w:rsid w:val="00572D47"/>
    <w:rsid w:val="00573A98"/>
    <w:rsid w:val="0057479B"/>
    <w:rsid w:val="005748D0"/>
    <w:rsid w:val="00574E33"/>
    <w:rsid w:val="00576095"/>
    <w:rsid w:val="00576162"/>
    <w:rsid w:val="00576F8B"/>
    <w:rsid w:val="00581CC4"/>
    <w:rsid w:val="00583D7C"/>
    <w:rsid w:val="00583EC6"/>
    <w:rsid w:val="005842B8"/>
    <w:rsid w:val="005848F5"/>
    <w:rsid w:val="005849A1"/>
    <w:rsid w:val="005866FC"/>
    <w:rsid w:val="0059066F"/>
    <w:rsid w:val="00590CE4"/>
    <w:rsid w:val="0059247B"/>
    <w:rsid w:val="0059332E"/>
    <w:rsid w:val="00593C91"/>
    <w:rsid w:val="00593FF3"/>
    <w:rsid w:val="00594528"/>
    <w:rsid w:val="005A2FCA"/>
    <w:rsid w:val="005A6166"/>
    <w:rsid w:val="005A7EE4"/>
    <w:rsid w:val="005B024C"/>
    <w:rsid w:val="005B0347"/>
    <w:rsid w:val="005B0C52"/>
    <w:rsid w:val="005B1226"/>
    <w:rsid w:val="005B193A"/>
    <w:rsid w:val="005B4665"/>
    <w:rsid w:val="005B5AC5"/>
    <w:rsid w:val="005C0AA9"/>
    <w:rsid w:val="005C1317"/>
    <w:rsid w:val="005C15F4"/>
    <w:rsid w:val="005C16FD"/>
    <w:rsid w:val="005C19FB"/>
    <w:rsid w:val="005C3522"/>
    <w:rsid w:val="005C4BF5"/>
    <w:rsid w:val="005C4C0F"/>
    <w:rsid w:val="005C558F"/>
    <w:rsid w:val="005C5610"/>
    <w:rsid w:val="005D0042"/>
    <w:rsid w:val="005D15A9"/>
    <w:rsid w:val="005D3D50"/>
    <w:rsid w:val="005D6830"/>
    <w:rsid w:val="005D7F78"/>
    <w:rsid w:val="005E0086"/>
    <w:rsid w:val="005E5B08"/>
    <w:rsid w:val="005E5CDB"/>
    <w:rsid w:val="005E6629"/>
    <w:rsid w:val="005E7AB5"/>
    <w:rsid w:val="005E7C9C"/>
    <w:rsid w:val="005F0010"/>
    <w:rsid w:val="005F02E5"/>
    <w:rsid w:val="005F0A43"/>
    <w:rsid w:val="005F1B44"/>
    <w:rsid w:val="005F235E"/>
    <w:rsid w:val="005F6269"/>
    <w:rsid w:val="005F695C"/>
    <w:rsid w:val="005F7B44"/>
    <w:rsid w:val="00600551"/>
    <w:rsid w:val="006010A7"/>
    <w:rsid w:val="00602419"/>
    <w:rsid w:val="00603B06"/>
    <w:rsid w:val="006042BD"/>
    <w:rsid w:val="00605BEB"/>
    <w:rsid w:val="006067B0"/>
    <w:rsid w:val="0060791D"/>
    <w:rsid w:val="00612C36"/>
    <w:rsid w:val="006131A5"/>
    <w:rsid w:val="00614178"/>
    <w:rsid w:val="00614291"/>
    <w:rsid w:val="00614BC4"/>
    <w:rsid w:val="0062294C"/>
    <w:rsid w:val="00622E8D"/>
    <w:rsid w:val="00623226"/>
    <w:rsid w:val="0062405B"/>
    <w:rsid w:val="006253FB"/>
    <w:rsid w:val="0062729B"/>
    <w:rsid w:val="0063285E"/>
    <w:rsid w:val="006337F0"/>
    <w:rsid w:val="00634EBF"/>
    <w:rsid w:val="00642570"/>
    <w:rsid w:val="00642F57"/>
    <w:rsid w:val="00644057"/>
    <w:rsid w:val="006461C3"/>
    <w:rsid w:val="00646EC7"/>
    <w:rsid w:val="00647B70"/>
    <w:rsid w:val="006509B2"/>
    <w:rsid w:val="00652424"/>
    <w:rsid w:val="00653A76"/>
    <w:rsid w:val="00653C2E"/>
    <w:rsid w:val="006557A7"/>
    <w:rsid w:val="0065750A"/>
    <w:rsid w:val="00657A9D"/>
    <w:rsid w:val="006609BE"/>
    <w:rsid w:val="00661AAE"/>
    <w:rsid w:val="00661D9C"/>
    <w:rsid w:val="006628A5"/>
    <w:rsid w:val="00662FCA"/>
    <w:rsid w:val="006634D1"/>
    <w:rsid w:val="0066395A"/>
    <w:rsid w:val="0066458F"/>
    <w:rsid w:val="00667405"/>
    <w:rsid w:val="00674860"/>
    <w:rsid w:val="00674E84"/>
    <w:rsid w:val="00676CB3"/>
    <w:rsid w:val="00677D66"/>
    <w:rsid w:val="00682B4F"/>
    <w:rsid w:val="00682F70"/>
    <w:rsid w:val="00683B19"/>
    <w:rsid w:val="00685C60"/>
    <w:rsid w:val="0069067E"/>
    <w:rsid w:val="00690C77"/>
    <w:rsid w:val="00690CF3"/>
    <w:rsid w:val="00690D54"/>
    <w:rsid w:val="0069488B"/>
    <w:rsid w:val="006957C9"/>
    <w:rsid w:val="0069618D"/>
    <w:rsid w:val="0069685F"/>
    <w:rsid w:val="006A0BF7"/>
    <w:rsid w:val="006A38EA"/>
    <w:rsid w:val="006A3FFB"/>
    <w:rsid w:val="006A4449"/>
    <w:rsid w:val="006B139F"/>
    <w:rsid w:val="006B1602"/>
    <w:rsid w:val="006B4829"/>
    <w:rsid w:val="006B5B2E"/>
    <w:rsid w:val="006B5E0A"/>
    <w:rsid w:val="006B6290"/>
    <w:rsid w:val="006B66FF"/>
    <w:rsid w:val="006C0722"/>
    <w:rsid w:val="006C1F1D"/>
    <w:rsid w:val="006C2976"/>
    <w:rsid w:val="006C327D"/>
    <w:rsid w:val="006C34BD"/>
    <w:rsid w:val="006C394A"/>
    <w:rsid w:val="006C42C4"/>
    <w:rsid w:val="006C587F"/>
    <w:rsid w:val="006C604B"/>
    <w:rsid w:val="006C6544"/>
    <w:rsid w:val="006C7E34"/>
    <w:rsid w:val="006D0CDF"/>
    <w:rsid w:val="006D21F6"/>
    <w:rsid w:val="006D316A"/>
    <w:rsid w:val="006D43D1"/>
    <w:rsid w:val="006D4A6B"/>
    <w:rsid w:val="006D4C44"/>
    <w:rsid w:val="006D52A2"/>
    <w:rsid w:val="006D545F"/>
    <w:rsid w:val="006D586D"/>
    <w:rsid w:val="006D5A29"/>
    <w:rsid w:val="006D6292"/>
    <w:rsid w:val="006E02D4"/>
    <w:rsid w:val="006E1901"/>
    <w:rsid w:val="006E379A"/>
    <w:rsid w:val="006F1A6D"/>
    <w:rsid w:val="006F2F15"/>
    <w:rsid w:val="006F6D05"/>
    <w:rsid w:val="007000A5"/>
    <w:rsid w:val="00700F5C"/>
    <w:rsid w:val="00707AC1"/>
    <w:rsid w:val="00707BA9"/>
    <w:rsid w:val="00712857"/>
    <w:rsid w:val="007130A5"/>
    <w:rsid w:val="00714702"/>
    <w:rsid w:val="007169A0"/>
    <w:rsid w:val="00720A6D"/>
    <w:rsid w:val="0072105A"/>
    <w:rsid w:val="0072152C"/>
    <w:rsid w:val="0072295E"/>
    <w:rsid w:val="00722BB4"/>
    <w:rsid w:val="0072357A"/>
    <w:rsid w:val="00723B27"/>
    <w:rsid w:val="00725EE7"/>
    <w:rsid w:val="007270BF"/>
    <w:rsid w:val="0072747D"/>
    <w:rsid w:val="00730D07"/>
    <w:rsid w:val="00731689"/>
    <w:rsid w:val="00731888"/>
    <w:rsid w:val="0073199E"/>
    <w:rsid w:val="0073219F"/>
    <w:rsid w:val="00732286"/>
    <w:rsid w:val="00735914"/>
    <w:rsid w:val="00736EAF"/>
    <w:rsid w:val="00737A36"/>
    <w:rsid w:val="00740524"/>
    <w:rsid w:val="007423D9"/>
    <w:rsid w:val="00743151"/>
    <w:rsid w:val="00743718"/>
    <w:rsid w:val="00743843"/>
    <w:rsid w:val="007449E6"/>
    <w:rsid w:val="007468E4"/>
    <w:rsid w:val="007470E3"/>
    <w:rsid w:val="007470E9"/>
    <w:rsid w:val="0074760B"/>
    <w:rsid w:val="007530B8"/>
    <w:rsid w:val="00753121"/>
    <w:rsid w:val="0075318D"/>
    <w:rsid w:val="00754DDF"/>
    <w:rsid w:val="007557A5"/>
    <w:rsid w:val="00756773"/>
    <w:rsid w:val="007612EF"/>
    <w:rsid w:val="00762322"/>
    <w:rsid w:val="007630C9"/>
    <w:rsid w:val="00763212"/>
    <w:rsid w:val="00763CE9"/>
    <w:rsid w:val="007642E7"/>
    <w:rsid w:val="00765102"/>
    <w:rsid w:val="0076647F"/>
    <w:rsid w:val="0076702D"/>
    <w:rsid w:val="007674DB"/>
    <w:rsid w:val="0077063A"/>
    <w:rsid w:val="0077284C"/>
    <w:rsid w:val="00774F1C"/>
    <w:rsid w:val="0078006D"/>
    <w:rsid w:val="007801B9"/>
    <w:rsid w:val="00780353"/>
    <w:rsid w:val="00781B94"/>
    <w:rsid w:val="007830C6"/>
    <w:rsid w:val="007838E7"/>
    <w:rsid w:val="007850D5"/>
    <w:rsid w:val="0078739C"/>
    <w:rsid w:val="00787594"/>
    <w:rsid w:val="007878AE"/>
    <w:rsid w:val="00787CC9"/>
    <w:rsid w:val="00791A1D"/>
    <w:rsid w:val="00791FE0"/>
    <w:rsid w:val="0079251A"/>
    <w:rsid w:val="00792ADF"/>
    <w:rsid w:val="00793544"/>
    <w:rsid w:val="007945CF"/>
    <w:rsid w:val="00794A4F"/>
    <w:rsid w:val="00797B16"/>
    <w:rsid w:val="007A0309"/>
    <w:rsid w:val="007A129F"/>
    <w:rsid w:val="007A2C76"/>
    <w:rsid w:val="007A3406"/>
    <w:rsid w:val="007A346C"/>
    <w:rsid w:val="007A5CB0"/>
    <w:rsid w:val="007A6239"/>
    <w:rsid w:val="007A68DF"/>
    <w:rsid w:val="007A68E0"/>
    <w:rsid w:val="007A71D4"/>
    <w:rsid w:val="007A77AF"/>
    <w:rsid w:val="007B0834"/>
    <w:rsid w:val="007B0D96"/>
    <w:rsid w:val="007B5687"/>
    <w:rsid w:val="007B6DB3"/>
    <w:rsid w:val="007B715D"/>
    <w:rsid w:val="007C0586"/>
    <w:rsid w:val="007C1081"/>
    <w:rsid w:val="007C13BD"/>
    <w:rsid w:val="007C1477"/>
    <w:rsid w:val="007C310F"/>
    <w:rsid w:val="007C3193"/>
    <w:rsid w:val="007C49BF"/>
    <w:rsid w:val="007C5CDF"/>
    <w:rsid w:val="007C6569"/>
    <w:rsid w:val="007D0086"/>
    <w:rsid w:val="007D03BB"/>
    <w:rsid w:val="007D0D29"/>
    <w:rsid w:val="007D1920"/>
    <w:rsid w:val="007D26C4"/>
    <w:rsid w:val="007D2A6B"/>
    <w:rsid w:val="007D2AF7"/>
    <w:rsid w:val="007D367A"/>
    <w:rsid w:val="007D4BC2"/>
    <w:rsid w:val="007D4EBC"/>
    <w:rsid w:val="007D560E"/>
    <w:rsid w:val="007D6645"/>
    <w:rsid w:val="007D6C80"/>
    <w:rsid w:val="007D6FDD"/>
    <w:rsid w:val="007D71C1"/>
    <w:rsid w:val="007E0CFE"/>
    <w:rsid w:val="007E103E"/>
    <w:rsid w:val="007E1944"/>
    <w:rsid w:val="007E28C1"/>
    <w:rsid w:val="007E304A"/>
    <w:rsid w:val="007E363F"/>
    <w:rsid w:val="007E3B57"/>
    <w:rsid w:val="007E7F1E"/>
    <w:rsid w:val="007F00B4"/>
    <w:rsid w:val="007F183D"/>
    <w:rsid w:val="007F4B0B"/>
    <w:rsid w:val="007F566C"/>
    <w:rsid w:val="007F599F"/>
    <w:rsid w:val="007F5D10"/>
    <w:rsid w:val="007F65D8"/>
    <w:rsid w:val="007F6681"/>
    <w:rsid w:val="007F6F37"/>
    <w:rsid w:val="0080142E"/>
    <w:rsid w:val="00804E7A"/>
    <w:rsid w:val="008051D2"/>
    <w:rsid w:val="00807175"/>
    <w:rsid w:val="00810786"/>
    <w:rsid w:val="00810E74"/>
    <w:rsid w:val="008129FE"/>
    <w:rsid w:val="00812C73"/>
    <w:rsid w:val="00814AF5"/>
    <w:rsid w:val="00815EAA"/>
    <w:rsid w:val="008169B5"/>
    <w:rsid w:val="00816B8D"/>
    <w:rsid w:val="008235AC"/>
    <w:rsid w:val="00824396"/>
    <w:rsid w:val="00824A0A"/>
    <w:rsid w:val="008306A8"/>
    <w:rsid w:val="00834389"/>
    <w:rsid w:val="00836673"/>
    <w:rsid w:val="00836BD8"/>
    <w:rsid w:val="00836E63"/>
    <w:rsid w:val="0083790E"/>
    <w:rsid w:val="00837E85"/>
    <w:rsid w:val="00840223"/>
    <w:rsid w:val="00843165"/>
    <w:rsid w:val="008431C5"/>
    <w:rsid w:val="00844F86"/>
    <w:rsid w:val="00845F27"/>
    <w:rsid w:val="008465AD"/>
    <w:rsid w:val="0084700B"/>
    <w:rsid w:val="008471A6"/>
    <w:rsid w:val="008476AF"/>
    <w:rsid w:val="00850E9D"/>
    <w:rsid w:val="00850ECA"/>
    <w:rsid w:val="008539D1"/>
    <w:rsid w:val="00856567"/>
    <w:rsid w:val="00857634"/>
    <w:rsid w:val="0086092A"/>
    <w:rsid w:val="008618A5"/>
    <w:rsid w:val="00861E64"/>
    <w:rsid w:val="008625A4"/>
    <w:rsid w:val="0086277A"/>
    <w:rsid w:val="00864191"/>
    <w:rsid w:val="00864377"/>
    <w:rsid w:val="00865F62"/>
    <w:rsid w:val="00865F76"/>
    <w:rsid w:val="00866D3E"/>
    <w:rsid w:val="0087086E"/>
    <w:rsid w:val="00870C45"/>
    <w:rsid w:val="00873652"/>
    <w:rsid w:val="008736D5"/>
    <w:rsid w:val="00873898"/>
    <w:rsid w:val="008746CD"/>
    <w:rsid w:val="00875390"/>
    <w:rsid w:val="00880351"/>
    <w:rsid w:val="00880A8F"/>
    <w:rsid w:val="0088140D"/>
    <w:rsid w:val="00881A4E"/>
    <w:rsid w:val="008826D3"/>
    <w:rsid w:val="00884F02"/>
    <w:rsid w:val="00884FCC"/>
    <w:rsid w:val="00885303"/>
    <w:rsid w:val="008853A4"/>
    <w:rsid w:val="008875AB"/>
    <w:rsid w:val="00890501"/>
    <w:rsid w:val="008912E0"/>
    <w:rsid w:val="00891C74"/>
    <w:rsid w:val="00891D1D"/>
    <w:rsid w:val="008927EF"/>
    <w:rsid w:val="00893D0D"/>
    <w:rsid w:val="00894122"/>
    <w:rsid w:val="008943E9"/>
    <w:rsid w:val="008945B3"/>
    <w:rsid w:val="00894C62"/>
    <w:rsid w:val="008961BA"/>
    <w:rsid w:val="008A2015"/>
    <w:rsid w:val="008A2BDC"/>
    <w:rsid w:val="008A2FDE"/>
    <w:rsid w:val="008A652F"/>
    <w:rsid w:val="008A688B"/>
    <w:rsid w:val="008B086F"/>
    <w:rsid w:val="008B0EAE"/>
    <w:rsid w:val="008B3422"/>
    <w:rsid w:val="008B43D4"/>
    <w:rsid w:val="008B5137"/>
    <w:rsid w:val="008B7D47"/>
    <w:rsid w:val="008C11B2"/>
    <w:rsid w:val="008C15A0"/>
    <w:rsid w:val="008C1E8D"/>
    <w:rsid w:val="008C2483"/>
    <w:rsid w:val="008C501D"/>
    <w:rsid w:val="008C52FA"/>
    <w:rsid w:val="008C57D0"/>
    <w:rsid w:val="008C6E57"/>
    <w:rsid w:val="008C79EF"/>
    <w:rsid w:val="008C7D78"/>
    <w:rsid w:val="008D02ED"/>
    <w:rsid w:val="008D07BA"/>
    <w:rsid w:val="008D1A2F"/>
    <w:rsid w:val="008D260A"/>
    <w:rsid w:val="008D350C"/>
    <w:rsid w:val="008D3A6E"/>
    <w:rsid w:val="008D55DF"/>
    <w:rsid w:val="008D5F7C"/>
    <w:rsid w:val="008D721D"/>
    <w:rsid w:val="008E1A96"/>
    <w:rsid w:val="008E37F9"/>
    <w:rsid w:val="008E3D5C"/>
    <w:rsid w:val="008E4081"/>
    <w:rsid w:val="008E4864"/>
    <w:rsid w:val="008E511D"/>
    <w:rsid w:val="008E69C3"/>
    <w:rsid w:val="008E6E23"/>
    <w:rsid w:val="008F0883"/>
    <w:rsid w:val="008F0DFB"/>
    <w:rsid w:val="008F1FC7"/>
    <w:rsid w:val="008F2409"/>
    <w:rsid w:val="008F2B72"/>
    <w:rsid w:val="008F4A3C"/>
    <w:rsid w:val="008F627E"/>
    <w:rsid w:val="008F7BD8"/>
    <w:rsid w:val="00901171"/>
    <w:rsid w:val="00901565"/>
    <w:rsid w:val="00901ADE"/>
    <w:rsid w:val="009025BF"/>
    <w:rsid w:val="0090386F"/>
    <w:rsid w:val="00903B55"/>
    <w:rsid w:val="00904375"/>
    <w:rsid w:val="0090523F"/>
    <w:rsid w:val="00905E5D"/>
    <w:rsid w:val="009073B0"/>
    <w:rsid w:val="00911791"/>
    <w:rsid w:val="00912A05"/>
    <w:rsid w:val="00913E17"/>
    <w:rsid w:val="009165E8"/>
    <w:rsid w:val="00920ED2"/>
    <w:rsid w:val="00921936"/>
    <w:rsid w:val="00921C9F"/>
    <w:rsid w:val="0092228D"/>
    <w:rsid w:val="009228B5"/>
    <w:rsid w:val="00923805"/>
    <w:rsid w:val="00923EC5"/>
    <w:rsid w:val="00925389"/>
    <w:rsid w:val="0092582C"/>
    <w:rsid w:val="00927284"/>
    <w:rsid w:val="00927674"/>
    <w:rsid w:val="0093003C"/>
    <w:rsid w:val="00931826"/>
    <w:rsid w:val="00932E77"/>
    <w:rsid w:val="00933394"/>
    <w:rsid w:val="009342D2"/>
    <w:rsid w:val="00935B99"/>
    <w:rsid w:val="00935EAD"/>
    <w:rsid w:val="009368F9"/>
    <w:rsid w:val="00937AB9"/>
    <w:rsid w:val="00937EF4"/>
    <w:rsid w:val="00941CA9"/>
    <w:rsid w:val="0094207F"/>
    <w:rsid w:val="0094262A"/>
    <w:rsid w:val="00943BF7"/>
    <w:rsid w:val="00944049"/>
    <w:rsid w:val="00944290"/>
    <w:rsid w:val="009443E4"/>
    <w:rsid w:val="00945CD8"/>
    <w:rsid w:val="00946086"/>
    <w:rsid w:val="0094611C"/>
    <w:rsid w:val="0094760F"/>
    <w:rsid w:val="00950A5D"/>
    <w:rsid w:val="00950EE0"/>
    <w:rsid w:val="009556E8"/>
    <w:rsid w:val="0095592F"/>
    <w:rsid w:val="009571A8"/>
    <w:rsid w:val="00957EEA"/>
    <w:rsid w:val="0096120E"/>
    <w:rsid w:val="00961551"/>
    <w:rsid w:val="009622A0"/>
    <w:rsid w:val="00965077"/>
    <w:rsid w:val="00966C94"/>
    <w:rsid w:val="00970388"/>
    <w:rsid w:val="00971199"/>
    <w:rsid w:val="00972665"/>
    <w:rsid w:val="00973F8E"/>
    <w:rsid w:val="009742D9"/>
    <w:rsid w:val="00974D54"/>
    <w:rsid w:val="00974DB4"/>
    <w:rsid w:val="00975E41"/>
    <w:rsid w:val="009824B3"/>
    <w:rsid w:val="00983665"/>
    <w:rsid w:val="00984059"/>
    <w:rsid w:val="009860F9"/>
    <w:rsid w:val="00987501"/>
    <w:rsid w:val="009875E7"/>
    <w:rsid w:val="00994F84"/>
    <w:rsid w:val="00996829"/>
    <w:rsid w:val="0099711E"/>
    <w:rsid w:val="009A0768"/>
    <w:rsid w:val="009A07FC"/>
    <w:rsid w:val="009A1B8A"/>
    <w:rsid w:val="009A2413"/>
    <w:rsid w:val="009A241A"/>
    <w:rsid w:val="009A2E7B"/>
    <w:rsid w:val="009A2F9D"/>
    <w:rsid w:val="009A3500"/>
    <w:rsid w:val="009A3552"/>
    <w:rsid w:val="009A4AEB"/>
    <w:rsid w:val="009A5130"/>
    <w:rsid w:val="009A5DF9"/>
    <w:rsid w:val="009B142F"/>
    <w:rsid w:val="009B1CC0"/>
    <w:rsid w:val="009B721F"/>
    <w:rsid w:val="009B72B2"/>
    <w:rsid w:val="009B771C"/>
    <w:rsid w:val="009B7E22"/>
    <w:rsid w:val="009C0449"/>
    <w:rsid w:val="009C09D2"/>
    <w:rsid w:val="009C159B"/>
    <w:rsid w:val="009C3810"/>
    <w:rsid w:val="009C4EEF"/>
    <w:rsid w:val="009C5C6C"/>
    <w:rsid w:val="009C5F1A"/>
    <w:rsid w:val="009C726E"/>
    <w:rsid w:val="009C7DAB"/>
    <w:rsid w:val="009D2E4D"/>
    <w:rsid w:val="009D3213"/>
    <w:rsid w:val="009D58D2"/>
    <w:rsid w:val="009D65C5"/>
    <w:rsid w:val="009D776C"/>
    <w:rsid w:val="009E148A"/>
    <w:rsid w:val="009E17BC"/>
    <w:rsid w:val="009E1909"/>
    <w:rsid w:val="009E32AA"/>
    <w:rsid w:val="009E3E21"/>
    <w:rsid w:val="009E47A7"/>
    <w:rsid w:val="009E65B3"/>
    <w:rsid w:val="009E7C7C"/>
    <w:rsid w:val="009F03D1"/>
    <w:rsid w:val="009F0426"/>
    <w:rsid w:val="009F07A4"/>
    <w:rsid w:val="009F0C48"/>
    <w:rsid w:val="009F1F74"/>
    <w:rsid w:val="009F32C2"/>
    <w:rsid w:val="009F47E7"/>
    <w:rsid w:val="009F6899"/>
    <w:rsid w:val="00A009B2"/>
    <w:rsid w:val="00A02687"/>
    <w:rsid w:val="00A0357E"/>
    <w:rsid w:val="00A06481"/>
    <w:rsid w:val="00A072B8"/>
    <w:rsid w:val="00A0741F"/>
    <w:rsid w:val="00A07756"/>
    <w:rsid w:val="00A12D8D"/>
    <w:rsid w:val="00A135B2"/>
    <w:rsid w:val="00A14049"/>
    <w:rsid w:val="00A14715"/>
    <w:rsid w:val="00A14F51"/>
    <w:rsid w:val="00A15598"/>
    <w:rsid w:val="00A155F4"/>
    <w:rsid w:val="00A20E6C"/>
    <w:rsid w:val="00A22965"/>
    <w:rsid w:val="00A22A93"/>
    <w:rsid w:val="00A233B1"/>
    <w:rsid w:val="00A24813"/>
    <w:rsid w:val="00A24FFC"/>
    <w:rsid w:val="00A2538B"/>
    <w:rsid w:val="00A30A48"/>
    <w:rsid w:val="00A30C5A"/>
    <w:rsid w:val="00A30D2B"/>
    <w:rsid w:val="00A35640"/>
    <w:rsid w:val="00A35753"/>
    <w:rsid w:val="00A36BE7"/>
    <w:rsid w:val="00A371F6"/>
    <w:rsid w:val="00A375D8"/>
    <w:rsid w:val="00A37B64"/>
    <w:rsid w:val="00A4137D"/>
    <w:rsid w:val="00A426A0"/>
    <w:rsid w:val="00A42B9D"/>
    <w:rsid w:val="00A43A4B"/>
    <w:rsid w:val="00A44246"/>
    <w:rsid w:val="00A4676D"/>
    <w:rsid w:val="00A46DEA"/>
    <w:rsid w:val="00A46F89"/>
    <w:rsid w:val="00A474AD"/>
    <w:rsid w:val="00A50918"/>
    <w:rsid w:val="00A53025"/>
    <w:rsid w:val="00A55066"/>
    <w:rsid w:val="00A557AE"/>
    <w:rsid w:val="00A557B4"/>
    <w:rsid w:val="00A563D0"/>
    <w:rsid w:val="00A56614"/>
    <w:rsid w:val="00A5723E"/>
    <w:rsid w:val="00A576A8"/>
    <w:rsid w:val="00A609DB"/>
    <w:rsid w:val="00A6282D"/>
    <w:rsid w:val="00A62A9A"/>
    <w:rsid w:val="00A63105"/>
    <w:rsid w:val="00A63850"/>
    <w:rsid w:val="00A63B4E"/>
    <w:rsid w:val="00A6412B"/>
    <w:rsid w:val="00A65097"/>
    <w:rsid w:val="00A70C83"/>
    <w:rsid w:val="00A73135"/>
    <w:rsid w:val="00A75D83"/>
    <w:rsid w:val="00A76B16"/>
    <w:rsid w:val="00A77217"/>
    <w:rsid w:val="00A818AF"/>
    <w:rsid w:val="00A83507"/>
    <w:rsid w:val="00A84989"/>
    <w:rsid w:val="00A86170"/>
    <w:rsid w:val="00A8708C"/>
    <w:rsid w:val="00A874BE"/>
    <w:rsid w:val="00A87C8E"/>
    <w:rsid w:val="00A87C96"/>
    <w:rsid w:val="00A903CE"/>
    <w:rsid w:val="00A9157B"/>
    <w:rsid w:val="00A923E9"/>
    <w:rsid w:val="00A93DC7"/>
    <w:rsid w:val="00A94C54"/>
    <w:rsid w:val="00A95700"/>
    <w:rsid w:val="00AA036C"/>
    <w:rsid w:val="00AA1C75"/>
    <w:rsid w:val="00AA2231"/>
    <w:rsid w:val="00AA241C"/>
    <w:rsid w:val="00AA5FBF"/>
    <w:rsid w:val="00AA618E"/>
    <w:rsid w:val="00AA6D5E"/>
    <w:rsid w:val="00AA73A1"/>
    <w:rsid w:val="00AB0EDE"/>
    <w:rsid w:val="00AB2838"/>
    <w:rsid w:val="00AB2A96"/>
    <w:rsid w:val="00AB57BF"/>
    <w:rsid w:val="00AB5BF0"/>
    <w:rsid w:val="00AC0AE6"/>
    <w:rsid w:val="00AC1594"/>
    <w:rsid w:val="00AC1DCE"/>
    <w:rsid w:val="00AC3F84"/>
    <w:rsid w:val="00AC4091"/>
    <w:rsid w:val="00AC4275"/>
    <w:rsid w:val="00AD0E27"/>
    <w:rsid w:val="00AD3291"/>
    <w:rsid w:val="00AD37FD"/>
    <w:rsid w:val="00AD529E"/>
    <w:rsid w:val="00AD5AA8"/>
    <w:rsid w:val="00AD715F"/>
    <w:rsid w:val="00AD7FBB"/>
    <w:rsid w:val="00AE0D36"/>
    <w:rsid w:val="00AE1953"/>
    <w:rsid w:val="00AE3358"/>
    <w:rsid w:val="00AE3A57"/>
    <w:rsid w:val="00AE3EF5"/>
    <w:rsid w:val="00AE5867"/>
    <w:rsid w:val="00AF01FD"/>
    <w:rsid w:val="00AF055E"/>
    <w:rsid w:val="00AF30D4"/>
    <w:rsid w:val="00AF5628"/>
    <w:rsid w:val="00AF5882"/>
    <w:rsid w:val="00B001AF"/>
    <w:rsid w:val="00B01A4E"/>
    <w:rsid w:val="00B03AE8"/>
    <w:rsid w:val="00B0416B"/>
    <w:rsid w:val="00B05634"/>
    <w:rsid w:val="00B07D8B"/>
    <w:rsid w:val="00B07EA5"/>
    <w:rsid w:val="00B1070B"/>
    <w:rsid w:val="00B12444"/>
    <w:rsid w:val="00B1512A"/>
    <w:rsid w:val="00B15476"/>
    <w:rsid w:val="00B15536"/>
    <w:rsid w:val="00B155F2"/>
    <w:rsid w:val="00B157F7"/>
    <w:rsid w:val="00B15815"/>
    <w:rsid w:val="00B16C43"/>
    <w:rsid w:val="00B17C4A"/>
    <w:rsid w:val="00B200EB"/>
    <w:rsid w:val="00B21263"/>
    <w:rsid w:val="00B224C9"/>
    <w:rsid w:val="00B225FB"/>
    <w:rsid w:val="00B2348D"/>
    <w:rsid w:val="00B24171"/>
    <w:rsid w:val="00B24528"/>
    <w:rsid w:val="00B26EDC"/>
    <w:rsid w:val="00B27172"/>
    <w:rsid w:val="00B27ED7"/>
    <w:rsid w:val="00B301A7"/>
    <w:rsid w:val="00B30A86"/>
    <w:rsid w:val="00B31ABA"/>
    <w:rsid w:val="00B31BF6"/>
    <w:rsid w:val="00B34942"/>
    <w:rsid w:val="00B34FC6"/>
    <w:rsid w:val="00B359AC"/>
    <w:rsid w:val="00B35F16"/>
    <w:rsid w:val="00B36905"/>
    <w:rsid w:val="00B36F30"/>
    <w:rsid w:val="00B420C1"/>
    <w:rsid w:val="00B4248C"/>
    <w:rsid w:val="00B433D8"/>
    <w:rsid w:val="00B43B6C"/>
    <w:rsid w:val="00B45543"/>
    <w:rsid w:val="00B46985"/>
    <w:rsid w:val="00B50566"/>
    <w:rsid w:val="00B53304"/>
    <w:rsid w:val="00B53F8F"/>
    <w:rsid w:val="00B5401A"/>
    <w:rsid w:val="00B54E83"/>
    <w:rsid w:val="00B56BF5"/>
    <w:rsid w:val="00B60786"/>
    <w:rsid w:val="00B60C0D"/>
    <w:rsid w:val="00B622EC"/>
    <w:rsid w:val="00B6278B"/>
    <w:rsid w:val="00B62ABD"/>
    <w:rsid w:val="00B62CF9"/>
    <w:rsid w:val="00B6321C"/>
    <w:rsid w:val="00B64333"/>
    <w:rsid w:val="00B644DF"/>
    <w:rsid w:val="00B6494D"/>
    <w:rsid w:val="00B65332"/>
    <w:rsid w:val="00B66343"/>
    <w:rsid w:val="00B6672E"/>
    <w:rsid w:val="00B6674C"/>
    <w:rsid w:val="00B66C10"/>
    <w:rsid w:val="00B71285"/>
    <w:rsid w:val="00B71B40"/>
    <w:rsid w:val="00B72437"/>
    <w:rsid w:val="00B72E6B"/>
    <w:rsid w:val="00B7308E"/>
    <w:rsid w:val="00B73839"/>
    <w:rsid w:val="00B74C9A"/>
    <w:rsid w:val="00B77225"/>
    <w:rsid w:val="00B80921"/>
    <w:rsid w:val="00B821F1"/>
    <w:rsid w:val="00B825FD"/>
    <w:rsid w:val="00B84529"/>
    <w:rsid w:val="00B8477B"/>
    <w:rsid w:val="00B86D9B"/>
    <w:rsid w:val="00B86FE9"/>
    <w:rsid w:val="00B878E4"/>
    <w:rsid w:val="00B9075D"/>
    <w:rsid w:val="00B90818"/>
    <w:rsid w:val="00B9255E"/>
    <w:rsid w:val="00B92A51"/>
    <w:rsid w:val="00B9522F"/>
    <w:rsid w:val="00B96F39"/>
    <w:rsid w:val="00B97574"/>
    <w:rsid w:val="00B976F1"/>
    <w:rsid w:val="00BA030E"/>
    <w:rsid w:val="00BA0C4F"/>
    <w:rsid w:val="00BA1F35"/>
    <w:rsid w:val="00BA20B1"/>
    <w:rsid w:val="00BA2BFF"/>
    <w:rsid w:val="00BA3010"/>
    <w:rsid w:val="00BA6D38"/>
    <w:rsid w:val="00BA7164"/>
    <w:rsid w:val="00BB0117"/>
    <w:rsid w:val="00BB1F58"/>
    <w:rsid w:val="00BB2009"/>
    <w:rsid w:val="00BB2A04"/>
    <w:rsid w:val="00BB2A28"/>
    <w:rsid w:val="00BB398C"/>
    <w:rsid w:val="00BB4F76"/>
    <w:rsid w:val="00BB6255"/>
    <w:rsid w:val="00BB6BFB"/>
    <w:rsid w:val="00BB6C43"/>
    <w:rsid w:val="00BB742E"/>
    <w:rsid w:val="00BB7B99"/>
    <w:rsid w:val="00BC0622"/>
    <w:rsid w:val="00BC0D33"/>
    <w:rsid w:val="00BC29AC"/>
    <w:rsid w:val="00BC6800"/>
    <w:rsid w:val="00BC6B52"/>
    <w:rsid w:val="00BC74D8"/>
    <w:rsid w:val="00BD04F1"/>
    <w:rsid w:val="00BD0941"/>
    <w:rsid w:val="00BD25A1"/>
    <w:rsid w:val="00BD41C0"/>
    <w:rsid w:val="00BD4C2B"/>
    <w:rsid w:val="00BD623F"/>
    <w:rsid w:val="00BD69F8"/>
    <w:rsid w:val="00BD6E9A"/>
    <w:rsid w:val="00BD7EAD"/>
    <w:rsid w:val="00BE1AD4"/>
    <w:rsid w:val="00BE2A3C"/>
    <w:rsid w:val="00BE45E0"/>
    <w:rsid w:val="00BE5E45"/>
    <w:rsid w:val="00BE6B9C"/>
    <w:rsid w:val="00BF0A8F"/>
    <w:rsid w:val="00BF1141"/>
    <w:rsid w:val="00BF28E4"/>
    <w:rsid w:val="00BF3E89"/>
    <w:rsid w:val="00BF46B3"/>
    <w:rsid w:val="00C004FE"/>
    <w:rsid w:val="00C0171F"/>
    <w:rsid w:val="00C01F9B"/>
    <w:rsid w:val="00C022BB"/>
    <w:rsid w:val="00C02C7E"/>
    <w:rsid w:val="00C107B2"/>
    <w:rsid w:val="00C1239A"/>
    <w:rsid w:val="00C152D2"/>
    <w:rsid w:val="00C165DD"/>
    <w:rsid w:val="00C20586"/>
    <w:rsid w:val="00C207E2"/>
    <w:rsid w:val="00C21105"/>
    <w:rsid w:val="00C224DF"/>
    <w:rsid w:val="00C22BA4"/>
    <w:rsid w:val="00C24487"/>
    <w:rsid w:val="00C245B5"/>
    <w:rsid w:val="00C256AD"/>
    <w:rsid w:val="00C271E0"/>
    <w:rsid w:val="00C31681"/>
    <w:rsid w:val="00C31D9C"/>
    <w:rsid w:val="00C31EA9"/>
    <w:rsid w:val="00C34767"/>
    <w:rsid w:val="00C34A27"/>
    <w:rsid w:val="00C35AB6"/>
    <w:rsid w:val="00C364A6"/>
    <w:rsid w:val="00C42067"/>
    <w:rsid w:val="00C42AE6"/>
    <w:rsid w:val="00C43AE7"/>
    <w:rsid w:val="00C44694"/>
    <w:rsid w:val="00C45FFC"/>
    <w:rsid w:val="00C46D49"/>
    <w:rsid w:val="00C47607"/>
    <w:rsid w:val="00C5080E"/>
    <w:rsid w:val="00C53874"/>
    <w:rsid w:val="00C53FFB"/>
    <w:rsid w:val="00C5498F"/>
    <w:rsid w:val="00C56C82"/>
    <w:rsid w:val="00C57241"/>
    <w:rsid w:val="00C60CF0"/>
    <w:rsid w:val="00C610DD"/>
    <w:rsid w:val="00C64983"/>
    <w:rsid w:val="00C65FE2"/>
    <w:rsid w:val="00C667FB"/>
    <w:rsid w:val="00C70DB3"/>
    <w:rsid w:val="00C73880"/>
    <w:rsid w:val="00C739E0"/>
    <w:rsid w:val="00C73B35"/>
    <w:rsid w:val="00C73E15"/>
    <w:rsid w:val="00C772CB"/>
    <w:rsid w:val="00C813C7"/>
    <w:rsid w:val="00C822DF"/>
    <w:rsid w:val="00C83330"/>
    <w:rsid w:val="00C846EF"/>
    <w:rsid w:val="00C84946"/>
    <w:rsid w:val="00C84A43"/>
    <w:rsid w:val="00C9045C"/>
    <w:rsid w:val="00C921CB"/>
    <w:rsid w:val="00C925BC"/>
    <w:rsid w:val="00C92774"/>
    <w:rsid w:val="00C92E16"/>
    <w:rsid w:val="00C959CA"/>
    <w:rsid w:val="00C960CB"/>
    <w:rsid w:val="00C96F0B"/>
    <w:rsid w:val="00CA137A"/>
    <w:rsid w:val="00CA1787"/>
    <w:rsid w:val="00CA2B81"/>
    <w:rsid w:val="00CA38D8"/>
    <w:rsid w:val="00CA49B7"/>
    <w:rsid w:val="00CA4BAD"/>
    <w:rsid w:val="00CA50CF"/>
    <w:rsid w:val="00CA575B"/>
    <w:rsid w:val="00CA5ABE"/>
    <w:rsid w:val="00CA69CA"/>
    <w:rsid w:val="00CA7C90"/>
    <w:rsid w:val="00CB0B06"/>
    <w:rsid w:val="00CB165C"/>
    <w:rsid w:val="00CB1C88"/>
    <w:rsid w:val="00CB2A57"/>
    <w:rsid w:val="00CB5769"/>
    <w:rsid w:val="00CB5D22"/>
    <w:rsid w:val="00CB6B37"/>
    <w:rsid w:val="00CB710F"/>
    <w:rsid w:val="00CB7B44"/>
    <w:rsid w:val="00CC0231"/>
    <w:rsid w:val="00CC0899"/>
    <w:rsid w:val="00CC49DD"/>
    <w:rsid w:val="00CC771C"/>
    <w:rsid w:val="00CC7776"/>
    <w:rsid w:val="00CD0599"/>
    <w:rsid w:val="00CD0729"/>
    <w:rsid w:val="00CD09F1"/>
    <w:rsid w:val="00CD0F4E"/>
    <w:rsid w:val="00CD0F60"/>
    <w:rsid w:val="00CD10A3"/>
    <w:rsid w:val="00CD34A5"/>
    <w:rsid w:val="00CD390A"/>
    <w:rsid w:val="00CD5DED"/>
    <w:rsid w:val="00CD6531"/>
    <w:rsid w:val="00CD6A15"/>
    <w:rsid w:val="00CD6D2D"/>
    <w:rsid w:val="00CE240B"/>
    <w:rsid w:val="00CE242C"/>
    <w:rsid w:val="00CE2742"/>
    <w:rsid w:val="00CE28AE"/>
    <w:rsid w:val="00CE2A0B"/>
    <w:rsid w:val="00CE397D"/>
    <w:rsid w:val="00CE3985"/>
    <w:rsid w:val="00CE4244"/>
    <w:rsid w:val="00CE4AD9"/>
    <w:rsid w:val="00CE5A9C"/>
    <w:rsid w:val="00CE5F79"/>
    <w:rsid w:val="00CE7A7B"/>
    <w:rsid w:val="00CF05D0"/>
    <w:rsid w:val="00CF3509"/>
    <w:rsid w:val="00CF41FC"/>
    <w:rsid w:val="00CF5FA0"/>
    <w:rsid w:val="00CF5FBE"/>
    <w:rsid w:val="00D0007C"/>
    <w:rsid w:val="00D01F9E"/>
    <w:rsid w:val="00D055D3"/>
    <w:rsid w:val="00D05611"/>
    <w:rsid w:val="00D075A0"/>
    <w:rsid w:val="00D100B5"/>
    <w:rsid w:val="00D1080C"/>
    <w:rsid w:val="00D10DA6"/>
    <w:rsid w:val="00D113F8"/>
    <w:rsid w:val="00D1182C"/>
    <w:rsid w:val="00D1222D"/>
    <w:rsid w:val="00D128FC"/>
    <w:rsid w:val="00D12963"/>
    <w:rsid w:val="00D1396F"/>
    <w:rsid w:val="00D14282"/>
    <w:rsid w:val="00D14388"/>
    <w:rsid w:val="00D16DEB"/>
    <w:rsid w:val="00D2062A"/>
    <w:rsid w:val="00D20E7B"/>
    <w:rsid w:val="00D20EE9"/>
    <w:rsid w:val="00D211F3"/>
    <w:rsid w:val="00D24A49"/>
    <w:rsid w:val="00D24D0D"/>
    <w:rsid w:val="00D2546B"/>
    <w:rsid w:val="00D26EF1"/>
    <w:rsid w:val="00D27E18"/>
    <w:rsid w:val="00D303C3"/>
    <w:rsid w:val="00D30547"/>
    <w:rsid w:val="00D3101A"/>
    <w:rsid w:val="00D311B1"/>
    <w:rsid w:val="00D31335"/>
    <w:rsid w:val="00D31A20"/>
    <w:rsid w:val="00D32E4B"/>
    <w:rsid w:val="00D33011"/>
    <w:rsid w:val="00D3457B"/>
    <w:rsid w:val="00D362A7"/>
    <w:rsid w:val="00D40216"/>
    <w:rsid w:val="00D40E56"/>
    <w:rsid w:val="00D4230F"/>
    <w:rsid w:val="00D4254F"/>
    <w:rsid w:val="00D42716"/>
    <w:rsid w:val="00D42FB4"/>
    <w:rsid w:val="00D4359B"/>
    <w:rsid w:val="00D43ABB"/>
    <w:rsid w:val="00D44527"/>
    <w:rsid w:val="00D44685"/>
    <w:rsid w:val="00D44EA3"/>
    <w:rsid w:val="00D44EDF"/>
    <w:rsid w:val="00D45472"/>
    <w:rsid w:val="00D46358"/>
    <w:rsid w:val="00D46C95"/>
    <w:rsid w:val="00D47EEA"/>
    <w:rsid w:val="00D512BB"/>
    <w:rsid w:val="00D51EE9"/>
    <w:rsid w:val="00D52021"/>
    <w:rsid w:val="00D52467"/>
    <w:rsid w:val="00D524F4"/>
    <w:rsid w:val="00D5570F"/>
    <w:rsid w:val="00D577DA"/>
    <w:rsid w:val="00D60B2C"/>
    <w:rsid w:val="00D60BEC"/>
    <w:rsid w:val="00D61177"/>
    <w:rsid w:val="00D61FE7"/>
    <w:rsid w:val="00D621A2"/>
    <w:rsid w:val="00D63078"/>
    <w:rsid w:val="00D64125"/>
    <w:rsid w:val="00D651EC"/>
    <w:rsid w:val="00D6541C"/>
    <w:rsid w:val="00D65B6C"/>
    <w:rsid w:val="00D66AC1"/>
    <w:rsid w:val="00D66D32"/>
    <w:rsid w:val="00D673D1"/>
    <w:rsid w:val="00D67D0E"/>
    <w:rsid w:val="00D72629"/>
    <w:rsid w:val="00D7624C"/>
    <w:rsid w:val="00D77D2A"/>
    <w:rsid w:val="00D80D83"/>
    <w:rsid w:val="00D81D90"/>
    <w:rsid w:val="00D82777"/>
    <w:rsid w:val="00D82FE3"/>
    <w:rsid w:val="00D8307B"/>
    <w:rsid w:val="00D83A93"/>
    <w:rsid w:val="00D83B50"/>
    <w:rsid w:val="00D84E7A"/>
    <w:rsid w:val="00D87789"/>
    <w:rsid w:val="00D91442"/>
    <w:rsid w:val="00D91646"/>
    <w:rsid w:val="00D92F8B"/>
    <w:rsid w:val="00D93FE4"/>
    <w:rsid w:val="00D95901"/>
    <w:rsid w:val="00D95B74"/>
    <w:rsid w:val="00D961B7"/>
    <w:rsid w:val="00D97675"/>
    <w:rsid w:val="00DA0677"/>
    <w:rsid w:val="00DA1FB8"/>
    <w:rsid w:val="00DA2484"/>
    <w:rsid w:val="00DA24AA"/>
    <w:rsid w:val="00DA3784"/>
    <w:rsid w:val="00DA3D0A"/>
    <w:rsid w:val="00DA6D21"/>
    <w:rsid w:val="00DB10C4"/>
    <w:rsid w:val="00DB2171"/>
    <w:rsid w:val="00DB3335"/>
    <w:rsid w:val="00DB3741"/>
    <w:rsid w:val="00DB4157"/>
    <w:rsid w:val="00DB58C6"/>
    <w:rsid w:val="00DB6F14"/>
    <w:rsid w:val="00DB727F"/>
    <w:rsid w:val="00DC058C"/>
    <w:rsid w:val="00DC1193"/>
    <w:rsid w:val="00DC2791"/>
    <w:rsid w:val="00DC2F0D"/>
    <w:rsid w:val="00DC4830"/>
    <w:rsid w:val="00DC75B3"/>
    <w:rsid w:val="00DC7A23"/>
    <w:rsid w:val="00DD0210"/>
    <w:rsid w:val="00DD06B1"/>
    <w:rsid w:val="00DD0E12"/>
    <w:rsid w:val="00DD2859"/>
    <w:rsid w:val="00DD5D66"/>
    <w:rsid w:val="00DE1A53"/>
    <w:rsid w:val="00DE572F"/>
    <w:rsid w:val="00DF082D"/>
    <w:rsid w:val="00DF1935"/>
    <w:rsid w:val="00DF1F81"/>
    <w:rsid w:val="00DF26FF"/>
    <w:rsid w:val="00DF31EB"/>
    <w:rsid w:val="00DF35DC"/>
    <w:rsid w:val="00DF50C3"/>
    <w:rsid w:val="00E00AC1"/>
    <w:rsid w:val="00E00C6A"/>
    <w:rsid w:val="00E01B9E"/>
    <w:rsid w:val="00E01D8C"/>
    <w:rsid w:val="00E02087"/>
    <w:rsid w:val="00E0240F"/>
    <w:rsid w:val="00E02F94"/>
    <w:rsid w:val="00E05647"/>
    <w:rsid w:val="00E05EEF"/>
    <w:rsid w:val="00E06CA7"/>
    <w:rsid w:val="00E07A2D"/>
    <w:rsid w:val="00E10E8D"/>
    <w:rsid w:val="00E11A56"/>
    <w:rsid w:val="00E12461"/>
    <w:rsid w:val="00E12A06"/>
    <w:rsid w:val="00E13F77"/>
    <w:rsid w:val="00E1421B"/>
    <w:rsid w:val="00E14951"/>
    <w:rsid w:val="00E1705B"/>
    <w:rsid w:val="00E179AD"/>
    <w:rsid w:val="00E20AE9"/>
    <w:rsid w:val="00E21793"/>
    <w:rsid w:val="00E2237D"/>
    <w:rsid w:val="00E224CE"/>
    <w:rsid w:val="00E2321B"/>
    <w:rsid w:val="00E23AA0"/>
    <w:rsid w:val="00E23DF2"/>
    <w:rsid w:val="00E24FE0"/>
    <w:rsid w:val="00E26081"/>
    <w:rsid w:val="00E26183"/>
    <w:rsid w:val="00E2694B"/>
    <w:rsid w:val="00E27EE5"/>
    <w:rsid w:val="00E3126E"/>
    <w:rsid w:val="00E32AC7"/>
    <w:rsid w:val="00E330E8"/>
    <w:rsid w:val="00E335FF"/>
    <w:rsid w:val="00E35CA8"/>
    <w:rsid w:val="00E36116"/>
    <w:rsid w:val="00E37FEB"/>
    <w:rsid w:val="00E42EC6"/>
    <w:rsid w:val="00E43241"/>
    <w:rsid w:val="00E43442"/>
    <w:rsid w:val="00E43CFD"/>
    <w:rsid w:val="00E44197"/>
    <w:rsid w:val="00E450E3"/>
    <w:rsid w:val="00E4538E"/>
    <w:rsid w:val="00E4714E"/>
    <w:rsid w:val="00E5229E"/>
    <w:rsid w:val="00E54335"/>
    <w:rsid w:val="00E54BD8"/>
    <w:rsid w:val="00E54DAB"/>
    <w:rsid w:val="00E57D88"/>
    <w:rsid w:val="00E61972"/>
    <w:rsid w:val="00E619AE"/>
    <w:rsid w:val="00E61E3F"/>
    <w:rsid w:val="00E62288"/>
    <w:rsid w:val="00E627D1"/>
    <w:rsid w:val="00E638C0"/>
    <w:rsid w:val="00E660A0"/>
    <w:rsid w:val="00E67659"/>
    <w:rsid w:val="00E6775F"/>
    <w:rsid w:val="00E67A69"/>
    <w:rsid w:val="00E67E6B"/>
    <w:rsid w:val="00E7029C"/>
    <w:rsid w:val="00E70EB1"/>
    <w:rsid w:val="00E70F65"/>
    <w:rsid w:val="00E72558"/>
    <w:rsid w:val="00E74526"/>
    <w:rsid w:val="00E7475C"/>
    <w:rsid w:val="00E74AE9"/>
    <w:rsid w:val="00E75766"/>
    <w:rsid w:val="00E80396"/>
    <w:rsid w:val="00E80748"/>
    <w:rsid w:val="00E80978"/>
    <w:rsid w:val="00E809FE"/>
    <w:rsid w:val="00E81F00"/>
    <w:rsid w:val="00E8228D"/>
    <w:rsid w:val="00E83BCE"/>
    <w:rsid w:val="00E83BDE"/>
    <w:rsid w:val="00E83CB8"/>
    <w:rsid w:val="00E84B60"/>
    <w:rsid w:val="00E85A96"/>
    <w:rsid w:val="00E8644F"/>
    <w:rsid w:val="00E90C16"/>
    <w:rsid w:val="00E90FAE"/>
    <w:rsid w:val="00E93006"/>
    <w:rsid w:val="00E93C9D"/>
    <w:rsid w:val="00E974CE"/>
    <w:rsid w:val="00EA1962"/>
    <w:rsid w:val="00EA3102"/>
    <w:rsid w:val="00EA59C5"/>
    <w:rsid w:val="00EA6C9B"/>
    <w:rsid w:val="00EB0734"/>
    <w:rsid w:val="00EB0F81"/>
    <w:rsid w:val="00EB11B3"/>
    <w:rsid w:val="00EB2715"/>
    <w:rsid w:val="00EB27F8"/>
    <w:rsid w:val="00EB3561"/>
    <w:rsid w:val="00EB4396"/>
    <w:rsid w:val="00EB48BD"/>
    <w:rsid w:val="00EB4B99"/>
    <w:rsid w:val="00EB7286"/>
    <w:rsid w:val="00EB7DFC"/>
    <w:rsid w:val="00EC05A6"/>
    <w:rsid w:val="00EC0C89"/>
    <w:rsid w:val="00EC11E0"/>
    <w:rsid w:val="00EC1256"/>
    <w:rsid w:val="00EC2C01"/>
    <w:rsid w:val="00EC2C0B"/>
    <w:rsid w:val="00EC4354"/>
    <w:rsid w:val="00EC4AA6"/>
    <w:rsid w:val="00EC647F"/>
    <w:rsid w:val="00EC789F"/>
    <w:rsid w:val="00EC7E62"/>
    <w:rsid w:val="00ED09C1"/>
    <w:rsid w:val="00ED16FF"/>
    <w:rsid w:val="00ED25AF"/>
    <w:rsid w:val="00ED41F2"/>
    <w:rsid w:val="00ED53DB"/>
    <w:rsid w:val="00ED6CD7"/>
    <w:rsid w:val="00EE132E"/>
    <w:rsid w:val="00EE2709"/>
    <w:rsid w:val="00EE2806"/>
    <w:rsid w:val="00EE63F2"/>
    <w:rsid w:val="00EF0325"/>
    <w:rsid w:val="00EF07DA"/>
    <w:rsid w:val="00EF0A7C"/>
    <w:rsid w:val="00EF145A"/>
    <w:rsid w:val="00EF1ED0"/>
    <w:rsid w:val="00F03441"/>
    <w:rsid w:val="00F03625"/>
    <w:rsid w:val="00F03701"/>
    <w:rsid w:val="00F04AF9"/>
    <w:rsid w:val="00F06551"/>
    <w:rsid w:val="00F072D1"/>
    <w:rsid w:val="00F10B6B"/>
    <w:rsid w:val="00F10E68"/>
    <w:rsid w:val="00F1496F"/>
    <w:rsid w:val="00F149D4"/>
    <w:rsid w:val="00F152B6"/>
    <w:rsid w:val="00F20297"/>
    <w:rsid w:val="00F22949"/>
    <w:rsid w:val="00F229F8"/>
    <w:rsid w:val="00F25543"/>
    <w:rsid w:val="00F25D0E"/>
    <w:rsid w:val="00F25E34"/>
    <w:rsid w:val="00F260ED"/>
    <w:rsid w:val="00F271B4"/>
    <w:rsid w:val="00F300D0"/>
    <w:rsid w:val="00F30540"/>
    <w:rsid w:val="00F32119"/>
    <w:rsid w:val="00F326CE"/>
    <w:rsid w:val="00F32DD9"/>
    <w:rsid w:val="00F3780F"/>
    <w:rsid w:val="00F3782D"/>
    <w:rsid w:val="00F37928"/>
    <w:rsid w:val="00F43365"/>
    <w:rsid w:val="00F43ECC"/>
    <w:rsid w:val="00F445A5"/>
    <w:rsid w:val="00F45C34"/>
    <w:rsid w:val="00F46037"/>
    <w:rsid w:val="00F460EB"/>
    <w:rsid w:val="00F46AE0"/>
    <w:rsid w:val="00F46E6B"/>
    <w:rsid w:val="00F51B10"/>
    <w:rsid w:val="00F52403"/>
    <w:rsid w:val="00F534F5"/>
    <w:rsid w:val="00F5379A"/>
    <w:rsid w:val="00F5412D"/>
    <w:rsid w:val="00F566FD"/>
    <w:rsid w:val="00F56ACE"/>
    <w:rsid w:val="00F60C53"/>
    <w:rsid w:val="00F621D6"/>
    <w:rsid w:val="00F62D28"/>
    <w:rsid w:val="00F6467B"/>
    <w:rsid w:val="00F646F4"/>
    <w:rsid w:val="00F658DE"/>
    <w:rsid w:val="00F71DAE"/>
    <w:rsid w:val="00F71FB4"/>
    <w:rsid w:val="00F72180"/>
    <w:rsid w:val="00F758DE"/>
    <w:rsid w:val="00F76410"/>
    <w:rsid w:val="00F779E9"/>
    <w:rsid w:val="00F80314"/>
    <w:rsid w:val="00F80B81"/>
    <w:rsid w:val="00F81DD4"/>
    <w:rsid w:val="00F82FFE"/>
    <w:rsid w:val="00F84FD3"/>
    <w:rsid w:val="00F85C8B"/>
    <w:rsid w:val="00F85D2A"/>
    <w:rsid w:val="00F8704E"/>
    <w:rsid w:val="00F903B0"/>
    <w:rsid w:val="00F90488"/>
    <w:rsid w:val="00F90581"/>
    <w:rsid w:val="00F905C4"/>
    <w:rsid w:val="00F90D36"/>
    <w:rsid w:val="00F93EB9"/>
    <w:rsid w:val="00F9418C"/>
    <w:rsid w:val="00F94C33"/>
    <w:rsid w:val="00F95E1B"/>
    <w:rsid w:val="00FA0B12"/>
    <w:rsid w:val="00FA1129"/>
    <w:rsid w:val="00FA239C"/>
    <w:rsid w:val="00FA4526"/>
    <w:rsid w:val="00FB000E"/>
    <w:rsid w:val="00FB0EB2"/>
    <w:rsid w:val="00FB136B"/>
    <w:rsid w:val="00FB239D"/>
    <w:rsid w:val="00FB2560"/>
    <w:rsid w:val="00FB3210"/>
    <w:rsid w:val="00FB3BD1"/>
    <w:rsid w:val="00FB5410"/>
    <w:rsid w:val="00FB5AE8"/>
    <w:rsid w:val="00FB5F43"/>
    <w:rsid w:val="00FB6F37"/>
    <w:rsid w:val="00FB7A48"/>
    <w:rsid w:val="00FB7C9F"/>
    <w:rsid w:val="00FC0C3B"/>
    <w:rsid w:val="00FC4BF3"/>
    <w:rsid w:val="00FC61AE"/>
    <w:rsid w:val="00FD03E2"/>
    <w:rsid w:val="00FD1E5F"/>
    <w:rsid w:val="00FD3679"/>
    <w:rsid w:val="00FD3AC9"/>
    <w:rsid w:val="00FD3C78"/>
    <w:rsid w:val="00FD433B"/>
    <w:rsid w:val="00FD6B1E"/>
    <w:rsid w:val="00FD6B8C"/>
    <w:rsid w:val="00FE0A11"/>
    <w:rsid w:val="00FE1CA0"/>
    <w:rsid w:val="00FE575E"/>
    <w:rsid w:val="00FE5B75"/>
    <w:rsid w:val="00FE63A3"/>
    <w:rsid w:val="00FF0A52"/>
    <w:rsid w:val="00FF1FD6"/>
    <w:rsid w:val="00FF32B8"/>
    <w:rsid w:val="00FF39F3"/>
    <w:rsid w:val="00FF48BC"/>
    <w:rsid w:val="00FF5064"/>
    <w:rsid w:val="00FF51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17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878E4"/>
  </w:style>
  <w:style w:type="paragraph" w:styleId="Heading1">
    <w:name w:val="heading 1"/>
    <w:basedOn w:val="Normal"/>
    <w:next w:val="Normal"/>
    <w:link w:val="Heading1Char"/>
    <w:uiPriority w:val="9"/>
    <w:qFormat/>
    <w:rsid w:val="00E809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4B152C"/>
    <w:pPr>
      <w:spacing w:before="100" w:beforeAutospacing="1" w:after="100" w:afterAutospacing="1" w:line="240" w:lineRule="auto"/>
      <w:outlineLvl w:val="1"/>
    </w:pPr>
    <w:rPr>
      <w:rFonts w:ascii="Times New Roman" w:eastAsia="Times New Roman" w:hAnsi="Times New Roman" w:cs="Times New Roman"/>
      <w:b/>
      <w:bCs/>
      <w:sz w:val="36"/>
      <w:szCs w:val="36"/>
      <w:lang w:eastAsia="zh-CN"/>
    </w:rPr>
  </w:style>
  <w:style w:type="paragraph" w:styleId="Heading3">
    <w:name w:val="heading 3"/>
    <w:basedOn w:val="Normal"/>
    <w:next w:val="Normal"/>
    <w:link w:val="Heading3Char"/>
    <w:uiPriority w:val="9"/>
    <w:unhideWhenUsed/>
    <w:qFormat/>
    <w:rsid w:val="00457D3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40E3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1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1DA"/>
    <w:rPr>
      <w:rFonts w:ascii="Tahoma" w:hAnsi="Tahoma" w:cs="Tahoma"/>
      <w:sz w:val="16"/>
      <w:szCs w:val="16"/>
    </w:rPr>
  </w:style>
  <w:style w:type="paragraph" w:styleId="ListParagraph">
    <w:name w:val="List Paragraph"/>
    <w:basedOn w:val="Normal"/>
    <w:uiPriority w:val="34"/>
    <w:qFormat/>
    <w:rsid w:val="00B35F16"/>
    <w:pPr>
      <w:ind w:left="720"/>
      <w:contextualSpacing/>
    </w:pPr>
  </w:style>
  <w:style w:type="paragraph" w:styleId="Header">
    <w:name w:val="header"/>
    <w:basedOn w:val="Normal"/>
    <w:link w:val="HeaderChar"/>
    <w:uiPriority w:val="99"/>
    <w:semiHidden/>
    <w:unhideWhenUsed/>
    <w:rsid w:val="00C959C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959CA"/>
  </w:style>
  <w:style w:type="paragraph" w:styleId="Footer">
    <w:name w:val="footer"/>
    <w:basedOn w:val="Normal"/>
    <w:link w:val="FooterChar"/>
    <w:uiPriority w:val="99"/>
    <w:unhideWhenUsed/>
    <w:rsid w:val="00C959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9CA"/>
  </w:style>
  <w:style w:type="character" w:styleId="PlaceholderText">
    <w:name w:val="Placeholder Text"/>
    <w:basedOn w:val="DefaultParagraphFont"/>
    <w:uiPriority w:val="99"/>
    <w:semiHidden/>
    <w:rsid w:val="00FD1E5F"/>
    <w:rPr>
      <w:color w:val="808080"/>
    </w:rPr>
  </w:style>
  <w:style w:type="paragraph" w:styleId="Caption">
    <w:name w:val="caption"/>
    <w:basedOn w:val="Normal"/>
    <w:next w:val="Normal"/>
    <w:unhideWhenUsed/>
    <w:qFormat/>
    <w:rsid w:val="0019649C"/>
    <w:pPr>
      <w:spacing w:line="240" w:lineRule="auto"/>
      <w:jc w:val="center"/>
      <w:outlineLvl w:val="0"/>
    </w:pPr>
    <w:rPr>
      <w:b/>
      <w:bCs/>
      <w:sz w:val="18"/>
      <w:szCs w:val="18"/>
    </w:rPr>
  </w:style>
  <w:style w:type="table" w:styleId="TableGrid">
    <w:name w:val="Table Grid"/>
    <w:basedOn w:val="TableNormal"/>
    <w:uiPriority w:val="59"/>
    <w:rsid w:val="00824A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54DAB"/>
    <w:rPr>
      <w:color w:val="0000FF" w:themeColor="hyperlink"/>
      <w:u w:val="single"/>
    </w:rPr>
  </w:style>
  <w:style w:type="paragraph" w:customStyle="1" w:styleId="Text">
    <w:name w:val="Text"/>
    <w:basedOn w:val="Normal"/>
    <w:rsid w:val="00432CC7"/>
    <w:pPr>
      <w:widowControl w:val="0"/>
      <w:spacing w:after="0" w:line="400" w:lineRule="exact"/>
      <w:ind w:firstLineChars="262" w:firstLine="629"/>
      <w:jc w:val="both"/>
    </w:pPr>
    <w:rPr>
      <w:rFonts w:ascii="Times New Roman" w:eastAsia="宋体" w:hAnsi="Times New Roman" w:cs="Times New Roman"/>
      <w:kern w:val="2"/>
      <w:sz w:val="24"/>
      <w:szCs w:val="24"/>
      <w:lang w:eastAsia="zh-CN"/>
    </w:rPr>
  </w:style>
  <w:style w:type="character" w:customStyle="1" w:styleId="norm011">
    <w:name w:val="norm011"/>
    <w:rsid w:val="00B90818"/>
    <w:rPr>
      <w:rFonts w:ascii="Arial" w:hAnsi="Arial" w:cs="Arial" w:hint="default"/>
      <w:color w:val="1F4161"/>
      <w:sz w:val="18"/>
      <w:szCs w:val="18"/>
    </w:rPr>
  </w:style>
  <w:style w:type="paragraph" w:styleId="NormalWeb">
    <w:name w:val="Normal (Web)"/>
    <w:basedOn w:val="Normal"/>
    <w:uiPriority w:val="99"/>
    <w:unhideWhenUsed/>
    <w:rsid w:val="008B0EAE"/>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ipa1">
    <w:name w:val="ipa1"/>
    <w:basedOn w:val="DefaultParagraphFont"/>
    <w:rsid w:val="006F1A6D"/>
    <w:rPr>
      <w:rFonts w:ascii="Arial Unicode MS" w:eastAsia="Arial Unicode MS" w:hAnsi="Arial Unicode MS" w:cs="Arial Unicode MS" w:hint="eastAsia"/>
    </w:rPr>
  </w:style>
  <w:style w:type="character" w:customStyle="1" w:styleId="mw-headline">
    <w:name w:val="mw-headline"/>
    <w:basedOn w:val="DefaultParagraphFont"/>
    <w:rsid w:val="006F1A6D"/>
  </w:style>
  <w:style w:type="character" w:customStyle="1" w:styleId="texhtml">
    <w:name w:val="texhtml"/>
    <w:basedOn w:val="DefaultParagraphFont"/>
    <w:rsid w:val="006F1A6D"/>
    <w:rPr>
      <w:rFonts w:ascii="Times New Roman" w:hAnsi="Times New Roman" w:cs="Times New Roman" w:hint="default"/>
      <w:sz w:val="29"/>
      <w:szCs w:val="29"/>
    </w:rPr>
  </w:style>
  <w:style w:type="character" w:customStyle="1" w:styleId="Heading2Char">
    <w:name w:val="Heading 2 Char"/>
    <w:basedOn w:val="DefaultParagraphFont"/>
    <w:link w:val="Heading2"/>
    <w:uiPriority w:val="9"/>
    <w:rsid w:val="004B152C"/>
    <w:rPr>
      <w:rFonts w:ascii="Times New Roman" w:eastAsia="Times New Roman" w:hAnsi="Times New Roman" w:cs="Times New Roman"/>
      <w:b/>
      <w:bCs/>
      <w:sz w:val="36"/>
      <w:szCs w:val="36"/>
      <w:lang w:eastAsia="zh-CN"/>
    </w:rPr>
  </w:style>
  <w:style w:type="character" w:customStyle="1" w:styleId="editsection">
    <w:name w:val="editsection"/>
    <w:basedOn w:val="DefaultParagraphFont"/>
    <w:rsid w:val="004B152C"/>
  </w:style>
  <w:style w:type="character" w:customStyle="1" w:styleId="Heading3Char">
    <w:name w:val="Heading 3 Char"/>
    <w:basedOn w:val="DefaultParagraphFont"/>
    <w:link w:val="Heading3"/>
    <w:uiPriority w:val="9"/>
    <w:rsid w:val="00457D3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40E38"/>
    <w:rPr>
      <w:rFonts w:asciiTheme="majorHAnsi" w:eastAsiaTheme="majorEastAsia" w:hAnsiTheme="majorHAnsi" w:cstheme="majorBidi"/>
      <w:b/>
      <w:bCs/>
      <w:i/>
      <w:iCs/>
      <w:color w:val="4F81BD" w:themeColor="accent1"/>
    </w:rPr>
  </w:style>
  <w:style w:type="character" w:styleId="PageNumber">
    <w:name w:val="page number"/>
    <w:basedOn w:val="DefaultParagraphFont"/>
    <w:rsid w:val="006D21F6"/>
  </w:style>
  <w:style w:type="paragraph" w:customStyle="1" w:styleId="custom">
    <w:name w:val="custom"/>
    <w:basedOn w:val="Normal"/>
    <w:rsid w:val="0078739C"/>
    <w:pPr>
      <w:widowControl w:val="0"/>
      <w:spacing w:after="0" w:line="360" w:lineRule="auto"/>
      <w:jc w:val="both"/>
    </w:pPr>
    <w:rPr>
      <w:rFonts w:ascii="Times New Roman" w:eastAsia="宋体" w:hAnsi="Times New Roman" w:cs="Times New Roman"/>
      <w:b/>
      <w:caps/>
      <w:kern w:val="2"/>
      <w:sz w:val="28"/>
      <w:szCs w:val="28"/>
      <w:lang w:eastAsia="zh-CN"/>
    </w:rPr>
  </w:style>
  <w:style w:type="character" w:customStyle="1" w:styleId="Heading1Char">
    <w:name w:val="Heading 1 Char"/>
    <w:basedOn w:val="DefaultParagraphFont"/>
    <w:link w:val="Heading1"/>
    <w:uiPriority w:val="9"/>
    <w:rsid w:val="00E80978"/>
    <w:rPr>
      <w:rFonts w:asciiTheme="majorHAnsi" w:eastAsiaTheme="majorEastAsia" w:hAnsiTheme="majorHAnsi" w:cstheme="majorBidi"/>
      <w:b/>
      <w:bCs/>
      <w:color w:val="365F91" w:themeColor="accent1" w:themeShade="BF"/>
      <w:sz w:val="28"/>
      <w:szCs w:val="28"/>
    </w:rPr>
  </w:style>
  <w:style w:type="paragraph" w:styleId="DocumentMap">
    <w:name w:val="Document Map"/>
    <w:basedOn w:val="Normal"/>
    <w:link w:val="DocumentMapChar"/>
    <w:uiPriority w:val="99"/>
    <w:semiHidden/>
    <w:unhideWhenUsed/>
    <w:rsid w:val="00E8097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80978"/>
    <w:rPr>
      <w:rFonts w:ascii="Tahoma" w:hAnsi="Tahoma" w:cs="Tahoma"/>
      <w:sz w:val="16"/>
      <w:szCs w:val="16"/>
    </w:rPr>
  </w:style>
  <w:style w:type="paragraph" w:styleId="TOCHeading">
    <w:name w:val="TOC Heading"/>
    <w:basedOn w:val="Heading1"/>
    <w:next w:val="Normal"/>
    <w:uiPriority w:val="39"/>
    <w:semiHidden/>
    <w:unhideWhenUsed/>
    <w:qFormat/>
    <w:rsid w:val="00486B93"/>
    <w:pPr>
      <w:outlineLvl w:val="9"/>
    </w:pPr>
  </w:style>
  <w:style w:type="paragraph" w:styleId="TOC1">
    <w:name w:val="toc 1"/>
    <w:basedOn w:val="Normal"/>
    <w:next w:val="Normal"/>
    <w:autoRedefine/>
    <w:uiPriority w:val="39"/>
    <w:unhideWhenUsed/>
    <w:rsid w:val="00486B93"/>
    <w:pPr>
      <w:spacing w:after="100"/>
    </w:pPr>
  </w:style>
  <w:style w:type="paragraph" w:styleId="TOC2">
    <w:name w:val="toc 2"/>
    <w:basedOn w:val="Normal"/>
    <w:next w:val="Normal"/>
    <w:autoRedefine/>
    <w:uiPriority w:val="39"/>
    <w:unhideWhenUsed/>
    <w:rsid w:val="00486B93"/>
    <w:pPr>
      <w:spacing w:after="100"/>
      <w:ind w:left="220"/>
    </w:pPr>
  </w:style>
  <w:style w:type="paragraph" w:styleId="TOC3">
    <w:name w:val="toc 3"/>
    <w:basedOn w:val="Normal"/>
    <w:next w:val="Normal"/>
    <w:autoRedefine/>
    <w:uiPriority w:val="39"/>
    <w:unhideWhenUsed/>
    <w:rsid w:val="00486B93"/>
    <w:pPr>
      <w:spacing w:after="100"/>
      <w:ind w:left="440"/>
    </w:pPr>
  </w:style>
  <w:style w:type="paragraph" w:styleId="TableofFigures">
    <w:name w:val="table of figures"/>
    <w:basedOn w:val="Normal"/>
    <w:next w:val="Normal"/>
    <w:uiPriority w:val="99"/>
    <w:unhideWhenUsed/>
    <w:rsid w:val="00F85C8B"/>
    <w:pPr>
      <w:spacing w:after="0"/>
    </w:pPr>
  </w:style>
  <w:style w:type="paragraph" w:styleId="TOC4">
    <w:name w:val="toc 4"/>
    <w:basedOn w:val="Normal"/>
    <w:next w:val="Normal"/>
    <w:autoRedefine/>
    <w:uiPriority w:val="39"/>
    <w:unhideWhenUsed/>
    <w:rsid w:val="005849A1"/>
    <w:pPr>
      <w:spacing w:after="100"/>
      <w:ind w:left="660"/>
    </w:pPr>
    <w:rPr>
      <w:rFonts w:eastAsiaTheme="minorEastAsia"/>
      <w:lang w:eastAsia="zh-CN"/>
    </w:rPr>
  </w:style>
  <w:style w:type="paragraph" w:styleId="TOC5">
    <w:name w:val="toc 5"/>
    <w:basedOn w:val="Normal"/>
    <w:next w:val="Normal"/>
    <w:autoRedefine/>
    <w:uiPriority w:val="39"/>
    <w:unhideWhenUsed/>
    <w:rsid w:val="005849A1"/>
    <w:pPr>
      <w:spacing w:after="100"/>
      <w:ind w:left="880"/>
    </w:pPr>
    <w:rPr>
      <w:rFonts w:eastAsiaTheme="minorEastAsia"/>
      <w:lang w:eastAsia="zh-CN"/>
    </w:rPr>
  </w:style>
  <w:style w:type="paragraph" w:styleId="TOC6">
    <w:name w:val="toc 6"/>
    <w:basedOn w:val="Normal"/>
    <w:next w:val="Normal"/>
    <w:autoRedefine/>
    <w:uiPriority w:val="39"/>
    <w:unhideWhenUsed/>
    <w:rsid w:val="005849A1"/>
    <w:pPr>
      <w:spacing w:after="100"/>
      <w:ind w:left="1100"/>
    </w:pPr>
    <w:rPr>
      <w:rFonts w:eastAsiaTheme="minorEastAsia"/>
      <w:lang w:eastAsia="zh-CN"/>
    </w:rPr>
  </w:style>
  <w:style w:type="paragraph" w:styleId="TOC7">
    <w:name w:val="toc 7"/>
    <w:basedOn w:val="Normal"/>
    <w:next w:val="Normal"/>
    <w:autoRedefine/>
    <w:uiPriority w:val="39"/>
    <w:unhideWhenUsed/>
    <w:rsid w:val="005849A1"/>
    <w:pPr>
      <w:spacing w:after="100"/>
      <w:ind w:left="1320"/>
    </w:pPr>
    <w:rPr>
      <w:rFonts w:eastAsiaTheme="minorEastAsia"/>
      <w:lang w:eastAsia="zh-CN"/>
    </w:rPr>
  </w:style>
  <w:style w:type="paragraph" w:styleId="TOC8">
    <w:name w:val="toc 8"/>
    <w:basedOn w:val="Normal"/>
    <w:next w:val="Normal"/>
    <w:autoRedefine/>
    <w:uiPriority w:val="39"/>
    <w:unhideWhenUsed/>
    <w:rsid w:val="005849A1"/>
    <w:pPr>
      <w:spacing w:after="100"/>
      <w:ind w:left="1540"/>
    </w:pPr>
    <w:rPr>
      <w:rFonts w:eastAsiaTheme="minorEastAsia"/>
      <w:lang w:eastAsia="zh-CN"/>
    </w:rPr>
  </w:style>
  <w:style w:type="paragraph" w:styleId="TOC9">
    <w:name w:val="toc 9"/>
    <w:basedOn w:val="Normal"/>
    <w:next w:val="Normal"/>
    <w:autoRedefine/>
    <w:uiPriority w:val="39"/>
    <w:unhideWhenUsed/>
    <w:rsid w:val="005849A1"/>
    <w:pPr>
      <w:spacing w:after="100"/>
      <w:ind w:left="1760"/>
    </w:pPr>
    <w:rPr>
      <w:rFonts w:eastAsiaTheme="minorEastAsia"/>
      <w:lang w:eastAsia="zh-CN"/>
    </w:rPr>
  </w:style>
</w:styles>
</file>

<file path=word/webSettings.xml><?xml version="1.0" encoding="utf-8"?>
<w:webSettings xmlns:r="http://schemas.openxmlformats.org/officeDocument/2006/relationships" xmlns:w="http://schemas.openxmlformats.org/wordprocessingml/2006/main">
  <w:divs>
    <w:div w:id="341325363">
      <w:bodyDiv w:val="1"/>
      <w:marLeft w:val="0"/>
      <w:marRight w:val="0"/>
      <w:marTop w:val="0"/>
      <w:marBottom w:val="0"/>
      <w:divBdr>
        <w:top w:val="none" w:sz="0" w:space="0" w:color="auto"/>
        <w:left w:val="none" w:sz="0" w:space="0" w:color="auto"/>
        <w:bottom w:val="none" w:sz="0" w:space="0" w:color="auto"/>
        <w:right w:val="none" w:sz="0" w:space="0" w:color="auto"/>
      </w:divBdr>
      <w:divsChild>
        <w:div w:id="2061247718">
          <w:marLeft w:val="0"/>
          <w:marRight w:val="0"/>
          <w:marTop w:val="0"/>
          <w:marBottom w:val="0"/>
          <w:divBdr>
            <w:top w:val="none" w:sz="0" w:space="0" w:color="auto"/>
            <w:left w:val="none" w:sz="0" w:space="0" w:color="auto"/>
            <w:bottom w:val="none" w:sz="0" w:space="0" w:color="auto"/>
            <w:right w:val="none" w:sz="0" w:space="0" w:color="auto"/>
          </w:divBdr>
          <w:divsChild>
            <w:div w:id="159809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102824">
      <w:bodyDiv w:val="1"/>
      <w:marLeft w:val="0"/>
      <w:marRight w:val="0"/>
      <w:marTop w:val="0"/>
      <w:marBottom w:val="0"/>
      <w:divBdr>
        <w:top w:val="none" w:sz="0" w:space="0" w:color="auto"/>
        <w:left w:val="none" w:sz="0" w:space="0" w:color="auto"/>
        <w:bottom w:val="none" w:sz="0" w:space="0" w:color="auto"/>
        <w:right w:val="none" w:sz="0" w:space="0" w:color="auto"/>
      </w:divBdr>
      <w:divsChild>
        <w:div w:id="744716974">
          <w:marLeft w:val="0"/>
          <w:marRight w:val="0"/>
          <w:marTop w:val="0"/>
          <w:marBottom w:val="0"/>
          <w:divBdr>
            <w:top w:val="none" w:sz="0" w:space="0" w:color="auto"/>
            <w:left w:val="none" w:sz="0" w:space="0" w:color="auto"/>
            <w:bottom w:val="none" w:sz="0" w:space="0" w:color="auto"/>
            <w:right w:val="none" w:sz="0" w:space="0" w:color="auto"/>
          </w:divBdr>
          <w:divsChild>
            <w:div w:id="94256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43781">
      <w:bodyDiv w:val="1"/>
      <w:marLeft w:val="0"/>
      <w:marRight w:val="0"/>
      <w:marTop w:val="0"/>
      <w:marBottom w:val="0"/>
      <w:divBdr>
        <w:top w:val="none" w:sz="0" w:space="0" w:color="auto"/>
        <w:left w:val="none" w:sz="0" w:space="0" w:color="auto"/>
        <w:bottom w:val="none" w:sz="0" w:space="0" w:color="auto"/>
        <w:right w:val="none" w:sz="0" w:space="0" w:color="auto"/>
      </w:divBdr>
      <w:divsChild>
        <w:div w:id="2071731486">
          <w:marLeft w:val="0"/>
          <w:marRight w:val="0"/>
          <w:marTop w:val="0"/>
          <w:marBottom w:val="0"/>
          <w:divBdr>
            <w:top w:val="none" w:sz="0" w:space="0" w:color="auto"/>
            <w:left w:val="none" w:sz="0" w:space="0" w:color="auto"/>
            <w:bottom w:val="none" w:sz="0" w:space="0" w:color="auto"/>
            <w:right w:val="none" w:sz="0" w:space="0" w:color="auto"/>
          </w:divBdr>
          <w:divsChild>
            <w:div w:id="5887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14150">
      <w:bodyDiv w:val="1"/>
      <w:marLeft w:val="0"/>
      <w:marRight w:val="0"/>
      <w:marTop w:val="0"/>
      <w:marBottom w:val="0"/>
      <w:divBdr>
        <w:top w:val="none" w:sz="0" w:space="0" w:color="auto"/>
        <w:left w:val="none" w:sz="0" w:space="0" w:color="auto"/>
        <w:bottom w:val="none" w:sz="0" w:space="0" w:color="auto"/>
        <w:right w:val="none" w:sz="0" w:space="0" w:color="auto"/>
      </w:divBdr>
      <w:divsChild>
        <w:div w:id="2121873653">
          <w:marLeft w:val="0"/>
          <w:marRight w:val="0"/>
          <w:marTop w:val="0"/>
          <w:marBottom w:val="0"/>
          <w:divBdr>
            <w:top w:val="none" w:sz="0" w:space="0" w:color="auto"/>
            <w:left w:val="none" w:sz="0" w:space="0" w:color="auto"/>
            <w:bottom w:val="none" w:sz="0" w:space="0" w:color="auto"/>
            <w:right w:val="none" w:sz="0" w:space="0" w:color="auto"/>
          </w:divBdr>
          <w:divsChild>
            <w:div w:id="37057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334559">
      <w:bodyDiv w:val="1"/>
      <w:marLeft w:val="0"/>
      <w:marRight w:val="0"/>
      <w:marTop w:val="0"/>
      <w:marBottom w:val="0"/>
      <w:divBdr>
        <w:top w:val="none" w:sz="0" w:space="0" w:color="auto"/>
        <w:left w:val="none" w:sz="0" w:space="0" w:color="auto"/>
        <w:bottom w:val="none" w:sz="0" w:space="0" w:color="auto"/>
        <w:right w:val="none" w:sz="0" w:space="0" w:color="auto"/>
      </w:divBdr>
    </w:div>
    <w:div w:id="685518402">
      <w:bodyDiv w:val="1"/>
      <w:marLeft w:val="0"/>
      <w:marRight w:val="0"/>
      <w:marTop w:val="0"/>
      <w:marBottom w:val="0"/>
      <w:divBdr>
        <w:top w:val="none" w:sz="0" w:space="0" w:color="auto"/>
        <w:left w:val="none" w:sz="0" w:space="0" w:color="auto"/>
        <w:bottom w:val="none" w:sz="0" w:space="0" w:color="auto"/>
        <w:right w:val="none" w:sz="0" w:space="0" w:color="auto"/>
      </w:divBdr>
      <w:divsChild>
        <w:div w:id="37240674">
          <w:marLeft w:val="0"/>
          <w:marRight w:val="0"/>
          <w:marTop w:val="0"/>
          <w:marBottom w:val="0"/>
          <w:divBdr>
            <w:top w:val="none" w:sz="0" w:space="0" w:color="auto"/>
            <w:left w:val="none" w:sz="0" w:space="0" w:color="auto"/>
            <w:bottom w:val="none" w:sz="0" w:space="0" w:color="auto"/>
            <w:right w:val="none" w:sz="0" w:space="0" w:color="auto"/>
          </w:divBdr>
          <w:divsChild>
            <w:div w:id="69253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48641">
      <w:bodyDiv w:val="1"/>
      <w:marLeft w:val="0"/>
      <w:marRight w:val="0"/>
      <w:marTop w:val="0"/>
      <w:marBottom w:val="0"/>
      <w:divBdr>
        <w:top w:val="none" w:sz="0" w:space="0" w:color="auto"/>
        <w:left w:val="none" w:sz="0" w:space="0" w:color="auto"/>
        <w:bottom w:val="none" w:sz="0" w:space="0" w:color="auto"/>
        <w:right w:val="none" w:sz="0" w:space="0" w:color="auto"/>
      </w:divBdr>
      <w:divsChild>
        <w:div w:id="531849070">
          <w:marLeft w:val="0"/>
          <w:marRight w:val="0"/>
          <w:marTop w:val="0"/>
          <w:marBottom w:val="0"/>
          <w:divBdr>
            <w:top w:val="none" w:sz="0" w:space="0" w:color="auto"/>
            <w:left w:val="none" w:sz="0" w:space="0" w:color="auto"/>
            <w:bottom w:val="none" w:sz="0" w:space="0" w:color="auto"/>
            <w:right w:val="none" w:sz="0" w:space="0" w:color="auto"/>
          </w:divBdr>
          <w:divsChild>
            <w:div w:id="93043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446475">
      <w:bodyDiv w:val="1"/>
      <w:marLeft w:val="0"/>
      <w:marRight w:val="0"/>
      <w:marTop w:val="0"/>
      <w:marBottom w:val="0"/>
      <w:divBdr>
        <w:top w:val="none" w:sz="0" w:space="0" w:color="auto"/>
        <w:left w:val="none" w:sz="0" w:space="0" w:color="auto"/>
        <w:bottom w:val="none" w:sz="0" w:space="0" w:color="auto"/>
        <w:right w:val="none" w:sz="0" w:space="0" w:color="auto"/>
      </w:divBdr>
      <w:divsChild>
        <w:div w:id="448017146">
          <w:marLeft w:val="0"/>
          <w:marRight w:val="0"/>
          <w:marTop w:val="0"/>
          <w:marBottom w:val="0"/>
          <w:divBdr>
            <w:top w:val="none" w:sz="0" w:space="0" w:color="auto"/>
            <w:left w:val="none" w:sz="0" w:space="0" w:color="auto"/>
            <w:bottom w:val="none" w:sz="0" w:space="0" w:color="auto"/>
            <w:right w:val="none" w:sz="0" w:space="0" w:color="auto"/>
          </w:divBdr>
          <w:divsChild>
            <w:div w:id="110083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060981">
      <w:bodyDiv w:val="1"/>
      <w:marLeft w:val="0"/>
      <w:marRight w:val="0"/>
      <w:marTop w:val="0"/>
      <w:marBottom w:val="0"/>
      <w:divBdr>
        <w:top w:val="none" w:sz="0" w:space="0" w:color="auto"/>
        <w:left w:val="none" w:sz="0" w:space="0" w:color="auto"/>
        <w:bottom w:val="none" w:sz="0" w:space="0" w:color="auto"/>
        <w:right w:val="none" w:sz="0" w:space="0" w:color="auto"/>
      </w:divBdr>
    </w:div>
    <w:div w:id="913078990">
      <w:bodyDiv w:val="1"/>
      <w:marLeft w:val="0"/>
      <w:marRight w:val="0"/>
      <w:marTop w:val="0"/>
      <w:marBottom w:val="0"/>
      <w:divBdr>
        <w:top w:val="none" w:sz="0" w:space="0" w:color="auto"/>
        <w:left w:val="none" w:sz="0" w:space="0" w:color="auto"/>
        <w:bottom w:val="none" w:sz="0" w:space="0" w:color="auto"/>
        <w:right w:val="none" w:sz="0" w:space="0" w:color="auto"/>
      </w:divBdr>
      <w:divsChild>
        <w:div w:id="978539687">
          <w:marLeft w:val="0"/>
          <w:marRight w:val="0"/>
          <w:marTop w:val="0"/>
          <w:marBottom w:val="0"/>
          <w:divBdr>
            <w:top w:val="none" w:sz="0" w:space="0" w:color="auto"/>
            <w:left w:val="none" w:sz="0" w:space="0" w:color="auto"/>
            <w:bottom w:val="none" w:sz="0" w:space="0" w:color="auto"/>
            <w:right w:val="none" w:sz="0" w:space="0" w:color="auto"/>
          </w:divBdr>
          <w:divsChild>
            <w:div w:id="128037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346930">
      <w:bodyDiv w:val="1"/>
      <w:marLeft w:val="0"/>
      <w:marRight w:val="0"/>
      <w:marTop w:val="0"/>
      <w:marBottom w:val="0"/>
      <w:divBdr>
        <w:top w:val="none" w:sz="0" w:space="0" w:color="auto"/>
        <w:left w:val="none" w:sz="0" w:space="0" w:color="auto"/>
        <w:bottom w:val="none" w:sz="0" w:space="0" w:color="auto"/>
        <w:right w:val="none" w:sz="0" w:space="0" w:color="auto"/>
      </w:divBdr>
      <w:divsChild>
        <w:div w:id="1781414898">
          <w:marLeft w:val="0"/>
          <w:marRight w:val="0"/>
          <w:marTop w:val="0"/>
          <w:marBottom w:val="0"/>
          <w:divBdr>
            <w:top w:val="none" w:sz="0" w:space="0" w:color="auto"/>
            <w:left w:val="none" w:sz="0" w:space="0" w:color="auto"/>
            <w:bottom w:val="none" w:sz="0" w:space="0" w:color="auto"/>
            <w:right w:val="none" w:sz="0" w:space="0" w:color="auto"/>
          </w:divBdr>
          <w:divsChild>
            <w:div w:id="194159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85855">
      <w:bodyDiv w:val="1"/>
      <w:marLeft w:val="0"/>
      <w:marRight w:val="0"/>
      <w:marTop w:val="0"/>
      <w:marBottom w:val="0"/>
      <w:divBdr>
        <w:top w:val="none" w:sz="0" w:space="0" w:color="auto"/>
        <w:left w:val="none" w:sz="0" w:space="0" w:color="auto"/>
        <w:bottom w:val="none" w:sz="0" w:space="0" w:color="auto"/>
        <w:right w:val="none" w:sz="0" w:space="0" w:color="auto"/>
      </w:divBdr>
      <w:divsChild>
        <w:div w:id="36514917">
          <w:marLeft w:val="0"/>
          <w:marRight w:val="0"/>
          <w:marTop w:val="0"/>
          <w:marBottom w:val="0"/>
          <w:divBdr>
            <w:top w:val="none" w:sz="0" w:space="0" w:color="auto"/>
            <w:left w:val="none" w:sz="0" w:space="0" w:color="auto"/>
            <w:bottom w:val="none" w:sz="0" w:space="0" w:color="auto"/>
            <w:right w:val="none" w:sz="0" w:space="0" w:color="auto"/>
          </w:divBdr>
          <w:divsChild>
            <w:div w:id="21085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07471">
      <w:bodyDiv w:val="1"/>
      <w:marLeft w:val="0"/>
      <w:marRight w:val="0"/>
      <w:marTop w:val="0"/>
      <w:marBottom w:val="0"/>
      <w:divBdr>
        <w:top w:val="none" w:sz="0" w:space="0" w:color="auto"/>
        <w:left w:val="none" w:sz="0" w:space="0" w:color="auto"/>
        <w:bottom w:val="none" w:sz="0" w:space="0" w:color="auto"/>
        <w:right w:val="none" w:sz="0" w:space="0" w:color="auto"/>
      </w:divBdr>
      <w:divsChild>
        <w:div w:id="979071906">
          <w:marLeft w:val="0"/>
          <w:marRight w:val="0"/>
          <w:marTop w:val="0"/>
          <w:marBottom w:val="0"/>
          <w:divBdr>
            <w:top w:val="none" w:sz="0" w:space="0" w:color="auto"/>
            <w:left w:val="none" w:sz="0" w:space="0" w:color="auto"/>
            <w:bottom w:val="none" w:sz="0" w:space="0" w:color="auto"/>
            <w:right w:val="none" w:sz="0" w:space="0" w:color="auto"/>
          </w:divBdr>
          <w:divsChild>
            <w:div w:id="211046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74950">
      <w:bodyDiv w:val="1"/>
      <w:marLeft w:val="0"/>
      <w:marRight w:val="0"/>
      <w:marTop w:val="0"/>
      <w:marBottom w:val="0"/>
      <w:divBdr>
        <w:top w:val="none" w:sz="0" w:space="0" w:color="auto"/>
        <w:left w:val="none" w:sz="0" w:space="0" w:color="auto"/>
        <w:bottom w:val="none" w:sz="0" w:space="0" w:color="auto"/>
        <w:right w:val="none" w:sz="0" w:space="0" w:color="auto"/>
      </w:divBdr>
    </w:div>
    <w:div w:id="1590577657">
      <w:bodyDiv w:val="1"/>
      <w:marLeft w:val="0"/>
      <w:marRight w:val="0"/>
      <w:marTop w:val="0"/>
      <w:marBottom w:val="0"/>
      <w:divBdr>
        <w:top w:val="none" w:sz="0" w:space="0" w:color="auto"/>
        <w:left w:val="none" w:sz="0" w:space="0" w:color="auto"/>
        <w:bottom w:val="none" w:sz="0" w:space="0" w:color="auto"/>
        <w:right w:val="none" w:sz="0" w:space="0" w:color="auto"/>
      </w:divBdr>
      <w:divsChild>
        <w:div w:id="632102136">
          <w:marLeft w:val="0"/>
          <w:marRight w:val="0"/>
          <w:marTop w:val="0"/>
          <w:marBottom w:val="0"/>
          <w:divBdr>
            <w:top w:val="none" w:sz="0" w:space="0" w:color="auto"/>
            <w:left w:val="none" w:sz="0" w:space="0" w:color="auto"/>
            <w:bottom w:val="none" w:sz="0" w:space="0" w:color="auto"/>
            <w:right w:val="none" w:sz="0" w:space="0" w:color="auto"/>
          </w:divBdr>
          <w:divsChild>
            <w:div w:id="7688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19257">
      <w:bodyDiv w:val="1"/>
      <w:marLeft w:val="0"/>
      <w:marRight w:val="0"/>
      <w:marTop w:val="0"/>
      <w:marBottom w:val="0"/>
      <w:divBdr>
        <w:top w:val="none" w:sz="0" w:space="0" w:color="auto"/>
        <w:left w:val="none" w:sz="0" w:space="0" w:color="auto"/>
        <w:bottom w:val="none" w:sz="0" w:space="0" w:color="auto"/>
        <w:right w:val="none" w:sz="0" w:space="0" w:color="auto"/>
      </w:divBdr>
      <w:divsChild>
        <w:div w:id="572155550">
          <w:marLeft w:val="0"/>
          <w:marRight w:val="0"/>
          <w:marTop w:val="0"/>
          <w:marBottom w:val="0"/>
          <w:divBdr>
            <w:top w:val="none" w:sz="0" w:space="0" w:color="auto"/>
            <w:left w:val="none" w:sz="0" w:space="0" w:color="auto"/>
            <w:bottom w:val="none" w:sz="0" w:space="0" w:color="auto"/>
            <w:right w:val="none" w:sz="0" w:space="0" w:color="auto"/>
          </w:divBdr>
          <w:divsChild>
            <w:div w:id="73007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23734">
      <w:bodyDiv w:val="1"/>
      <w:marLeft w:val="0"/>
      <w:marRight w:val="0"/>
      <w:marTop w:val="0"/>
      <w:marBottom w:val="0"/>
      <w:divBdr>
        <w:top w:val="none" w:sz="0" w:space="0" w:color="auto"/>
        <w:left w:val="none" w:sz="0" w:space="0" w:color="auto"/>
        <w:bottom w:val="none" w:sz="0" w:space="0" w:color="auto"/>
        <w:right w:val="none" w:sz="0" w:space="0" w:color="auto"/>
      </w:divBdr>
      <w:divsChild>
        <w:div w:id="232618048">
          <w:marLeft w:val="0"/>
          <w:marRight w:val="0"/>
          <w:marTop w:val="0"/>
          <w:marBottom w:val="0"/>
          <w:divBdr>
            <w:top w:val="none" w:sz="0" w:space="0" w:color="auto"/>
            <w:left w:val="none" w:sz="0" w:space="0" w:color="auto"/>
            <w:bottom w:val="none" w:sz="0" w:space="0" w:color="auto"/>
            <w:right w:val="none" w:sz="0" w:space="0" w:color="auto"/>
          </w:divBdr>
          <w:divsChild>
            <w:div w:id="417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117" Type="http://schemas.openxmlformats.org/officeDocument/2006/relationships/oleObject" Target="embeddings/oleObject21.bin"/><Relationship Id="rId21" Type="http://schemas.openxmlformats.org/officeDocument/2006/relationships/oleObject" Target="embeddings/oleObject3.bin"/><Relationship Id="rId42" Type="http://schemas.openxmlformats.org/officeDocument/2006/relationships/image" Target="media/image21.jpeg"/><Relationship Id="rId47" Type="http://schemas.openxmlformats.org/officeDocument/2006/relationships/hyperlink" Target="http://en.wikipedia.org/wiki/Surface" TargetMode="External"/><Relationship Id="rId63" Type="http://schemas.openxmlformats.org/officeDocument/2006/relationships/hyperlink" Target="http://en.wikipedia.org/wiki/Chemical_state" TargetMode="External"/><Relationship Id="rId68" Type="http://schemas.openxmlformats.org/officeDocument/2006/relationships/image" Target="media/image37.png"/><Relationship Id="rId84" Type="http://schemas.openxmlformats.org/officeDocument/2006/relationships/image" Target="media/image48.tiff"/><Relationship Id="rId89" Type="http://schemas.openxmlformats.org/officeDocument/2006/relationships/image" Target="media/image53.wmf"/><Relationship Id="rId112" Type="http://schemas.openxmlformats.org/officeDocument/2006/relationships/image" Target="media/image70.tiff"/><Relationship Id="rId133" Type="http://schemas.openxmlformats.org/officeDocument/2006/relationships/image" Target="media/image86.tiff"/><Relationship Id="rId138" Type="http://schemas.openxmlformats.org/officeDocument/2006/relationships/image" Target="media/image89.png"/><Relationship Id="rId16" Type="http://schemas.openxmlformats.org/officeDocument/2006/relationships/image" Target="media/image7.wmf"/><Relationship Id="rId107" Type="http://schemas.openxmlformats.org/officeDocument/2006/relationships/image" Target="media/image65.tiff"/><Relationship Id="rId11" Type="http://schemas.openxmlformats.org/officeDocument/2006/relationships/image" Target="media/image2.jpeg"/><Relationship Id="rId32" Type="http://schemas.openxmlformats.org/officeDocument/2006/relationships/image" Target="media/image15.wmf"/><Relationship Id="rId37" Type="http://schemas.openxmlformats.org/officeDocument/2006/relationships/oleObject" Target="embeddings/oleObject11.bin"/><Relationship Id="rId53" Type="http://schemas.openxmlformats.org/officeDocument/2006/relationships/image" Target="media/image29.tiff"/><Relationship Id="rId58" Type="http://schemas.openxmlformats.org/officeDocument/2006/relationships/image" Target="media/image34.tiff"/><Relationship Id="rId74" Type="http://schemas.openxmlformats.org/officeDocument/2006/relationships/image" Target="media/image38.png"/><Relationship Id="rId79" Type="http://schemas.openxmlformats.org/officeDocument/2006/relationships/image" Target="media/image43.tiff"/><Relationship Id="rId102" Type="http://schemas.openxmlformats.org/officeDocument/2006/relationships/oleObject" Target="embeddings/oleObject17.bin"/><Relationship Id="rId123" Type="http://schemas.openxmlformats.org/officeDocument/2006/relationships/image" Target="media/image77.png"/><Relationship Id="rId128" Type="http://schemas.openxmlformats.org/officeDocument/2006/relationships/image" Target="media/image82.tiff"/><Relationship Id="rId144" Type="http://schemas.openxmlformats.org/officeDocument/2006/relationships/image" Target="media/image95.png"/><Relationship Id="rId149" Type="http://schemas.openxmlformats.org/officeDocument/2006/relationships/image" Target="media/image100.png"/><Relationship Id="rId5" Type="http://schemas.openxmlformats.org/officeDocument/2006/relationships/webSettings" Target="webSettings.xml"/><Relationship Id="rId90" Type="http://schemas.openxmlformats.org/officeDocument/2006/relationships/oleObject" Target="embeddings/oleObject13.bin"/><Relationship Id="rId95" Type="http://schemas.openxmlformats.org/officeDocument/2006/relationships/image" Target="media/image56.png"/><Relationship Id="rId22" Type="http://schemas.openxmlformats.org/officeDocument/2006/relationships/image" Target="media/image10.wmf"/><Relationship Id="rId27" Type="http://schemas.openxmlformats.org/officeDocument/2006/relationships/oleObject" Target="embeddings/oleObject6.bin"/><Relationship Id="rId43" Type="http://schemas.openxmlformats.org/officeDocument/2006/relationships/image" Target="media/image22.png"/><Relationship Id="rId48" Type="http://schemas.openxmlformats.org/officeDocument/2006/relationships/hyperlink" Target="http://en.wikipedia.org/wiki/Wear" TargetMode="External"/><Relationship Id="rId64" Type="http://schemas.openxmlformats.org/officeDocument/2006/relationships/hyperlink" Target="http://en.wikipedia.org/wiki/Electronic_state" TargetMode="External"/><Relationship Id="rId69" Type="http://schemas.openxmlformats.org/officeDocument/2006/relationships/hyperlink" Target="http://en.wikipedia.org/wiki/Work_function" TargetMode="External"/><Relationship Id="rId113" Type="http://schemas.openxmlformats.org/officeDocument/2006/relationships/image" Target="media/image71.wmf"/><Relationship Id="rId118" Type="http://schemas.openxmlformats.org/officeDocument/2006/relationships/chart" Target="charts/chart1.xml"/><Relationship Id="rId134" Type="http://schemas.openxmlformats.org/officeDocument/2006/relationships/hyperlink" Target="http://en.wikipedia.org/wiki/X-ray_photoelectron_spectroscopy" TargetMode="External"/><Relationship Id="rId139" Type="http://schemas.openxmlformats.org/officeDocument/2006/relationships/image" Target="media/image90.png"/><Relationship Id="rId80" Type="http://schemas.openxmlformats.org/officeDocument/2006/relationships/image" Target="media/image44.tiff"/><Relationship Id="rId85" Type="http://schemas.openxmlformats.org/officeDocument/2006/relationships/image" Target="media/image49.tiff"/><Relationship Id="rId150" Type="http://schemas.openxmlformats.org/officeDocument/2006/relationships/footer" Target="footer3.xml"/><Relationship Id="rId12" Type="http://schemas.openxmlformats.org/officeDocument/2006/relationships/image" Target="media/image3.jpeg"/><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18.wmf"/><Relationship Id="rId46" Type="http://schemas.openxmlformats.org/officeDocument/2006/relationships/image" Target="media/image25.tiff"/><Relationship Id="rId59" Type="http://schemas.openxmlformats.org/officeDocument/2006/relationships/image" Target="media/image35.tiff"/><Relationship Id="rId67" Type="http://schemas.openxmlformats.org/officeDocument/2006/relationships/hyperlink" Target="http://en.wikipedia.org/wiki/Ernest_Rutherford" TargetMode="External"/><Relationship Id="rId103" Type="http://schemas.openxmlformats.org/officeDocument/2006/relationships/image" Target="media/image62.wmf"/><Relationship Id="rId108" Type="http://schemas.openxmlformats.org/officeDocument/2006/relationships/image" Target="media/image66.tiff"/><Relationship Id="rId116" Type="http://schemas.openxmlformats.org/officeDocument/2006/relationships/image" Target="media/image72.wmf"/><Relationship Id="rId124" Type="http://schemas.openxmlformats.org/officeDocument/2006/relationships/image" Target="media/image78.tiff"/><Relationship Id="rId129" Type="http://schemas.openxmlformats.org/officeDocument/2006/relationships/image" Target="media/image83.tiff"/><Relationship Id="rId137" Type="http://schemas.openxmlformats.org/officeDocument/2006/relationships/image" Target="media/image88.png"/><Relationship Id="rId20" Type="http://schemas.openxmlformats.org/officeDocument/2006/relationships/image" Target="media/image9.wmf"/><Relationship Id="rId41" Type="http://schemas.openxmlformats.org/officeDocument/2006/relationships/image" Target="media/image20.png"/><Relationship Id="rId54" Type="http://schemas.openxmlformats.org/officeDocument/2006/relationships/image" Target="media/image30.tiff"/><Relationship Id="rId62" Type="http://schemas.openxmlformats.org/officeDocument/2006/relationships/hyperlink" Target="http://en.wikipedia.org/wiki/Empirical_formula" TargetMode="External"/><Relationship Id="rId70" Type="http://schemas.openxmlformats.org/officeDocument/2006/relationships/hyperlink" Target="http://en.wikipedia.org/wiki/Binding_energy" TargetMode="External"/><Relationship Id="rId75" Type="http://schemas.openxmlformats.org/officeDocument/2006/relationships/image" Target="media/image39.tiff"/><Relationship Id="rId83" Type="http://schemas.openxmlformats.org/officeDocument/2006/relationships/image" Target="media/image47.tiff"/><Relationship Id="rId88" Type="http://schemas.openxmlformats.org/officeDocument/2006/relationships/image" Target="media/image52.png"/><Relationship Id="rId91" Type="http://schemas.openxmlformats.org/officeDocument/2006/relationships/image" Target="media/image54.wmf"/><Relationship Id="rId96" Type="http://schemas.openxmlformats.org/officeDocument/2006/relationships/image" Target="media/image57.png"/><Relationship Id="rId111" Type="http://schemas.openxmlformats.org/officeDocument/2006/relationships/image" Target="media/image69.png"/><Relationship Id="rId132" Type="http://schemas.openxmlformats.org/officeDocument/2006/relationships/oleObject" Target="embeddings/oleObject22.bin"/><Relationship Id="rId140" Type="http://schemas.openxmlformats.org/officeDocument/2006/relationships/image" Target="media/image91.png"/><Relationship Id="rId145" Type="http://schemas.openxmlformats.org/officeDocument/2006/relationships/image" Target="media/image9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oleObject" Target="embeddings/oleObject4.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hyperlink" Target="http://en.wikipedia.org/wiki/Friction" TargetMode="External"/><Relationship Id="rId57" Type="http://schemas.openxmlformats.org/officeDocument/2006/relationships/image" Target="media/image33.tiff"/><Relationship Id="rId106" Type="http://schemas.openxmlformats.org/officeDocument/2006/relationships/image" Target="media/image64.wmf"/><Relationship Id="rId114" Type="http://schemas.openxmlformats.org/officeDocument/2006/relationships/oleObject" Target="embeddings/oleObject19.bin"/><Relationship Id="rId119" Type="http://schemas.openxmlformats.org/officeDocument/2006/relationships/image" Target="media/image73.tiff"/><Relationship Id="rId127" Type="http://schemas.openxmlformats.org/officeDocument/2006/relationships/image" Target="media/image81.tiff"/><Relationship Id="rId10" Type="http://schemas.openxmlformats.org/officeDocument/2006/relationships/image" Target="media/image1.jpeg"/><Relationship Id="rId31" Type="http://schemas.openxmlformats.org/officeDocument/2006/relationships/oleObject" Target="embeddings/oleObject8.bin"/><Relationship Id="rId44" Type="http://schemas.openxmlformats.org/officeDocument/2006/relationships/image" Target="media/image23.emf"/><Relationship Id="rId52" Type="http://schemas.openxmlformats.org/officeDocument/2006/relationships/image" Target="media/image28.tiff"/><Relationship Id="rId60" Type="http://schemas.openxmlformats.org/officeDocument/2006/relationships/hyperlink" Target="http://en.wikipedia.org/wiki/Photoelectron" TargetMode="External"/><Relationship Id="rId65" Type="http://schemas.openxmlformats.org/officeDocument/2006/relationships/image" Target="media/image36.gif"/><Relationship Id="rId73" Type="http://schemas.openxmlformats.org/officeDocument/2006/relationships/hyperlink" Target="http://en.wikipedia.org/wiki/Ultra-high_vacuum" TargetMode="External"/><Relationship Id="rId78" Type="http://schemas.openxmlformats.org/officeDocument/2006/relationships/image" Target="media/image42.tiff"/><Relationship Id="rId81" Type="http://schemas.openxmlformats.org/officeDocument/2006/relationships/image" Target="media/image45.tiff"/><Relationship Id="rId86" Type="http://schemas.openxmlformats.org/officeDocument/2006/relationships/image" Target="media/image50.tiff"/><Relationship Id="rId94" Type="http://schemas.openxmlformats.org/officeDocument/2006/relationships/oleObject" Target="embeddings/oleObject15.bin"/><Relationship Id="rId99" Type="http://schemas.openxmlformats.org/officeDocument/2006/relationships/image" Target="media/image60.wmf"/><Relationship Id="rId101" Type="http://schemas.openxmlformats.org/officeDocument/2006/relationships/image" Target="media/image61.wmf"/><Relationship Id="rId122" Type="http://schemas.openxmlformats.org/officeDocument/2006/relationships/image" Target="media/image76.tiff"/><Relationship Id="rId130" Type="http://schemas.openxmlformats.org/officeDocument/2006/relationships/image" Target="media/image84.tiff"/><Relationship Id="rId135" Type="http://schemas.openxmlformats.org/officeDocument/2006/relationships/hyperlink" Target="http://srdata.nist.gov/xps/Sci_Ref.aspx" TargetMode="External"/><Relationship Id="rId143" Type="http://schemas.openxmlformats.org/officeDocument/2006/relationships/image" Target="media/image94.png"/><Relationship Id="rId148" Type="http://schemas.openxmlformats.org/officeDocument/2006/relationships/image" Target="media/image99.png"/><Relationship Id="rId15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emf"/><Relationship Id="rId18" Type="http://schemas.openxmlformats.org/officeDocument/2006/relationships/image" Target="media/image8.wmf"/><Relationship Id="rId39" Type="http://schemas.openxmlformats.org/officeDocument/2006/relationships/oleObject" Target="embeddings/oleObject12.bin"/><Relationship Id="rId109" Type="http://schemas.openxmlformats.org/officeDocument/2006/relationships/image" Target="media/image67.tiff"/><Relationship Id="rId34" Type="http://schemas.openxmlformats.org/officeDocument/2006/relationships/image" Target="media/image16.wmf"/><Relationship Id="rId50" Type="http://schemas.openxmlformats.org/officeDocument/2006/relationships/image" Target="media/image26.jpeg"/><Relationship Id="rId55" Type="http://schemas.openxmlformats.org/officeDocument/2006/relationships/image" Target="media/image31.tiff"/><Relationship Id="rId76" Type="http://schemas.openxmlformats.org/officeDocument/2006/relationships/image" Target="media/image40.tiff"/><Relationship Id="rId97" Type="http://schemas.openxmlformats.org/officeDocument/2006/relationships/image" Target="media/image58.tiff"/><Relationship Id="rId104" Type="http://schemas.openxmlformats.org/officeDocument/2006/relationships/oleObject" Target="embeddings/oleObject18.bin"/><Relationship Id="rId120" Type="http://schemas.openxmlformats.org/officeDocument/2006/relationships/image" Target="media/image74.tiff"/><Relationship Id="rId125" Type="http://schemas.openxmlformats.org/officeDocument/2006/relationships/image" Target="media/image79.tiff"/><Relationship Id="rId141" Type="http://schemas.openxmlformats.org/officeDocument/2006/relationships/image" Target="media/image92.png"/><Relationship Id="rId146" Type="http://schemas.openxmlformats.org/officeDocument/2006/relationships/image" Target="media/image97.png"/><Relationship Id="rId7" Type="http://schemas.openxmlformats.org/officeDocument/2006/relationships/endnotes" Target="endnotes.xml"/><Relationship Id="rId71" Type="http://schemas.openxmlformats.org/officeDocument/2006/relationships/hyperlink" Target="http://en.wikipedia.org/wiki/Binding_energy" TargetMode="External"/><Relationship Id="rId92" Type="http://schemas.openxmlformats.org/officeDocument/2006/relationships/oleObject" Target="embeddings/oleObject14.bin"/><Relationship Id="rId2" Type="http://schemas.openxmlformats.org/officeDocument/2006/relationships/numbering" Target="numbering.xml"/><Relationship Id="rId29" Type="http://schemas.openxmlformats.org/officeDocument/2006/relationships/oleObject" Target="embeddings/oleObject7.bin"/><Relationship Id="rId24" Type="http://schemas.openxmlformats.org/officeDocument/2006/relationships/image" Target="media/image11.wmf"/><Relationship Id="rId40" Type="http://schemas.openxmlformats.org/officeDocument/2006/relationships/image" Target="media/image19.jpeg"/><Relationship Id="rId45" Type="http://schemas.openxmlformats.org/officeDocument/2006/relationships/image" Target="media/image24.tiff"/><Relationship Id="rId66" Type="http://schemas.openxmlformats.org/officeDocument/2006/relationships/hyperlink" Target="http://en.wikipedia.org/wiki/Electron_binding_energy" TargetMode="External"/><Relationship Id="rId87" Type="http://schemas.openxmlformats.org/officeDocument/2006/relationships/image" Target="media/image51.png"/><Relationship Id="rId110" Type="http://schemas.openxmlformats.org/officeDocument/2006/relationships/image" Target="media/image68.png"/><Relationship Id="rId115" Type="http://schemas.openxmlformats.org/officeDocument/2006/relationships/oleObject" Target="embeddings/oleObject20.bin"/><Relationship Id="rId131" Type="http://schemas.openxmlformats.org/officeDocument/2006/relationships/image" Target="media/image85.png"/><Relationship Id="rId136" Type="http://schemas.openxmlformats.org/officeDocument/2006/relationships/image" Target="media/image87.png"/><Relationship Id="rId61" Type="http://schemas.openxmlformats.org/officeDocument/2006/relationships/hyperlink" Target="http://en.wikipedia.org/wiki/Spectroscopy" TargetMode="External"/><Relationship Id="rId82" Type="http://schemas.openxmlformats.org/officeDocument/2006/relationships/image" Target="media/image46.tiff"/><Relationship Id="rId152" Type="http://schemas.openxmlformats.org/officeDocument/2006/relationships/theme" Target="theme/theme1.xml"/><Relationship Id="rId19" Type="http://schemas.openxmlformats.org/officeDocument/2006/relationships/oleObject" Target="embeddings/oleObject2.bin"/><Relationship Id="rId14" Type="http://schemas.openxmlformats.org/officeDocument/2006/relationships/image" Target="media/image5.jpeg"/><Relationship Id="rId30" Type="http://schemas.openxmlformats.org/officeDocument/2006/relationships/image" Target="media/image14.wmf"/><Relationship Id="rId35" Type="http://schemas.openxmlformats.org/officeDocument/2006/relationships/oleObject" Target="embeddings/oleObject10.bin"/><Relationship Id="rId56" Type="http://schemas.openxmlformats.org/officeDocument/2006/relationships/image" Target="media/image32.tiff"/><Relationship Id="rId77" Type="http://schemas.openxmlformats.org/officeDocument/2006/relationships/image" Target="media/image41.tiff"/><Relationship Id="rId100" Type="http://schemas.openxmlformats.org/officeDocument/2006/relationships/oleObject" Target="embeddings/oleObject16.bin"/><Relationship Id="rId105" Type="http://schemas.openxmlformats.org/officeDocument/2006/relationships/image" Target="media/image63.wmf"/><Relationship Id="rId126" Type="http://schemas.openxmlformats.org/officeDocument/2006/relationships/image" Target="media/image80.tiff"/><Relationship Id="rId147" Type="http://schemas.openxmlformats.org/officeDocument/2006/relationships/image" Target="media/image98.png"/><Relationship Id="rId8" Type="http://schemas.openxmlformats.org/officeDocument/2006/relationships/footer" Target="footer1.xml"/><Relationship Id="rId51" Type="http://schemas.openxmlformats.org/officeDocument/2006/relationships/image" Target="media/image27.tiff"/><Relationship Id="rId72" Type="http://schemas.openxmlformats.org/officeDocument/2006/relationships/hyperlink" Target="http://en.wikipedia.org/wiki/Electron_configuration" TargetMode="External"/><Relationship Id="rId93" Type="http://schemas.openxmlformats.org/officeDocument/2006/relationships/image" Target="media/image55.wmf"/><Relationship Id="rId98" Type="http://schemas.openxmlformats.org/officeDocument/2006/relationships/image" Target="media/image59.jpeg"/><Relationship Id="rId121" Type="http://schemas.openxmlformats.org/officeDocument/2006/relationships/image" Target="media/image75.tiff"/><Relationship Id="rId142" Type="http://schemas.openxmlformats.org/officeDocument/2006/relationships/image" Target="media/image93.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research\ISE-new%20data\2011-02-07%20Batch%20%2300001\2-7-2011-Ni2-uphole-middle-CSM-on\comapre-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725" b="1" i="0" u="none" strike="noStrike" baseline="0">
                <a:solidFill>
                  <a:srgbClr val="000000"/>
                </a:solidFill>
                <a:latin typeface="Arial"/>
                <a:ea typeface="Arial"/>
                <a:cs typeface="Arial"/>
              </a:defRPr>
            </a:pPr>
            <a:r>
              <a:rPr lang="en-US"/>
              <a:t> Modulus vs Displacement Into Surface </a:t>
            </a:r>
          </a:p>
        </c:rich>
      </c:tx>
      <c:layout>
        <c:manualLayout>
          <c:xMode val="edge"/>
          <c:yMode val="edge"/>
          <c:x val="0.16314799168104774"/>
          <c:y val="2.8813453314465751E-2"/>
        </c:manualLayout>
      </c:layout>
      <c:spPr>
        <a:noFill/>
        <a:ln w="25400">
          <a:noFill/>
        </a:ln>
      </c:spPr>
    </c:title>
    <c:plotArea>
      <c:layout>
        <c:manualLayout>
          <c:layoutTarget val="inner"/>
          <c:xMode val="edge"/>
          <c:yMode val="edge"/>
          <c:x val="0.22779583520253044"/>
          <c:y val="0.16212577812230689"/>
          <c:w val="0.70423991726990764"/>
          <c:h val="0.62033898305084745"/>
        </c:manualLayout>
      </c:layout>
      <c:scatterChart>
        <c:scatterStyle val="lineMarker"/>
        <c:ser>
          <c:idx val="0"/>
          <c:order val="0"/>
          <c:tx>
            <c:v>Ni2-uphole-middle.xls Modulus</c:v>
          </c:tx>
          <c:spPr>
            <a:ln w="28575">
              <a:noFill/>
            </a:ln>
          </c:spPr>
          <c:errBars>
            <c:errDir val="y"/>
            <c:errBarType val="both"/>
            <c:errValType val="cust"/>
            <c:plus>
              <c:numRef>
                <c:f>'Ni2-uphole-middle.xls'!$S$3:$S$117</c:f>
                <c:numCache>
                  <c:formatCode>General</c:formatCode>
                  <c:ptCount val="115"/>
                  <c:pt idx="0">
                    <c:v>2.1406314347570492E-2</c:v>
                  </c:pt>
                  <c:pt idx="1">
                    <c:v>16.413558375682605</c:v>
                  </c:pt>
                  <c:pt idx="2">
                    <c:v>24.922729445144803</c:v>
                  </c:pt>
                  <c:pt idx="3">
                    <c:v>41.922472146469687</c:v>
                  </c:pt>
                  <c:pt idx="4">
                    <c:v>58.741287043683343</c:v>
                  </c:pt>
                  <c:pt idx="5">
                    <c:v>59.286145828415513</c:v>
                  </c:pt>
                  <c:pt idx="6">
                    <c:v>49.096810178915582</c:v>
                  </c:pt>
                  <c:pt idx="7">
                    <c:v>36.232157952516168</c:v>
                  </c:pt>
                  <c:pt idx="8">
                    <c:v>20.255433445212862</c:v>
                  </c:pt>
                  <c:pt idx="9">
                    <c:v>25.157554844835591</c:v>
                  </c:pt>
                  <c:pt idx="10">
                    <c:v>29.977117587176963</c:v>
                  </c:pt>
                  <c:pt idx="11">
                    <c:v>18.597012892690859</c:v>
                  </c:pt>
                  <c:pt idx="12">
                    <c:v>33.406057015430896</c:v>
                  </c:pt>
                  <c:pt idx="13">
                    <c:v>39.185113989160023</c:v>
                  </c:pt>
                  <c:pt idx="14">
                    <c:v>12.685274804804573</c:v>
                  </c:pt>
                  <c:pt idx="15">
                    <c:v>34.080859331560006</c:v>
                  </c:pt>
                  <c:pt idx="16">
                    <c:v>11.404696557820815</c:v>
                  </c:pt>
                  <c:pt idx="17">
                    <c:v>15.363901374576786</c:v>
                  </c:pt>
                  <c:pt idx="18">
                    <c:v>15.50206560097795</c:v>
                  </c:pt>
                  <c:pt idx="19">
                    <c:v>13.011616017137504</c:v>
                  </c:pt>
                  <c:pt idx="20">
                    <c:v>12.046918603710992</c:v>
                  </c:pt>
                  <c:pt idx="21">
                    <c:v>10.640802845754701</c:v>
                  </c:pt>
                  <c:pt idx="22">
                    <c:v>11.225755137045256</c:v>
                  </c:pt>
                  <c:pt idx="23">
                    <c:v>10.77367996757671</c:v>
                  </c:pt>
                  <c:pt idx="24">
                    <c:v>8.7600106555187995</c:v>
                  </c:pt>
                  <c:pt idx="25">
                    <c:v>9.8509747351713592</c:v>
                  </c:pt>
                  <c:pt idx="26">
                    <c:v>9.7662402357391045</c:v>
                  </c:pt>
                  <c:pt idx="27">
                    <c:v>9.2772255516246886</c:v>
                  </c:pt>
                  <c:pt idx="28">
                    <c:v>8.4113760074958339</c:v>
                  </c:pt>
                  <c:pt idx="29">
                    <c:v>8.4348982526237055</c:v>
                  </c:pt>
                  <c:pt idx="30">
                    <c:v>8.1060719069820184</c:v>
                  </c:pt>
                  <c:pt idx="31">
                    <c:v>7.3106695754521924</c:v>
                  </c:pt>
                  <c:pt idx="32">
                    <c:v>7.2929721404523571</c:v>
                  </c:pt>
                  <c:pt idx="33">
                    <c:v>7.7496767558641526</c:v>
                  </c:pt>
                  <c:pt idx="34">
                    <c:v>7.1721611027292314</c:v>
                  </c:pt>
                  <c:pt idx="35">
                    <c:v>6.0959278974325155</c:v>
                  </c:pt>
                  <c:pt idx="36">
                    <c:v>6.7520536104942774</c:v>
                  </c:pt>
                  <c:pt idx="37">
                    <c:v>7.0419323177123152</c:v>
                  </c:pt>
                  <c:pt idx="38">
                    <c:v>5.2029977453718734</c:v>
                  </c:pt>
                  <c:pt idx="39">
                    <c:v>6.2299807219249166</c:v>
                  </c:pt>
                  <c:pt idx="40">
                    <c:v>6.0677644881748574</c:v>
                  </c:pt>
                  <c:pt idx="41">
                    <c:v>5.2498093413872127</c:v>
                  </c:pt>
                  <c:pt idx="42">
                    <c:v>5.3353845046371449</c:v>
                  </c:pt>
                  <c:pt idx="43">
                    <c:v>5.2586568873599058</c:v>
                  </c:pt>
                  <c:pt idx="44">
                    <c:v>5.1634207209647673</c:v>
                  </c:pt>
                  <c:pt idx="45">
                    <c:v>4.2628157850129087</c:v>
                  </c:pt>
                  <c:pt idx="46">
                    <c:v>5.1433609315257875</c:v>
                  </c:pt>
                  <c:pt idx="47">
                    <c:v>5.3012169283413764</c:v>
                  </c:pt>
                  <c:pt idx="48">
                    <c:v>4.5457109660236261</c:v>
                  </c:pt>
                  <c:pt idx="49">
                    <c:v>4.5937709225741994</c:v>
                  </c:pt>
                  <c:pt idx="50">
                    <c:v>3.9730467900799438</c:v>
                  </c:pt>
                  <c:pt idx="51">
                    <c:v>4.0749226108376195</c:v>
                  </c:pt>
                  <c:pt idx="52">
                    <c:v>5.2334530444273524</c:v>
                  </c:pt>
                  <c:pt idx="53">
                    <c:v>4.5495091436763184</c:v>
                  </c:pt>
                  <c:pt idx="54">
                    <c:v>3.0451455465129893</c:v>
                  </c:pt>
                  <c:pt idx="55">
                    <c:v>3.3229514920756347</c:v>
                  </c:pt>
                  <c:pt idx="56">
                    <c:v>4.4608688709328108</c:v>
                  </c:pt>
                  <c:pt idx="57">
                    <c:v>3.4087667073490602</c:v>
                  </c:pt>
                  <c:pt idx="58">
                    <c:v>3.6815103193208798</c:v>
                  </c:pt>
                  <c:pt idx="59">
                    <c:v>3.1914903536438577</c:v>
                  </c:pt>
                  <c:pt idx="60">
                    <c:v>2.3763224775445377</c:v>
                  </c:pt>
                  <c:pt idx="61">
                    <c:v>2.9884082078125456</c:v>
                  </c:pt>
                  <c:pt idx="62">
                    <c:v>3.8754730911031312</c:v>
                  </c:pt>
                  <c:pt idx="63">
                    <c:v>1.7988133122221031</c:v>
                  </c:pt>
                  <c:pt idx="64">
                    <c:v>3.5308613241305777</c:v>
                  </c:pt>
                  <c:pt idx="65">
                    <c:v>3.6812921592584305</c:v>
                  </c:pt>
                  <c:pt idx="66">
                    <c:v>2.6235849630633612</c:v>
                  </c:pt>
                  <c:pt idx="67">
                    <c:v>3.2557187464761181</c:v>
                  </c:pt>
                  <c:pt idx="68">
                    <c:v>2.6037121367027853</c:v>
                  </c:pt>
                  <c:pt idx="69">
                    <c:v>3.7711907626320893</c:v>
                  </c:pt>
                  <c:pt idx="70">
                    <c:v>2.7497244906954612</c:v>
                  </c:pt>
                  <c:pt idx="71">
                    <c:v>3.4518728914079988</c:v>
                  </c:pt>
                  <c:pt idx="72">
                    <c:v>3.5121599296926767</c:v>
                  </c:pt>
                  <c:pt idx="73">
                    <c:v>2.1447844702895402</c:v>
                  </c:pt>
                  <c:pt idx="74">
                    <c:v>2.9678486825084707</c:v>
                  </c:pt>
                  <c:pt idx="75">
                    <c:v>2.5719674953339937</c:v>
                  </c:pt>
                  <c:pt idx="76">
                    <c:v>1.5421378461399904</c:v>
                  </c:pt>
                  <c:pt idx="77">
                    <c:v>2.1833701268747472</c:v>
                  </c:pt>
                  <c:pt idx="78">
                    <c:v>2.5613091030874942</c:v>
                  </c:pt>
                  <c:pt idx="79">
                    <c:v>1.8543764848315689</c:v>
                  </c:pt>
                  <c:pt idx="80">
                    <c:v>2.4416554114947693</c:v>
                  </c:pt>
                  <c:pt idx="81">
                    <c:v>2.4662657618689701</c:v>
                  </c:pt>
                  <c:pt idx="82">
                    <c:v>2.1404208262421052</c:v>
                  </c:pt>
                  <c:pt idx="83">
                    <c:v>3.1324783082497967</c:v>
                  </c:pt>
                  <c:pt idx="84">
                    <c:v>2.9440678103430598</c:v>
                  </c:pt>
                  <c:pt idx="85">
                    <c:v>1.5920162350506604</c:v>
                  </c:pt>
                  <c:pt idx="86">
                    <c:v>2.2828047115510492</c:v>
                  </c:pt>
                  <c:pt idx="87">
                    <c:v>3.1437534617422211</c:v>
                  </c:pt>
                  <c:pt idx="88">
                    <c:v>3.9261220920045754</c:v>
                  </c:pt>
                  <c:pt idx="89">
                    <c:v>2.4731697621221445</c:v>
                  </c:pt>
                  <c:pt idx="90">
                    <c:v>3.4987632025776212</c:v>
                  </c:pt>
                  <c:pt idx="91">
                    <c:v>2.0563122590318783</c:v>
                  </c:pt>
                  <c:pt idx="92">
                    <c:v>2.9742816303876931</c:v>
                  </c:pt>
                  <c:pt idx="93">
                    <c:v>2.7104534829461677</c:v>
                  </c:pt>
                  <c:pt idx="94">
                    <c:v>2.9458368036549465</c:v>
                  </c:pt>
                  <c:pt idx="95">
                    <c:v>3.035532254578214</c:v>
                  </c:pt>
                  <c:pt idx="96">
                    <c:v>3.3589984917091167</c:v>
                  </c:pt>
                  <c:pt idx="97">
                    <c:v>1.8629999734027363</c:v>
                  </c:pt>
                  <c:pt idx="98">
                    <c:v>2.4087198111658745</c:v>
                  </c:pt>
                  <c:pt idx="99">
                    <c:v>2.4435402670134612</c:v>
                  </c:pt>
                  <c:pt idx="100">
                    <c:v>2.9199786220875135</c:v>
                  </c:pt>
                  <c:pt idx="101">
                    <c:v>2.8224854210825567</c:v>
                  </c:pt>
                  <c:pt idx="102">
                    <c:v>2.8342538736610567</c:v>
                  </c:pt>
                  <c:pt idx="103">
                    <c:v>2.2394948412557092</c:v>
                  </c:pt>
                  <c:pt idx="104">
                    <c:v>2.2184279321658948</c:v>
                  </c:pt>
                  <c:pt idx="105">
                    <c:v>2.7918160698973802</c:v>
                  </c:pt>
                  <c:pt idx="106">
                    <c:v>2.7773867584230159</c:v>
                  </c:pt>
                  <c:pt idx="107">
                    <c:v>2.7086522688766212</c:v>
                  </c:pt>
                  <c:pt idx="108">
                    <c:v>2.472269431466974</c:v>
                  </c:pt>
                  <c:pt idx="109">
                    <c:v>2.1289896070236014</c:v>
                  </c:pt>
                  <c:pt idx="110">
                    <c:v>1.8156135489434728</c:v>
                  </c:pt>
                  <c:pt idx="111">
                    <c:v>3.2078820192760942</c:v>
                  </c:pt>
                  <c:pt idx="112">
                    <c:v>1.8597649586478378</c:v>
                  </c:pt>
                  <c:pt idx="113">
                    <c:v>2.1235724810969812</c:v>
                  </c:pt>
                  <c:pt idx="114">
                    <c:v>3.1744078894799315</c:v>
                  </c:pt>
                </c:numCache>
              </c:numRef>
            </c:plus>
            <c:minus>
              <c:numRef>
                <c:f>'Ni2-uphole-middle.xls'!$S$3:$S$117</c:f>
                <c:numCache>
                  <c:formatCode>General</c:formatCode>
                  <c:ptCount val="115"/>
                  <c:pt idx="0">
                    <c:v>2.1406314347570492E-2</c:v>
                  </c:pt>
                  <c:pt idx="1">
                    <c:v>16.413558375682605</c:v>
                  </c:pt>
                  <c:pt idx="2">
                    <c:v>24.922729445144803</c:v>
                  </c:pt>
                  <c:pt idx="3">
                    <c:v>41.922472146469687</c:v>
                  </c:pt>
                  <c:pt idx="4">
                    <c:v>58.741287043683343</c:v>
                  </c:pt>
                  <c:pt idx="5">
                    <c:v>59.286145828415513</c:v>
                  </c:pt>
                  <c:pt idx="6">
                    <c:v>49.096810178915582</c:v>
                  </c:pt>
                  <c:pt idx="7">
                    <c:v>36.232157952516168</c:v>
                  </c:pt>
                  <c:pt idx="8">
                    <c:v>20.255433445212862</c:v>
                  </c:pt>
                  <c:pt idx="9">
                    <c:v>25.157554844835591</c:v>
                  </c:pt>
                  <c:pt idx="10">
                    <c:v>29.977117587176963</c:v>
                  </c:pt>
                  <c:pt idx="11">
                    <c:v>18.597012892690859</c:v>
                  </c:pt>
                  <c:pt idx="12">
                    <c:v>33.406057015430896</c:v>
                  </c:pt>
                  <c:pt idx="13">
                    <c:v>39.185113989160023</c:v>
                  </c:pt>
                  <c:pt idx="14">
                    <c:v>12.685274804804573</c:v>
                  </c:pt>
                  <c:pt idx="15">
                    <c:v>34.080859331560006</c:v>
                  </c:pt>
                  <c:pt idx="16">
                    <c:v>11.404696557820815</c:v>
                  </c:pt>
                  <c:pt idx="17">
                    <c:v>15.363901374576786</c:v>
                  </c:pt>
                  <c:pt idx="18">
                    <c:v>15.50206560097795</c:v>
                  </c:pt>
                  <c:pt idx="19">
                    <c:v>13.011616017137504</c:v>
                  </c:pt>
                  <c:pt idx="20">
                    <c:v>12.046918603710992</c:v>
                  </c:pt>
                  <c:pt idx="21">
                    <c:v>10.640802845754701</c:v>
                  </c:pt>
                  <c:pt idx="22">
                    <c:v>11.225755137045256</c:v>
                  </c:pt>
                  <c:pt idx="23">
                    <c:v>10.77367996757671</c:v>
                  </c:pt>
                  <c:pt idx="24">
                    <c:v>8.7600106555187995</c:v>
                  </c:pt>
                  <c:pt idx="25">
                    <c:v>9.8509747351713592</c:v>
                  </c:pt>
                  <c:pt idx="26">
                    <c:v>9.7662402357391045</c:v>
                  </c:pt>
                  <c:pt idx="27">
                    <c:v>9.2772255516246886</c:v>
                  </c:pt>
                  <c:pt idx="28">
                    <c:v>8.4113760074958339</c:v>
                  </c:pt>
                  <c:pt idx="29">
                    <c:v>8.4348982526237055</c:v>
                  </c:pt>
                  <c:pt idx="30">
                    <c:v>8.1060719069820184</c:v>
                  </c:pt>
                  <c:pt idx="31">
                    <c:v>7.3106695754521924</c:v>
                  </c:pt>
                  <c:pt idx="32">
                    <c:v>7.2929721404523571</c:v>
                  </c:pt>
                  <c:pt idx="33">
                    <c:v>7.7496767558641526</c:v>
                  </c:pt>
                  <c:pt idx="34">
                    <c:v>7.1721611027292314</c:v>
                  </c:pt>
                  <c:pt idx="35">
                    <c:v>6.0959278974325155</c:v>
                  </c:pt>
                  <c:pt idx="36">
                    <c:v>6.7520536104942774</c:v>
                  </c:pt>
                  <c:pt idx="37">
                    <c:v>7.0419323177123152</c:v>
                  </c:pt>
                  <c:pt idx="38">
                    <c:v>5.2029977453718734</c:v>
                  </c:pt>
                  <c:pt idx="39">
                    <c:v>6.2299807219249166</c:v>
                  </c:pt>
                  <c:pt idx="40">
                    <c:v>6.0677644881748574</c:v>
                  </c:pt>
                  <c:pt idx="41">
                    <c:v>5.2498093413872127</c:v>
                  </c:pt>
                  <c:pt idx="42">
                    <c:v>5.3353845046371449</c:v>
                  </c:pt>
                  <c:pt idx="43">
                    <c:v>5.2586568873599058</c:v>
                  </c:pt>
                  <c:pt idx="44">
                    <c:v>5.1634207209647673</c:v>
                  </c:pt>
                  <c:pt idx="45">
                    <c:v>4.2628157850129087</c:v>
                  </c:pt>
                  <c:pt idx="46">
                    <c:v>5.1433609315257875</c:v>
                  </c:pt>
                  <c:pt idx="47">
                    <c:v>5.3012169283413764</c:v>
                  </c:pt>
                  <c:pt idx="48">
                    <c:v>4.5457109660236261</c:v>
                  </c:pt>
                  <c:pt idx="49">
                    <c:v>4.5937709225741994</c:v>
                  </c:pt>
                  <c:pt idx="50">
                    <c:v>3.9730467900799438</c:v>
                  </c:pt>
                  <c:pt idx="51">
                    <c:v>4.0749226108376195</c:v>
                  </c:pt>
                  <c:pt idx="52">
                    <c:v>5.2334530444273524</c:v>
                  </c:pt>
                  <c:pt idx="53">
                    <c:v>4.5495091436763184</c:v>
                  </c:pt>
                  <c:pt idx="54">
                    <c:v>3.0451455465129893</c:v>
                  </c:pt>
                  <c:pt idx="55">
                    <c:v>3.3229514920756347</c:v>
                  </c:pt>
                  <c:pt idx="56">
                    <c:v>4.4608688709328108</c:v>
                  </c:pt>
                  <c:pt idx="57">
                    <c:v>3.4087667073490602</c:v>
                  </c:pt>
                  <c:pt idx="58">
                    <c:v>3.6815103193208798</c:v>
                  </c:pt>
                  <c:pt idx="59">
                    <c:v>3.1914903536438577</c:v>
                  </c:pt>
                  <c:pt idx="60">
                    <c:v>2.3763224775445377</c:v>
                  </c:pt>
                  <c:pt idx="61">
                    <c:v>2.9884082078125456</c:v>
                  </c:pt>
                  <c:pt idx="62">
                    <c:v>3.8754730911031312</c:v>
                  </c:pt>
                  <c:pt idx="63">
                    <c:v>1.7988133122221031</c:v>
                  </c:pt>
                  <c:pt idx="64">
                    <c:v>3.5308613241305777</c:v>
                  </c:pt>
                  <c:pt idx="65">
                    <c:v>3.6812921592584305</c:v>
                  </c:pt>
                  <c:pt idx="66">
                    <c:v>2.6235849630633612</c:v>
                  </c:pt>
                  <c:pt idx="67">
                    <c:v>3.2557187464761181</c:v>
                  </c:pt>
                  <c:pt idx="68">
                    <c:v>2.6037121367027853</c:v>
                  </c:pt>
                  <c:pt idx="69">
                    <c:v>3.7711907626320893</c:v>
                  </c:pt>
                  <c:pt idx="70">
                    <c:v>2.7497244906954612</c:v>
                  </c:pt>
                  <c:pt idx="71">
                    <c:v>3.4518728914079988</c:v>
                  </c:pt>
                  <c:pt idx="72">
                    <c:v>3.5121599296926767</c:v>
                  </c:pt>
                  <c:pt idx="73">
                    <c:v>2.1447844702895402</c:v>
                  </c:pt>
                  <c:pt idx="74">
                    <c:v>2.9678486825084707</c:v>
                  </c:pt>
                  <c:pt idx="75">
                    <c:v>2.5719674953339937</c:v>
                  </c:pt>
                  <c:pt idx="76">
                    <c:v>1.5421378461399904</c:v>
                  </c:pt>
                  <c:pt idx="77">
                    <c:v>2.1833701268747472</c:v>
                  </c:pt>
                  <c:pt idx="78">
                    <c:v>2.5613091030874942</c:v>
                  </c:pt>
                  <c:pt idx="79">
                    <c:v>1.8543764848315689</c:v>
                  </c:pt>
                  <c:pt idx="80">
                    <c:v>2.4416554114947693</c:v>
                  </c:pt>
                  <c:pt idx="81">
                    <c:v>2.4662657618689701</c:v>
                  </c:pt>
                  <c:pt idx="82">
                    <c:v>2.1404208262421052</c:v>
                  </c:pt>
                  <c:pt idx="83">
                    <c:v>3.1324783082497967</c:v>
                  </c:pt>
                  <c:pt idx="84">
                    <c:v>2.9440678103430598</c:v>
                  </c:pt>
                  <c:pt idx="85">
                    <c:v>1.5920162350506604</c:v>
                  </c:pt>
                  <c:pt idx="86">
                    <c:v>2.2828047115510492</c:v>
                  </c:pt>
                  <c:pt idx="87">
                    <c:v>3.1437534617422211</c:v>
                  </c:pt>
                  <c:pt idx="88">
                    <c:v>3.9261220920045754</c:v>
                  </c:pt>
                  <c:pt idx="89">
                    <c:v>2.4731697621221445</c:v>
                  </c:pt>
                  <c:pt idx="90">
                    <c:v>3.4987632025776212</c:v>
                  </c:pt>
                  <c:pt idx="91">
                    <c:v>2.0563122590318783</c:v>
                  </c:pt>
                  <c:pt idx="92">
                    <c:v>2.9742816303876931</c:v>
                  </c:pt>
                  <c:pt idx="93">
                    <c:v>2.7104534829461677</c:v>
                  </c:pt>
                  <c:pt idx="94">
                    <c:v>2.9458368036549465</c:v>
                  </c:pt>
                  <c:pt idx="95">
                    <c:v>3.035532254578214</c:v>
                  </c:pt>
                  <c:pt idx="96">
                    <c:v>3.3589984917091167</c:v>
                  </c:pt>
                  <c:pt idx="97">
                    <c:v>1.8629999734027363</c:v>
                  </c:pt>
                  <c:pt idx="98">
                    <c:v>2.4087198111658745</c:v>
                  </c:pt>
                  <c:pt idx="99">
                    <c:v>2.4435402670134612</c:v>
                  </c:pt>
                  <c:pt idx="100">
                    <c:v>2.9199786220875135</c:v>
                  </c:pt>
                  <c:pt idx="101">
                    <c:v>2.8224854210825567</c:v>
                  </c:pt>
                  <c:pt idx="102">
                    <c:v>2.8342538736610567</c:v>
                  </c:pt>
                  <c:pt idx="103">
                    <c:v>2.2394948412557092</c:v>
                  </c:pt>
                  <c:pt idx="104">
                    <c:v>2.2184279321658948</c:v>
                  </c:pt>
                  <c:pt idx="105">
                    <c:v>2.7918160698973802</c:v>
                  </c:pt>
                  <c:pt idx="106">
                    <c:v>2.7773867584230159</c:v>
                  </c:pt>
                  <c:pt idx="107">
                    <c:v>2.7086522688766212</c:v>
                  </c:pt>
                  <c:pt idx="108">
                    <c:v>2.472269431466974</c:v>
                  </c:pt>
                  <c:pt idx="109">
                    <c:v>2.1289896070236014</c:v>
                  </c:pt>
                  <c:pt idx="110">
                    <c:v>1.8156135489434728</c:v>
                  </c:pt>
                  <c:pt idx="111">
                    <c:v>3.2078820192760942</c:v>
                  </c:pt>
                  <c:pt idx="112">
                    <c:v>1.8597649586478378</c:v>
                  </c:pt>
                  <c:pt idx="113">
                    <c:v>2.1235724810969812</c:v>
                  </c:pt>
                  <c:pt idx="114">
                    <c:v>3.1744078894799315</c:v>
                  </c:pt>
                </c:numCache>
              </c:numRef>
            </c:minus>
          </c:errBars>
          <c:xVal>
            <c:numRef>
              <c:f>'Ni2-uphole-middle.xls'!$B$3:$B$117</c:f>
              <c:numCache>
                <c:formatCode>General</c:formatCode>
                <c:ptCount val="115"/>
                <c:pt idx="0">
                  <c:v>2.1598031201814667</c:v>
                </c:pt>
                <c:pt idx="1">
                  <c:v>4.6615578757219645</c:v>
                </c:pt>
                <c:pt idx="2">
                  <c:v>7.6696387561286157</c:v>
                </c:pt>
                <c:pt idx="3">
                  <c:v>10.699508416551467</c:v>
                </c:pt>
                <c:pt idx="4">
                  <c:v>13.798067833097768</c:v>
                </c:pt>
                <c:pt idx="5">
                  <c:v>16.895561184351227</c:v>
                </c:pt>
                <c:pt idx="6">
                  <c:v>19.793119421405976</c:v>
                </c:pt>
                <c:pt idx="7">
                  <c:v>22.997542629609427</c:v>
                </c:pt>
                <c:pt idx="8">
                  <c:v>26.537318377318865</c:v>
                </c:pt>
                <c:pt idx="9">
                  <c:v>29.102887063403305</c:v>
                </c:pt>
                <c:pt idx="10">
                  <c:v>33.422107257641294</c:v>
                </c:pt>
                <c:pt idx="11">
                  <c:v>36.443767913742214</c:v>
                </c:pt>
                <c:pt idx="12">
                  <c:v>39.719453507928137</c:v>
                </c:pt>
                <c:pt idx="13">
                  <c:v>43.328685521690844</c:v>
                </c:pt>
                <c:pt idx="14">
                  <c:v>46.693935466133212</c:v>
                </c:pt>
                <c:pt idx="15">
                  <c:v>50.541069417791135</c:v>
                </c:pt>
                <c:pt idx="16">
                  <c:v>53.696141944547463</c:v>
                </c:pt>
                <c:pt idx="17">
                  <c:v>57.276498797652295</c:v>
                </c:pt>
                <c:pt idx="18">
                  <c:v>60.641932302112551</c:v>
                </c:pt>
                <c:pt idx="19">
                  <c:v>64.598044358996418</c:v>
                </c:pt>
                <c:pt idx="20">
                  <c:v>67.820415042742752</c:v>
                </c:pt>
                <c:pt idx="21">
                  <c:v>71.398814937328453</c:v>
                </c:pt>
                <c:pt idx="22">
                  <c:v>75.241461104889552</c:v>
                </c:pt>
                <c:pt idx="23">
                  <c:v>78.904953727651744</c:v>
                </c:pt>
                <c:pt idx="24">
                  <c:v>83.294730677696649</c:v>
                </c:pt>
                <c:pt idx="25">
                  <c:v>86.7643688114605</c:v>
                </c:pt>
                <c:pt idx="26">
                  <c:v>90.26320845630822</c:v>
                </c:pt>
                <c:pt idx="27">
                  <c:v>94.826529869412624</c:v>
                </c:pt>
                <c:pt idx="28">
                  <c:v>98.219771190298758</c:v>
                </c:pt>
                <c:pt idx="29">
                  <c:v>102.05253011708234</c:v>
                </c:pt>
                <c:pt idx="30">
                  <c:v>106.36349910532383</c:v>
                </c:pt>
                <c:pt idx="31">
                  <c:v>110.36951255861223</c:v>
                </c:pt>
                <c:pt idx="32">
                  <c:v>114.71232204383587</c:v>
                </c:pt>
                <c:pt idx="33">
                  <c:v>118.53185364149132</c:v>
                </c:pt>
                <c:pt idx="34">
                  <c:v>122.76407348591131</c:v>
                </c:pt>
                <c:pt idx="35">
                  <c:v>126.84728921047522</c:v>
                </c:pt>
                <c:pt idx="36">
                  <c:v>131.47348536642536</c:v>
                </c:pt>
                <c:pt idx="37">
                  <c:v>135.75838555601447</c:v>
                </c:pt>
                <c:pt idx="38">
                  <c:v>140.02529952960117</c:v>
                </c:pt>
                <c:pt idx="39">
                  <c:v>144.25183920793657</c:v>
                </c:pt>
                <c:pt idx="40">
                  <c:v>148.81714553212367</c:v>
                </c:pt>
                <c:pt idx="41">
                  <c:v>153.32297359384688</c:v>
                </c:pt>
                <c:pt idx="42">
                  <c:v>157.95786991931467</c:v>
                </c:pt>
                <c:pt idx="43">
                  <c:v>162.29987054259928</c:v>
                </c:pt>
                <c:pt idx="44">
                  <c:v>167.21171233313976</c:v>
                </c:pt>
                <c:pt idx="45">
                  <c:v>171.67365362679698</c:v>
                </c:pt>
                <c:pt idx="46">
                  <c:v>176.44730325014538</c:v>
                </c:pt>
                <c:pt idx="47">
                  <c:v>181.37175651541716</c:v>
                </c:pt>
                <c:pt idx="48">
                  <c:v>186.01227325292564</c:v>
                </c:pt>
                <c:pt idx="49">
                  <c:v>190.84319147435392</c:v>
                </c:pt>
                <c:pt idx="50">
                  <c:v>195.76585989641094</c:v>
                </c:pt>
                <c:pt idx="51">
                  <c:v>200.71947529626098</c:v>
                </c:pt>
                <c:pt idx="52">
                  <c:v>205.51247079905392</c:v>
                </c:pt>
                <c:pt idx="53">
                  <c:v>210.6212144549614</c:v>
                </c:pt>
                <c:pt idx="54">
                  <c:v>216.02878975822767</c:v>
                </c:pt>
                <c:pt idx="55">
                  <c:v>221.30329960307193</c:v>
                </c:pt>
                <c:pt idx="56">
                  <c:v>226.41464864913988</c:v>
                </c:pt>
                <c:pt idx="57">
                  <c:v>231.7970201442136</c:v>
                </c:pt>
                <c:pt idx="58">
                  <c:v>237.03310589814672</c:v>
                </c:pt>
                <c:pt idx="59">
                  <c:v>242.22826957036196</c:v>
                </c:pt>
                <c:pt idx="60">
                  <c:v>247.66858414770039</c:v>
                </c:pt>
                <c:pt idx="61">
                  <c:v>253.22923187032401</c:v>
                </c:pt>
                <c:pt idx="62">
                  <c:v>258.69849898968693</c:v>
                </c:pt>
                <c:pt idx="63">
                  <c:v>264.24598959300931</c:v>
                </c:pt>
                <c:pt idx="64">
                  <c:v>269.96403888246215</c:v>
                </c:pt>
                <c:pt idx="65">
                  <c:v>275.83699683128663</c:v>
                </c:pt>
                <c:pt idx="66">
                  <c:v>281.72624400066024</c:v>
                </c:pt>
                <c:pt idx="67">
                  <c:v>287.33304026062223</c:v>
                </c:pt>
                <c:pt idx="68">
                  <c:v>292.78996831332432</c:v>
                </c:pt>
                <c:pt idx="69">
                  <c:v>299.02793879879363</c:v>
                </c:pt>
                <c:pt idx="70">
                  <c:v>305.00511792472764</c:v>
                </c:pt>
                <c:pt idx="71">
                  <c:v>311.29904974454894</c:v>
                </c:pt>
                <c:pt idx="72">
                  <c:v>317.1926974069529</c:v>
                </c:pt>
                <c:pt idx="73">
                  <c:v>323.29161734042623</c:v>
                </c:pt>
                <c:pt idx="74">
                  <c:v>329.58865203137395</c:v>
                </c:pt>
                <c:pt idx="75">
                  <c:v>335.66778654641087</c:v>
                </c:pt>
                <c:pt idx="76">
                  <c:v>342.18347648373032</c:v>
                </c:pt>
                <c:pt idx="77">
                  <c:v>348.61864016418235</c:v>
                </c:pt>
                <c:pt idx="78">
                  <c:v>355.23698423864369</c:v>
                </c:pt>
                <c:pt idx="79">
                  <c:v>361.71024780085202</c:v>
                </c:pt>
                <c:pt idx="80">
                  <c:v>368.52513042440825</c:v>
                </c:pt>
                <c:pt idx="81">
                  <c:v>374.90187557488764</c:v>
                </c:pt>
                <c:pt idx="82">
                  <c:v>381.74748485272931</c:v>
                </c:pt>
                <c:pt idx="83">
                  <c:v>388.41211363927664</c:v>
                </c:pt>
                <c:pt idx="84">
                  <c:v>395.35993092845541</c:v>
                </c:pt>
                <c:pt idx="85">
                  <c:v>402.41807852613363</c:v>
                </c:pt>
                <c:pt idx="86">
                  <c:v>409.33335526657623</c:v>
                </c:pt>
                <c:pt idx="87">
                  <c:v>416.94885598106885</c:v>
                </c:pt>
                <c:pt idx="88">
                  <c:v>423.53606466146925</c:v>
                </c:pt>
                <c:pt idx="89">
                  <c:v>431.12761160381478</c:v>
                </c:pt>
                <c:pt idx="90">
                  <c:v>438.60467587526972</c:v>
                </c:pt>
                <c:pt idx="91">
                  <c:v>445.73415627686126</c:v>
                </c:pt>
                <c:pt idx="92">
                  <c:v>452.86784604674932</c:v>
                </c:pt>
                <c:pt idx="93">
                  <c:v>460.86832904166369</c:v>
                </c:pt>
                <c:pt idx="94">
                  <c:v>468.16761654785739</c:v>
                </c:pt>
                <c:pt idx="95">
                  <c:v>475.85582583072699</c:v>
                </c:pt>
                <c:pt idx="96">
                  <c:v>483.81881576966845</c:v>
                </c:pt>
                <c:pt idx="97">
                  <c:v>491.45259462947001</c:v>
                </c:pt>
                <c:pt idx="98">
                  <c:v>499.68435752056877</c:v>
                </c:pt>
                <c:pt idx="99">
                  <c:v>507.48431171366229</c:v>
                </c:pt>
                <c:pt idx="100">
                  <c:v>515.7390360917866</c:v>
                </c:pt>
                <c:pt idx="101">
                  <c:v>523.65913628776366</c:v>
                </c:pt>
                <c:pt idx="102">
                  <c:v>531.85610034822548</c:v>
                </c:pt>
                <c:pt idx="103">
                  <c:v>540.08864559323445</c:v>
                </c:pt>
                <c:pt idx="104">
                  <c:v>549.02374608689854</c:v>
                </c:pt>
                <c:pt idx="105">
                  <c:v>556.96678842102096</c:v>
                </c:pt>
                <c:pt idx="106">
                  <c:v>565.66305339282621</c:v>
                </c:pt>
                <c:pt idx="107">
                  <c:v>574.22798959655415</c:v>
                </c:pt>
                <c:pt idx="108">
                  <c:v>583.02528562954944</c:v>
                </c:pt>
                <c:pt idx="109">
                  <c:v>591.89395769579096</c:v>
                </c:pt>
                <c:pt idx="110">
                  <c:v>600.73197364928353</c:v>
                </c:pt>
                <c:pt idx="111">
                  <c:v>609.63688494641303</c:v>
                </c:pt>
                <c:pt idx="112">
                  <c:v>618.75290549268288</c:v>
                </c:pt>
                <c:pt idx="113">
                  <c:v>627.70789121740461</c:v>
                </c:pt>
                <c:pt idx="114">
                  <c:v>635.8083916977007</c:v>
                </c:pt>
              </c:numCache>
            </c:numRef>
          </c:xVal>
          <c:yVal>
            <c:numRef>
              <c:f>'Ni2-uphole-middle.xls'!$R$3:$R$117</c:f>
              <c:numCache>
                <c:formatCode>General</c:formatCode>
                <c:ptCount val="115"/>
                <c:pt idx="0">
                  <c:v>6.7692709647864399E-3</c:v>
                </c:pt>
                <c:pt idx="1">
                  <c:v>17.702780476437589</c:v>
                </c:pt>
                <c:pt idx="2">
                  <c:v>32.889859078514924</c:v>
                </c:pt>
                <c:pt idx="3">
                  <c:v>58.637763105621978</c:v>
                </c:pt>
                <c:pt idx="4">
                  <c:v>95.782638934613658</c:v>
                </c:pt>
                <c:pt idx="5">
                  <c:v>130.78225621692641</c:v>
                </c:pt>
                <c:pt idx="6">
                  <c:v>156.60458143946536</c:v>
                </c:pt>
                <c:pt idx="7">
                  <c:v>161.47177866397018</c:v>
                </c:pt>
                <c:pt idx="8">
                  <c:v>162.17824813702154</c:v>
                </c:pt>
                <c:pt idx="9">
                  <c:v>161.97316400652318</c:v>
                </c:pt>
                <c:pt idx="10">
                  <c:v>163.70029864625752</c:v>
                </c:pt>
                <c:pt idx="11">
                  <c:v>180.19177619584912</c:v>
                </c:pt>
                <c:pt idx="12">
                  <c:v>164.86262702218264</c:v>
                </c:pt>
                <c:pt idx="13">
                  <c:v>157.7534569624984</c:v>
                </c:pt>
                <c:pt idx="14">
                  <c:v>177.9451482253121</c:v>
                </c:pt>
                <c:pt idx="15">
                  <c:v>156.97485701171755</c:v>
                </c:pt>
                <c:pt idx="16">
                  <c:v>178.1627202516473</c:v>
                </c:pt>
                <c:pt idx="17">
                  <c:v>178.78691930121587</c:v>
                </c:pt>
                <c:pt idx="18">
                  <c:v>178.40185688746629</c:v>
                </c:pt>
                <c:pt idx="19">
                  <c:v>179.44537587731782</c:v>
                </c:pt>
                <c:pt idx="20">
                  <c:v>180.69217911820147</c:v>
                </c:pt>
                <c:pt idx="21">
                  <c:v>180.03673797030663</c:v>
                </c:pt>
                <c:pt idx="22">
                  <c:v>181.28855028933418</c:v>
                </c:pt>
                <c:pt idx="23">
                  <c:v>181.88843040388667</c:v>
                </c:pt>
                <c:pt idx="24">
                  <c:v>180.12668300667218</c:v>
                </c:pt>
                <c:pt idx="25">
                  <c:v>180.54089306514015</c:v>
                </c:pt>
                <c:pt idx="26">
                  <c:v>181.61818949575158</c:v>
                </c:pt>
                <c:pt idx="27">
                  <c:v>180.35311470357578</c:v>
                </c:pt>
                <c:pt idx="28">
                  <c:v>181.30622160912856</c:v>
                </c:pt>
                <c:pt idx="29">
                  <c:v>180.46157682795507</c:v>
                </c:pt>
                <c:pt idx="30">
                  <c:v>180.28021287871829</c:v>
                </c:pt>
                <c:pt idx="31">
                  <c:v>180.29538177571342</c:v>
                </c:pt>
                <c:pt idx="32">
                  <c:v>178.50020054021581</c:v>
                </c:pt>
                <c:pt idx="33">
                  <c:v>178.26277519342059</c:v>
                </c:pt>
                <c:pt idx="34">
                  <c:v>177.70029721304377</c:v>
                </c:pt>
                <c:pt idx="35">
                  <c:v>176.93006439459595</c:v>
                </c:pt>
                <c:pt idx="36">
                  <c:v>176.90319750841121</c:v>
                </c:pt>
                <c:pt idx="37">
                  <c:v>175.16069905069128</c:v>
                </c:pt>
                <c:pt idx="38">
                  <c:v>174.90396380701677</c:v>
                </c:pt>
                <c:pt idx="39">
                  <c:v>173.34096799746254</c:v>
                </c:pt>
                <c:pt idx="40">
                  <c:v>172.74540323552012</c:v>
                </c:pt>
                <c:pt idx="41">
                  <c:v>172.55166639938341</c:v>
                </c:pt>
                <c:pt idx="42">
                  <c:v>170.20055450448652</c:v>
                </c:pt>
                <c:pt idx="43">
                  <c:v>170.84240186691574</c:v>
                </c:pt>
                <c:pt idx="44">
                  <c:v>168.4505837393848</c:v>
                </c:pt>
                <c:pt idx="45">
                  <c:v>167.607294189025</c:v>
                </c:pt>
                <c:pt idx="46">
                  <c:v>167.21873360208218</c:v>
                </c:pt>
                <c:pt idx="47">
                  <c:v>166.55082500749683</c:v>
                </c:pt>
                <c:pt idx="48">
                  <c:v>164.3427019537373</c:v>
                </c:pt>
                <c:pt idx="49">
                  <c:v>164.33699397967447</c:v>
                </c:pt>
                <c:pt idx="50">
                  <c:v>163.6999058142647</c:v>
                </c:pt>
                <c:pt idx="51">
                  <c:v>161.85066725077181</c:v>
                </c:pt>
                <c:pt idx="52">
                  <c:v>159.83216758884282</c:v>
                </c:pt>
                <c:pt idx="53">
                  <c:v>158.80046052690017</c:v>
                </c:pt>
                <c:pt idx="54">
                  <c:v>159.23409868588118</c:v>
                </c:pt>
                <c:pt idx="55">
                  <c:v>156.95554652032524</c:v>
                </c:pt>
                <c:pt idx="56">
                  <c:v>157.05819552480492</c:v>
                </c:pt>
                <c:pt idx="57">
                  <c:v>155.12563193270859</c:v>
                </c:pt>
                <c:pt idx="58">
                  <c:v>153.99828465318663</c:v>
                </c:pt>
                <c:pt idx="59">
                  <c:v>154.01356004259532</c:v>
                </c:pt>
                <c:pt idx="60">
                  <c:v>152.77211349927498</c:v>
                </c:pt>
                <c:pt idx="61">
                  <c:v>151.81824209713687</c:v>
                </c:pt>
                <c:pt idx="62">
                  <c:v>150.06363262511414</c:v>
                </c:pt>
                <c:pt idx="63">
                  <c:v>149.33685697012046</c:v>
                </c:pt>
                <c:pt idx="64">
                  <c:v>150.19115778876258</c:v>
                </c:pt>
                <c:pt idx="65">
                  <c:v>147.78181154214818</c:v>
                </c:pt>
                <c:pt idx="66">
                  <c:v>146.55139311152271</c:v>
                </c:pt>
                <c:pt idx="67">
                  <c:v>145.80747950752743</c:v>
                </c:pt>
                <c:pt idx="68">
                  <c:v>145.16056491137203</c:v>
                </c:pt>
                <c:pt idx="69">
                  <c:v>143.99821012002567</c:v>
                </c:pt>
                <c:pt idx="70">
                  <c:v>142.72912747300003</c:v>
                </c:pt>
                <c:pt idx="71">
                  <c:v>142.01142829422238</c:v>
                </c:pt>
                <c:pt idx="72">
                  <c:v>140.47018704783667</c:v>
                </c:pt>
                <c:pt idx="73">
                  <c:v>139.45931958399231</c:v>
                </c:pt>
                <c:pt idx="74">
                  <c:v>139.33792966175238</c:v>
                </c:pt>
                <c:pt idx="75">
                  <c:v>137.15891087948827</c:v>
                </c:pt>
                <c:pt idx="76">
                  <c:v>136.53469449256576</c:v>
                </c:pt>
                <c:pt idx="77">
                  <c:v>136.06134229767886</c:v>
                </c:pt>
                <c:pt idx="78">
                  <c:v>134.56027455533851</c:v>
                </c:pt>
                <c:pt idx="79">
                  <c:v>133.5201383529085</c:v>
                </c:pt>
                <c:pt idx="80">
                  <c:v>132.7106968422278</c:v>
                </c:pt>
                <c:pt idx="81">
                  <c:v>131.59062736873656</c:v>
                </c:pt>
                <c:pt idx="82">
                  <c:v>128.70563500807035</c:v>
                </c:pt>
                <c:pt idx="83">
                  <c:v>130.14161171387502</c:v>
                </c:pt>
                <c:pt idx="84">
                  <c:v>128.44152886394258</c:v>
                </c:pt>
                <c:pt idx="85">
                  <c:v>124.98393403055265</c:v>
                </c:pt>
                <c:pt idx="86">
                  <c:v>126.79325275168885</c:v>
                </c:pt>
                <c:pt idx="87">
                  <c:v>125.53335837134227</c:v>
                </c:pt>
                <c:pt idx="88">
                  <c:v>125.4720963357976</c:v>
                </c:pt>
                <c:pt idx="89">
                  <c:v>123.52589531337317</c:v>
                </c:pt>
                <c:pt idx="90">
                  <c:v>123.17243444004967</c:v>
                </c:pt>
                <c:pt idx="91">
                  <c:v>122.09310263408148</c:v>
                </c:pt>
                <c:pt idx="92">
                  <c:v>120.86281588174772</c:v>
                </c:pt>
                <c:pt idx="93">
                  <c:v>120.42386920132199</c:v>
                </c:pt>
                <c:pt idx="94">
                  <c:v>118.95679366571184</c:v>
                </c:pt>
                <c:pt idx="95">
                  <c:v>118.21707233912605</c:v>
                </c:pt>
                <c:pt idx="96">
                  <c:v>117.04897509705248</c:v>
                </c:pt>
                <c:pt idx="97">
                  <c:v>116.08918909638035</c:v>
                </c:pt>
                <c:pt idx="98">
                  <c:v>116.14106525641985</c:v>
                </c:pt>
                <c:pt idx="99">
                  <c:v>115.07310281550676</c:v>
                </c:pt>
                <c:pt idx="100">
                  <c:v>113.53679384142075</c:v>
                </c:pt>
                <c:pt idx="101">
                  <c:v>112.7066253765372</c:v>
                </c:pt>
                <c:pt idx="102">
                  <c:v>113.27013446798628</c:v>
                </c:pt>
                <c:pt idx="103">
                  <c:v>111.5646745151934</c:v>
                </c:pt>
                <c:pt idx="104">
                  <c:v>109.81168147061909</c:v>
                </c:pt>
                <c:pt idx="105">
                  <c:v>109.54693593418401</c:v>
                </c:pt>
                <c:pt idx="106">
                  <c:v>108.38407102962285</c:v>
                </c:pt>
                <c:pt idx="107">
                  <c:v>109.04825446922683</c:v>
                </c:pt>
                <c:pt idx="108">
                  <c:v>106.88278131665439</c:v>
                </c:pt>
                <c:pt idx="109">
                  <c:v>105.90785855794428</c:v>
                </c:pt>
                <c:pt idx="110">
                  <c:v>105.57922349876632</c:v>
                </c:pt>
                <c:pt idx="111">
                  <c:v>103.94394603385874</c:v>
                </c:pt>
                <c:pt idx="112">
                  <c:v>102.81770365143197</c:v>
                </c:pt>
                <c:pt idx="113">
                  <c:v>101.76678314822027</c:v>
                </c:pt>
                <c:pt idx="114">
                  <c:v>101.77768432488526</c:v>
                </c:pt>
              </c:numCache>
            </c:numRef>
          </c:yVal>
        </c:ser>
        <c:ser>
          <c:idx val="1"/>
          <c:order val="1"/>
          <c:tx>
            <c:v>uphole-middle-corrected-1.xls Modulus</c:v>
          </c:tx>
          <c:spPr>
            <a:ln w="28575">
              <a:noFill/>
            </a:ln>
          </c:spPr>
          <c:errBars>
            <c:errDir val="y"/>
            <c:errBarType val="both"/>
            <c:errValType val="cust"/>
            <c:plus>
              <c:numRef>
                <c:f>'uphole-middle-corrected-1.xls'!$S$3:$S$117</c:f>
                <c:numCache>
                  <c:formatCode>General</c:formatCode>
                  <c:ptCount val="115"/>
                  <c:pt idx="0">
                    <c:v>2.1408616170797212E-2</c:v>
                  </c:pt>
                  <c:pt idx="1">
                    <c:v>16.233714135470539</c:v>
                  </c:pt>
                  <c:pt idx="2">
                    <c:v>25.172530659517729</c:v>
                  </c:pt>
                  <c:pt idx="3">
                    <c:v>42.833476511915094</c:v>
                  </c:pt>
                  <c:pt idx="4">
                    <c:v>60.878145837673863</c:v>
                  </c:pt>
                  <c:pt idx="5">
                    <c:v>62.276184191709248</c:v>
                  </c:pt>
                  <c:pt idx="6">
                    <c:v>51.8232390259544</c:v>
                  </c:pt>
                  <c:pt idx="7">
                    <c:v>38.632677754822474</c:v>
                  </c:pt>
                  <c:pt idx="8">
                    <c:v>21.871381062819331</c:v>
                  </c:pt>
                  <c:pt idx="9">
                    <c:v>27.366066982972029</c:v>
                  </c:pt>
                  <c:pt idx="10">
                    <c:v>33.875854217222994</c:v>
                  </c:pt>
                  <c:pt idx="11">
                    <c:v>21.799263308250332</c:v>
                  </c:pt>
                  <c:pt idx="12">
                    <c:v>38.75289711060379</c:v>
                  </c:pt>
                  <c:pt idx="13">
                    <c:v>45.328284008229225</c:v>
                  </c:pt>
                  <c:pt idx="14">
                    <c:v>15.352631520245115</c:v>
                  </c:pt>
                  <c:pt idx="15">
                    <c:v>40.380253215234845</c:v>
                  </c:pt>
                  <c:pt idx="16">
                    <c:v>14.117287930284355</c:v>
                  </c:pt>
                  <c:pt idx="17">
                    <c:v>19.233173478052215</c:v>
                  </c:pt>
                  <c:pt idx="18">
                    <c:v>19.575722962356107</c:v>
                  </c:pt>
                  <c:pt idx="19">
                    <c:v>16.79212801519952</c:v>
                  </c:pt>
                  <c:pt idx="20">
                    <c:v>16.088766809392585</c:v>
                  </c:pt>
                  <c:pt idx="21">
                    <c:v>13.552728551664872</c:v>
                  </c:pt>
                  <c:pt idx="22">
                    <c:v>14.513411669165222</c:v>
                  </c:pt>
                  <c:pt idx="23">
                    <c:v>14.907928472050648</c:v>
                  </c:pt>
                  <c:pt idx="24">
                    <c:v>12.173118944363448</c:v>
                  </c:pt>
                  <c:pt idx="25">
                    <c:v>14.136106262773488</c:v>
                  </c:pt>
                  <c:pt idx="26">
                    <c:v>13.944206689529116</c:v>
                  </c:pt>
                  <c:pt idx="27">
                    <c:v>13.253733668390282</c:v>
                  </c:pt>
                  <c:pt idx="28">
                    <c:v>12.921874291751369</c:v>
                  </c:pt>
                  <c:pt idx="29">
                    <c:v>12.628545407982973</c:v>
                  </c:pt>
                  <c:pt idx="30">
                    <c:v>12.416805918867421</c:v>
                  </c:pt>
                  <c:pt idx="31">
                    <c:v>11.4804644023971</c:v>
                  </c:pt>
                  <c:pt idx="32">
                    <c:v>11.873747311871504</c:v>
                  </c:pt>
                  <c:pt idx="33">
                    <c:v>12.320687203676552</c:v>
                  </c:pt>
                  <c:pt idx="34">
                    <c:v>11.627419475062696</c:v>
                  </c:pt>
                  <c:pt idx="35">
                    <c:v>10.633115450114406</c:v>
                  </c:pt>
                  <c:pt idx="36">
                    <c:v>11.139830379987762</c:v>
                  </c:pt>
                  <c:pt idx="37">
                    <c:v>11.285440659666696</c:v>
                  </c:pt>
                  <c:pt idx="38">
                    <c:v>8.7787616913143989</c:v>
                  </c:pt>
                  <c:pt idx="39">
                    <c:v>11.08870496803498</c:v>
                  </c:pt>
                  <c:pt idx="40">
                    <c:v>11.003209269376384</c:v>
                  </c:pt>
                  <c:pt idx="41">
                    <c:v>9.5011400484727009</c:v>
                  </c:pt>
                  <c:pt idx="42">
                    <c:v>9.4579617763160915</c:v>
                  </c:pt>
                  <c:pt idx="43">
                    <c:v>10.121985846755448</c:v>
                  </c:pt>
                  <c:pt idx="44">
                    <c:v>9.7685745580326717</c:v>
                  </c:pt>
                  <c:pt idx="45">
                    <c:v>8.1470496670177219</c:v>
                  </c:pt>
                  <c:pt idx="46">
                    <c:v>10.419575271318729</c:v>
                  </c:pt>
                  <c:pt idx="47">
                    <c:v>10.837257065731221</c:v>
                  </c:pt>
                  <c:pt idx="48">
                    <c:v>8.8175968685148547</c:v>
                  </c:pt>
                  <c:pt idx="49">
                    <c:v>9.7924713738576443</c:v>
                  </c:pt>
                  <c:pt idx="50">
                    <c:v>8.3924709809719822</c:v>
                  </c:pt>
                  <c:pt idx="51">
                    <c:v>7.8176040630799655</c:v>
                  </c:pt>
                  <c:pt idx="52">
                    <c:v>11.033347993735223</c:v>
                  </c:pt>
                  <c:pt idx="53">
                    <c:v>9.9949143390437722</c:v>
                  </c:pt>
                  <c:pt idx="54">
                    <c:v>6.5633035277754255</c:v>
                  </c:pt>
                  <c:pt idx="55">
                    <c:v>7.8937798268936321</c:v>
                  </c:pt>
                  <c:pt idx="56">
                    <c:v>10.012812387805489</c:v>
                  </c:pt>
                  <c:pt idx="57">
                    <c:v>9.3817549598567567</c:v>
                  </c:pt>
                  <c:pt idx="58">
                    <c:v>8.0398586737337983</c:v>
                  </c:pt>
                  <c:pt idx="59">
                    <c:v>7.3076221629829083</c:v>
                  </c:pt>
                  <c:pt idx="60">
                    <c:v>6.7175312651395345</c:v>
                  </c:pt>
                  <c:pt idx="61">
                    <c:v>7.3926086641054347</c:v>
                  </c:pt>
                  <c:pt idx="62">
                    <c:v>9.4188357504439875</c:v>
                  </c:pt>
                  <c:pt idx="63">
                    <c:v>5.9904789785019465</c:v>
                  </c:pt>
                  <c:pt idx="64">
                    <c:v>9.673018964387273</c:v>
                  </c:pt>
                  <c:pt idx="65">
                    <c:v>9.2913230176709689</c:v>
                  </c:pt>
                  <c:pt idx="66">
                    <c:v>7.1888625125276429</c:v>
                  </c:pt>
                  <c:pt idx="67">
                    <c:v>8.8796262159504149</c:v>
                  </c:pt>
                  <c:pt idx="68">
                    <c:v>7.9805977316601124</c:v>
                  </c:pt>
                  <c:pt idx="69">
                    <c:v>10.873183044149776</c:v>
                  </c:pt>
                  <c:pt idx="70">
                    <c:v>8.822507155991552</c:v>
                  </c:pt>
                  <c:pt idx="71">
                    <c:v>10.41086686986087</c:v>
                  </c:pt>
                  <c:pt idx="72">
                    <c:v>10.899461894275326</c:v>
                  </c:pt>
                  <c:pt idx="73">
                    <c:v>6.3347525686280255</c:v>
                  </c:pt>
                  <c:pt idx="74">
                    <c:v>8.7624971018873268</c:v>
                  </c:pt>
                  <c:pt idx="75">
                    <c:v>9.0375625528513837</c:v>
                  </c:pt>
                  <c:pt idx="76">
                    <c:v>4.1801362117082048</c:v>
                  </c:pt>
                  <c:pt idx="77">
                    <c:v>9.1782887005552389</c:v>
                  </c:pt>
                  <c:pt idx="78">
                    <c:v>9.4434210610634359</c:v>
                  </c:pt>
                  <c:pt idx="79">
                    <c:v>7.3340398167414245</c:v>
                  </c:pt>
                  <c:pt idx="80">
                    <c:v>9.1365842561103268</c:v>
                  </c:pt>
                  <c:pt idx="81">
                    <c:v>8.8951215281826368</c:v>
                  </c:pt>
                  <c:pt idx="82">
                    <c:v>10.177705435936653</c:v>
                  </c:pt>
                  <c:pt idx="83">
                    <c:v>10.910431232991154</c:v>
                  </c:pt>
                  <c:pt idx="84">
                    <c:v>9.524920084240998</c:v>
                  </c:pt>
                  <c:pt idx="85">
                    <c:v>6.2568832818430824</c:v>
                  </c:pt>
                  <c:pt idx="86">
                    <c:v>11.559954316122544</c:v>
                  </c:pt>
                  <c:pt idx="87">
                    <c:v>10.492222132542222</c:v>
                  </c:pt>
                  <c:pt idx="88">
                    <c:v>14.83851920265697</c:v>
                  </c:pt>
                  <c:pt idx="89">
                    <c:v>9.8324541316010734</c:v>
                  </c:pt>
                  <c:pt idx="90">
                    <c:v>14.385507302499406</c:v>
                  </c:pt>
                  <c:pt idx="91">
                    <c:v>11.934400868380926</c:v>
                  </c:pt>
                  <c:pt idx="92">
                    <c:v>15.106115880301333</c:v>
                  </c:pt>
                  <c:pt idx="93">
                    <c:v>9.5383597647093019</c:v>
                  </c:pt>
                  <c:pt idx="94">
                    <c:v>13.568668289935843</c:v>
                  </c:pt>
                  <c:pt idx="95">
                    <c:v>15.761544466154799</c:v>
                  </c:pt>
                  <c:pt idx="96">
                    <c:v>11.059307107505827</c:v>
                  </c:pt>
                  <c:pt idx="97">
                    <c:v>12.383033212326092</c:v>
                  </c:pt>
                  <c:pt idx="98">
                    <c:v>11.116323590495281</c:v>
                  </c:pt>
                  <c:pt idx="99">
                    <c:v>13.107185596603546</c:v>
                  </c:pt>
                  <c:pt idx="100">
                    <c:v>13.601762404575398</c:v>
                  </c:pt>
                  <c:pt idx="101">
                    <c:v>11.488129288963467</c:v>
                  </c:pt>
                  <c:pt idx="102">
                    <c:v>13.096797123384732</c:v>
                  </c:pt>
                  <c:pt idx="103">
                    <c:v>20.643599621654978</c:v>
                  </c:pt>
                  <c:pt idx="104">
                    <c:v>9.3639860457791748</c:v>
                  </c:pt>
                  <c:pt idx="105">
                    <c:v>17.385667760522942</c:v>
                  </c:pt>
                  <c:pt idx="106">
                    <c:v>19.72530981275105</c:v>
                  </c:pt>
                  <c:pt idx="107">
                    <c:v>14.201389051638811</c:v>
                  </c:pt>
                  <c:pt idx="108">
                    <c:v>16.314457655645931</c:v>
                  </c:pt>
                  <c:pt idx="109">
                    <c:v>15.977465798265809</c:v>
                  </c:pt>
                  <c:pt idx="110">
                    <c:v>11.187288986602319</c:v>
                  </c:pt>
                  <c:pt idx="111">
                    <c:v>21.761827948192799</c:v>
                  </c:pt>
                  <c:pt idx="112">
                    <c:v>15.17823345269175</c:v>
                  </c:pt>
                  <c:pt idx="113">
                    <c:v>16.940611761858605</c:v>
                  </c:pt>
                  <c:pt idx="114">
                    <c:v>23.726826223337486</c:v>
                  </c:pt>
                </c:numCache>
              </c:numRef>
            </c:plus>
            <c:minus>
              <c:numRef>
                <c:f>'uphole-middle-corrected-1.xls'!$S$3:$S$117</c:f>
                <c:numCache>
                  <c:formatCode>General</c:formatCode>
                  <c:ptCount val="115"/>
                  <c:pt idx="0">
                    <c:v>2.1408616170797212E-2</c:v>
                  </c:pt>
                  <c:pt idx="1">
                    <c:v>16.233714135470539</c:v>
                  </c:pt>
                  <c:pt idx="2">
                    <c:v>25.172530659517729</c:v>
                  </c:pt>
                  <c:pt idx="3">
                    <c:v>42.833476511915094</c:v>
                  </c:pt>
                  <c:pt idx="4">
                    <c:v>60.878145837673863</c:v>
                  </c:pt>
                  <c:pt idx="5">
                    <c:v>62.276184191709248</c:v>
                  </c:pt>
                  <c:pt idx="6">
                    <c:v>51.8232390259544</c:v>
                  </c:pt>
                  <c:pt idx="7">
                    <c:v>38.632677754822474</c:v>
                  </c:pt>
                  <c:pt idx="8">
                    <c:v>21.871381062819331</c:v>
                  </c:pt>
                  <c:pt idx="9">
                    <c:v>27.366066982972029</c:v>
                  </c:pt>
                  <c:pt idx="10">
                    <c:v>33.875854217222994</c:v>
                  </c:pt>
                  <c:pt idx="11">
                    <c:v>21.799263308250332</c:v>
                  </c:pt>
                  <c:pt idx="12">
                    <c:v>38.75289711060379</c:v>
                  </c:pt>
                  <c:pt idx="13">
                    <c:v>45.328284008229225</c:v>
                  </c:pt>
                  <c:pt idx="14">
                    <c:v>15.352631520245115</c:v>
                  </c:pt>
                  <c:pt idx="15">
                    <c:v>40.380253215234845</c:v>
                  </c:pt>
                  <c:pt idx="16">
                    <c:v>14.117287930284355</c:v>
                  </c:pt>
                  <c:pt idx="17">
                    <c:v>19.233173478052215</c:v>
                  </c:pt>
                  <c:pt idx="18">
                    <c:v>19.575722962356107</c:v>
                  </c:pt>
                  <c:pt idx="19">
                    <c:v>16.79212801519952</c:v>
                  </c:pt>
                  <c:pt idx="20">
                    <c:v>16.088766809392585</c:v>
                  </c:pt>
                  <c:pt idx="21">
                    <c:v>13.552728551664872</c:v>
                  </c:pt>
                  <c:pt idx="22">
                    <c:v>14.513411669165222</c:v>
                  </c:pt>
                  <c:pt idx="23">
                    <c:v>14.907928472050648</c:v>
                  </c:pt>
                  <c:pt idx="24">
                    <c:v>12.173118944363448</c:v>
                  </c:pt>
                  <c:pt idx="25">
                    <c:v>14.136106262773488</c:v>
                  </c:pt>
                  <c:pt idx="26">
                    <c:v>13.944206689529116</c:v>
                  </c:pt>
                  <c:pt idx="27">
                    <c:v>13.253733668390282</c:v>
                  </c:pt>
                  <c:pt idx="28">
                    <c:v>12.921874291751369</c:v>
                  </c:pt>
                  <c:pt idx="29">
                    <c:v>12.628545407982973</c:v>
                  </c:pt>
                  <c:pt idx="30">
                    <c:v>12.416805918867421</c:v>
                  </c:pt>
                  <c:pt idx="31">
                    <c:v>11.4804644023971</c:v>
                  </c:pt>
                  <c:pt idx="32">
                    <c:v>11.873747311871504</c:v>
                  </c:pt>
                  <c:pt idx="33">
                    <c:v>12.320687203676552</c:v>
                  </c:pt>
                  <c:pt idx="34">
                    <c:v>11.627419475062696</c:v>
                  </c:pt>
                  <c:pt idx="35">
                    <c:v>10.633115450114406</c:v>
                  </c:pt>
                  <c:pt idx="36">
                    <c:v>11.139830379987762</c:v>
                  </c:pt>
                  <c:pt idx="37">
                    <c:v>11.285440659666696</c:v>
                  </c:pt>
                  <c:pt idx="38">
                    <c:v>8.7787616913143989</c:v>
                  </c:pt>
                  <c:pt idx="39">
                    <c:v>11.08870496803498</c:v>
                  </c:pt>
                  <c:pt idx="40">
                    <c:v>11.003209269376384</c:v>
                  </c:pt>
                  <c:pt idx="41">
                    <c:v>9.5011400484727009</c:v>
                  </c:pt>
                  <c:pt idx="42">
                    <c:v>9.4579617763160915</c:v>
                  </c:pt>
                  <c:pt idx="43">
                    <c:v>10.121985846755448</c:v>
                  </c:pt>
                  <c:pt idx="44">
                    <c:v>9.7685745580326717</c:v>
                  </c:pt>
                  <c:pt idx="45">
                    <c:v>8.1470496670177219</c:v>
                  </c:pt>
                  <c:pt idx="46">
                    <c:v>10.419575271318729</c:v>
                  </c:pt>
                  <c:pt idx="47">
                    <c:v>10.837257065731221</c:v>
                  </c:pt>
                  <c:pt idx="48">
                    <c:v>8.8175968685148547</c:v>
                  </c:pt>
                  <c:pt idx="49">
                    <c:v>9.7924713738576443</c:v>
                  </c:pt>
                  <c:pt idx="50">
                    <c:v>8.3924709809719822</c:v>
                  </c:pt>
                  <c:pt idx="51">
                    <c:v>7.8176040630799655</c:v>
                  </c:pt>
                  <c:pt idx="52">
                    <c:v>11.033347993735223</c:v>
                  </c:pt>
                  <c:pt idx="53">
                    <c:v>9.9949143390437722</c:v>
                  </c:pt>
                  <c:pt idx="54">
                    <c:v>6.5633035277754255</c:v>
                  </c:pt>
                  <c:pt idx="55">
                    <c:v>7.8937798268936321</c:v>
                  </c:pt>
                  <c:pt idx="56">
                    <c:v>10.012812387805489</c:v>
                  </c:pt>
                  <c:pt idx="57">
                    <c:v>9.3817549598567567</c:v>
                  </c:pt>
                  <c:pt idx="58">
                    <c:v>8.0398586737337983</c:v>
                  </c:pt>
                  <c:pt idx="59">
                    <c:v>7.3076221629829083</c:v>
                  </c:pt>
                  <c:pt idx="60">
                    <c:v>6.7175312651395345</c:v>
                  </c:pt>
                  <c:pt idx="61">
                    <c:v>7.3926086641054347</c:v>
                  </c:pt>
                  <c:pt idx="62">
                    <c:v>9.4188357504439875</c:v>
                  </c:pt>
                  <c:pt idx="63">
                    <c:v>5.9904789785019465</c:v>
                  </c:pt>
                  <c:pt idx="64">
                    <c:v>9.673018964387273</c:v>
                  </c:pt>
                  <c:pt idx="65">
                    <c:v>9.2913230176709689</c:v>
                  </c:pt>
                  <c:pt idx="66">
                    <c:v>7.1888625125276429</c:v>
                  </c:pt>
                  <c:pt idx="67">
                    <c:v>8.8796262159504149</c:v>
                  </c:pt>
                  <c:pt idx="68">
                    <c:v>7.9805977316601124</c:v>
                  </c:pt>
                  <c:pt idx="69">
                    <c:v>10.873183044149776</c:v>
                  </c:pt>
                  <c:pt idx="70">
                    <c:v>8.822507155991552</c:v>
                  </c:pt>
                  <c:pt idx="71">
                    <c:v>10.41086686986087</c:v>
                  </c:pt>
                  <c:pt idx="72">
                    <c:v>10.899461894275326</c:v>
                  </c:pt>
                  <c:pt idx="73">
                    <c:v>6.3347525686280255</c:v>
                  </c:pt>
                  <c:pt idx="74">
                    <c:v>8.7624971018873268</c:v>
                  </c:pt>
                  <c:pt idx="75">
                    <c:v>9.0375625528513837</c:v>
                  </c:pt>
                  <c:pt idx="76">
                    <c:v>4.1801362117082048</c:v>
                  </c:pt>
                  <c:pt idx="77">
                    <c:v>9.1782887005552389</c:v>
                  </c:pt>
                  <c:pt idx="78">
                    <c:v>9.4434210610634359</c:v>
                  </c:pt>
                  <c:pt idx="79">
                    <c:v>7.3340398167414245</c:v>
                  </c:pt>
                  <c:pt idx="80">
                    <c:v>9.1365842561103268</c:v>
                  </c:pt>
                  <c:pt idx="81">
                    <c:v>8.8951215281826368</c:v>
                  </c:pt>
                  <c:pt idx="82">
                    <c:v>10.177705435936653</c:v>
                  </c:pt>
                  <c:pt idx="83">
                    <c:v>10.910431232991154</c:v>
                  </c:pt>
                  <c:pt idx="84">
                    <c:v>9.524920084240998</c:v>
                  </c:pt>
                  <c:pt idx="85">
                    <c:v>6.2568832818430824</c:v>
                  </c:pt>
                  <c:pt idx="86">
                    <c:v>11.559954316122544</c:v>
                  </c:pt>
                  <c:pt idx="87">
                    <c:v>10.492222132542222</c:v>
                  </c:pt>
                  <c:pt idx="88">
                    <c:v>14.83851920265697</c:v>
                  </c:pt>
                  <c:pt idx="89">
                    <c:v>9.8324541316010734</c:v>
                  </c:pt>
                  <c:pt idx="90">
                    <c:v>14.385507302499406</c:v>
                  </c:pt>
                  <c:pt idx="91">
                    <c:v>11.934400868380926</c:v>
                  </c:pt>
                  <c:pt idx="92">
                    <c:v>15.106115880301333</c:v>
                  </c:pt>
                  <c:pt idx="93">
                    <c:v>9.5383597647093019</c:v>
                  </c:pt>
                  <c:pt idx="94">
                    <c:v>13.568668289935843</c:v>
                  </c:pt>
                  <c:pt idx="95">
                    <c:v>15.761544466154799</c:v>
                  </c:pt>
                  <c:pt idx="96">
                    <c:v>11.059307107505827</c:v>
                  </c:pt>
                  <c:pt idx="97">
                    <c:v>12.383033212326092</c:v>
                  </c:pt>
                  <c:pt idx="98">
                    <c:v>11.116323590495281</c:v>
                  </c:pt>
                  <c:pt idx="99">
                    <c:v>13.107185596603546</c:v>
                  </c:pt>
                  <c:pt idx="100">
                    <c:v>13.601762404575398</c:v>
                  </c:pt>
                  <c:pt idx="101">
                    <c:v>11.488129288963467</c:v>
                  </c:pt>
                  <c:pt idx="102">
                    <c:v>13.096797123384732</c:v>
                  </c:pt>
                  <c:pt idx="103">
                    <c:v>20.643599621654978</c:v>
                  </c:pt>
                  <c:pt idx="104">
                    <c:v>9.3639860457791748</c:v>
                  </c:pt>
                  <c:pt idx="105">
                    <c:v>17.385667760522942</c:v>
                  </c:pt>
                  <c:pt idx="106">
                    <c:v>19.72530981275105</c:v>
                  </c:pt>
                  <c:pt idx="107">
                    <c:v>14.201389051638811</c:v>
                  </c:pt>
                  <c:pt idx="108">
                    <c:v>16.314457655645931</c:v>
                  </c:pt>
                  <c:pt idx="109">
                    <c:v>15.977465798265809</c:v>
                  </c:pt>
                  <c:pt idx="110">
                    <c:v>11.187288986602319</c:v>
                  </c:pt>
                  <c:pt idx="111">
                    <c:v>21.761827948192799</c:v>
                  </c:pt>
                  <c:pt idx="112">
                    <c:v>15.17823345269175</c:v>
                  </c:pt>
                  <c:pt idx="113">
                    <c:v>16.940611761858605</c:v>
                  </c:pt>
                  <c:pt idx="114">
                    <c:v>23.726826223337486</c:v>
                  </c:pt>
                </c:numCache>
              </c:numRef>
            </c:minus>
          </c:errBars>
          <c:xVal>
            <c:numRef>
              <c:f>'uphole-middle-corrected-1.xls'!$B$3:$B$117</c:f>
              <c:numCache>
                <c:formatCode>General</c:formatCode>
                <c:ptCount val="115"/>
                <c:pt idx="0">
                  <c:v>2.1597233144013672</c:v>
                </c:pt>
                <c:pt idx="1">
                  <c:v>4.6612409319903314</c:v>
                </c:pt>
                <c:pt idx="2">
                  <c:v>7.6706620904898193</c:v>
                </c:pt>
                <c:pt idx="3">
                  <c:v>10.698296849231065</c:v>
                </c:pt>
                <c:pt idx="4">
                  <c:v>13.796068133004548</c:v>
                </c:pt>
                <c:pt idx="5">
                  <c:v>16.897572735221786</c:v>
                </c:pt>
                <c:pt idx="6">
                  <c:v>19.794383879852987</c:v>
                </c:pt>
                <c:pt idx="7">
                  <c:v>22.978953070817653</c:v>
                </c:pt>
                <c:pt idx="8">
                  <c:v>26.508435160664547</c:v>
                </c:pt>
                <c:pt idx="9">
                  <c:v>29.079857164934335</c:v>
                </c:pt>
                <c:pt idx="10">
                  <c:v>33.390153293883763</c:v>
                </c:pt>
                <c:pt idx="11">
                  <c:v>36.4189200704499</c:v>
                </c:pt>
                <c:pt idx="12">
                  <c:v>39.708252413652694</c:v>
                </c:pt>
                <c:pt idx="13">
                  <c:v>43.317678677458893</c:v>
                </c:pt>
                <c:pt idx="14">
                  <c:v>46.641927089544794</c:v>
                </c:pt>
                <c:pt idx="15">
                  <c:v>50.485331831151363</c:v>
                </c:pt>
                <c:pt idx="16">
                  <c:v>53.655089114950862</c:v>
                </c:pt>
                <c:pt idx="17">
                  <c:v>57.237085362196424</c:v>
                </c:pt>
                <c:pt idx="18">
                  <c:v>60.634074327581963</c:v>
                </c:pt>
                <c:pt idx="19">
                  <c:v>64.623884272522446</c:v>
                </c:pt>
                <c:pt idx="20">
                  <c:v>67.901280422908627</c:v>
                </c:pt>
                <c:pt idx="21">
                  <c:v>71.501459055478705</c:v>
                </c:pt>
                <c:pt idx="22">
                  <c:v>75.302836300972118</c:v>
                </c:pt>
                <c:pt idx="23">
                  <c:v>78.850708089548988</c:v>
                </c:pt>
                <c:pt idx="24">
                  <c:v>83.245930394798279</c:v>
                </c:pt>
                <c:pt idx="25">
                  <c:v>86.878402985218528</c:v>
                </c:pt>
                <c:pt idx="26">
                  <c:v>90.213254948081527</c:v>
                </c:pt>
                <c:pt idx="27">
                  <c:v>94.845688608834408</c:v>
                </c:pt>
                <c:pt idx="28">
                  <c:v>98.24932721637866</c:v>
                </c:pt>
                <c:pt idx="29">
                  <c:v>102.07461143772204</c:v>
                </c:pt>
                <c:pt idx="30">
                  <c:v>106.34196933918282</c:v>
                </c:pt>
                <c:pt idx="31">
                  <c:v>110.28972438523112</c:v>
                </c:pt>
                <c:pt idx="32">
                  <c:v>114.74227702089527</c:v>
                </c:pt>
                <c:pt idx="33">
                  <c:v>118.45819249009421</c:v>
                </c:pt>
                <c:pt idx="34">
                  <c:v>122.68212050936873</c:v>
                </c:pt>
                <c:pt idx="35">
                  <c:v>126.87731664818698</c:v>
                </c:pt>
                <c:pt idx="36">
                  <c:v>131.42045914791271</c:v>
                </c:pt>
                <c:pt idx="37">
                  <c:v>135.81857699886712</c:v>
                </c:pt>
                <c:pt idx="38">
                  <c:v>140.05879360718401</c:v>
                </c:pt>
                <c:pt idx="39">
                  <c:v>144.2661446608486</c:v>
                </c:pt>
                <c:pt idx="40">
                  <c:v>148.7926919616396</c:v>
                </c:pt>
                <c:pt idx="41">
                  <c:v>153.25329200609997</c:v>
                </c:pt>
                <c:pt idx="42">
                  <c:v>158.00049824659041</c:v>
                </c:pt>
                <c:pt idx="43">
                  <c:v>162.22674734609643</c:v>
                </c:pt>
                <c:pt idx="44">
                  <c:v>167.28243008660746</c:v>
                </c:pt>
                <c:pt idx="45">
                  <c:v>171.64936479566111</c:v>
                </c:pt>
                <c:pt idx="46">
                  <c:v>176.42541586165714</c:v>
                </c:pt>
                <c:pt idx="47">
                  <c:v>181.42921123817212</c:v>
                </c:pt>
                <c:pt idx="48">
                  <c:v>186.14060733055038</c:v>
                </c:pt>
                <c:pt idx="49">
                  <c:v>190.95056292476423</c:v>
                </c:pt>
                <c:pt idx="50">
                  <c:v>195.99749679729678</c:v>
                </c:pt>
                <c:pt idx="51">
                  <c:v>200.83407971721726</c:v>
                </c:pt>
                <c:pt idx="52">
                  <c:v>205.69802853429087</c:v>
                </c:pt>
                <c:pt idx="53">
                  <c:v>210.72035541543204</c:v>
                </c:pt>
                <c:pt idx="54">
                  <c:v>215.83858176299896</c:v>
                </c:pt>
                <c:pt idx="55">
                  <c:v>221.16280989601097</c:v>
                </c:pt>
                <c:pt idx="56">
                  <c:v>226.29324639764141</c:v>
                </c:pt>
                <c:pt idx="57">
                  <c:v>231.80733908993648</c:v>
                </c:pt>
                <c:pt idx="58">
                  <c:v>237.05279302167219</c:v>
                </c:pt>
                <c:pt idx="59">
                  <c:v>242.28098331674232</c:v>
                </c:pt>
                <c:pt idx="60">
                  <c:v>247.7252416077616</c:v>
                </c:pt>
                <c:pt idx="61">
                  <c:v>253.03980495449528</c:v>
                </c:pt>
                <c:pt idx="62">
                  <c:v>258.89941880187229</c:v>
                </c:pt>
                <c:pt idx="63">
                  <c:v>264.38505813159429</c:v>
                </c:pt>
                <c:pt idx="64">
                  <c:v>269.7727348538715</c:v>
                </c:pt>
                <c:pt idx="65">
                  <c:v>275.60686180453416</c:v>
                </c:pt>
                <c:pt idx="66">
                  <c:v>281.69309979147164</c:v>
                </c:pt>
                <c:pt idx="67">
                  <c:v>287.38883203919647</c:v>
                </c:pt>
                <c:pt idx="68">
                  <c:v>292.82591562646832</c:v>
                </c:pt>
                <c:pt idx="69">
                  <c:v>299.10583333096662</c:v>
                </c:pt>
                <c:pt idx="70">
                  <c:v>305.14035992142897</c:v>
                </c:pt>
                <c:pt idx="71">
                  <c:v>311.09083468796371</c:v>
                </c:pt>
                <c:pt idx="72">
                  <c:v>317.51158192922554</c:v>
                </c:pt>
                <c:pt idx="73">
                  <c:v>323.43253537845823</c:v>
                </c:pt>
                <c:pt idx="74">
                  <c:v>329.66066400325087</c:v>
                </c:pt>
                <c:pt idx="75">
                  <c:v>335.84473503119392</c:v>
                </c:pt>
                <c:pt idx="76">
                  <c:v>342.29073566206353</c:v>
                </c:pt>
                <c:pt idx="77">
                  <c:v>348.45583367140773</c:v>
                </c:pt>
                <c:pt idx="78">
                  <c:v>355.06560601797025</c:v>
                </c:pt>
                <c:pt idx="79">
                  <c:v>361.80947704967173</c:v>
                </c:pt>
                <c:pt idx="80">
                  <c:v>368.39510840441199</c:v>
                </c:pt>
                <c:pt idx="81">
                  <c:v>374.98116882205869</c:v>
                </c:pt>
                <c:pt idx="82">
                  <c:v>381.93040395370673</c:v>
                </c:pt>
                <c:pt idx="83">
                  <c:v>388.32886556569065</c:v>
                </c:pt>
                <c:pt idx="84">
                  <c:v>395.21758306783158</c:v>
                </c:pt>
                <c:pt idx="85">
                  <c:v>402.77286113125592</c:v>
                </c:pt>
                <c:pt idx="86">
                  <c:v>409.28873613287669</c:v>
                </c:pt>
                <c:pt idx="87">
                  <c:v>416.74653162393486</c:v>
                </c:pt>
                <c:pt idx="88">
                  <c:v>423.94620838255696</c:v>
                </c:pt>
                <c:pt idx="89">
                  <c:v>430.97822387441425</c:v>
                </c:pt>
                <c:pt idx="90">
                  <c:v>438.42334341974185</c:v>
                </c:pt>
                <c:pt idx="91">
                  <c:v>445.8859905274453</c:v>
                </c:pt>
                <c:pt idx="92">
                  <c:v>453.33161771909693</c:v>
                </c:pt>
                <c:pt idx="93">
                  <c:v>460.73229532216601</c:v>
                </c:pt>
                <c:pt idx="94">
                  <c:v>468.69498300808812</c:v>
                </c:pt>
                <c:pt idx="95">
                  <c:v>476.00743504472541</c:v>
                </c:pt>
                <c:pt idx="96">
                  <c:v>483.73572689401465</c:v>
                </c:pt>
                <c:pt idx="97">
                  <c:v>491.54990063214478</c:v>
                </c:pt>
                <c:pt idx="98">
                  <c:v>499.36360854781043</c:v>
                </c:pt>
                <c:pt idx="99">
                  <c:v>507.55964900473077</c:v>
                </c:pt>
                <c:pt idx="100">
                  <c:v>515.48403744979805</c:v>
                </c:pt>
                <c:pt idx="101">
                  <c:v>523.78980950884727</c:v>
                </c:pt>
                <c:pt idx="102">
                  <c:v>531.79134962926355</c:v>
                </c:pt>
                <c:pt idx="103">
                  <c:v>540.23265137058343</c:v>
                </c:pt>
                <c:pt idx="104">
                  <c:v>548.49248948401248</c:v>
                </c:pt>
                <c:pt idx="105">
                  <c:v>557.24528133031254</c:v>
                </c:pt>
                <c:pt idx="106">
                  <c:v>565.77281922938573</c:v>
                </c:pt>
                <c:pt idx="107">
                  <c:v>574.06104450763303</c:v>
                </c:pt>
                <c:pt idx="108">
                  <c:v>583.32159324023507</c:v>
                </c:pt>
                <c:pt idx="109">
                  <c:v>591.91481715694988</c:v>
                </c:pt>
                <c:pt idx="110">
                  <c:v>600.87879125211566</c:v>
                </c:pt>
                <c:pt idx="111">
                  <c:v>610.04916051281612</c:v>
                </c:pt>
                <c:pt idx="112">
                  <c:v>619.07349068731355</c:v>
                </c:pt>
                <c:pt idx="113">
                  <c:v>627.7653400044004</c:v>
                </c:pt>
                <c:pt idx="114">
                  <c:v>636.68673397497855</c:v>
                </c:pt>
              </c:numCache>
            </c:numRef>
          </c:xVal>
          <c:yVal>
            <c:numRef>
              <c:f>'uphole-middle-corrected-1.xls'!$R$3:$R$117</c:f>
              <c:numCache>
                <c:formatCode>General</c:formatCode>
                <c:ptCount val="115"/>
                <c:pt idx="0">
                  <c:v>6.7699988652032321E-3</c:v>
                </c:pt>
                <c:pt idx="1">
                  <c:v>17.577294992290891</c:v>
                </c:pt>
                <c:pt idx="2">
                  <c:v>33.064033758747897</c:v>
                </c:pt>
                <c:pt idx="3">
                  <c:v>59.319361214877098</c:v>
                </c:pt>
                <c:pt idx="4">
                  <c:v>97.802612360109478</c:v>
                </c:pt>
                <c:pt idx="5">
                  <c:v>134.7364911680632</c:v>
                </c:pt>
                <c:pt idx="6">
                  <c:v>162.2860688718936</c:v>
                </c:pt>
                <c:pt idx="7">
                  <c:v>168.1330816566005</c:v>
                </c:pt>
                <c:pt idx="8">
                  <c:v>169.69405312858987</c:v>
                </c:pt>
                <c:pt idx="9">
                  <c:v>170.28775635878668</c:v>
                </c:pt>
                <c:pt idx="10">
                  <c:v>173.8811235139562</c:v>
                </c:pt>
                <c:pt idx="11">
                  <c:v>193.86013951374201</c:v>
                </c:pt>
                <c:pt idx="12">
                  <c:v>177.73634129135488</c:v>
                </c:pt>
                <c:pt idx="13">
                  <c:v>170.72605068407648</c:v>
                </c:pt>
                <c:pt idx="14">
                  <c:v>195.17262747621822</c:v>
                </c:pt>
                <c:pt idx="15">
                  <c:v>172.031965732446</c:v>
                </c:pt>
                <c:pt idx="16">
                  <c:v>198.27401364229999</c:v>
                </c:pt>
                <c:pt idx="17">
                  <c:v>200.45189685809274</c:v>
                </c:pt>
                <c:pt idx="18">
                  <c:v>201.24958961380264</c:v>
                </c:pt>
                <c:pt idx="19">
                  <c:v>204.5673989456956</c:v>
                </c:pt>
                <c:pt idx="20">
                  <c:v>207.35293393962289</c:v>
                </c:pt>
                <c:pt idx="21">
                  <c:v>207.47891371236238</c:v>
                </c:pt>
                <c:pt idx="22">
                  <c:v>211.13109980143656</c:v>
                </c:pt>
                <c:pt idx="23">
                  <c:v>213.53784857180909</c:v>
                </c:pt>
                <c:pt idx="24">
                  <c:v>213.2749055606146</c:v>
                </c:pt>
                <c:pt idx="25">
                  <c:v>215.05419779984493</c:v>
                </c:pt>
                <c:pt idx="26">
                  <c:v>218.33602009653387</c:v>
                </c:pt>
                <c:pt idx="27">
                  <c:v>218.8852288408134</c:v>
                </c:pt>
                <c:pt idx="28">
                  <c:v>221.73353106227592</c:v>
                </c:pt>
                <c:pt idx="29">
                  <c:v>221.61110389619552</c:v>
                </c:pt>
                <c:pt idx="30">
                  <c:v>224.32177106223548</c:v>
                </c:pt>
                <c:pt idx="31">
                  <c:v>225.80988220920318</c:v>
                </c:pt>
                <c:pt idx="32">
                  <c:v>224.92453645174737</c:v>
                </c:pt>
                <c:pt idx="33">
                  <c:v>226.72360901853691</c:v>
                </c:pt>
                <c:pt idx="34">
                  <c:v>227.85747134240046</c:v>
                </c:pt>
                <c:pt idx="35">
                  <c:v>228.5540060900409</c:v>
                </c:pt>
                <c:pt idx="36">
                  <c:v>231.03757825527001</c:v>
                </c:pt>
                <c:pt idx="37">
                  <c:v>229.24134906196295</c:v>
                </c:pt>
                <c:pt idx="38">
                  <c:v>231.56121658035201</c:v>
                </c:pt>
                <c:pt idx="39">
                  <c:v>231.39478688054461</c:v>
                </c:pt>
                <c:pt idx="40">
                  <c:v>232.46092735470242</c:v>
                </c:pt>
                <c:pt idx="41">
                  <c:v>234.44929565187408</c:v>
                </c:pt>
                <c:pt idx="42">
                  <c:v>232.4447775195591</c:v>
                </c:pt>
                <c:pt idx="43">
                  <c:v>236.320800641765</c:v>
                </c:pt>
                <c:pt idx="44">
                  <c:v>233.58790585601687</c:v>
                </c:pt>
                <c:pt idx="45">
                  <c:v>234.48478519076434</c:v>
                </c:pt>
                <c:pt idx="46">
                  <c:v>236.22733601751307</c:v>
                </c:pt>
                <c:pt idx="47">
                  <c:v>237.40501126970031</c:v>
                </c:pt>
                <c:pt idx="48">
                  <c:v>235.77972310581146</c:v>
                </c:pt>
                <c:pt idx="49">
                  <c:v>238.5807670694503</c:v>
                </c:pt>
                <c:pt idx="50">
                  <c:v>239.40929607416732</c:v>
                </c:pt>
                <c:pt idx="51">
                  <c:v>237.52890265092734</c:v>
                </c:pt>
                <c:pt idx="52">
                  <c:v>236.52806380093187</c:v>
                </c:pt>
                <c:pt idx="53">
                  <c:v>236.96402232607966</c:v>
                </c:pt>
                <c:pt idx="54">
                  <c:v>240.32039974384696</c:v>
                </c:pt>
                <c:pt idx="55">
                  <c:v>239.17249730814601</c:v>
                </c:pt>
                <c:pt idx="56">
                  <c:v>241.57134426554092</c:v>
                </c:pt>
                <c:pt idx="57">
                  <c:v>239.74619867878658</c:v>
                </c:pt>
                <c:pt idx="58">
                  <c:v>240.52112070570487</c:v>
                </c:pt>
                <c:pt idx="59">
                  <c:v>242.51170437193099</c:v>
                </c:pt>
                <c:pt idx="60">
                  <c:v>242.07825058833686</c:v>
                </c:pt>
                <c:pt idx="61">
                  <c:v>243.22976678181496</c:v>
                </c:pt>
                <c:pt idx="62">
                  <c:v>241.79966692404903</c:v>
                </c:pt>
                <c:pt idx="63">
                  <c:v>242.52067615849867</c:v>
                </c:pt>
                <c:pt idx="64">
                  <c:v>249.1285686052006</c:v>
                </c:pt>
                <c:pt idx="65">
                  <c:v>246.40882502407598</c:v>
                </c:pt>
                <c:pt idx="66">
                  <c:v>244.90985683347481</c:v>
                </c:pt>
                <c:pt idx="67">
                  <c:v>246.78257844192711</c:v>
                </c:pt>
                <c:pt idx="68">
                  <c:v>247.02568863888536</c:v>
                </c:pt>
                <c:pt idx="69">
                  <c:v>247.99933015367787</c:v>
                </c:pt>
                <c:pt idx="70">
                  <c:v>246.02618027346631</c:v>
                </c:pt>
                <c:pt idx="71">
                  <c:v>249.75201511260047</c:v>
                </c:pt>
                <c:pt idx="72">
                  <c:v>244.69227413259321</c:v>
                </c:pt>
                <c:pt idx="73">
                  <c:v>250.05024821130507</c:v>
                </c:pt>
                <c:pt idx="74">
                  <c:v>249.89602333712787</c:v>
                </c:pt>
                <c:pt idx="75">
                  <c:v>246.80481347242107</c:v>
                </c:pt>
                <c:pt idx="76">
                  <c:v>248.43141640053801</c:v>
                </c:pt>
                <c:pt idx="77">
                  <c:v>250.96101691253341</c:v>
                </c:pt>
                <c:pt idx="78">
                  <c:v>249.9392004023567</c:v>
                </c:pt>
                <c:pt idx="79">
                  <c:v>249.30673815740641</c:v>
                </c:pt>
                <c:pt idx="80">
                  <c:v>251.74474209105182</c:v>
                </c:pt>
                <c:pt idx="81">
                  <c:v>251.41168155965528</c:v>
                </c:pt>
                <c:pt idx="82">
                  <c:v>244.78773664308554</c:v>
                </c:pt>
                <c:pt idx="83">
                  <c:v>253.61260265269283</c:v>
                </c:pt>
                <c:pt idx="84">
                  <c:v>249.72335218313998</c:v>
                </c:pt>
                <c:pt idx="85">
                  <c:v>244.65797916344275</c:v>
                </c:pt>
                <c:pt idx="86">
                  <c:v>254.67839713844023</c:v>
                </c:pt>
                <c:pt idx="87">
                  <c:v>255.46204020597554</c:v>
                </c:pt>
                <c:pt idx="88">
                  <c:v>253.17597132163337</c:v>
                </c:pt>
                <c:pt idx="89">
                  <c:v>256.38005679448662</c:v>
                </c:pt>
                <c:pt idx="90">
                  <c:v>256.17205916263225</c:v>
                </c:pt>
                <c:pt idx="91">
                  <c:v>253.78985646291034</c:v>
                </c:pt>
                <c:pt idx="92">
                  <c:v>252.64151122151168</c:v>
                </c:pt>
                <c:pt idx="93">
                  <c:v>259.00708974629163</c:v>
                </c:pt>
                <c:pt idx="94">
                  <c:v>253.31053853871057</c:v>
                </c:pt>
                <c:pt idx="95">
                  <c:v>259.08468113836136</c:v>
                </c:pt>
                <c:pt idx="96">
                  <c:v>254.47485033364632</c:v>
                </c:pt>
                <c:pt idx="97">
                  <c:v>255.40673085628589</c:v>
                </c:pt>
                <c:pt idx="98">
                  <c:v>263.49405217850199</c:v>
                </c:pt>
                <c:pt idx="99">
                  <c:v>260.47850236519054</c:v>
                </c:pt>
                <c:pt idx="100">
                  <c:v>256.70944444628623</c:v>
                </c:pt>
                <c:pt idx="101">
                  <c:v>257.44197138749399</c:v>
                </c:pt>
                <c:pt idx="102">
                  <c:v>265.74812468793465</c:v>
                </c:pt>
                <c:pt idx="103">
                  <c:v>259.7760825617521</c:v>
                </c:pt>
                <c:pt idx="104">
                  <c:v>261.74886212444778</c:v>
                </c:pt>
                <c:pt idx="105">
                  <c:v>256.80644069798956</c:v>
                </c:pt>
                <c:pt idx="106">
                  <c:v>265.31742039769927</c:v>
                </c:pt>
                <c:pt idx="107">
                  <c:v>269.98781380705316</c:v>
                </c:pt>
                <c:pt idx="108">
                  <c:v>259.46839860948694</c:v>
                </c:pt>
                <c:pt idx="109">
                  <c:v>267.19648140006905</c:v>
                </c:pt>
                <c:pt idx="110">
                  <c:v>262.41462130197192</c:v>
                </c:pt>
                <c:pt idx="111">
                  <c:v>261.83566425785671</c:v>
                </c:pt>
                <c:pt idx="112">
                  <c:v>259.98375433541554</c:v>
                </c:pt>
                <c:pt idx="113">
                  <c:v>257.87971798722123</c:v>
                </c:pt>
                <c:pt idx="114">
                  <c:v>257.59666914768553</c:v>
                </c:pt>
              </c:numCache>
            </c:numRef>
          </c:yVal>
        </c:ser>
        <c:ser>
          <c:idx val="2"/>
          <c:order val="2"/>
          <c:tx>
            <c:v>upholemiddle-corrected-2.xls Modulus</c:v>
          </c:tx>
          <c:spPr>
            <a:ln w="28575">
              <a:noFill/>
            </a:ln>
          </c:spPr>
          <c:errBars>
            <c:errDir val="y"/>
            <c:errBarType val="both"/>
            <c:errValType val="cust"/>
            <c:plus>
              <c:numRef>
                <c:f>'upholemiddle-corrected-2.xls'!$S$3:$S$117</c:f>
                <c:numCache>
                  <c:formatCode>General</c:formatCode>
                  <c:ptCount val="115"/>
                  <c:pt idx="0">
                    <c:v>2.1408963479087596E-2</c:v>
                  </c:pt>
                  <c:pt idx="1">
                    <c:v>16.175413455492691</c:v>
                  </c:pt>
                  <c:pt idx="2">
                    <c:v>25.203311031388616</c:v>
                  </c:pt>
                  <c:pt idx="3">
                    <c:v>42.998542672498203</c:v>
                  </c:pt>
                  <c:pt idx="4">
                    <c:v>61.326436697908811</c:v>
                  </c:pt>
                  <c:pt idx="5">
                    <c:v>62.913004835742001</c:v>
                  </c:pt>
                  <c:pt idx="6">
                    <c:v>52.440887351474707</c:v>
                  </c:pt>
                  <c:pt idx="7">
                    <c:v>39.143619279291997</c:v>
                  </c:pt>
                  <c:pt idx="8">
                    <c:v>22.218022106689169</c:v>
                  </c:pt>
                  <c:pt idx="9">
                    <c:v>27.847569076073189</c:v>
                  </c:pt>
                  <c:pt idx="10">
                    <c:v>34.793681492347844</c:v>
                  </c:pt>
                  <c:pt idx="11">
                    <c:v>22.579816447636535</c:v>
                  </c:pt>
                  <c:pt idx="12">
                    <c:v>40.043645985543144</c:v>
                  </c:pt>
                  <c:pt idx="13">
                    <c:v>46.817423022906944</c:v>
                  </c:pt>
                  <c:pt idx="14">
                    <c:v>16.024708100147226</c:v>
                  </c:pt>
                  <c:pt idx="15">
                    <c:v>41.934457960489148</c:v>
                  </c:pt>
                  <c:pt idx="16">
                    <c:v>14.808921968393648</c:v>
                  </c:pt>
                  <c:pt idx="17">
                    <c:v>20.239236643877089</c:v>
                  </c:pt>
                  <c:pt idx="18">
                    <c:v>20.670855653945935</c:v>
                  </c:pt>
                  <c:pt idx="19">
                    <c:v>17.806806885781466</c:v>
                  </c:pt>
                  <c:pt idx="20">
                    <c:v>17.162002461135689</c:v>
                  </c:pt>
                  <c:pt idx="21">
                    <c:v>14.445666720694568</c:v>
                  </c:pt>
                  <c:pt idx="22">
                    <c:v>15.556509965133804</c:v>
                  </c:pt>
                  <c:pt idx="23">
                    <c:v>16.05437122118623</c:v>
                  </c:pt>
                  <c:pt idx="24">
                    <c:v>13.163930115151922</c:v>
                  </c:pt>
                  <c:pt idx="25">
                    <c:v>15.337298606895621</c:v>
                  </c:pt>
                  <c:pt idx="26">
                    <c:v>15.186735444598483</c:v>
                  </c:pt>
                  <c:pt idx="27">
                    <c:v>14.521451338861922</c:v>
                  </c:pt>
                  <c:pt idx="28">
                    <c:v>14.260470955363866</c:v>
                  </c:pt>
                  <c:pt idx="29">
                    <c:v>13.940407620346956</c:v>
                  </c:pt>
                  <c:pt idx="30">
                    <c:v>13.820373213925023</c:v>
                  </c:pt>
                  <c:pt idx="31">
                    <c:v>12.838884800421926</c:v>
                  </c:pt>
                  <c:pt idx="32">
                    <c:v>13.349051388236061</c:v>
                  </c:pt>
                  <c:pt idx="33">
                    <c:v>13.861450698190026</c:v>
                  </c:pt>
                  <c:pt idx="34">
                    <c:v>13.130568815549577</c:v>
                  </c:pt>
                  <c:pt idx="35">
                    <c:v>12.113112251695457</c:v>
                  </c:pt>
                  <c:pt idx="36">
                    <c:v>12.725119989838118</c:v>
                  </c:pt>
                  <c:pt idx="37">
                    <c:v>12.968326674385452</c:v>
                  </c:pt>
                  <c:pt idx="38">
                    <c:v>10.089150435238469</c:v>
                  </c:pt>
                  <c:pt idx="39">
                    <c:v>12.894074077304326</c:v>
                  </c:pt>
                  <c:pt idx="40">
                    <c:v>12.801567506882106</c:v>
                  </c:pt>
                  <c:pt idx="41">
                    <c:v>11.131848269683047</c:v>
                  </c:pt>
                  <c:pt idx="42">
                    <c:v>11.061495473080052</c:v>
                  </c:pt>
                  <c:pt idx="43">
                    <c:v>11.959156596339525</c:v>
                  </c:pt>
                  <c:pt idx="44">
                    <c:v>11.56970996274857</c:v>
                  </c:pt>
                  <c:pt idx="45">
                    <c:v>9.7248952605674699</c:v>
                  </c:pt>
                  <c:pt idx="46">
                    <c:v>12.541198088910948</c:v>
                  </c:pt>
                  <c:pt idx="47">
                    <c:v>13.166209845739926</c:v>
                  </c:pt>
                  <c:pt idx="48">
                    <c:v>10.68490485231122</c:v>
                  </c:pt>
                  <c:pt idx="49">
                    <c:v>11.968862927287566</c:v>
                  </c:pt>
                  <c:pt idx="50">
                    <c:v>10.358477526396006</c:v>
                  </c:pt>
                  <c:pt idx="51">
                    <c:v>9.6501549621109888</c:v>
                  </c:pt>
                  <c:pt idx="52">
                    <c:v>13.591952708008662</c:v>
                  </c:pt>
                  <c:pt idx="53">
                    <c:v>12.445598219985177</c:v>
                  </c:pt>
                  <c:pt idx="54">
                    <c:v>8.2293382603676477</c:v>
                  </c:pt>
                  <c:pt idx="55">
                    <c:v>10.009408174232799</c:v>
                  </c:pt>
                  <c:pt idx="56">
                    <c:v>12.712413850829074</c:v>
                  </c:pt>
                  <c:pt idx="57">
                    <c:v>12.039934503042154</c:v>
                  </c:pt>
                  <c:pt idx="58">
                    <c:v>10.336968341038968</c:v>
                  </c:pt>
                  <c:pt idx="59">
                    <c:v>9.5010954832859973</c:v>
                  </c:pt>
                  <c:pt idx="60">
                    <c:v>8.8225565940384758</c:v>
                  </c:pt>
                  <c:pt idx="61">
                    <c:v>9.6596414644242063</c:v>
                  </c:pt>
                  <c:pt idx="62">
                    <c:v>12.461718501807464</c:v>
                  </c:pt>
                  <c:pt idx="63">
                    <c:v>7.9453837165507881</c:v>
                  </c:pt>
                  <c:pt idx="64">
                    <c:v>13.134953993634348</c:v>
                  </c:pt>
                  <c:pt idx="65">
                    <c:v>12.580403206532274</c:v>
                  </c:pt>
                  <c:pt idx="66">
                    <c:v>9.7310557840893139</c:v>
                  </c:pt>
                  <c:pt idx="67">
                    <c:v>12.269539155971026</c:v>
                  </c:pt>
                  <c:pt idx="68">
                    <c:v>11.148284027935548</c:v>
                  </c:pt>
                  <c:pt idx="69">
                    <c:v>15.291460067125197</c:v>
                  </c:pt>
                  <c:pt idx="70">
                    <c:v>12.407849204963076</c:v>
                  </c:pt>
                  <c:pt idx="71">
                    <c:v>14.781257793692333</c:v>
                  </c:pt>
                  <c:pt idx="72">
                    <c:v>15.615374133796188</c:v>
                  </c:pt>
                  <c:pt idx="73">
                    <c:v>9.0719308458379224</c:v>
                  </c:pt>
                  <c:pt idx="74">
                    <c:v>12.842326589349724</c:v>
                  </c:pt>
                  <c:pt idx="75">
                    <c:v>13.217086352426024</c:v>
                  </c:pt>
                  <c:pt idx="76">
                    <c:v>6.1531838426418846</c:v>
                  </c:pt>
                  <c:pt idx="77">
                    <c:v>13.879433013090026</c:v>
                  </c:pt>
                  <c:pt idx="78">
                    <c:v>14.114949081637743</c:v>
                  </c:pt>
                  <c:pt idx="79">
                    <c:v>11.255835829415357</c:v>
                  </c:pt>
                  <c:pt idx="80">
                    <c:v>13.948528909794318</c:v>
                  </c:pt>
                  <c:pt idx="81">
                    <c:v>13.814971168674996</c:v>
                  </c:pt>
                  <c:pt idx="82">
                    <c:v>15.753015080154448</c:v>
                  </c:pt>
                  <c:pt idx="83">
                    <c:v>17.074921247776491</c:v>
                  </c:pt>
                  <c:pt idx="84">
                    <c:v>15.023314022193418</c:v>
                  </c:pt>
                  <c:pt idx="85">
                    <c:v>10.05211540163625</c:v>
                  </c:pt>
                  <c:pt idx="86">
                    <c:v>18.954418052304003</c:v>
                  </c:pt>
                  <c:pt idx="87">
                    <c:v>17.297891292589203</c:v>
                  </c:pt>
                  <c:pt idx="88">
                    <c:v>24.31891076898329</c:v>
                  </c:pt>
                  <c:pt idx="89">
                    <c:v>16.663192277406907</c:v>
                  </c:pt>
                  <c:pt idx="90">
                    <c:v>24.466146751544677</c:v>
                  </c:pt>
                  <c:pt idx="91">
                    <c:v>20.876631979876677</c:v>
                  </c:pt>
                  <c:pt idx="92">
                    <c:v>26.000250433102327</c:v>
                  </c:pt>
                  <c:pt idx="93">
                    <c:v>17.06119165484689</c:v>
                  </c:pt>
                  <c:pt idx="94">
                    <c:v>23.538692589660844</c:v>
                  </c:pt>
                  <c:pt idx="95">
                    <c:v>28.693015780359293</c:v>
                  </c:pt>
                  <c:pt idx="96">
                    <c:v>19.688162472380981</c:v>
                  </c:pt>
                  <c:pt idx="97">
                    <c:v>22.806725789020646</c:v>
                  </c:pt>
                  <c:pt idx="98">
                    <c:v>21.076215525799203</c:v>
                  </c:pt>
                  <c:pt idx="99">
                    <c:v>25.547513156183282</c:v>
                  </c:pt>
                  <c:pt idx="100">
                    <c:v>25.811552498243035</c:v>
                  </c:pt>
                  <c:pt idx="101">
                    <c:v>22.971450480240215</c:v>
                  </c:pt>
                  <c:pt idx="102">
                    <c:v>26.350450672936049</c:v>
                  </c:pt>
                  <c:pt idx="103">
                    <c:v>41.967360383072354</c:v>
                  </c:pt>
                  <c:pt idx="104">
                    <c:v>19.681463505171589</c:v>
                  </c:pt>
                  <c:pt idx="105">
                    <c:v>35.745457232569613</c:v>
                  </c:pt>
                  <c:pt idx="106">
                    <c:v>41.471677522681944</c:v>
                  </c:pt>
                  <c:pt idx="107">
                    <c:v>31.642105380416993</c:v>
                  </c:pt>
                  <c:pt idx="108">
                    <c:v>35.644843158507776</c:v>
                  </c:pt>
                  <c:pt idx="109">
                    <c:v>36.411613435277864</c:v>
                  </c:pt>
                  <c:pt idx="110">
                    <c:v>25.691013986594392</c:v>
                  </c:pt>
                  <c:pt idx="111">
                    <c:v>50.531921076983906</c:v>
                  </c:pt>
                  <c:pt idx="112">
                    <c:v>34.706102777582231</c:v>
                  </c:pt>
                  <c:pt idx="113">
                    <c:v>38.854623709325537</c:v>
                  </c:pt>
                  <c:pt idx="114">
                    <c:v>53.072074556526196</c:v>
                  </c:pt>
                </c:numCache>
              </c:numRef>
            </c:plus>
            <c:minus>
              <c:numRef>
                <c:f>'upholemiddle-corrected-2.xls'!$S$3:$S$117</c:f>
                <c:numCache>
                  <c:formatCode>General</c:formatCode>
                  <c:ptCount val="115"/>
                  <c:pt idx="0">
                    <c:v>2.1408963479087596E-2</c:v>
                  </c:pt>
                  <c:pt idx="1">
                    <c:v>16.175413455492691</c:v>
                  </c:pt>
                  <c:pt idx="2">
                    <c:v>25.203311031388616</c:v>
                  </c:pt>
                  <c:pt idx="3">
                    <c:v>42.998542672498203</c:v>
                  </c:pt>
                  <c:pt idx="4">
                    <c:v>61.326436697908811</c:v>
                  </c:pt>
                  <c:pt idx="5">
                    <c:v>62.913004835742001</c:v>
                  </c:pt>
                  <c:pt idx="6">
                    <c:v>52.440887351474707</c:v>
                  </c:pt>
                  <c:pt idx="7">
                    <c:v>39.143619279291997</c:v>
                  </c:pt>
                  <c:pt idx="8">
                    <c:v>22.218022106689169</c:v>
                  </c:pt>
                  <c:pt idx="9">
                    <c:v>27.847569076073189</c:v>
                  </c:pt>
                  <c:pt idx="10">
                    <c:v>34.793681492347844</c:v>
                  </c:pt>
                  <c:pt idx="11">
                    <c:v>22.579816447636535</c:v>
                  </c:pt>
                  <c:pt idx="12">
                    <c:v>40.043645985543144</c:v>
                  </c:pt>
                  <c:pt idx="13">
                    <c:v>46.817423022906944</c:v>
                  </c:pt>
                  <c:pt idx="14">
                    <c:v>16.024708100147226</c:v>
                  </c:pt>
                  <c:pt idx="15">
                    <c:v>41.934457960489148</c:v>
                  </c:pt>
                  <c:pt idx="16">
                    <c:v>14.808921968393648</c:v>
                  </c:pt>
                  <c:pt idx="17">
                    <c:v>20.239236643877089</c:v>
                  </c:pt>
                  <c:pt idx="18">
                    <c:v>20.670855653945935</c:v>
                  </c:pt>
                  <c:pt idx="19">
                    <c:v>17.806806885781466</c:v>
                  </c:pt>
                  <c:pt idx="20">
                    <c:v>17.162002461135689</c:v>
                  </c:pt>
                  <c:pt idx="21">
                    <c:v>14.445666720694568</c:v>
                  </c:pt>
                  <c:pt idx="22">
                    <c:v>15.556509965133804</c:v>
                  </c:pt>
                  <c:pt idx="23">
                    <c:v>16.05437122118623</c:v>
                  </c:pt>
                  <c:pt idx="24">
                    <c:v>13.163930115151922</c:v>
                  </c:pt>
                  <c:pt idx="25">
                    <c:v>15.337298606895621</c:v>
                  </c:pt>
                  <c:pt idx="26">
                    <c:v>15.186735444598483</c:v>
                  </c:pt>
                  <c:pt idx="27">
                    <c:v>14.521451338861922</c:v>
                  </c:pt>
                  <c:pt idx="28">
                    <c:v>14.260470955363866</c:v>
                  </c:pt>
                  <c:pt idx="29">
                    <c:v>13.940407620346956</c:v>
                  </c:pt>
                  <c:pt idx="30">
                    <c:v>13.820373213925023</c:v>
                  </c:pt>
                  <c:pt idx="31">
                    <c:v>12.838884800421926</c:v>
                  </c:pt>
                  <c:pt idx="32">
                    <c:v>13.349051388236061</c:v>
                  </c:pt>
                  <c:pt idx="33">
                    <c:v>13.861450698190026</c:v>
                  </c:pt>
                  <c:pt idx="34">
                    <c:v>13.130568815549577</c:v>
                  </c:pt>
                  <c:pt idx="35">
                    <c:v>12.113112251695457</c:v>
                  </c:pt>
                  <c:pt idx="36">
                    <c:v>12.725119989838118</c:v>
                  </c:pt>
                  <c:pt idx="37">
                    <c:v>12.968326674385452</c:v>
                  </c:pt>
                  <c:pt idx="38">
                    <c:v>10.089150435238469</c:v>
                  </c:pt>
                  <c:pt idx="39">
                    <c:v>12.894074077304326</c:v>
                  </c:pt>
                  <c:pt idx="40">
                    <c:v>12.801567506882106</c:v>
                  </c:pt>
                  <c:pt idx="41">
                    <c:v>11.131848269683047</c:v>
                  </c:pt>
                  <c:pt idx="42">
                    <c:v>11.061495473080052</c:v>
                  </c:pt>
                  <c:pt idx="43">
                    <c:v>11.959156596339525</c:v>
                  </c:pt>
                  <c:pt idx="44">
                    <c:v>11.56970996274857</c:v>
                  </c:pt>
                  <c:pt idx="45">
                    <c:v>9.7248952605674699</c:v>
                  </c:pt>
                  <c:pt idx="46">
                    <c:v>12.541198088910948</c:v>
                  </c:pt>
                  <c:pt idx="47">
                    <c:v>13.166209845739926</c:v>
                  </c:pt>
                  <c:pt idx="48">
                    <c:v>10.68490485231122</c:v>
                  </c:pt>
                  <c:pt idx="49">
                    <c:v>11.968862927287566</c:v>
                  </c:pt>
                  <c:pt idx="50">
                    <c:v>10.358477526396006</c:v>
                  </c:pt>
                  <c:pt idx="51">
                    <c:v>9.6501549621109888</c:v>
                  </c:pt>
                  <c:pt idx="52">
                    <c:v>13.591952708008662</c:v>
                  </c:pt>
                  <c:pt idx="53">
                    <c:v>12.445598219985177</c:v>
                  </c:pt>
                  <c:pt idx="54">
                    <c:v>8.2293382603676477</c:v>
                  </c:pt>
                  <c:pt idx="55">
                    <c:v>10.009408174232799</c:v>
                  </c:pt>
                  <c:pt idx="56">
                    <c:v>12.712413850829074</c:v>
                  </c:pt>
                  <c:pt idx="57">
                    <c:v>12.039934503042154</c:v>
                  </c:pt>
                  <c:pt idx="58">
                    <c:v>10.336968341038968</c:v>
                  </c:pt>
                  <c:pt idx="59">
                    <c:v>9.5010954832859973</c:v>
                  </c:pt>
                  <c:pt idx="60">
                    <c:v>8.8225565940384758</c:v>
                  </c:pt>
                  <c:pt idx="61">
                    <c:v>9.6596414644242063</c:v>
                  </c:pt>
                  <c:pt idx="62">
                    <c:v>12.461718501807464</c:v>
                  </c:pt>
                  <c:pt idx="63">
                    <c:v>7.9453837165507881</c:v>
                  </c:pt>
                  <c:pt idx="64">
                    <c:v>13.134953993634348</c:v>
                  </c:pt>
                  <c:pt idx="65">
                    <c:v>12.580403206532274</c:v>
                  </c:pt>
                  <c:pt idx="66">
                    <c:v>9.7310557840893139</c:v>
                  </c:pt>
                  <c:pt idx="67">
                    <c:v>12.269539155971026</c:v>
                  </c:pt>
                  <c:pt idx="68">
                    <c:v>11.148284027935548</c:v>
                  </c:pt>
                  <c:pt idx="69">
                    <c:v>15.291460067125197</c:v>
                  </c:pt>
                  <c:pt idx="70">
                    <c:v>12.407849204963076</c:v>
                  </c:pt>
                  <c:pt idx="71">
                    <c:v>14.781257793692333</c:v>
                  </c:pt>
                  <c:pt idx="72">
                    <c:v>15.615374133796188</c:v>
                  </c:pt>
                  <c:pt idx="73">
                    <c:v>9.0719308458379224</c:v>
                  </c:pt>
                  <c:pt idx="74">
                    <c:v>12.842326589349724</c:v>
                  </c:pt>
                  <c:pt idx="75">
                    <c:v>13.217086352426024</c:v>
                  </c:pt>
                  <c:pt idx="76">
                    <c:v>6.1531838426418846</c:v>
                  </c:pt>
                  <c:pt idx="77">
                    <c:v>13.879433013090026</c:v>
                  </c:pt>
                  <c:pt idx="78">
                    <c:v>14.114949081637743</c:v>
                  </c:pt>
                  <c:pt idx="79">
                    <c:v>11.255835829415357</c:v>
                  </c:pt>
                  <c:pt idx="80">
                    <c:v>13.948528909794318</c:v>
                  </c:pt>
                  <c:pt idx="81">
                    <c:v>13.814971168674996</c:v>
                  </c:pt>
                  <c:pt idx="82">
                    <c:v>15.753015080154448</c:v>
                  </c:pt>
                  <c:pt idx="83">
                    <c:v>17.074921247776491</c:v>
                  </c:pt>
                  <c:pt idx="84">
                    <c:v>15.023314022193418</c:v>
                  </c:pt>
                  <c:pt idx="85">
                    <c:v>10.05211540163625</c:v>
                  </c:pt>
                  <c:pt idx="86">
                    <c:v>18.954418052304003</c:v>
                  </c:pt>
                  <c:pt idx="87">
                    <c:v>17.297891292589203</c:v>
                  </c:pt>
                  <c:pt idx="88">
                    <c:v>24.31891076898329</c:v>
                  </c:pt>
                  <c:pt idx="89">
                    <c:v>16.663192277406907</c:v>
                  </c:pt>
                  <c:pt idx="90">
                    <c:v>24.466146751544677</c:v>
                  </c:pt>
                  <c:pt idx="91">
                    <c:v>20.876631979876677</c:v>
                  </c:pt>
                  <c:pt idx="92">
                    <c:v>26.000250433102327</c:v>
                  </c:pt>
                  <c:pt idx="93">
                    <c:v>17.06119165484689</c:v>
                  </c:pt>
                  <c:pt idx="94">
                    <c:v>23.538692589660844</c:v>
                  </c:pt>
                  <c:pt idx="95">
                    <c:v>28.693015780359293</c:v>
                  </c:pt>
                  <c:pt idx="96">
                    <c:v>19.688162472380981</c:v>
                  </c:pt>
                  <c:pt idx="97">
                    <c:v>22.806725789020646</c:v>
                  </c:pt>
                  <c:pt idx="98">
                    <c:v>21.076215525799203</c:v>
                  </c:pt>
                  <c:pt idx="99">
                    <c:v>25.547513156183282</c:v>
                  </c:pt>
                  <c:pt idx="100">
                    <c:v>25.811552498243035</c:v>
                  </c:pt>
                  <c:pt idx="101">
                    <c:v>22.971450480240215</c:v>
                  </c:pt>
                  <c:pt idx="102">
                    <c:v>26.350450672936049</c:v>
                  </c:pt>
                  <c:pt idx="103">
                    <c:v>41.967360383072354</c:v>
                  </c:pt>
                  <c:pt idx="104">
                    <c:v>19.681463505171589</c:v>
                  </c:pt>
                  <c:pt idx="105">
                    <c:v>35.745457232569613</c:v>
                  </c:pt>
                  <c:pt idx="106">
                    <c:v>41.471677522681944</c:v>
                  </c:pt>
                  <c:pt idx="107">
                    <c:v>31.642105380416993</c:v>
                  </c:pt>
                  <c:pt idx="108">
                    <c:v>35.644843158507776</c:v>
                  </c:pt>
                  <c:pt idx="109">
                    <c:v>36.411613435277864</c:v>
                  </c:pt>
                  <c:pt idx="110">
                    <c:v>25.691013986594392</c:v>
                  </c:pt>
                  <c:pt idx="111">
                    <c:v>50.531921076983906</c:v>
                  </c:pt>
                  <c:pt idx="112">
                    <c:v>34.706102777582231</c:v>
                  </c:pt>
                  <c:pt idx="113">
                    <c:v>38.854623709325537</c:v>
                  </c:pt>
                  <c:pt idx="114">
                    <c:v>53.072074556526196</c:v>
                  </c:pt>
                </c:numCache>
              </c:numRef>
            </c:minus>
          </c:errBars>
          <c:xVal>
            <c:numRef>
              <c:f>'upholemiddle-corrected-2.xls'!$B$3:$B$117</c:f>
              <c:numCache>
                <c:formatCode>General</c:formatCode>
                <c:ptCount val="115"/>
                <c:pt idx="0">
                  <c:v>2.1597233144013672</c:v>
                </c:pt>
                <c:pt idx="1">
                  <c:v>4.6612409319903314</c:v>
                </c:pt>
                <c:pt idx="2">
                  <c:v>7.6706620904898193</c:v>
                </c:pt>
                <c:pt idx="3">
                  <c:v>10.698296849231065</c:v>
                </c:pt>
                <c:pt idx="4">
                  <c:v>13.796068133004548</c:v>
                </c:pt>
                <c:pt idx="5">
                  <c:v>16.897572735221786</c:v>
                </c:pt>
                <c:pt idx="6">
                  <c:v>19.794383879852987</c:v>
                </c:pt>
                <c:pt idx="7">
                  <c:v>22.978953070817653</c:v>
                </c:pt>
                <c:pt idx="8">
                  <c:v>26.508435160664547</c:v>
                </c:pt>
                <c:pt idx="9">
                  <c:v>29.079857164934335</c:v>
                </c:pt>
                <c:pt idx="10">
                  <c:v>33.390153293883763</c:v>
                </c:pt>
                <c:pt idx="11">
                  <c:v>36.4189200704499</c:v>
                </c:pt>
                <c:pt idx="12">
                  <c:v>39.708252413652694</c:v>
                </c:pt>
                <c:pt idx="13">
                  <c:v>43.317678677458893</c:v>
                </c:pt>
                <c:pt idx="14">
                  <c:v>46.641927089544794</c:v>
                </c:pt>
                <c:pt idx="15">
                  <c:v>50.485331831151363</c:v>
                </c:pt>
                <c:pt idx="16">
                  <c:v>53.655089114950862</c:v>
                </c:pt>
                <c:pt idx="17">
                  <c:v>57.237085362196424</c:v>
                </c:pt>
                <c:pt idx="18">
                  <c:v>60.634074327581963</c:v>
                </c:pt>
                <c:pt idx="19">
                  <c:v>64.623884272522446</c:v>
                </c:pt>
                <c:pt idx="20">
                  <c:v>67.901280422908627</c:v>
                </c:pt>
                <c:pt idx="21">
                  <c:v>71.501459055478705</c:v>
                </c:pt>
                <c:pt idx="22">
                  <c:v>75.302836300972118</c:v>
                </c:pt>
                <c:pt idx="23">
                  <c:v>78.850708089548988</c:v>
                </c:pt>
                <c:pt idx="24">
                  <c:v>83.245930394798279</c:v>
                </c:pt>
                <c:pt idx="25">
                  <c:v>86.878402985218528</c:v>
                </c:pt>
                <c:pt idx="26">
                  <c:v>90.213254948081527</c:v>
                </c:pt>
                <c:pt idx="27">
                  <c:v>94.845688608834408</c:v>
                </c:pt>
                <c:pt idx="28">
                  <c:v>98.24932721637866</c:v>
                </c:pt>
                <c:pt idx="29">
                  <c:v>102.07461143772204</c:v>
                </c:pt>
                <c:pt idx="30">
                  <c:v>106.34196933918282</c:v>
                </c:pt>
                <c:pt idx="31">
                  <c:v>110.28972438523112</c:v>
                </c:pt>
                <c:pt idx="32">
                  <c:v>114.74227702089527</c:v>
                </c:pt>
                <c:pt idx="33">
                  <c:v>118.45819249009421</c:v>
                </c:pt>
                <c:pt idx="34">
                  <c:v>122.68212050936873</c:v>
                </c:pt>
                <c:pt idx="35">
                  <c:v>126.87731664818698</c:v>
                </c:pt>
                <c:pt idx="36">
                  <c:v>131.42045914791271</c:v>
                </c:pt>
                <c:pt idx="37">
                  <c:v>135.81857699886712</c:v>
                </c:pt>
                <c:pt idx="38">
                  <c:v>140.05879360718401</c:v>
                </c:pt>
                <c:pt idx="39">
                  <c:v>144.2661446608486</c:v>
                </c:pt>
                <c:pt idx="40">
                  <c:v>148.7926919616396</c:v>
                </c:pt>
                <c:pt idx="41">
                  <c:v>153.25329200609997</c:v>
                </c:pt>
                <c:pt idx="42">
                  <c:v>158.00049824659041</c:v>
                </c:pt>
                <c:pt idx="43">
                  <c:v>162.22674734609643</c:v>
                </c:pt>
                <c:pt idx="44">
                  <c:v>167.28243008660746</c:v>
                </c:pt>
                <c:pt idx="45">
                  <c:v>171.64936479566111</c:v>
                </c:pt>
                <c:pt idx="46">
                  <c:v>176.42541586165714</c:v>
                </c:pt>
                <c:pt idx="47">
                  <c:v>181.42921123817212</c:v>
                </c:pt>
                <c:pt idx="48">
                  <c:v>186.14060733055038</c:v>
                </c:pt>
                <c:pt idx="49">
                  <c:v>190.95056292476423</c:v>
                </c:pt>
                <c:pt idx="50">
                  <c:v>195.99749679729678</c:v>
                </c:pt>
                <c:pt idx="51">
                  <c:v>200.83407971721726</c:v>
                </c:pt>
                <c:pt idx="52">
                  <c:v>205.69802853429087</c:v>
                </c:pt>
                <c:pt idx="53">
                  <c:v>210.72035541543204</c:v>
                </c:pt>
                <c:pt idx="54">
                  <c:v>215.83858176299896</c:v>
                </c:pt>
                <c:pt idx="55">
                  <c:v>221.16280989601097</c:v>
                </c:pt>
                <c:pt idx="56">
                  <c:v>226.29324639764141</c:v>
                </c:pt>
                <c:pt idx="57">
                  <c:v>231.80733908993648</c:v>
                </c:pt>
                <c:pt idx="58">
                  <c:v>237.05279302167219</c:v>
                </c:pt>
                <c:pt idx="59">
                  <c:v>242.28098331674232</c:v>
                </c:pt>
                <c:pt idx="60">
                  <c:v>247.7252416077616</c:v>
                </c:pt>
                <c:pt idx="61">
                  <c:v>253.03980495449528</c:v>
                </c:pt>
                <c:pt idx="62">
                  <c:v>258.89941880187229</c:v>
                </c:pt>
                <c:pt idx="63">
                  <c:v>264.38505813159429</c:v>
                </c:pt>
                <c:pt idx="64">
                  <c:v>269.7727348538715</c:v>
                </c:pt>
                <c:pt idx="65">
                  <c:v>275.60686180453416</c:v>
                </c:pt>
                <c:pt idx="66">
                  <c:v>281.69309979147164</c:v>
                </c:pt>
                <c:pt idx="67">
                  <c:v>287.38883203919647</c:v>
                </c:pt>
                <c:pt idx="68">
                  <c:v>292.82591562646832</c:v>
                </c:pt>
                <c:pt idx="69">
                  <c:v>299.10583333096662</c:v>
                </c:pt>
                <c:pt idx="70">
                  <c:v>305.14035992142897</c:v>
                </c:pt>
                <c:pt idx="71">
                  <c:v>311.09083468796371</c:v>
                </c:pt>
                <c:pt idx="72">
                  <c:v>317.51158192922554</c:v>
                </c:pt>
                <c:pt idx="73">
                  <c:v>323.43253537845823</c:v>
                </c:pt>
                <c:pt idx="74">
                  <c:v>329.66066400325087</c:v>
                </c:pt>
                <c:pt idx="75">
                  <c:v>335.84473503119392</c:v>
                </c:pt>
                <c:pt idx="76">
                  <c:v>342.29073566206353</c:v>
                </c:pt>
                <c:pt idx="77">
                  <c:v>348.45583367140773</c:v>
                </c:pt>
                <c:pt idx="78">
                  <c:v>355.06560601797025</c:v>
                </c:pt>
                <c:pt idx="79">
                  <c:v>361.80947704967173</c:v>
                </c:pt>
                <c:pt idx="80">
                  <c:v>368.39510840441199</c:v>
                </c:pt>
                <c:pt idx="81">
                  <c:v>374.98116882205869</c:v>
                </c:pt>
                <c:pt idx="82">
                  <c:v>381.93040395370673</c:v>
                </c:pt>
                <c:pt idx="83">
                  <c:v>388.32886556569065</c:v>
                </c:pt>
                <c:pt idx="84">
                  <c:v>395.21758306783158</c:v>
                </c:pt>
                <c:pt idx="85">
                  <c:v>402.77286113125592</c:v>
                </c:pt>
                <c:pt idx="86">
                  <c:v>409.28873613287669</c:v>
                </c:pt>
                <c:pt idx="87">
                  <c:v>416.74653162393486</c:v>
                </c:pt>
                <c:pt idx="88">
                  <c:v>423.94620838255696</c:v>
                </c:pt>
                <c:pt idx="89">
                  <c:v>430.97822387441425</c:v>
                </c:pt>
                <c:pt idx="90">
                  <c:v>438.42334341974185</c:v>
                </c:pt>
                <c:pt idx="91">
                  <c:v>445.8859905274453</c:v>
                </c:pt>
                <c:pt idx="92">
                  <c:v>453.33161771909693</c:v>
                </c:pt>
                <c:pt idx="93">
                  <c:v>460.73229532216601</c:v>
                </c:pt>
                <c:pt idx="94">
                  <c:v>468.69498300808812</c:v>
                </c:pt>
                <c:pt idx="95">
                  <c:v>476.00743504472541</c:v>
                </c:pt>
                <c:pt idx="96">
                  <c:v>483.73572689401465</c:v>
                </c:pt>
                <c:pt idx="97">
                  <c:v>491.54990063214478</c:v>
                </c:pt>
                <c:pt idx="98">
                  <c:v>499.36360854781043</c:v>
                </c:pt>
                <c:pt idx="99">
                  <c:v>507.55964900473077</c:v>
                </c:pt>
                <c:pt idx="100">
                  <c:v>515.48403744979805</c:v>
                </c:pt>
                <c:pt idx="101">
                  <c:v>523.78980950884727</c:v>
                </c:pt>
                <c:pt idx="102">
                  <c:v>531.79134962926355</c:v>
                </c:pt>
                <c:pt idx="103">
                  <c:v>540.23265137058343</c:v>
                </c:pt>
                <c:pt idx="104">
                  <c:v>548.49248948401248</c:v>
                </c:pt>
                <c:pt idx="105">
                  <c:v>557.24528133031254</c:v>
                </c:pt>
                <c:pt idx="106">
                  <c:v>565.77281922938573</c:v>
                </c:pt>
                <c:pt idx="107">
                  <c:v>574.06104450763303</c:v>
                </c:pt>
                <c:pt idx="108">
                  <c:v>583.32159324023507</c:v>
                </c:pt>
                <c:pt idx="109">
                  <c:v>591.91481715694988</c:v>
                </c:pt>
                <c:pt idx="110">
                  <c:v>600.87879125211566</c:v>
                </c:pt>
                <c:pt idx="111">
                  <c:v>610.04916051281612</c:v>
                </c:pt>
                <c:pt idx="112">
                  <c:v>619.07349068731355</c:v>
                </c:pt>
                <c:pt idx="113">
                  <c:v>627.7653400044004</c:v>
                </c:pt>
                <c:pt idx="114">
                  <c:v>636.68673397497855</c:v>
                </c:pt>
              </c:numCache>
            </c:numRef>
          </c:xVal>
          <c:yVal>
            <c:numRef>
              <c:f>'upholemiddle-corrected-2.xls'!$R$3:$R$117</c:f>
              <c:numCache>
                <c:formatCode>General</c:formatCode>
                <c:ptCount val="115"/>
                <c:pt idx="0">
                  <c:v>6.77010869372796E-3</c:v>
                </c:pt>
                <c:pt idx="1">
                  <c:v>17.536079754360749</c:v>
                </c:pt>
                <c:pt idx="2">
                  <c:v>33.089389314630708</c:v>
                </c:pt>
                <c:pt idx="3">
                  <c:v>59.449952303149963</c:v>
                </c:pt>
                <c:pt idx="4">
                  <c:v>98.217068674256822</c:v>
                </c:pt>
                <c:pt idx="5">
                  <c:v>135.54810085399887</c:v>
                </c:pt>
                <c:pt idx="6">
                  <c:v>163.49043784380771</c:v>
                </c:pt>
                <c:pt idx="7">
                  <c:v>169.56595839436972</c:v>
                </c:pt>
                <c:pt idx="8">
                  <c:v>171.32992475344238</c:v>
                </c:pt>
                <c:pt idx="9">
                  <c:v>172.09781546780002</c:v>
                </c:pt>
                <c:pt idx="10">
                  <c:v>176.15803329533989</c:v>
                </c:pt>
                <c:pt idx="11">
                  <c:v>197.00313540809901</c:v>
                </c:pt>
                <c:pt idx="12">
                  <c:v>180.70861745504001</c:v>
                </c:pt>
                <c:pt idx="13">
                  <c:v>173.74775183636203</c:v>
                </c:pt>
                <c:pt idx="14">
                  <c:v>199.23455861884045</c:v>
                </c:pt>
                <c:pt idx="15">
                  <c:v>175.58964066261387</c:v>
                </c:pt>
                <c:pt idx="16">
                  <c:v>203.11123745512307</c:v>
                </c:pt>
                <c:pt idx="17">
                  <c:v>205.71040489412312</c:v>
                </c:pt>
                <c:pt idx="18">
                  <c:v>206.8812876736626</c:v>
                </c:pt>
                <c:pt idx="19">
                  <c:v>210.75646233767179</c:v>
                </c:pt>
                <c:pt idx="20">
                  <c:v>214.00120066485863</c:v>
                </c:pt>
                <c:pt idx="21">
                  <c:v>214.4605530981261</c:v>
                </c:pt>
                <c:pt idx="22">
                  <c:v>218.76180236638658</c:v>
                </c:pt>
                <c:pt idx="23">
                  <c:v>221.71189734862747</c:v>
                </c:pt>
                <c:pt idx="24">
                  <c:v>221.87098545498594</c:v>
                </c:pt>
                <c:pt idx="25">
                  <c:v>224.18098556247605</c:v>
                </c:pt>
                <c:pt idx="26">
                  <c:v>228.10527600001751</c:v>
                </c:pt>
                <c:pt idx="27">
                  <c:v>229.21518409446551</c:v>
                </c:pt>
                <c:pt idx="28">
                  <c:v>232.72488461678498</c:v>
                </c:pt>
                <c:pt idx="29">
                  <c:v>233.00905748016518</c:v>
                </c:pt>
                <c:pt idx="30">
                  <c:v>236.50883653351588</c:v>
                </c:pt>
                <c:pt idx="31">
                  <c:v>238.61555041053612</c:v>
                </c:pt>
                <c:pt idx="32">
                  <c:v>238.15256003931592</c:v>
                </c:pt>
                <c:pt idx="33">
                  <c:v>240.61203094417652</c:v>
                </c:pt>
                <c:pt idx="34">
                  <c:v>242.39605698238117</c:v>
                </c:pt>
                <c:pt idx="35">
                  <c:v>243.69741583785057</c:v>
                </c:pt>
                <c:pt idx="36">
                  <c:v>247.10141814513167</c:v>
                </c:pt>
                <c:pt idx="37">
                  <c:v>245.59467881228201</c:v>
                </c:pt>
                <c:pt idx="38">
                  <c:v>248.78125815927666</c:v>
                </c:pt>
                <c:pt idx="39">
                  <c:v>249.13504889729799</c:v>
                </c:pt>
                <c:pt idx="40">
                  <c:v>250.95744400685817</c:v>
                </c:pt>
                <c:pt idx="41">
                  <c:v>253.8634194794337</c:v>
                </c:pt>
                <c:pt idx="42">
                  <c:v>252.12815004218021</c:v>
                </c:pt>
                <c:pt idx="43">
                  <c:v>257.27896770848497</c:v>
                </c:pt>
                <c:pt idx="44">
                  <c:v>254.70822590534436</c:v>
                </c:pt>
                <c:pt idx="45">
                  <c:v>256.35563482471252</c:v>
                </c:pt>
                <c:pt idx="46">
                  <c:v>259.11429470090172</c:v>
                </c:pt>
                <c:pt idx="47">
                  <c:v>261.24391695273363</c:v>
                </c:pt>
                <c:pt idx="48">
                  <c:v>259.88325313959871</c:v>
                </c:pt>
                <c:pt idx="49">
                  <c:v>264.0064264267333</c:v>
                </c:pt>
                <c:pt idx="50">
                  <c:v>265.74815586816976</c:v>
                </c:pt>
                <c:pt idx="51">
                  <c:v>264.1012528029479</c:v>
                </c:pt>
                <c:pt idx="52">
                  <c:v>263.58234208498766</c:v>
                </c:pt>
                <c:pt idx="53">
                  <c:v>264.83867330298324</c:v>
                </c:pt>
                <c:pt idx="54">
                  <c:v>269.784777684304</c:v>
                </c:pt>
                <c:pt idx="55">
                  <c:v>269.12515665539325</c:v>
                </c:pt>
                <c:pt idx="56">
                  <c:v>272.99329015506999</c:v>
                </c:pt>
                <c:pt idx="57">
                  <c:v>271.48016778765663</c:v>
                </c:pt>
                <c:pt idx="58">
                  <c:v>273.26052434226199</c:v>
                </c:pt>
                <c:pt idx="59">
                  <c:v>276.65292002933296</c:v>
                </c:pt>
                <c:pt idx="60">
                  <c:v>276.91146958142969</c:v>
                </c:pt>
                <c:pt idx="61">
                  <c:v>279.28422744274729</c:v>
                </c:pt>
                <c:pt idx="62">
                  <c:v>278.37007628876034</c:v>
                </c:pt>
                <c:pt idx="63">
                  <c:v>280.14794951128147</c:v>
                </c:pt>
                <c:pt idx="64">
                  <c:v>290.00544651726148</c:v>
                </c:pt>
                <c:pt idx="65">
                  <c:v>287.29749878385798</c:v>
                </c:pt>
                <c:pt idx="66">
                  <c:v>286.24406204593276</c:v>
                </c:pt>
                <c:pt idx="67">
                  <c:v>289.79591630067705</c:v>
                </c:pt>
                <c:pt idx="68">
                  <c:v>291.06319527105194</c:v>
                </c:pt>
                <c:pt idx="69">
                  <c:v>293.57169822633557</c:v>
                </c:pt>
                <c:pt idx="70">
                  <c:v>291.83879455333374</c:v>
                </c:pt>
                <c:pt idx="71">
                  <c:v>298.20791420237163</c:v>
                </c:pt>
                <c:pt idx="72">
                  <c:v>292.07793952057125</c:v>
                </c:pt>
                <c:pt idx="73">
                  <c:v>300.82052010257115</c:v>
                </c:pt>
                <c:pt idx="74">
                  <c:v>301.88226240734701</c:v>
                </c:pt>
                <c:pt idx="75">
                  <c:v>298.42565642534566</c:v>
                </c:pt>
                <c:pt idx="76">
                  <c:v>301.99031730047761</c:v>
                </c:pt>
                <c:pt idx="77">
                  <c:v>307.02106853761615</c:v>
                </c:pt>
                <c:pt idx="78">
                  <c:v>306.67399213224837</c:v>
                </c:pt>
                <c:pt idx="79">
                  <c:v>306.93263026311399</c:v>
                </c:pt>
                <c:pt idx="80">
                  <c:v>312.07146431545902</c:v>
                </c:pt>
                <c:pt idx="81">
                  <c:v>312.846087731267</c:v>
                </c:pt>
                <c:pt idx="82">
                  <c:v>304.01984469160232</c:v>
                </c:pt>
                <c:pt idx="83">
                  <c:v>319.11440449878535</c:v>
                </c:pt>
                <c:pt idx="84">
                  <c:v>314.33388955737689</c:v>
                </c:pt>
                <c:pt idx="85">
                  <c:v>307.67962930166402</c:v>
                </c:pt>
                <c:pt idx="86">
                  <c:v>325.30179551855343</c:v>
                </c:pt>
                <c:pt idx="87">
                  <c:v>328.39037159300403</c:v>
                </c:pt>
                <c:pt idx="88">
                  <c:v>326.14039475347028</c:v>
                </c:pt>
                <c:pt idx="89">
                  <c:v>332.90056308269169</c:v>
                </c:pt>
                <c:pt idx="90">
                  <c:v>334.5655710139967</c:v>
                </c:pt>
                <c:pt idx="91">
                  <c:v>332.02171974295413</c:v>
                </c:pt>
                <c:pt idx="92">
                  <c:v>331.84246098534766</c:v>
                </c:pt>
                <c:pt idx="93">
                  <c:v>344.71246700366271</c:v>
                </c:pt>
                <c:pt idx="94">
                  <c:v>336.52849221985241</c:v>
                </c:pt>
                <c:pt idx="95">
                  <c:v>348.84796631340294</c:v>
                </c:pt>
                <c:pt idx="96">
                  <c:v>342.18791892019829</c:v>
                </c:pt>
                <c:pt idx="97">
                  <c:v>345.77574743015589</c:v>
                </c:pt>
                <c:pt idx="98">
                  <c:v>362.76099310434432</c:v>
                </c:pt>
                <c:pt idx="99">
                  <c:v>359.68482329098708</c:v>
                </c:pt>
                <c:pt idx="100">
                  <c:v>354.34203800680427</c:v>
                </c:pt>
                <c:pt idx="101">
                  <c:v>358.12082230759449</c:v>
                </c:pt>
                <c:pt idx="102">
                  <c:v>376.8398489355705</c:v>
                </c:pt>
                <c:pt idx="103">
                  <c:v>368.01505820015063</c:v>
                </c:pt>
                <c:pt idx="104">
                  <c:v>373.40666471305531</c:v>
                </c:pt>
                <c:pt idx="105">
                  <c:v>366.26833970063973</c:v>
                </c:pt>
                <c:pt idx="106">
                  <c:v>386.98365404454654</c:v>
                </c:pt>
                <c:pt idx="107">
                  <c:v>399.12031049930158</c:v>
                </c:pt>
                <c:pt idx="108">
                  <c:v>378.68047578765675</c:v>
                </c:pt>
                <c:pt idx="109">
                  <c:v>398.61620717352832</c:v>
                </c:pt>
                <c:pt idx="110">
                  <c:v>390.46525278611153</c:v>
                </c:pt>
                <c:pt idx="111">
                  <c:v>393.61441058073478</c:v>
                </c:pt>
                <c:pt idx="112">
                  <c:v>391.08847138051703</c:v>
                </c:pt>
                <c:pt idx="113">
                  <c:v>389.67947789896908</c:v>
                </c:pt>
                <c:pt idx="114">
                  <c:v>392.84360994768673</c:v>
                </c:pt>
              </c:numCache>
            </c:numRef>
          </c:yVal>
        </c:ser>
        <c:axId val="84292736"/>
        <c:axId val="84294656"/>
      </c:scatterChart>
      <c:valAx>
        <c:axId val="84292736"/>
        <c:scaling>
          <c:orientation val="minMax"/>
          <c:min val="0"/>
        </c:scaling>
        <c:axPos val="b"/>
        <c:title>
          <c:tx>
            <c:rich>
              <a:bodyPr/>
              <a:lstStyle/>
              <a:p>
                <a:pPr>
                  <a:defRPr sz="1800" b="1" i="0" u="none" strike="noStrike" baseline="0">
                    <a:solidFill>
                      <a:srgbClr val="000000"/>
                    </a:solidFill>
                    <a:latin typeface="Arial"/>
                    <a:ea typeface="Arial"/>
                    <a:cs typeface="Arial"/>
                  </a:defRPr>
                </a:pPr>
                <a:r>
                  <a:rPr lang="en-US"/>
                  <a:t>Displacement Into Surface (nm)</a:t>
                </a:r>
              </a:p>
            </c:rich>
          </c:tx>
          <c:layout>
            <c:manualLayout>
              <c:xMode val="edge"/>
              <c:yMode val="edge"/>
              <c:x val="0.2024709162315913"/>
              <c:y val="0.90693654202476859"/>
            </c:manualLayout>
          </c:layout>
          <c:spPr>
            <a:noFill/>
            <a:ln w="25400">
              <a:noFill/>
            </a:ln>
          </c:spPr>
        </c:title>
        <c:numFmt formatCode="General" sourceLinked="1"/>
        <c:majorTickMark val="in"/>
        <c:minorTickMark val="in"/>
        <c:tickLblPos val="nextTo"/>
        <c:spPr>
          <a:ln w="25400">
            <a:solidFill>
              <a:srgbClr val="000000"/>
            </a:solidFill>
            <a:prstDash val="solid"/>
          </a:ln>
        </c:spPr>
        <c:txPr>
          <a:bodyPr rot="0" vert="horz"/>
          <a:lstStyle/>
          <a:p>
            <a:pPr>
              <a:defRPr sz="1800" b="0" i="0" u="none" strike="noStrike" baseline="0">
                <a:solidFill>
                  <a:srgbClr val="000000"/>
                </a:solidFill>
                <a:latin typeface="Arial"/>
                <a:ea typeface="Arial"/>
                <a:cs typeface="Arial"/>
              </a:defRPr>
            </a:pPr>
            <a:endParaRPr lang="en-US"/>
          </a:p>
        </c:txPr>
        <c:crossAx val="84294656"/>
        <c:crosses val="autoZero"/>
        <c:crossBetween val="midCat"/>
      </c:valAx>
      <c:valAx>
        <c:axId val="84294656"/>
        <c:scaling>
          <c:orientation val="minMax"/>
          <c:min val="0"/>
        </c:scaling>
        <c:axPos val="l"/>
        <c:title>
          <c:tx>
            <c:rich>
              <a:bodyPr/>
              <a:lstStyle/>
              <a:p>
                <a:pPr>
                  <a:defRPr sz="1800" b="1" i="0" u="none" strike="noStrike" baseline="0">
                    <a:solidFill>
                      <a:srgbClr val="000000"/>
                    </a:solidFill>
                    <a:latin typeface="Arial"/>
                    <a:ea typeface="Arial"/>
                    <a:cs typeface="Arial"/>
                  </a:defRPr>
                </a:pPr>
                <a:r>
                  <a:rPr lang="en-US"/>
                  <a:t>Modulus (GPa)</a:t>
                </a:r>
              </a:p>
            </c:rich>
          </c:tx>
          <c:layout>
            <c:manualLayout>
              <c:xMode val="edge"/>
              <c:yMode val="edge"/>
              <c:x val="4.6824844203107945E-2"/>
              <c:y val="0.18036019598067621"/>
            </c:manualLayout>
          </c:layout>
          <c:spPr>
            <a:noFill/>
            <a:ln w="25400">
              <a:noFill/>
            </a:ln>
          </c:spPr>
        </c:title>
        <c:numFmt formatCode="General" sourceLinked="1"/>
        <c:majorTickMark val="in"/>
        <c:minorTickMark val="in"/>
        <c:tickLblPos val="nextTo"/>
        <c:spPr>
          <a:ln w="25400">
            <a:solidFill>
              <a:srgbClr val="000000"/>
            </a:solidFill>
            <a:prstDash val="solid"/>
          </a:ln>
        </c:spPr>
        <c:txPr>
          <a:bodyPr rot="0" vert="horz"/>
          <a:lstStyle/>
          <a:p>
            <a:pPr>
              <a:defRPr sz="1800" b="0" i="0" u="none" strike="noStrike" baseline="0">
                <a:solidFill>
                  <a:srgbClr val="000000"/>
                </a:solidFill>
                <a:latin typeface="Arial"/>
                <a:ea typeface="Arial"/>
                <a:cs typeface="Arial"/>
              </a:defRPr>
            </a:pPr>
            <a:endParaRPr lang="en-US"/>
          </a:p>
        </c:txPr>
        <c:crossAx val="84292736"/>
        <c:crosses val="autoZero"/>
        <c:crossBetween val="midCat"/>
      </c:valAx>
      <c:spPr>
        <a:solidFill>
          <a:srgbClr val="FFFFFF"/>
        </a:solidFill>
        <a:ln w="25400">
          <a:noFill/>
        </a:ln>
      </c:spPr>
    </c:plotArea>
    <c:legend>
      <c:legendPos val="r"/>
      <c:layout>
        <c:manualLayout>
          <c:xMode val="edge"/>
          <c:yMode val="edge"/>
          <c:x val="0.34350579473616183"/>
          <c:y val="0.14056297235354218"/>
          <c:w val="0.32003387373890047"/>
          <c:h val="0.1336708928333111"/>
        </c:manualLayout>
      </c:layout>
      <c:spPr>
        <a:solidFill>
          <a:srgbClr val="FFFFFF"/>
        </a:solidFill>
        <a:ln w="3175">
          <a:solidFill>
            <a:srgbClr val="000000"/>
          </a:solidFill>
          <a:prstDash val="solid"/>
        </a:ln>
      </c:spPr>
      <c:txPr>
        <a:bodyPr/>
        <a:lstStyle/>
        <a:p>
          <a:pPr>
            <a:defRPr sz="1240" b="0" i="0" u="none" strike="noStrike" baseline="0">
              <a:solidFill>
                <a:srgbClr val="000000"/>
              </a:solidFill>
              <a:latin typeface="Arial"/>
              <a:ea typeface="Arial"/>
              <a:cs typeface="Arial"/>
            </a:defRPr>
          </a:pPr>
          <a:endParaRPr lang="en-US"/>
        </a:p>
      </c:txPr>
    </c:legend>
    <c:plotVisOnly val="1"/>
    <c:dispBlanksAs val="gap"/>
  </c:chart>
  <c:spPr>
    <a:solidFill>
      <a:srgbClr val="FFFFFF"/>
    </a:solidFill>
    <a:ln w="9525">
      <a:noFill/>
    </a:ln>
  </c:spPr>
  <c:txPr>
    <a:bodyPr/>
    <a:lstStyle/>
    <a:p>
      <a:pPr>
        <a:defRPr sz="975" b="0" i="0" u="none" strike="noStrike" baseline="0">
          <a:solidFill>
            <a:srgbClr val="000000"/>
          </a:solidFill>
          <a:latin typeface="Arial"/>
          <a:ea typeface="Arial"/>
          <a:cs typeface="Arial"/>
        </a:defRPr>
      </a:pPr>
      <a:endParaRPr lang="en-US"/>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0.78156</cdr:x>
      <cdr:y>0.60361</cdr:y>
    </cdr:from>
    <cdr:to>
      <cdr:x>0.92609</cdr:x>
      <cdr:y>0.71592</cdr:y>
    </cdr:to>
    <cdr:sp macro="" textlink="">
      <cdr:nvSpPr>
        <cdr:cNvPr id="2" name="TextBox 1"/>
        <cdr:cNvSpPr txBox="1"/>
      </cdr:nvSpPr>
      <cdr:spPr>
        <a:xfrm xmlns:a="http://schemas.openxmlformats.org/drawingml/2006/main">
          <a:off x="4259674" y="2007370"/>
          <a:ext cx="787718" cy="37350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600"/>
            <a:t>AC: 1.71E5</a:t>
          </a:r>
        </a:p>
        <a:p xmlns:a="http://schemas.openxmlformats.org/drawingml/2006/main">
          <a:r>
            <a:rPr lang="en-US" sz="1600"/>
            <a:t>DC: 1.645E5</a:t>
          </a:r>
        </a:p>
      </cdr:txBody>
    </cdr:sp>
  </cdr:relSizeAnchor>
  <cdr:relSizeAnchor xmlns:cdr="http://schemas.openxmlformats.org/drawingml/2006/chartDrawing">
    <cdr:from>
      <cdr:x>0.79203</cdr:x>
      <cdr:y>0.41168</cdr:y>
    </cdr:from>
    <cdr:to>
      <cdr:x>0.93656</cdr:x>
      <cdr:y>0.52399</cdr:y>
    </cdr:to>
    <cdr:sp macro="" textlink="">
      <cdr:nvSpPr>
        <cdr:cNvPr id="3" name="TextBox 1"/>
        <cdr:cNvSpPr txBox="1"/>
      </cdr:nvSpPr>
      <cdr:spPr>
        <a:xfrm xmlns:a="http://schemas.openxmlformats.org/drawingml/2006/main">
          <a:off x="4316725" y="1369083"/>
          <a:ext cx="787718" cy="37350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600"/>
            <a:t>AC: 1.33E5</a:t>
          </a:r>
        </a:p>
        <a:p xmlns:a="http://schemas.openxmlformats.org/drawingml/2006/main">
          <a:r>
            <a:rPr lang="en-US" sz="1600"/>
            <a:t>DC: 1.645E5</a:t>
          </a:r>
        </a:p>
      </cdr:txBody>
    </cdr:sp>
  </cdr:relSizeAnchor>
  <cdr:relSizeAnchor xmlns:cdr="http://schemas.openxmlformats.org/drawingml/2006/chartDrawing">
    <cdr:from>
      <cdr:x>0.79978</cdr:x>
      <cdr:y>0.20784</cdr:y>
    </cdr:from>
    <cdr:to>
      <cdr:x>0.94431</cdr:x>
      <cdr:y>0.32016</cdr:y>
    </cdr:to>
    <cdr:sp macro="" textlink="">
      <cdr:nvSpPr>
        <cdr:cNvPr id="4" name="TextBox 1"/>
        <cdr:cNvSpPr txBox="1"/>
      </cdr:nvSpPr>
      <cdr:spPr>
        <a:xfrm xmlns:a="http://schemas.openxmlformats.org/drawingml/2006/main">
          <a:off x="4358970" y="691190"/>
          <a:ext cx="787718" cy="37353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600"/>
            <a:t>AC: 1.27E5</a:t>
          </a:r>
        </a:p>
        <a:p xmlns:a="http://schemas.openxmlformats.org/drawingml/2006/main">
          <a:r>
            <a:rPr lang="en-US" sz="1600"/>
            <a:t>DC: 1.645E5</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7E18C7-AA30-4D87-83A2-62DB96F60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132</Pages>
  <Words>43814</Words>
  <Characters>249742</Characters>
  <Application>Microsoft Office Word</Application>
  <DocSecurity>0</DocSecurity>
  <Lines>2081</Lines>
  <Paragraphs>585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Zhigang Wang</dc:creator>
  <cp:lastModifiedBy>Zhigang Wang</cp:lastModifiedBy>
  <cp:revision>5</cp:revision>
  <cp:lastPrinted>2012-03-21T16:33:00Z</cp:lastPrinted>
  <dcterms:created xsi:type="dcterms:W3CDTF">2012-04-16T18:04:00Z</dcterms:created>
  <dcterms:modified xsi:type="dcterms:W3CDTF">2012-04-19T18:37:00Z</dcterms:modified>
</cp:coreProperties>
</file>