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9D466E" w14:textId="07E4219C" w:rsidR="00761785" w:rsidRPr="00761785" w:rsidRDefault="00761785" w:rsidP="00761785">
      <w:pPr>
        <w:pStyle w:val="TOC1"/>
      </w:pPr>
      <w:r w:rsidRPr="00761785">
        <w:t xml:space="preserve">Table of </w:t>
      </w:r>
      <w:r w:rsidRPr="00761785">
        <w:t xml:space="preserve">Contents </w:t>
      </w:r>
    </w:p>
    <w:p w14:paraId="55EA1B7D" w14:textId="77777777" w:rsidR="00761785" w:rsidRDefault="00761785" w:rsidP="00761785"/>
    <w:p w14:paraId="112D5EA2" w14:textId="77777777" w:rsidR="00761785" w:rsidRPr="00761785" w:rsidRDefault="00761785" w:rsidP="00761785">
      <w:bookmarkStart w:id="0" w:name="_GoBack"/>
      <w:bookmarkEnd w:id="0"/>
    </w:p>
    <w:p w14:paraId="557D5B62" w14:textId="77777777" w:rsidR="00106DCD" w:rsidRPr="00761785" w:rsidRDefault="00106DCD" w:rsidP="00761785">
      <w:pPr>
        <w:pStyle w:val="TOC1"/>
        <w:rPr>
          <w:rFonts w:asciiTheme="minorHAnsi" w:eastAsiaTheme="minorEastAsia" w:hAnsiTheme="minorHAnsi" w:cstheme="minorBidi"/>
          <w:sz w:val="22"/>
          <w:szCs w:val="22"/>
        </w:rPr>
      </w:pPr>
      <w:r>
        <w:fldChar w:fldCharType="begin"/>
      </w:r>
      <w:r>
        <w:instrText xml:space="preserve"> TOC \o "1-4" \h \z \u </w:instrText>
      </w:r>
      <w:r>
        <w:fldChar w:fldCharType="separate"/>
      </w:r>
      <w:hyperlink w:anchor="_Toc400881230" w:history="1">
        <w:r w:rsidRPr="00761785">
          <w:rPr>
            <w:rStyle w:val="Hyperlink"/>
            <w:b w:val="0"/>
          </w:rPr>
          <w:t>1</w:t>
        </w:r>
        <w:r w:rsidRPr="00761785">
          <w:rPr>
            <w:rFonts w:asciiTheme="minorHAnsi" w:eastAsiaTheme="minorEastAsia" w:hAnsiTheme="minorHAnsi" w:cstheme="minorBidi"/>
          </w:rPr>
          <w:tab/>
        </w:r>
        <w:r w:rsidRPr="00761785">
          <w:rPr>
            <w:rStyle w:val="Hyperlink"/>
            <w:b w:val="0"/>
          </w:rPr>
          <w:t>Results</w:t>
        </w:r>
        <w:r w:rsidRPr="00761785">
          <w:rPr>
            <w:webHidden/>
          </w:rPr>
          <w:tab/>
        </w:r>
        <w:r w:rsidRPr="00761785">
          <w:rPr>
            <w:webHidden/>
          </w:rPr>
          <w:fldChar w:fldCharType="begin"/>
        </w:r>
        <w:r w:rsidRPr="00761785">
          <w:rPr>
            <w:webHidden/>
          </w:rPr>
          <w:instrText xml:space="preserve"> PAGEREF _Toc400881230 \h </w:instrText>
        </w:r>
        <w:r w:rsidRPr="00761785">
          <w:rPr>
            <w:webHidden/>
          </w:rPr>
        </w:r>
        <w:r w:rsidRPr="00761785">
          <w:rPr>
            <w:webHidden/>
          </w:rPr>
          <w:fldChar w:fldCharType="separate"/>
        </w:r>
        <w:r w:rsidRPr="00761785">
          <w:rPr>
            <w:webHidden/>
          </w:rPr>
          <w:t>4</w:t>
        </w:r>
        <w:r w:rsidRPr="00761785">
          <w:rPr>
            <w:webHidden/>
          </w:rPr>
          <w:fldChar w:fldCharType="end"/>
        </w:r>
      </w:hyperlink>
    </w:p>
    <w:p w14:paraId="4527A973" w14:textId="77777777" w:rsidR="00106DCD" w:rsidRDefault="00761785" w:rsidP="00761785">
      <w:pPr>
        <w:pStyle w:val="TOC2"/>
        <w:tabs>
          <w:tab w:val="left" w:pos="880"/>
          <w:tab w:val="right" w:leader="dot" w:pos="9350"/>
        </w:tabs>
        <w:spacing w:after="0" w:line="240" w:lineRule="auto"/>
        <w:rPr>
          <w:rFonts w:asciiTheme="minorHAnsi" w:eastAsiaTheme="minorEastAsia" w:hAnsiTheme="minorHAnsi" w:cstheme="minorBidi"/>
          <w:noProof/>
          <w:sz w:val="22"/>
          <w:szCs w:val="22"/>
        </w:rPr>
      </w:pPr>
      <w:hyperlink w:anchor="_Toc400881231" w:history="1">
        <w:r w:rsidR="00106DCD" w:rsidRPr="00092E8A">
          <w:rPr>
            <w:rStyle w:val="Hyperlink"/>
            <w:noProof/>
          </w:rPr>
          <w:t>1.1</w:t>
        </w:r>
        <w:r w:rsidR="00106DCD">
          <w:rPr>
            <w:rFonts w:asciiTheme="minorHAnsi" w:eastAsiaTheme="minorEastAsia" w:hAnsiTheme="minorHAnsi" w:cstheme="minorBidi"/>
            <w:noProof/>
            <w:sz w:val="22"/>
            <w:szCs w:val="22"/>
          </w:rPr>
          <w:tab/>
        </w:r>
        <w:r w:rsidR="00106DCD" w:rsidRPr="00092E8A">
          <w:rPr>
            <w:rStyle w:val="Hyperlink"/>
            <w:noProof/>
          </w:rPr>
          <w:t>Assessing the activity of R67 DHFR and/or Quad4 clones in the presence of increasing osmolality in vivo</w:t>
        </w:r>
        <w:r w:rsidR="00106DCD">
          <w:rPr>
            <w:noProof/>
            <w:webHidden/>
          </w:rPr>
          <w:tab/>
        </w:r>
        <w:r w:rsidR="00106DCD">
          <w:rPr>
            <w:noProof/>
            <w:webHidden/>
          </w:rPr>
          <w:fldChar w:fldCharType="begin"/>
        </w:r>
        <w:r w:rsidR="00106DCD">
          <w:rPr>
            <w:noProof/>
            <w:webHidden/>
          </w:rPr>
          <w:instrText xml:space="preserve"> PAGEREF _Toc400881231 \h </w:instrText>
        </w:r>
        <w:r w:rsidR="00106DCD">
          <w:rPr>
            <w:noProof/>
            <w:webHidden/>
          </w:rPr>
        </w:r>
        <w:r w:rsidR="00106DCD">
          <w:rPr>
            <w:noProof/>
            <w:webHidden/>
          </w:rPr>
          <w:fldChar w:fldCharType="separate"/>
        </w:r>
        <w:r w:rsidR="00106DCD">
          <w:rPr>
            <w:noProof/>
            <w:webHidden/>
          </w:rPr>
          <w:t>4</w:t>
        </w:r>
        <w:r w:rsidR="00106DCD">
          <w:rPr>
            <w:noProof/>
            <w:webHidden/>
          </w:rPr>
          <w:fldChar w:fldCharType="end"/>
        </w:r>
      </w:hyperlink>
    </w:p>
    <w:p w14:paraId="1D9C7B5E"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32" w:history="1">
        <w:r w:rsidR="00106DCD" w:rsidRPr="00092E8A">
          <w:rPr>
            <w:rStyle w:val="Hyperlink"/>
            <w:noProof/>
          </w:rPr>
          <w:t>1.1.1</w:t>
        </w:r>
        <w:r w:rsidR="00106DCD">
          <w:rPr>
            <w:rFonts w:asciiTheme="minorHAnsi" w:eastAsiaTheme="minorEastAsia" w:hAnsiTheme="minorHAnsi" w:cstheme="minorBidi"/>
            <w:noProof/>
            <w:sz w:val="22"/>
            <w:szCs w:val="22"/>
          </w:rPr>
          <w:tab/>
        </w:r>
        <w:r w:rsidR="00106DCD" w:rsidRPr="00092E8A">
          <w:rPr>
            <w:rStyle w:val="Hyperlink"/>
            <w:noProof/>
          </w:rPr>
          <w:t>Construction of R67 DHFR-pKTS and Quad4-pKTS</w:t>
        </w:r>
        <w:r w:rsidR="00106DCD">
          <w:rPr>
            <w:noProof/>
            <w:webHidden/>
          </w:rPr>
          <w:tab/>
        </w:r>
        <w:r w:rsidR="00106DCD">
          <w:rPr>
            <w:noProof/>
            <w:webHidden/>
          </w:rPr>
          <w:fldChar w:fldCharType="begin"/>
        </w:r>
        <w:r w:rsidR="00106DCD">
          <w:rPr>
            <w:noProof/>
            <w:webHidden/>
          </w:rPr>
          <w:instrText xml:space="preserve"> PAGEREF _Toc400881232 \h </w:instrText>
        </w:r>
        <w:r w:rsidR="00106DCD">
          <w:rPr>
            <w:noProof/>
            <w:webHidden/>
          </w:rPr>
        </w:r>
        <w:r w:rsidR="00106DCD">
          <w:rPr>
            <w:noProof/>
            <w:webHidden/>
          </w:rPr>
          <w:fldChar w:fldCharType="separate"/>
        </w:r>
        <w:r w:rsidR="00106DCD">
          <w:rPr>
            <w:noProof/>
            <w:webHidden/>
          </w:rPr>
          <w:t>4</w:t>
        </w:r>
        <w:r w:rsidR="00106DCD">
          <w:rPr>
            <w:noProof/>
            <w:webHidden/>
          </w:rPr>
          <w:fldChar w:fldCharType="end"/>
        </w:r>
      </w:hyperlink>
    </w:p>
    <w:p w14:paraId="17358FC8"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33" w:history="1">
        <w:r w:rsidR="00106DCD" w:rsidRPr="00092E8A">
          <w:rPr>
            <w:rStyle w:val="Hyperlink"/>
            <w:noProof/>
          </w:rPr>
          <w:t>1.1.2</w:t>
        </w:r>
        <w:r w:rsidR="00106DCD">
          <w:rPr>
            <w:rFonts w:asciiTheme="minorHAnsi" w:eastAsiaTheme="minorEastAsia" w:hAnsiTheme="minorHAnsi" w:cstheme="minorBidi"/>
            <w:noProof/>
            <w:sz w:val="22"/>
            <w:szCs w:val="22"/>
          </w:rPr>
          <w:tab/>
        </w:r>
        <w:r w:rsidR="00106DCD" w:rsidRPr="00092E8A">
          <w:rPr>
            <w:rStyle w:val="Hyperlink"/>
            <w:noProof/>
          </w:rPr>
          <w:t xml:space="preserve">Determining the tetracycline concentration required for confluent growth in </w:t>
        </w:r>
        <w:r w:rsidR="00106DCD" w:rsidRPr="00092E8A">
          <w:rPr>
            <w:rStyle w:val="Hyperlink"/>
            <w:i/>
            <w:iCs/>
            <w:noProof/>
          </w:rPr>
          <w:t xml:space="preserve">E. coli </w:t>
        </w:r>
        <w:r w:rsidR="00106DCD" w:rsidRPr="00092E8A">
          <w:rPr>
            <w:rStyle w:val="Hyperlink"/>
            <w:noProof/>
          </w:rPr>
          <w:t xml:space="preserve">DH5α and/or </w:t>
        </w:r>
        <w:r w:rsidR="00106DCD" w:rsidRPr="00092E8A">
          <w:rPr>
            <w:rStyle w:val="Hyperlink"/>
            <w:i/>
            <w:iCs/>
            <w:noProof/>
          </w:rPr>
          <w:t xml:space="preserve">E. coli </w:t>
        </w:r>
        <w:r w:rsidR="00106DCD" w:rsidRPr="00092E8A">
          <w:rPr>
            <w:rStyle w:val="Hyperlink"/>
            <w:noProof/>
          </w:rPr>
          <w:t>LH-18 (</w:t>
        </w:r>
        <w:r w:rsidR="00106DCD" w:rsidRPr="00092E8A">
          <w:rPr>
            <w:rStyle w:val="Hyperlink"/>
            <w:i/>
            <w:iCs/>
            <w:noProof/>
          </w:rPr>
          <w:t>ΔFolA::Kan</w:t>
        </w:r>
        <w:r w:rsidR="00106DCD" w:rsidRPr="00092E8A">
          <w:rPr>
            <w:rStyle w:val="Hyperlink"/>
            <w:noProof/>
          </w:rPr>
          <w:t>)</w:t>
        </w:r>
        <w:r w:rsidR="00106DCD">
          <w:rPr>
            <w:noProof/>
            <w:webHidden/>
          </w:rPr>
          <w:tab/>
        </w:r>
        <w:r w:rsidR="00106DCD">
          <w:rPr>
            <w:noProof/>
            <w:webHidden/>
          </w:rPr>
          <w:fldChar w:fldCharType="begin"/>
        </w:r>
        <w:r w:rsidR="00106DCD">
          <w:rPr>
            <w:noProof/>
            <w:webHidden/>
          </w:rPr>
          <w:instrText xml:space="preserve"> PAGEREF _Toc400881233 \h </w:instrText>
        </w:r>
        <w:r w:rsidR="00106DCD">
          <w:rPr>
            <w:noProof/>
            <w:webHidden/>
          </w:rPr>
        </w:r>
        <w:r w:rsidR="00106DCD">
          <w:rPr>
            <w:noProof/>
            <w:webHidden/>
          </w:rPr>
          <w:fldChar w:fldCharType="separate"/>
        </w:r>
        <w:r w:rsidR="00106DCD">
          <w:rPr>
            <w:noProof/>
            <w:webHidden/>
          </w:rPr>
          <w:t>6</w:t>
        </w:r>
        <w:r w:rsidR="00106DCD">
          <w:rPr>
            <w:noProof/>
            <w:webHidden/>
          </w:rPr>
          <w:fldChar w:fldCharType="end"/>
        </w:r>
      </w:hyperlink>
    </w:p>
    <w:p w14:paraId="7CD99BD5" w14:textId="77777777" w:rsidR="00106DCD" w:rsidRDefault="00761785" w:rsidP="00761785">
      <w:pPr>
        <w:pStyle w:val="TOC4"/>
        <w:tabs>
          <w:tab w:val="left" w:pos="1540"/>
          <w:tab w:val="right" w:leader="dot" w:pos="9350"/>
        </w:tabs>
        <w:spacing w:after="0" w:line="240" w:lineRule="auto"/>
        <w:rPr>
          <w:noProof/>
        </w:rPr>
      </w:pPr>
      <w:hyperlink w:anchor="_Toc400881234" w:history="1">
        <w:r w:rsidR="00106DCD" w:rsidRPr="00092E8A">
          <w:rPr>
            <w:rStyle w:val="Hyperlink"/>
            <w:noProof/>
          </w:rPr>
          <w:t>1.1.2.1</w:t>
        </w:r>
        <w:r w:rsidR="00106DCD">
          <w:rPr>
            <w:noProof/>
          </w:rPr>
          <w:tab/>
        </w:r>
        <w:r w:rsidR="00106DCD" w:rsidRPr="00092E8A">
          <w:rPr>
            <w:rStyle w:val="Hyperlink"/>
            <w:noProof/>
          </w:rPr>
          <w:t>What is the tetracycline concentration required to induce sufficient R67 DHFR and/or Quad4 production to allow TMP resistance in E. coli DH5α?</w:t>
        </w:r>
        <w:r w:rsidR="00106DCD">
          <w:rPr>
            <w:noProof/>
            <w:webHidden/>
          </w:rPr>
          <w:tab/>
        </w:r>
        <w:r w:rsidR="00106DCD">
          <w:rPr>
            <w:noProof/>
            <w:webHidden/>
          </w:rPr>
          <w:fldChar w:fldCharType="begin"/>
        </w:r>
        <w:r w:rsidR="00106DCD">
          <w:rPr>
            <w:noProof/>
            <w:webHidden/>
          </w:rPr>
          <w:instrText xml:space="preserve"> PAGEREF _Toc400881234 \h </w:instrText>
        </w:r>
        <w:r w:rsidR="00106DCD">
          <w:rPr>
            <w:noProof/>
            <w:webHidden/>
          </w:rPr>
        </w:r>
        <w:r w:rsidR="00106DCD">
          <w:rPr>
            <w:noProof/>
            <w:webHidden/>
          </w:rPr>
          <w:fldChar w:fldCharType="separate"/>
        </w:r>
        <w:r w:rsidR="00106DCD">
          <w:rPr>
            <w:noProof/>
            <w:webHidden/>
          </w:rPr>
          <w:t>6</w:t>
        </w:r>
        <w:r w:rsidR="00106DCD">
          <w:rPr>
            <w:noProof/>
            <w:webHidden/>
          </w:rPr>
          <w:fldChar w:fldCharType="end"/>
        </w:r>
      </w:hyperlink>
    </w:p>
    <w:p w14:paraId="433C32B7" w14:textId="77777777" w:rsidR="00106DCD" w:rsidRDefault="00761785" w:rsidP="00761785">
      <w:pPr>
        <w:pStyle w:val="TOC4"/>
        <w:tabs>
          <w:tab w:val="left" w:pos="1540"/>
          <w:tab w:val="right" w:leader="dot" w:pos="9350"/>
        </w:tabs>
        <w:spacing w:after="0" w:line="240" w:lineRule="auto"/>
        <w:rPr>
          <w:noProof/>
        </w:rPr>
      </w:pPr>
      <w:hyperlink w:anchor="_Toc400881235" w:history="1">
        <w:r w:rsidR="00106DCD" w:rsidRPr="00092E8A">
          <w:rPr>
            <w:rStyle w:val="Hyperlink"/>
            <w:noProof/>
          </w:rPr>
          <w:t>1.1.2.2</w:t>
        </w:r>
        <w:r w:rsidR="00106DCD">
          <w:rPr>
            <w:noProof/>
          </w:rPr>
          <w:tab/>
        </w:r>
        <w:r w:rsidR="00106DCD" w:rsidRPr="00092E8A">
          <w:rPr>
            <w:rStyle w:val="Hyperlink"/>
            <w:noProof/>
          </w:rPr>
          <w:t>What is the tetracycline concentration required to induce sufficient R67 DHFR and/or Quad4 production to allow confluent growth of E. coli LH-18 (ΔFolA::Kan) on Bonner-Vogel minimal media?</w:t>
        </w:r>
        <w:r w:rsidR="00106DCD">
          <w:rPr>
            <w:noProof/>
            <w:webHidden/>
          </w:rPr>
          <w:tab/>
        </w:r>
        <w:r w:rsidR="00106DCD">
          <w:rPr>
            <w:noProof/>
            <w:webHidden/>
          </w:rPr>
          <w:fldChar w:fldCharType="begin"/>
        </w:r>
        <w:r w:rsidR="00106DCD">
          <w:rPr>
            <w:noProof/>
            <w:webHidden/>
          </w:rPr>
          <w:instrText xml:space="preserve"> PAGEREF _Toc400881235 \h </w:instrText>
        </w:r>
        <w:r w:rsidR="00106DCD">
          <w:rPr>
            <w:noProof/>
            <w:webHidden/>
          </w:rPr>
        </w:r>
        <w:r w:rsidR="00106DCD">
          <w:rPr>
            <w:noProof/>
            <w:webHidden/>
          </w:rPr>
          <w:fldChar w:fldCharType="separate"/>
        </w:r>
        <w:r w:rsidR="00106DCD">
          <w:rPr>
            <w:noProof/>
            <w:webHidden/>
          </w:rPr>
          <w:t>9</w:t>
        </w:r>
        <w:r w:rsidR="00106DCD">
          <w:rPr>
            <w:noProof/>
            <w:webHidden/>
          </w:rPr>
          <w:fldChar w:fldCharType="end"/>
        </w:r>
      </w:hyperlink>
    </w:p>
    <w:p w14:paraId="77726587"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36" w:history="1">
        <w:r w:rsidR="00106DCD" w:rsidRPr="00092E8A">
          <w:rPr>
            <w:rStyle w:val="Hyperlink"/>
            <w:noProof/>
          </w:rPr>
          <w:t>1.1.3</w:t>
        </w:r>
        <w:r w:rsidR="00106DCD">
          <w:rPr>
            <w:rFonts w:asciiTheme="minorHAnsi" w:eastAsiaTheme="minorEastAsia" w:hAnsiTheme="minorHAnsi" w:cstheme="minorBidi"/>
            <w:noProof/>
            <w:sz w:val="22"/>
            <w:szCs w:val="22"/>
          </w:rPr>
          <w:tab/>
        </w:r>
        <w:r w:rsidR="00106DCD" w:rsidRPr="00092E8A">
          <w:rPr>
            <w:rStyle w:val="Hyperlink"/>
            <w:noProof/>
          </w:rPr>
          <w:t xml:space="preserve">Effect of osmolality on the ability of the R67 DHFR and/or Quad4 pKTS clones to provide TMP resistance to </w:t>
        </w:r>
        <w:r w:rsidR="00106DCD" w:rsidRPr="00092E8A">
          <w:rPr>
            <w:rStyle w:val="Hyperlink"/>
            <w:i/>
            <w:noProof/>
          </w:rPr>
          <w:t>E.coli DH5α</w:t>
        </w:r>
        <w:r w:rsidR="00106DCD" w:rsidRPr="00092E8A">
          <w:rPr>
            <w:rStyle w:val="Hyperlink"/>
            <w:noProof/>
          </w:rPr>
          <w:t xml:space="preserve"> cells</w:t>
        </w:r>
        <w:r w:rsidR="00106DCD">
          <w:rPr>
            <w:noProof/>
            <w:webHidden/>
          </w:rPr>
          <w:tab/>
        </w:r>
        <w:r w:rsidR="00106DCD">
          <w:rPr>
            <w:noProof/>
            <w:webHidden/>
          </w:rPr>
          <w:fldChar w:fldCharType="begin"/>
        </w:r>
        <w:r w:rsidR="00106DCD">
          <w:rPr>
            <w:noProof/>
            <w:webHidden/>
          </w:rPr>
          <w:instrText xml:space="preserve"> PAGEREF _Toc400881236 \h </w:instrText>
        </w:r>
        <w:r w:rsidR="00106DCD">
          <w:rPr>
            <w:noProof/>
            <w:webHidden/>
          </w:rPr>
        </w:r>
        <w:r w:rsidR="00106DCD">
          <w:rPr>
            <w:noProof/>
            <w:webHidden/>
          </w:rPr>
          <w:fldChar w:fldCharType="separate"/>
        </w:r>
        <w:r w:rsidR="00106DCD">
          <w:rPr>
            <w:noProof/>
            <w:webHidden/>
          </w:rPr>
          <w:t>13</w:t>
        </w:r>
        <w:r w:rsidR="00106DCD">
          <w:rPr>
            <w:noProof/>
            <w:webHidden/>
          </w:rPr>
          <w:fldChar w:fldCharType="end"/>
        </w:r>
      </w:hyperlink>
    </w:p>
    <w:p w14:paraId="7AADDE15"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37" w:history="1">
        <w:r w:rsidR="00106DCD" w:rsidRPr="00092E8A">
          <w:rPr>
            <w:rStyle w:val="Hyperlink"/>
            <w:noProof/>
          </w:rPr>
          <w:t>1.1.4</w:t>
        </w:r>
        <w:r w:rsidR="00106DCD">
          <w:rPr>
            <w:rFonts w:asciiTheme="minorHAnsi" w:eastAsiaTheme="minorEastAsia" w:hAnsiTheme="minorHAnsi" w:cstheme="minorBidi"/>
            <w:noProof/>
            <w:sz w:val="22"/>
            <w:szCs w:val="22"/>
          </w:rPr>
          <w:tab/>
        </w:r>
        <w:r w:rsidR="00106DCD" w:rsidRPr="00092E8A">
          <w:rPr>
            <w:rStyle w:val="Hyperlink"/>
            <w:noProof/>
          </w:rPr>
          <w:t xml:space="preserve">Effect of osmolality on the ability of R67 DHFR and/or Quad4-pKTS clones to rescue </w:t>
        </w:r>
        <w:r w:rsidR="00106DCD" w:rsidRPr="00092E8A">
          <w:rPr>
            <w:rStyle w:val="Hyperlink"/>
            <w:i/>
            <w:noProof/>
          </w:rPr>
          <w:t xml:space="preserve">E.coli </w:t>
        </w:r>
        <w:r w:rsidR="00106DCD" w:rsidRPr="00092E8A">
          <w:rPr>
            <w:rStyle w:val="Hyperlink"/>
            <w:noProof/>
          </w:rPr>
          <w:t>LH-18 to prototrophy</w:t>
        </w:r>
        <w:r w:rsidR="00106DCD">
          <w:rPr>
            <w:noProof/>
            <w:webHidden/>
          </w:rPr>
          <w:tab/>
        </w:r>
        <w:r w:rsidR="00106DCD">
          <w:rPr>
            <w:noProof/>
            <w:webHidden/>
          </w:rPr>
          <w:fldChar w:fldCharType="begin"/>
        </w:r>
        <w:r w:rsidR="00106DCD">
          <w:rPr>
            <w:noProof/>
            <w:webHidden/>
          </w:rPr>
          <w:instrText xml:space="preserve"> PAGEREF _Toc400881237 \h </w:instrText>
        </w:r>
        <w:r w:rsidR="00106DCD">
          <w:rPr>
            <w:noProof/>
            <w:webHidden/>
          </w:rPr>
        </w:r>
        <w:r w:rsidR="00106DCD">
          <w:rPr>
            <w:noProof/>
            <w:webHidden/>
          </w:rPr>
          <w:fldChar w:fldCharType="separate"/>
        </w:r>
        <w:r w:rsidR="00106DCD">
          <w:rPr>
            <w:noProof/>
            <w:webHidden/>
          </w:rPr>
          <w:t>17</w:t>
        </w:r>
        <w:r w:rsidR="00106DCD">
          <w:rPr>
            <w:noProof/>
            <w:webHidden/>
          </w:rPr>
          <w:fldChar w:fldCharType="end"/>
        </w:r>
      </w:hyperlink>
    </w:p>
    <w:p w14:paraId="7B2DB726" w14:textId="77777777" w:rsidR="00106DCD" w:rsidRDefault="00761785" w:rsidP="00761785">
      <w:pPr>
        <w:pStyle w:val="TOC2"/>
        <w:tabs>
          <w:tab w:val="left" w:pos="880"/>
          <w:tab w:val="right" w:leader="dot" w:pos="9350"/>
        </w:tabs>
        <w:spacing w:after="0" w:line="240" w:lineRule="auto"/>
        <w:rPr>
          <w:rFonts w:asciiTheme="minorHAnsi" w:eastAsiaTheme="minorEastAsia" w:hAnsiTheme="minorHAnsi" w:cstheme="minorBidi"/>
          <w:noProof/>
          <w:sz w:val="22"/>
          <w:szCs w:val="22"/>
        </w:rPr>
      </w:pPr>
      <w:hyperlink w:anchor="_Toc400881238" w:history="1">
        <w:r w:rsidR="00106DCD" w:rsidRPr="00092E8A">
          <w:rPr>
            <w:rStyle w:val="Hyperlink"/>
            <w:noProof/>
          </w:rPr>
          <w:t>1.2</w:t>
        </w:r>
        <w:r w:rsidR="00106DCD">
          <w:rPr>
            <w:rFonts w:asciiTheme="minorHAnsi" w:eastAsiaTheme="minorEastAsia" w:hAnsiTheme="minorHAnsi" w:cstheme="minorBidi"/>
            <w:noProof/>
            <w:sz w:val="22"/>
            <w:szCs w:val="22"/>
          </w:rPr>
          <w:tab/>
        </w:r>
        <w:r w:rsidR="00106DCD" w:rsidRPr="00092E8A">
          <w:rPr>
            <w:rStyle w:val="Hyperlink"/>
            <w:noProof/>
          </w:rPr>
          <w:t xml:space="preserve">Can osmotic stress affect the </w:t>
        </w:r>
        <w:r w:rsidR="00106DCD" w:rsidRPr="00092E8A">
          <w:rPr>
            <w:rStyle w:val="Hyperlink"/>
            <w:i/>
            <w:noProof/>
          </w:rPr>
          <w:t xml:space="preserve">in vivo </w:t>
        </w:r>
        <w:r w:rsidR="00106DCD" w:rsidRPr="00092E8A">
          <w:rPr>
            <w:rStyle w:val="Hyperlink"/>
            <w:noProof/>
          </w:rPr>
          <w:t xml:space="preserve">activity of </w:t>
        </w:r>
        <w:r w:rsidR="00106DCD" w:rsidRPr="00092E8A">
          <w:rPr>
            <w:rStyle w:val="Hyperlink"/>
            <w:i/>
            <w:noProof/>
          </w:rPr>
          <w:t>folC</w:t>
        </w:r>
        <w:r w:rsidR="00106DCD" w:rsidRPr="00092E8A">
          <w:rPr>
            <w:rStyle w:val="Hyperlink"/>
            <w:noProof/>
          </w:rPr>
          <w:t>?</w:t>
        </w:r>
        <w:r w:rsidR="00106DCD">
          <w:rPr>
            <w:noProof/>
            <w:webHidden/>
          </w:rPr>
          <w:tab/>
        </w:r>
        <w:r w:rsidR="00106DCD">
          <w:rPr>
            <w:noProof/>
            <w:webHidden/>
          </w:rPr>
          <w:fldChar w:fldCharType="begin"/>
        </w:r>
        <w:r w:rsidR="00106DCD">
          <w:rPr>
            <w:noProof/>
            <w:webHidden/>
          </w:rPr>
          <w:instrText xml:space="preserve"> PAGEREF _Toc400881238 \h </w:instrText>
        </w:r>
        <w:r w:rsidR="00106DCD">
          <w:rPr>
            <w:noProof/>
            <w:webHidden/>
          </w:rPr>
        </w:r>
        <w:r w:rsidR="00106DCD">
          <w:rPr>
            <w:noProof/>
            <w:webHidden/>
          </w:rPr>
          <w:fldChar w:fldCharType="separate"/>
        </w:r>
        <w:r w:rsidR="00106DCD">
          <w:rPr>
            <w:noProof/>
            <w:webHidden/>
          </w:rPr>
          <w:t>21</w:t>
        </w:r>
        <w:r w:rsidR="00106DCD">
          <w:rPr>
            <w:noProof/>
            <w:webHidden/>
          </w:rPr>
          <w:fldChar w:fldCharType="end"/>
        </w:r>
      </w:hyperlink>
    </w:p>
    <w:p w14:paraId="23D81FD2"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39" w:history="1">
        <w:r w:rsidR="00106DCD" w:rsidRPr="00092E8A">
          <w:rPr>
            <w:rStyle w:val="Hyperlink"/>
            <w:noProof/>
          </w:rPr>
          <w:t>1.2.1</w:t>
        </w:r>
        <w:r w:rsidR="00106DCD">
          <w:rPr>
            <w:rFonts w:asciiTheme="minorHAnsi" w:eastAsiaTheme="minorEastAsia" w:hAnsiTheme="minorHAnsi" w:cstheme="minorBidi"/>
            <w:noProof/>
            <w:sz w:val="22"/>
            <w:szCs w:val="22"/>
          </w:rPr>
          <w:tab/>
        </w:r>
        <w:r w:rsidR="00106DCD" w:rsidRPr="00092E8A">
          <w:rPr>
            <w:rStyle w:val="Hyperlink"/>
            <w:i/>
            <w:noProof/>
          </w:rPr>
          <w:t>E. coli</w:t>
        </w:r>
        <w:r w:rsidR="00106DCD" w:rsidRPr="00092E8A">
          <w:rPr>
            <w:rStyle w:val="Hyperlink"/>
            <w:noProof/>
          </w:rPr>
          <w:t xml:space="preserve">: </w:t>
        </w:r>
        <w:r w:rsidR="00106DCD" w:rsidRPr="00092E8A">
          <w:rPr>
            <w:rStyle w:val="Hyperlink"/>
            <w:rFonts w:eastAsiaTheme="minorHAnsi"/>
            <w:noProof/>
          </w:rPr>
          <w:t xml:space="preserve">SF2 </w:t>
        </w:r>
        <w:r w:rsidR="00106DCD" w:rsidRPr="00092E8A">
          <w:rPr>
            <w:rStyle w:val="Hyperlink"/>
            <w:rFonts w:eastAsiaTheme="minorHAnsi"/>
            <w:i/>
            <w:noProof/>
          </w:rPr>
          <w:t xml:space="preserve">(F- </w:t>
        </w:r>
        <w:r w:rsidR="00106DCD" w:rsidRPr="00092E8A">
          <w:rPr>
            <w:rStyle w:val="Hyperlink"/>
            <w:rFonts w:eastAsiaTheme="minorHAnsi"/>
            <w:bCs/>
            <w:i/>
            <w:iCs/>
            <w:noProof/>
          </w:rPr>
          <w:t xml:space="preserve">folC </w:t>
        </w:r>
        <w:r w:rsidR="00106DCD" w:rsidRPr="00092E8A">
          <w:rPr>
            <w:rStyle w:val="Hyperlink"/>
            <w:rFonts w:eastAsiaTheme="minorHAnsi"/>
            <w:i/>
            <w:noProof/>
          </w:rPr>
          <w:t>strA)</w:t>
        </w:r>
        <w:r w:rsidR="00106DCD" w:rsidRPr="00092E8A">
          <w:rPr>
            <w:rStyle w:val="Hyperlink"/>
            <w:i/>
            <w:noProof/>
          </w:rPr>
          <w:t xml:space="preserve"> </w:t>
        </w:r>
        <w:r w:rsidR="00106DCD" w:rsidRPr="00092E8A">
          <w:rPr>
            <w:rStyle w:val="Hyperlink"/>
            <w:noProof/>
          </w:rPr>
          <w:t>a mutant strain with a lower activity of</w:t>
        </w:r>
        <w:r w:rsidR="00106DCD" w:rsidRPr="00092E8A">
          <w:rPr>
            <w:rStyle w:val="Hyperlink"/>
            <w:i/>
            <w:noProof/>
          </w:rPr>
          <w:t xml:space="preserve"> fol</w:t>
        </w:r>
        <w:r w:rsidR="00106DCD" w:rsidRPr="00092E8A">
          <w:rPr>
            <w:rStyle w:val="Hyperlink"/>
            <w:noProof/>
          </w:rPr>
          <w:t>C</w:t>
        </w:r>
        <w:r w:rsidR="00106DCD">
          <w:rPr>
            <w:noProof/>
            <w:webHidden/>
          </w:rPr>
          <w:tab/>
        </w:r>
        <w:r w:rsidR="00106DCD">
          <w:rPr>
            <w:noProof/>
            <w:webHidden/>
          </w:rPr>
          <w:fldChar w:fldCharType="begin"/>
        </w:r>
        <w:r w:rsidR="00106DCD">
          <w:rPr>
            <w:noProof/>
            <w:webHidden/>
          </w:rPr>
          <w:instrText xml:space="preserve"> PAGEREF _Toc400881239 \h </w:instrText>
        </w:r>
        <w:r w:rsidR="00106DCD">
          <w:rPr>
            <w:noProof/>
            <w:webHidden/>
          </w:rPr>
        </w:r>
        <w:r w:rsidR="00106DCD">
          <w:rPr>
            <w:noProof/>
            <w:webHidden/>
          </w:rPr>
          <w:fldChar w:fldCharType="separate"/>
        </w:r>
        <w:r w:rsidR="00106DCD">
          <w:rPr>
            <w:noProof/>
            <w:webHidden/>
          </w:rPr>
          <w:t>21</w:t>
        </w:r>
        <w:r w:rsidR="00106DCD">
          <w:rPr>
            <w:noProof/>
            <w:webHidden/>
          </w:rPr>
          <w:fldChar w:fldCharType="end"/>
        </w:r>
      </w:hyperlink>
    </w:p>
    <w:p w14:paraId="35498E3C"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40" w:history="1">
        <w:r w:rsidR="00106DCD" w:rsidRPr="00092E8A">
          <w:rPr>
            <w:rStyle w:val="Hyperlink"/>
            <w:noProof/>
          </w:rPr>
          <w:t>1.2.2</w:t>
        </w:r>
        <w:r w:rsidR="00106DCD">
          <w:rPr>
            <w:rFonts w:asciiTheme="minorHAnsi" w:eastAsiaTheme="minorEastAsia" w:hAnsiTheme="minorHAnsi" w:cstheme="minorBidi"/>
            <w:noProof/>
            <w:sz w:val="22"/>
            <w:szCs w:val="22"/>
          </w:rPr>
          <w:tab/>
        </w:r>
        <w:r w:rsidR="00106DCD" w:rsidRPr="00092E8A">
          <w:rPr>
            <w:rStyle w:val="Hyperlink"/>
            <w:noProof/>
          </w:rPr>
          <w:t xml:space="preserve">Effect of osmolality on the function of </w:t>
        </w:r>
        <w:r w:rsidR="00106DCD" w:rsidRPr="00092E8A">
          <w:rPr>
            <w:rStyle w:val="Hyperlink"/>
            <w:i/>
            <w:noProof/>
          </w:rPr>
          <w:t>fol</w:t>
        </w:r>
        <w:r w:rsidR="00106DCD" w:rsidRPr="00092E8A">
          <w:rPr>
            <w:rStyle w:val="Hyperlink"/>
            <w:noProof/>
          </w:rPr>
          <w:t>C</w:t>
        </w:r>
        <w:r w:rsidR="00106DCD">
          <w:rPr>
            <w:noProof/>
            <w:webHidden/>
          </w:rPr>
          <w:tab/>
        </w:r>
        <w:r w:rsidR="00106DCD">
          <w:rPr>
            <w:noProof/>
            <w:webHidden/>
          </w:rPr>
          <w:fldChar w:fldCharType="begin"/>
        </w:r>
        <w:r w:rsidR="00106DCD">
          <w:rPr>
            <w:noProof/>
            <w:webHidden/>
          </w:rPr>
          <w:instrText xml:space="preserve"> PAGEREF _Toc400881240 \h </w:instrText>
        </w:r>
        <w:r w:rsidR="00106DCD">
          <w:rPr>
            <w:noProof/>
            <w:webHidden/>
          </w:rPr>
        </w:r>
        <w:r w:rsidR="00106DCD">
          <w:rPr>
            <w:noProof/>
            <w:webHidden/>
          </w:rPr>
          <w:fldChar w:fldCharType="separate"/>
        </w:r>
        <w:r w:rsidR="00106DCD">
          <w:rPr>
            <w:noProof/>
            <w:webHidden/>
          </w:rPr>
          <w:t>23</w:t>
        </w:r>
        <w:r w:rsidR="00106DCD">
          <w:rPr>
            <w:noProof/>
            <w:webHidden/>
          </w:rPr>
          <w:fldChar w:fldCharType="end"/>
        </w:r>
      </w:hyperlink>
    </w:p>
    <w:p w14:paraId="61E2708E"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41" w:history="1">
        <w:r w:rsidR="00106DCD" w:rsidRPr="00092E8A">
          <w:rPr>
            <w:rStyle w:val="Hyperlink"/>
            <w:noProof/>
          </w:rPr>
          <w:t>1.2.3</w:t>
        </w:r>
        <w:r w:rsidR="00106DCD">
          <w:rPr>
            <w:rFonts w:asciiTheme="minorHAnsi" w:eastAsiaTheme="minorEastAsia" w:hAnsiTheme="minorHAnsi" w:cstheme="minorBidi"/>
            <w:noProof/>
            <w:sz w:val="22"/>
            <w:szCs w:val="22"/>
          </w:rPr>
          <w:tab/>
        </w:r>
        <w:r w:rsidR="00106DCD" w:rsidRPr="00092E8A">
          <w:rPr>
            <w:rStyle w:val="Hyperlink"/>
            <w:noProof/>
          </w:rPr>
          <w:t xml:space="preserve">Effect of osmolality on the function of </w:t>
        </w:r>
        <w:r w:rsidR="00106DCD" w:rsidRPr="00092E8A">
          <w:rPr>
            <w:rStyle w:val="Hyperlink"/>
            <w:i/>
            <w:noProof/>
          </w:rPr>
          <w:t>fol</w:t>
        </w:r>
        <w:r w:rsidR="00106DCD" w:rsidRPr="00092E8A">
          <w:rPr>
            <w:rStyle w:val="Hyperlink"/>
            <w:noProof/>
          </w:rPr>
          <w:t>C</w:t>
        </w:r>
        <w:r w:rsidR="00106DCD">
          <w:rPr>
            <w:noProof/>
            <w:webHidden/>
          </w:rPr>
          <w:tab/>
        </w:r>
        <w:r w:rsidR="00106DCD">
          <w:rPr>
            <w:noProof/>
            <w:webHidden/>
          </w:rPr>
          <w:fldChar w:fldCharType="begin"/>
        </w:r>
        <w:r w:rsidR="00106DCD">
          <w:rPr>
            <w:noProof/>
            <w:webHidden/>
          </w:rPr>
          <w:instrText xml:space="preserve"> PAGEREF _Toc400881241 \h </w:instrText>
        </w:r>
        <w:r w:rsidR="00106DCD">
          <w:rPr>
            <w:noProof/>
            <w:webHidden/>
          </w:rPr>
        </w:r>
        <w:r w:rsidR="00106DCD">
          <w:rPr>
            <w:noProof/>
            <w:webHidden/>
          </w:rPr>
          <w:fldChar w:fldCharType="separate"/>
        </w:r>
        <w:r w:rsidR="00106DCD">
          <w:rPr>
            <w:noProof/>
            <w:webHidden/>
          </w:rPr>
          <w:t>24</w:t>
        </w:r>
        <w:r w:rsidR="00106DCD">
          <w:rPr>
            <w:noProof/>
            <w:webHidden/>
          </w:rPr>
          <w:fldChar w:fldCharType="end"/>
        </w:r>
      </w:hyperlink>
    </w:p>
    <w:p w14:paraId="4704F2D8" w14:textId="77777777" w:rsidR="00106DCD" w:rsidRDefault="00761785" w:rsidP="00761785">
      <w:pPr>
        <w:pStyle w:val="TOC2"/>
        <w:tabs>
          <w:tab w:val="left" w:pos="880"/>
          <w:tab w:val="right" w:leader="dot" w:pos="9350"/>
        </w:tabs>
        <w:spacing w:after="0" w:line="240" w:lineRule="auto"/>
        <w:rPr>
          <w:rFonts w:asciiTheme="minorHAnsi" w:eastAsiaTheme="minorEastAsia" w:hAnsiTheme="minorHAnsi" w:cstheme="minorBidi"/>
          <w:noProof/>
          <w:sz w:val="22"/>
          <w:szCs w:val="22"/>
        </w:rPr>
      </w:pPr>
      <w:hyperlink w:anchor="_Toc400881242" w:history="1">
        <w:r w:rsidR="00106DCD" w:rsidRPr="00092E8A">
          <w:rPr>
            <w:rStyle w:val="Hyperlink"/>
            <w:noProof/>
          </w:rPr>
          <w:t>1.3</w:t>
        </w:r>
        <w:r w:rsidR="00106DCD">
          <w:rPr>
            <w:rFonts w:asciiTheme="minorHAnsi" w:eastAsiaTheme="minorEastAsia" w:hAnsiTheme="minorHAnsi" w:cstheme="minorBidi"/>
            <w:noProof/>
            <w:sz w:val="22"/>
            <w:szCs w:val="22"/>
          </w:rPr>
          <w:tab/>
        </w:r>
        <w:r w:rsidR="00106DCD" w:rsidRPr="00092E8A">
          <w:rPr>
            <w:rStyle w:val="Hyperlink"/>
            <w:noProof/>
          </w:rPr>
          <w:t>Cloning Methylenetetrahydrofolate Reductase into the pKTS plasmid</w:t>
        </w:r>
        <w:r w:rsidR="00106DCD">
          <w:rPr>
            <w:noProof/>
            <w:webHidden/>
          </w:rPr>
          <w:tab/>
        </w:r>
        <w:r w:rsidR="00106DCD">
          <w:rPr>
            <w:noProof/>
            <w:webHidden/>
          </w:rPr>
          <w:fldChar w:fldCharType="begin"/>
        </w:r>
        <w:r w:rsidR="00106DCD">
          <w:rPr>
            <w:noProof/>
            <w:webHidden/>
          </w:rPr>
          <w:instrText xml:space="preserve"> PAGEREF _Toc400881242 \h </w:instrText>
        </w:r>
        <w:r w:rsidR="00106DCD">
          <w:rPr>
            <w:noProof/>
            <w:webHidden/>
          </w:rPr>
        </w:r>
        <w:r w:rsidR="00106DCD">
          <w:rPr>
            <w:noProof/>
            <w:webHidden/>
          </w:rPr>
          <w:fldChar w:fldCharType="separate"/>
        </w:r>
        <w:r w:rsidR="00106DCD">
          <w:rPr>
            <w:noProof/>
            <w:webHidden/>
          </w:rPr>
          <w:t>27</w:t>
        </w:r>
        <w:r w:rsidR="00106DCD">
          <w:rPr>
            <w:noProof/>
            <w:webHidden/>
          </w:rPr>
          <w:fldChar w:fldCharType="end"/>
        </w:r>
      </w:hyperlink>
    </w:p>
    <w:p w14:paraId="23E51A98"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43" w:history="1">
        <w:r w:rsidR="00106DCD" w:rsidRPr="00092E8A">
          <w:rPr>
            <w:rStyle w:val="Hyperlink"/>
            <w:noProof/>
          </w:rPr>
          <w:t>1.3.1</w:t>
        </w:r>
        <w:r w:rsidR="00106DCD">
          <w:rPr>
            <w:rFonts w:asciiTheme="minorHAnsi" w:eastAsiaTheme="minorEastAsia" w:hAnsiTheme="minorHAnsi" w:cstheme="minorBidi"/>
            <w:noProof/>
            <w:sz w:val="22"/>
            <w:szCs w:val="22"/>
          </w:rPr>
          <w:tab/>
        </w:r>
        <w:r w:rsidR="00106DCD" w:rsidRPr="00092E8A">
          <w:rPr>
            <w:rStyle w:val="Hyperlink"/>
            <w:noProof/>
          </w:rPr>
          <w:t>Designing a primer, PCR amplification and cloning into pCR 2.1 TOPO TA vector</w:t>
        </w:r>
        <w:r w:rsidR="00106DCD">
          <w:rPr>
            <w:noProof/>
            <w:webHidden/>
          </w:rPr>
          <w:tab/>
        </w:r>
        <w:r w:rsidR="00106DCD">
          <w:rPr>
            <w:noProof/>
            <w:webHidden/>
          </w:rPr>
          <w:fldChar w:fldCharType="begin"/>
        </w:r>
        <w:r w:rsidR="00106DCD">
          <w:rPr>
            <w:noProof/>
            <w:webHidden/>
          </w:rPr>
          <w:instrText xml:space="preserve"> PAGEREF _Toc400881243 \h </w:instrText>
        </w:r>
        <w:r w:rsidR="00106DCD">
          <w:rPr>
            <w:noProof/>
            <w:webHidden/>
          </w:rPr>
        </w:r>
        <w:r w:rsidR="00106DCD">
          <w:rPr>
            <w:noProof/>
            <w:webHidden/>
          </w:rPr>
          <w:fldChar w:fldCharType="separate"/>
        </w:r>
        <w:r w:rsidR="00106DCD">
          <w:rPr>
            <w:noProof/>
            <w:webHidden/>
          </w:rPr>
          <w:t>27</w:t>
        </w:r>
        <w:r w:rsidR="00106DCD">
          <w:rPr>
            <w:noProof/>
            <w:webHidden/>
          </w:rPr>
          <w:fldChar w:fldCharType="end"/>
        </w:r>
      </w:hyperlink>
    </w:p>
    <w:p w14:paraId="2739EFB2"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44" w:history="1">
        <w:r w:rsidR="00106DCD" w:rsidRPr="00092E8A">
          <w:rPr>
            <w:rStyle w:val="Hyperlink"/>
            <w:noProof/>
          </w:rPr>
          <w:t>1.3.2</w:t>
        </w:r>
        <w:r w:rsidR="00106DCD">
          <w:rPr>
            <w:rFonts w:asciiTheme="minorHAnsi" w:eastAsiaTheme="minorEastAsia" w:hAnsiTheme="minorHAnsi" w:cstheme="minorBidi"/>
            <w:noProof/>
            <w:sz w:val="22"/>
            <w:szCs w:val="22"/>
          </w:rPr>
          <w:tab/>
        </w:r>
        <w:r w:rsidR="00106DCD" w:rsidRPr="00092E8A">
          <w:rPr>
            <w:rStyle w:val="Hyperlink"/>
            <w:noProof/>
          </w:rPr>
          <w:t xml:space="preserve">Construction of the </w:t>
        </w:r>
        <w:r w:rsidR="00106DCD" w:rsidRPr="00092E8A">
          <w:rPr>
            <w:rStyle w:val="Hyperlink"/>
            <w:i/>
            <w:noProof/>
          </w:rPr>
          <w:t>metF-</w:t>
        </w:r>
        <w:r w:rsidR="00106DCD" w:rsidRPr="00092E8A">
          <w:rPr>
            <w:rStyle w:val="Hyperlink"/>
            <w:noProof/>
          </w:rPr>
          <w:t>pKTS plasmid</w:t>
        </w:r>
        <w:r w:rsidR="00106DCD">
          <w:rPr>
            <w:noProof/>
            <w:webHidden/>
          </w:rPr>
          <w:tab/>
        </w:r>
        <w:r w:rsidR="00106DCD">
          <w:rPr>
            <w:noProof/>
            <w:webHidden/>
          </w:rPr>
          <w:fldChar w:fldCharType="begin"/>
        </w:r>
        <w:r w:rsidR="00106DCD">
          <w:rPr>
            <w:noProof/>
            <w:webHidden/>
          </w:rPr>
          <w:instrText xml:space="preserve"> PAGEREF _Toc400881244 \h </w:instrText>
        </w:r>
        <w:r w:rsidR="00106DCD">
          <w:rPr>
            <w:noProof/>
            <w:webHidden/>
          </w:rPr>
        </w:r>
        <w:r w:rsidR="00106DCD">
          <w:rPr>
            <w:noProof/>
            <w:webHidden/>
          </w:rPr>
          <w:fldChar w:fldCharType="separate"/>
        </w:r>
        <w:r w:rsidR="00106DCD">
          <w:rPr>
            <w:noProof/>
            <w:webHidden/>
          </w:rPr>
          <w:t>30</w:t>
        </w:r>
        <w:r w:rsidR="00106DCD">
          <w:rPr>
            <w:noProof/>
            <w:webHidden/>
          </w:rPr>
          <w:fldChar w:fldCharType="end"/>
        </w:r>
      </w:hyperlink>
    </w:p>
    <w:p w14:paraId="74AD3529"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45" w:history="1">
        <w:r w:rsidR="00106DCD" w:rsidRPr="00092E8A">
          <w:rPr>
            <w:rStyle w:val="Hyperlink"/>
            <w:noProof/>
          </w:rPr>
          <w:t>1.3.3</w:t>
        </w:r>
        <w:r w:rsidR="00106DCD">
          <w:rPr>
            <w:rFonts w:asciiTheme="minorHAnsi" w:eastAsiaTheme="minorEastAsia" w:hAnsiTheme="minorHAnsi" w:cstheme="minorBidi"/>
            <w:noProof/>
            <w:sz w:val="22"/>
            <w:szCs w:val="22"/>
          </w:rPr>
          <w:tab/>
        </w:r>
        <w:r w:rsidR="00106DCD" w:rsidRPr="00092E8A">
          <w:rPr>
            <w:rStyle w:val="Hyperlink"/>
            <w:noProof/>
          </w:rPr>
          <w:t xml:space="preserve">Assessing the growth pattern of </w:t>
        </w:r>
        <w:r w:rsidR="00106DCD" w:rsidRPr="00092E8A">
          <w:rPr>
            <w:rStyle w:val="Hyperlink"/>
            <w:i/>
            <w:noProof/>
          </w:rPr>
          <w:t>E. coli</w:t>
        </w:r>
        <w:r w:rsidR="00106DCD" w:rsidRPr="00092E8A">
          <w:rPr>
            <w:rStyle w:val="Hyperlink"/>
            <w:noProof/>
          </w:rPr>
          <w:t xml:space="preserve"> JW3913-1 (∆</w:t>
        </w:r>
        <w:r w:rsidR="00106DCD" w:rsidRPr="00092E8A">
          <w:rPr>
            <w:rStyle w:val="Hyperlink"/>
            <w:i/>
            <w:noProof/>
          </w:rPr>
          <w:t>metF::kan</w:t>
        </w:r>
        <w:r w:rsidR="00106DCD" w:rsidRPr="00092E8A">
          <w:rPr>
            <w:rStyle w:val="Hyperlink"/>
            <w:noProof/>
          </w:rPr>
          <w:t>)</w:t>
        </w:r>
        <w:r w:rsidR="00106DCD">
          <w:rPr>
            <w:noProof/>
            <w:webHidden/>
          </w:rPr>
          <w:tab/>
        </w:r>
        <w:r w:rsidR="00106DCD">
          <w:rPr>
            <w:noProof/>
            <w:webHidden/>
          </w:rPr>
          <w:fldChar w:fldCharType="begin"/>
        </w:r>
        <w:r w:rsidR="00106DCD">
          <w:rPr>
            <w:noProof/>
            <w:webHidden/>
          </w:rPr>
          <w:instrText xml:space="preserve"> PAGEREF _Toc400881245 \h </w:instrText>
        </w:r>
        <w:r w:rsidR="00106DCD">
          <w:rPr>
            <w:noProof/>
            <w:webHidden/>
          </w:rPr>
        </w:r>
        <w:r w:rsidR="00106DCD">
          <w:rPr>
            <w:noProof/>
            <w:webHidden/>
          </w:rPr>
          <w:fldChar w:fldCharType="separate"/>
        </w:r>
        <w:r w:rsidR="00106DCD">
          <w:rPr>
            <w:noProof/>
            <w:webHidden/>
          </w:rPr>
          <w:t>31</w:t>
        </w:r>
        <w:r w:rsidR="00106DCD">
          <w:rPr>
            <w:noProof/>
            <w:webHidden/>
          </w:rPr>
          <w:fldChar w:fldCharType="end"/>
        </w:r>
      </w:hyperlink>
    </w:p>
    <w:p w14:paraId="33DD5A42"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46" w:history="1">
        <w:r w:rsidR="00106DCD" w:rsidRPr="00092E8A">
          <w:rPr>
            <w:rStyle w:val="Hyperlink"/>
            <w:noProof/>
          </w:rPr>
          <w:t>1.3.4</w:t>
        </w:r>
        <w:r w:rsidR="00106DCD">
          <w:rPr>
            <w:rFonts w:asciiTheme="minorHAnsi" w:eastAsiaTheme="minorEastAsia" w:hAnsiTheme="minorHAnsi" w:cstheme="minorBidi"/>
            <w:noProof/>
            <w:sz w:val="22"/>
            <w:szCs w:val="22"/>
          </w:rPr>
          <w:tab/>
        </w:r>
        <w:r w:rsidR="00106DCD" w:rsidRPr="00092E8A">
          <w:rPr>
            <w:rStyle w:val="Hyperlink"/>
            <w:noProof/>
          </w:rPr>
          <w:t>What is the tetracycline concentration required to induce sufficient production of MTHFR to allow complementation of E</w:t>
        </w:r>
        <w:r w:rsidR="00106DCD" w:rsidRPr="00092E8A">
          <w:rPr>
            <w:rStyle w:val="Hyperlink"/>
            <w:i/>
            <w:noProof/>
          </w:rPr>
          <w:t>. coli</w:t>
        </w:r>
        <w:r w:rsidR="00106DCD" w:rsidRPr="00092E8A">
          <w:rPr>
            <w:rStyle w:val="Hyperlink"/>
            <w:noProof/>
          </w:rPr>
          <w:t xml:space="preserve"> JW3913-1 (∆</w:t>
        </w:r>
        <w:r w:rsidR="00106DCD" w:rsidRPr="00092E8A">
          <w:rPr>
            <w:rStyle w:val="Hyperlink"/>
            <w:i/>
            <w:noProof/>
          </w:rPr>
          <w:t>metF::kan</w:t>
        </w:r>
        <w:r w:rsidR="00106DCD" w:rsidRPr="00092E8A">
          <w:rPr>
            <w:rStyle w:val="Hyperlink"/>
            <w:noProof/>
          </w:rPr>
          <w:t>)?</w:t>
        </w:r>
        <w:r w:rsidR="00106DCD">
          <w:rPr>
            <w:noProof/>
            <w:webHidden/>
          </w:rPr>
          <w:tab/>
        </w:r>
        <w:r w:rsidR="00106DCD">
          <w:rPr>
            <w:noProof/>
            <w:webHidden/>
          </w:rPr>
          <w:fldChar w:fldCharType="begin"/>
        </w:r>
        <w:r w:rsidR="00106DCD">
          <w:rPr>
            <w:noProof/>
            <w:webHidden/>
          </w:rPr>
          <w:instrText xml:space="preserve"> PAGEREF _Toc400881246 \h </w:instrText>
        </w:r>
        <w:r w:rsidR="00106DCD">
          <w:rPr>
            <w:noProof/>
            <w:webHidden/>
          </w:rPr>
        </w:r>
        <w:r w:rsidR="00106DCD">
          <w:rPr>
            <w:noProof/>
            <w:webHidden/>
          </w:rPr>
          <w:fldChar w:fldCharType="separate"/>
        </w:r>
        <w:r w:rsidR="00106DCD">
          <w:rPr>
            <w:noProof/>
            <w:webHidden/>
          </w:rPr>
          <w:t>33</w:t>
        </w:r>
        <w:r w:rsidR="00106DCD">
          <w:rPr>
            <w:noProof/>
            <w:webHidden/>
          </w:rPr>
          <w:fldChar w:fldCharType="end"/>
        </w:r>
      </w:hyperlink>
    </w:p>
    <w:p w14:paraId="4DDC7343" w14:textId="77777777" w:rsidR="00106DCD" w:rsidRDefault="00761785" w:rsidP="00761785">
      <w:pPr>
        <w:pStyle w:val="TOC2"/>
        <w:tabs>
          <w:tab w:val="left" w:pos="880"/>
          <w:tab w:val="right" w:leader="dot" w:pos="9350"/>
        </w:tabs>
        <w:spacing w:after="0" w:line="240" w:lineRule="auto"/>
        <w:rPr>
          <w:rFonts w:asciiTheme="minorHAnsi" w:eastAsiaTheme="minorEastAsia" w:hAnsiTheme="minorHAnsi" w:cstheme="minorBidi"/>
          <w:noProof/>
          <w:sz w:val="22"/>
          <w:szCs w:val="22"/>
        </w:rPr>
      </w:pPr>
      <w:hyperlink w:anchor="_Toc400881247" w:history="1">
        <w:r w:rsidR="00106DCD" w:rsidRPr="00092E8A">
          <w:rPr>
            <w:rStyle w:val="Hyperlink"/>
            <w:noProof/>
          </w:rPr>
          <w:t>1.4</w:t>
        </w:r>
        <w:r w:rsidR="00106DCD">
          <w:rPr>
            <w:rFonts w:asciiTheme="minorHAnsi" w:eastAsiaTheme="minorEastAsia" w:hAnsiTheme="minorHAnsi" w:cstheme="minorBidi"/>
            <w:noProof/>
            <w:sz w:val="22"/>
            <w:szCs w:val="22"/>
          </w:rPr>
          <w:tab/>
        </w:r>
        <w:r w:rsidR="00106DCD" w:rsidRPr="00092E8A">
          <w:rPr>
            <w:rStyle w:val="Hyperlink"/>
            <w:noProof/>
          </w:rPr>
          <w:t xml:space="preserve">Initial experiments to explore the effect of </w:t>
        </w:r>
        <w:r w:rsidR="00106DCD" w:rsidRPr="00092E8A">
          <w:rPr>
            <w:rStyle w:val="Hyperlink"/>
            <w:i/>
            <w:noProof/>
          </w:rPr>
          <w:t>in vivo</w:t>
        </w:r>
        <w:r w:rsidR="00106DCD" w:rsidRPr="00092E8A">
          <w:rPr>
            <w:rStyle w:val="Hyperlink"/>
            <w:noProof/>
          </w:rPr>
          <w:t xml:space="preserve"> osmotic stress on serine hydroxymethyl transferase activity</w:t>
        </w:r>
        <w:r w:rsidR="00106DCD">
          <w:rPr>
            <w:noProof/>
            <w:webHidden/>
          </w:rPr>
          <w:tab/>
        </w:r>
        <w:r w:rsidR="00106DCD">
          <w:rPr>
            <w:noProof/>
            <w:webHidden/>
          </w:rPr>
          <w:fldChar w:fldCharType="begin"/>
        </w:r>
        <w:r w:rsidR="00106DCD">
          <w:rPr>
            <w:noProof/>
            <w:webHidden/>
          </w:rPr>
          <w:instrText xml:space="preserve"> PAGEREF _Toc400881247 \h </w:instrText>
        </w:r>
        <w:r w:rsidR="00106DCD">
          <w:rPr>
            <w:noProof/>
            <w:webHidden/>
          </w:rPr>
        </w:r>
        <w:r w:rsidR="00106DCD">
          <w:rPr>
            <w:noProof/>
            <w:webHidden/>
          </w:rPr>
          <w:fldChar w:fldCharType="separate"/>
        </w:r>
        <w:r w:rsidR="00106DCD">
          <w:rPr>
            <w:noProof/>
            <w:webHidden/>
          </w:rPr>
          <w:t>35</w:t>
        </w:r>
        <w:r w:rsidR="00106DCD">
          <w:rPr>
            <w:noProof/>
            <w:webHidden/>
          </w:rPr>
          <w:fldChar w:fldCharType="end"/>
        </w:r>
      </w:hyperlink>
    </w:p>
    <w:p w14:paraId="1D3EB0A7" w14:textId="77777777" w:rsidR="00106DCD" w:rsidRDefault="00761785" w:rsidP="00761785">
      <w:pPr>
        <w:pStyle w:val="TOC4"/>
        <w:tabs>
          <w:tab w:val="left" w:pos="1540"/>
          <w:tab w:val="right" w:leader="dot" w:pos="9350"/>
        </w:tabs>
        <w:spacing w:after="0" w:line="240" w:lineRule="auto"/>
        <w:rPr>
          <w:noProof/>
        </w:rPr>
      </w:pPr>
      <w:hyperlink w:anchor="_Toc400881248" w:history="1">
        <w:r w:rsidR="00106DCD" w:rsidRPr="00092E8A">
          <w:rPr>
            <w:rStyle w:val="Hyperlink"/>
            <w:noProof/>
          </w:rPr>
          <w:t>1.4.1.1</w:t>
        </w:r>
        <w:r w:rsidR="00106DCD">
          <w:rPr>
            <w:noProof/>
          </w:rPr>
          <w:tab/>
        </w:r>
        <w:r w:rsidR="00106DCD" w:rsidRPr="00092E8A">
          <w:rPr>
            <w:rStyle w:val="Hyperlink"/>
            <w:noProof/>
          </w:rPr>
          <w:t>Designing a primer, PCR amplification and cloning into the pCR 2.1 TOPO TA vector</w:t>
        </w:r>
        <w:r w:rsidR="00106DCD">
          <w:rPr>
            <w:noProof/>
            <w:webHidden/>
          </w:rPr>
          <w:tab/>
        </w:r>
        <w:r w:rsidR="00106DCD">
          <w:rPr>
            <w:noProof/>
            <w:webHidden/>
          </w:rPr>
          <w:fldChar w:fldCharType="begin"/>
        </w:r>
        <w:r w:rsidR="00106DCD">
          <w:rPr>
            <w:noProof/>
            <w:webHidden/>
          </w:rPr>
          <w:instrText xml:space="preserve"> PAGEREF _Toc400881248 \h </w:instrText>
        </w:r>
        <w:r w:rsidR="00106DCD">
          <w:rPr>
            <w:noProof/>
            <w:webHidden/>
          </w:rPr>
        </w:r>
        <w:r w:rsidR="00106DCD">
          <w:rPr>
            <w:noProof/>
            <w:webHidden/>
          </w:rPr>
          <w:fldChar w:fldCharType="separate"/>
        </w:r>
        <w:r w:rsidR="00106DCD">
          <w:rPr>
            <w:noProof/>
            <w:webHidden/>
          </w:rPr>
          <w:t>35</w:t>
        </w:r>
        <w:r w:rsidR="00106DCD">
          <w:rPr>
            <w:noProof/>
            <w:webHidden/>
          </w:rPr>
          <w:fldChar w:fldCharType="end"/>
        </w:r>
      </w:hyperlink>
    </w:p>
    <w:p w14:paraId="090BABF2" w14:textId="77777777" w:rsidR="00106DCD" w:rsidRDefault="00761785" w:rsidP="00761785">
      <w:pPr>
        <w:pStyle w:val="TOC4"/>
        <w:tabs>
          <w:tab w:val="left" w:pos="1540"/>
          <w:tab w:val="right" w:leader="dot" w:pos="9350"/>
        </w:tabs>
        <w:spacing w:after="0" w:line="240" w:lineRule="auto"/>
        <w:rPr>
          <w:noProof/>
        </w:rPr>
      </w:pPr>
      <w:hyperlink w:anchor="_Toc400881249" w:history="1">
        <w:r w:rsidR="00106DCD" w:rsidRPr="00092E8A">
          <w:rPr>
            <w:rStyle w:val="Hyperlink"/>
            <w:noProof/>
          </w:rPr>
          <w:t>1.4.1.2</w:t>
        </w:r>
        <w:r w:rsidR="00106DCD">
          <w:rPr>
            <w:noProof/>
          </w:rPr>
          <w:tab/>
        </w:r>
        <w:r w:rsidR="00106DCD" w:rsidRPr="00092E8A">
          <w:rPr>
            <w:rStyle w:val="Hyperlink"/>
            <w:noProof/>
          </w:rPr>
          <w:t>Construction of the glyA-pKTS plasmid</w:t>
        </w:r>
        <w:r w:rsidR="00106DCD">
          <w:rPr>
            <w:noProof/>
            <w:webHidden/>
          </w:rPr>
          <w:tab/>
        </w:r>
        <w:r w:rsidR="00106DCD">
          <w:rPr>
            <w:noProof/>
            <w:webHidden/>
          </w:rPr>
          <w:fldChar w:fldCharType="begin"/>
        </w:r>
        <w:r w:rsidR="00106DCD">
          <w:rPr>
            <w:noProof/>
            <w:webHidden/>
          </w:rPr>
          <w:instrText xml:space="preserve"> PAGEREF _Toc400881249 \h </w:instrText>
        </w:r>
        <w:r w:rsidR="00106DCD">
          <w:rPr>
            <w:noProof/>
            <w:webHidden/>
          </w:rPr>
        </w:r>
        <w:r w:rsidR="00106DCD">
          <w:rPr>
            <w:noProof/>
            <w:webHidden/>
          </w:rPr>
          <w:fldChar w:fldCharType="separate"/>
        </w:r>
        <w:r w:rsidR="00106DCD">
          <w:rPr>
            <w:noProof/>
            <w:webHidden/>
          </w:rPr>
          <w:t>38</w:t>
        </w:r>
        <w:r w:rsidR="00106DCD">
          <w:rPr>
            <w:noProof/>
            <w:webHidden/>
          </w:rPr>
          <w:fldChar w:fldCharType="end"/>
        </w:r>
      </w:hyperlink>
    </w:p>
    <w:p w14:paraId="1FD01C03" w14:textId="77777777" w:rsidR="00106DCD" w:rsidRDefault="00761785" w:rsidP="00761785">
      <w:pPr>
        <w:pStyle w:val="TOC4"/>
        <w:tabs>
          <w:tab w:val="left" w:pos="1540"/>
          <w:tab w:val="right" w:leader="dot" w:pos="9350"/>
        </w:tabs>
        <w:spacing w:after="0" w:line="240" w:lineRule="auto"/>
        <w:rPr>
          <w:noProof/>
        </w:rPr>
      </w:pPr>
      <w:hyperlink w:anchor="_Toc400881250" w:history="1">
        <w:r w:rsidR="00106DCD" w:rsidRPr="00092E8A">
          <w:rPr>
            <w:rStyle w:val="Hyperlink"/>
            <w:noProof/>
          </w:rPr>
          <w:t>1.4.1.3</w:t>
        </w:r>
        <w:r w:rsidR="00106DCD">
          <w:rPr>
            <w:noProof/>
          </w:rPr>
          <w:tab/>
        </w:r>
        <w:r w:rsidR="00106DCD" w:rsidRPr="00092E8A">
          <w:rPr>
            <w:rStyle w:val="Hyperlink"/>
            <w:noProof/>
          </w:rPr>
          <w:t>Assessing the growth pattern of E. coli JW2535-1 (∆glyA::kan)</w:t>
        </w:r>
        <w:r w:rsidR="00106DCD">
          <w:rPr>
            <w:noProof/>
            <w:webHidden/>
          </w:rPr>
          <w:tab/>
        </w:r>
        <w:r w:rsidR="00106DCD">
          <w:rPr>
            <w:noProof/>
            <w:webHidden/>
          </w:rPr>
          <w:fldChar w:fldCharType="begin"/>
        </w:r>
        <w:r w:rsidR="00106DCD">
          <w:rPr>
            <w:noProof/>
            <w:webHidden/>
          </w:rPr>
          <w:instrText xml:space="preserve"> PAGEREF _Toc400881250 \h </w:instrText>
        </w:r>
        <w:r w:rsidR="00106DCD">
          <w:rPr>
            <w:noProof/>
            <w:webHidden/>
          </w:rPr>
        </w:r>
        <w:r w:rsidR="00106DCD">
          <w:rPr>
            <w:noProof/>
            <w:webHidden/>
          </w:rPr>
          <w:fldChar w:fldCharType="separate"/>
        </w:r>
        <w:r w:rsidR="00106DCD">
          <w:rPr>
            <w:noProof/>
            <w:webHidden/>
          </w:rPr>
          <w:t>41</w:t>
        </w:r>
        <w:r w:rsidR="00106DCD">
          <w:rPr>
            <w:noProof/>
            <w:webHidden/>
          </w:rPr>
          <w:fldChar w:fldCharType="end"/>
        </w:r>
      </w:hyperlink>
    </w:p>
    <w:p w14:paraId="0DCF624E" w14:textId="77777777" w:rsidR="00106DCD" w:rsidRDefault="00761785" w:rsidP="00761785">
      <w:pPr>
        <w:pStyle w:val="TOC4"/>
        <w:tabs>
          <w:tab w:val="left" w:pos="1540"/>
          <w:tab w:val="right" w:leader="dot" w:pos="9350"/>
        </w:tabs>
        <w:spacing w:after="0" w:line="240" w:lineRule="auto"/>
        <w:rPr>
          <w:noProof/>
        </w:rPr>
      </w:pPr>
      <w:hyperlink w:anchor="_Toc400881251" w:history="1">
        <w:r w:rsidR="00106DCD" w:rsidRPr="00092E8A">
          <w:rPr>
            <w:rStyle w:val="Hyperlink"/>
            <w:noProof/>
          </w:rPr>
          <w:t>1.4.1.4</w:t>
        </w:r>
        <w:r w:rsidR="00106DCD">
          <w:rPr>
            <w:noProof/>
          </w:rPr>
          <w:tab/>
        </w:r>
        <w:r w:rsidR="00106DCD" w:rsidRPr="00092E8A">
          <w:rPr>
            <w:rStyle w:val="Hyperlink"/>
            <w:noProof/>
          </w:rPr>
          <w:t>What is the tetracycline concentration required to induce production of sufficient SHMT to rescue E. coli JW2535-1 (∆</w:t>
        </w:r>
        <w:r w:rsidR="00106DCD" w:rsidRPr="00106DCD">
          <w:rPr>
            <w:rStyle w:val="Hyperlink"/>
            <w:i/>
            <w:noProof/>
          </w:rPr>
          <w:t>gly</w:t>
        </w:r>
        <w:r w:rsidR="00106DCD" w:rsidRPr="00092E8A">
          <w:rPr>
            <w:rStyle w:val="Hyperlink"/>
            <w:noProof/>
          </w:rPr>
          <w:t>A::kan) to prototrophy?</w:t>
        </w:r>
        <w:r w:rsidR="00106DCD">
          <w:rPr>
            <w:noProof/>
            <w:webHidden/>
          </w:rPr>
          <w:tab/>
        </w:r>
        <w:r w:rsidR="00106DCD">
          <w:rPr>
            <w:noProof/>
            <w:webHidden/>
          </w:rPr>
          <w:fldChar w:fldCharType="begin"/>
        </w:r>
        <w:r w:rsidR="00106DCD">
          <w:rPr>
            <w:noProof/>
            <w:webHidden/>
          </w:rPr>
          <w:instrText xml:space="preserve"> PAGEREF _Toc400881251 \h </w:instrText>
        </w:r>
        <w:r w:rsidR="00106DCD">
          <w:rPr>
            <w:noProof/>
            <w:webHidden/>
          </w:rPr>
        </w:r>
        <w:r w:rsidR="00106DCD">
          <w:rPr>
            <w:noProof/>
            <w:webHidden/>
          </w:rPr>
          <w:fldChar w:fldCharType="separate"/>
        </w:r>
        <w:r w:rsidR="00106DCD">
          <w:rPr>
            <w:noProof/>
            <w:webHidden/>
          </w:rPr>
          <w:t>42</w:t>
        </w:r>
        <w:r w:rsidR="00106DCD">
          <w:rPr>
            <w:noProof/>
            <w:webHidden/>
          </w:rPr>
          <w:fldChar w:fldCharType="end"/>
        </w:r>
      </w:hyperlink>
    </w:p>
    <w:p w14:paraId="67FAFB30" w14:textId="77777777" w:rsidR="00106DCD" w:rsidRDefault="00761785" w:rsidP="00761785">
      <w:pPr>
        <w:pStyle w:val="TOC2"/>
        <w:tabs>
          <w:tab w:val="left" w:pos="880"/>
          <w:tab w:val="right" w:leader="dot" w:pos="9350"/>
        </w:tabs>
        <w:spacing w:after="0" w:line="240" w:lineRule="auto"/>
        <w:rPr>
          <w:rFonts w:asciiTheme="minorHAnsi" w:eastAsiaTheme="minorEastAsia" w:hAnsiTheme="minorHAnsi" w:cstheme="minorBidi"/>
          <w:noProof/>
          <w:sz w:val="22"/>
          <w:szCs w:val="22"/>
        </w:rPr>
      </w:pPr>
      <w:hyperlink w:anchor="_Toc400881252" w:history="1">
        <w:r w:rsidR="00106DCD" w:rsidRPr="00092E8A">
          <w:rPr>
            <w:rStyle w:val="Hyperlink"/>
            <w:noProof/>
          </w:rPr>
          <w:t>1.5</w:t>
        </w:r>
        <w:r w:rsidR="00106DCD">
          <w:rPr>
            <w:rFonts w:asciiTheme="minorHAnsi" w:eastAsiaTheme="minorEastAsia" w:hAnsiTheme="minorHAnsi" w:cstheme="minorBidi"/>
            <w:noProof/>
            <w:sz w:val="22"/>
            <w:szCs w:val="22"/>
          </w:rPr>
          <w:tab/>
        </w:r>
        <w:r w:rsidR="00106DCD" w:rsidRPr="00092E8A">
          <w:rPr>
            <w:rStyle w:val="Hyperlink"/>
            <w:noProof/>
          </w:rPr>
          <w:t>Beginning steps to clone the dihydropteroate synthase gene into the pKTS plasmid</w:t>
        </w:r>
        <w:r w:rsidR="00106DCD">
          <w:rPr>
            <w:noProof/>
            <w:webHidden/>
          </w:rPr>
          <w:tab/>
        </w:r>
        <w:r w:rsidR="00106DCD">
          <w:rPr>
            <w:noProof/>
            <w:webHidden/>
          </w:rPr>
          <w:fldChar w:fldCharType="begin"/>
        </w:r>
        <w:r w:rsidR="00106DCD">
          <w:rPr>
            <w:noProof/>
            <w:webHidden/>
          </w:rPr>
          <w:instrText xml:space="preserve"> PAGEREF _Toc400881252 \h </w:instrText>
        </w:r>
        <w:r w:rsidR="00106DCD">
          <w:rPr>
            <w:noProof/>
            <w:webHidden/>
          </w:rPr>
        </w:r>
        <w:r w:rsidR="00106DCD">
          <w:rPr>
            <w:noProof/>
            <w:webHidden/>
          </w:rPr>
          <w:fldChar w:fldCharType="separate"/>
        </w:r>
        <w:r w:rsidR="00106DCD">
          <w:rPr>
            <w:noProof/>
            <w:webHidden/>
          </w:rPr>
          <w:t>44</w:t>
        </w:r>
        <w:r w:rsidR="00106DCD">
          <w:rPr>
            <w:noProof/>
            <w:webHidden/>
          </w:rPr>
          <w:fldChar w:fldCharType="end"/>
        </w:r>
      </w:hyperlink>
    </w:p>
    <w:p w14:paraId="22834AC3" w14:textId="77777777" w:rsidR="00106DCD" w:rsidRDefault="00761785" w:rsidP="00761785">
      <w:pPr>
        <w:pStyle w:val="TOC3"/>
        <w:tabs>
          <w:tab w:val="left" w:pos="1320"/>
          <w:tab w:val="right" w:leader="dot" w:pos="9350"/>
        </w:tabs>
        <w:spacing w:after="0" w:line="240" w:lineRule="auto"/>
        <w:rPr>
          <w:rFonts w:asciiTheme="minorHAnsi" w:eastAsiaTheme="minorEastAsia" w:hAnsiTheme="minorHAnsi" w:cstheme="minorBidi"/>
          <w:noProof/>
          <w:sz w:val="22"/>
          <w:szCs w:val="22"/>
        </w:rPr>
      </w:pPr>
      <w:hyperlink w:anchor="_Toc400881253" w:history="1">
        <w:r w:rsidR="00106DCD" w:rsidRPr="00092E8A">
          <w:rPr>
            <w:rStyle w:val="Hyperlink"/>
            <w:noProof/>
          </w:rPr>
          <w:t>1.5.1</w:t>
        </w:r>
        <w:r w:rsidR="00106DCD">
          <w:rPr>
            <w:rFonts w:asciiTheme="minorHAnsi" w:eastAsiaTheme="minorEastAsia" w:hAnsiTheme="minorHAnsi" w:cstheme="minorBidi"/>
            <w:noProof/>
            <w:sz w:val="22"/>
            <w:szCs w:val="22"/>
          </w:rPr>
          <w:tab/>
        </w:r>
        <w:r w:rsidR="00106DCD" w:rsidRPr="00092E8A">
          <w:rPr>
            <w:rStyle w:val="Hyperlink"/>
            <w:noProof/>
          </w:rPr>
          <w:t xml:space="preserve">Assessing the quality of the </w:t>
        </w:r>
        <w:r w:rsidR="00106DCD" w:rsidRPr="00092E8A">
          <w:rPr>
            <w:rStyle w:val="Hyperlink"/>
            <w:i/>
            <w:noProof/>
          </w:rPr>
          <w:t>folP</w:t>
        </w:r>
        <w:r w:rsidR="00106DCD" w:rsidRPr="00092E8A">
          <w:rPr>
            <w:rStyle w:val="Hyperlink"/>
            <w:noProof/>
          </w:rPr>
          <w:t xml:space="preserve"> clone and assessing the cloning sites in the gene</w:t>
        </w:r>
        <w:r w:rsidR="00106DCD">
          <w:rPr>
            <w:noProof/>
            <w:webHidden/>
          </w:rPr>
          <w:tab/>
        </w:r>
        <w:r w:rsidR="00106DCD">
          <w:rPr>
            <w:noProof/>
            <w:webHidden/>
          </w:rPr>
          <w:fldChar w:fldCharType="begin"/>
        </w:r>
        <w:r w:rsidR="00106DCD">
          <w:rPr>
            <w:noProof/>
            <w:webHidden/>
          </w:rPr>
          <w:instrText xml:space="preserve"> PAGEREF _Toc400881253 \h </w:instrText>
        </w:r>
        <w:r w:rsidR="00106DCD">
          <w:rPr>
            <w:noProof/>
            <w:webHidden/>
          </w:rPr>
        </w:r>
        <w:r w:rsidR="00106DCD">
          <w:rPr>
            <w:noProof/>
            <w:webHidden/>
          </w:rPr>
          <w:fldChar w:fldCharType="separate"/>
        </w:r>
        <w:r w:rsidR="00106DCD">
          <w:rPr>
            <w:noProof/>
            <w:webHidden/>
          </w:rPr>
          <w:t>44</w:t>
        </w:r>
        <w:r w:rsidR="00106DCD">
          <w:rPr>
            <w:noProof/>
            <w:webHidden/>
          </w:rPr>
          <w:fldChar w:fldCharType="end"/>
        </w:r>
      </w:hyperlink>
    </w:p>
    <w:p w14:paraId="6C23FB70" w14:textId="5385755D" w:rsidR="008C7132" w:rsidRDefault="00106DCD" w:rsidP="004C05C4">
      <w:pPr>
        <w:pStyle w:val="Heading1"/>
        <w:numPr>
          <w:ilvl w:val="0"/>
          <w:numId w:val="0"/>
        </w:numPr>
        <w:ind w:left="432" w:hanging="432"/>
        <w:rPr>
          <w:rFonts w:eastAsia="Times New Roman"/>
          <w:sz w:val="24"/>
          <w:szCs w:val="24"/>
        </w:rPr>
      </w:pPr>
      <w:r>
        <w:rPr>
          <w:rFonts w:eastAsia="Times New Roman"/>
          <w:sz w:val="24"/>
          <w:szCs w:val="24"/>
        </w:rPr>
        <w:fldChar w:fldCharType="end"/>
      </w:r>
    </w:p>
    <w:p w14:paraId="056CD105" w14:textId="77777777" w:rsidR="00761785" w:rsidRDefault="00761785" w:rsidP="00761785"/>
    <w:p w14:paraId="3A9B7114" w14:textId="77777777" w:rsidR="00761785" w:rsidRDefault="00761785" w:rsidP="00761785"/>
    <w:p w14:paraId="784DD1F2" w14:textId="77777777" w:rsidR="00761785" w:rsidRDefault="00761785" w:rsidP="00761785"/>
    <w:p w14:paraId="5C7C2E45" w14:textId="77777777" w:rsidR="00761785" w:rsidRDefault="00761785" w:rsidP="00761785"/>
    <w:p w14:paraId="2307E290" w14:textId="77777777" w:rsidR="00761785" w:rsidRDefault="00761785" w:rsidP="00761785"/>
    <w:p w14:paraId="008B6B75" w14:textId="77777777" w:rsidR="00761785" w:rsidRPr="00761785" w:rsidRDefault="00761785" w:rsidP="00761785"/>
    <w:p w14:paraId="7ADAAC20" w14:textId="049A56FD" w:rsidR="00C93272" w:rsidRPr="00761785" w:rsidRDefault="00C93272" w:rsidP="00761785">
      <w:pPr>
        <w:widowControl/>
        <w:adjustRightInd/>
        <w:spacing w:after="160" w:line="259" w:lineRule="auto"/>
        <w:jc w:val="center"/>
        <w:textAlignment w:val="auto"/>
        <w:rPr>
          <w:b/>
          <w:sz w:val="36"/>
          <w:szCs w:val="36"/>
        </w:rPr>
      </w:pPr>
      <w:r w:rsidRPr="00761785">
        <w:rPr>
          <w:b/>
          <w:sz w:val="36"/>
          <w:szCs w:val="36"/>
        </w:rPr>
        <w:t>Table of figures</w:t>
      </w:r>
    </w:p>
    <w:p w14:paraId="2757E8E4" w14:textId="77777777" w:rsidR="003C0FBA" w:rsidRDefault="003C0FBA">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400890731" w:history="1">
        <w:r w:rsidRPr="00244D7B">
          <w:rPr>
            <w:rStyle w:val="Hyperlink"/>
            <w:noProof/>
          </w:rPr>
          <w:t>Figure 1</w:t>
        </w:r>
        <w:r w:rsidRPr="00244D7B">
          <w:rPr>
            <w:rStyle w:val="Hyperlink"/>
            <w:noProof/>
          </w:rPr>
          <w:noBreakHyphen/>
          <w:t>1</w:t>
        </w:r>
        <w:r w:rsidRPr="00244D7B">
          <w:rPr>
            <w:rStyle w:val="Hyperlink"/>
            <w:iCs/>
            <w:noProof/>
          </w:rPr>
          <w:t xml:space="preserve"> Restriction enzyme </w:t>
        </w:r>
        <w:r w:rsidRPr="00244D7B">
          <w:rPr>
            <w:rStyle w:val="Hyperlink"/>
            <w:noProof/>
          </w:rPr>
          <w:t>digested DNA.</w:t>
        </w:r>
        <w:r>
          <w:rPr>
            <w:noProof/>
            <w:webHidden/>
          </w:rPr>
          <w:tab/>
        </w:r>
        <w:r>
          <w:rPr>
            <w:noProof/>
            <w:webHidden/>
          </w:rPr>
          <w:fldChar w:fldCharType="begin"/>
        </w:r>
        <w:r>
          <w:rPr>
            <w:noProof/>
            <w:webHidden/>
          </w:rPr>
          <w:instrText xml:space="preserve"> PAGEREF _Toc400890731 \h </w:instrText>
        </w:r>
        <w:r>
          <w:rPr>
            <w:noProof/>
            <w:webHidden/>
          </w:rPr>
        </w:r>
        <w:r>
          <w:rPr>
            <w:noProof/>
            <w:webHidden/>
          </w:rPr>
          <w:fldChar w:fldCharType="separate"/>
        </w:r>
        <w:r>
          <w:rPr>
            <w:noProof/>
            <w:webHidden/>
          </w:rPr>
          <w:t>5</w:t>
        </w:r>
        <w:r>
          <w:rPr>
            <w:noProof/>
            <w:webHidden/>
          </w:rPr>
          <w:fldChar w:fldCharType="end"/>
        </w:r>
      </w:hyperlink>
    </w:p>
    <w:p w14:paraId="728E2B06"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32" w:history="1">
        <w:r w:rsidR="003C0FBA" w:rsidRPr="00244D7B">
          <w:rPr>
            <w:rStyle w:val="Hyperlink"/>
            <w:noProof/>
          </w:rPr>
          <w:t>Figure 1</w:t>
        </w:r>
        <w:r w:rsidR="003C0FBA" w:rsidRPr="00244D7B">
          <w:rPr>
            <w:rStyle w:val="Hyperlink"/>
            <w:noProof/>
          </w:rPr>
          <w:noBreakHyphen/>
          <w:t>2  Tetracycline dependent R67 DHFR and/or Quad4 production on M9 media</w:t>
        </w:r>
        <w:r w:rsidR="003C0FBA">
          <w:rPr>
            <w:noProof/>
            <w:webHidden/>
          </w:rPr>
          <w:tab/>
        </w:r>
        <w:r w:rsidR="003C0FBA">
          <w:rPr>
            <w:noProof/>
            <w:webHidden/>
          </w:rPr>
          <w:fldChar w:fldCharType="begin"/>
        </w:r>
        <w:r w:rsidR="003C0FBA">
          <w:rPr>
            <w:noProof/>
            <w:webHidden/>
          </w:rPr>
          <w:instrText xml:space="preserve"> PAGEREF _Toc400890732 \h </w:instrText>
        </w:r>
        <w:r w:rsidR="003C0FBA">
          <w:rPr>
            <w:noProof/>
            <w:webHidden/>
          </w:rPr>
        </w:r>
        <w:r w:rsidR="003C0FBA">
          <w:rPr>
            <w:noProof/>
            <w:webHidden/>
          </w:rPr>
          <w:fldChar w:fldCharType="separate"/>
        </w:r>
        <w:r w:rsidR="003C0FBA">
          <w:rPr>
            <w:noProof/>
            <w:webHidden/>
          </w:rPr>
          <w:t>8</w:t>
        </w:r>
        <w:r w:rsidR="003C0FBA">
          <w:rPr>
            <w:noProof/>
            <w:webHidden/>
          </w:rPr>
          <w:fldChar w:fldCharType="end"/>
        </w:r>
      </w:hyperlink>
    </w:p>
    <w:p w14:paraId="531567DC"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33" w:history="1">
        <w:r w:rsidR="003C0FBA" w:rsidRPr="00244D7B">
          <w:rPr>
            <w:rStyle w:val="Hyperlink"/>
            <w:noProof/>
          </w:rPr>
          <w:t>Figure 1</w:t>
        </w:r>
        <w:r w:rsidR="003C0FBA" w:rsidRPr="00244D7B">
          <w:rPr>
            <w:rStyle w:val="Hyperlink"/>
            <w:noProof/>
          </w:rPr>
          <w:noBreakHyphen/>
          <w:t>3 The growth pattern of FolA knockout strain</w:t>
        </w:r>
        <w:r w:rsidR="003C0FBA" w:rsidRPr="00244D7B">
          <w:rPr>
            <w:rStyle w:val="Hyperlink"/>
            <w:i/>
            <w:iCs/>
            <w:noProof/>
          </w:rPr>
          <w:t xml:space="preserve"> E. coli </w:t>
        </w:r>
        <w:r w:rsidR="003C0FBA" w:rsidRPr="00244D7B">
          <w:rPr>
            <w:rStyle w:val="Hyperlink"/>
            <w:noProof/>
          </w:rPr>
          <w:t>LH-18.</w:t>
        </w:r>
        <w:r w:rsidR="003C0FBA">
          <w:rPr>
            <w:noProof/>
            <w:webHidden/>
          </w:rPr>
          <w:tab/>
        </w:r>
        <w:r w:rsidR="003C0FBA">
          <w:rPr>
            <w:noProof/>
            <w:webHidden/>
          </w:rPr>
          <w:fldChar w:fldCharType="begin"/>
        </w:r>
        <w:r w:rsidR="003C0FBA">
          <w:rPr>
            <w:noProof/>
            <w:webHidden/>
          </w:rPr>
          <w:instrText xml:space="preserve"> PAGEREF _Toc400890733 \h </w:instrText>
        </w:r>
        <w:r w:rsidR="003C0FBA">
          <w:rPr>
            <w:noProof/>
            <w:webHidden/>
          </w:rPr>
        </w:r>
        <w:r w:rsidR="003C0FBA">
          <w:rPr>
            <w:noProof/>
            <w:webHidden/>
          </w:rPr>
          <w:fldChar w:fldCharType="separate"/>
        </w:r>
        <w:r w:rsidR="003C0FBA">
          <w:rPr>
            <w:noProof/>
            <w:webHidden/>
          </w:rPr>
          <w:t>9</w:t>
        </w:r>
        <w:r w:rsidR="003C0FBA">
          <w:rPr>
            <w:noProof/>
            <w:webHidden/>
          </w:rPr>
          <w:fldChar w:fldCharType="end"/>
        </w:r>
      </w:hyperlink>
    </w:p>
    <w:p w14:paraId="773E454D"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34" w:history="1">
        <w:r w:rsidR="003C0FBA" w:rsidRPr="00244D7B">
          <w:rPr>
            <w:rStyle w:val="Hyperlink"/>
            <w:noProof/>
          </w:rPr>
          <w:t>Figure 1</w:t>
        </w:r>
        <w:r w:rsidR="003C0FBA" w:rsidRPr="00244D7B">
          <w:rPr>
            <w:rStyle w:val="Hyperlink"/>
            <w:noProof/>
          </w:rPr>
          <w:noBreakHyphen/>
          <w:t>4 Tetracycline dependent R67 DHFR and/or Quad4 production.</w:t>
        </w:r>
        <w:r w:rsidR="003C0FBA">
          <w:rPr>
            <w:noProof/>
            <w:webHidden/>
          </w:rPr>
          <w:tab/>
        </w:r>
        <w:r w:rsidR="003C0FBA">
          <w:rPr>
            <w:noProof/>
            <w:webHidden/>
          </w:rPr>
          <w:fldChar w:fldCharType="begin"/>
        </w:r>
        <w:r w:rsidR="003C0FBA">
          <w:rPr>
            <w:noProof/>
            <w:webHidden/>
          </w:rPr>
          <w:instrText xml:space="preserve"> PAGEREF _Toc400890734 \h </w:instrText>
        </w:r>
        <w:r w:rsidR="003C0FBA">
          <w:rPr>
            <w:noProof/>
            <w:webHidden/>
          </w:rPr>
        </w:r>
        <w:r w:rsidR="003C0FBA">
          <w:rPr>
            <w:noProof/>
            <w:webHidden/>
          </w:rPr>
          <w:fldChar w:fldCharType="separate"/>
        </w:r>
        <w:r w:rsidR="003C0FBA">
          <w:rPr>
            <w:noProof/>
            <w:webHidden/>
          </w:rPr>
          <w:t>12</w:t>
        </w:r>
        <w:r w:rsidR="003C0FBA">
          <w:rPr>
            <w:noProof/>
            <w:webHidden/>
          </w:rPr>
          <w:fldChar w:fldCharType="end"/>
        </w:r>
      </w:hyperlink>
    </w:p>
    <w:p w14:paraId="2AF587C5"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35" w:history="1">
        <w:r w:rsidR="003C0FBA" w:rsidRPr="00244D7B">
          <w:rPr>
            <w:rStyle w:val="Hyperlink"/>
            <w:noProof/>
          </w:rPr>
          <w:t>Figure 1</w:t>
        </w:r>
        <w:r w:rsidR="003C0FBA" w:rsidRPr="00244D7B">
          <w:rPr>
            <w:rStyle w:val="Hyperlink"/>
            <w:noProof/>
          </w:rPr>
          <w:noBreakHyphen/>
          <w:t xml:space="preserve">5 Effect of osmolality on </w:t>
        </w:r>
        <w:r w:rsidR="003C0FBA" w:rsidRPr="00244D7B">
          <w:rPr>
            <w:rStyle w:val="Hyperlink"/>
            <w:i/>
            <w:noProof/>
          </w:rPr>
          <w:t>E. coli</w:t>
        </w:r>
        <w:r w:rsidR="003C0FBA" w:rsidRPr="00244D7B">
          <w:rPr>
            <w:rStyle w:val="Hyperlink"/>
            <w:noProof/>
          </w:rPr>
          <w:t xml:space="preserve"> DH5α viability.</w:t>
        </w:r>
        <w:r w:rsidR="003C0FBA">
          <w:rPr>
            <w:noProof/>
            <w:webHidden/>
          </w:rPr>
          <w:tab/>
        </w:r>
        <w:r w:rsidR="003C0FBA">
          <w:rPr>
            <w:noProof/>
            <w:webHidden/>
          </w:rPr>
          <w:fldChar w:fldCharType="begin"/>
        </w:r>
        <w:r w:rsidR="003C0FBA">
          <w:rPr>
            <w:noProof/>
            <w:webHidden/>
          </w:rPr>
          <w:instrText xml:space="preserve"> PAGEREF _Toc400890735 \h </w:instrText>
        </w:r>
        <w:r w:rsidR="003C0FBA">
          <w:rPr>
            <w:noProof/>
            <w:webHidden/>
          </w:rPr>
        </w:r>
        <w:r w:rsidR="003C0FBA">
          <w:rPr>
            <w:noProof/>
            <w:webHidden/>
          </w:rPr>
          <w:fldChar w:fldCharType="separate"/>
        </w:r>
        <w:r w:rsidR="003C0FBA">
          <w:rPr>
            <w:noProof/>
            <w:webHidden/>
          </w:rPr>
          <w:t>15</w:t>
        </w:r>
        <w:r w:rsidR="003C0FBA">
          <w:rPr>
            <w:noProof/>
            <w:webHidden/>
          </w:rPr>
          <w:fldChar w:fldCharType="end"/>
        </w:r>
      </w:hyperlink>
    </w:p>
    <w:p w14:paraId="28666084"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36" w:history="1">
        <w:r w:rsidR="003C0FBA" w:rsidRPr="00244D7B">
          <w:rPr>
            <w:rStyle w:val="Hyperlink"/>
            <w:noProof/>
          </w:rPr>
          <w:t>Figure 1</w:t>
        </w:r>
        <w:r w:rsidR="003C0FBA" w:rsidRPr="00244D7B">
          <w:rPr>
            <w:rStyle w:val="Hyperlink"/>
            <w:noProof/>
          </w:rPr>
          <w:noBreakHyphen/>
          <w:t xml:space="preserve">6 Effect of osmolality on R67 DHFR and/or Quad4 activity rescuing </w:t>
        </w:r>
        <w:r w:rsidR="003C0FBA" w:rsidRPr="00244D7B">
          <w:rPr>
            <w:rStyle w:val="Hyperlink"/>
            <w:i/>
            <w:noProof/>
          </w:rPr>
          <w:t>E</w:t>
        </w:r>
        <w:r w:rsidR="003C0FBA" w:rsidRPr="00244D7B">
          <w:rPr>
            <w:rStyle w:val="Hyperlink"/>
            <w:i/>
            <w:iCs/>
            <w:noProof/>
          </w:rPr>
          <w:t xml:space="preserve">. coli </w:t>
        </w:r>
        <w:r w:rsidR="003C0FBA" w:rsidRPr="00244D7B">
          <w:rPr>
            <w:rStyle w:val="Hyperlink"/>
            <w:noProof/>
          </w:rPr>
          <w:t>DH5α from TMP.</w:t>
        </w:r>
        <w:r w:rsidR="003C0FBA">
          <w:rPr>
            <w:noProof/>
            <w:webHidden/>
          </w:rPr>
          <w:tab/>
        </w:r>
        <w:r w:rsidR="003C0FBA">
          <w:rPr>
            <w:noProof/>
            <w:webHidden/>
          </w:rPr>
          <w:fldChar w:fldCharType="begin"/>
        </w:r>
        <w:r w:rsidR="003C0FBA">
          <w:rPr>
            <w:noProof/>
            <w:webHidden/>
          </w:rPr>
          <w:instrText xml:space="preserve"> PAGEREF _Toc400890736 \h </w:instrText>
        </w:r>
        <w:r w:rsidR="003C0FBA">
          <w:rPr>
            <w:noProof/>
            <w:webHidden/>
          </w:rPr>
        </w:r>
        <w:r w:rsidR="003C0FBA">
          <w:rPr>
            <w:noProof/>
            <w:webHidden/>
          </w:rPr>
          <w:fldChar w:fldCharType="separate"/>
        </w:r>
        <w:r w:rsidR="003C0FBA">
          <w:rPr>
            <w:noProof/>
            <w:webHidden/>
          </w:rPr>
          <w:t>17</w:t>
        </w:r>
        <w:r w:rsidR="003C0FBA">
          <w:rPr>
            <w:noProof/>
            <w:webHidden/>
          </w:rPr>
          <w:fldChar w:fldCharType="end"/>
        </w:r>
      </w:hyperlink>
    </w:p>
    <w:p w14:paraId="7A917A85"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37" w:history="1">
        <w:r w:rsidR="003C0FBA" w:rsidRPr="00244D7B">
          <w:rPr>
            <w:rStyle w:val="Hyperlink"/>
            <w:noProof/>
          </w:rPr>
          <w:t>Figure 1</w:t>
        </w:r>
        <w:r w:rsidR="003C0FBA" w:rsidRPr="00244D7B">
          <w:rPr>
            <w:rStyle w:val="Hyperlink"/>
            <w:noProof/>
          </w:rPr>
          <w:noBreakHyphen/>
          <w:t xml:space="preserve">7 Effect of osmolality on </w:t>
        </w:r>
        <w:r w:rsidR="003C0FBA" w:rsidRPr="00244D7B">
          <w:rPr>
            <w:rStyle w:val="Hyperlink"/>
            <w:i/>
            <w:noProof/>
          </w:rPr>
          <w:t>E. coli</w:t>
        </w:r>
        <w:r w:rsidR="003C0FBA" w:rsidRPr="00244D7B">
          <w:rPr>
            <w:rStyle w:val="Hyperlink"/>
            <w:noProof/>
          </w:rPr>
          <w:t xml:space="preserve"> LH-18 viability.</w:t>
        </w:r>
        <w:r w:rsidR="003C0FBA">
          <w:rPr>
            <w:noProof/>
            <w:webHidden/>
          </w:rPr>
          <w:tab/>
        </w:r>
        <w:r w:rsidR="003C0FBA">
          <w:rPr>
            <w:noProof/>
            <w:webHidden/>
          </w:rPr>
          <w:fldChar w:fldCharType="begin"/>
        </w:r>
        <w:r w:rsidR="003C0FBA">
          <w:rPr>
            <w:noProof/>
            <w:webHidden/>
          </w:rPr>
          <w:instrText xml:space="preserve"> PAGEREF _Toc400890737 \h </w:instrText>
        </w:r>
        <w:r w:rsidR="003C0FBA">
          <w:rPr>
            <w:noProof/>
            <w:webHidden/>
          </w:rPr>
        </w:r>
        <w:r w:rsidR="003C0FBA">
          <w:rPr>
            <w:noProof/>
            <w:webHidden/>
          </w:rPr>
          <w:fldChar w:fldCharType="separate"/>
        </w:r>
        <w:r w:rsidR="003C0FBA">
          <w:rPr>
            <w:noProof/>
            <w:webHidden/>
          </w:rPr>
          <w:t>19</w:t>
        </w:r>
        <w:r w:rsidR="003C0FBA">
          <w:rPr>
            <w:noProof/>
            <w:webHidden/>
          </w:rPr>
          <w:fldChar w:fldCharType="end"/>
        </w:r>
      </w:hyperlink>
    </w:p>
    <w:p w14:paraId="3A1646F7"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38" w:history="1">
        <w:r w:rsidR="003C0FBA" w:rsidRPr="00244D7B">
          <w:rPr>
            <w:rStyle w:val="Hyperlink"/>
            <w:noProof/>
          </w:rPr>
          <w:t>Figure 1</w:t>
        </w:r>
        <w:r w:rsidR="003C0FBA" w:rsidRPr="00244D7B">
          <w:rPr>
            <w:rStyle w:val="Hyperlink"/>
            <w:noProof/>
          </w:rPr>
          <w:noBreakHyphen/>
          <w:t xml:space="preserve">8 Effect of osmolality on R67 DHFR and/or Quad4 activity rescuing </w:t>
        </w:r>
        <w:r w:rsidR="003C0FBA" w:rsidRPr="00244D7B">
          <w:rPr>
            <w:rStyle w:val="Hyperlink"/>
            <w:i/>
            <w:noProof/>
          </w:rPr>
          <w:t>E</w:t>
        </w:r>
        <w:r w:rsidR="003C0FBA" w:rsidRPr="00244D7B">
          <w:rPr>
            <w:rStyle w:val="Hyperlink"/>
            <w:i/>
            <w:iCs/>
            <w:noProof/>
          </w:rPr>
          <w:t xml:space="preserve">. coli </w:t>
        </w:r>
        <w:r w:rsidR="003C0FBA" w:rsidRPr="00244D7B">
          <w:rPr>
            <w:rStyle w:val="Hyperlink"/>
            <w:noProof/>
          </w:rPr>
          <w:t>LH-18 to prototrophy.</w:t>
        </w:r>
        <w:r w:rsidR="003C0FBA">
          <w:rPr>
            <w:noProof/>
            <w:webHidden/>
          </w:rPr>
          <w:tab/>
        </w:r>
        <w:r w:rsidR="003C0FBA">
          <w:rPr>
            <w:noProof/>
            <w:webHidden/>
          </w:rPr>
          <w:fldChar w:fldCharType="begin"/>
        </w:r>
        <w:r w:rsidR="003C0FBA">
          <w:rPr>
            <w:noProof/>
            <w:webHidden/>
          </w:rPr>
          <w:instrText xml:space="preserve"> PAGEREF _Toc400890738 \h </w:instrText>
        </w:r>
        <w:r w:rsidR="003C0FBA">
          <w:rPr>
            <w:noProof/>
            <w:webHidden/>
          </w:rPr>
        </w:r>
        <w:r w:rsidR="003C0FBA">
          <w:rPr>
            <w:noProof/>
            <w:webHidden/>
          </w:rPr>
          <w:fldChar w:fldCharType="separate"/>
        </w:r>
        <w:r w:rsidR="003C0FBA">
          <w:rPr>
            <w:noProof/>
            <w:webHidden/>
          </w:rPr>
          <w:t>20</w:t>
        </w:r>
        <w:r w:rsidR="003C0FBA">
          <w:rPr>
            <w:noProof/>
            <w:webHidden/>
          </w:rPr>
          <w:fldChar w:fldCharType="end"/>
        </w:r>
      </w:hyperlink>
    </w:p>
    <w:p w14:paraId="03AD34F2"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39" w:history="1">
        <w:r w:rsidR="003C0FBA" w:rsidRPr="00244D7B">
          <w:rPr>
            <w:rStyle w:val="Hyperlink"/>
            <w:noProof/>
          </w:rPr>
          <w:t>Figure 1</w:t>
        </w:r>
        <w:r w:rsidR="003C0FBA" w:rsidRPr="00244D7B">
          <w:rPr>
            <w:rStyle w:val="Hyperlink"/>
            <w:noProof/>
          </w:rPr>
          <w:noBreakHyphen/>
          <w:t>9 The growth pattern of folC mutant strain</w:t>
        </w:r>
        <w:r w:rsidR="003C0FBA" w:rsidRPr="00244D7B">
          <w:rPr>
            <w:rStyle w:val="Hyperlink"/>
            <w:i/>
            <w:iCs/>
            <w:noProof/>
          </w:rPr>
          <w:t xml:space="preserve"> E. coli </w:t>
        </w:r>
        <w:r w:rsidR="003C0FBA" w:rsidRPr="00244D7B">
          <w:rPr>
            <w:rStyle w:val="Hyperlink"/>
            <w:noProof/>
          </w:rPr>
          <w:t>SF2.</w:t>
        </w:r>
        <w:r w:rsidR="003C0FBA">
          <w:rPr>
            <w:noProof/>
            <w:webHidden/>
          </w:rPr>
          <w:tab/>
        </w:r>
        <w:r w:rsidR="003C0FBA">
          <w:rPr>
            <w:noProof/>
            <w:webHidden/>
          </w:rPr>
          <w:fldChar w:fldCharType="begin"/>
        </w:r>
        <w:r w:rsidR="003C0FBA">
          <w:rPr>
            <w:noProof/>
            <w:webHidden/>
          </w:rPr>
          <w:instrText xml:space="preserve"> PAGEREF _Toc400890739 \h </w:instrText>
        </w:r>
        <w:r w:rsidR="003C0FBA">
          <w:rPr>
            <w:noProof/>
            <w:webHidden/>
          </w:rPr>
        </w:r>
        <w:r w:rsidR="003C0FBA">
          <w:rPr>
            <w:noProof/>
            <w:webHidden/>
          </w:rPr>
          <w:fldChar w:fldCharType="separate"/>
        </w:r>
        <w:r w:rsidR="003C0FBA">
          <w:rPr>
            <w:noProof/>
            <w:webHidden/>
          </w:rPr>
          <w:t>22</w:t>
        </w:r>
        <w:r w:rsidR="003C0FBA">
          <w:rPr>
            <w:noProof/>
            <w:webHidden/>
          </w:rPr>
          <w:fldChar w:fldCharType="end"/>
        </w:r>
      </w:hyperlink>
    </w:p>
    <w:p w14:paraId="26D4D8C5"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40" w:history="1">
        <w:r w:rsidR="003C0FBA" w:rsidRPr="00244D7B">
          <w:rPr>
            <w:rStyle w:val="Hyperlink"/>
            <w:noProof/>
          </w:rPr>
          <w:t>Figure 1</w:t>
        </w:r>
        <w:r w:rsidR="003C0FBA" w:rsidRPr="00244D7B">
          <w:rPr>
            <w:rStyle w:val="Hyperlink"/>
            <w:noProof/>
          </w:rPr>
          <w:noBreakHyphen/>
          <w:t>10</w:t>
        </w:r>
        <w:r w:rsidR="003C0FBA" w:rsidRPr="00244D7B">
          <w:rPr>
            <w:rStyle w:val="Hyperlink"/>
            <w:rFonts w:eastAsia="Calibri"/>
            <w:noProof/>
          </w:rPr>
          <w:t xml:space="preserve"> effect of increasing osmolality on the growth of E</w:t>
        </w:r>
        <w:r w:rsidR="003C0FBA" w:rsidRPr="00244D7B">
          <w:rPr>
            <w:rStyle w:val="Hyperlink"/>
            <w:rFonts w:eastAsia="Calibri"/>
            <w:i/>
            <w:noProof/>
          </w:rPr>
          <w:t>. coli</w:t>
        </w:r>
        <w:r w:rsidR="003C0FBA" w:rsidRPr="00244D7B">
          <w:rPr>
            <w:rStyle w:val="Hyperlink"/>
            <w:rFonts w:eastAsia="Calibri"/>
            <w:noProof/>
          </w:rPr>
          <w:t xml:space="preserve"> SF2</w:t>
        </w:r>
        <w:r w:rsidR="003C0FBA">
          <w:rPr>
            <w:noProof/>
            <w:webHidden/>
          </w:rPr>
          <w:tab/>
        </w:r>
        <w:r w:rsidR="003C0FBA">
          <w:rPr>
            <w:noProof/>
            <w:webHidden/>
          </w:rPr>
          <w:fldChar w:fldCharType="begin"/>
        </w:r>
        <w:r w:rsidR="003C0FBA">
          <w:rPr>
            <w:noProof/>
            <w:webHidden/>
          </w:rPr>
          <w:instrText xml:space="preserve"> PAGEREF _Toc400890740 \h </w:instrText>
        </w:r>
        <w:r w:rsidR="003C0FBA">
          <w:rPr>
            <w:noProof/>
            <w:webHidden/>
          </w:rPr>
        </w:r>
        <w:r w:rsidR="003C0FBA">
          <w:rPr>
            <w:noProof/>
            <w:webHidden/>
          </w:rPr>
          <w:fldChar w:fldCharType="separate"/>
        </w:r>
        <w:r w:rsidR="003C0FBA">
          <w:rPr>
            <w:noProof/>
            <w:webHidden/>
          </w:rPr>
          <w:t>24</w:t>
        </w:r>
        <w:r w:rsidR="003C0FBA">
          <w:rPr>
            <w:noProof/>
            <w:webHidden/>
          </w:rPr>
          <w:fldChar w:fldCharType="end"/>
        </w:r>
      </w:hyperlink>
    </w:p>
    <w:p w14:paraId="4E8CC187"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41" w:history="1">
        <w:r w:rsidR="003C0FBA" w:rsidRPr="00244D7B">
          <w:rPr>
            <w:rStyle w:val="Hyperlink"/>
            <w:noProof/>
          </w:rPr>
          <w:t>Figure 1</w:t>
        </w:r>
        <w:r w:rsidR="003C0FBA" w:rsidRPr="00244D7B">
          <w:rPr>
            <w:rStyle w:val="Hyperlink"/>
            <w:noProof/>
          </w:rPr>
          <w:noBreakHyphen/>
          <w:t>11</w:t>
        </w:r>
        <w:r w:rsidR="003C0FBA" w:rsidRPr="00244D7B">
          <w:rPr>
            <w:rStyle w:val="Hyperlink"/>
            <w:rFonts w:eastAsia="Calibri"/>
            <w:noProof/>
          </w:rPr>
          <w:t xml:space="preserve"> effect of increasing osmolality on E</w:t>
        </w:r>
        <w:r w:rsidR="003C0FBA" w:rsidRPr="00244D7B">
          <w:rPr>
            <w:rStyle w:val="Hyperlink"/>
            <w:rFonts w:eastAsia="Calibri"/>
            <w:i/>
            <w:noProof/>
          </w:rPr>
          <w:t>. coli</w:t>
        </w:r>
        <w:r w:rsidR="003C0FBA" w:rsidRPr="00244D7B">
          <w:rPr>
            <w:rStyle w:val="Hyperlink"/>
            <w:rFonts w:eastAsia="Calibri"/>
            <w:noProof/>
          </w:rPr>
          <w:t xml:space="preserve"> SF2 on BV minimal media with optimal methionine concentration.</w:t>
        </w:r>
        <w:r w:rsidR="003C0FBA">
          <w:rPr>
            <w:noProof/>
            <w:webHidden/>
          </w:rPr>
          <w:tab/>
        </w:r>
        <w:r w:rsidR="003C0FBA">
          <w:rPr>
            <w:noProof/>
            <w:webHidden/>
          </w:rPr>
          <w:fldChar w:fldCharType="begin"/>
        </w:r>
        <w:r w:rsidR="003C0FBA">
          <w:rPr>
            <w:noProof/>
            <w:webHidden/>
          </w:rPr>
          <w:instrText xml:space="preserve"> PAGEREF _Toc400890741 \h </w:instrText>
        </w:r>
        <w:r w:rsidR="003C0FBA">
          <w:rPr>
            <w:noProof/>
            <w:webHidden/>
          </w:rPr>
        </w:r>
        <w:r w:rsidR="003C0FBA">
          <w:rPr>
            <w:noProof/>
            <w:webHidden/>
          </w:rPr>
          <w:fldChar w:fldCharType="separate"/>
        </w:r>
        <w:r w:rsidR="003C0FBA">
          <w:rPr>
            <w:noProof/>
            <w:webHidden/>
          </w:rPr>
          <w:t>26</w:t>
        </w:r>
        <w:r w:rsidR="003C0FBA">
          <w:rPr>
            <w:noProof/>
            <w:webHidden/>
          </w:rPr>
          <w:fldChar w:fldCharType="end"/>
        </w:r>
      </w:hyperlink>
    </w:p>
    <w:p w14:paraId="08E92838"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42" w:history="1">
        <w:r w:rsidR="003C0FBA" w:rsidRPr="00244D7B">
          <w:rPr>
            <w:rStyle w:val="Hyperlink"/>
            <w:noProof/>
          </w:rPr>
          <w:t>Figure 1</w:t>
        </w:r>
        <w:r w:rsidR="003C0FBA" w:rsidRPr="00244D7B">
          <w:rPr>
            <w:rStyle w:val="Hyperlink"/>
            <w:noProof/>
          </w:rPr>
          <w:noBreakHyphen/>
          <w:t>12</w:t>
        </w:r>
        <w:r w:rsidR="003C0FBA" w:rsidRPr="00244D7B">
          <w:rPr>
            <w:rStyle w:val="Hyperlink"/>
            <w:rFonts w:eastAsia="Calibri"/>
            <w:noProof/>
          </w:rPr>
          <w:t xml:space="preserve"> </w:t>
        </w:r>
        <w:r w:rsidR="003C0FBA" w:rsidRPr="00244D7B">
          <w:rPr>
            <w:rStyle w:val="Hyperlink"/>
            <w:rFonts w:eastAsia="Calibri"/>
            <w:i/>
            <w:noProof/>
          </w:rPr>
          <w:t xml:space="preserve">metF </w:t>
        </w:r>
        <w:r w:rsidR="003C0FBA" w:rsidRPr="00244D7B">
          <w:rPr>
            <w:rStyle w:val="Hyperlink"/>
            <w:rFonts w:eastAsia="Calibri"/>
            <w:noProof/>
          </w:rPr>
          <w:t>PCR product.</w:t>
        </w:r>
        <w:r w:rsidR="003C0FBA">
          <w:rPr>
            <w:noProof/>
            <w:webHidden/>
          </w:rPr>
          <w:tab/>
        </w:r>
        <w:r w:rsidR="003C0FBA">
          <w:rPr>
            <w:noProof/>
            <w:webHidden/>
          </w:rPr>
          <w:fldChar w:fldCharType="begin"/>
        </w:r>
        <w:r w:rsidR="003C0FBA">
          <w:rPr>
            <w:noProof/>
            <w:webHidden/>
          </w:rPr>
          <w:instrText xml:space="preserve"> PAGEREF _Toc400890742 \h </w:instrText>
        </w:r>
        <w:r w:rsidR="003C0FBA">
          <w:rPr>
            <w:noProof/>
            <w:webHidden/>
          </w:rPr>
        </w:r>
        <w:r w:rsidR="003C0FBA">
          <w:rPr>
            <w:noProof/>
            <w:webHidden/>
          </w:rPr>
          <w:fldChar w:fldCharType="separate"/>
        </w:r>
        <w:r w:rsidR="003C0FBA">
          <w:rPr>
            <w:noProof/>
            <w:webHidden/>
          </w:rPr>
          <w:t>29</w:t>
        </w:r>
        <w:r w:rsidR="003C0FBA">
          <w:rPr>
            <w:noProof/>
            <w:webHidden/>
          </w:rPr>
          <w:fldChar w:fldCharType="end"/>
        </w:r>
      </w:hyperlink>
    </w:p>
    <w:p w14:paraId="73B8AD74"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43" w:history="1">
        <w:r w:rsidR="003C0FBA" w:rsidRPr="00244D7B">
          <w:rPr>
            <w:rStyle w:val="Hyperlink"/>
            <w:noProof/>
          </w:rPr>
          <w:t>Figure 1</w:t>
        </w:r>
        <w:r w:rsidR="003C0FBA" w:rsidRPr="00244D7B">
          <w:rPr>
            <w:rStyle w:val="Hyperlink"/>
            <w:noProof/>
          </w:rPr>
          <w:noBreakHyphen/>
          <w:t xml:space="preserve">13 NdeI and XhoI digest </w:t>
        </w:r>
        <w:r w:rsidR="003C0FBA" w:rsidRPr="00244D7B">
          <w:rPr>
            <w:rStyle w:val="Hyperlink"/>
            <w:i/>
            <w:noProof/>
          </w:rPr>
          <w:t>metF</w:t>
        </w:r>
        <w:r w:rsidR="003C0FBA" w:rsidRPr="00244D7B">
          <w:rPr>
            <w:rStyle w:val="Hyperlink"/>
            <w:noProof/>
          </w:rPr>
          <w:t>-pCR 2.1 and pKTS.</w:t>
        </w:r>
        <w:r w:rsidR="003C0FBA">
          <w:rPr>
            <w:noProof/>
            <w:webHidden/>
          </w:rPr>
          <w:tab/>
        </w:r>
        <w:r w:rsidR="003C0FBA">
          <w:rPr>
            <w:noProof/>
            <w:webHidden/>
          </w:rPr>
          <w:fldChar w:fldCharType="begin"/>
        </w:r>
        <w:r w:rsidR="003C0FBA">
          <w:rPr>
            <w:noProof/>
            <w:webHidden/>
          </w:rPr>
          <w:instrText xml:space="preserve"> PAGEREF _Toc400890743 \h </w:instrText>
        </w:r>
        <w:r w:rsidR="003C0FBA">
          <w:rPr>
            <w:noProof/>
            <w:webHidden/>
          </w:rPr>
        </w:r>
        <w:r w:rsidR="003C0FBA">
          <w:rPr>
            <w:noProof/>
            <w:webHidden/>
          </w:rPr>
          <w:fldChar w:fldCharType="separate"/>
        </w:r>
        <w:r w:rsidR="003C0FBA">
          <w:rPr>
            <w:noProof/>
            <w:webHidden/>
          </w:rPr>
          <w:t>31</w:t>
        </w:r>
        <w:r w:rsidR="003C0FBA">
          <w:rPr>
            <w:noProof/>
            <w:webHidden/>
          </w:rPr>
          <w:fldChar w:fldCharType="end"/>
        </w:r>
      </w:hyperlink>
    </w:p>
    <w:p w14:paraId="0EE3356D"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44" w:history="1">
        <w:r w:rsidR="003C0FBA" w:rsidRPr="00244D7B">
          <w:rPr>
            <w:rStyle w:val="Hyperlink"/>
            <w:noProof/>
          </w:rPr>
          <w:t>Figure 1</w:t>
        </w:r>
        <w:r w:rsidR="003C0FBA" w:rsidRPr="00244D7B">
          <w:rPr>
            <w:rStyle w:val="Hyperlink"/>
            <w:noProof/>
          </w:rPr>
          <w:noBreakHyphen/>
          <w:t xml:space="preserve">14 The growth pattern of </w:t>
        </w:r>
        <w:r w:rsidR="003C0FBA" w:rsidRPr="00244D7B">
          <w:rPr>
            <w:rStyle w:val="Hyperlink"/>
            <w:i/>
            <w:noProof/>
          </w:rPr>
          <w:t>metF</w:t>
        </w:r>
        <w:r w:rsidR="003C0FBA" w:rsidRPr="00244D7B">
          <w:rPr>
            <w:rStyle w:val="Hyperlink"/>
            <w:noProof/>
          </w:rPr>
          <w:t xml:space="preserve"> mutant strain</w:t>
        </w:r>
        <w:r w:rsidR="003C0FBA" w:rsidRPr="00244D7B">
          <w:rPr>
            <w:rStyle w:val="Hyperlink"/>
            <w:i/>
            <w:iCs/>
            <w:noProof/>
          </w:rPr>
          <w:t xml:space="preserve"> E. coli </w:t>
        </w:r>
        <w:r w:rsidR="003C0FBA" w:rsidRPr="00244D7B">
          <w:rPr>
            <w:rStyle w:val="Hyperlink"/>
            <w:i/>
            <w:noProof/>
          </w:rPr>
          <w:t>E. coli</w:t>
        </w:r>
        <w:r w:rsidR="003C0FBA" w:rsidRPr="00244D7B">
          <w:rPr>
            <w:rStyle w:val="Hyperlink"/>
            <w:noProof/>
          </w:rPr>
          <w:t xml:space="preserve"> JW3913-1 (∆</w:t>
        </w:r>
        <w:r w:rsidR="003C0FBA" w:rsidRPr="00244D7B">
          <w:rPr>
            <w:rStyle w:val="Hyperlink"/>
            <w:i/>
            <w:noProof/>
          </w:rPr>
          <w:t>metF::kan</w:t>
        </w:r>
        <w:r w:rsidR="003C0FBA" w:rsidRPr="00244D7B">
          <w:rPr>
            <w:rStyle w:val="Hyperlink"/>
            <w:noProof/>
          </w:rPr>
          <w:t>)</w:t>
        </w:r>
        <w:r w:rsidR="003C0FBA">
          <w:rPr>
            <w:noProof/>
            <w:webHidden/>
          </w:rPr>
          <w:tab/>
        </w:r>
        <w:r w:rsidR="003C0FBA">
          <w:rPr>
            <w:noProof/>
            <w:webHidden/>
          </w:rPr>
          <w:fldChar w:fldCharType="begin"/>
        </w:r>
        <w:r w:rsidR="003C0FBA">
          <w:rPr>
            <w:noProof/>
            <w:webHidden/>
          </w:rPr>
          <w:instrText xml:space="preserve"> PAGEREF _Toc400890744 \h </w:instrText>
        </w:r>
        <w:r w:rsidR="003C0FBA">
          <w:rPr>
            <w:noProof/>
            <w:webHidden/>
          </w:rPr>
        </w:r>
        <w:r w:rsidR="003C0FBA">
          <w:rPr>
            <w:noProof/>
            <w:webHidden/>
          </w:rPr>
          <w:fldChar w:fldCharType="separate"/>
        </w:r>
        <w:r w:rsidR="003C0FBA">
          <w:rPr>
            <w:noProof/>
            <w:webHidden/>
          </w:rPr>
          <w:t>32</w:t>
        </w:r>
        <w:r w:rsidR="003C0FBA">
          <w:rPr>
            <w:noProof/>
            <w:webHidden/>
          </w:rPr>
          <w:fldChar w:fldCharType="end"/>
        </w:r>
      </w:hyperlink>
    </w:p>
    <w:p w14:paraId="3D855ADC"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45" w:history="1">
        <w:r w:rsidR="003C0FBA" w:rsidRPr="00244D7B">
          <w:rPr>
            <w:rStyle w:val="Hyperlink"/>
            <w:noProof/>
          </w:rPr>
          <w:t>Figure 1</w:t>
        </w:r>
        <w:r w:rsidR="003C0FBA" w:rsidRPr="00244D7B">
          <w:rPr>
            <w:rStyle w:val="Hyperlink"/>
            <w:noProof/>
          </w:rPr>
          <w:noBreakHyphen/>
          <w:t xml:space="preserve">15 Tetracycline dependent </w:t>
        </w:r>
        <w:r w:rsidR="003C0FBA" w:rsidRPr="00244D7B">
          <w:rPr>
            <w:rStyle w:val="Hyperlink"/>
            <w:i/>
            <w:noProof/>
          </w:rPr>
          <w:t>metF</w:t>
        </w:r>
        <w:r w:rsidR="003C0FBA" w:rsidRPr="00244D7B">
          <w:rPr>
            <w:rStyle w:val="Hyperlink"/>
            <w:noProof/>
          </w:rPr>
          <w:t xml:space="preserve"> production.</w:t>
        </w:r>
        <w:r w:rsidR="003C0FBA">
          <w:rPr>
            <w:noProof/>
            <w:webHidden/>
          </w:rPr>
          <w:tab/>
        </w:r>
        <w:r w:rsidR="003C0FBA">
          <w:rPr>
            <w:noProof/>
            <w:webHidden/>
          </w:rPr>
          <w:fldChar w:fldCharType="begin"/>
        </w:r>
        <w:r w:rsidR="003C0FBA">
          <w:rPr>
            <w:noProof/>
            <w:webHidden/>
          </w:rPr>
          <w:instrText xml:space="preserve"> PAGEREF _Toc400890745 \h </w:instrText>
        </w:r>
        <w:r w:rsidR="003C0FBA">
          <w:rPr>
            <w:noProof/>
            <w:webHidden/>
          </w:rPr>
        </w:r>
        <w:r w:rsidR="003C0FBA">
          <w:rPr>
            <w:noProof/>
            <w:webHidden/>
          </w:rPr>
          <w:fldChar w:fldCharType="separate"/>
        </w:r>
        <w:r w:rsidR="003C0FBA">
          <w:rPr>
            <w:noProof/>
            <w:webHidden/>
          </w:rPr>
          <w:t>34</w:t>
        </w:r>
        <w:r w:rsidR="003C0FBA">
          <w:rPr>
            <w:noProof/>
            <w:webHidden/>
          </w:rPr>
          <w:fldChar w:fldCharType="end"/>
        </w:r>
      </w:hyperlink>
    </w:p>
    <w:p w14:paraId="3FFB6F9B"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46" w:history="1">
        <w:r w:rsidR="003C0FBA" w:rsidRPr="00244D7B">
          <w:rPr>
            <w:rStyle w:val="Hyperlink"/>
            <w:noProof/>
          </w:rPr>
          <w:t>Figure 1</w:t>
        </w:r>
        <w:r w:rsidR="003C0FBA" w:rsidRPr="00244D7B">
          <w:rPr>
            <w:rStyle w:val="Hyperlink"/>
            <w:noProof/>
          </w:rPr>
          <w:noBreakHyphen/>
          <w:t>16</w:t>
        </w:r>
        <w:r w:rsidR="003C0FBA" w:rsidRPr="00244D7B">
          <w:rPr>
            <w:rStyle w:val="Hyperlink"/>
            <w:rFonts w:eastAsia="Calibri"/>
            <w:i/>
            <w:noProof/>
          </w:rPr>
          <w:t xml:space="preserve"> glyA  </w:t>
        </w:r>
        <w:r w:rsidR="003C0FBA" w:rsidRPr="00244D7B">
          <w:rPr>
            <w:rStyle w:val="Hyperlink"/>
            <w:rFonts w:eastAsia="Calibri"/>
            <w:noProof/>
          </w:rPr>
          <w:t>PCR product</w:t>
        </w:r>
        <w:r w:rsidR="003C0FBA">
          <w:rPr>
            <w:noProof/>
            <w:webHidden/>
          </w:rPr>
          <w:tab/>
        </w:r>
        <w:r w:rsidR="003C0FBA">
          <w:rPr>
            <w:noProof/>
            <w:webHidden/>
          </w:rPr>
          <w:fldChar w:fldCharType="begin"/>
        </w:r>
        <w:r w:rsidR="003C0FBA">
          <w:rPr>
            <w:noProof/>
            <w:webHidden/>
          </w:rPr>
          <w:instrText xml:space="preserve"> PAGEREF _Toc400890746 \h </w:instrText>
        </w:r>
        <w:r w:rsidR="003C0FBA">
          <w:rPr>
            <w:noProof/>
            <w:webHidden/>
          </w:rPr>
        </w:r>
        <w:r w:rsidR="003C0FBA">
          <w:rPr>
            <w:noProof/>
            <w:webHidden/>
          </w:rPr>
          <w:fldChar w:fldCharType="separate"/>
        </w:r>
        <w:r w:rsidR="003C0FBA">
          <w:rPr>
            <w:noProof/>
            <w:webHidden/>
          </w:rPr>
          <w:t>37</w:t>
        </w:r>
        <w:r w:rsidR="003C0FBA">
          <w:rPr>
            <w:noProof/>
            <w:webHidden/>
          </w:rPr>
          <w:fldChar w:fldCharType="end"/>
        </w:r>
      </w:hyperlink>
    </w:p>
    <w:p w14:paraId="2BF5644D"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47" w:history="1">
        <w:r w:rsidR="003C0FBA" w:rsidRPr="00244D7B">
          <w:rPr>
            <w:rStyle w:val="Hyperlink"/>
            <w:noProof/>
          </w:rPr>
          <w:t>Figure 1</w:t>
        </w:r>
        <w:r w:rsidR="003C0FBA" w:rsidRPr="00244D7B">
          <w:rPr>
            <w:rStyle w:val="Hyperlink"/>
            <w:noProof/>
          </w:rPr>
          <w:noBreakHyphen/>
          <w:t xml:space="preserve">17 NdeI and XhoI digest </w:t>
        </w:r>
        <w:r w:rsidR="003C0FBA" w:rsidRPr="00244D7B">
          <w:rPr>
            <w:rStyle w:val="Hyperlink"/>
            <w:i/>
            <w:noProof/>
          </w:rPr>
          <w:t>glyA</w:t>
        </w:r>
        <w:r w:rsidR="003C0FBA">
          <w:rPr>
            <w:noProof/>
            <w:webHidden/>
          </w:rPr>
          <w:tab/>
        </w:r>
        <w:r w:rsidR="003C0FBA">
          <w:rPr>
            <w:noProof/>
            <w:webHidden/>
          </w:rPr>
          <w:fldChar w:fldCharType="begin"/>
        </w:r>
        <w:r w:rsidR="003C0FBA">
          <w:rPr>
            <w:noProof/>
            <w:webHidden/>
          </w:rPr>
          <w:instrText xml:space="preserve"> PAGEREF _Toc400890747 \h </w:instrText>
        </w:r>
        <w:r w:rsidR="003C0FBA">
          <w:rPr>
            <w:noProof/>
            <w:webHidden/>
          </w:rPr>
        </w:r>
        <w:r w:rsidR="003C0FBA">
          <w:rPr>
            <w:noProof/>
            <w:webHidden/>
          </w:rPr>
          <w:fldChar w:fldCharType="separate"/>
        </w:r>
        <w:r w:rsidR="003C0FBA">
          <w:rPr>
            <w:noProof/>
            <w:webHidden/>
          </w:rPr>
          <w:t>38</w:t>
        </w:r>
        <w:r w:rsidR="003C0FBA">
          <w:rPr>
            <w:noProof/>
            <w:webHidden/>
          </w:rPr>
          <w:fldChar w:fldCharType="end"/>
        </w:r>
      </w:hyperlink>
    </w:p>
    <w:p w14:paraId="0015B365"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48" w:history="1">
        <w:r w:rsidR="003C0FBA" w:rsidRPr="00244D7B">
          <w:rPr>
            <w:rStyle w:val="Hyperlink"/>
            <w:noProof/>
          </w:rPr>
          <w:t>Figure 1</w:t>
        </w:r>
        <w:r w:rsidR="003C0FBA" w:rsidRPr="00244D7B">
          <w:rPr>
            <w:rStyle w:val="Hyperlink"/>
            <w:noProof/>
          </w:rPr>
          <w:noBreakHyphen/>
          <w:t xml:space="preserve">18 partially digested </w:t>
        </w:r>
        <w:r w:rsidR="003C0FBA" w:rsidRPr="00244D7B">
          <w:rPr>
            <w:rStyle w:val="Hyperlink"/>
            <w:i/>
            <w:noProof/>
          </w:rPr>
          <w:t>glyA</w:t>
        </w:r>
        <w:r w:rsidR="003C0FBA">
          <w:rPr>
            <w:noProof/>
            <w:webHidden/>
          </w:rPr>
          <w:tab/>
        </w:r>
        <w:r w:rsidR="003C0FBA">
          <w:rPr>
            <w:noProof/>
            <w:webHidden/>
          </w:rPr>
          <w:fldChar w:fldCharType="begin"/>
        </w:r>
        <w:r w:rsidR="003C0FBA">
          <w:rPr>
            <w:noProof/>
            <w:webHidden/>
          </w:rPr>
          <w:instrText xml:space="preserve"> PAGEREF _Toc400890748 \h </w:instrText>
        </w:r>
        <w:r w:rsidR="003C0FBA">
          <w:rPr>
            <w:noProof/>
            <w:webHidden/>
          </w:rPr>
        </w:r>
        <w:r w:rsidR="003C0FBA">
          <w:rPr>
            <w:noProof/>
            <w:webHidden/>
          </w:rPr>
          <w:fldChar w:fldCharType="separate"/>
        </w:r>
        <w:r w:rsidR="003C0FBA">
          <w:rPr>
            <w:noProof/>
            <w:webHidden/>
          </w:rPr>
          <w:t>40</w:t>
        </w:r>
        <w:r w:rsidR="003C0FBA">
          <w:rPr>
            <w:noProof/>
            <w:webHidden/>
          </w:rPr>
          <w:fldChar w:fldCharType="end"/>
        </w:r>
      </w:hyperlink>
    </w:p>
    <w:p w14:paraId="5B8FDFDD"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49" w:history="1">
        <w:r w:rsidR="003C0FBA" w:rsidRPr="00244D7B">
          <w:rPr>
            <w:rStyle w:val="Hyperlink"/>
            <w:noProof/>
          </w:rPr>
          <w:t>Figure 1</w:t>
        </w:r>
        <w:r w:rsidR="003C0FBA" w:rsidRPr="00244D7B">
          <w:rPr>
            <w:rStyle w:val="Hyperlink"/>
            <w:noProof/>
          </w:rPr>
          <w:noBreakHyphen/>
          <w:t xml:space="preserve">19 The growth pattern of </w:t>
        </w:r>
        <w:r w:rsidR="003C0FBA" w:rsidRPr="00244D7B">
          <w:rPr>
            <w:rStyle w:val="Hyperlink"/>
            <w:i/>
            <w:noProof/>
          </w:rPr>
          <w:t>glyA</w:t>
        </w:r>
        <w:r w:rsidR="003C0FBA" w:rsidRPr="00244D7B">
          <w:rPr>
            <w:rStyle w:val="Hyperlink"/>
            <w:noProof/>
          </w:rPr>
          <w:t xml:space="preserve"> mutant strain</w:t>
        </w:r>
        <w:r w:rsidR="003C0FBA" w:rsidRPr="00244D7B">
          <w:rPr>
            <w:rStyle w:val="Hyperlink"/>
            <w:i/>
            <w:iCs/>
            <w:noProof/>
          </w:rPr>
          <w:t xml:space="preserve"> E. coli </w:t>
        </w:r>
        <w:r w:rsidR="003C0FBA" w:rsidRPr="00244D7B">
          <w:rPr>
            <w:rStyle w:val="Hyperlink"/>
            <w:noProof/>
          </w:rPr>
          <w:t>SF2</w:t>
        </w:r>
        <w:r w:rsidR="003C0FBA">
          <w:rPr>
            <w:noProof/>
            <w:webHidden/>
          </w:rPr>
          <w:tab/>
        </w:r>
        <w:r w:rsidR="003C0FBA">
          <w:rPr>
            <w:noProof/>
            <w:webHidden/>
          </w:rPr>
          <w:fldChar w:fldCharType="begin"/>
        </w:r>
        <w:r w:rsidR="003C0FBA">
          <w:rPr>
            <w:noProof/>
            <w:webHidden/>
          </w:rPr>
          <w:instrText xml:space="preserve"> PAGEREF _Toc400890749 \h </w:instrText>
        </w:r>
        <w:r w:rsidR="003C0FBA">
          <w:rPr>
            <w:noProof/>
            <w:webHidden/>
          </w:rPr>
        </w:r>
        <w:r w:rsidR="003C0FBA">
          <w:rPr>
            <w:noProof/>
            <w:webHidden/>
          </w:rPr>
          <w:fldChar w:fldCharType="separate"/>
        </w:r>
        <w:r w:rsidR="003C0FBA">
          <w:rPr>
            <w:noProof/>
            <w:webHidden/>
          </w:rPr>
          <w:t>41</w:t>
        </w:r>
        <w:r w:rsidR="003C0FBA">
          <w:rPr>
            <w:noProof/>
            <w:webHidden/>
          </w:rPr>
          <w:fldChar w:fldCharType="end"/>
        </w:r>
      </w:hyperlink>
    </w:p>
    <w:p w14:paraId="398C07A4"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50" w:history="1">
        <w:r w:rsidR="003C0FBA" w:rsidRPr="00244D7B">
          <w:rPr>
            <w:rStyle w:val="Hyperlink"/>
            <w:noProof/>
          </w:rPr>
          <w:t>Figure 1</w:t>
        </w:r>
        <w:r w:rsidR="003C0FBA" w:rsidRPr="00244D7B">
          <w:rPr>
            <w:rStyle w:val="Hyperlink"/>
            <w:noProof/>
          </w:rPr>
          <w:noBreakHyphen/>
          <w:t xml:space="preserve">20 Tetracycline dependent </w:t>
        </w:r>
        <w:r w:rsidR="003C0FBA" w:rsidRPr="00244D7B">
          <w:rPr>
            <w:rStyle w:val="Hyperlink"/>
            <w:i/>
            <w:noProof/>
          </w:rPr>
          <w:t>glyA</w:t>
        </w:r>
        <w:r w:rsidR="003C0FBA" w:rsidRPr="00244D7B">
          <w:rPr>
            <w:rStyle w:val="Hyperlink"/>
            <w:noProof/>
          </w:rPr>
          <w:t xml:space="preserve"> production.</w:t>
        </w:r>
        <w:r w:rsidR="003C0FBA">
          <w:rPr>
            <w:noProof/>
            <w:webHidden/>
          </w:rPr>
          <w:tab/>
        </w:r>
        <w:r w:rsidR="003C0FBA">
          <w:rPr>
            <w:noProof/>
            <w:webHidden/>
          </w:rPr>
          <w:fldChar w:fldCharType="begin"/>
        </w:r>
        <w:r w:rsidR="003C0FBA">
          <w:rPr>
            <w:noProof/>
            <w:webHidden/>
          </w:rPr>
          <w:instrText xml:space="preserve"> PAGEREF _Toc400890750 \h </w:instrText>
        </w:r>
        <w:r w:rsidR="003C0FBA">
          <w:rPr>
            <w:noProof/>
            <w:webHidden/>
          </w:rPr>
        </w:r>
        <w:r w:rsidR="003C0FBA">
          <w:rPr>
            <w:noProof/>
            <w:webHidden/>
          </w:rPr>
          <w:fldChar w:fldCharType="separate"/>
        </w:r>
        <w:r w:rsidR="003C0FBA">
          <w:rPr>
            <w:noProof/>
            <w:webHidden/>
          </w:rPr>
          <w:t>43</w:t>
        </w:r>
        <w:r w:rsidR="003C0FBA">
          <w:rPr>
            <w:noProof/>
            <w:webHidden/>
          </w:rPr>
          <w:fldChar w:fldCharType="end"/>
        </w:r>
      </w:hyperlink>
    </w:p>
    <w:p w14:paraId="4C0DE456" w14:textId="77777777" w:rsidR="003C0FBA" w:rsidRDefault="00761785">
      <w:pPr>
        <w:pStyle w:val="TableofFigures"/>
        <w:tabs>
          <w:tab w:val="right" w:leader="dot" w:pos="9350"/>
        </w:tabs>
        <w:rPr>
          <w:rFonts w:asciiTheme="minorHAnsi" w:eastAsiaTheme="minorEastAsia" w:hAnsiTheme="minorHAnsi" w:cstheme="minorBidi"/>
          <w:noProof/>
          <w:sz w:val="22"/>
          <w:szCs w:val="22"/>
        </w:rPr>
      </w:pPr>
      <w:hyperlink w:anchor="_Toc400890751" w:history="1">
        <w:r w:rsidR="003C0FBA" w:rsidRPr="00244D7B">
          <w:rPr>
            <w:rStyle w:val="Hyperlink"/>
            <w:noProof/>
          </w:rPr>
          <w:t>Figure 1</w:t>
        </w:r>
        <w:r w:rsidR="003C0FBA" w:rsidRPr="00244D7B">
          <w:rPr>
            <w:rStyle w:val="Hyperlink"/>
            <w:noProof/>
          </w:rPr>
          <w:noBreakHyphen/>
          <w:t xml:space="preserve">21 NdeI and XhoI digested </w:t>
        </w:r>
        <w:r w:rsidR="003C0FBA" w:rsidRPr="00244D7B">
          <w:rPr>
            <w:rStyle w:val="Hyperlink"/>
            <w:i/>
            <w:noProof/>
          </w:rPr>
          <w:t>folP</w:t>
        </w:r>
        <w:r w:rsidR="003C0FBA">
          <w:rPr>
            <w:noProof/>
            <w:webHidden/>
          </w:rPr>
          <w:tab/>
        </w:r>
        <w:r w:rsidR="003C0FBA">
          <w:rPr>
            <w:noProof/>
            <w:webHidden/>
          </w:rPr>
          <w:fldChar w:fldCharType="begin"/>
        </w:r>
        <w:r w:rsidR="003C0FBA">
          <w:rPr>
            <w:noProof/>
            <w:webHidden/>
          </w:rPr>
          <w:instrText xml:space="preserve"> PAGEREF _Toc400890751 \h </w:instrText>
        </w:r>
        <w:r w:rsidR="003C0FBA">
          <w:rPr>
            <w:noProof/>
            <w:webHidden/>
          </w:rPr>
        </w:r>
        <w:r w:rsidR="003C0FBA">
          <w:rPr>
            <w:noProof/>
            <w:webHidden/>
          </w:rPr>
          <w:fldChar w:fldCharType="separate"/>
        </w:r>
        <w:r w:rsidR="003C0FBA">
          <w:rPr>
            <w:noProof/>
            <w:webHidden/>
          </w:rPr>
          <w:t>45</w:t>
        </w:r>
        <w:r w:rsidR="003C0FBA">
          <w:rPr>
            <w:noProof/>
            <w:webHidden/>
          </w:rPr>
          <w:fldChar w:fldCharType="end"/>
        </w:r>
      </w:hyperlink>
    </w:p>
    <w:p w14:paraId="4031861A" w14:textId="41F45D95" w:rsidR="00135600" w:rsidRPr="004C05C4" w:rsidRDefault="003C0FBA" w:rsidP="004C05C4">
      <w:pPr>
        <w:widowControl/>
        <w:adjustRightInd/>
        <w:spacing w:after="160" w:line="259" w:lineRule="auto"/>
        <w:jc w:val="left"/>
        <w:textAlignment w:val="auto"/>
        <w:rPr>
          <w:rFonts w:eastAsiaTheme="majorEastAsia"/>
          <w:sz w:val="32"/>
          <w:szCs w:val="32"/>
        </w:rPr>
      </w:pPr>
      <w:r>
        <w:fldChar w:fldCharType="end"/>
      </w:r>
      <w:r w:rsidR="008C7132">
        <w:br w:type="page"/>
      </w:r>
    </w:p>
    <w:p w14:paraId="12B37619" w14:textId="77343AE1" w:rsidR="007B201E" w:rsidRPr="00761785" w:rsidRDefault="00DF67A4" w:rsidP="00761785">
      <w:pPr>
        <w:pStyle w:val="Heading1"/>
      </w:pPr>
      <w:bookmarkStart w:id="1" w:name="_Toc400881230"/>
      <w:r w:rsidRPr="00135600">
        <w:lastRenderedPageBreak/>
        <w:t>Results</w:t>
      </w:r>
      <w:bookmarkEnd w:id="1"/>
      <w:r w:rsidR="00915CBD" w:rsidRPr="00761785">
        <w:rPr>
          <w:b/>
        </w:rPr>
        <w:t xml:space="preserve"> </w:t>
      </w:r>
    </w:p>
    <w:p w14:paraId="09C66A30" w14:textId="19D5EB74" w:rsidR="00B6630D" w:rsidRPr="00135600" w:rsidRDefault="00F62F1A" w:rsidP="00761785">
      <w:pPr>
        <w:ind w:firstLine="432"/>
      </w:pPr>
      <w:r w:rsidRPr="00135600">
        <w:t xml:space="preserve">We propose that </w:t>
      </w:r>
      <w:r w:rsidR="00247896" w:rsidRPr="00135600">
        <w:t>increased</w:t>
      </w:r>
      <w:r w:rsidRPr="00135600">
        <w:t xml:space="preserve"> osmolality </w:t>
      </w:r>
      <w:r w:rsidR="001D4CF5" w:rsidRPr="00135600">
        <w:t xml:space="preserve">will </w:t>
      </w:r>
      <w:proofErr w:type="gramStart"/>
      <w:r w:rsidR="001D4CF5" w:rsidRPr="00135600">
        <w:t>titrate</w:t>
      </w:r>
      <w:proofErr w:type="gramEnd"/>
      <w:r w:rsidR="001D4CF5" w:rsidRPr="00135600">
        <w:t xml:space="preserve"> the activity </w:t>
      </w:r>
      <w:r w:rsidR="00247896" w:rsidRPr="00135600">
        <w:t xml:space="preserve">of folate </w:t>
      </w:r>
      <w:r w:rsidR="001D4CF5" w:rsidRPr="00135600">
        <w:t xml:space="preserve">pathway </w:t>
      </w:r>
      <w:r w:rsidR="00247896" w:rsidRPr="00135600">
        <w:t>enzyme</w:t>
      </w:r>
      <w:r w:rsidR="001D4CF5" w:rsidRPr="00135600">
        <w:t xml:space="preserve">s.  This hypothesis can perhaps </w:t>
      </w:r>
      <w:r w:rsidR="00247896" w:rsidRPr="00135600">
        <w:t xml:space="preserve">be probed </w:t>
      </w:r>
      <w:r w:rsidR="001D4CF5" w:rsidRPr="00135600">
        <w:t xml:space="preserve">genetically </w:t>
      </w:r>
      <w:r w:rsidR="00247896" w:rsidRPr="00135600">
        <w:t xml:space="preserve">via </w:t>
      </w:r>
      <w:r w:rsidR="001D4CF5" w:rsidRPr="00135600">
        <w:t xml:space="preserve">restoration of </w:t>
      </w:r>
      <w:proofErr w:type="spellStart"/>
      <w:r w:rsidR="001D4CF5" w:rsidRPr="00135600">
        <w:t>prototrophy</w:t>
      </w:r>
      <w:proofErr w:type="spellEnd"/>
      <w:r w:rsidR="001D4CF5" w:rsidRPr="00135600">
        <w:t xml:space="preserve"> to </w:t>
      </w:r>
      <w:r w:rsidR="004852BD" w:rsidRPr="00135600">
        <w:t xml:space="preserve">the appropriate </w:t>
      </w:r>
      <w:r w:rsidR="00247896" w:rsidRPr="00135600">
        <w:t>knockout strain</w:t>
      </w:r>
      <w:r w:rsidR="004852BD" w:rsidRPr="00135600">
        <w:t>s</w:t>
      </w:r>
      <w:r w:rsidR="00247896" w:rsidRPr="00135600">
        <w:t xml:space="preserve">. </w:t>
      </w:r>
      <w:r w:rsidR="001D4CF5" w:rsidRPr="00135600">
        <w:t xml:space="preserve">A challenge to this approach is controlling the enzyme turnover rate and/or protein production level </w:t>
      </w:r>
      <w:r w:rsidR="00121F67" w:rsidRPr="00135600">
        <w:fldChar w:fldCharType="begin"/>
      </w:r>
      <w:r w:rsidR="007B04C1" w:rsidRPr="00135600">
        <w:instrText xml:space="preserve"> ADDIN EN.CITE &lt;EndNote&gt;&lt;Cite&gt;&lt;Author&gt;Neuenschwander&lt;/Author&gt;&lt;Year&gt;2007&lt;/Year&gt;&lt;RecNum&gt;35&lt;/RecNum&gt;&lt;DisplayText&gt;[1]&lt;/DisplayText&gt;&lt;record&gt;&lt;rec-number&gt;35&lt;/rec-number&gt;&lt;foreign-keys&gt;&lt;key app="EN" db-id="v9x990fpstsaz7e9dvmxa5pi2dsa2d9z9e2e"&gt;35&lt;/key&gt;&lt;/foreign-keys&gt;&lt;ref-type name="Journal Article"&gt;17&lt;/ref-type&gt;&lt;contributors&gt;&lt;authors&gt;&lt;author&gt;Martin Neuenschwander&lt;/author&gt;&lt;author&gt;Maren Butz&lt;/author&gt;&lt;author&gt;Caroline Heintz &lt;/author&gt;&lt;author&gt;Peter Kast &lt;/author&gt;&lt;author&gt;Donald Hilvert&lt;/author&gt;&lt;/authors&gt;&lt;/contributors&gt;&lt;auth-address&gt;Laboratory of Organic Chemistry, ETH Zurich, Honggerberg HCI F 339, CH-8093 Zurich, Switzerland.&lt;/auth-address&gt;&lt;titles&gt;&lt;title&gt;A simple selection strategy for evolving highly efficient enzymes&lt;/title&gt;&lt;secondary-title&gt;Nat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biotechnology&lt;/abbr-1&gt;&lt;/alt-periodical&gt;&lt;pages&gt;1145-7&lt;/pages&gt;&lt;volume&gt;25&lt;/volume&gt;&lt;number&gt;10&lt;/number&gt;&lt;edition&gt;2007/09/18&lt;/edition&gt;&lt;keywords&gt;&lt;keyword&gt;Chorismate Mutase/genetics/metabolism&lt;/keyword&gt;&lt;keyword&gt;Directed Molecular Evolution/*methods&lt;/keyword&gt;&lt;keyword&gt;Escherichia/enzymology&lt;/keyword&gt;&lt;keyword&gt;Genetic Complementation Test&lt;/keyword&gt;&lt;keyword&gt;Genetic Engineering&lt;/keyword&gt;&lt;keyword&gt;Mutagenesis&lt;/keyword&gt;&lt;keyword&gt;*Selection, Genetic&lt;/keyword&gt;&lt;keyword&gt;Tetracycline&lt;/keyword&gt;&lt;keyword&gt;Transcription, Genetic&lt;/keyword&gt;&lt;/keywords&gt;&lt;dates&gt;&lt;year&gt;2007&lt;/year&gt;&lt;pub-dates&gt;&lt;date&gt;Oct&lt;/date&gt;&lt;/pub-dates&gt;&lt;/dates&gt;&lt;isbn&gt;1087-0156 (Print)&amp;#xD;1087-0156 (Linking)&lt;/isbn&gt;&lt;accession-num&gt;17873865&lt;/accession-num&gt;&lt;work-type&gt;Research Support, Non-U.S. Gov&amp;apos;t&lt;/work-type&gt;&lt;urls&gt;&lt;related-urls&gt;&lt;url&gt;http://www.ncbi.nlm.nih.gov/pubmed/17873865&lt;/url&gt;&lt;url&gt;http://www.nature.com/nbt/journal/v25/n10/pdf/nbt1341.pdf&lt;/url&gt;&lt;/related-urls&gt;&lt;/urls&gt;&lt;electronic-resource-num&gt;10.1038/nbt1341&lt;/electronic-resource-num&gt;&lt;language&gt;eng&lt;/language&gt;&lt;/record&gt;&lt;/Cite&gt;&lt;/EndNote&gt;</w:instrText>
      </w:r>
      <w:r w:rsidR="00121F67" w:rsidRPr="00135600">
        <w:fldChar w:fldCharType="separate"/>
      </w:r>
      <w:r w:rsidR="00121F67" w:rsidRPr="00135600">
        <w:t>[1]</w:t>
      </w:r>
      <w:r w:rsidR="00121F67" w:rsidRPr="00135600">
        <w:fldChar w:fldCharType="end"/>
      </w:r>
      <w:r w:rsidR="00B6630D" w:rsidRPr="00135600">
        <w:t xml:space="preserve">. To </w:t>
      </w:r>
      <w:r w:rsidR="001D4CF5" w:rsidRPr="00135600">
        <w:t>address these issues</w:t>
      </w:r>
      <w:r w:rsidR="00B6630D" w:rsidRPr="00135600">
        <w:t xml:space="preserve">, the </w:t>
      </w:r>
      <w:r w:rsidR="001D4CF5" w:rsidRPr="00135600">
        <w:t xml:space="preserve">gene for the </w:t>
      </w:r>
      <w:r w:rsidR="00B6630D" w:rsidRPr="00135600">
        <w:t xml:space="preserve">enzyme of interest </w:t>
      </w:r>
      <w:r w:rsidR="001D4CF5" w:rsidRPr="00135600">
        <w:t xml:space="preserve">was cloned </w:t>
      </w:r>
      <w:r w:rsidR="00B6630D" w:rsidRPr="00135600">
        <w:t xml:space="preserve">into a controllable </w:t>
      </w:r>
      <w:proofErr w:type="spellStart"/>
      <w:r w:rsidR="00B6630D" w:rsidRPr="00135600">
        <w:t>pKTS</w:t>
      </w:r>
      <w:proofErr w:type="spellEnd"/>
      <w:r w:rsidR="00B6630D" w:rsidRPr="00135600">
        <w:t xml:space="preserve"> </w:t>
      </w:r>
      <w:r w:rsidR="007F0EE9" w:rsidRPr="00135600">
        <w:t xml:space="preserve">vector </w:t>
      </w:r>
      <w:r w:rsidR="00121F67" w:rsidRPr="00135600">
        <w:fldChar w:fldCharType="begin"/>
      </w:r>
      <w:r w:rsidR="007B04C1" w:rsidRPr="00135600">
        <w:instrText xml:space="preserve"> ADDIN EN.CITE &lt;EndNote&gt;&lt;Cite&gt;&lt;Author&gt;Neuenschwander&lt;/Author&gt;&lt;Year&gt;2007&lt;/Year&gt;&lt;RecNum&gt;35&lt;/RecNum&gt;&lt;DisplayText&gt;[1]&lt;/DisplayText&gt;&lt;record&gt;&lt;rec-number&gt;35&lt;/rec-number&gt;&lt;foreign-keys&gt;&lt;key app="EN" db-id="v9x990fpstsaz7e9dvmxa5pi2dsa2d9z9e2e"&gt;35&lt;/key&gt;&lt;/foreign-keys&gt;&lt;ref-type name="Journal Article"&gt;17&lt;/ref-type&gt;&lt;contributors&gt;&lt;authors&gt;&lt;author&gt;Martin Neuenschwander&lt;/author&gt;&lt;author&gt;Maren Butz&lt;/author&gt;&lt;author&gt;Caroline Heintz &lt;/author&gt;&lt;author&gt;Peter Kast &lt;/author&gt;&lt;author&gt;Donald Hilvert&lt;/author&gt;&lt;/authors&gt;&lt;/contributors&gt;&lt;auth-address&gt;Laboratory of Organic Chemistry, ETH Zurich, Honggerberg HCI F 339, CH-8093 Zurich, Switzerland.&lt;/auth-address&gt;&lt;titles&gt;&lt;title&gt;A simple selection strategy for evolving highly efficient enzymes&lt;/title&gt;&lt;secondary-title&gt;Nat Biotechnol&lt;/secondary-title&gt;&lt;alt-title&gt;Nature biotechnology&lt;/alt-title&gt;&lt;/titles&gt;&lt;periodical&gt;&lt;full-title&gt;Nat Biotechnol&lt;/full-title&gt;&lt;abbr-1&gt;Nature biotechnology&lt;/abbr-1&gt;&lt;/periodical&gt;&lt;alt-periodical&gt;&lt;full-title&gt;Nat Biotechnol&lt;/full-title&gt;&lt;abbr-1&gt;Nature biotechnology&lt;/abbr-1&gt;&lt;/alt-periodical&gt;&lt;pages&gt;1145-7&lt;/pages&gt;&lt;volume&gt;25&lt;/volume&gt;&lt;number&gt;10&lt;/number&gt;&lt;edition&gt;2007/09/18&lt;/edition&gt;&lt;keywords&gt;&lt;keyword&gt;Chorismate Mutase/genetics/metabolism&lt;/keyword&gt;&lt;keyword&gt;Directed Molecular Evolution/*methods&lt;/keyword&gt;&lt;keyword&gt;Escherichia/enzymology&lt;/keyword&gt;&lt;keyword&gt;Genetic Complementation Test&lt;/keyword&gt;&lt;keyword&gt;Genetic Engineering&lt;/keyword&gt;&lt;keyword&gt;Mutagenesis&lt;/keyword&gt;&lt;keyword&gt;*Selection, Genetic&lt;/keyword&gt;&lt;keyword&gt;Tetracycline&lt;/keyword&gt;&lt;keyword&gt;Transcription, Genetic&lt;/keyword&gt;&lt;/keywords&gt;&lt;dates&gt;&lt;year&gt;2007&lt;/year&gt;&lt;pub-dates&gt;&lt;date&gt;Oct&lt;/date&gt;&lt;/pub-dates&gt;&lt;/dates&gt;&lt;isbn&gt;1087-0156 (Print)&amp;#xD;1087-0156 (Linking)&lt;/isbn&gt;&lt;accession-num&gt;17873865&lt;/accession-num&gt;&lt;work-type&gt;Research Support, Non-U.S. Gov&amp;apos;t&lt;/work-type&gt;&lt;urls&gt;&lt;related-urls&gt;&lt;url&gt;http://www.ncbi.nlm.nih.gov/pubmed/17873865&lt;/url&gt;&lt;url&gt;http://www.nature.com/nbt/journal/v25/n10/pdf/nbt1341.pdf&lt;/url&gt;&lt;/related-urls&gt;&lt;/urls&gt;&lt;electronic-resource-num&gt;10.1038/nbt1341&lt;/electronic-resource-num&gt;&lt;language&gt;eng&lt;/language&gt;&lt;/record&gt;&lt;/Cite&gt;&lt;/EndNote&gt;</w:instrText>
      </w:r>
      <w:r w:rsidR="00121F67" w:rsidRPr="00135600">
        <w:fldChar w:fldCharType="separate"/>
      </w:r>
      <w:r w:rsidR="00121F67" w:rsidRPr="00135600">
        <w:t>[1]</w:t>
      </w:r>
      <w:r w:rsidR="00121F67" w:rsidRPr="00135600">
        <w:fldChar w:fldCharType="end"/>
      </w:r>
      <w:r w:rsidR="0022145B" w:rsidRPr="00135600">
        <w:t xml:space="preserve"> </w:t>
      </w:r>
      <w:r w:rsidR="00121F67" w:rsidRPr="00135600">
        <w:fldChar w:fldCharType="begin">
          <w:fldData xml:space="preserve">PEVuZE5vdGU+PENpdGU+PEF1dGhvcj5DaG9wcmE8L0F1dGhvcj48WWVhcj4yMDA4PC9ZZWFyPjxS
ZWNOdW0+MTY3PC9SZWNOdW0+PERpc3BsYXlUZXh0PlsyXTwvRGlzcGxheVRleHQ+PHJlY29yZD48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7B04C1" w:rsidRPr="00135600">
        <w:instrText xml:space="preserve"> ADDIN EN.CITE </w:instrText>
      </w:r>
      <w:r w:rsidR="007B04C1" w:rsidRPr="00135600">
        <w:fldChar w:fldCharType="begin">
          <w:fldData xml:space="preserve">PEVuZE5vdGU+PENpdGU+PEF1dGhvcj5DaG9wcmE8L0F1dGhvcj48WWVhcj4yMDA4PC9ZZWFyPjxS
ZWNOdW0+MTY3PC9SZWNOdW0+PERpc3BsYXlUZXh0PlsyXTwvRGlzcGxheVRleHQ+PHJlY29yZD48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7B04C1" w:rsidRPr="00135600">
        <w:instrText xml:space="preserve"> ADDIN EN.CITE.DATA </w:instrText>
      </w:r>
      <w:r w:rsidR="007B04C1" w:rsidRPr="00135600">
        <w:fldChar w:fldCharType="end"/>
      </w:r>
      <w:r w:rsidR="00121F67" w:rsidRPr="00135600">
        <w:fldChar w:fldCharType="separate"/>
      </w:r>
      <w:r w:rsidR="00121F67" w:rsidRPr="00135600">
        <w:t>[2]</w:t>
      </w:r>
      <w:r w:rsidR="00121F67" w:rsidRPr="00135600">
        <w:fldChar w:fldCharType="end"/>
      </w:r>
      <w:r w:rsidR="00B6630D" w:rsidRPr="00135600">
        <w:t xml:space="preserve">. </w:t>
      </w:r>
      <w:r w:rsidR="001D4CF5" w:rsidRPr="00135600">
        <w:t>This plasmid was transformed into a knockout E. coli strain and osmotic stress titrations were performed.</w:t>
      </w:r>
    </w:p>
    <w:p w14:paraId="62372555" w14:textId="77777777" w:rsidR="009005CE" w:rsidRPr="009005CE" w:rsidRDefault="009005CE" w:rsidP="00795788">
      <w:pPr>
        <w:pStyle w:val="Default"/>
        <w:spacing w:line="360" w:lineRule="auto"/>
        <w:ind w:firstLine="360"/>
        <w:rPr>
          <w:b/>
        </w:rPr>
      </w:pPr>
    </w:p>
    <w:p w14:paraId="1BE46365" w14:textId="3EB6918A" w:rsidR="00A157A6" w:rsidRDefault="009005CE" w:rsidP="00135600">
      <w:pPr>
        <w:pStyle w:val="Heading2"/>
      </w:pPr>
      <w:bookmarkStart w:id="2" w:name="_Toc400881231"/>
      <w:r w:rsidRPr="00135600">
        <w:t xml:space="preserve">Assessing </w:t>
      </w:r>
      <w:r w:rsidR="001D4CF5" w:rsidRPr="00135600">
        <w:t>the activity of</w:t>
      </w:r>
      <w:r w:rsidRPr="00135600">
        <w:t xml:space="preserve"> </w:t>
      </w:r>
      <w:r w:rsidR="004F6265" w:rsidRPr="00135600">
        <w:t xml:space="preserve">R67 DHFR </w:t>
      </w:r>
      <w:r w:rsidR="001C3112" w:rsidRPr="00135600">
        <w:t xml:space="preserve">and/or Quad4 </w:t>
      </w:r>
      <w:r w:rsidR="004852BD" w:rsidRPr="00135600">
        <w:t xml:space="preserve">clones </w:t>
      </w:r>
      <w:r w:rsidRPr="00135600">
        <w:t xml:space="preserve">in </w:t>
      </w:r>
      <w:r w:rsidR="00915CBD" w:rsidRPr="00135600">
        <w:t>the presence of</w:t>
      </w:r>
      <w:r w:rsidR="001C3112" w:rsidRPr="00135600">
        <w:t xml:space="preserve"> </w:t>
      </w:r>
      <w:r w:rsidRPr="00135600">
        <w:t>increasing osmolality in vivo</w:t>
      </w:r>
      <w:bookmarkEnd w:id="2"/>
    </w:p>
    <w:p w14:paraId="29C3BFFA" w14:textId="77777777" w:rsidR="00761785" w:rsidRPr="00761785" w:rsidRDefault="00761785" w:rsidP="00761785"/>
    <w:p w14:paraId="444D160E" w14:textId="5CC00A5A" w:rsidR="001D4CF5" w:rsidRPr="001D4CF5" w:rsidRDefault="001D4CF5" w:rsidP="004550CF">
      <w:pPr>
        <w:pStyle w:val="Default"/>
        <w:spacing w:line="360" w:lineRule="auto"/>
        <w:ind w:firstLine="360"/>
        <w:jc w:val="left"/>
      </w:pPr>
      <w:r w:rsidRPr="001D4CF5">
        <w:t>Our first</w:t>
      </w:r>
      <w:r>
        <w:t xml:space="preserve"> gene of interest was R67 DHFR</w:t>
      </w:r>
      <w:r w:rsidR="004852BD">
        <w:t>.  This target was selected</w:t>
      </w:r>
      <w:r>
        <w:t xml:space="preserve"> as we </w:t>
      </w:r>
      <w:r w:rsidR="004852BD">
        <w:t xml:space="preserve">previously </w:t>
      </w:r>
      <w:r>
        <w:t>perform</w:t>
      </w:r>
      <w:r w:rsidR="004852BD">
        <w:t>ed osmotic stress titrations of</w:t>
      </w:r>
      <w:r w:rsidR="004550CF">
        <w:t xml:space="preserve"> the Y69L mutant clone.  </w:t>
      </w:r>
      <w:r w:rsidR="004852BD">
        <w:t>At that time, t</w:t>
      </w:r>
      <w:r w:rsidR="004550CF">
        <w:t xml:space="preserve">he activity of </w:t>
      </w:r>
      <w:r w:rsidR="004852BD">
        <w:t xml:space="preserve">the </w:t>
      </w:r>
      <w:proofErr w:type="spellStart"/>
      <w:r w:rsidR="004550CF">
        <w:t>wt</w:t>
      </w:r>
      <w:proofErr w:type="spellEnd"/>
      <w:r w:rsidR="004550CF">
        <w:t xml:space="preserve"> R67 DHFR </w:t>
      </w:r>
      <w:r w:rsidR="004852BD">
        <w:t xml:space="preserve">clone </w:t>
      </w:r>
      <w:r w:rsidR="004550CF">
        <w:t xml:space="preserve">was too high to titrate </w:t>
      </w:r>
      <w:r w:rsidR="004550CF" w:rsidRPr="004550CF">
        <w:rPr>
          <w:i/>
        </w:rPr>
        <w:t>in vivo</w:t>
      </w:r>
      <w:r w:rsidR="004550CF">
        <w:t xml:space="preserve">.  To </w:t>
      </w:r>
      <w:r w:rsidR="004852BD">
        <w:t xml:space="preserve">decrease the concentration of active enzyme as well as the protein stability, </w:t>
      </w:r>
      <w:r w:rsidR="004550CF">
        <w:t xml:space="preserve">our first step was cloning the R67 DHFR gene into </w:t>
      </w:r>
      <w:r w:rsidR="004852BD">
        <w:t xml:space="preserve">the </w:t>
      </w:r>
      <w:proofErr w:type="spellStart"/>
      <w:r w:rsidR="004550CF">
        <w:t>pKTS</w:t>
      </w:r>
      <w:proofErr w:type="spellEnd"/>
      <w:r w:rsidR="004852BD">
        <w:t xml:space="preserve"> plasmid</w:t>
      </w:r>
      <w:r w:rsidR="004550CF">
        <w:t xml:space="preserve">.  An additional tandem array of 4 fused R67 DHFR genes (named Quad4) was also cloned into </w:t>
      </w:r>
      <w:proofErr w:type="spellStart"/>
      <w:r w:rsidR="004550CF">
        <w:t>pKTS</w:t>
      </w:r>
      <w:proofErr w:type="spellEnd"/>
      <w:r w:rsidR="004550CF">
        <w:t>.</w:t>
      </w:r>
    </w:p>
    <w:p w14:paraId="7799BFE3" w14:textId="77777777" w:rsidR="001C3112" w:rsidRPr="009005CE" w:rsidRDefault="001C3112" w:rsidP="004550CF">
      <w:pPr>
        <w:pStyle w:val="Default"/>
        <w:spacing w:line="360" w:lineRule="auto"/>
        <w:ind w:left="360"/>
        <w:jc w:val="left"/>
        <w:rPr>
          <w:b/>
        </w:rPr>
      </w:pPr>
    </w:p>
    <w:p w14:paraId="23C5D6C3" w14:textId="6DE24A8A" w:rsidR="003C1059" w:rsidRPr="00135600" w:rsidRDefault="00915CBD" w:rsidP="00135600">
      <w:pPr>
        <w:pStyle w:val="Heading3"/>
      </w:pPr>
      <w:bookmarkStart w:id="3" w:name="_Toc400881232"/>
      <w:r w:rsidRPr="00135600">
        <w:t>Construction of</w:t>
      </w:r>
      <w:r w:rsidR="00B6630D" w:rsidRPr="00135600">
        <w:t xml:space="preserve"> R67 DHFR-</w:t>
      </w:r>
      <w:proofErr w:type="spellStart"/>
      <w:r w:rsidR="00B6630D" w:rsidRPr="00135600">
        <w:t>pKTS</w:t>
      </w:r>
      <w:proofErr w:type="spellEnd"/>
      <w:r w:rsidR="00B6630D" w:rsidRPr="00135600">
        <w:t xml:space="preserve"> and Quad4-pKTS</w:t>
      </w:r>
      <w:bookmarkEnd w:id="3"/>
    </w:p>
    <w:p w14:paraId="0A2F43B1" w14:textId="77777777" w:rsidR="00063DD6" w:rsidRPr="00795788" w:rsidRDefault="00063DD6" w:rsidP="00063DD6">
      <w:pPr>
        <w:pStyle w:val="Default"/>
        <w:spacing w:line="360" w:lineRule="auto"/>
        <w:ind w:left="360"/>
        <w:rPr>
          <w:b/>
        </w:rPr>
      </w:pPr>
    </w:p>
    <w:p w14:paraId="77CCABBC" w14:textId="112497CD" w:rsidR="00C83716" w:rsidRDefault="00A157A6" w:rsidP="004550CF">
      <w:pPr>
        <w:pStyle w:val="Default"/>
        <w:spacing w:line="360" w:lineRule="auto"/>
        <w:jc w:val="left"/>
      </w:pPr>
      <w:r>
        <w:t xml:space="preserve"> </w:t>
      </w:r>
      <w:r>
        <w:tab/>
      </w:r>
      <w:r w:rsidR="00A37397">
        <w:t xml:space="preserve">The </w:t>
      </w:r>
      <w:proofErr w:type="spellStart"/>
      <w:r w:rsidR="00F32E29" w:rsidRPr="00A157A6">
        <w:t>pKTS</w:t>
      </w:r>
      <w:proofErr w:type="spellEnd"/>
      <w:r w:rsidR="00F32E29" w:rsidRPr="00A157A6">
        <w:t xml:space="preserve"> vector </w:t>
      </w:r>
      <w:r w:rsidR="00A37397" w:rsidRPr="00A157A6">
        <w:t>ha</w:t>
      </w:r>
      <w:r w:rsidR="00A37397">
        <w:t>s</w:t>
      </w:r>
      <w:r w:rsidR="00A37397" w:rsidRPr="00A157A6">
        <w:t xml:space="preserve"> </w:t>
      </w:r>
      <w:proofErr w:type="spellStart"/>
      <w:r w:rsidR="00F32E29" w:rsidRPr="00A157A6">
        <w:t>NdeI</w:t>
      </w:r>
      <w:proofErr w:type="spellEnd"/>
      <w:r w:rsidR="00F32E29" w:rsidRPr="00A157A6">
        <w:t xml:space="preserve"> and </w:t>
      </w:r>
      <w:proofErr w:type="spellStart"/>
      <w:r w:rsidR="00F32E29" w:rsidRPr="00A157A6">
        <w:t>XhoI</w:t>
      </w:r>
      <w:proofErr w:type="spellEnd"/>
      <w:r w:rsidR="00F32E29" w:rsidRPr="00A157A6">
        <w:t xml:space="preserve"> cloning sites</w:t>
      </w:r>
      <w:r w:rsidR="00A37397">
        <w:t xml:space="preserve"> for gene insertion</w:t>
      </w:r>
      <w:r w:rsidR="00F32E29" w:rsidRPr="00A157A6">
        <w:t>.</w:t>
      </w:r>
      <w:r w:rsidR="002506DF" w:rsidRPr="00A157A6">
        <w:t xml:space="preserve"> This vector was sent to </w:t>
      </w:r>
      <w:r>
        <w:t>u</w:t>
      </w:r>
      <w:r w:rsidR="002506DF" w:rsidRPr="00A157A6">
        <w:t xml:space="preserve">s </w:t>
      </w:r>
      <w:r w:rsidR="004550CF">
        <w:t xml:space="preserve">with a </w:t>
      </w:r>
      <w:proofErr w:type="spellStart"/>
      <w:r w:rsidR="002506DF" w:rsidRPr="00A157A6">
        <w:t>chorismate</w:t>
      </w:r>
      <w:proofErr w:type="spellEnd"/>
      <w:r w:rsidR="002506DF" w:rsidRPr="00A157A6">
        <w:t xml:space="preserve"> </w:t>
      </w:r>
      <w:proofErr w:type="spellStart"/>
      <w:r w:rsidR="002506DF" w:rsidRPr="00A157A6">
        <w:t>mutase</w:t>
      </w:r>
      <w:proofErr w:type="spellEnd"/>
      <w:r w:rsidR="004550CF">
        <w:t xml:space="preserve"> insert</w:t>
      </w:r>
      <w:r w:rsidR="002506DF" w:rsidRPr="00A157A6">
        <w:t xml:space="preserve">.  </w:t>
      </w:r>
      <w:r w:rsidR="00F32E29" w:rsidRPr="00A157A6">
        <w:t xml:space="preserve">To facilitate </w:t>
      </w:r>
      <w:r w:rsidR="004550CF">
        <w:t xml:space="preserve">cloning of </w:t>
      </w:r>
      <w:r w:rsidR="0050086B" w:rsidRPr="00A157A6">
        <w:t>R67</w:t>
      </w:r>
      <w:r w:rsidR="00B6630D" w:rsidRPr="00A157A6">
        <w:t xml:space="preserve"> DHFR and Quad4 </w:t>
      </w:r>
      <w:r w:rsidR="00437F77">
        <w:t xml:space="preserve">genes into </w:t>
      </w:r>
      <w:proofErr w:type="spellStart"/>
      <w:r w:rsidR="00437F77">
        <w:t>pKTS</w:t>
      </w:r>
      <w:proofErr w:type="spellEnd"/>
      <w:r w:rsidR="00437F77">
        <w:t>,</w:t>
      </w:r>
      <w:r w:rsidR="00437F77" w:rsidRPr="00A157A6">
        <w:t xml:space="preserve"> </w:t>
      </w:r>
      <w:r w:rsidR="004550CF">
        <w:t xml:space="preserve">synthetic genes with </w:t>
      </w:r>
      <w:proofErr w:type="spellStart"/>
      <w:r w:rsidR="00437F77" w:rsidRPr="00A157A6">
        <w:t>NdeI</w:t>
      </w:r>
      <w:proofErr w:type="spellEnd"/>
      <w:r w:rsidR="002506DF" w:rsidRPr="00A157A6">
        <w:t xml:space="preserve"> and </w:t>
      </w:r>
      <w:proofErr w:type="spellStart"/>
      <w:r w:rsidR="002506DF" w:rsidRPr="00A157A6">
        <w:t>XhoI</w:t>
      </w:r>
      <w:proofErr w:type="spellEnd"/>
      <w:r w:rsidR="00F32E29" w:rsidRPr="00A157A6">
        <w:t xml:space="preserve"> restriction enzyme </w:t>
      </w:r>
      <w:r w:rsidR="002506DF" w:rsidRPr="00A157A6">
        <w:t>recognition sequences</w:t>
      </w:r>
      <w:r w:rsidR="00F32E29" w:rsidRPr="00A157A6">
        <w:t xml:space="preserve"> </w:t>
      </w:r>
      <w:r w:rsidR="004550CF">
        <w:t xml:space="preserve">at the 5’ and 3’ ends of the genes </w:t>
      </w:r>
      <w:r w:rsidR="00B6630D" w:rsidRPr="00A157A6">
        <w:t xml:space="preserve">were </w:t>
      </w:r>
      <w:r w:rsidR="00F32E29" w:rsidRPr="00A157A6">
        <w:t>synthesized</w:t>
      </w:r>
      <w:r w:rsidR="002506DF" w:rsidRPr="00A157A6">
        <w:t xml:space="preserve"> </w:t>
      </w:r>
      <w:r w:rsidR="00437F77">
        <w:t xml:space="preserve">by </w:t>
      </w:r>
      <w:proofErr w:type="spellStart"/>
      <w:r w:rsidR="00437F77" w:rsidRPr="00A157A6">
        <w:t>GenScript</w:t>
      </w:r>
      <w:proofErr w:type="spellEnd"/>
      <w:r w:rsidR="002506DF" w:rsidRPr="00A157A6">
        <w:t>. Th</w:t>
      </w:r>
      <w:r>
        <w:t>ese</w:t>
      </w:r>
      <w:r w:rsidR="002506DF" w:rsidRPr="00A157A6">
        <w:t xml:space="preserve"> </w:t>
      </w:r>
      <w:r w:rsidR="0050086B" w:rsidRPr="00A157A6">
        <w:t>constructs</w:t>
      </w:r>
      <w:r w:rsidR="002506DF" w:rsidRPr="00A157A6">
        <w:t xml:space="preserve"> were sent to </w:t>
      </w:r>
      <w:r>
        <w:t>u</w:t>
      </w:r>
      <w:r w:rsidR="0050086B" w:rsidRPr="00A157A6">
        <w:t xml:space="preserve">s </w:t>
      </w:r>
      <w:r w:rsidR="00437F77">
        <w:t>as clones</w:t>
      </w:r>
      <w:r w:rsidR="004550CF">
        <w:t xml:space="preserve"> in the pUC57 vector.</w:t>
      </w:r>
      <w:r w:rsidR="00E636A1">
        <w:t xml:space="preserve"> </w:t>
      </w:r>
      <w:r w:rsidR="004550CF">
        <w:t xml:space="preserve"> </w:t>
      </w:r>
      <w:r w:rsidR="00437F77">
        <w:t xml:space="preserve">Prior to constructing the </w:t>
      </w:r>
      <w:r w:rsidR="004550CF">
        <w:t xml:space="preserve">desired </w:t>
      </w:r>
      <w:r w:rsidR="00437F77">
        <w:t>plasmids,</w:t>
      </w:r>
      <w:r w:rsidR="0050086B" w:rsidRPr="00A157A6">
        <w:t xml:space="preserve"> </w:t>
      </w:r>
      <w:r w:rsidR="00BD5B8E">
        <w:t xml:space="preserve">the </w:t>
      </w:r>
      <w:r w:rsidR="004550CF">
        <w:t>R67 DHFR-p</w:t>
      </w:r>
      <w:r w:rsidRPr="00A157A6">
        <w:t xml:space="preserve">UC57, </w:t>
      </w:r>
      <w:r w:rsidR="004550CF">
        <w:t>Quad4-p</w:t>
      </w:r>
      <w:r w:rsidR="005B74A5" w:rsidRPr="00A157A6">
        <w:t xml:space="preserve">UC57, and </w:t>
      </w:r>
      <w:proofErr w:type="spellStart"/>
      <w:r w:rsidRPr="00A157A6">
        <w:t>chorismate</w:t>
      </w:r>
      <w:proofErr w:type="spellEnd"/>
      <w:r w:rsidRPr="00A157A6">
        <w:t xml:space="preserve"> </w:t>
      </w:r>
      <w:proofErr w:type="spellStart"/>
      <w:r w:rsidRPr="00A157A6">
        <w:t>mutase-</w:t>
      </w:r>
      <w:r w:rsidR="005B74A5" w:rsidRPr="00A157A6">
        <w:t>pKTS</w:t>
      </w:r>
      <w:proofErr w:type="spellEnd"/>
      <w:r w:rsidR="005B74A5" w:rsidRPr="00A157A6">
        <w:t xml:space="preserve"> </w:t>
      </w:r>
      <w:r w:rsidR="004550CF">
        <w:t xml:space="preserve">DNA </w:t>
      </w:r>
      <w:r w:rsidR="00437F77">
        <w:t xml:space="preserve">were </w:t>
      </w:r>
      <w:r w:rsidR="00A37397" w:rsidRPr="00A157A6">
        <w:t>transform</w:t>
      </w:r>
      <w:r w:rsidR="004550CF">
        <w:t>ed</w:t>
      </w:r>
      <w:r w:rsidR="00A37397" w:rsidRPr="00A157A6">
        <w:t xml:space="preserve"> </w:t>
      </w:r>
      <w:r w:rsidR="00A22775">
        <w:t>into</w:t>
      </w:r>
      <w:r w:rsidR="005B74A5" w:rsidRPr="00A157A6">
        <w:t xml:space="preserve"> DH5α</w:t>
      </w:r>
      <w:r w:rsidR="0070038F" w:rsidRPr="00A157A6">
        <w:t xml:space="preserve"> and </w:t>
      </w:r>
      <w:r w:rsidR="00E636A1">
        <w:t xml:space="preserve">colonies </w:t>
      </w:r>
      <w:r w:rsidR="00A37397">
        <w:t xml:space="preserve">were </w:t>
      </w:r>
      <w:r w:rsidR="0070038F" w:rsidRPr="00A157A6">
        <w:t xml:space="preserve">selected </w:t>
      </w:r>
      <w:r w:rsidR="000D61C1" w:rsidRPr="00A157A6">
        <w:t>on</w:t>
      </w:r>
      <w:r w:rsidR="0070038F" w:rsidRPr="00A157A6">
        <w:t xml:space="preserve"> </w:t>
      </w:r>
      <w:r w:rsidR="005B74A5" w:rsidRPr="00A157A6">
        <w:t xml:space="preserve">YT </w:t>
      </w:r>
      <w:r w:rsidR="000D61C1" w:rsidRPr="00A157A6">
        <w:t xml:space="preserve">agar </w:t>
      </w:r>
      <w:r w:rsidR="005B74A5" w:rsidRPr="00A157A6">
        <w:t>media with 200</w:t>
      </w:r>
      <w:r w:rsidR="00774811" w:rsidRPr="00A157A6">
        <w:t xml:space="preserve"> </w:t>
      </w:r>
      <w:proofErr w:type="spellStart"/>
      <w:r w:rsidR="005B74A5" w:rsidRPr="00A157A6">
        <w:t>μ</w:t>
      </w:r>
      <w:r w:rsidRPr="00A157A6">
        <w:t>g</w:t>
      </w:r>
      <w:proofErr w:type="spellEnd"/>
      <w:r w:rsidRPr="00A157A6">
        <w:t xml:space="preserve"> ampicillin</w:t>
      </w:r>
      <w:r w:rsidR="0070038F" w:rsidRPr="00A157A6">
        <w:t>/m</w:t>
      </w:r>
      <w:r w:rsidR="007B201E" w:rsidRPr="00A157A6">
        <w:t>l</w:t>
      </w:r>
      <w:r w:rsidR="00A22775">
        <w:t xml:space="preserve">. </w:t>
      </w:r>
      <w:r w:rsidR="00E636A1">
        <w:t xml:space="preserve"> F</w:t>
      </w:r>
      <w:r w:rsidR="00301CF5">
        <w:t>our to six colonies</w:t>
      </w:r>
      <w:r w:rsidR="00E636A1">
        <w:t xml:space="preserve"> were </w:t>
      </w:r>
      <w:r w:rsidR="001C3112">
        <w:t>gr</w:t>
      </w:r>
      <w:r w:rsidR="00E636A1">
        <w:t>o</w:t>
      </w:r>
      <w:r w:rsidR="00063DD6">
        <w:t>w</w:t>
      </w:r>
      <w:r w:rsidR="00E636A1">
        <w:t>n</w:t>
      </w:r>
      <w:r w:rsidR="00063DD6">
        <w:t xml:space="preserve"> in</w:t>
      </w:r>
      <w:r w:rsidR="00E636A1">
        <w:t xml:space="preserve"> </w:t>
      </w:r>
      <w:r w:rsidR="00063DD6">
        <w:t xml:space="preserve">YT liquid media with </w:t>
      </w:r>
      <w:r w:rsidR="00063DD6" w:rsidRPr="00FE16E7">
        <w:t xml:space="preserve">200 </w:t>
      </w:r>
      <w:proofErr w:type="spellStart"/>
      <w:r w:rsidR="00063DD6" w:rsidRPr="00FE16E7">
        <w:t>μg</w:t>
      </w:r>
      <w:proofErr w:type="spellEnd"/>
      <w:r w:rsidR="00063DD6" w:rsidRPr="002441AA">
        <w:t xml:space="preserve"> </w:t>
      </w:r>
      <w:r w:rsidR="00063DD6" w:rsidRPr="00FE16E7">
        <w:t>ampicillin/</w:t>
      </w:r>
      <w:r w:rsidR="00063DD6">
        <w:t>ml</w:t>
      </w:r>
      <w:r w:rsidR="009648CB">
        <w:t>. Next, the plasmid DNA</w:t>
      </w:r>
      <w:r w:rsidR="00301CF5">
        <w:t xml:space="preserve"> </w:t>
      </w:r>
      <w:r w:rsidR="00E636A1">
        <w:t>of individual colonies was</w:t>
      </w:r>
      <w:r w:rsidR="009648CB">
        <w:t xml:space="preserve"> extracted and </w:t>
      </w:r>
      <w:r w:rsidR="00E636A1">
        <w:t>the DNA was</w:t>
      </w:r>
      <w:r w:rsidR="00063DD6">
        <w:t xml:space="preserve"> confirmed via </w:t>
      </w:r>
      <w:r w:rsidR="00301CF5">
        <w:t>DNA</w:t>
      </w:r>
      <w:r w:rsidR="00BD5B8E">
        <w:t xml:space="preserve"> sequencing</w:t>
      </w:r>
      <w:r w:rsidR="00301CF5">
        <w:t>.</w:t>
      </w:r>
      <w:r w:rsidR="00BD5B8E">
        <w:t xml:space="preserve"> </w:t>
      </w:r>
    </w:p>
    <w:p w14:paraId="01E554A5" w14:textId="77777777" w:rsidR="00BC02F8" w:rsidRDefault="00BC02F8" w:rsidP="004550CF">
      <w:pPr>
        <w:pStyle w:val="Default"/>
        <w:spacing w:line="360" w:lineRule="auto"/>
        <w:jc w:val="left"/>
      </w:pPr>
    </w:p>
    <w:p w14:paraId="55ECEF78" w14:textId="21668EF4" w:rsidR="00A157A6" w:rsidRDefault="00A157A6" w:rsidP="004550CF">
      <w:pPr>
        <w:pStyle w:val="Default"/>
        <w:spacing w:line="360" w:lineRule="auto"/>
        <w:ind w:firstLine="720"/>
        <w:jc w:val="left"/>
      </w:pPr>
      <w:r w:rsidRPr="00FE16E7">
        <w:t xml:space="preserve">Then, the plasmid DNA </w:t>
      </w:r>
      <w:r w:rsidR="004852BD">
        <w:t xml:space="preserve">encoding </w:t>
      </w:r>
      <w:r w:rsidRPr="00FE16E7">
        <w:t xml:space="preserve">R67 DHFR, Quad4, and </w:t>
      </w:r>
      <w:proofErr w:type="spellStart"/>
      <w:r w:rsidRPr="00FE16E7">
        <w:t>pKTS</w:t>
      </w:r>
      <w:proofErr w:type="spellEnd"/>
      <w:r w:rsidRPr="00FE16E7">
        <w:t xml:space="preserve"> were double digested with </w:t>
      </w:r>
      <w:proofErr w:type="spellStart"/>
      <w:r w:rsidRPr="00FE16E7">
        <w:rPr>
          <w:iCs/>
        </w:rPr>
        <w:t>NdeI</w:t>
      </w:r>
      <w:proofErr w:type="spellEnd"/>
      <w:r w:rsidR="00FE16E7">
        <w:rPr>
          <w:iCs/>
        </w:rPr>
        <w:t xml:space="preserve"> </w:t>
      </w:r>
      <w:r w:rsidRPr="00FE16E7">
        <w:t xml:space="preserve">and </w:t>
      </w:r>
      <w:proofErr w:type="spellStart"/>
      <w:r w:rsidRPr="00FE16E7">
        <w:rPr>
          <w:iCs/>
        </w:rPr>
        <w:t>XhoI</w:t>
      </w:r>
      <w:proofErr w:type="spellEnd"/>
      <w:r w:rsidR="00C83716" w:rsidRPr="00FE16E7">
        <w:t xml:space="preserve">. </w:t>
      </w:r>
      <w:r w:rsidR="00E636A1">
        <w:t>The DNA</w:t>
      </w:r>
      <w:r w:rsidRPr="00FE16E7">
        <w:t xml:space="preserve"> w</w:t>
      </w:r>
      <w:r w:rsidR="00E636A1">
        <w:t xml:space="preserve">as </w:t>
      </w:r>
      <w:r w:rsidRPr="00FE16E7">
        <w:t xml:space="preserve">separated on a 1% agarose gel </w:t>
      </w:r>
      <w:r w:rsidR="000D7DD2">
        <w:fldChar w:fldCharType="begin"/>
      </w:r>
      <w:r w:rsidR="000D7DD2">
        <w:instrText xml:space="preserve"> REF _Ref400823080 \h </w:instrText>
      </w:r>
      <w:r w:rsidR="000D7DD2">
        <w:fldChar w:fldCharType="separate"/>
      </w:r>
      <w:r w:rsidR="000D7DD2">
        <w:t xml:space="preserve">Figure </w:t>
      </w:r>
      <w:r w:rsidR="000D7DD2">
        <w:rPr>
          <w:noProof/>
        </w:rPr>
        <w:t>1</w:t>
      </w:r>
      <w:r w:rsidR="000D7DD2">
        <w:noBreakHyphen/>
      </w:r>
      <w:r w:rsidR="000D7DD2">
        <w:rPr>
          <w:noProof/>
        </w:rPr>
        <w:t>1</w:t>
      </w:r>
      <w:r w:rsidR="000D7DD2">
        <w:fldChar w:fldCharType="end"/>
      </w:r>
      <w:r w:rsidR="000D7DD2">
        <w:t>(</w:t>
      </w:r>
      <w:r w:rsidR="000D7DD2">
        <w:fldChar w:fldCharType="begin"/>
      </w:r>
      <w:r w:rsidR="000D7DD2">
        <w:instrText xml:space="preserve"> REF _Ref400823098 \p \h </w:instrText>
      </w:r>
      <w:r w:rsidR="000D7DD2">
        <w:fldChar w:fldCharType="separate"/>
      </w:r>
      <w:r w:rsidR="000D7DD2">
        <w:t>below</w:t>
      </w:r>
      <w:r w:rsidR="000D7DD2">
        <w:fldChar w:fldCharType="end"/>
      </w:r>
      <w:r w:rsidR="000D7DD2">
        <w:t>)</w:t>
      </w:r>
      <w:r w:rsidR="00E636A1">
        <w:t xml:space="preserve">, which also </w:t>
      </w:r>
      <w:r w:rsidR="00E636A1">
        <w:lastRenderedPageBreak/>
        <w:t>removed the restriction enzymes</w:t>
      </w:r>
      <w:r w:rsidRPr="00FE16E7">
        <w:t xml:space="preserve">. The correct sized DNA fragments </w:t>
      </w:r>
      <w:r w:rsidR="004852BD">
        <w:t>for the R67</w:t>
      </w:r>
      <w:r w:rsidRPr="00FE16E7">
        <w:t xml:space="preserve">DHFR or/and Quad4 </w:t>
      </w:r>
      <w:r w:rsidR="004852BD">
        <w:t xml:space="preserve">genes </w:t>
      </w:r>
      <w:r w:rsidRPr="00FE16E7">
        <w:t xml:space="preserve">were </w:t>
      </w:r>
      <w:r w:rsidR="009026A6">
        <w:t xml:space="preserve">excised from the gel, cleaned and </w:t>
      </w:r>
      <w:r w:rsidRPr="00FE16E7">
        <w:t xml:space="preserve">ligated into </w:t>
      </w:r>
      <w:proofErr w:type="spellStart"/>
      <w:r w:rsidRPr="00FE16E7">
        <w:t>pKTS</w:t>
      </w:r>
      <w:proofErr w:type="spellEnd"/>
      <w:r w:rsidRPr="00FE16E7">
        <w:t xml:space="preserve">. The ligation mixture was transformed into </w:t>
      </w:r>
      <w:r w:rsidRPr="002441AA">
        <w:rPr>
          <w:i/>
          <w:iCs/>
        </w:rPr>
        <w:t>E. coli</w:t>
      </w:r>
      <w:r w:rsidRPr="00FE16E7">
        <w:rPr>
          <w:iCs/>
        </w:rPr>
        <w:t xml:space="preserve"> </w:t>
      </w:r>
      <w:r w:rsidRPr="00FE16E7">
        <w:t xml:space="preserve">DH5α and plated on YT agar media with 200 </w:t>
      </w:r>
      <w:proofErr w:type="spellStart"/>
      <w:r w:rsidRPr="00FE16E7">
        <w:t>μg</w:t>
      </w:r>
      <w:proofErr w:type="spellEnd"/>
      <w:r w:rsidR="002441AA" w:rsidRPr="002441AA">
        <w:t xml:space="preserve"> </w:t>
      </w:r>
      <w:r w:rsidR="002441AA" w:rsidRPr="00FE16E7">
        <w:t>ampicillin</w:t>
      </w:r>
      <w:r w:rsidRPr="00FE16E7">
        <w:t>/</w:t>
      </w:r>
      <w:r w:rsidR="00F67DAC">
        <w:t>ml</w:t>
      </w:r>
      <w:r w:rsidRPr="00FE16E7">
        <w:t xml:space="preserve">. After overnight cell growth, single colonies were inoculated into YT broth with 200 </w:t>
      </w:r>
      <w:proofErr w:type="spellStart"/>
      <w:r w:rsidRPr="00FE16E7">
        <w:t>μg</w:t>
      </w:r>
      <w:proofErr w:type="spellEnd"/>
      <w:r w:rsidRPr="00FE16E7">
        <w:t>/</w:t>
      </w:r>
      <w:r w:rsidR="00F67DAC">
        <w:t>ml</w:t>
      </w:r>
      <w:r w:rsidRPr="00FE16E7">
        <w:t xml:space="preserve"> ampicillin.</w:t>
      </w:r>
      <w:r w:rsidR="00C83716">
        <w:t xml:space="preserve"> </w:t>
      </w:r>
      <w:r w:rsidR="00820269">
        <w:t xml:space="preserve">After overnight cell growth, </w:t>
      </w:r>
      <w:r w:rsidRPr="00FE16E7">
        <w:t>the plasmid DNA was extracted and the R67 DHFR-</w:t>
      </w:r>
      <w:proofErr w:type="spellStart"/>
      <w:r w:rsidRPr="00FE16E7">
        <w:t>pKTS</w:t>
      </w:r>
      <w:proofErr w:type="spellEnd"/>
      <w:r w:rsidRPr="00FE16E7">
        <w:t xml:space="preserve"> or/and Quad4-pKTS clones were </w:t>
      </w:r>
      <w:r w:rsidR="009026A6">
        <w:t xml:space="preserve">verified </w:t>
      </w:r>
      <w:r w:rsidRPr="00FE16E7">
        <w:t>by sequencing.</w:t>
      </w:r>
    </w:p>
    <w:p w14:paraId="6D6DB491" w14:textId="77777777" w:rsidR="00394085" w:rsidRDefault="00394085" w:rsidP="004550CF">
      <w:pPr>
        <w:pStyle w:val="Default"/>
        <w:spacing w:line="360" w:lineRule="auto"/>
        <w:ind w:firstLine="720"/>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C6693B" w14:paraId="7E3B9F52" w14:textId="77777777" w:rsidTr="00761785">
        <w:trPr>
          <w:trHeight w:val="7915"/>
        </w:trPr>
        <w:tc>
          <w:tcPr>
            <w:tcW w:w="8771" w:type="dxa"/>
          </w:tcPr>
          <w:p w14:paraId="22752CBB" w14:textId="77777777" w:rsidR="00615D79" w:rsidRDefault="00C6693B" w:rsidP="00615D79">
            <w:pPr>
              <w:pStyle w:val="Default"/>
              <w:keepNext/>
              <w:spacing w:line="360" w:lineRule="auto"/>
              <w:jc w:val="left"/>
            </w:pPr>
            <w:r>
              <w:rPr>
                <w:noProof/>
              </w:rPr>
              <w:drawing>
                <wp:inline distT="0" distB="0" distL="0" distR="0" wp14:anchorId="01B7415D" wp14:editId="6E5348A6">
                  <wp:extent cx="5943600" cy="3536315"/>
                  <wp:effectExtent l="0" t="0" r="0" b="698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7">
                            <a:extLst>
                              <a:ext uri="{28A0092B-C50C-407E-A947-70E740481C1C}">
                                <a14:useLocalDpi xmlns:a14="http://schemas.microsoft.com/office/drawing/2010/main" val="0"/>
                              </a:ext>
                            </a:extLst>
                          </a:blip>
                          <a:srcRect t="2905" r="5676" b="19561"/>
                          <a:stretch/>
                        </pic:blipFill>
                        <pic:spPr>
                          <a:xfrm>
                            <a:off x="0" y="0"/>
                            <a:ext cx="5943600" cy="3536315"/>
                          </a:xfrm>
                          <a:prstGeom prst="rect">
                            <a:avLst/>
                          </a:prstGeom>
                        </pic:spPr>
                      </pic:pic>
                    </a:graphicData>
                  </a:graphic>
                </wp:inline>
              </w:drawing>
            </w:r>
          </w:p>
          <w:p w14:paraId="7A2F28C2" w14:textId="4F6DA438" w:rsidR="00615D79" w:rsidRPr="00394085" w:rsidRDefault="00615D79" w:rsidP="00394085">
            <w:pPr>
              <w:pStyle w:val="Caption"/>
              <w:spacing w:after="0" w:line="360" w:lineRule="auto"/>
            </w:pPr>
            <w:bookmarkStart w:id="4" w:name="_Ref400823080"/>
            <w:bookmarkStart w:id="5" w:name="_Ref400823098"/>
            <w:bookmarkStart w:id="6" w:name="_Toc400890731"/>
            <w:r w:rsidRPr="003C0FBA">
              <w:t xml:space="preserve">Figure </w:t>
            </w:r>
            <w:r w:rsidR="00B26FF8" w:rsidRPr="003C0FBA">
              <w:fldChar w:fldCharType="begin"/>
            </w:r>
            <w:r w:rsidR="00B26FF8" w:rsidRPr="003C0FBA">
              <w:instrText xml:space="preserve"> STYLEREF 1 \s </w:instrText>
            </w:r>
            <w:r w:rsidR="00B26FF8" w:rsidRPr="003C0FBA">
              <w:fldChar w:fldCharType="separate"/>
            </w:r>
            <w:r w:rsidR="00B26FF8" w:rsidRPr="003C0FBA">
              <w:t>1</w:t>
            </w:r>
            <w:r w:rsidR="00B26FF8" w:rsidRPr="003C0FBA">
              <w:fldChar w:fldCharType="end"/>
            </w:r>
            <w:r w:rsidR="00B26FF8" w:rsidRPr="003C0FBA">
              <w:noBreakHyphen/>
            </w:r>
            <w:r w:rsidR="00B26FF8" w:rsidRPr="003C0FBA">
              <w:fldChar w:fldCharType="begin"/>
            </w:r>
            <w:r w:rsidR="00B26FF8" w:rsidRPr="003C0FBA">
              <w:instrText xml:space="preserve"> SEQ Figure \* ARABIC \s 1 </w:instrText>
            </w:r>
            <w:r w:rsidR="00B26FF8" w:rsidRPr="003C0FBA">
              <w:fldChar w:fldCharType="separate"/>
            </w:r>
            <w:r w:rsidR="00B26FF8" w:rsidRPr="003C0FBA">
              <w:t>1</w:t>
            </w:r>
            <w:r w:rsidR="00B26FF8" w:rsidRPr="003C0FBA">
              <w:fldChar w:fldCharType="end"/>
            </w:r>
            <w:bookmarkEnd w:id="4"/>
            <w:r w:rsidRPr="003C0FBA">
              <w:t xml:space="preserve"> Restriction enzyme digested DNA.</w:t>
            </w:r>
            <w:bookmarkEnd w:id="5"/>
            <w:bookmarkEnd w:id="6"/>
            <w:r w:rsidRPr="00394085">
              <w:rPr>
                <w:b w:val="0"/>
              </w:rPr>
              <w:t xml:space="preserve">Lane2: uncut R67 DHFR-pUC57, Lane 3 and 4:  </w:t>
            </w:r>
            <w:proofErr w:type="spellStart"/>
            <w:r w:rsidRPr="00394085">
              <w:rPr>
                <w:b w:val="0"/>
                <w:iCs/>
              </w:rPr>
              <w:t>NdeI</w:t>
            </w:r>
            <w:proofErr w:type="spellEnd"/>
            <w:r w:rsidRPr="00394085">
              <w:rPr>
                <w:b w:val="0"/>
                <w:iCs/>
              </w:rPr>
              <w:t xml:space="preserve"> </w:t>
            </w:r>
            <w:r w:rsidRPr="00394085">
              <w:rPr>
                <w:b w:val="0"/>
              </w:rPr>
              <w:t xml:space="preserve">and </w:t>
            </w:r>
            <w:proofErr w:type="spellStart"/>
            <w:r w:rsidRPr="00394085">
              <w:rPr>
                <w:b w:val="0"/>
                <w:iCs/>
              </w:rPr>
              <w:t>XhoI</w:t>
            </w:r>
            <w:proofErr w:type="spellEnd"/>
            <w:r w:rsidRPr="00394085">
              <w:rPr>
                <w:b w:val="0"/>
                <w:i/>
                <w:iCs/>
              </w:rPr>
              <w:t xml:space="preserve"> </w:t>
            </w:r>
            <w:r w:rsidRPr="00394085">
              <w:rPr>
                <w:b w:val="0"/>
              </w:rPr>
              <w:t xml:space="preserve">digested clone, insert size= 273bp. Lane7: uncut </w:t>
            </w:r>
            <w:proofErr w:type="spellStart"/>
            <w:r w:rsidRPr="00394085">
              <w:rPr>
                <w:b w:val="0"/>
              </w:rPr>
              <w:t>chorismate</w:t>
            </w:r>
            <w:proofErr w:type="spellEnd"/>
            <w:r w:rsidRPr="00394085">
              <w:rPr>
                <w:b w:val="0"/>
              </w:rPr>
              <w:t xml:space="preserve"> </w:t>
            </w:r>
            <w:proofErr w:type="spellStart"/>
            <w:r w:rsidRPr="00394085">
              <w:rPr>
                <w:b w:val="0"/>
              </w:rPr>
              <w:t>mutase-pKTS</w:t>
            </w:r>
            <w:proofErr w:type="spellEnd"/>
            <w:r w:rsidRPr="00394085">
              <w:rPr>
                <w:b w:val="0"/>
              </w:rPr>
              <w:t xml:space="preserve">, Lane 8 and 9:  </w:t>
            </w:r>
            <w:proofErr w:type="spellStart"/>
            <w:r w:rsidRPr="00394085">
              <w:rPr>
                <w:b w:val="0"/>
                <w:iCs/>
              </w:rPr>
              <w:t>NdeI</w:t>
            </w:r>
            <w:proofErr w:type="spellEnd"/>
            <w:r w:rsidRPr="00394085">
              <w:rPr>
                <w:b w:val="0"/>
                <w:iCs/>
              </w:rPr>
              <w:t xml:space="preserve"> </w:t>
            </w:r>
            <w:r w:rsidRPr="00394085">
              <w:rPr>
                <w:b w:val="0"/>
              </w:rPr>
              <w:t xml:space="preserve">and </w:t>
            </w:r>
            <w:proofErr w:type="spellStart"/>
            <w:r w:rsidRPr="00394085">
              <w:rPr>
                <w:b w:val="0"/>
                <w:iCs/>
              </w:rPr>
              <w:t>XhoI</w:t>
            </w:r>
            <w:proofErr w:type="spellEnd"/>
            <w:r w:rsidRPr="00394085">
              <w:rPr>
                <w:b w:val="0"/>
                <w:i/>
                <w:iCs/>
              </w:rPr>
              <w:t xml:space="preserve"> </w:t>
            </w:r>
            <w:r w:rsidRPr="00394085">
              <w:rPr>
                <w:b w:val="0"/>
              </w:rPr>
              <w:t xml:space="preserve">digested clone (3,321 </w:t>
            </w:r>
            <w:proofErr w:type="spellStart"/>
            <w:r w:rsidRPr="00394085">
              <w:rPr>
                <w:b w:val="0"/>
              </w:rPr>
              <w:t>bp</w:t>
            </w:r>
            <w:proofErr w:type="spellEnd"/>
            <w:r w:rsidRPr="00394085">
              <w:rPr>
                <w:b w:val="0"/>
              </w:rPr>
              <w:t xml:space="preserve">). Lane 12 and 13:  </w:t>
            </w:r>
            <w:proofErr w:type="spellStart"/>
            <w:r w:rsidRPr="00394085">
              <w:rPr>
                <w:b w:val="0"/>
                <w:iCs/>
              </w:rPr>
              <w:t>NdeI</w:t>
            </w:r>
            <w:proofErr w:type="spellEnd"/>
            <w:r w:rsidRPr="00394085">
              <w:rPr>
                <w:b w:val="0"/>
                <w:iCs/>
              </w:rPr>
              <w:t xml:space="preserve"> </w:t>
            </w:r>
            <w:r w:rsidRPr="00394085">
              <w:rPr>
                <w:b w:val="0"/>
              </w:rPr>
              <w:t xml:space="preserve">and </w:t>
            </w:r>
            <w:proofErr w:type="spellStart"/>
            <w:r w:rsidRPr="00394085">
              <w:rPr>
                <w:b w:val="0"/>
                <w:iCs/>
              </w:rPr>
              <w:t>XhoI</w:t>
            </w:r>
            <w:proofErr w:type="spellEnd"/>
            <w:r w:rsidRPr="00394085">
              <w:rPr>
                <w:b w:val="0"/>
                <w:i/>
                <w:iCs/>
              </w:rPr>
              <w:t xml:space="preserve"> </w:t>
            </w:r>
            <w:r w:rsidRPr="00394085">
              <w:rPr>
                <w:b w:val="0"/>
              </w:rPr>
              <w:t xml:space="preserve">digested Quad4-pUC75 clone, insert size 1,085 </w:t>
            </w:r>
            <w:proofErr w:type="spellStart"/>
            <w:r w:rsidRPr="00394085">
              <w:rPr>
                <w:b w:val="0"/>
              </w:rPr>
              <w:t>bp</w:t>
            </w:r>
            <w:proofErr w:type="spellEnd"/>
            <w:r w:rsidRPr="00394085">
              <w:rPr>
                <w:b w:val="0"/>
              </w:rPr>
              <w:t xml:space="preserve">, Lane14 uncut Quad4-pKTS. Uncut and cut DNA samples were separated on a 1% agarose gel. DNA ladders are also shown in lane 6 and 11 (100 </w:t>
            </w:r>
            <w:proofErr w:type="spellStart"/>
            <w:r w:rsidRPr="00394085">
              <w:rPr>
                <w:b w:val="0"/>
              </w:rPr>
              <w:t>bp</w:t>
            </w:r>
            <w:proofErr w:type="spellEnd"/>
            <w:r w:rsidRPr="00394085">
              <w:rPr>
                <w:b w:val="0"/>
              </w:rPr>
              <w:t xml:space="preserve"> and 1000 </w:t>
            </w:r>
            <w:proofErr w:type="spellStart"/>
            <w:r w:rsidRPr="00394085">
              <w:rPr>
                <w:b w:val="0"/>
              </w:rPr>
              <w:t>bp</w:t>
            </w:r>
            <w:proofErr w:type="spellEnd"/>
            <w:r w:rsidRPr="00394085">
              <w:rPr>
                <w:b w:val="0"/>
              </w:rPr>
              <w:t xml:space="preserve"> plus, respectively). Brackets show the bands used in cloning.</w:t>
            </w:r>
          </w:p>
        </w:tc>
      </w:tr>
    </w:tbl>
    <w:p w14:paraId="16A0003C" w14:textId="77777777" w:rsidR="00C6693B" w:rsidRPr="00FE16E7" w:rsidRDefault="00C6693B" w:rsidP="004550CF">
      <w:pPr>
        <w:pStyle w:val="Default"/>
        <w:spacing w:line="360" w:lineRule="auto"/>
        <w:ind w:firstLine="720"/>
        <w:jc w:val="left"/>
      </w:pPr>
    </w:p>
    <w:p w14:paraId="33E741A7" w14:textId="77777777" w:rsidR="00EA677E" w:rsidRDefault="00EA677E" w:rsidP="00A157A6">
      <w:pPr>
        <w:pStyle w:val="Default"/>
        <w:spacing w:line="360" w:lineRule="auto"/>
      </w:pPr>
    </w:p>
    <w:p w14:paraId="78337F34" w14:textId="4250F6B0" w:rsidR="00820269" w:rsidRPr="00135600" w:rsidRDefault="00820269" w:rsidP="001258DC">
      <w:pPr>
        <w:pStyle w:val="Heading3"/>
      </w:pPr>
      <w:bookmarkStart w:id="7" w:name="_Toc400881233"/>
      <w:r w:rsidRPr="00135600">
        <w:lastRenderedPageBreak/>
        <w:t xml:space="preserve">Determining </w:t>
      </w:r>
      <w:r w:rsidR="009026A6" w:rsidRPr="00135600">
        <w:t>the</w:t>
      </w:r>
      <w:r w:rsidRPr="00135600">
        <w:t xml:space="preserve"> tetracycline concentration required for </w:t>
      </w:r>
      <w:r w:rsidR="009026A6" w:rsidRPr="00135600">
        <w:t xml:space="preserve">confluent growth in </w:t>
      </w:r>
      <w:r w:rsidR="00915CBD" w:rsidRPr="00135600">
        <w:rPr>
          <w:i/>
          <w:iCs/>
        </w:rPr>
        <w:t xml:space="preserve">E. coli </w:t>
      </w:r>
      <w:r w:rsidR="00915CBD" w:rsidRPr="00135600">
        <w:t>DH5α</w:t>
      </w:r>
      <w:r w:rsidRPr="00135600">
        <w:t xml:space="preserve"> and/or </w:t>
      </w:r>
      <w:r w:rsidRPr="00135600">
        <w:rPr>
          <w:i/>
          <w:iCs/>
        </w:rPr>
        <w:t xml:space="preserve">E. coli </w:t>
      </w:r>
      <w:r w:rsidRPr="00135600">
        <w:t>LH-18 (</w:t>
      </w:r>
      <w:proofErr w:type="spellStart"/>
      <w:r w:rsidRPr="00135600">
        <w:rPr>
          <w:i/>
          <w:iCs/>
        </w:rPr>
        <w:t>ΔFolA</w:t>
      </w:r>
      <w:proofErr w:type="spellEnd"/>
      <w:r w:rsidRPr="00135600">
        <w:rPr>
          <w:i/>
          <w:iCs/>
        </w:rPr>
        <w:t>::</w:t>
      </w:r>
      <w:proofErr w:type="spellStart"/>
      <w:r w:rsidRPr="00135600">
        <w:rPr>
          <w:i/>
          <w:iCs/>
        </w:rPr>
        <w:t>Kan</w:t>
      </w:r>
      <w:proofErr w:type="spellEnd"/>
      <w:r w:rsidRPr="00135600">
        <w:t>)</w:t>
      </w:r>
      <w:bookmarkEnd w:id="7"/>
      <w:r w:rsidRPr="00135600">
        <w:t xml:space="preserve"> </w:t>
      </w:r>
    </w:p>
    <w:p w14:paraId="4FE3C99F" w14:textId="77777777" w:rsidR="00610A02" w:rsidRPr="00820269" w:rsidRDefault="00610A02" w:rsidP="009026A6">
      <w:pPr>
        <w:pStyle w:val="Default"/>
        <w:spacing w:line="360" w:lineRule="auto"/>
        <w:ind w:left="360"/>
        <w:jc w:val="left"/>
        <w:rPr>
          <w:b/>
        </w:rPr>
      </w:pPr>
    </w:p>
    <w:p w14:paraId="6AA3D943" w14:textId="2EA556F2" w:rsidR="00BD77F6" w:rsidRDefault="00915CBD" w:rsidP="007B0DC1">
      <w:pPr>
        <w:pStyle w:val="Heading4"/>
      </w:pPr>
      <w:bookmarkStart w:id="8" w:name="_Toc400881234"/>
      <w:r w:rsidRPr="007B0DC1">
        <w:t>What is the t</w:t>
      </w:r>
      <w:r w:rsidR="003C1059" w:rsidRPr="007B0DC1">
        <w:t>etracycline</w:t>
      </w:r>
      <w:r w:rsidR="00C66342" w:rsidRPr="007B0DC1">
        <w:t xml:space="preserve"> </w:t>
      </w:r>
      <w:r w:rsidR="00D66BBA" w:rsidRPr="007B0DC1">
        <w:t>concentration</w:t>
      </w:r>
      <w:r w:rsidR="003C1059" w:rsidRPr="007B0DC1">
        <w:t xml:space="preserve"> required to</w:t>
      </w:r>
      <w:r w:rsidR="00823796" w:rsidRPr="007B0DC1">
        <w:t xml:space="preserve"> induce</w:t>
      </w:r>
      <w:r w:rsidR="00D66BBA" w:rsidRPr="007B0DC1">
        <w:t xml:space="preserve"> </w:t>
      </w:r>
      <w:r w:rsidR="00823796" w:rsidRPr="007B0DC1">
        <w:t xml:space="preserve">sufficient </w:t>
      </w:r>
      <w:r w:rsidR="00ED45E5" w:rsidRPr="007B0DC1">
        <w:t>R67 DHFR and</w:t>
      </w:r>
      <w:r w:rsidR="00610A02" w:rsidRPr="007B0DC1">
        <w:t>/</w:t>
      </w:r>
      <w:r w:rsidR="00ED45E5" w:rsidRPr="007B0DC1">
        <w:t xml:space="preserve">or Quad4 production </w:t>
      </w:r>
      <w:r w:rsidR="00823796" w:rsidRPr="007B0DC1">
        <w:t xml:space="preserve">to </w:t>
      </w:r>
      <w:r w:rsidR="009046E4" w:rsidRPr="007B0DC1">
        <w:t xml:space="preserve">allow TMP resistance in </w:t>
      </w:r>
      <w:r w:rsidR="00610A02" w:rsidRPr="007B0DC1">
        <w:t xml:space="preserve">E. coli </w:t>
      </w:r>
      <w:r w:rsidR="0022145B" w:rsidRPr="007B0DC1">
        <w:t>DH5α</w:t>
      </w:r>
      <w:r w:rsidR="009046E4" w:rsidRPr="007B0DC1">
        <w:t>?</w:t>
      </w:r>
      <w:bookmarkEnd w:id="8"/>
    </w:p>
    <w:p w14:paraId="05BED44B" w14:textId="77777777" w:rsidR="007B0DC1" w:rsidRPr="007B0DC1" w:rsidRDefault="007B0DC1" w:rsidP="007B0DC1"/>
    <w:p w14:paraId="2AD2C46B" w14:textId="39E0519E" w:rsidR="008D4F0A" w:rsidRDefault="00823796" w:rsidP="009026A6">
      <w:pPr>
        <w:pStyle w:val="Default"/>
        <w:spacing w:line="360" w:lineRule="auto"/>
        <w:ind w:firstLine="720"/>
        <w:jc w:val="left"/>
        <w:rPr>
          <w:b/>
        </w:rPr>
      </w:pPr>
      <w:r>
        <w:t>To d</w:t>
      </w:r>
      <w:r w:rsidR="00DF3FF5">
        <w:t>etermine the m</w:t>
      </w:r>
      <w:r w:rsidR="00774811" w:rsidRPr="00247896">
        <w:t xml:space="preserve">inimum tetracycline concentration required </w:t>
      </w:r>
      <w:r w:rsidR="00BD77F6">
        <w:t xml:space="preserve">to obtain confluent </w:t>
      </w:r>
      <w:r w:rsidR="008C0B94">
        <w:t xml:space="preserve">cell growth of </w:t>
      </w:r>
      <w:r w:rsidR="00BD77F6">
        <w:t>DH5α</w:t>
      </w:r>
      <w:r w:rsidR="008C0B94">
        <w:t xml:space="preserve"> carrying </w:t>
      </w:r>
      <w:r>
        <w:t>R67 DHFR-</w:t>
      </w:r>
      <w:proofErr w:type="spellStart"/>
      <w:r>
        <w:t>pKTS</w:t>
      </w:r>
      <w:proofErr w:type="spellEnd"/>
      <w:r>
        <w:t xml:space="preserve"> and/or Quad4-pKTS,</w:t>
      </w:r>
      <w:r w:rsidR="00BD77F6">
        <w:t xml:space="preserve"> </w:t>
      </w:r>
      <w:r w:rsidR="008C0B94">
        <w:t xml:space="preserve">cells were plated on </w:t>
      </w:r>
      <w:r w:rsidR="008C0B94" w:rsidRPr="00247896">
        <w:t xml:space="preserve">M9 minimal media </w:t>
      </w:r>
      <w:r>
        <w:t>without antibiotics</w:t>
      </w:r>
      <w:r w:rsidR="008C0B94">
        <w:t xml:space="preserve"> </w:t>
      </w:r>
      <w:r>
        <w:t xml:space="preserve">or </w:t>
      </w:r>
      <w:r w:rsidR="008C0B94" w:rsidRPr="00247896">
        <w:t xml:space="preserve">with </w:t>
      </w:r>
      <w:r w:rsidR="008C0B94">
        <w:t>200</w:t>
      </w:r>
      <w:r w:rsidR="008C0B94" w:rsidRPr="00DF3FF5">
        <w:t xml:space="preserve"> </w:t>
      </w:r>
      <w:proofErr w:type="spellStart"/>
      <w:r w:rsidR="008C0B94" w:rsidRPr="00247896">
        <w:t>μg</w:t>
      </w:r>
      <w:proofErr w:type="spellEnd"/>
      <w:r w:rsidR="008C0B94">
        <w:t xml:space="preserve"> ampicillin</w:t>
      </w:r>
      <w:r w:rsidR="008C0B94" w:rsidRPr="00247896">
        <w:t>/</w:t>
      </w:r>
      <w:r w:rsidR="00F67DAC">
        <w:t>ml</w:t>
      </w:r>
      <w:r w:rsidR="008C0B94">
        <w:t xml:space="preserve">, </w:t>
      </w:r>
      <w:r w:rsidR="008C0B94" w:rsidRPr="00247896">
        <w:t xml:space="preserve">20 </w:t>
      </w:r>
      <w:proofErr w:type="spellStart"/>
      <w:r w:rsidR="008C0B94" w:rsidRPr="00247896">
        <w:t>μg</w:t>
      </w:r>
      <w:proofErr w:type="spellEnd"/>
      <w:r w:rsidR="008C0B94" w:rsidRPr="00247896">
        <w:t>/</w:t>
      </w:r>
      <w:r w:rsidR="00F67DAC">
        <w:t>ml</w:t>
      </w:r>
      <w:r w:rsidR="008C0B94" w:rsidRPr="00247896">
        <w:t xml:space="preserve"> TMP and various concentrations of tetracycline</w:t>
      </w:r>
      <w:r w:rsidR="008C0B94">
        <w:t xml:space="preserve"> (</w:t>
      </w:r>
      <w:r w:rsidR="00610A02">
        <w:t xml:space="preserve">Control: no antibiotic, </w:t>
      </w:r>
      <w:r w:rsidR="00BB1E79">
        <w:t>10, 25, 50, 75, 100, 200</w:t>
      </w:r>
      <w:r w:rsidR="00BB1E79">
        <w:rPr>
          <w:bCs/>
        </w:rPr>
        <w:t xml:space="preserve"> and 500 ng/ml </w:t>
      </w:r>
      <w:r w:rsidR="008C0B94">
        <w:rPr>
          <w:bCs/>
        </w:rPr>
        <w:t xml:space="preserve">ng </w:t>
      </w:r>
      <w:proofErr w:type="gramStart"/>
      <w:r w:rsidR="008C0B94">
        <w:rPr>
          <w:bCs/>
        </w:rPr>
        <w:t>tetracycline/ml</w:t>
      </w:r>
      <w:proofErr w:type="gramEnd"/>
      <w:r w:rsidR="008C0B94">
        <w:t>).</w:t>
      </w:r>
      <w:r w:rsidR="00795788">
        <w:t xml:space="preserve"> </w:t>
      </w:r>
      <w:r w:rsidR="00C83716">
        <w:t>Ea</w:t>
      </w:r>
      <w:r w:rsidR="00BD77F6" w:rsidRPr="00247896">
        <w:t xml:space="preserve">ch plate was examined </w:t>
      </w:r>
      <w:r w:rsidR="0053391C">
        <w:t xml:space="preserve">for three </w:t>
      </w:r>
      <w:r w:rsidR="00BC02F8">
        <w:t>days (</w:t>
      </w:r>
      <w:r w:rsidR="00C83716">
        <w:t>the third day plate image</w:t>
      </w:r>
      <w:r w:rsidR="00EA4C3B">
        <w:t>s</w:t>
      </w:r>
      <w:r w:rsidR="00C83716">
        <w:t xml:space="preserve"> </w:t>
      </w:r>
      <w:r w:rsidR="00EA4C3B">
        <w:t>are</w:t>
      </w:r>
      <w:r w:rsidR="00C83716">
        <w:t xml:space="preserve"> shown </w:t>
      </w:r>
      <w:r>
        <w:t xml:space="preserve">in </w:t>
      </w:r>
      <w:r w:rsidR="003C0FBA">
        <w:fldChar w:fldCharType="begin"/>
      </w:r>
      <w:r w:rsidR="003C0FBA">
        <w:instrText xml:space="preserve"> REF _Ref400823129 \h </w:instrText>
      </w:r>
      <w:r w:rsidR="003C0FBA">
        <w:fldChar w:fldCharType="separate"/>
      </w:r>
      <w:r w:rsidR="003C0FBA">
        <w:t xml:space="preserve">Figure </w:t>
      </w:r>
      <w:r w:rsidR="003C0FBA">
        <w:rPr>
          <w:noProof/>
        </w:rPr>
        <w:t>1</w:t>
      </w:r>
      <w:r w:rsidR="003C0FBA">
        <w:noBreakHyphen/>
      </w:r>
      <w:r w:rsidR="003C0FBA">
        <w:rPr>
          <w:noProof/>
        </w:rPr>
        <w:t>2</w:t>
      </w:r>
      <w:r w:rsidR="003C0FBA">
        <w:fldChar w:fldCharType="end"/>
      </w:r>
      <w:r w:rsidR="003C0FBA">
        <w:t xml:space="preserve"> (</w:t>
      </w:r>
      <w:r w:rsidR="003C0FBA">
        <w:fldChar w:fldCharType="begin"/>
      </w:r>
      <w:r w:rsidR="003C0FBA">
        <w:instrText xml:space="preserve"> REF _Ref400823140 \p \h </w:instrText>
      </w:r>
      <w:r w:rsidR="003C0FBA">
        <w:fldChar w:fldCharType="separate"/>
      </w:r>
      <w:r w:rsidR="003C0FBA">
        <w:t>below</w:t>
      </w:r>
      <w:r w:rsidR="003C0FBA">
        <w:fldChar w:fldCharType="end"/>
      </w:r>
      <w:r w:rsidR="003C0FBA">
        <w:t>)</w:t>
      </w:r>
      <w:r w:rsidR="00C83716">
        <w:t>.  After 24 hour</w:t>
      </w:r>
      <w:r w:rsidR="00532134">
        <w:t>s</w:t>
      </w:r>
      <w:r w:rsidR="00BC02F8">
        <w:t>,</w:t>
      </w:r>
      <w:r w:rsidR="00C83716">
        <w:t xml:space="preserve"> </w:t>
      </w:r>
      <w:r w:rsidR="00BD77F6" w:rsidRPr="00247896">
        <w:t xml:space="preserve">confluent cell growth </w:t>
      </w:r>
      <w:r w:rsidR="00BC02F8">
        <w:t xml:space="preserve">was observed on </w:t>
      </w:r>
      <w:r>
        <w:t xml:space="preserve">the </w:t>
      </w:r>
      <w:r w:rsidR="00BC02F8">
        <w:t xml:space="preserve">control plate, but </w:t>
      </w:r>
      <w:r w:rsidR="00663CE6" w:rsidRPr="00663CE6">
        <w:rPr>
          <w:i/>
        </w:rPr>
        <w:t xml:space="preserve">E. coli </w:t>
      </w:r>
      <w:r w:rsidR="00BC02F8">
        <w:t>DH5α (control) did not grow on M9 minimal plate with antibiotics</w:t>
      </w:r>
      <w:r w:rsidR="008C0B94">
        <w:t xml:space="preserve">. </w:t>
      </w:r>
      <w:r>
        <w:t xml:space="preserve"> </w:t>
      </w:r>
      <w:r w:rsidR="001124FA" w:rsidRPr="001124FA">
        <w:rPr>
          <w:i/>
        </w:rPr>
        <w:t>E.coli</w:t>
      </w:r>
      <w:r w:rsidR="001124FA">
        <w:t xml:space="preserve"> </w:t>
      </w:r>
      <w:r w:rsidR="00BC02F8">
        <w:t>DH5α</w:t>
      </w:r>
      <w:r w:rsidR="00BC02F8" w:rsidRPr="00247896">
        <w:t xml:space="preserve"> </w:t>
      </w:r>
      <w:r w:rsidR="00BC02F8">
        <w:t>carrying</w:t>
      </w:r>
      <w:r w:rsidR="0053391C">
        <w:t xml:space="preserve"> </w:t>
      </w:r>
      <w:r w:rsidR="00BD77F6" w:rsidRPr="00247896">
        <w:t>R67 DHFR-</w:t>
      </w:r>
      <w:proofErr w:type="spellStart"/>
      <w:r w:rsidR="00BC02F8" w:rsidRPr="00247896">
        <w:t>pKTS</w:t>
      </w:r>
      <w:proofErr w:type="spellEnd"/>
      <w:r w:rsidR="00BC02F8" w:rsidRPr="00247896">
        <w:t xml:space="preserve"> </w:t>
      </w:r>
      <w:r w:rsidR="00BC02F8">
        <w:t xml:space="preserve">and/or </w:t>
      </w:r>
      <w:r w:rsidR="00BD77F6" w:rsidRPr="00247896">
        <w:t>Quad4-pKTS show</w:t>
      </w:r>
      <w:r w:rsidR="00795788">
        <w:t>ed</w:t>
      </w:r>
      <w:r w:rsidR="00BD77F6" w:rsidRPr="00247896">
        <w:t xml:space="preserve"> </w:t>
      </w:r>
      <w:r w:rsidR="00BC02F8">
        <w:t>incremental cell growth that correlate</w:t>
      </w:r>
      <w:r>
        <w:t>s</w:t>
      </w:r>
      <w:r w:rsidR="00BC02F8">
        <w:t xml:space="preserve"> with the tetracycline concentration added </w:t>
      </w:r>
      <w:r w:rsidR="00B30153">
        <w:t xml:space="preserve">to </w:t>
      </w:r>
      <w:r w:rsidR="00BC02F8">
        <w:t xml:space="preserve">induce </w:t>
      </w:r>
      <w:r>
        <w:t xml:space="preserve">expression from the </w:t>
      </w:r>
      <w:proofErr w:type="spellStart"/>
      <w:r w:rsidR="0022145B">
        <w:t>P</w:t>
      </w:r>
      <w:r>
        <w:rPr>
          <w:vertAlign w:val="subscript"/>
        </w:rPr>
        <w:t>tet</w:t>
      </w:r>
      <w:proofErr w:type="spellEnd"/>
      <w:r w:rsidR="0022145B">
        <w:rPr>
          <w:vertAlign w:val="subscript"/>
        </w:rPr>
        <w:t xml:space="preserve"> </w:t>
      </w:r>
      <w:r w:rsidRPr="00823796">
        <w:t>promoter</w:t>
      </w:r>
      <w:r>
        <w:rPr>
          <w:vertAlign w:val="subscript"/>
        </w:rPr>
        <w:t xml:space="preserve">.  </w:t>
      </w:r>
      <w:r w:rsidR="008D4F0A" w:rsidRPr="00247896">
        <w:t>Cells carrying the R67 DHFR-</w:t>
      </w:r>
      <w:proofErr w:type="spellStart"/>
      <w:r w:rsidR="008D4F0A" w:rsidRPr="00247896">
        <w:t>pKTS</w:t>
      </w:r>
      <w:proofErr w:type="spellEnd"/>
      <w:r w:rsidR="008D4F0A" w:rsidRPr="00247896">
        <w:t xml:space="preserve"> clone show</w:t>
      </w:r>
      <w:r w:rsidR="003C1059">
        <w:t>ed</w:t>
      </w:r>
      <w:r w:rsidR="008D4F0A" w:rsidRPr="00247896">
        <w:t xml:space="preserve"> </w:t>
      </w:r>
      <w:r w:rsidR="003C1059">
        <w:t>confluent</w:t>
      </w:r>
      <w:r w:rsidR="008D4F0A" w:rsidRPr="00247896">
        <w:t xml:space="preserve"> cell growth </w:t>
      </w:r>
      <w:r w:rsidR="008C0B94" w:rsidRPr="00247896">
        <w:t xml:space="preserve">with </w:t>
      </w:r>
      <w:r w:rsidR="008C0B94">
        <w:t>200</w:t>
      </w:r>
      <w:r w:rsidR="008C0B94" w:rsidRPr="00DF3FF5">
        <w:t xml:space="preserve"> </w:t>
      </w:r>
      <w:proofErr w:type="spellStart"/>
      <w:r w:rsidR="008C0B94" w:rsidRPr="00247896">
        <w:t>μg</w:t>
      </w:r>
      <w:proofErr w:type="spellEnd"/>
      <w:r w:rsidR="008C0B94">
        <w:t xml:space="preserve"> ampicillin</w:t>
      </w:r>
      <w:r w:rsidR="008C0B94" w:rsidRPr="00247896">
        <w:t>/</w:t>
      </w:r>
      <w:r w:rsidR="00F67DAC">
        <w:t>ml</w:t>
      </w:r>
      <w:r w:rsidR="008C0B94">
        <w:t xml:space="preserve">, </w:t>
      </w:r>
      <w:r w:rsidR="008C0B94" w:rsidRPr="00247896">
        <w:t xml:space="preserve">20 </w:t>
      </w:r>
      <w:proofErr w:type="spellStart"/>
      <w:r w:rsidR="008C0B94" w:rsidRPr="00247896">
        <w:t>μg</w:t>
      </w:r>
      <w:proofErr w:type="spellEnd"/>
      <w:r w:rsidR="0028695A">
        <w:t xml:space="preserve"> TMP</w:t>
      </w:r>
      <w:r w:rsidR="008C0B94" w:rsidRPr="00247896">
        <w:t>/</w:t>
      </w:r>
      <w:r w:rsidR="00F67DAC">
        <w:t>ml</w:t>
      </w:r>
      <w:r w:rsidR="00795788">
        <w:t>,</w:t>
      </w:r>
      <w:r w:rsidR="008C0B94">
        <w:t xml:space="preserve"> </w:t>
      </w:r>
      <w:r w:rsidR="00C91513">
        <w:t xml:space="preserve">and </w:t>
      </w:r>
      <w:r w:rsidR="008D4F0A">
        <w:t>2.0</w:t>
      </w:r>
      <w:r w:rsidR="00933C2E">
        <w:t>0</w:t>
      </w:r>
      <w:r w:rsidR="008D4F0A" w:rsidRPr="00247896">
        <w:t xml:space="preserve"> </w:t>
      </w:r>
      <w:r w:rsidR="008D4F0A">
        <w:t>n</w:t>
      </w:r>
      <w:r w:rsidR="008D4F0A" w:rsidRPr="00247896">
        <w:t>g tetracycline/m</w:t>
      </w:r>
      <w:r w:rsidR="008D4F0A">
        <w:t>l</w:t>
      </w:r>
      <w:r>
        <w:t>, while Quad4-pKTS showed</w:t>
      </w:r>
      <w:r w:rsidR="008D4F0A" w:rsidRPr="00247896">
        <w:t xml:space="preserve"> </w:t>
      </w:r>
      <w:r w:rsidR="003C1059">
        <w:t>confluent</w:t>
      </w:r>
      <w:r w:rsidR="008D4F0A" w:rsidRPr="00247896">
        <w:t xml:space="preserve"> cell growth at 0.</w:t>
      </w:r>
      <w:r w:rsidR="008D4F0A">
        <w:t>4</w:t>
      </w:r>
      <w:r w:rsidR="00933C2E">
        <w:t>0</w:t>
      </w:r>
      <w:r w:rsidR="003C1059">
        <w:t xml:space="preserve"> ng</w:t>
      </w:r>
      <w:r w:rsidR="008D4F0A" w:rsidRPr="00247896">
        <w:t xml:space="preserve"> tetracycline/m</w:t>
      </w:r>
      <w:r w:rsidR="008D4F0A">
        <w:t>l</w:t>
      </w:r>
      <w:r w:rsidR="008D4F0A" w:rsidRPr="00247896">
        <w:t xml:space="preserve"> </w:t>
      </w:r>
      <w:r w:rsidR="000D7DD2">
        <w:fldChar w:fldCharType="begin"/>
      </w:r>
      <w:r w:rsidR="000D7DD2">
        <w:instrText xml:space="preserve"> REF _Ref400823129 \h </w:instrText>
      </w:r>
      <w:r w:rsidR="000D7DD2">
        <w:fldChar w:fldCharType="separate"/>
      </w:r>
      <w:r w:rsidR="000D7DD2">
        <w:t xml:space="preserve">Figure </w:t>
      </w:r>
      <w:r w:rsidR="000D7DD2">
        <w:rPr>
          <w:noProof/>
        </w:rPr>
        <w:t>1</w:t>
      </w:r>
      <w:r w:rsidR="000D7DD2">
        <w:noBreakHyphen/>
      </w:r>
      <w:r w:rsidR="000D7DD2">
        <w:rPr>
          <w:noProof/>
        </w:rPr>
        <w:t>2</w:t>
      </w:r>
      <w:r w:rsidR="000D7DD2">
        <w:fldChar w:fldCharType="end"/>
      </w:r>
      <w:r w:rsidR="000D7DD2">
        <w:t xml:space="preserve"> (</w:t>
      </w:r>
      <w:r w:rsidR="000D7DD2">
        <w:fldChar w:fldCharType="begin"/>
      </w:r>
      <w:r w:rsidR="000D7DD2">
        <w:instrText xml:space="preserve"> REF _Ref400823140 \p \h </w:instrText>
      </w:r>
      <w:r w:rsidR="000D7DD2">
        <w:fldChar w:fldCharType="separate"/>
      </w:r>
      <w:r w:rsidR="000D7DD2">
        <w:t>below</w:t>
      </w:r>
      <w:r w:rsidR="000D7DD2">
        <w:fldChar w:fldCharType="end"/>
      </w:r>
      <w:r w:rsidR="000D7DD2">
        <w:t>)</w:t>
      </w:r>
    </w:p>
    <w:p w14:paraId="0C170D88" w14:textId="77777777" w:rsidR="00C6693B" w:rsidRDefault="00C6693B" w:rsidP="009026A6">
      <w:pPr>
        <w:pStyle w:val="Default"/>
        <w:spacing w:line="360" w:lineRule="auto"/>
        <w:ind w:firstLine="720"/>
        <w:jc w:val="left"/>
        <w:rPr>
          <w:b/>
        </w:rPr>
      </w:pPr>
    </w:p>
    <w:p w14:paraId="78B76B01" w14:textId="77777777" w:rsidR="00C6693B" w:rsidRDefault="00C6693B" w:rsidP="009026A6">
      <w:pPr>
        <w:pStyle w:val="Default"/>
        <w:spacing w:line="360" w:lineRule="auto"/>
        <w:ind w:firstLine="720"/>
        <w:jc w:val="left"/>
        <w:rPr>
          <w:b/>
        </w:rPr>
      </w:pPr>
    </w:p>
    <w:p w14:paraId="2F90EDBD" w14:textId="77777777" w:rsidR="00C6693B" w:rsidRDefault="00C6693B" w:rsidP="009026A6">
      <w:pPr>
        <w:pStyle w:val="Default"/>
        <w:spacing w:line="360" w:lineRule="auto"/>
        <w:ind w:firstLine="720"/>
        <w:jc w:val="left"/>
        <w:rPr>
          <w:b/>
        </w:rPr>
      </w:pPr>
    </w:p>
    <w:p w14:paraId="65FD468C" w14:textId="77777777" w:rsidR="00C6693B" w:rsidRDefault="00C6693B" w:rsidP="009026A6">
      <w:pPr>
        <w:pStyle w:val="Default"/>
        <w:spacing w:line="360" w:lineRule="auto"/>
        <w:ind w:firstLine="720"/>
        <w:jc w:val="left"/>
        <w:rPr>
          <w:b/>
        </w:rPr>
      </w:pPr>
    </w:p>
    <w:p w14:paraId="40884F5D" w14:textId="77777777" w:rsidR="00C6693B" w:rsidRDefault="00C6693B" w:rsidP="009026A6">
      <w:pPr>
        <w:pStyle w:val="Default"/>
        <w:spacing w:line="360" w:lineRule="auto"/>
        <w:ind w:firstLine="720"/>
        <w:jc w:val="left"/>
        <w:rPr>
          <w:b/>
        </w:rPr>
      </w:pPr>
    </w:p>
    <w:p w14:paraId="485968D8" w14:textId="77777777" w:rsidR="00C6693B" w:rsidRDefault="00C6693B" w:rsidP="009026A6">
      <w:pPr>
        <w:pStyle w:val="Default"/>
        <w:spacing w:line="360" w:lineRule="auto"/>
        <w:ind w:firstLine="720"/>
        <w:jc w:val="left"/>
        <w:rPr>
          <w:b/>
        </w:rPr>
      </w:pPr>
    </w:p>
    <w:p w14:paraId="2917F9F1" w14:textId="77777777" w:rsidR="00C6693B" w:rsidRDefault="00C6693B" w:rsidP="009026A6">
      <w:pPr>
        <w:pStyle w:val="Default"/>
        <w:spacing w:line="360" w:lineRule="auto"/>
        <w:ind w:firstLine="720"/>
        <w:jc w:val="left"/>
        <w:rPr>
          <w:b/>
        </w:rPr>
      </w:pPr>
    </w:p>
    <w:p w14:paraId="17DC535E" w14:textId="77777777" w:rsidR="00C6693B" w:rsidRDefault="00C6693B" w:rsidP="009026A6">
      <w:pPr>
        <w:pStyle w:val="Default"/>
        <w:spacing w:line="360" w:lineRule="auto"/>
        <w:ind w:firstLine="720"/>
        <w:jc w:val="left"/>
        <w:rPr>
          <w:b/>
        </w:rPr>
      </w:pPr>
    </w:p>
    <w:p w14:paraId="7A76F531" w14:textId="77777777" w:rsidR="00C6693B" w:rsidRDefault="00C6693B" w:rsidP="009026A6">
      <w:pPr>
        <w:pStyle w:val="Default"/>
        <w:spacing w:line="360" w:lineRule="auto"/>
        <w:ind w:firstLine="720"/>
        <w:jc w:val="left"/>
        <w:rPr>
          <w:b/>
        </w:rPr>
      </w:pPr>
    </w:p>
    <w:p w14:paraId="06987AA1" w14:textId="77777777" w:rsidR="00C6693B" w:rsidRDefault="00C6693B" w:rsidP="009026A6">
      <w:pPr>
        <w:pStyle w:val="Default"/>
        <w:spacing w:line="360" w:lineRule="auto"/>
        <w:ind w:firstLine="720"/>
        <w:jc w:val="left"/>
        <w:rPr>
          <w:b/>
        </w:rPr>
      </w:pPr>
    </w:p>
    <w:tbl>
      <w:tblPr>
        <w:tblStyle w:val="TableGrid"/>
        <w:tblW w:w="89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C6693B" w14:paraId="1CB6096F" w14:textId="77777777" w:rsidTr="00761785">
        <w:trPr>
          <w:trHeight w:val="9077"/>
        </w:trPr>
        <w:tc>
          <w:tcPr>
            <w:tcW w:w="8952" w:type="dxa"/>
          </w:tcPr>
          <w:p w14:paraId="799230B2" w14:textId="42185FBB" w:rsidR="00615D79" w:rsidRDefault="00C6693B" w:rsidP="00394085">
            <w:pPr>
              <w:pStyle w:val="Default"/>
              <w:keepNext/>
              <w:spacing w:line="360" w:lineRule="auto"/>
              <w:jc w:val="center"/>
            </w:pPr>
            <w:r>
              <w:rPr>
                <w:b/>
                <w:noProof/>
              </w:rPr>
              <w:lastRenderedPageBreak/>
              <w:drawing>
                <wp:inline distT="0" distB="0" distL="0" distR="0" wp14:anchorId="62989837" wp14:editId="3BB533C7">
                  <wp:extent cx="4743842" cy="458470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h5al.png"/>
                          <pic:cNvPicPr/>
                        </pic:nvPicPr>
                        <pic:blipFill>
                          <a:blip r:embed="rId8">
                            <a:extLst>
                              <a:ext uri="{28A0092B-C50C-407E-A947-70E740481C1C}">
                                <a14:useLocalDpi xmlns:a14="http://schemas.microsoft.com/office/drawing/2010/main" val="0"/>
                              </a:ext>
                            </a:extLst>
                          </a:blip>
                          <a:stretch>
                            <a:fillRect/>
                          </a:stretch>
                        </pic:blipFill>
                        <pic:spPr>
                          <a:xfrm>
                            <a:off x="0" y="0"/>
                            <a:ext cx="4745580" cy="4586380"/>
                          </a:xfrm>
                          <a:prstGeom prst="rect">
                            <a:avLst/>
                          </a:prstGeom>
                        </pic:spPr>
                      </pic:pic>
                    </a:graphicData>
                  </a:graphic>
                </wp:inline>
              </w:drawing>
            </w:r>
          </w:p>
          <w:p w14:paraId="3565C7FD" w14:textId="719BC600" w:rsidR="00615D79" w:rsidRPr="00615D79" w:rsidRDefault="00615D79" w:rsidP="00394085">
            <w:pPr>
              <w:pStyle w:val="Caption"/>
              <w:spacing w:line="360" w:lineRule="auto"/>
            </w:pPr>
            <w:bookmarkStart w:id="9" w:name="_Ref400823129"/>
            <w:bookmarkStart w:id="10" w:name="_Ref400823140"/>
            <w:bookmarkStart w:id="11" w:name="_Toc400890732"/>
            <w:r>
              <w:t xml:space="preserve">Figure </w:t>
            </w:r>
            <w:r w:rsidR="00B26FF8">
              <w:fldChar w:fldCharType="begin"/>
            </w:r>
            <w:r w:rsidR="00B26FF8">
              <w:instrText xml:space="preserve"> STYLEREF 1 \s </w:instrText>
            </w:r>
            <w:r w:rsidR="00B26FF8">
              <w:fldChar w:fldCharType="separate"/>
            </w:r>
            <w:r w:rsidR="00B26FF8">
              <w:rPr>
                <w:noProof/>
              </w:rPr>
              <w:t>1</w:t>
            </w:r>
            <w:r w:rsidR="00B26FF8">
              <w:fldChar w:fldCharType="end"/>
            </w:r>
            <w:r w:rsidR="00B26FF8">
              <w:noBreakHyphen/>
            </w:r>
            <w:r w:rsidR="00B26FF8">
              <w:fldChar w:fldCharType="begin"/>
            </w:r>
            <w:r w:rsidR="00B26FF8">
              <w:instrText xml:space="preserve"> SEQ Figure \* ARABIC \s 1 </w:instrText>
            </w:r>
            <w:r w:rsidR="00B26FF8">
              <w:fldChar w:fldCharType="separate"/>
            </w:r>
            <w:r w:rsidR="00B26FF8">
              <w:rPr>
                <w:noProof/>
              </w:rPr>
              <w:t>2</w:t>
            </w:r>
            <w:r w:rsidR="00B26FF8">
              <w:fldChar w:fldCharType="end"/>
            </w:r>
            <w:bookmarkEnd w:id="9"/>
            <w:r w:rsidR="00923553">
              <w:t xml:space="preserve">  Tetracycline dependent R67 DHFR and/or Quad4 production on M9 </w:t>
            </w:r>
            <w:proofErr w:type="spellStart"/>
            <w:r w:rsidR="00923553">
              <w:t>media</w:t>
            </w:r>
            <w:bookmarkEnd w:id="10"/>
            <w:bookmarkEnd w:id="11"/>
            <w:r w:rsidR="003C0FBA">
              <w:t>.</w:t>
            </w:r>
            <w:r w:rsidR="00923553" w:rsidRPr="003C0FBA">
              <w:rPr>
                <w:b w:val="0"/>
              </w:rPr>
              <w:t>The</w:t>
            </w:r>
            <w:proofErr w:type="spellEnd"/>
            <w:r w:rsidR="00923553" w:rsidRPr="003C0FBA">
              <w:rPr>
                <w:b w:val="0"/>
              </w:rPr>
              <w:t xml:space="preserve"> optimal tetracycline concentration required to induce the </w:t>
            </w:r>
            <w:proofErr w:type="spellStart"/>
            <w:r w:rsidR="00923553" w:rsidRPr="003C0FBA">
              <w:rPr>
                <w:b w:val="0"/>
              </w:rPr>
              <w:t>P</w:t>
            </w:r>
            <w:r w:rsidR="00923553" w:rsidRPr="003C0FBA">
              <w:rPr>
                <w:b w:val="0"/>
                <w:vertAlign w:val="subscript"/>
              </w:rPr>
              <w:t>tet</w:t>
            </w:r>
            <w:proofErr w:type="spellEnd"/>
            <w:r w:rsidR="00923553" w:rsidRPr="003C0FBA">
              <w:rPr>
                <w:b w:val="0"/>
              </w:rPr>
              <w:t xml:space="preserve"> promoter to produce sufficient DHFR to support confluent cell growth was determined from the tetracycline dependent cell growth pattern of </w:t>
            </w:r>
            <w:r w:rsidR="00923553" w:rsidRPr="003C0FBA">
              <w:rPr>
                <w:b w:val="0"/>
                <w:i/>
                <w:iCs/>
              </w:rPr>
              <w:t xml:space="preserve">E. coli </w:t>
            </w:r>
            <w:r w:rsidR="00923553" w:rsidRPr="003C0FBA">
              <w:rPr>
                <w:b w:val="0"/>
              </w:rPr>
              <w:t>DH5α carrying R67 DHFR-</w:t>
            </w:r>
            <w:proofErr w:type="spellStart"/>
            <w:r w:rsidR="00923553" w:rsidRPr="003C0FBA">
              <w:rPr>
                <w:b w:val="0"/>
              </w:rPr>
              <w:t>pKTS</w:t>
            </w:r>
            <w:proofErr w:type="spellEnd"/>
            <w:r w:rsidR="00923553" w:rsidRPr="003C0FBA">
              <w:rPr>
                <w:b w:val="0"/>
              </w:rPr>
              <w:t xml:space="preserve"> and Quad4-pKTS.  Cells were plated on M9 minimal media with 200 </w:t>
            </w:r>
            <w:proofErr w:type="spellStart"/>
            <w:r w:rsidR="00923553" w:rsidRPr="003C0FBA">
              <w:rPr>
                <w:b w:val="0"/>
              </w:rPr>
              <w:t>μg</w:t>
            </w:r>
            <w:proofErr w:type="spellEnd"/>
            <w:r w:rsidR="00923553" w:rsidRPr="003C0FBA">
              <w:rPr>
                <w:b w:val="0"/>
              </w:rPr>
              <w:t xml:space="preserve"> ampicillin/ml, 20 </w:t>
            </w:r>
            <w:proofErr w:type="spellStart"/>
            <w:r w:rsidR="00923553" w:rsidRPr="003C0FBA">
              <w:rPr>
                <w:b w:val="0"/>
              </w:rPr>
              <w:t>μg</w:t>
            </w:r>
            <w:proofErr w:type="spellEnd"/>
            <w:r w:rsidR="00923553" w:rsidRPr="003C0FBA">
              <w:rPr>
                <w:b w:val="0"/>
              </w:rPr>
              <w:t xml:space="preserve">/ml TMP and various concentrations of tetracycline (10, 25, 50, 75, 100, 200 and 500 ng/ml). Confluent cell growth was achieved at 2.00 to 12.00 ng tetracycline/ml for </w:t>
            </w:r>
            <w:r w:rsidR="00923553" w:rsidRPr="003C0FBA">
              <w:rPr>
                <w:b w:val="0"/>
                <w:i/>
                <w:iCs/>
              </w:rPr>
              <w:t xml:space="preserve">E. coli </w:t>
            </w:r>
            <w:r w:rsidR="00923553" w:rsidRPr="003C0FBA">
              <w:rPr>
                <w:b w:val="0"/>
              </w:rPr>
              <w:t>DH5α carrying R67 DHFR-</w:t>
            </w:r>
            <w:proofErr w:type="spellStart"/>
            <w:r w:rsidR="00923553" w:rsidRPr="003C0FBA">
              <w:rPr>
                <w:b w:val="0"/>
              </w:rPr>
              <w:t>pKTS</w:t>
            </w:r>
            <w:proofErr w:type="spellEnd"/>
            <w:r w:rsidR="00923553" w:rsidRPr="003C0FBA">
              <w:rPr>
                <w:b w:val="0"/>
              </w:rPr>
              <w:t xml:space="preserve">, while confluent cell growth was achieved at 0.40 to 8.00 ng tetracycline/ml for </w:t>
            </w:r>
            <w:r w:rsidR="00923553" w:rsidRPr="003C0FBA">
              <w:rPr>
                <w:b w:val="0"/>
                <w:i/>
                <w:iCs/>
              </w:rPr>
              <w:t xml:space="preserve">E. coli </w:t>
            </w:r>
            <w:r w:rsidR="00923553" w:rsidRPr="003C0FBA">
              <w:rPr>
                <w:b w:val="0"/>
              </w:rPr>
              <w:t>DH5α carrying Quad4-pKTS. The need for a slightly higher concentration of tetracycline for a confluent growth in the R67 DHFR-</w:t>
            </w:r>
            <w:proofErr w:type="spellStart"/>
            <w:r w:rsidR="00923553" w:rsidRPr="003C0FBA">
              <w:rPr>
                <w:b w:val="0"/>
              </w:rPr>
              <w:t>pKTS</w:t>
            </w:r>
            <w:proofErr w:type="spellEnd"/>
            <w:r w:rsidR="00923553" w:rsidRPr="003C0FBA">
              <w:rPr>
                <w:b w:val="0"/>
              </w:rPr>
              <w:t xml:space="preserve"> clone is likely related to 4 </w:t>
            </w:r>
            <w:proofErr w:type="spellStart"/>
            <w:r w:rsidR="00923553" w:rsidRPr="003C0FBA">
              <w:rPr>
                <w:b w:val="0"/>
              </w:rPr>
              <w:t>SsrA</w:t>
            </w:r>
            <w:proofErr w:type="spellEnd"/>
            <w:r w:rsidR="00923553" w:rsidRPr="003C0FBA">
              <w:rPr>
                <w:b w:val="0"/>
              </w:rPr>
              <w:t xml:space="preserve"> tags associated with </w:t>
            </w:r>
            <w:proofErr w:type="spellStart"/>
            <w:r w:rsidR="00923553" w:rsidRPr="003C0FBA">
              <w:rPr>
                <w:b w:val="0"/>
              </w:rPr>
              <w:t>tetrameric</w:t>
            </w:r>
            <w:proofErr w:type="spellEnd"/>
            <w:r w:rsidR="00923553" w:rsidRPr="003C0FBA">
              <w:rPr>
                <w:b w:val="0"/>
              </w:rPr>
              <w:t xml:space="preserve"> R67 DHFR vs. 1 </w:t>
            </w:r>
            <w:proofErr w:type="spellStart"/>
            <w:r w:rsidR="00923553" w:rsidRPr="003C0FBA">
              <w:rPr>
                <w:b w:val="0"/>
              </w:rPr>
              <w:t>SsrA</w:t>
            </w:r>
            <w:proofErr w:type="spellEnd"/>
            <w:r w:rsidR="00923553" w:rsidRPr="003C0FBA">
              <w:rPr>
                <w:b w:val="0"/>
              </w:rPr>
              <w:t xml:space="preserve"> tag associated with monomeric Quad4.  The cartoon in the lower right shows how the constructs are streaked on the plates.</w:t>
            </w:r>
          </w:p>
        </w:tc>
      </w:tr>
    </w:tbl>
    <w:p w14:paraId="5B224D30" w14:textId="77777777" w:rsidR="00DF67A4" w:rsidRDefault="00DF67A4" w:rsidP="009026A6">
      <w:pPr>
        <w:pStyle w:val="Default"/>
        <w:spacing w:line="360" w:lineRule="auto"/>
        <w:ind w:firstLine="720"/>
        <w:jc w:val="left"/>
        <w:rPr>
          <w:b/>
        </w:rPr>
      </w:pPr>
    </w:p>
    <w:p w14:paraId="1C13D89E" w14:textId="6FBF8459" w:rsidR="002A0225" w:rsidRDefault="002A0225" w:rsidP="00C05B0B">
      <w:pPr>
        <w:pStyle w:val="Default"/>
        <w:spacing w:line="360" w:lineRule="auto"/>
        <w:ind w:firstLine="720"/>
      </w:pPr>
    </w:p>
    <w:p w14:paraId="1C96B1DF" w14:textId="09B5EA80" w:rsidR="002C1BF6" w:rsidRDefault="0099342D" w:rsidP="007B0DC1">
      <w:pPr>
        <w:pStyle w:val="Heading4"/>
      </w:pPr>
      <w:bookmarkStart w:id="12" w:name="_Toc400881235"/>
      <w:r>
        <w:t>What is the t</w:t>
      </w:r>
      <w:r w:rsidR="002C1BF6">
        <w:t>etracycline conc</w:t>
      </w:r>
      <w:r w:rsidR="00915CBD">
        <w:t>entration required to induce</w:t>
      </w:r>
      <w:r w:rsidR="002C1BF6">
        <w:t xml:space="preserve"> </w:t>
      </w:r>
      <w:r w:rsidR="007A15E0">
        <w:t xml:space="preserve">sufficient </w:t>
      </w:r>
      <w:r w:rsidR="002C1BF6">
        <w:t xml:space="preserve">R67 DHFR and/or Quad4 production </w:t>
      </w:r>
      <w:r w:rsidR="007A15E0">
        <w:t xml:space="preserve">to </w:t>
      </w:r>
      <w:r>
        <w:t>allow confluent growth of</w:t>
      </w:r>
      <w:r w:rsidR="002C1BF6">
        <w:t xml:space="preserve"> </w:t>
      </w:r>
      <w:r w:rsidR="002C1BF6" w:rsidRPr="003C1059">
        <w:t>E</w:t>
      </w:r>
      <w:r w:rsidR="002C1BF6" w:rsidRPr="00820269">
        <w:t>. coli LH-18 (</w:t>
      </w:r>
      <w:proofErr w:type="spellStart"/>
      <w:r w:rsidR="002C1BF6" w:rsidRPr="00820269">
        <w:t>ΔFolA</w:t>
      </w:r>
      <w:proofErr w:type="spellEnd"/>
      <w:r w:rsidR="002C1BF6" w:rsidRPr="00820269">
        <w:t>::</w:t>
      </w:r>
      <w:proofErr w:type="spellStart"/>
      <w:r w:rsidR="002C1BF6" w:rsidRPr="00820269">
        <w:t>Kan</w:t>
      </w:r>
      <w:proofErr w:type="spellEnd"/>
      <w:r w:rsidR="002C1BF6" w:rsidRPr="00820269">
        <w:t>)</w:t>
      </w:r>
      <w:r w:rsidR="002C1BF6">
        <w:t xml:space="preserve"> on B</w:t>
      </w:r>
      <w:r>
        <w:t>onner-</w:t>
      </w:r>
      <w:r w:rsidR="002C1BF6">
        <w:t>V</w:t>
      </w:r>
      <w:r>
        <w:t>ogel</w:t>
      </w:r>
      <w:r w:rsidR="007A15E0">
        <w:t xml:space="preserve"> minimal media?</w:t>
      </w:r>
      <w:bookmarkEnd w:id="12"/>
    </w:p>
    <w:p w14:paraId="41B739CE" w14:textId="77777777" w:rsidR="009046E4" w:rsidRPr="009046E4" w:rsidRDefault="009046E4" w:rsidP="009046E4">
      <w:pPr>
        <w:pStyle w:val="Default"/>
        <w:spacing w:line="360" w:lineRule="auto"/>
        <w:ind w:left="720"/>
        <w:jc w:val="left"/>
        <w:rPr>
          <w:b/>
        </w:rPr>
      </w:pPr>
    </w:p>
    <w:p w14:paraId="506133DE" w14:textId="6306F9D2" w:rsidR="00AC0FB6" w:rsidRDefault="0099342D" w:rsidP="003C0FBA">
      <w:pPr>
        <w:ind w:firstLine="720"/>
      </w:pPr>
      <w:r>
        <w:t>Prior to tetracycline titr</w:t>
      </w:r>
      <w:r w:rsidR="002C1BF6">
        <w:t>ation, we evaluate</w:t>
      </w:r>
      <w:r>
        <w:t>d</w:t>
      </w:r>
      <w:r w:rsidR="002C1BF6">
        <w:t xml:space="preserve"> the growth pattern of </w:t>
      </w:r>
      <w:r>
        <w:t xml:space="preserve">the </w:t>
      </w:r>
      <w:r w:rsidR="00AC0FB6" w:rsidRPr="00663CE6">
        <w:rPr>
          <w:i/>
        </w:rPr>
        <w:t>E. coli</w:t>
      </w:r>
      <w:r w:rsidR="00AC0FB6" w:rsidRPr="00663CE6">
        <w:t xml:space="preserve"> </w:t>
      </w:r>
      <w:r w:rsidR="00AC0FB6">
        <w:t>LH-18</w:t>
      </w:r>
      <w:r w:rsidR="00AC0FB6" w:rsidRPr="00663CE6">
        <w:t> (∆</w:t>
      </w:r>
      <w:proofErr w:type="spellStart"/>
      <w:r w:rsidR="00D96E26">
        <w:rPr>
          <w:i/>
        </w:rPr>
        <w:t>folA</w:t>
      </w:r>
      <w:proofErr w:type="spellEnd"/>
      <w:r w:rsidR="00AC0FB6" w:rsidRPr="00663CE6">
        <w:rPr>
          <w:i/>
        </w:rPr>
        <w:t>:</w:t>
      </w:r>
      <w:proofErr w:type="gramStart"/>
      <w:r w:rsidR="00AC0FB6" w:rsidRPr="00663CE6">
        <w:rPr>
          <w:i/>
        </w:rPr>
        <w:t>:</w:t>
      </w:r>
      <w:proofErr w:type="spellStart"/>
      <w:r w:rsidR="00AC0FB6" w:rsidRPr="00663CE6">
        <w:rPr>
          <w:i/>
        </w:rPr>
        <w:t>kan</w:t>
      </w:r>
      <w:proofErr w:type="spellEnd"/>
      <w:proofErr w:type="gramEnd"/>
      <w:r w:rsidR="00AC0FB6" w:rsidRPr="00663CE6">
        <w:t xml:space="preserve">) </w:t>
      </w:r>
      <w:r>
        <w:t xml:space="preserve">strain which is </w:t>
      </w:r>
      <w:r w:rsidR="009648CB">
        <w:t>auxotroph</w:t>
      </w:r>
      <w:r>
        <w:t>ic</w:t>
      </w:r>
      <w:r w:rsidR="009648CB">
        <w:t xml:space="preserve"> for folate </w:t>
      </w:r>
      <w:r w:rsidR="00D96E26">
        <w:t>end product</w:t>
      </w:r>
      <w:r>
        <w:t>s</w:t>
      </w:r>
      <w:r w:rsidR="00AC0FB6" w:rsidRPr="00663CE6">
        <w:t xml:space="preserve"> </w:t>
      </w:r>
      <w:r w:rsidR="00C34668">
        <w:fldChar w:fldCharType="begin">
          <w:fldData xml:space="preserve">PEVuZE5vdGU+PENpdGU+PEF1dGhvcj5Ib3dlbGw8L0F1dGhvcj48WWVhcj4xOTg4PC9ZZWFyPjxS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==
</w:fldData>
        </w:fldChar>
      </w:r>
      <w:r w:rsidR="007B04C1">
        <w:instrText xml:space="preserve"> ADDIN EN.CITE </w:instrText>
      </w:r>
      <w:r w:rsidR="007B04C1">
        <w:fldChar w:fldCharType="begin">
          <w:fldData xml:space="preserve">PEVuZE5vdGU+PENpdGU+PEF1dGhvcj5Ib3dlbGw8L0F1dGhvcj48WWVhcj4xOTg4PC9ZZWFyPjxS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==
</w:fldData>
        </w:fldChar>
      </w:r>
      <w:r w:rsidR="007B04C1">
        <w:instrText xml:space="preserve"> ADDIN EN.CITE.DATA </w:instrText>
      </w:r>
      <w:r w:rsidR="007B04C1">
        <w:fldChar w:fldCharType="end"/>
      </w:r>
      <w:r w:rsidR="00C34668">
        <w:fldChar w:fldCharType="separate"/>
      </w:r>
      <w:r w:rsidR="00C34668">
        <w:rPr>
          <w:noProof/>
        </w:rPr>
        <w:t>[3]</w:t>
      </w:r>
      <w:r w:rsidR="00C34668">
        <w:fldChar w:fldCharType="end"/>
      </w:r>
      <w:r w:rsidR="00532134">
        <w:t>.</w:t>
      </w:r>
      <w:r>
        <w:t xml:space="preserve"> </w:t>
      </w:r>
      <w:r w:rsidR="00532134">
        <w:t xml:space="preserve"> T</w:t>
      </w:r>
      <w:r w:rsidR="00AC0FB6" w:rsidRPr="00663CE6">
        <w:t xml:space="preserve">he cells </w:t>
      </w:r>
      <w:r w:rsidR="009648CB">
        <w:t xml:space="preserve">were </w:t>
      </w:r>
      <w:r>
        <w:t xml:space="preserve">grown in </w:t>
      </w:r>
      <w:r w:rsidR="00AC0FB6" w:rsidRPr="00663CE6">
        <w:t xml:space="preserve">YT liquid media with </w:t>
      </w:r>
      <w:r w:rsidR="00907F69">
        <w:rPr>
          <w:color w:val="000000"/>
        </w:rPr>
        <w:t>2</w:t>
      </w:r>
      <w:r w:rsidR="00AC0FB6" w:rsidRPr="00663CE6">
        <w:rPr>
          <w:color w:val="000000"/>
        </w:rPr>
        <w:t xml:space="preserve">0 </w:t>
      </w:r>
      <w:r w:rsidR="00AC0FB6" w:rsidRPr="00663CE6">
        <w:rPr>
          <w:rFonts w:eastAsia="Calibri"/>
          <w:color w:val="000000"/>
        </w:rPr>
        <w:t>µg</w:t>
      </w:r>
      <w:r w:rsidR="00AC0FB6" w:rsidRPr="0099342D">
        <w:rPr>
          <w:rFonts w:eastAsia="Calibri"/>
          <w:color w:val="000000"/>
        </w:rPr>
        <w:t xml:space="preserve"> </w:t>
      </w:r>
      <w:r w:rsidR="00907F69" w:rsidRPr="0099342D">
        <w:rPr>
          <w:rFonts w:eastAsia="Calibri"/>
          <w:color w:val="000000"/>
        </w:rPr>
        <w:t>kanamycin</w:t>
      </w:r>
      <w:r w:rsidR="00145007">
        <w:rPr>
          <w:rFonts w:eastAsia="Calibri"/>
          <w:color w:val="000000"/>
        </w:rPr>
        <w:t xml:space="preserve"> /ml plus</w:t>
      </w:r>
      <w:r w:rsidR="00AC0FB6" w:rsidRPr="0099342D">
        <w:rPr>
          <w:rFonts w:eastAsia="Calibri"/>
          <w:color w:val="000000"/>
        </w:rPr>
        <w:t xml:space="preserve"> </w:t>
      </w:r>
      <w:r w:rsidR="00AC0FB6" w:rsidRPr="0099342D">
        <w:rPr>
          <w:color w:val="000000"/>
        </w:rPr>
        <w:t xml:space="preserve">50 </w:t>
      </w:r>
      <w:r w:rsidR="00AC0FB6" w:rsidRPr="0099342D">
        <w:rPr>
          <w:rFonts w:eastAsia="Calibri"/>
          <w:color w:val="000000"/>
        </w:rPr>
        <w:t xml:space="preserve">µg </w:t>
      </w:r>
      <w:r w:rsidR="00907F69" w:rsidRPr="0099342D">
        <w:rPr>
          <w:rFonts w:eastAsia="Calibri"/>
          <w:color w:val="000000"/>
        </w:rPr>
        <w:t>thymidine</w:t>
      </w:r>
      <w:r w:rsidR="00AC0FB6" w:rsidRPr="0099342D">
        <w:rPr>
          <w:rFonts w:eastAsia="Calibri"/>
          <w:color w:val="000000"/>
        </w:rPr>
        <w:t xml:space="preserve"> /</w:t>
      </w:r>
      <w:r w:rsidR="00907F69" w:rsidRPr="0099342D">
        <w:rPr>
          <w:rFonts w:eastAsia="Calibri"/>
          <w:color w:val="000000"/>
        </w:rPr>
        <w:t>ml</w:t>
      </w:r>
      <w:r w:rsidR="00AC0FB6" w:rsidRPr="0099342D">
        <w:rPr>
          <w:color w:val="000000"/>
        </w:rPr>
        <w:t xml:space="preserve">. </w:t>
      </w:r>
      <w:r>
        <w:rPr>
          <w:color w:val="000000"/>
        </w:rPr>
        <w:t>The n</w:t>
      </w:r>
      <w:r w:rsidR="00AC0FB6" w:rsidRPr="0099342D">
        <w:rPr>
          <w:color w:val="000000"/>
        </w:rPr>
        <w:t>ext day, cells were</w:t>
      </w:r>
      <w:r w:rsidR="00AC0FB6" w:rsidRPr="0099342D">
        <w:t xml:space="preserve"> </w:t>
      </w:r>
      <w:r w:rsidR="00145007">
        <w:t xml:space="preserve">streaked </w:t>
      </w:r>
      <w:r w:rsidR="00AC0FB6" w:rsidRPr="0099342D">
        <w:t>on B</w:t>
      </w:r>
      <w:r>
        <w:t>onner-</w:t>
      </w:r>
      <w:r w:rsidR="00AC0FB6" w:rsidRPr="0099342D">
        <w:t>V</w:t>
      </w:r>
      <w:r>
        <w:t>ogel (BV)</w:t>
      </w:r>
      <w:r w:rsidR="00AC0FB6" w:rsidRPr="0099342D">
        <w:t xml:space="preserve"> </w:t>
      </w:r>
      <w:r w:rsidR="00675AF9">
        <w:t xml:space="preserve">minimal </w:t>
      </w:r>
      <w:r w:rsidR="00AC0FB6" w:rsidRPr="0099342D">
        <w:t xml:space="preserve">agar </w:t>
      </w:r>
      <w:r w:rsidR="00675AF9">
        <w:t xml:space="preserve">supplemented with </w:t>
      </w:r>
      <w:r w:rsidR="00907F69" w:rsidRPr="0099342D">
        <w:rPr>
          <w:rFonts w:eastAsia="Calibri"/>
          <w:color w:val="000000"/>
        </w:rPr>
        <w:t>folate end products</w:t>
      </w:r>
      <w:r w:rsidR="00675AF9">
        <w:rPr>
          <w:rFonts w:eastAsia="Calibri"/>
          <w:color w:val="000000"/>
        </w:rPr>
        <w:t xml:space="preserve"> (</w:t>
      </w:r>
      <w:r w:rsidR="00675AF9">
        <w:t>30</w:t>
      </w:r>
      <w:r w:rsidR="00145007">
        <w:t xml:space="preserve"> </w:t>
      </w:r>
      <w:proofErr w:type="spellStart"/>
      <w:r w:rsidR="00145007">
        <w:t>μg</w:t>
      </w:r>
      <w:proofErr w:type="spellEnd"/>
      <w:r w:rsidR="00145007">
        <w:t xml:space="preserve"> adenine</w:t>
      </w:r>
      <w:r w:rsidR="00907F69" w:rsidRPr="0099342D">
        <w:t xml:space="preserve">/ml, 10 </w:t>
      </w:r>
      <w:proofErr w:type="spellStart"/>
      <w:r w:rsidR="00907F69" w:rsidRPr="0099342D">
        <w:t>μg</w:t>
      </w:r>
      <w:proofErr w:type="spellEnd"/>
      <w:r w:rsidR="00907F69" w:rsidRPr="0099342D">
        <w:t xml:space="preserve"> </w:t>
      </w:r>
      <w:proofErr w:type="spellStart"/>
      <w:r w:rsidR="00907F69" w:rsidRPr="0099342D">
        <w:t>pantothenate</w:t>
      </w:r>
      <w:proofErr w:type="spellEnd"/>
      <w:r w:rsidR="00907F69" w:rsidRPr="0099342D">
        <w:t xml:space="preserve">/ml, </w:t>
      </w:r>
      <w:r w:rsidR="00145007">
        <w:t xml:space="preserve">50 </w:t>
      </w:r>
      <w:proofErr w:type="spellStart"/>
      <w:r w:rsidR="00145007">
        <w:t>μg</w:t>
      </w:r>
      <w:proofErr w:type="spellEnd"/>
      <w:r w:rsidR="00145007">
        <w:t xml:space="preserve"> glycine</w:t>
      </w:r>
      <w:r w:rsidR="00675AF9">
        <w:t>/ml, and 50</w:t>
      </w:r>
      <w:r w:rsidR="00907F69" w:rsidRPr="0099342D">
        <w:t xml:space="preserve"> </w:t>
      </w:r>
      <w:proofErr w:type="spellStart"/>
      <w:r w:rsidR="00907F69" w:rsidRPr="0099342D">
        <w:t>μg</w:t>
      </w:r>
      <w:proofErr w:type="spellEnd"/>
      <w:r w:rsidR="00907F69" w:rsidRPr="0099342D">
        <w:t xml:space="preserve"> methionine/ml</w:t>
      </w:r>
      <w:r w:rsidR="00675AF9">
        <w:t>)</w:t>
      </w:r>
      <w:r w:rsidR="00145007">
        <w:t>.  K</w:t>
      </w:r>
      <w:r w:rsidR="00907F69" w:rsidRPr="0099342D">
        <w:t>anamycin</w:t>
      </w:r>
      <w:r w:rsidR="00145007">
        <w:t xml:space="preserve"> (25 </w:t>
      </w:r>
      <w:proofErr w:type="spellStart"/>
      <w:r w:rsidR="00145007">
        <w:t>μg</w:t>
      </w:r>
      <w:proofErr w:type="spellEnd"/>
      <w:r w:rsidR="00907F69" w:rsidRPr="0099342D">
        <w:t>/ml</w:t>
      </w:r>
      <w:r w:rsidR="00145007">
        <w:t xml:space="preserve">) was also added to select for the </w:t>
      </w:r>
      <w:proofErr w:type="spellStart"/>
      <w:r w:rsidR="00145007">
        <w:t>deletant</w:t>
      </w:r>
      <w:proofErr w:type="spellEnd"/>
      <w:r w:rsidR="00145007">
        <w:t xml:space="preserve"> strain</w:t>
      </w:r>
      <w:r>
        <w:t xml:space="preserve">.  Cells were also plated on </w:t>
      </w:r>
      <w:r w:rsidR="00AC0FB6" w:rsidRPr="0099342D">
        <w:t xml:space="preserve">BV minimal media </w:t>
      </w:r>
      <w:r>
        <w:t xml:space="preserve">(lacking the </w:t>
      </w:r>
      <w:proofErr w:type="spellStart"/>
      <w:r>
        <w:t>Fol</w:t>
      </w:r>
      <w:proofErr w:type="spellEnd"/>
      <w:r>
        <w:t xml:space="preserve"> end product supplements) </w:t>
      </w:r>
      <w:r w:rsidR="00145007">
        <w:t xml:space="preserve">plus </w:t>
      </w:r>
      <w:r w:rsidR="00AC0FB6" w:rsidRPr="0099342D">
        <w:t xml:space="preserve">kanamycin.  The plates were incubated at 37 </w:t>
      </w:r>
      <w:proofErr w:type="spellStart"/>
      <w:r w:rsidR="00AC0FB6" w:rsidRPr="0099342D">
        <w:rPr>
          <w:vertAlign w:val="superscript"/>
        </w:rPr>
        <w:t>o</w:t>
      </w:r>
      <w:r w:rsidR="00AC0FB6" w:rsidRPr="0099342D">
        <w:t>C</w:t>
      </w:r>
      <w:r w:rsidR="00AC0FB6" w:rsidRPr="00663CE6">
        <w:t>.</w:t>
      </w:r>
      <w:proofErr w:type="spellEnd"/>
      <w:r w:rsidR="00AC0FB6" w:rsidRPr="00663CE6">
        <w:t xml:space="preserve"> After 24 hour</w:t>
      </w:r>
      <w:r w:rsidR="00145007">
        <w:t>s</w:t>
      </w:r>
      <w:r w:rsidR="002C1BF6">
        <w:t>,</w:t>
      </w:r>
      <w:r w:rsidR="00AC0FB6" w:rsidRPr="00663CE6">
        <w:t xml:space="preserve"> cell growth was observed on BV supplemented </w:t>
      </w:r>
      <w:r w:rsidR="009648CB" w:rsidRPr="00663CE6">
        <w:t>media,</w:t>
      </w:r>
      <w:r w:rsidR="00AC0FB6" w:rsidRPr="00663CE6">
        <w:t xml:space="preserve"> but cells did not grow on BV minimal media. </w:t>
      </w:r>
      <w:r w:rsidR="009648CB">
        <w:t xml:space="preserve">The </w:t>
      </w:r>
      <w:r w:rsidR="00AC0FB6" w:rsidRPr="00663CE6">
        <w:t xml:space="preserve">48 hour plate image is shown in </w:t>
      </w:r>
      <w:r w:rsidR="000D7DD2">
        <w:fldChar w:fldCharType="begin"/>
      </w:r>
      <w:r w:rsidR="000D7DD2">
        <w:instrText xml:space="preserve"> REF _Ref400823176 \h </w:instrText>
      </w:r>
      <w:r w:rsidR="000D7DD2">
        <w:fldChar w:fldCharType="separate"/>
      </w:r>
      <w:r w:rsidR="000D7DD2">
        <w:t xml:space="preserve">Figure </w:t>
      </w:r>
      <w:r w:rsidR="000D7DD2">
        <w:rPr>
          <w:noProof/>
        </w:rPr>
        <w:t>1</w:t>
      </w:r>
      <w:r w:rsidR="000D7DD2">
        <w:noBreakHyphen/>
      </w:r>
      <w:r w:rsidR="000D7DD2">
        <w:rPr>
          <w:noProof/>
        </w:rPr>
        <w:t>3</w:t>
      </w:r>
      <w:r w:rsidR="000D7DD2">
        <w:fldChar w:fldCharType="end"/>
      </w:r>
      <w:r w:rsidR="000D7DD2">
        <w:t>(</w:t>
      </w:r>
      <w:r w:rsidR="000D7DD2">
        <w:fldChar w:fldCharType="begin"/>
      </w:r>
      <w:r w:rsidR="000D7DD2">
        <w:instrText xml:space="preserve"> REF _Ref400823194 \p \h </w:instrText>
      </w:r>
      <w:r w:rsidR="000D7DD2">
        <w:fldChar w:fldCharType="separate"/>
      </w:r>
      <w:r w:rsidR="000D7DD2">
        <w:t>below</w:t>
      </w:r>
      <w:r w:rsidR="000D7DD2">
        <w:fldChar w:fldCharType="end"/>
      </w:r>
      <w:r w:rsidR="000D7DD2">
        <w:t>).</w:t>
      </w:r>
      <w:r>
        <w:t xml:space="preserve"> The</w:t>
      </w:r>
      <w:r w:rsidR="00AC0FB6" w:rsidRPr="00663CE6">
        <w:t xml:space="preserve"> results </w:t>
      </w:r>
      <w:r>
        <w:t xml:space="preserve">are consistent with previous studies that this strain </w:t>
      </w:r>
      <w:r w:rsidR="009648CB">
        <w:t xml:space="preserve">is </w:t>
      </w:r>
      <w:r w:rsidR="00AC0FB6" w:rsidRPr="00663CE6">
        <w:t>auxotroph</w:t>
      </w:r>
      <w:r>
        <w:t>ic</w:t>
      </w:r>
      <w:r w:rsidR="00AC0FB6" w:rsidRPr="00663CE6">
        <w:t xml:space="preserve"> for </w:t>
      </w:r>
      <w:r w:rsidR="00907F69">
        <w:t>folate end products.</w:t>
      </w:r>
      <w:r w:rsidR="00AC0FB6">
        <w:t xml:space="preserve"> </w:t>
      </w:r>
    </w:p>
    <w:p w14:paraId="6FD6AD4A" w14:textId="77777777" w:rsidR="003C0FBA" w:rsidRPr="00907F69" w:rsidRDefault="003C0FBA" w:rsidP="00135600">
      <w:pPr>
        <w:rPr>
          <w:sz w:val="22"/>
          <w:szCs w:val="22"/>
        </w:rPr>
      </w:pPr>
    </w:p>
    <w:tbl>
      <w:tblPr>
        <w:tblStyle w:val="TableGrid"/>
        <w:tblW w:w="8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C6693B" w14:paraId="24FD9913" w14:textId="77777777" w:rsidTr="00761785">
        <w:trPr>
          <w:trHeight w:val="4973"/>
        </w:trPr>
        <w:tc>
          <w:tcPr>
            <w:tcW w:w="8967" w:type="dxa"/>
          </w:tcPr>
          <w:p w14:paraId="31E807C1" w14:textId="1E3E53AB" w:rsidR="00B26FF8" w:rsidRDefault="00B26FF8" w:rsidP="00394085">
            <w:pPr>
              <w:pStyle w:val="Default"/>
              <w:keepNext/>
              <w:spacing w:line="360" w:lineRule="auto"/>
            </w:pPr>
            <w:r>
              <w:rPr>
                <w:noProof/>
              </w:rPr>
              <w:drawing>
                <wp:inline distT="0" distB="0" distL="0" distR="0" wp14:anchorId="1A3C2A7C" wp14:editId="19B6CAB0">
                  <wp:extent cx="5943600" cy="298450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LH18 control.png"/>
                          <pic:cNvPicPr/>
                        </pic:nvPicPr>
                        <pic:blipFill>
                          <a:blip r:embed="rId9">
                            <a:extLst>
                              <a:ext uri="{28A0092B-C50C-407E-A947-70E740481C1C}">
                                <a14:useLocalDpi xmlns:a14="http://schemas.microsoft.com/office/drawing/2010/main" val="0"/>
                              </a:ext>
                            </a:extLst>
                          </a:blip>
                          <a:stretch>
                            <a:fillRect/>
                          </a:stretch>
                        </pic:blipFill>
                        <pic:spPr>
                          <a:xfrm>
                            <a:off x="0" y="0"/>
                            <a:ext cx="5943600" cy="2984500"/>
                          </a:xfrm>
                          <a:prstGeom prst="rect">
                            <a:avLst/>
                          </a:prstGeom>
                        </pic:spPr>
                      </pic:pic>
                    </a:graphicData>
                  </a:graphic>
                </wp:inline>
              </w:drawing>
            </w:r>
          </w:p>
          <w:p w14:paraId="21390EE8" w14:textId="66BCB0C7" w:rsidR="008C7132" w:rsidRPr="003C0FBA" w:rsidRDefault="00B26FF8" w:rsidP="00394085">
            <w:pPr>
              <w:pStyle w:val="Caption"/>
              <w:spacing w:after="0" w:line="360" w:lineRule="auto"/>
            </w:pPr>
            <w:bookmarkStart w:id="13" w:name="_Ref400823176"/>
            <w:bookmarkStart w:id="14" w:name="_Ref400823194"/>
            <w:bookmarkStart w:id="15" w:name="_Toc400890733"/>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3</w:t>
            </w:r>
            <w:r>
              <w:fldChar w:fldCharType="end"/>
            </w:r>
            <w:bookmarkEnd w:id="13"/>
            <w:r w:rsidR="008C7132">
              <w:t xml:space="preserve"> The growth pattern of </w:t>
            </w:r>
            <w:proofErr w:type="spellStart"/>
            <w:r w:rsidR="008C7132">
              <w:t>FolA</w:t>
            </w:r>
            <w:proofErr w:type="spellEnd"/>
            <w:r w:rsidR="008C7132">
              <w:t xml:space="preserve"> knockout </w:t>
            </w:r>
            <w:r w:rsidR="00EA61B3">
              <w:t>strain</w:t>
            </w:r>
            <w:r w:rsidR="00EA61B3" w:rsidRPr="002C1BF6">
              <w:rPr>
                <w:i/>
                <w:iCs/>
              </w:rPr>
              <w:t xml:space="preserve"> E. coli </w:t>
            </w:r>
            <w:r w:rsidR="00EA61B3" w:rsidRPr="002C1BF6">
              <w:t>LH</w:t>
            </w:r>
            <w:r w:rsidR="00EA61B3">
              <w:t>-</w:t>
            </w:r>
            <w:r w:rsidR="00EA61B3" w:rsidRPr="002C1BF6">
              <w:t>18</w:t>
            </w:r>
            <w:r w:rsidR="008C7132">
              <w:t>.</w:t>
            </w:r>
            <w:bookmarkEnd w:id="14"/>
            <w:bookmarkEnd w:id="15"/>
            <w:r w:rsidR="008C7132" w:rsidRPr="003C0FBA">
              <w:rPr>
                <w:b w:val="0"/>
              </w:rPr>
              <w:t xml:space="preserve">Screening </w:t>
            </w:r>
            <w:r w:rsidR="008C7132" w:rsidRPr="003C0FBA">
              <w:rPr>
                <w:b w:val="0"/>
                <w:i/>
                <w:iCs/>
              </w:rPr>
              <w:t xml:space="preserve">E. coli </w:t>
            </w:r>
            <w:r w:rsidR="008C7132" w:rsidRPr="003C0FBA">
              <w:rPr>
                <w:b w:val="0"/>
              </w:rPr>
              <w:t>LH-18 in BV supplemented (Panel A) and BV minimal media (Panel B). LH-18 grew on the supplemented media but did not grow on the minimal media. The 48 hour plate image is shown.</w:t>
            </w:r>
          </w:p>
        </w:tc>
      </w:tr>
    </w:tbl>
    <w:p w14:paraId="4AE28893" w14:textId="393592A7" w:rsidR="00D96E26" w:rsidRDefault="00D96E26" w:rsidP="00394085">
      <w:pPr>
        <w:pStyle w:val="Default"/>
        <w:spacing w:line="360" w:lineRule="auto"/>
      </w:pPr>
    </w:p>
    <w:p w14:paraId="6F9E53CE" w14:textId="2EAB1556" w:rsidR="00D96E26" w:rsidRDefault="00D96E26" w:rsidP="00D006E5">
      <w:pPr>
        <w:pStyle w:val="Default"/>
        <w:spacing w:line="360" w:lineRule="auto"/>
      </w:pPr>
    </w:p>
    <w:p w14:paraId="03C7C3CD" w14:textId="47772BC7" w:rsidR="00AC0FB6" w:rsidRDefault="00AC0FB6" w:rsidP="008D51F7">
      <w:pPr>
        <w:pStyle w:val="Default"/>
        <w:spacing w:line="360" w:lineRule="auto"/>
        <w:jc w:val="left"/>
      </w:pPr>
    </w:p>
    <w:p w14:paraId="1D20AFF6" w14:textId="4E80FCAC" w:rsidR="002515B4" w:rsidRDefault="002A0225" w:rsidP="0086438E">
      <w:pPr>
        <w:pStyle w:val="Default"/>
        <w:spacing w:line="360" w:lineRule="auto"/>
        <w:ind w:firstLine="720"/>
        <w:jc w:val="left"/>
      </w:pPr>
      <w:r w:rsidRPr="002515B4">
        <w:t xml:space="preserve">To </w:t>
      </w:r>
      <w:r w:rsidR="009A30B1">
        <w:t>d</w:t>
      </w:r>
      <w:r w:rsidR="009A30B1" w:rsidRPr="002515B4">
        <w:t xml:space="preserve">etermine </w:t>
      </w:r>
      <w:r w:rsidRPr="002515B4">
        <w:t>the minimum tetracycline concentration required to obtain confluent</w:t>
      </w:r>
      <w:r w:rsidR="00BF7788">
        <w:t xml:space="preserve"> growth of </w:t>
      </w:r>
      <w:r w:rsidRPr="002515B4">
        <w:rPr>
          <w:i/>
          <w:iCs/>
        </w:rPr>
        <w:t xml:space="preserve">E. coli </w:t>
      </w:r>
      <w:r w:rsidRPr="002515B4">
        <w:t xml:space="preserve">LH-18 </w:t>
      </w:r>
      <w:r w:rsidR="00BF7788">
        <w:t xml:space="preserve">carrying </w:t>
      </w:r>
      <w:r w:rsidR="00BF7788" w:rsidRPr="00C91513">
        <w:t>R67 DHFR–</w:t>
      </w:r>
      <w:proofErr w:type="spellStart"/>
      <w:r w:rsidR="00BF7788" w:rsidRPr="00C91513">
        <w:t>pKTS</w:t>
      </w:r>
      <w:proofErr w:type="spellEnd"/>
      <w:r w:rsidR="00BF7788" w:rsidRPr="00C91513">
        <w:t xml:space="preserve"> or Quad4-pKTS</w:t>
      </w:r>
      <w:r w:rsidR="001B6083">
        <w:t>, cells</w:t>
      </w:r>
      <w:r w:rsidRPr="002515B4">
        <w:t xml:space="preserve"> were plated on BV minimal media with 25 </w:t>
      </w:r>
      <w:proofErr w:type="spellStart"/>
      <w:r w:rsidRPr="002515B4">
        <w:t>μg</w:t>
      </w:r>
      <w:proofErr w:type="spellEnd"/>
      <w:r w:rsidRPr="002515B4">
        <w:t xml:space="preserve"> kanamycin/ml</w:t>
      </w:r>
      <w:r w:rsidR="002515B4">
        <w:t>,</w:t>
      </w:r>
      <w:r w:rsidRPr="002515B4">
        <w:t xml:space="preserve"> 200 </w:t>
      </w:r>
      <w:proofErr w:type="spellStart"/>
      <w:r w:rsidRPr="002515B4">
        <w:t>μg</w:t>
      </w:r>
      <w:proofErr w:type="spellEnd"/>
      <w:r w:rsidRPr="002515B4">
        <w:t xml:space="preserve"> ampicillin/ml, </w:t>
      </w:r>
      <w:r w:rsidR="003D0FD1" w:rsidRPr="002515B4">
        <w:t>and various</w:t>
      </w:r>
      <w:r w:rsidRPr="002515B4">
        <w:t xml:space="preserve"> concentrations of tetracycline (</w:t>
      </w:r>
      <w:r w:rsidR="002A402D">
        <w:t>10, 25, 50, 75, 100, 200</w:t>
      </w:r>
      <w:r w:rsidR="002A402D">
        <w:rPr>
          <w:bCs/>
        </w:rPr>
        <w:t xml:space="preserve"> and 500 ng/ml</w:t>
      </w:r>
      <w:r w:rsidR="002A402D" w:rsidRPr="002515B4">
        <w:rPr>
          <w:bCs/>
        </w:rPr>
        <w:t xml:space="preserve"> </w:t>
      </w:r>
      <w:r w:rsidRPr="002515B4">
        <w:rPr>
          <w:bCs/>
        </w:rPr>
        <w:t>ng tetracycline/ml</w:t>
      </w:r>
      <w:r w:rsidRPr="002515B4">
        <w:t>).</w:t>
      </w:r>
      <w:r w:rsidR="001B6083">
        <w:t xml:space="preserve"> </w:t>
      </w:r>
      <w:r w:rsidR="00BF7788">
        <w:t xml:space="preserve"> </w:t>
      </w:r>
      <w:r w:rsidR="001B6083">
        <w:t xml:space="preserve">As a control, </w:t>
      </w:r>
      <w:r w:rsidR="003D0FD1" w:rsidRPr="002515B4">
        <w:rPr>
          <w:i/>
          <w:iCs/>
        </w:rPr>
        <w:t xml:space="preserve">E. coli </w:t>
      </w:r>
      <w:r w:rsidR="003D0FD1" w:rsidRPr="002515B4">
        <w:t xml:space="preserve">LH-18 </w:t>
      </w:r>
      <w:r w:rsidR="003D0FD1">
        <w:t xml:space="preserve">and </w:t>
      </w:r>
      <w:r w:rsidR="003D0FD1" w:rsidRPr="002515B4">
        <w:rPr>
          <w:i/>
          <w:iCs/>
        </w:rPr>
        <w:t xml:space="preserve">E. coli </w:t>
      </w:r>
      <w:r w:rsidR="003D0FD1" w:rsidRPr="002515B4">
        <w:t xml:space="preserve">LH-18 </w:t>
      </w:r>
      <w:r w:rsidR="003D0FD1">
        <w:t xml:space="preserve">carrying </w:t>
      </w:r>
      <w:r w:rsidR="003D0FD1" w:rsidRPr="00C91513">
        <w:t>R67 DHFR–</w:t>
      </w:r>
      <w:proofErr w:type="spellStart"/>
      <w:r w:rsidR="003D0FD1" w:rsidRPr="00C91513">
        <w:t>pKTS</w:t>
      </w:r>
      <w:proofErr w:type="spellEnd"/>
      <w:r w:rsidR="003D0FD1" w:rsidRPr="00C91513">
        <w:t xml:space="preserve"> or Quad4-pKTS </w:t>
      </w:r>
      <w:r w:rsidR="001B6083">
        <w:t>were</w:t>
      </w:r>
      <w:r w:rsidR="003D0FD1">
        <w:t xml:space="preserve"> plated on BV supplemented media </w:t>
      </w:r>
      <w:r w:rsidR="001B6083">
        <w:t xml:space="preserve">containing </w:t>
      </w:r>
      <w:r w:rsidR="003D0FD1" w:rsidRPr="002515B4">
        <w:t xml:space="preserve">25 </w:t>
      </w:r>
      <w:proofErr w:type="spellStart"/>
      <w:r w:rsidR="003D0FD1" w:rsidRPr="002515B4">
        <w:t>μg</w:t>
      </w:r>
      <w:proofErr w:type="spellEnd"/>
      <w:r w:rsidR="003D0FD1" w:rsidRPr="002515B4">
        <w:t xml:space="preserve"> kanamycin/ml</w:t>
      </w:r>
      <w:r w:rsidR="003D0FD1">
        <w:t>. Ea</w:t>
      </w:r>
      <w:r w:rsidR="003D0FD1" w:rsidRPr="00247896">
        <w:t xml:space="preserve">ch plate was examined </w:t>
      </w:r>
      <w:r w:rsidR="003D0FD1">
        <w:t xml:space="preserve">for three days (the third day plate image is shown </w:t>
      </w:r>
      <w:r w:rsidR="00532134">
        <w:t xml:space="preserve">in </w:t>
      </w:r>
      <w:r w:rsidR="000D7DD2">
        <w:fldChar w:fldCharType="begin"/>
      </w:r>
      <w:r w:rsidR="000D7DD2">
        <w:instrText xml:space="preserve"> REF _Ref400823227 \h </w:instrText>
      </w:r>
      <w:r w:rsidR="000D7DD2">
        <w:fldChar w:fldCharType="separate"/>
      </w:r>
      <w:r w:rsidR="000D7DD2">
        <w:t xml:space="preserve">Figure </w:t>
      </w:r>
      <w:r w:rsidR="000D7DD2">
        <w:rPr>
          <w:noProof/>
        </w:rPr>
        <w:t>1</w:t>
      </w:r>
      <w:r w:rsidR="000D7DD2">
        <w:noBreakHyphen/>
      </w:r>
      <w:r w:rsidR="000D7DD2">
        <w:rPr>
          <w:noProof/>
        </w:rPr>
        <w:t>4</w:t>
      </w:r>
      <w:r w:rsidR="000D7DD2">
        <w:fldChar w:fldCharType="end"/>
      </w:r>
      <w:r w:rsidR="000D7DD2" w:rsidRPr="006F2FA2">
        <w:t>(</w:t>
      </w:r>
      <w:r w:rsidR="000D7DD2" w:rsidRPr="006F2FA2">
        <w:fldChar w:fldCharType="begin"/>
      </w:r>
      <w:r w:rsidR="000D7DD2" w:rsidRPr="006F2FA2">
        <w:instrText xml:space="preserve"> REF _Ref400823247 \p \h </w:instrText>
      </w:r>
      <w:r w:rsidR="006F2FA2">
        <w:instrText xml:space="preserve"> \* MERGEFORMAT </w:instrText>
      </w:r>
      <w:r w:rsidR="000D7DD2" w:rsidRPr="006F2FA2">
        <w:fldChar w:fldCharType="separate"/>
      </w:r>
      <w:r w:rsidR="000D7DD2" w:rsidRPr="006F2FA2">
        <w:t>below</w:t>
      </w:r>
      <w:r w:rsidR="000D7DD2" w:rsidRPr="006F2FA2">
        <w:fldChar w:fldCharType="end"/>
      </w:r>
      <w:r w:rsidR="000D7DD2" w:rsidRPr="006F2FA2">
        <w:t>)</w:t>
      </w:r>
      <w:r w:rsidR="003D0FD1">
        <w:t xml:space="preserve"> After 24 hour</w:t>
      </w:r>
      <w:r w:rsidR="009A30B1">
        <w:t>s</w:t>
      </w:r>
      <w:r w:rsidR="003D0FD1">
        <w:t xml:space="preserve">, </w:t>
      </w:r>
      <w:r w:rsidR="003D0FD1" w:rsidRPr="00247896">
        <w:t xml:space="preserve">confluent cell growth </w:t>
      </w:r>
      <w:r w:rsidR="003D0FD1">
        <w:t xml:space="preserve">was observed on </w:t>
      </w:r>
      <w:r w:rsidR="009A30B1">
        <w:t xml:space="preserve">the </w:t>
      </w:r>
      <w:r w:rsidR="003D0FD1">
        <w:t>control pla</w:t>
      </w:r>
      <w:r w:rsidR="001B6083">
        <w:t xml:space="preserve">te. </w:t>
      </w:r>
      <w:r w:rsidR="00532134">
        <w:t xml:space="preserve"> </w:t>
      </w:r>
      <w:r w:rsidR="003D0FD1" w:rsidRPr="002515B4">
        <w:rPr>
          <w:i/>
          <w:iCs/>
        </w:rPr>
        <w:t xml:space="preserve">E. coli </w:t>
      </w:r>
      <w:r w:rsidR="003D0FD1" w:rsidRPr="002515B4">
        <w:t xml:space="preserve">LH-18 </w:t>
      </w:r>
      <w:r w:rsidR="003D0FD1">
        <w:t xml:space="preserve">carrying </w:t>
      </w:r>
      <w:r w:rsidR="003D0FD1" w:rsidRPr="00247896">
        <w:t>R67 DHFR-</w:t>
      </w:r>
      <w:proofErr w:type="spellStart"/>
      <w:r w:rsidR="003D0FD1" w:rsidRPr="00247896">
        <w:t>pKTS</w:t>
      </w:r>
      <w:proofErr w:type="spellEnd"/>
      <w:r w:rsidR="003D0FD1" w:rsidRPr="00247896">
        <w:t xml:space="preserve"> </w:t>
      </w:r>
      <w:r w:rsidR="003D0FD1">
        <w:t xml:space="preserve">and/or </w:t>
      </w:r>
      <w:r w:rsidR="003D0FD1" w:rsidRPr="00247896">
        <w:t>Quad4-pKTS show</w:t>
      </w:r>
      <w:r w:rsidR="00795788">
        <w:t>ed</w:t>
      </w:r>
      <w:r w:rsidR="003D0FD1" w:rsidRPr="00247896">
        <w:t xml:space="preserve"> </w:t>
      </w:r>
      <w:r w:rsidR="003D0FD1">
        <w:t xml:space="preserve">an incremental cell growth </w:t>
      </w:r>
      <w:r w:rsidR="001B6083">
        <w:t xml:space="preserve">pattern </w:t>
      </w:r>
      <w:r w:rsidR="003D0FD1">
        <w:t>that correlate</w:t>
      </w:r>
      <w:r w:rsidR="001B6083">
        <w:t>d</w:t>
      </w:r>
      <w:r w:rsidR="003D0FD1">
        <w:t xml:space="preserve"> with the tetracycline concentration.</w:t>
      </w:r>
      <w:r w:rsidR="003D0FD1" w:rsidRPr="008D4F0A">
        <w:t xml:space="preserve"> </w:t>
      </w:r>
      <w:r w:rsidR="00795788">
        <w:t xml:space="preserve">Similar to the </w:t>
      </w:r>
      <w:r w:rsidR="001B6083">
        <w:t xml:space="preserve">pattern observed in </w:t>
      </w:r>
      <w:r w:rsidR="00395426" w:rsidRPr="001B6083">
        <w:rPr>
          <w:i/>
        </w:rPr>
        <w:t xml:space="preserve">E. </w:t>
      </w:r>
      <w:r w:rsidR="00610A02" w:rsidRPr="001B6083">
        <w:rPr>
          <w:i/>
        </w:rPr>
        <w:t>coli</w:t>
      </w:r>
      <w:r w:rsidR="00610A02">
        <w:t xml:space="preserve"> </w:t>
      </w:r>
      <w:r w:rsidR="00395426">
        <w:t>DH5α</w:t>
      </w:r>
      <w:r w:rsidR="00795788">
        <w:t xml:space="preserve"> </w:t>
      </w:r>
      <w:r w:rsidR="001B6083">
        <w:t>cells carrying the</w:t>
      </w:r>
      <w:r w:rsidR="00395426">
        <w:t xml:space="preserve"> </w:t>
      </w:r>
      <w:proofErr w:type="spellStart"/>
      <w:r w:rsidR="00395426">
        <w:t>pKTS</w:t>
      </w:r>
      <w:proofErr w:type="spellEnd"/>
      <w:r w:rsidR="00395426">
        <w:t xml:space="preserve"> cloned </w:t>
      </w:r>
      <w:r w:rsidR="00E562A6">
        <w:t>enzymes (</w:t>
      </w:r>
      <w:r w:rsidR="00395426">
        <w:t>see Figure 2)</w:t>
      </w:r>
      <w:r w:rsidR="001B6083">
        <w:t>,</w:t>
      </w:r>
      <w:r w:rsidR="00395426">
        <w:t xml:space="preserve"> </w:t>
      </w:r>
      <w:r w:rsidR="00795788" w:rsidRPr="002515B4">
        <w:rPr>
          <w:i/>
          <w:iCs/>
        </w:rPr>
        <w:t xml:space="preserve">E. coli </w:t>
      </w:r>
      <w:r w:rsidR="00795788" w:rsidRPr="002515B4">
        <w:t xml:space="preserve">LH-18 </w:t>
      </w:r>
      <w:r w:rsidR="00795788">
        <w:t xml:space="preserve">carrying </w:t>
      </w:r>
      <w:r w:rsidR="001B6083">
        <w:t>Quad4</w:t>
      </w:r>
      <w:r w:rsidR="003D0FD1" w:rsidRPr="00247896">
        <w:t xml:space="preserve">-pKTS </w:t>
      </w:r>
      <w:r w:rsidR="009A30B1" w:rsidRPr="00247896">
        <w:t>show</w:t>
      </w:r>
      <w:r w:rsidR="009A30B1">
        <w:t>ed</w:t>
      </w:r>
      <w:r w:rsidR="009A30B1" w:rsidRPr="00247896">
        <w:t xml:space="preserve"> </w:t>
      </w:r>
      <w:r w:rsidR="003D0FD1">
        <w:t>confluent</w:t>
      </w:r>
      <w:r w:rsidR="003D0FD1" w:rsidRPr="00247896">
        <w:t xml:space="preserve"> cell growth at 0.</w:t>
      </w:r>
      <w:r w:rsidR="003D0FD1">
        <w:t>4</w:t>
      </w:r>
      <w:r w:rsidR="00933C2E">
        <w:t>0</w:t>
      </w:r>
      <w:r w:rsidR="003D0FD1">
        <w:t xml:space="preserve"> ng</w:t>
      </w:r>
      <w:r w:rsidR="003D0FD1" w:rsidRPr="00247896">
        <w:t xml:space="preserve"> tetracycline/</w:t>
      </w:r>
      <w:r w:rsidR="00795788" w:rsidRPr="00247896">
        <w:t>m</w:t>
      </w:r>
      <w:r w:rsidR="00795788">
        <w:t>l</w:t>
      </w:r>
      <w:r w:rsidR="000D7DD2">
        <w:t xml:space="preserve">   </w:t>
      </w:r>
      <w:r w:rsidR="000D7DD2">
        <w:fldChar w:fldCharType="begin"/>
      </w:r>
      <w:r w:rsidR="000D7DD2">
        <w:instrText xml:space="preserve"> REF _Ref400823227 \h </w:instrText>
      </w:r>
      <w:r w:rsidR="000D7DD2">
        <w:fldChar w:fldCharType="separate"/>
      </w:r>
      <w:r w:rsidR="000D7DD2">
        <w:t xml:space="preserve">Figure </w:t>
      </w:r>
      <w:r w:rsidR="000D7DD2">
        <w:rPr>
          <w:noProof/>
        </w:rPr>
        <w:t>1</w:t>
      </w:r>
      <w:r w:rsidR="000D7DD2">
        <w:noBreakHyphen/>
      </w:r>
      <w:r w:rsidR="000D7DD2">
        <w:rPr>
          <w:noProof/>
        </w:rPr>
        <w:t>4</w:t>
      </w:r>
      <w:r w:rsidR="000D7DD2">
        <w:fldChar w:fldCharType="end"/>
      </w:r>
      <w:r w:rsidR="000D7DD2">
        <w:t xml:space="preserve"> (</w:t>
      </w:r>
      <w:r w:rsidR="000D7DD2">
        <w:fldChar w:fldCharType="begin"/>
      </w:r>
      <w:r w:rsidR="000D7DD2">
        <w:instrText xml:space="preserve"> REF _Ref400823267 \p \h </w:instrText>
      </w:r>
      <w:r w:rsidR="000D7DD2">
        <w:fldChar w:fldCharType="separate"/>
      </w:r>
      <w:r w:rsidR="000D7DD2">
        <w:t>below</w:t>
      </w:r>
      <w:r w:rsidR="000D7DD2">
        <w:fldChar w:fldCharType="end"/>
      </w:r>
      <w:r w:rsidR="000D7DD2">
        <w:t>).</w:t>
      </w:r>
      <w:r w:rsidR="001B6083">
        <w:rPr>
          <w:b/>
        </w:rPr>
        <w:t xml:space="preserve"> </w:t>
      </w:r>
      <w:proofErr w:type="gramStart"/>
      <w:r w:rsidR="001B6083" w:rsidRPr="001B6083">
        <w:t>The</w:t>
      </w:r>
      <w:r w:rsidR="001B6083">
        <w:t xml:space="preserve">  R67</w:t>
      </w:r>
      <w:proofErr w:type="gramEnd"/>
      <w:r w:rsidR="001B6083">
        <w:t xml:space="preserve"> DHFR-</w:t>
      </w:r>
      <w:proofErr w:type="spellStart"/>
      <w:r w:rsidR="001B6083">
        <w:t>pKTS</w:t>
      </w:r>
      <w:proofErr w:type="spellEnd"/>
      <w:r w:rsidR="001B6083">
        <w:t xml:space="preserve"> clone showed confluent growth at slightly higher tetracycline concentrations (e.g. 30 ng tetracycline/ml).</w:t>
      </w:r>
    </w:p>
    <w:p w14:paraId="403F211B" w14:textId="77777777" w:rsidR="00C6693B" w:rsidRDefault="00C6693B" w:rsidP="0086438E">
      <w:pPr>
        <w:pStyle w:val="Default"/>
        <w:spacing w:line="360" w:lineRule="auto"/>
        <w:ind w:firstLine="720"/>
        <w:jc w:val="left"/>
      </w:pPr>
    </w:p>
    <w:p w14:paraId="50E5DB01" w14:textId="77777777" w:rsidR="00C6693B" w:rsidRDefault="00C6693B" w:rsidP="0086438E">
      <w:pPr>
        <w:pStyle w:val="Default"/>
        <w:spacing w:line="360" w:lineRule="auto"/>
        <w:ind w:firstLine="720"/>
        <w:jc w:val="left"/>
      </w:pPr>
    </w:p>
    <w:p w14:paraId="1D0F992C" w14:textId="77777777" w:rsidR="00C6693B" w:rsidRDefault="00C6693B" w:rsidP="0086438E">
      <w:pPr>
        <w:pStyle w:val="Default"/>
        <w:spacing w:line="360" w:lineRule="auto"/>
        <w:ind w:firstLine="720"/>
        <w:jc w:val="left"/>
      </w:pPr>
    </w:p>
    <w:p w14:paraId="7A73DE5C" w14:textId="77777777" w:rsidR="00C6693B" w:rsidRDefault="00C6693B" w:rsidP="0086438E">
      <w:pPr>
        <w:pStyle w:val="Default"/>
        <w:spacing w:line="360" w:lineRule="auto"/>
        <w:ind w:firstLine="720"/>
        <w:jc w:val="left"/>
      </w:pPr>
    </w:p>
    <w:p w14:paraId="4A266429" w14:textId="77777777" w:rsidR="00C6693B" w:rsidRDefault="00C6693B" w:rsidP="0086438E">
      <w:pPr>
        <w:pStyle w:val="Default"/>
        <w:spacing w:line="360" w:lineRule="auto"/>
        <w:ind w:firstLine="720"/>
        <w:jc w:val="left"/>
      </w:pPr>
    </w:p>
    <w:p w14:paraId="3DDD52BC" w14:textId="77777777" w:rsidR="00C6693B" w:rsidRDefault="00C6693B" w:rsidP="0086438E">
      <w:pPr>
        <w:pStyle w:val="Default"/>
        <w:spacing w:line="360" w:lineRule="auto"/>
        <w:ind w:firstLine="720"/>
        <w:jc w:val="left"/>
      </w:pPr>
    </w:p>
    <w:p w14:paraId="6EBBC7F7" w14:textId="77777777" w:rsidR="00C6693B" w:rsidRDefault="00C6693B" w:rsidP="0086438E">
      <w:pPr>
        <w:pStyle w:val="Default"/>
        <w:spacing w:line="360" w:lineRule="auto"/>
        <w:ind w:firstLine="720"/>
        <w:jc w:val="left"/>
      </w:pPr>
    </w:p>
    <w:p w14:paraId="34F34E7C" w14:textId="77777777" w:rsidR="00C6693B" w:rsidRDefault="00C6693B" w:rsidP="0086438E">
      <w:pPr>
        <w:pStyle w:val="Default"/>
        <w:spacing w:line="360" w:lineRule="auto"/>
        <w:ind w:firstLine="720"/>
        <w:jc w:val="left"/>
      </w:pPr>
    </w:p>
    <w:p w14:paraId="7516B958" w14:textId="77777777" w:rsidR="00C6693B" w:rsidRDefault="00C6693B" w:rsidP="0086438E">
      <w:pPr>
        <w:pStyle w:val="Default"/>
        <w:spacing w:line="360" w:lineRule="auto"/>
        <w:ind w:firstLine="720"/>
        <w:jc w:val="left"/>
      </w:pPr>
    </w:p>
    <w:tbl>
      <w:tblPr>
        <w:tblStyle w:val="TableGrid"/>
        <w:tblW w:w="89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2"/>
      </w:tblGrid>
      <w:tr w:rsidR="00C6693B" w14:paraId="0F84E253" w14:textId="77777777" w:rsidTr="00761785">
        <w:trPr>
          <w:trHeight w:val="8391"/>
        </w:trPr>
        <w:tc>
          <w:tcPr>
            <w:tcW w:w="8932" w:type="dxa"/>
          </w:tcPr>
          <w:p w14:paraId="1E0829CB" w14:textId="4B3BE7DA" w:rsidR="00B26FF8" w:rsidRDefault="00C6693B" w:rsidP="00B26FF8">
            <w:pPr>
              <w:pStyle w:val="Default"/>
              <w:keepNext/>
              <w:spacing w:line="360" w:lineRule="auto"/>
              <w:jc w:val="left"/>
            </w:pPr>
            <w:r>
              <w:rPr>
                <w:noProof/>
              </w:rPr>
              <w:lastRenderedPageBreak/>
              <w:drawing>
                <wp:inline distT="0" distB="0" distL="0" distR="0" wp14:anchorId="1B2E08CC" wp14:editId="23C1CA57">
                  <wp:extent cx="5346155" cy="5096554"/>
                  <wp:effectExtent l="0" t="0" r="6985"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H18.png"/>
                          <pic:cNvPicPr/>
                        </pic:nvPicPr>
                        <pic:blipFill>
                          <a:blip r:embed="rId10">
                            <a:extLst>
                              <a:ext uri="{28A0092B-C50C-407E-A947-70E740481C1C}">
                                <a14:useLocalDpi xmlns:a14="http://schemas.microsoft.com/office/drawing/2010/main" val="0"/>
                              </a:ext>
                            </a:extLst>
                          </a:blip>
                          <a:stretch>
                            <a:fillRect/>
                          </a:stretch>
                        </pic:blipFill>
                        <pic:spPr>
                          <a:xfrm>
                            <a:off x="0" y="0"/>
                            <a:ext cx="5348630" cy="5098913"/>
                          </a:xfrm>
                          <a:prstGeom prst="rect">
                            <a:avLst/>
                          </a:prstGeom>
                        </pic:spPr>
                      </pic:pic>
                    </a:graphicData>
                  </a:graphic>
                </wp:inline>
              </w:drawing>
            </w:r>
          </w:p>
          <w:p w14:paraId="0F16886B" w14:textId="57C361BE" w:rsidR="008C7132" w:rsidRPr="00394085" w:rsidRDefault="00B26FF8" w:rsidP="00394085">
            <w:pPr>
              <w:pStyle w:val="Caption"/>
              <w:spacing w:line="360" w:lineRule="auto"/>
              <w:rPr>
                <w:b w:val="0"/>
              </w:rPr>
            </w:pPr>
            <w:bookmarkStart w:id="16" w:name="_Ref400823227"/>
            <w:bookmarkStart w:id="17" w:name="_Ref400823247"/>
            <w:bookmarkStart w:id="18" w:name="_Ref400823267"/>
            <w:bookmarkStart w:id="19" w:name="_Toc400890734"/>
            <w:r w:rsidRPr="00394085">
              <w:t xml:space="preserve">Figure </w:t>
            </w:r>
            <w:r w:rsidRPr="00394085">
              <w:fldChar w:fldCharType="begin"/>
            </w:r>
            <w:r w:rsidRPr="00394085">
              <w:instrText xml:space="preserve"> STYLEREF 1 \s </w:instrText>
            </w:r>
            <w:r w:rsidRPr="00394085">
              <w:fldChar w:fldCharType="separate"/>
            </w:r>
            <w:r w:rsidRPr="00394085">
              <w:rPr>
                <w:noProof/>
              </w:rPr>
              <w:t>1</w:t>
            </w:r>
            <w:r w:rsidRPr="00394085">
              <w:fldChar w:fldCharType="end"/>
            </w:r>
            <w:r w:rsidRPr="00394085">
              <w:noBreakHyphen/>
            </w:r>
            <w:r w:rsidRPr="00394085">
              <w:fldChar w:fldCharType="begin"/>
            </w:r>
            <w:r w:rsidRPr="00394085">
              <w:instrText xml:space="preserve"> SEQ Figure \* ARABIC \s 1 </w:instrText>
            </w:r>
            <w:r w:rsidRPr="00394085">
              <w:fldChar w:fldCharType="separate"/>
            </w:r>
            <w:r w:rsidRPr="00394085">
              <w:rPr>
                <w:noProof/>
              </w:rPr>
              <w:t>4</w:t>
            </w:r>
            <w:r w:rsidRPr="00394085">
              <w:fldChar w:fldCharType="end"/>
            </w:r>
            <w:bookmarkEnd w:id="16"/>
            <w:r w:rsidR="008C7132" w:rsidRPr="00394085">
              <w:t xml:space="preserve"> </w:t>
            </w:r>
            <w:r w:rsidR="00923553" w:rsidRPr="00394085">
              <w:t>Tetracycline dependent</w:t>
            </w:r>
            <w:r w:rsidR="008C7132" w:rsidRPr="00394085">
              <w:t xml:space="preserve"> R67 DHFR and/or Quad4 </w:t>
            </w:r>
            <w:proofErr w:type="spellStart"/>
            <w:r w:rsidR="008C7132" w:rsidRPr="00394085">
              <w:t>production.</w:t>
            </w:r>
            <w:bookmarkEnd w:id="17"/>
            <w:bookmarkEnd w:id="18"/>
            <w:bookmarkEnd w:id="19"/>
            <w:r w:rsidR="008C7132" w:rsidRPr="00394085">
              <w:rPr>
                <w:b w:val="0"/>
              </w:rPr>
              <w:t>The</w:t>
            </w:r>
            <w:proofErr w:type="spellEnd"/>
            <w:r w:rsidR="008C7132" w:rsidRPr="00394085">
              <w:rPr>
                <w:b w:val="0"/>
              </w:rPr>
              <w:t xml:space="preserve"> optimal tetracycline concentration required to induce the </w:t>
            </w:r>
            <w:proofErr w:type="spellStart"/>
            <w:r w:rsidR="008C7132" w:rsidRPr="00394085">
              <w:rPr>
                <w:b w:val="0"/>
              </w:rPr>
              <w:t>P</w:t>
            </w:r>
            <w:r w:rsidR="008C7132" w:rsidRPr="00394085">
              <w:rPr>
                <w:b w:val="0"/>
                <w:vertAlign w:val="subscript"/>
              </w:rPr>
              <w:t>tet</w:t>
            </w:r>
            <w:proofErr w:type="spellEnd"/>
            <w:r w:rsidR="008C7132" w:rsidRPr="00394085">
              <w:rPr>
                <w:b w:val="0"/>
              </w:rPr>
              <w:t xml:space="preserve"> promoter to support confluent cell growth was determined from the tetracycline dependent cell growth pattern of </w:t>
            </w:r>
            <w:r w:rsidR="008C7132" w:rsidRPr="00394085">
              <w:rPr>
                <w:b w:val="0"/>
                <w:i/>
                <w:iCs/>
              </w:rPr>
              <w:t xml:space="preserve">E. coli </w:t>
            </w:r>
            <w:r w:rsidR="008C7132" w:rsidRPr="00394085">
              <w:rPr>
                <w:b w:val="0"/>
              </w:rPr>
              <w:t>LH-18 carrying R67 DHFR-</w:t>
            </w:r>
            <w:proofErr w:type="spellStart"/>
            <w:r w:rsidR="008C7132" w:rsidRPr="00394085">
              <w:rPr>
                <w:b w:val="0"/>
              </w:rPr>
              <w:t>pKTS</w:t>
            </w:r>
            <w:proofErr w:type="spellEnd"/>
            <w:r w:rsidR="008C7132" w:rsidRPr="00394085">
              <w:rPr>
                <w:b w:val="0"/>
              </w:rPr>
              <w:t xml:space="preserve"> and Quad4-pKTS clones.  Cells were plated on BV minimal media containing 200 </w:t>
            </w:r>
            <w:proofErr w:type="spellStart"/>
            <w:r w:rsidR="008C7132" w:rsidRPr="00394085">
              <w:rPr>
                <w:b w:val="0"/>
              </w:rPr>
              <w:t>μg</w:t>
            </w:r>
            <w:proofErr w:type="spellEnd"/>
            <w:r w:rsidR="008C7132" w:rsidRPr="00394085">
              <w:rPr>
                <w:b w:val="0"/>
              </w:rPr>
              <w:t xml:space="preserve"> ampicillin/ml, 25 </w:t>
            </w:r>
            <w:proofErr w:type="spellStart"/>
            <w:r w:rsidR="008C7132" w:rsidRPr="00394085">
              <w:rPr>
                <w:b w:val="0"/>
              </w:rPr>
              <w:t>μg</w:t>
            </w:r>
            <w:proofErr w:type="spellEnd"/>
            <w:r w:rsidR="008C7132" w:rsidRPr="00394085">
              <w:rPr>
                <w:b w:val="0"/>
              </w:rPr>
              <w:t>/ml kanamycin and various concentrations of tetracycline (</w:t>
            </w:r>
            <w:r w:rsidR="002A402D" w:rsidRPr="00394085">
              <w:rPr>
                <w:b w:val="0"/>
              </w:rPr>
              <w:t>10, 25, 50, 75, 100, 200</w:t>
            </w:r>
            <w:r w:rsidR="002A402D" w:rsidRPr="00394085">
              <w:rPr>
                <w:b w:val="0"/>
                <w:bCs w:val="0"/>
              </w:rPr>
              <w:t xml:space="preserve"> and 500 ng/ml </w:t>
            </w:r>
            <w:r w:rsidR="008C7132" w:rsidRPr="00394085">
              <w:rPr>
                <w:b w:val="0"/>
                <w:bCs w:val="0"/>
              </w:rPr>
              <w:t>tetracycline/ml</w:t>
            </w:r>
            <w:r w:rsidR="008C7132" w:rsidRPr="00394085">
              <w:rPr>
                <w:b w:val="0"/>
              </w:rPr>
              <w:t xml:space="preserve">). Confluent cell growth was achieved at </w:t>
            </w:r>
            <w:r w:rsidR="002A402D" w:rsidRPr="00394085">
              <w:rPr>
                <w:b w:val="0"/>
              </w:rPr>
              <w:t>75</w:t>
            </w:r>
            <w:r w:rsidR="008C7132" w:rsidRPr="00394085">
              <w:rPr>
                <w:b w:val="0"/>
              </w:rPr>
              <w:t xml:space="preserve"> to </w:t>
            </w:r>
            <w:r w:rsidR="002A402D" w:rsidRPr="00394085">
              <w:rPr>
                <w:b w:val="0"/>
              </w:rPr>
              <w:t>200</w:t>
            </w:r>
            <w:r w:rsidR="008C7132" w:rsidRPr="00394085">
              <w:rPr>
                <w:b w:val="0"/>
              </w:rPr>
              <w:t xml:space="preserve"> ng tetracycline/ml for </w:t>
            </w:r>
            <w:r w:rsidR="008C7132" w:rsidRPr="00394085">
              <w:rPr>
                <w:b w:val="0"/>
                <w:i/>
                <w:iCs/>
              </w:rPr>
              <w:t xml:space="preserve">E. coli </w:t>
            </w:r>
            <w:r w:rsidR="008C7132" w:rsidRPr="00394085">
              <w:rPr>
                <w:b w:val="0"/>
              </w:rPr>
              <w:t>LH-18 carrying R67 DHFR-</w:t>
            </w:r>
            <w:proofErr w:type="spellStart"/>
            <w:r w:rsidR="008C7132" w:rsidRPr="00394085">
              <w:rPr>
                <w:b w:val="0"/>
              </w:rPr>
              <w:t>pKTS</w:t>
            </w:r>
            <w:proofErr w:type="spellEnd"/>
            <w:r w:rsidR="008C7132" w:rsidRPr="00394085">
              <w:rPr>
                <w:b w:val="0"/>
              </w:rPr>
              <w:t xml:space="preserve">, while a confluent cell growth was achieved from </w:t>
            </w:r>
            <w:r w:rsidR="008C7132" w:rsidRPr="00394085">
              <w:rPr>
                <w:b w:val="0"/>
                <w:i/>
                <w:iCs/>
              </w:rPr>
              <w:t xml:space="preserve">E. coli </w:t>
            </w:r>
            <w:r w:rsidR="008C7132" w:rsidRPr="00394085">
              <w:rPr>
                <w:b w:val="0"/>
              </w:rPr>
              <w:t xml:space="preserve">LH-18 carrying Quad4-pKTS starting from </w:t>
            </w:r>
            <w:r w:rsidR="002A402D" w:rsidRPr="00394085">
              <w:rPr>
                <w:b w:val="0"/>
              </w:rPr>
              <w:t>10</w:t>
            </w:r>
            <w:r w:rsidR="008C7132" w:rsidRPr="00394085">
              <w:rPr>
                <w:b w:val="0"/>
              </w:rPr>
              <w:t xml:space="preserve"> up to </w:t>
            </w:r>
            <w:r w:rsidR="002A402D" w:rsidRPr="00394085">
              <w:rPr>
                <w:b w:val="0"/>
              </w:rPr>
              <w:t>200</w:t>
            </w:r>
            <w:r w:rsidR="008C7132" w:rsidRPr="00394085">
              <w:rPr>
                <w:b w:val="0"/>
              </w:rPr>
              <w:t xml:space="preserve"> ng tetracycline/ml. The cartoon on the lower right shows how the constructs are streaked on the plates.</w:t>
            </w:r>
          </w:p>
          <w:p w14:paraId="20A25ADF" w14:textId="3D545932" w:rsidR="008C7132" w:rsidRPr="008C7132" w:rsidRDefault="008C7132" w:rsidP="008C7132"/>
        </w:tc>
      </w:tr>
    </w:tbl>
    <w:p w14:paraId="0A0B2592" w14:textId="328601BA" w:rsidR="002A0225" w:rsidRDefault="002A0225" w:rsidP="00761785">
      <w:pPr>
        <w:pStyle w:val="Default"/>
        <w:spacing w:line="360" w:lineRule="auto"/>
      </w:pPr>
    </w:p>
    <w:p w14:paraId="3ADC946C" w14:textId="5667BB7C" w:rsidR="00DB3D1C" w:rsidRDefault="004426D5" w:rsidP="001258DC">
      <w:pPr>
        <w:pStyle w:val="Heading3"/>
      </w:pPr>
      <w:bookmarkStart w:id="20" w:name="_Toc400881236"/>
      <w:r w:rsidRPr="006B2CC6">
        <w:t xml:space="preserve">Effect of osmolality on </w:t>
      </w:r>
      <w:r w:rsidR="001124FA" w:rsidRPr="006B2CC6">
        <w:t xml:space="preserve">the ability of </w:t>
      </w:r>
      <w:r w:rsidR="005E209B">
        <w:t xml:space="preserve">the </w:t>
      </w:r>
      <w:r w:rsidRPr="006B2CC6">
        <w:t>R67 DHFR</w:t>
      </w:r>
      <w:r w:rsidR="001124FA" w:rsidRPr="006B2CC6">
        <w:t xml:space="preserve"> and/or Quad4 </w:t>
      </w:r>
      <w:proofErr w:type="spellStart"/>
      <w:r w:rsidR="005E209B">
        <w:t>pKTS</w:t>
      </w:r>
      <w:proofErr w:type="spellEnd"/>
      <w:r w:rsidR="005E209B">
        <w:t xml:space="preserve"> clones to provide TMP resistance to </w:t>
      </w:r>
      <w:r w:rsidR="006B2CC6" w:rsidRPr="006B2CC6">
        <w:rPr>
          <w:i/>
        </w:rPr>
        <w:t>E.coli DH5α</w:t>
      </w:r>
      <w:r w:rsidR="006B2CC6" w:rsidRPr="006B2CC6">
        <w:t xml:space="preserve"> </w:t>
      </w:r>
      <w:r w:rsidR="005E209B">
        <w:t>cells</w:t>
      </w:r>
      <w:bookmarkEnd w:id="20"/>
      <w:r w:rsidR="005E209B">
        <w:t xml:space="preserve"> </w:t>
      </w:r>
    </w:p>
    <w:p w14:paraId="21D7EB04" w14:textId="77777777" w:rsidR="00106DCD" w:rsidRPr="00106DCD" w:rsidRDefault="00106DCD" w:rsidP="00106DCD"/>
    <w:p w14:paraId="678DF8C2" w14:textId="538F7BB0" w:rsidR="005E209B" w:rsidRDefault="00DB3D1C" w:rsidP="005E209B">
      <w:pPr>
        <w:pStyle w:val="Default"/>
        <w:spacing w:line="360" w:lineRule="auto"/>
        <w:ind w:firstLine="720"/>
        <w:jc w:val="left"/>
      </w:pPr>
      <w:r>
        <w:t xml:space="preserve">External osmotic </w:t>
      </w:r>
      <w:r w:rsidR="007D2845">
        <w:t xml:space="preserve">stress causes cytoplasmic water loss </w:t>
      </w:r>
      <w:r w:rsidR="005E209B">
        <w:t xml:space="preserve">which </w:t>
      </w:r>
      <w:r w:rsidR="00532134">
        <w:t xml:space="preserve">can </w:t>
      </w:r>
      <w:r w:rsidR="005E209B">
        <w:t>slows and</w:t>
      </w:r>
      <w:r w:rsidR="00532134">
        <w:t>/or</w:t>
      </w:r>
      <w:r w:rsidR="005E209B">
        <w:t xml:space="preserve"> </w:t>
      </w:r>
      <w:r w:rsidR="00532134">
        <w:t>stop</w:t>
      </w:r>
      <w:r w:rsidR="005E209B">
        <w:t xml:space="preserve"> bacterial cell growth</w:t>
      </w:r>
      <w:r w:rsidR="00532134">
        <w:t>, depending on the osmolality</w:t>
      </w:r>
      <w:r>
        <w:t>. T</w:t>
      </w:r>
      <w:r w:rsidR="005E209B">
        <w:t xml:space="preserve">o </w:t>
      </w:r>
      <w:r w:rsidR="00E4735A">
        <w:t>examine</w:t>
      </w:r>
      <w:r>
        <w:t xml:space="preserve"> the effect of increasing </w:t>
      </w:r>
      <w:r w:rsidR="00E4735A">
        <w:t xml:space="preserve">external </w:t>
      </w:r>
      <w:r w:rsidR="005E209B">
        <w:t>osmotic pressu</w:t>
      </w:r>
      <w:r>
        <w:t>r</w:t>
      </w:r>
      <w:r w:rsidR="005E209B">
        <w:t>e</w:t>
      </w:r>
      <w:r>
        <w:t xml:space="preserve"> </w:t>
      </w:r>
      <w:r w:rsidR="00E32906">
        <w:t xml:space="preserve">on </w:t>
      </w:r>
      <w:r w:rsidR="005E209B">
        <w:t xml:space="preserve">the </w:t>
      </w:r>
      <w:r w:rsidR="00E32906">
        <w:t>growth</w:t>
      </w:r>
      <w:r>
        <w:t xml:space="preserve"> of </w:t>
      </w:r>
      <w:r w:rsidRPr="00432E0F">
        <w:rPr>
          <w:i/>
        </w:rPr>
        <w:t>E. coli</w:t>
      </w:r>
      <w:r w:rsidR="005E209B">
        <w:t xml:space="preserve"> DH5α, cells</w:t>
      </w:r>
      <w:r>
        <w:t xml:space="preserve"> </w:t>
      </w:r>
      <w:r w:rsidR="00CB4E90" w:rsidRPr="00E01E9D">
        <w:t xml:space="preserve">were plated on </w:t>
      </w:r>
      <w:r w:rsidR="00E4735A" w:rsidRPr="00E01E9D">
        <w:t xml:space="preserve">M9 media </w:t>
      </w:r>
      <w:r w:rsidRPr="00E01E9D">
        <w:t>without antibiotic</w:t>
      </w:r>
      <w:r w:rsidR="00E4735A" w:rsidRPr="00E01E9D">
        <w:t xml:space="preserve"> </w:t>
      </w:r>
      <w:r w:rsidR="00CB4E90" w:rsidRPr="00E01E9D">
        <w:t xml:space="preserve">and </w:t>
      </w:r>
      <w:r w:rsidR="005E209B">
        <w:t xml:space="preserve">increasing sorbitol concentrations.  The </w:t>
      </w:r>
      <w:proofErr w:type="spellStart"/>
      <w:r w:rsidR="005E209B">
        <w:t>osmolalities</w:t>
      </w:r>
      <w:proofErr w:type="spellEnd"/>
      <w:r w:rsidR="005E209B">
        <w:t xml:space="preserve"> were </w:t>
      </w:r>
      <w:r w:rsidR="00CB4E90" w:rsidRPr="003C4172">
        <w:t>0.54</w:t>
      </w:r>
      <w:r w:rsidR="00CB4E90" w:rsidRPr="00E01E9D">
        <w:t xml:space="preserve">, </w:t>
      </w:r>
      <w:r w:rsidR="00CB4E90" w:rsidRPr="003C4172">
        <w:t>0.79</w:t>
      </w:r>
      <w:r w:rsidR="00CB4E90" w:rsidRPr="00E01E9D">
        <w:t xml:space="preserve">, </w:t>
      </w:r>
      <w:r w:rsidR="00CB4E90" w:rsidRPr="003C4172">
        <w:t>1.07</w:t>
      </w:r>
      <w:r w:rsidR="00CB4E90" w:rsidRPr="00E01E9D">
        <w:t xml:space="preserve">, </w:t>
      </w:r>
      <w:r w:rsidR="00CB4E90" w:rsidRPr="003C4172">
        <w:t>1.28</w:t>
      </w:r>
      <w:r w:rsidR="00CB4E90" w:rsidRPr="00E01E9D">
        <w:t xml:space="preserve">, </w:t>
      </w:r>
      <w:r w:rsidR="00CB4E90" w:rsidRPr="003C4172">
        <w:t>1.64</w:t>
      </w:r>
      <w:r w:rsidR="00CB4E90" w:rsidRPr="00E01E9D">
        <w:t xml:space="preserve">, </w:t>
      </w:r>
      <w:r w:rsidR="00CB4E90" w:rsidRPr="003C4172">
        <w:t>1.90</w:t>
      </w:r>
      <w:r w:rsidR="00CB4E90" w:rsidRPr="00E01E9D">
        <w:t xml:space="preserve">, and </w:t>
      </w:r>
      <w:r w:rsidR="00CB4E90" w:rsidRPr="003C4172">
        <w:t>2.42</w:t>
      </w:r>
      <w:r w:rsidR="00CB4E90" w:rsidRPr="00E01E9D">
        <w:t xml:space="preserve"> </w:t>
      </w:r>
      <w:proofErr w:type="spellStart"/>
      <w:r w:rsidR="00CB4E90" w:rsidRPr="00E01E9D">
        <w:t>Osm</w:t>
      </w:r>
      <w:proofErr w:type="spellEnd"/>
      <w:r w:rsidR="000D7DD2">
        <w:t xml:space="preserve">   </w:t>
      </w:r>
      <w:r w:rsidR="000D7DD2">
        <w:fldChar w:fldCharType="begin"/>
      </w:r>
      <w:r w:rsidR="000D7DD2">
        <w:instrText xml:space="preserve"> REF _Ref400823318 \h </w:instrText>
      </w:r>
      <w:r w:rsidR="000D7DD2">
        <w:fldChar w:fldCharType="separate"/>
      </w:r>
      <w:r w:rsidR="000D7DD2">
        <w:t xml:space="preserve">Figure </w:t>
      </w:r>
      <w:r w:rsidR="000D7DD2">
        <w:rPr>
          <w:noProof/>
        </w:rPr>
        <w:t>1</w:t>
      </w:r>
      <w:r w:rsidR="000D7DD2">
        <w:noBreakHyphen/>
      </w:r>
      <w:r w:rsidR="000D7DD2">
        <w:rPr>
          <w:noProof/>
        </w:rPr>
        <w:t>5</w:t>
      </w:r>
      <w:r w:rsidR="000D7DD2">
        <w:fldChar w:fldCharType="end"/>
      </w:r>
      <w:r w:rsidR="000D7DD2">
        <w:t xml:space="preserve"> (</w:t>
      </w:r>
      <w:r w:rsidR="000D7DD2">
        <w:fldChar w:fldCharType="begin"/>
      </w:r>
      <w:r w:rsidR="000D7DD2">
        <w:instrText xml:space="preserve"> REF _Ref400823326 \p \h </w:instrText>
      </w:r>
      <w:r w:rsidR="000D7DD2">
        <w:fldChar w:fldCharType="separate"/>
      </w:r>
      <w:r w:rsidR="000D7DD2">
        <w:t>below</w:t>
      </w:r>
      <w:r w:rsidR="000D7DD2">
        <w:fldChar w:fldCharType="end"/>
      </w:r>
      <w:proofErr w:type="gramStart"/>
      <w:r w:rsidR="000D7DD2">
        <w:t>)</w:t>
      </w:r>
      <w:r w:rsidR="005E209B">
        <w:t xml:space="preserve"> </w:t>
      </w:r>
      <w:r w:rsidRPr="00E01E9D">
        <w:t>.</w:t>
      </w:r>
      <w:proofErr w:type="gramEnd"/>
      <w:r w:rsidR="00E01E9D" w:rsidRPr="00E01E9D">
        <w:t xml:space="preserve"> </w:t>
      </w:r>
      <w:r w:rsidR="005E209B">
        <w:t xml:space="preserve"> This</w:t>
      </w:r>
      <w:r w:rsidR="00E01E9D" w:rsidRPr="00E01E9D">
        <w:t xml:space="preserve"> control </w:t>
      </w:r>
      <w:r w:rsidR="00F42C12" w:rsidRPr="00E01E9D">
        <w:t>w</w:t>
      </w:r>
      <w:r w:rsidR="00F42C12">
        <w:t>as</w:t>
      </w:r>
      <w:r w:rsidR="00F42C12" w:rsidRPr="00E01E9D">
        <w:t xml:space="preserve"> use</w:t>
      </w:r>
      <w:r w:rsidR="00F42C12">
        <w:t>d</w:t>
      </w:r>
      <w:r w:rsidR="00F42C12" w:rsidRPr="00E01E9D">
        <w:t xml:space="preserve"> </w:t>
      </w:r>
      <w:r w:rsidR="00E01E9D" w:rsidRPr="00E01E9D">
        <w:t xml:space="preserve">to assess the </w:t>
      </w:r>
      <w:proofErr w:type="spellStart"/>
      <w:r w:rsidR="00E01E9D" w:rsidRPr="00E01E9D">
        <w:t>osmotolerance</w:t>
      </w:r>
      <w:proofErr w:type="spellEnd"/>
      <w:r w:rsidR="00E01E9D" w:rsidRPr="00E01E9D">
        <w:t xml:space="preserve"> </w:t>
      </w:r>
      <w:r w:rsidR="005E209B">
        <w:t xml:space="preserve">of the host bacteria </w:t>
      </w:r>
      <w:r w:rsidR="00E01E9D">
        <w:t>w</w:t>
      </w:r>
      <w:r w:rsidR="00F42C12">
        <w:t>h</w:t>
      </w:r>
      <w:r w:rsidR="00E01E9D">
        <w:t xml:space="preserve">ere the media would </w:t>
      </w:r>
      <w:r w:rsidR="005E209B">
        <w:t xml:space="preserve">no longer </w:t>
      </w:r>
      <w:r w:rsidR="00E01E9D">
        <w:t xml:space="preserve">support bacteria survival and growth. </w:t>
      </w:r>
      <w:r w:rsidR="005E209B">
        <w:t xml:space="preserve"> The cell growth pattern for </w:t>
      </w:r>
      <w:r w:rsidR="007F5548">
        <w:t xml:space="preserve">DH5α cells </w:t>
      </w:r>
      <w:r w:rsidR="005E209B">
        <w:t xml:space="preserve">carrying </w:t>
      </w:r>
      <w:r w:rsidR="005E209B" w:rsidRPr="00E01E9D">
        <w:t>R67 DHFR and Quad4</w:t>
      </w:r>
      <w:r w:rsidR="005E209B">
        <w:t xml:space="preserve">-pKTS clones </w:t>
      </w:r>
      <w:r w:rsidR="007F5548">
        <w:t xml:space="preserve">was </w:t>
      </w:r>
      <w:r w:rsidR="005E209B">
        <w:t>also examined.</w:t>
      </w:r>
      <w:r w:rsidR="005926CC">
        <w:t xml:space="preserve">  Cells grew until an osmolality of &gt;1.9 </w:t>
      </w:r>
      <w:proofErr w:type="spellStart"/>
      <w:r w:rsidR="005926CC">
        <w:t>Osmol</w:t>
      </w:r>
      <w:proofErr w:type="spellEnd"/>
      <w:r w:rsidR="005926CC">
        <w:t xml:space="preserve"> was reached.  This is similar to the observation of </w:t>
      </w:r>
      <w:proofErr w:type="spellStart"/>
      <w:r w:rsidR="005926CC">
        <w:t>Cayley</w:t>
      </w:r>
      <w:proofErr w:type="spellEnd"/>
      <w:r w:rsidR="005926CC">
        <w:t xml:space="preserve"> et al., where </w:t>
      </w:r>
      <w:r w:rsidR="002F09D1" w:rsidRPr="002F09D1">
        <w:rPr>
          <w:i/>
        </w:rPr>
        <w:t>E. coli</w:t>
      </w:r>
      <w:r w:rsidR="002F09D1">
        <w:t xml:space="preserve"> </w:t>
      </w:r>
      <w:r w:rsidR="005926CC">
        <w:t xml:space="preserve">cell growth stopped at ~ 1.95 </w:t>
      </w:r>
      <w:proofErr w:type="spellStart"/>
      <w:r w:rsidR="005926CC">
        <w:t>Osmol</w:t>
      </w:r>
      <w:proofErr w:type="spellEnd"/>
      <w:r w:rsidR="005926CC">
        <w:t>.</w:t>
      </w:r>
    </w:p>
    <w:p w14:paraId="790CEC5B" w14:textId="77777777" w:rsidR="007D2845" w:rsidRPr="00DB3D1C" w:rsidRDefault="007D2845" w:rsidP="00B31009">
      <w:pPr>
        <w:pStyle w:val="Default"/>
        <w:spacing w:line="360" w:lineRule="auto"/>
        <w:ind w:firstLine="720"/>
        <w:jc w:val="left"/>
      </w:pPr>
    </w:p>
    <w:p w14:paraId="1E79AD68" w14:textId="7CFD1D77" w:rsidR="00A30839" w:rsidRPr="00843322" w:rsidRDefault="002138CC" w:rsidP="00394085">
      <w:pPr>
        <w:ind w:firstLine="720"/>
        <w:rPr>
          <w:color w:val="000000"/>
        </w:rPr>
      </w:pPr>
      <w:r>
        <w:t>T</w:t>
      </w:r>
      <w:r w:rsidR="004426D5" w:rsidRPr="00843322">
        <w:t xml:space="preserve">o </w:t>
      </w:r>
      <w:r w:rsidR="001124FA" w:rsidRPr="00843322">
        <w:t>assess</w:t>
      </w:r>
      <w:r w:rsidR="004426D5" w:rsidRPr="00843322">
        <w:t xml:space="preserve"> the effect of increasing osmolality</w:t>
      </w:r>
      <w:r w:rsidR="001124FA" w:rsidRPr="00843322">
        <w:t xml:space="preserve"> </w:t>
      </w:r>
      <w:r w:rsidR="004426D5" w:rsidRPr="00843322">
        <w:t xml:space="preserve">on the </w:t>
      </w:r>
      <w:r w:rsidR="001124FA" w:rsidRPr="00843322">
        <w:t xml:space="preserve">function of </w:t>
      </w:r>
      <w:r w:rsidR="004426D5" w:rsidRPr="00843322">
        <w:t>R67 DHFR and</w:t>
      </w:r>
      <w:r w:rsidR="001124FA" w:rsidRPr="00843322">
        <w:t>/or</w:t>
      </w:r>
      <w:r w:rsidR="004426D5" w:rsidRPr="00843322">
        <w:t xml:space="preserve"> Quad4</w:t>
      </w:r>
      <w:r w:rsidR="001124FA" w:rsidRPr="00843322">
        <w:t xml:space="preserve"> </w:t>
      </w:r>
      <w:r w:rsidR="001124FA" w:rsidRPr="00843322">
        <w:rPr>
          <w:i/>
        </w:rPr>
        <w:t xml:space="preserve">in </w:t>
      </w:r>
      <w:r w:rsidR="001124FA" w:rsidRPr="00532134">
        <w:rPr>
          <w:i/>
        </w:rPr>
        <w:t>vivo</w:t>
      </w:r>
      <w:r w:rsidR="009225B3" w:rsidRPr="00532134">
        <w:rPr>
          <w:i/>
        </w:rPr>
        <w:t xml:space="preserve">, </w:t>
      </w:r>
      <w:r w:rsidR="00A30839" w:rsidRPr="00532134">
        <w:rPr>
          <w:i/>
        </w:rPr>
        <w:t>E</w:t>
      </w:r>
      <w:r w:rsidR="00A30839" w:rsidRPr="00843322">
        <w:rPr>
          <w:i/>
        </w:rPr>
        <w:t>.coli DH5α</w:t>
      </w:r>
      <w:r w:rsidR="001124FA" w:rsidRPr="00843322">
        <w:t xml:space="preserve"> carrying R67 DHFR-</w:t>
      </w:r>
      <w:proofErr w:type="spellStart"/>
      <w:r w:rsidR="001124FA" w:rsidRPr="00843322">
        <w:t>pKTS</w:t>
      </w:r>
      <w:proofErr w:type="spellEnd"/>
      <w:r w:rsidR="001124FA" w:rsidRPr="00843322">
        <w:t xml:space="preserve"> and/or Quad4-pKTS</w:t>
      </w:r>
      <w:r w:rsidR="009225B3" w:rsidRPr="00843322">
        <w:t xml:space="preserve"> </w:t>
      </w:r>
      <w:r w:rsidR="008D3C03">
        <w:t xml:space="preserve">clones </w:t>
      </w:r>
      <w:r w:rsidR="009225B3" w:rsidRPr="00843322">
        <w:t xml:space="preserve">were plated on M9 minimal media </w:t>
      </w:r>
      <w:r w:rsidR="009C0CFF">
        <w:t xml:space="preserve">containing </w:t>
      </w:r>
      <w:r w:rsidR="009225B3" w:rsidRPr="00843322">
        <w:t xml:space="preserve">200 </w:t>
      </w:r>
      <w:proofErr w:type="spellStart"/>
      <w:r w:rsidR="009225B3" w:rsidRPr="00843322">
        <w:t>μg</w:t>
      </w:r>
      <w:proofErr w:type="spellEnd"/>
      <w:r w:rsidR="009225B3" w:rsidRPr="00843322">
        <w:t xml:space="preserve"> ampicillin/</w:t>
      </w:r>
      <w:r w:rsidR="00F67DAC" w:rsidRPr="00843322">
        <w:t>ml</w:t>
      </w:r>
      <w:r w:rsidR="009225B3" w:rsidRPr="00843322">
        <w:t xml:space="preserve">, 20 </w:t>
      </w:r>
      <w:proofErr w:type="spellStart"/>
      <w:r w:rsidR="009225B3" w:rsidRPr="00843322">
        <w:t>μg</w:t>
      </w:r>
      <w:proofErr w:type="spellEnd"/>
      <w:r w:rsidR="009225B3" w:rsidRPr="00843322">
        <w:t xml:space="preserve"> TMP</w:t>
      </w:r>
      <w:r w:rsidR="002F72DE" w:rsidRPr="00843322">
        <w:t>/</w:t>
      </w:r>
      <w:r w:rsidR="00C66342" w:rsidRPr="00843322">
        <w:t>ml and 8.0</w:t>
      </w:r>
      <w:r w:rsidR="009225B3" w:rsidRPr="00843322">
        <w:t xml:space="preserve"> </w:t>
      </w:r>
      <w:r w:rsidR="003F19A0" w:rsidRPr="00843322">
        <w:t xml:space="preserve">ng </w:t>
      </w:r>
      <w:r w:rsidR="009225B3" w:rsidRPr="00843322">
        <w:t>tetracycline/ml</w:t>
      </w:r>
      <w:r w:rsidR="009C0CFF">
        <w:t xml:space="preserve"> with added sorbitol.  </w:t>
      </w:r>
      <w:r w:rsidR="00387A66">
        <w:t>O</w:t>
      </w:r>
      <w:r w:rsidR="00843322" w:rsidRPr="00843322">
        <w:t xml:space="preserve">smolality was </w:t>
      </w:r>
      <w:r w:rsidR="00500778">
        <w:t xml:space="preserve">increased by </w:t>
      </w:r>
      <w:r w:rsidR="008D3C03">
        <w:t xml:space="preserve">addition </w:t>
      </w:r>
      <w:r w:rsidR="00387A66">
        <w:t xml:space="preserve">of </w:t>
      </w:r>
      <w:r w:rsidR="00500778">
        <w:t>0 to 1.50 M of sorbitol</w:t>
      </w:r>
      <w:r w:rsidR="00500778" w:rsidRPr="00843322">
        <w:t xml:space="preserve"> </w:t>
      </w:r>
      <w:r w:rsidR="002F09D1">
        <w:t xml:space="preserve">in </w:t>
      </w:r>
      <w:r w:rsidR="00500778">
        <w:t>0.25 M increments</w:t>
      </w:r>
      <w:r w:rsidR="00A83A41" w:rsidRPr="00843322">
        <w:t xml:space="preserve">. </w:t>
      </w:r>
      <w:r w:rsidR="00A30839" w:rsidRPr="00843322">
        <w:t xml:space="preserve"> </w:t>
      </w:r>
      <w:r w:rsidR="00387A66">
        <w:t xml:space="preserve">The resulting </w:t>
      </w:r>
      <w:proofErr w:type="spellStart"/>
      <w:r w:rsidR="00387A66">
        <w:t>osmolalities</w:t>
      </w:r>
      <w:proofErr w:type="spellEnd"/>
      <w:r w:rsidR="00387A66">
        <w:t xml:space="preserve"> were </w:t>
      </w:r>
      <w:r w:rsidR="00387A66" w:rsidRPr="003C4172">
        <w:rPr>
          <w:color w:val="000000"/>
        </w:rPr>
        <w:t>0.45</w:t>
      </w:r>
      <w:r w:rsidR="00387A66" w:rsidRPr="00843322">
        <w:rPr>
          <w:color w:val="000000"/>
        </w:rPr>
        <w:t xml:space="preserve">, </w:t>
      </w:r>
      <w:r w:rsidR="00387A66" w:rsidRPr="003C4172">
        <w:rPr>
          <w:color w:val="000000"/>
        </w:rPr>
        <w:t>0.78</w:t>
      </w:r>
      <w:r w:rsidR="00387A66" w:rsidRPr="00843322">
        <w:rPr>
          <w:color w:val="000000"/>
        </w:rPr>
        <w:t xml:space="preserve">, </w:t>
      </w:r>
      <w:r w:rsidR="00387A66" w:rsidRPr="003C4172">
        <w:rPr>
          <w:color w:val="000000"/>
        </w:rPr>
        <w:t>0.81</w:t>
      </w:r>
      <w:r w:rsidR="00387A66" w:rsidRPr="00843322">
        <w:rPr>
          <w:color w:val="000000"/>
        </w:rPr>
        <w:t xml:space="preserve">, </w:t>
      </w:r>
      <w:r w:rsidR="00387A66" w:rsidRPr="003C4172">
        <w:rPr>
          <w:color w:val="000000"/>
        </w:rPr>
        <w:t>1.28</w:t>
      </w:r>
      <w:r w:rsidR="00387A66" w:rsidRPr="00843322">
        <w:rPr>
          <w:color w:val="000000"/>
        </w:rPr>
        <w:t xml:space="preserve">, </w:t>
      </w:r>
      <w:r w:rsidR="00387A66" w:rsidRPr="003C4172">
        <w:rPr>
          <w:color w:val="000000"/>
        </w:rPr>
        <w:t>1.60</w:t>
      </w:r>
      <w:r w:rsidR="00387A66" w:rsidRPr="00843322">
        <w:rPr>
          <w:color w:val="000000"/>
        </w:rPr>
        <w:t xml:space="preserve">, </w:t>
      </w:r>
      <w:r w:rsidR="00387A66" w:rsidRPr="003C4172">
        <w:rPr>
          <w:color w:val="000000"/>
        </w:rPr>
        <w:t>1.93</w:t>
      </w:r>
      <w:r w:rsidR="00387A66" w:rsidRPr="00843322">
        <w:rPr>
          <w:color w:val="000000"/>
        </w:rPr>
        <w:t xml:space="preserve">, and </w:t>
      </w:r>
      <w:r w:rsidR="00387A66" w:rsidRPr="003C4172">
        <w:rPr>
          <w:color w:val="000000"/>
        </w:rPr>
        <w:t>2.29</w:t>
      </w:r>
      <w:r w:rsidR="00387A66" w:rsidRPr="00843322">
        <w:rPr>
          <w:color w:val="000000"/>
        </w:rPr>
        <w:t xml:space="preserve"> </w:t>
      </w:r>
      <w:proofErr w:type="spellStart"/>
      <w:r w:rsidR="00387A66" w:rsidRPr="00843322">
        <w:rPr>
          <w:color w:val="000000"/>
        </w:rPr>
        <w:t>Osm</w:t>
      </w:r>
      <w:proofErr w:type="spellEnd"/>
      <w:r w:rsidR="00387A66" w:rsidRPr="00843322">
        <w:rPr>
          <w:color w:val="000000"/>
        </w:rPr>
        <w:t xml:space="preserve">. </w:t>
      </w:r>
      <w:r w:rsidR="001E44E7" w:rsidRPr="00843322">
        <w:t>The</w:t>
      </w:r>
      <w:r w:rsidR="00A30839" w:rsidRPr="00843322">
        <w:t xml:space="preserve"> activity of </w:t>
      </w:r>
      <w:proofErr w:type="spellStart"/>
      <w:r w:rsidR="00A30839" w:rsidRPr="00843322">
        <w:t>EcDHFR</w:t>
      </w:r>
      <w:proofErr w:type="spellEnd"/>
      <w:r w:rsidR="00A30839" w:rsidRPr="00843322">
        <w:t xml:space="preserve"> was inhibited with TMP</w:t>
      </w:r>
      <w:r w:rsidR="001E44E7" w:rsidRPr="00843322">
        <w:t>. A</w:t>
      </w:r>
      <w:r w:rsidR="00A30839" w:rsidRPr="00843322">
        <w:t xml:space="preserve">mpicillin was </w:t>
      </w:r>
      <w:r w:rsidR="001E44E7" w:rsidRPr="00843322">
        <w:t>used</w:t>
      </w:r>
      <w:r w:rsidR="00F42C12">
        <w:t xml:space="preserve"> for</w:t>
      </w:r>
      <w:r w:rsidR="001E44E7" w:rsidRPr="00843322">
        <w:t xml:space="preserve"> vector selection</w:t>
      </w:r>
      <w:r w:rsidR="007D2845">
        <w:t>.</w:t>
      </w:r>
      <w:r w:rsidR="007D2845" w:rsidRPr="00843322">
        <w:t xml:space="preserve"> </w:t>
      </w:r>
      <w:r w:rsidR="008D3C03">
        <w:t>B</w:t>
      </w:r>
      <w:r w:rsidR="007D2845">
        <w:t xml:space="preserve">ased on </w:t>
      </w:r>
      <w:r w:rsidR="008D3C03">
        <w:t xml:space="preserve">the </w:t>
      </w:r>
      <w:r w:rsidR="007D2845">
        <w:t>tetracycline titration results</w:t>
      </w:r>
      <w:r w:rsidR="008D3C03">
        <w:t>,</w:t>
      </w:r>
      <w:r w:rsidR="007D2845">
        <w:t xml:space="preserve"> 4 </w:t>
      </w:r>
      <w:r w:rsidR="00416420">
        <w:t xml:space="preserve">ng </w:t>
      </w:r>
      <w:r w:rsidR="00A30839" w:rsidRPr="00843322">
        <w:t>tetracycline</w:t>
      </w:r>
      <w:r w:rsidR="00416420">
        <w:t>/</w:t>
      </w:r>
      <w:r w:rsidR="007D2845">
        <w:t>ml</w:t>
      </w:r>
      <w:r w:rsidR="007D2845" w:rsidRPr="00843322">
        <w:t xml:space="preserve"> </w:t>
      </w:r>
      <w:r w:rsidR="007D2845">
        <w:t xml:space="preserve">was </w:t>
      </w:r>
      <w:r w:rsidR="00500778">
        <w:t>selected</w:t>
      </w:r>
      <w:r w:rsidR="00500778" w:rsidRPr="00843322">
        <w:t xml:space="preserve"> </w:t>
      </w:r>
      <w:r w:rsidR="000D7DD2">
        <w:fldChar w:fldCharType="begin"/>
      </w:r>
      <w:r w:rsidR="000D7DD2">
        <w:instrText xml:space="preserve"> REF _Ref400823318 \h </w:instrText>
      </w:r>
      <w:r w:rsidR="000D7DD2">
        <w:fldChar w:fldCharType="separate"/>
      </w:r>
      <w:r w:rsidR="000D7DD2">
        <w:t xml:space="preserve">Figure </w:t>
      </w:r>
      <w:r w:rsidR="000D7DD2">
        <w:rPr>
          <w:noProof/>
        </w:rPr>
        <w:t>1</w:t>
      </w:r>
      <w:r w:rsidR="000D7DD2">
        <w:noBreakHyphen/>
      </w:r>
      <w:r w:rsidR="000D7DD2">
        <w:rPr>
          <w:noProof/>
        </w:rPr>
        <w:t>5</w:t>
      </w:r>
      <w:r w:rsidR="000D7DD2">
        <w:fldChar w:fldCharType="end"/>
      </w:r>
      <w:r w:rsidR="000D7DD2">
        <w:t xml:space="preserve"> (</w:t>
      </w:r>
      <w:r w:rsidR="000D7DD2">
        <w:fldChar w:fldCharType="begin"/>
      </w:r>
      <w:r w:rsidR="000D7DD2">
        <w:instrText xml:space="preserve"> REF _Ref400823370 \p \h </w:instrText>
      </w:r>
      <w:r w:rsidR="000D7DD2">
        <w:fldChar w:fldCharType="separate"/>
      </w:r>
      <w:r w:rsidR="000D7DD2">
        <w:t>below</w:t>
      </w:r>
      <w:r w:rsidR="000D7DD2">
        <w:fldChar w:fldCharType="end"/>
      </w:r>
      <w:r w:rsidR="000D7DD2">
        <w:t>).</w:t>
      </w:r>
    </w:p>
    <w:p w14:paraId="7F0E81B5" w14:textId="73DD56C1" w:rsidR="00432E0F" w:rsidRDefault="00432E0F" w:rsidP="00317457">
      <w:pPr>
        <w:pStyle w:val="Default"/>
        <w:spacing w:line="360" w:lineRule="auto"/>
        <w:ind w:firstLine="720"/>
      </w:pPr>
    </w:p>
    <w:p w14:paraId="6A92EE58" w14:textId="77777777" w:rsidR="00A30839" w:rsidRDefault="00A30839" w:rsidP="00A30839">
      <w:pPr>
        <w:pStyle w:val="Default"/>
        <w:spacing w:line="360" w:lineRule="auto"/>
        <w:ind w:firstLine="360"/>
      </w:pPr>
    </w:p>
    <w:p w14:paraId="21CE8DE5" w14:textId="77777777" w:rsidR="00A30839" w:rsidRDefault="00A30839" w:rsidP="00A30839">
      <w:pPr>
        <w:pStyle w:val="Default"/>
        <w:spacing w:line="360" w:lineRule="auto"/>
        <w:ind w:firstLine="360"/>
      </w:pPr>
    </w:p>
    <w:p w14:paraId="0C266190" w14:textId="77777777" w:rsidR="00A30839" w:rsidRDefault="00A30839" w:rsidP="00A30839">
      <w:pPr>
        <w:pStyle w:val="Default"/>
        <w:spacing w:line="360" w:lineRule="auto"/>
        <w:ind w:firstLine="360"/>
      </w:pPr>
    </w:p>
    <w:p w14:paraId="37797CD9" w14:textId="77777777" w:rsidR="005E64AB" w:rsidRDefault="005E64AB" w:rsidP="00A30839">
      <w:pPr>
        <w:pStyle w:val="Default"/>
        <w:spacing w:line="360" w:lineRule="auto"/>
        <w:ind w:firstLine="360"/>
      </w:pPr>
    </w:p>
    <w:p w14:paraId="4AB758C3" w14:textId="77777777" w:rsidR="005E64AB" w:rsidRDefault="005E64AB" w:rsidP="00A30839">
      <w:pPr>
        <w:pStyle w:val="Default"/>
        <w:spacing w:line="360" w:lineRule="auto"/>
        <w:ind w:firstLine="360"/>
      </w:pPr>
    </w:p>
    <w:p w14:paraId="76D51910" w14:textId="77777777" w:rsidR="005E64AB" w:rsidRDefault="005E64AB" w:rsidP="00A30839">
      <w:pPr>
        <w:pStyle w:val="Default"/>
        <w:spacing w:line="360" w:lineRule="auto"/>
        <w:ind w:firstLine="360"/>
      </w:pPr>
    </w:p>
    <w:p w14:paraId="682F6E0D" w14:textId="77777777" w:rsidR="005E64AB" w:rsidRDefault="005E64AB" w:rsidP="00A30839">
      <w:pPr>
        <w:pStyle w:val="Default"/>
        <w:spacing w:line="360" w:lineRule="auto"/>
        <w:ind w:firstLine="360"/>
      </w:pPr>
    </w:p>
    <w:p w14:paraId="7E9DD0A5" w14:textId="28764A18" w:rsidR="005E64AB" w:rsidRDefault="005E64AB" w:rsidP="00A30839">
      <w:pPr>
        <w:pStyle w:val="Default"/>
        <w:spacing w:line="360" w:lineRule="auto"/>
        <w:ind w:firstLine="360"/>
      </w:pPr>
    </w:p>
    <w:tbl>
      <w:tblPr>
        <w:tblStyle w:val="TableGrid"/>
        <w:tblW w:w="9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gridCol w:w="34"/>
      </w:tblGrid>
      <w:tr w:rsidR="00C6693B" w14:paraId="3987BEB1" w14:textId="77777777" w:rsidTr="00761785">
        <w:trPr>
          <w:gridAfter w:val="1"/>
          <w:wAfter w:w="59" w:type="dxa"/>
          <w:trHeight w:val="8409"/>
        </w:trPr>
        <w:tc>
          <w:tcPr>
            <w:tcW w:w="9041" w:type="dxa"/>
          </w:tcPr>
          <w:p w14:paraId="25AC9379" w14:textId="25F318D2" w:rsidR="00B26FF8" w:rsidRDefault="00C6693B" w:rsidP="00394085">
            <w:pPr>
              <w:pStyle w:val="Default"/>
              <w:keepNext/>
              <w:spacing w:line="360" w:lineRule="auto"/>
              <w:jc w:val="center"/>
            </w:pPr>
            <w:r>
              <w:rPr>
                <w:noProof/>
              </w:rPr>
              <w:lastRenderedPageBreak/>
              <w:drawing>
                <wp:inline distT="0" distB="0" distL="0" distR="0" wp14:anchorId="42099FC5" wp14:editId="09EA9F19">
                  <wp:extent cx="5613400" cy="5434683"/>
                  <wp:effectExtent l="0" t="0" r="635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00000.png"/>
                          <pic:cNvPicPr/>
                        </pic:nvPicPr>
                        <pic:blipFill>
                          <a:blip r:embed="rId11">
                            <a:extLst>
                              <a:ext uri="{28A0092B-C50C-407E-A947-70E740481C1C}">
                                <a14:useLocalDpi xmlns:a14="http://schemas.microsoft.com/office/drawing/2010/main" val="0"/>
                              </a:ext>
                            </a:extLst>
                          </a:blip>
                          <a:stretch>
                            <a:fillRect/>
                          </a:stretch>
                        </pic:blipFill>
                        <pic:spPr>
                          <a:xfrm>
                            <a:off x="0" y="0"/>
                            <a:ext cx="5615942" cy="5437144"/>
                          </a:xfrm>
                          <a:prstGeom prst="rect">
                            <a:avLst/>
                          </a:prstGeom>
                        </pic:spPr>
                      </pic:pic>
                    </a:graphicData>
                  </a:graphic>
                </wp:inline>
              </w:drawing>
            </w:r>
          </w:p>
          <w:p w14:paraId="42AA9A6D" w14:textId="52F78318" w:rsidR="00E82ADD" w:rsidRDefault="00B26FF8" w:rsidP="003C0FBA">
            <w:pPr>
              <w:pStyle w:val="Caption"/>
            </w:pPr>
            <w:bookmarkStart w:id="21" w:name="_Ref400823318"/>
            <w:bookmarkStart w:id="22" w:name="_Ref400823326"/>
            <w:bookmarkStart w:id="23" w:name="_Ref400823370"/>
            <w:bookmarkStart w:id="24" w:name="_Toc400890735"/>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5</w:t>
            </w:r>
            <w:r>
              <w:fldChar w:fldCharType="end"/>
            </w:r>
            <w:bookmarkEnd w:id="21"/>
            <w:r w:rsidR="00E82ADD">
              <w:t xml:space="preserve"> Effect of osmolality on </w:t>
            </w:r>
            <w:r w:rsidR="00E82ADD" w:rsidRPr="00984D54">
              <w:rPr>
                <w:i/>
              </w:rPr>
              <w:t>E. coli</w:t>
            </w:r>
            <w:r w:rsidR="00E82ADD" w:rsidRPr="00984D54">
              <w:t xml:space="preserve"> DH5α</w:t>
            </w:r>
            <w:r w:rsidR="00EA61B3">
              <w:t xml:space="preserve"> viability.</w:t>
            </w:r>
            <w:bookmarkEnd w:id="22"/>
            <w:bookmarkEnd w:id="23"/>
            <w:bookmarkEnd w:id="24"/>
          </w:p>
          <w:p w14:paraId="7B6A7C2C" w14:textId="7E129111" w:rsidR="00E82ADD" w:rsidRDefault="00E82ADD" w:rsidP="00E82ADD">
            <w:pPr>
              <w:pStyle w:val="Default"/>
              <w:spacing w:line="360" w:lineRule="auto"/>
              <w:jc w:val="left"/>
            </w:pPr>
            <w:r>
              <w:t xml:space="preserve"> </w:t>
            </w:r>
            <w:r w:rsidRPr="00984D54">
              <w:t xml:space="preserve">An assessment of the ability of </w:t>
            </w:r>
            <w:r w:rsidRPr="00984D54">
              <w:rPr>
                <w:i/>
              </w:rPr>
              <w:t>E. coli</w:t>
            </w:r>
            <w:r w:rsidRPr="00984D54">
              <w:t xml:space="preserve"> DH5α carrying R67 DHFR-</w:t>
            </w:r>
            <w:proofErr w:type="spellStart"/>
            <w:r w:rsidRPr="00984D54">
              <w:t>pKTS</w:t>
            </w:r>
            <w:proofErr w:type="spellEnd"/>
            <w:r w:rsidRPr="00984D54">
              <w:t xml:space="preserve"> or/and Quad4-pKTS to grow in the presence of increasing concentration of sorbitol. The cells were plated on M9 minimal medium without antibiotics </w:t>
            </w:r>
            <w:r>
              <w:t xml:space="preserve">and different concentrations of sorbitol were added.  The plates possessed the following </w:t>
            </w:r>
            <w:r w:rsidR="00394085">
              <w:t>osmolality</w:t>
            </w:r>
            <w:r>
              <w:t>:</w:t>
            </w:r>
            <w:r w:rsidRPr="00984D54">
              <w:t xml:space="preserve"> </w:t>
            </w:r>
            <w:r w:rsidRPr="003C4172">
              <w:t>0.54</w:t>
            </w:r>
            <w:r w:rsidRPr="00846F56">
              <w:t xml:space="preserve">, </w:t>
            </w:r>
            <w:r w:rsidRPr="003C4172">
              <w:t>0.79</w:t>
            </w:r>
            <w:r w:rsidRPr="00846F56">
              <w:t xml:space="preserve">, </w:t>
            </w:r>
            <w:r w:rsidRPr="003C4172">
              <w:t>1.07</w:t>
            </w:r>
            <w:r w:rsidRPr="00846F56">
              <w:t xml:space="preserve">, </w:t>
            </w:r>
            <w:r w:rsidRPr="003C4172">
              <w:t>1.28</w:t>
            </w:r>
            <w:r w:rsidRPr="00846F56">
              <w:t xml:space="preserve">, </w:t>
            </w:r>
            <w:r w:rsidRPr="003C4172">
              <w:t>1.64</w:t>
            </w:r>
            <w:r w:rsidRPr="00846F56">
              <w:t xml:space="preserve">, </w:t>
            </w:r>
            <w:r w:rsidRPr="003C4172">
              <w:t>1.90</w:t>
            </w:r>
            <w:r w:rsidRPr="00846F56">
              <w:t xml:space="preserve">, and </w:t>
            </w:r>
            <w:r w:rsidRPr="003C4172">
              <w:t>2.4</w:t>
            </w:r>
            <w:r>
              <w:t>3</w:t>
            </w:r>
            <w:r w:rsidRPr="00846F56">
              <w:t xml:space="preserve"> </w:t>
            </w:r>
            <w:proofErr w:type="spellStart"/>
            <w:r>
              <w:t>Osm</w:t>
            </w:r>
            <w:proofErr w:type="spellEnd"/>
            <w:r>
              <w:t xml:space="preserve">. </w:t>
            </w:r>
            <w:r w:rsidRPr="00984D54">
              <w:t>Confluent bacteria</w:t>
            </w:r>
            <w:r>
              <w:t>l</w:t>
            </w:r>
            <w:r w:rsidRPr="00984D54">
              <w:t xml:space="preserve"> growth </w:t>
            </w:r>
            <w:r>
              <w:t xml:space="preserve">was observed up to 1.90 </w:t>
            </w:r>
            <w:proofErr w:type="spellStart"/>
            <w:r>
              <w:t>Osm</w:t>
            </w:r>
            <w:proofErr w:type="spellEnd"/>
            <w:r w:rsidRPr="00984D54">
              <w:t xml:space="preserve">. Cell growth </w:t>
            </w:r>
            <w:r>
              <w:t>was</w:t>
            </w:r>
            <w:r w:rsidRPr="00984D54">
              <w:t xml:space="preserve"> not observed on M9 media </w:t>
            </w:r>
            <w:r>
              <w:t xml:space="preserve">possessing a high osmolality (2.42 </w:t>
            </w:r>
            <w:proofErr w:type="spellStart"/>
            <w:r>
              <w:t>Osm</w:t>
            </w:r>
            <w:proofErr w:type="spellEnd"/>
            <w:r>
              <w:t>)</w:t>
            </w:r>
            <w:r w:rsidRPr="00984D54">
              <w:t xml:space="preserve">, suggesting </w:t>
            </w:r>
            <w:r>
              <w:t>loss of free water in the cytoplasm and cessation of growth. The lower right cartoon shows the pattern of cells streaked on the plates.</w:t>
            </w:r>
          </w:p>
          <w:p w14:paraId="75F455AD" w14:textId="2C1527F5" w:rsidR="00C6693B" w:rsidRDefault="00C6693B" w:rsidP="003C0FBA">
            <w:pPr>
              <w:pStyle w:val="Caption"/>
            </w:pPr>
          </w:p>
        </w:tc>
      </w:tr>
      <w:tr w:rsidR="00C6693B" w14:paraId="1F0AFADF" w14:textId="77777777" w:rsidTr="00761785">
        <w:trPr>
          <w:trHeight w:val="8728"/>
        </w:trPr>
        <w:tc>
          <w:tcPr>
            <w:tcW w:w="9100" w:type="dxa"/>
            <w:gridSpan w:val="2"/>
          </w:tcPr>
          <w:p w14:paraId="59A8364B" w14:textId="44A30B3D" w:rsidR="00B26FF8" w:rsidRDefault="00C6693B" w:rsidP="00394085">
            <w:pPr>
              <w:pStyle w:val="Default"/>
              <w:keepNext/>
              <w:spacing w:line="360" w:lineRule="auto"/>
              <w:jc w:val="center"/>
            </w:pPr>
            <w:r>
              <w:rPr>
                <w:noProof/>
              </w:rPr>
              <w:lastRenderedPageBreak/>
              <w:drawing>
                <wp:inline distT="0" distB="0" distL="0" distR="0" wp14:anchorId="0A2B3B8F" wp14:editId="163BC44E">
                  <wp:extent cx="5507204" cy="535305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4444444.png"/>
                          <pic:cNvPicPr/>
                        </pic:nvPicPr>
                        <pic:blipFill>
                          <a:blip r:embed="rId12">
                            <a:extLst>
                              <a:ext uri="{28A0092B-C50C-407E-A947-70E740481C1C}">
                                <a14:useLocalDpi xmlns:a14="http://schemas.microsoft.com/office/drawing/2010/main" val="0"/>
                              </a:ext>
                            </a:extLst>
                          </a:blip>
                          <a:stretch>
                            <a:fillRect/>
                          </a:stretch>
                        </pic:blipFill>
                        <pic:spPr>
                          <a:xfrm>
                            <a:off x="0" y="0"/>
                            <a:ext cx="5515018" cy="5360645"/>
                          </a:xfrm>
                          <a:prstGeom prst="rect">
                            <a:avLst/>
                          </a:prstGeom>
                        </pic:spPr>
                      </pic:pic>
                    </a:graphicData>
                  </a:graphic>
                </wp:inline>
              </w:drawing>
            </w:r>
          </w:p>
          <w:p w14:paraId="02234B43" w14:textId="29542D3E" w:rsidR="00C6693B" w:rsidRPr="00394085" w:rsidRDefault="00B26FF8" w:rsidP="00394085">
            <w:pPr>
              <w:pStyle w:val="Caption"/>
              <w:spacing w:line="360" w:lineRule="auto"/>
              <w:rPr>
                <w:b w:val="0"/>
              </w:rPr>
            </w:pPr>
            <w:bookmarkStart w:id="25" w:name="_Toc400890736"/>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6</w:t>
            </w:r>
            <w:r>
              <w:fldChar w:fldCharType="end"/>
            </w:r>
            <w:r w:rsidR="00E82ADD">
              <w:t xml:space="preserve"> Effect of osmolality on R67 DHFR and/or Quad4 activity rescuing </w:t>
            </w:r>
            <w:r w:rsidR="00EA61B3" w:rsidRPr="00BA2DC3">
              <w:rPr>
                <w:i/>
              </w:rPr>
              <w:t>E</w:t>
            </w:r>
            <w:r w:rsidR="00EA61B3" w:rsidRPr="00BA2DC3">
              <w:rPr>
                <w:i/>
                <w:iCs/>
              </w:rPr>
              <w:t xml:space="preserve">. coli </w:t>
            </w:r>
            <w:r w:rsidR="00EA61B3" w:rsidRPr="00BA2DC3">
              <w:t>DH5α</w:t>
            </w:r>
            <w:r w:rsidR="00EA61B3">
              <w:t xml:space="preserve"> from </w:t>
            </w:r>
            <w:proofErr w:type="spellStart"/>
            <w:r w:rsidR="00EA61B3">
              <w:t>TMP.</w:t>
            </w:r>
            <w:bookmarkEnd w:id="25"/>
            <w:r w:rsidR="00E82ADD" w:rsidRPr="00394085">
              <w:rPr>
                <w:b w:val="0"/>
              </w:rPr>
              <w:t>Assessing</w:t>
            </w:r>
            <w:proofErr w:type="spellEnd"/>
            <w:r w:rsidR="00E82ADD" w:rsidRPr="00394085">
              <w:rPr>
                <w:b w:val="0"/>
              </w:rPr>
              <w:t xml:space="preserve"> the ability of R67 DHFR and/or Quad4 cloned genes to provide TMP resistance to host </w:t>
            </w:r>
            <w:r w:rsidR="00E82ADD" w:rsidRPr="00394085">
              <w:rPr>
                <w:b w:val="0"/>
                <w:i/>
              </w:rPr>
              <w:t>E</w:t>
            </w:r>
            <w:r w:rsidR="00E82ADD" w:rsidRPr="00394085">
              <w:rPr>
                <w:b w:val="0"/>
                <w:i/>
                <w:iCs/>
              </w:rPr>
              <w:t xml:space="preserve">. coli </w:t>
            </w:r>
            <w:r w:rsidR="00E82ADD" w:rsidRPr="00394085">
              <w:rPr>
                <w:b w:val="0"/>
              </w:rPr>
              <w:t xml:space="preserve">DH5α.  M9 media was used; added antibiotics included 200 </w:t>
            </w:r>
            <w:proofErr w:type="spellStart"/>
            <w:r w:rsidR="00E82ADD" w:rsidRPr="00394085">
              <w:rPr>
                <w:b w:val="0"/>
              </w:rPr>
              <w:t>μg</w:t>
            </w:r>
            <w:proofErr w:type="spellEnd"/>
            <w:r w:rsidR="00E82ADD" w:rsidRPr="00394085">
              <w:rPr>
                <w:b w:val="0"/>
              </w:rPr>
              <w:t xml:space="preserve"> ampicillin/ml, 20 </w:t>
            </w:r>
            <w:proofErr w:type="spellStart"/>
            <w:r w:rsidR="00E82ADD" w:rsidRPr="00394085">
              <w:rPr>
                <w:b w:val="0"/>
              </w:rPr>
              <w:t>μg</w:t>
            </w:r>
            <w:proofErr w:type="spellEnd"/>
            <w:r w:rsidR="00E82ADD" w:rsidRPr="00394085">
              <w:rPr>
                <w:b w:val="0"/>
              </w:rPr>
              <w:t xml:space="preserve"> TMP/ml and 8.0 ng tetracycline/ml.  Increasing sorbitol concentrations gave an osmolality range of 0.45 to 2.29 </w:t>
            </w:r>
            <w:proofErr w:type="spellStart"/>
            <w:r w:rsidR="00E82ADD" w:rsidRPr="00394085">
              <w:rPr>
                <w:b w:val="0"/>
              </w:rPr>
              <w:t>Osm</w:t>
            </w:r>
            <w:proofErr w:type="spellEnd"/>
            <w:r w:rsidR="00E82ADD" w:rsidRPr="00394085">
              <w:rPr>
                <w:b w:val="0"/>
              </w:rPr>
              <w:t>. The R67 DHFR-</w:t>
            </w:r>
            <w:proofErr w:type="spellStart"/>
            <w:r w:rsidR="00E82ADD" w:rsidRPr="00394085">
              <w:rPr>
                <w:b w:val="0"/>
              </w:rPr>
              <w:t>pKTS</w:t>
            </w:r>
            <w:proofErr w:type="spellEnd"/>
            <w:r w:rsidR="00E82ADD" w:rsidRPr="00394085">
              <w:rPr>
                <w:b w:val="0"/>
              </w:rPr>
              <w:t xml:space="preserve"> clone supported confluent </w:t>
            </w:r>
            <w:r w:rsidR="00E82ADD" w:rsidRPr="00394085">
              <w:rPr>
                <w:b w:val="0"/>
                <w:i/>
              </w:rPr>
              <w:t>E</w:t>
            </w:r>
            <w:r w:rsidR="00E82ADD" w:rsidRPr="00394085">
              <w:rPr>
                <w:b w:val="0"/>
                <w:i/>
                <w:iCs/>
              </w:rPr>
              <w:t xml:space="preserve">. coli </w:t>
            </w:r>
            <w:r w:rsidR="00E82ADD" w:rsidRPr="00394085">
              <w:rPr>
                <w:b w:val="0"/>
              </w:rPr>
              <w:t xml:space="preserve">DH5α growth on M9 agar media with 0.45, 0.78, and 0.81 </w:t>
            </w:r>
            <w:proofErr w:type="spellStart"/>
            <w:r w:rsidR="00E82ADD" w:rsidRPr="00394085">
              <w:rPr>
                <w:b w:val="0"/>
              </w:rPr>
              <w:t>Osm</w:t>
            </w:r>
            <w:proofErr w:type="spellEnd"/>
            <w:r w:rsidR="00E82ADD" w:rsidRPr="00394085">
              <w:rPr>
                <w:b w:val="0"/>
              </w:rPr>
              <w:t xml:space="preserve">. On the other hand, the Quad4-pKTS clone supported confluent </w:t>
            </w:r>
            <w:r w:rsidR="00E82ADD" w:rsidRPr="00394085">
              <w:rPr>
                <w:b w:val="0"/>
                <w:i/>
              </w:rPr>
              <w:t>E</w:t>
            </w:r>
            <w:r w:rsidR="00E82ADD" w:rsidRPr="00394085">
              <w:rPr>
                <w:b w:val="0"/>
                <w:i/>
                <w:iCs/>
              </w:rPr>
              <w:t xml:space="preserve">. coli </w:t>
            </w:r>
            <w:r w:rsidR="00E82ADD" w:rsidRPr="00394085">
              <w:rPr>
                <w:b w:val="0"/>
              </w:rPr>
              <w:t xml:space="preserve">DH5α growth on M9 media with 0.45, 0.78, 0.81, 1.28, and 1.60 </w:t>
            </w:r>
            <w:proofErr w:type="spellStart"/>
            <w:r w:rsidR="00E82ADD" w:rsidRPr="00394085">
              <w:rPr>
                <w:b w:val="0"/>
              </w:rPr>
              <w:t>Osm</w:t>
            </w:r>
            <w:proofErr w:type="spellEnd"/>
            <w:r w:rsidR="00E82ADD" w:rsidRPr="00394085">
              <w:rPr>
                <w:b w:val="0"/>
              </w:rPr>
              <w:t>. The lower right cartoon shows how the various cultures are streaked on the plates.</w:t>
            </w:r>
          </w:p>
        </w:tc>
      </w:tr>
    </w:tbl>
    <w:p w14:paraId="1E60ED08" w14:textId="24CCBAE7" w:rsidR="00441491" w:rsidRPr="00984D54" w:rsidRDefault="00441491" w:rsidP="008D3C03">
      <w:pPr>
        <w:pStyle w:val="Default"/>
        <w:spacing w:line="360" w:lineRule="auto"/>
        <w:jc w:val="left"/>
      </w:pPr>
    </w:p>
    <w:p w14:paraId="35C00DBA" w14:textId="64D878FF" w:rsidR="008F78B1" w:rsidRDefault="008F78B1" w:rsidP="00A42DBE">
      <w:pPr>
        <w:pStyle w:val="Default"/>
        <w:spacing w:line="360" w:lineRule="auto"/>
        <w:jc w:val="left"/>
      </w:pPr>
    </w:p>
    <w:p w14:paraId="08CFD1AE" w14:textId="41D6AEF0" w:rsidR="00140B80" w:rsidRDefault="00B340D4" w:rsidP="001258DC">
      <w:pPr>
        <w:pStyle w:val="Heading3"/>
      </w:pPr>
      <w:r>
        <w:t xml:space="preserve"> </w:t>
      </w:r>
      <w:bookmarkStart w:id="26" w:name="_Toc400881237"/>
      <w:r w:rsidR="006B2CC6" w:rsidRPr="006B2CC6">
        <w:t>Effect of osmolality on the ability of R67 DHFR and/or Quad4</w:t>
      </w:r>
      <w:r w:rsidR="00A42DBE">
        <w:t>-pKTS clones to rescue</w:t>
      </w:r>
      <w:r w:rsidR="006B2CC6" w:rsidRPr="006B2CC6">
        <w:t xml:space="preserve"> </w:t>
      </w:r>
      <w:r w:rsidR="006B2CC6" w:rsidRPr="006B2CC6">
        <w:rPr>
          <w:i/>
        </w:rPr>
        <w:t xml:space="preserve">E.coli </w:t>
      </w:r>
      <w:r w:rsidR="006B2CC6" w:rsidRPr="006B2CC6">
        <w:t>LH</w:t>
      </w:r>
      <w:r w:rsidR="00500778">
        <w:t>-</w:t>
      </w:r>
      <w:r w:rsidR="006B2CC6" w:rsidRPr="006B2CC6">
        <w:t xml:space="preserve">18 to </w:t>
      </w:r>
      <w:proofErr w:type="spellStart"/>
      <w:r w:rsidR="006B2CC6" w:rsidRPr="006B2CC6">
        <w:t>prototroph</w:t>
      </w:r>
      <w:r w:rsidR="00A42DBE">
        <w:t>y</w:t>
      </w:r>
      <w:bookmarkEnd w:id="26"/>
      <w:proofErr w:type="spellEnd"/>
      <w:r w:rsidR="006B2CC6" w:rsidRPr="006B2CC6">
        <w:t xml:space="preserve"> </w:t>
      </w:r>
    </w:p>
    <w:p w14:paraId="08E62A8C" w14:textId="77777777" w:rsidR="00394085" w:rsidRPr="00394085" w:rsidRDefault="00394085" w:rsidP="00394085"/>
    <w:p w14:paraId="2A858517" w14:textId="2F1D645C" w:rsidR="00A94FEB" w:rsidRDefault="00A42DBE" w:rsidP="00A42DBE">
      <w:pPr>
        <w:pStyle w:val="Default"/>
        <w:spacing w:line="360" w:lineRule="auto"/>
        <w:ind w:firstLine="360"/>
        <w:jc w:val="left"/>
        <w:rPr>
          <w:iCs/>
        </w:rPr>
      </w:pPr>
      <w:r>
        <w:t>Our</w:t>
      </w:r>
      <w:r w:rsidR="00A63A50">
        <w:t xml:space="preserve"> first set </w:t>
      </w:r>
      <w:r w:rsidR="004A33F2">
        <w:t>of cell growth assay</w:t>
      </w:r>
      <w:r>
        <w:t>s</w:t>
      </w:r>
      <w:r w:rsidR="00A63A50">
        <w:t xml:space="preserve"> assess</w:t>
      </w:r>
      <w:r w:rsidR="00A94FEB">
        <w:t>ed</w:t>
      </w:r>
      <w:r w:rsidR="00A63A50">
        <w:t xml:space="preserve"> </w:t>
      </w:r>
      <w:r>
        <w:t xml:space="preserve">how </w:t>
      </w:r>
      <w:r w:rsidR="00A63A50">
        <w:t xml:space="preserve">increasing osmolality </w:t>
      </w:r>
      <w:r>
        <w:t xml:space="preserve">affected the ability of </w:t>
      </w:r>
      <w:r w:rsidR="00A63A50">
        <w:t xml:space="preserve">R67 DHFR and/or Quad4 </w:t>
      </w:r>
      <w:r>
        <w:t xml:space="preserve">to provide </w:t>
      </w:r>
      <w:r w:rsidR="00A63A50">
        <w:t xml:space="preserve">TMP </w:t>
      </w:r>
      <w:r>
        <w:t>resistance</w:t>
      </w:r>
      <w:r w:rsidR="00A63A50">
        <w:t xml:space="preserve">. </w:t>
      </w:r>
      <w:r>
        <w:t xml:space="preserve"> Since antibiotic resistance </w:t>
      </w:r>
      <w:r w:rsidR="00A94FEB">
        <w:t xml:space="preserve">could be </w:t>
      </w:r>
      <w:r w:rsidR="00532134">
        <w:t>titrated, a further assay c</w:t>
      </w:r>
      <w:r>
        <w:t xml:space="preserve">ould probe for effects on DHFR activity.  This was addressed by using an </w:t>
      </w:r>
      <w:r w:rsidRPr="00C73F40">
        <w:rPr>
          <w:i/>
          <w:iCs/>
        </w:rPr>
        <w:t>E. coli</w:t>
      </w:r>
      <w:r w:rsidRPr="00C73F40">
        <w:t xml:space="preserve"> </w:t>
      </w:r>
      <w:r>
        <w:t xml:space="preserve">strain, </w:t>
      </w:r>
      <w:r w:rsidR="00A94FEB">
        <w:t xml:space="preserve">LH18, </w:t>
      </w:r>
      <w:r w:rsidR="00532134">
        <w:t xml:space="preserve">where the </w:t>
      </w:r>
      <w:proofErr w:type="spellStart"/>
      <w:r w:rsidR="00532134">
        <w:rPr>
          <w:i/>
        </w:rPr>
        <w:t>folA</w:t>
      </w:r>
      <w:proofErr w:type="spellEnd"/>
      <w:r w:rsidR="00532134">
        <w:rPr>
          <w:i/>
        </w:rPr>
        <w:t xml:space="preserve"> </w:t>
      </w:r>
      <w:r w:rsidR="00532134" w:rsidRPr="00532134">
        <w:t>gene ha</w:t>
      </w:r>
      <w:r w:rsidR="00532134">
        <w:t>s been removed and replaced with a kanamycin resistance gene (</w:t>
      </w:r>
      <w:proofErr w:type="spellStart"/>
      <w:r w:rsidRPr="00C73F40">
        <w:t>Δ</w:t>
      </w:r>
      <w:r w:rsidRPr="00500778">
        <w:rPr>
          <w:i/>
          <w:iCs/>
        </w:rPr>
        <w:t>folA</w:t>
      </w:r>
      <w:proofErr w:type="spellEnd"/>
      <w:r w:rsidRPr="00C73F40">
        <w:rPr>
          <w:i/>
          <w:iCs/>
        </w:rPr>
        <w:t>::</w:t>
      </w:r>
      <w:proofErr w:type="spellStart"/>
      <w:r w:rsidRPr="00C73F40">
        <w:rPr>
          <w:i/>
          <w:iCs/>
        </w:rPr>
        <w:t>kan</w:t>
      </w:r>
      <w:proofErr w:type="spellEnd"/>
      <w:r w:rsidR="00532134">
        <w:rPr>
          <w:i/>
          <w:iCs/>
        </w:rPr>
        <w:t>)</w:t>
      </w:r>
      <w:r>
        <w:rPr>
          <w:iCs/>
        </w:rPr>
        <w:t xml:space="preserve">.  For the cell to grow, it either requires addition of </w:t>
      </w:r>
      <w:r w:rsidR="00B431A8">
        <w:rPr>
          <w:iCs/>
        </w:rPr>
        <w:t>folate</w:t>
      </w:r>
      <w:r>
        <w:rPr>
          <w:iCs/>
        </w:rPr>
        <w:t xml:space="preserve"> end products </w:t>
      </w:r>
      <w:r w:rsidR="00A94FEB">
        <w:rPr>
          <w:iCs/>
        </w:rPr>
        <w:t xml:space="preserve">to the media </w:t>
      </w:r>
      <w:r>
        <w:rPr>
          <w:iCs/>
        </w:rPr>
        <w:t>or transformation with a DHFR gene in</w:t>
      </w:r>
      <w:r w:rsidR="00B431A8">
        <w:rPr>
          <w:iCs/>
        </w:rPr>
        <w:t>to the mutant strain</w:t>
      </w:r>
      <w:r w:rsidR="004833E6">
        <w:rPr>
          <w:iCs/>
        </w:rPr>
        <w:t xml:space="preserve"> </w:t>
      </w:r>
      <w:r w:rsidR="004833E6">
        <w:rPr>
          <w:iCs/>
        </w:rPr>
        <w:fldChar w:fldCharType="begin">
          <w:fldData xml:space="preserve">PEVuZE5vdGU+PENpdGU+PEF1dGhvcj5Ib3dlbGw8L0F1dGhvcj48WWVhcj4xOTg4PC9ZZWFyPjxS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==
</w:fldData>
        </w:fldChar>
      </w:r>
      <w:r w:rsidR="004833E6">
        <w:rPr>
          <w:iCs/>
        </w:rPr>
        <w:instrText xml:space="preserve"> ADDIN EN.CITE </w:instrText>
      </w:r>
      <w:r w:rsidR="004833E6">
        <w:rPr>
          <w:iCs/>
        </w:rPr>
        <w:fldChar w:fldCharType="begin">
          <w:fldData xml:space="preserve">PEVuZE5vdGU+PENpdGU+PEF1dGhvcj5Ib3dlbGw8L0F1dGhvcj48WWVhcj4xOTg4PC9ZZWFyPjxS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==
</w:fldData>
        </w:fldChar>
      </w:r>
      <w:r w:rsidR="004833E6">
        <w:rPr>
          <w:iCs/>
        </w:rPr>
        <w:instrText xml:space="preserve"> ADDIN EN.CITE.DATA </w:instrText>
      </w:r>
      <w:r w:rsidR="004833E6">
        <w:rPr>
          <w:iCs/>
        </w:rPr>
      </w:r>
      <w:r w:rsidR="004833E6">
        <w:rPr>
          <w:iCs/>
        </w:rPr>
        <w:fldChar w:fldCharType="end"/>
      </w:r>
      <w:r w:rsidR="004833E6">
        <w:rPr>
          <w:iCs/>
        </w:rPr>
      </w:r>
      <w:r w:rsidR="004833E6">
        <w:rPr>
          <w:iCs/>
        </w:rPr>
        <w:fldChar w:fldCharType="separate"/>
      </w:r>
      <w:r w:rsidR="004833E6">
        <w:rPr>
          <w:iCs/>
          <w:noProof/>
        </w:rPr>
        <w:t>[3]</w:t>
      </w:r>
      <w:r w:rsidR="004833E6">
        <w:rPr>
          <w:iCs/>
        </w:rPr>
        <w:fldChar w:fldCharType="end"/>
      </w:r>
      <w:r>
        <w:rPr>
          <w:iCs/>
        </w:rPr>
        <w:t xml:space="preserve">.  </w:t>
      </w:r>
    </w:p>
    <w:p w14:paraId="00FAF3A3" w14:textId="77777777" w:rsidR="00394085" w:rsidRDefault="00394085" w:rsidP="00A42DBE">
      <w:pPr>
        <w:pStyle w:val="Default"/>
        <w:spacing w:line="360" w:lineRule="auto"/>
        <w:ind w:firstLine="360"/>
        <w:jc w:val="left"/>
        <w:rPr>
          <w:iCs/>
        </w:rPr>
      </w:pPr>
    </w:p>
    <w:p w14:paraId="4AE323D8" w14:textId="39DBBC0A" w:rsidR="00187343" w:rsidRDefault="00A94FEB" w:rsidP="00A94FEB">
      <w:pPr>
        <w:pStyle w:val="Default"/>
        <w:spacing w:line="360" w:lineRule="auto"/>
        <w:ind w:firstLine="360"/>
        <w:jc w:val="left"/>
      </w:pPr>
      <w:r>
        <w:t xml:space="preserve">A positive control monitored growth of cells on </w:t>
      </w:r>
      <w:r w:rsidR="00D00DB8" w:rsidRPr="00E4735A">
        <w:t xml:space="preserve">BV supplemented </w:t>
      </w:r>
      <w:r>
        <w:t xml:space="preserve">media.  </w:t>
      </w:r>
      <w:r w:rsidR="00F6613E" w:rsidRPr="00E4735A">
        <w:rPr>
          <w:i/>
        </w:rPr>
        <w:t>E</w:t>
      </w:r>
      <w:r w:rsidR="000E4267" w:rsidRPr="00E4735A">
        <w:rPr>
          <w:i/>
        </w:rPr>
        <w:t>.</w:t>
      </w:r>
      <w:r w:rsidR="00F6613E" w:rsidRPr="00E4735A">
        <w:rPr>
          <w:i/>
        </w:rPr>
        <w:t xml:space="preserve"> </w:t>
      </w:r>
      <w:r w:rsidR="000E4267" w:rsidRPr="00E4735A">
        <w:rPr>
          <w:i/>
        </w:rPr>
        <w:t>coli</w:t>
      </w:r>
      <w:r w:rsidR="000E4267" w:rsidRPr="00E4735A">
        <w:t xml:space="preserve"> LH-</w:t>
      </w:r>
      <w:r w:rsidR="00D00DB8" w:rsidRPr="00E4735A">
        <w:t>18,</w:t>
      </w:r>
      <w:r w:rsidR="00A42DBE">
        <w:t xml:space="preserve"> </w:t>
      </w:r>
      <w:r w:rsidR="000E4267" w:rsidRPr="00E4735A">
        <w:t xml:space="preserve">LH-18 </w:t>
      </w:r>
      <w:r w:rsidR="000E4267">
        <w:t xml:space="preserve">carrying </w:t>
      </w:r>
      <w:r w:rsidR="000E4267" w:rsidRPr="00247896">
        <w:t>R67 DHFR-</w:t>
      </w:r>
      <w:proofErr w:type="spellStart"/>
      <w:r w:rsidR="000E4267" w:rsidRPr="00247896">
        <w:t>pKTS</w:t>
      </w:r>
      <w:proofErr w:type="spellEnd"/>
      <w:r w:rsidR="000E4267" w:rsidRPr="00247896">
        <w:t xml:space="preserve"> </w:t>
      </w:r>
      <w:r w:rsidR="000E4267">
        <w:t xml:space="preserve">or </w:t>
      </w:r>
      <w:r w:rsidR="000E4267" w:rsidRPr="00247896">
        <w:t>Quad4-pKTS</w:t>
      </w:r>
      <w:r w:rsidR="00423A73">
        <w:t xml:space="preserve"> </w:t>
      </w:r>
      <w:r w:rsidR="00532134">
        <w:t xml:space="preserve">all </w:t>
      </w:r>
      <w:r w:rsidR="00423A73">
        <w:t>showed</w:t>
      </w:r>
      <w:r w:rsidR="00D00DB8">
        <w:t xml:space="preserve"> confluent growth on </w:t>
      </w:r>
      <w:r w:rsidR="00911617" w:rsidRPr="003C4172">
        <w:t>0.55</w:t>
      </w:r>
      <w:r w:rsidR="00A42DBE">
        <w:t xml:space="preserve">, </w:t>
      </w:r>
      <w:r w:rsidR="00911617" w:rsidRPr="003C4172">
        <w:t>0.77</w:t>
      </w:r>
      <w:r w:rsidR="00911617" w:rsidRPr="00846F56">
        <w:t xml:space="preserve">, </w:t>
      </w:r>
      <w:r w:rsidR="00911617" w:rsidRPr="003C4172">
        <w:t>1.06</w:t>
      </w:r>
      <w:r w:rsidR="00911617" w:rsidRPr="00846F56">
        <w:t xml:space="preserve">, </w:t>
      </w:r>
      <w:r w:rsidR="00911617" w:rsidRPr="003C4172">
        <w:t>1.34</w:t>
      </w:r>
      <w:r w:rsidR="00911617" w:rsidRPr="00846F56">
        <w:t xml:space="preserve">, </w:t>
      </w:r>
      <w:r w:rsidR="00D00DB8">
        <w:t xml:space="preserve">and </w:t>
      </w:r>
      <w:r w:rsidR="00911617" w:rsidRPr="003C4172">
        <w:t>1.50</w:t>
      </w:r>
      <w:r w:rsidR="00D00DB8">
        <w:t xml:space="preserve"> </w:t>
      </w:r>
      <w:proofErr w:type="spellStart"/>
      <w:r w:rsidR="00D00DB8">
        <w:t>Osm</w:t>
      </w:r>
      <w:proofErr w:type="spellEnd"/>
      <w:r w:rsidR="00423A73">
        <w:t xml:space="preserve"> media</w:t>
      </w:r>
      <w:r w:rsidR="00D00DB8">
        <w:t xml:space="preserve">. </w:t>
      </w:r>
      <w:r>
        <w:t>Bacterial</w:t>
      </w:r>
      <w:r w:rsidR="00F6613E">
        <w:t xml:space="preserve"> </w:t>
      </w:r>
      <w:r w:rsidR="00500778">
        <w:t>growth was</w:t>
      </w:r>
      <w:r w:rsidR="00D00DB8">
        <w:t xml:space="preserve"> </w:t>
      </w:r>
      <w:r w:rsidR="000E4267">
        <w:t>slightly</w:t>
      </w:r>
      <w:r>
        <w:t xml:space="preserve"> decreased i</w:t>
      </w:r>
      <w:r w:rsidR="00F6613E">
        <w:t xml:space="preserve">n </w:t>
      </w:r>
      <w:r w:rsidR="00D00DB8">
        <w:t xml:space="preserve">1.50 </w:t>
      </w:r>
      <w:proofErr w:type="spellStart"/>
      <w:r w:rsidR="00D00DB8">
        <w:t>Osm</w:t>
      </w:r>
      <w:proofErr w:type="spellEnd"/>
      <w:r>
        <w:t xml:space="preserve"> conditions</w:t>
      </w:r>
      <w:r w:rsidR="00272FF0">
        <w:t xml:space="preserve">. </w:t>
      </w:r>
      <w:r w:rsidR="00423A73" w:rsidRPr="00E4735A">
        <w:t xml:space="preserve"> LH-18</w:t>
      </w:r>
      <w:r w:rsidR="00423A73">
        <w:t xml:space="preserve"> did not grow</w:t>
      </w:r>
      <w:r w:rsidR="00D00DB8">
        <w:t xml:space="preserve"> </w:t>
      </w:r>
      <w:r w:rsidR="00F6613E">
        <w:t xml:space="preserve">on </w:t>
      </w:r>
      <w:r w:rsidR="00D00DB8" w:rsidRPr="003C4172">
        <w:t>2.12</w:t>
      </w:r>
      <w:r w:rsidR="00D00DB8" w:rsidRPr="00846F56">
        <w:t xml:space="preserve">, and </w:t>
      </w:r>
      <w:r w:rsidR="00D00DB8" w:rsidRPr="003C4172">
        <w:t>2.32</w:t>
      </w:r>
      <w:r w:rsidR="00D00DB8" w:rsidRPr="00846F56">
        <w:t xml:space="preserve"> </w:t>
      </w:r>
      <w:proofErr w:type="spellStart"/>
      <w:r w:rsidR="00D00DB8">
        <w:t>Osm</w:t>
      </w:r>
      <w:proofErr w:type="spellEnd"/>
      <w:r w:rsidR="00D00DB8">
        <w:t xml:space="preserve"> plates</w:t>
      </w:r>
      <w:r w:rsidR="007B28FD">
        <w:t xml:space="preserve"> </w:t>
      </w:r>
      <w:r w:rsidR="006F2FA2">
        <w:fldChar w:fldCharType="begin"/>
      </w:r>
      <w:r w:rsidR="006F2FA2">
        <w:instrText xml:space="preserve"> REF _Ref400879561 \h </w:instrText>
      </w:r>
      <w:r w:rsidR="006F2FA2">
        <w:fldChar w:fldCharType="separate"/>
      </w:r>
      <w:r w:rsidR="006F2FA2">
        <w:t xml:space="preserve">Figure </w:t>
      </w:r>
      <w:r w:rsidR="006F2FA2">
        <w:rPr>
          <w:noProof/>
        </w:rPr>
        <w:t>1</w:t>
      </w:r>
      <w:r w:rsidR="006F2FA2">
        <w:noBreakHyphen/>
      </w:r>
      <w:r w:rsidR="006F2FA2">
        <w:rPr>
          <w:noProof/>
        </w:rPr>
        <w:t>7</w:t>
      </w:r>
      <w:r w:rsidR="006F2FA2">
        <w:fldChar w:fldCharType="end"/>
      </w:r>
      <w:r w:rsidR="006F2FA2">
        <w:t>(</w:t>
      </w:r>
      <w:r w:rsidR="006F2FA2">
        <w:fldChar w:fldCharType="begin"/>
      </w:r>
      <w:r w:rsidR="006F2FA2">
        <w:instrText xml:space="preserve"> REF _Ref400879571 \p \h </w:instrText>
      </w:r>
      <w:r w:rsidR="006F2FA2">
        <w:fldChar w:fldCharType="separate"/>
      </w:r>
      <w:r w:rsidR="006F2FA2">
        <w:t>below</w:t>
      </w:r>
      <w:r w:rsidR="006F2FA2">
        <w:fldChar w:fldCharType="end"/>
      </w:r>
      <w:r w:rsidR="006F2FA2">
        <w:t>).</w:t>
      </w:r>
      <w:r>
        <w:t>The latter</w:t>
      </w:r>
      <w:r w:rsidR="00F6613E">
        <w:t xml:space="preserve"> observation suggest</w:t>
      </w:r>
      <w:r w:rsidR="00423A73">
        <w:t>ed that</w:t>
      </w:r>
      <w:r w:rsidR="00976BEC">
        <w:t xml:space="preserve"> </w:t>
      </w:r>
      <w:r>
        <w:t>with this level of external osmotic stress</w:t>
      </w:r>
      <w:r w:rsidR="00423A73">
        <w:t>, the</w:t>
      </w:r>
      <w:r w:rsidR="00F95945">
        <w:t xml:space="preserve"> </w:t>
      </w:r>
      <w:r w:rsidR="00187343">
        <w:t>bacterium</w:t>
      </w:r>
      <w:r w:rsidR="000E4267">
        <w:t xml:space="preserve"> </w:t>
      </w:r>
      <w:r>
        <w:t xml:space="preserve">no longer has </w:t>
      </w:r>
      <w:r w:rsidR="00F95945">
        <w:t xml:space="preserve">free cytoplasmic </w:t>
      </w:r>
      <w:r w:rsidR="00187343">
        <w:t>water and</w:t>
      </w:r>
      <w:r w:rsidR="000E4267">
        <w:t xml:space="preserve"> </w:t>
      </w:r>
      <w:r w:rsidR="005642C6">
        <w:t xml:space="preserve">growth </w:t>
      </w:r>
      <w:r>
        <w:t>ceases</w:t>
      </w:r>
      <w:r w:rsidR="00F6613E">
        <w:t>.</w:t>
      </w:r>
      <w:r w:rsidR="007B28FD">
        <w:t xml:space="preserve"> </w:t>
      </w:r>
    </w:p>
    <w:p w14:paraId="36615F39" w14:textId="77777777" w:rsidR="00394085" w:rsidRDefault="00394085" w:rsidP="00A94FEB">
      <w:pPr>
        <w:pStyle w:val="Default"/>
        <w:spacing w:line="360" w:lineRule="auto"/>
        <w:ind w:firstLine="360"/>
        <w:jc w:val="left"/>
      </w:pPr>
    </w:p>
    <w:p w14:paraId="185A93C8" w14:textId="0B6B91EC" w:rsidR="004412FB" w:rsidRDefault="004833E6" w:rsidP="004833E6">
      <w:pPr>
        <w:pStyle w:val="Default"/>
        <w:spacing w:line="360" w:lineRule="auto"/>
        <w:ind w:firstLine="360"/>
        <w:jc w:val="left"/>
      </w:pPr>
      <w:r>
        <w:t xml:space="preserve">To </w:t>
      </w:r>
      <w:r w:rsidR="00A94FEB">
        <w:t>pr</w:t>
      </w:r>
      <w:r>
        <w:t>obe</w:t>
      </w:r>
      <w:r w:rsidR="00A94FEB">
        <w:t xml:space="preserve"> the effects of increased osmolality on DHFR activity </w:t>
      </w:r>
      <w:r>
        <w:t xml:space="preserve">supplied by the </w:t>
      </w:r>
      <w:r w:rsidR="00A94FEB">
        <w:t>R67 DHFR and Quad4</w:t>
      </w:r>
      <w:r>
        <w:t xml:space="preserve">-pKTS clones, osmotic stress conditions were applied to </w:t>
      </w:r>
      <w:r w:rsidR="00A94FEB">
        <w:t>LH18</w:t>
      </w:r>
      <w:r w:rsidR="00A94FEB" w:rsidRPr="00C73F40">
        <w:t xml:space="preserve"> </w:t>
      </w:r>
      <w:r w:rsidR="00A94FEB">
        <w:t>(</w:t>
      </w:r>
      <w:proofErr w:type="spellStart"/>
      <w:r w:rsidR="00A94FEB" w:rsidRPr="00C73F40">
        <w:t>Δ</w:t>
      </w:r>
      <w:r w:rsidR="00A94FEB" w:rsidRPr="00500778">
        <w:rPr>
          <w:i/>
          <w:iCs/>
        </w:rPr>
        <w:t>folA</w:t>
      </w:r>
      <w:proofErr w:type="spellEnd"/>
      <w:r w:rsidR="00A94FEB" w:rsidRPr="00C73F40">
        <w:rPr>
          <w:i/>
          <w:iCs/>
        </w:rPr>
        <w:t>::</w:t>
      </w:r>
      <w:proofErr w:type="spellStart"/>
      <w:r w:rsidR="00A94FEB" w:rsidRPr="00C73F40">
        <w:rPr>
          <w:i/>
          <w:iCs/>
        </w:rPr>
        <w:t>kan</w:t>
      </w:r>
      <w:proofErr w:type="spellEnd"/>
      <w:r w:rsidR="00A94FEB">
        <w:rPr>
          <w:iCs/>
        </w:rPr>
        <w:t xml:space="preserve">).  BV minimal media </w:t>
      </w:r>
      <w:r>
        <w:rPr>
          <w:iCs/>
        </w:rPr>
        <w:t xml:space="preserve">was used </w:t>
      </w:r>
      <w:r w:rsidR="00A94FEB">
        <w:rPr>
          <w:iCs/>
        </w:rPr>
        <w:t xml:space="preserve">with </w:t>
      </w:r>
      <w:r w:rsidR="00532134">
        <w:rPr>
          <w:iCs/>
        </w:rPr>
        <w:t xml:space="preserve">added </w:t>
      </w:r>
      <w:r>
        <w:rPr>
          <w:iCs/>
        </w:rPr>
        <w:t xml:space="preserve">sorbitol to achieve </w:t>
      </w:r>
      <w:r w:rsidR="004B7C78">
        <w:t>0.52</w:t>
      </w:r>
      <w:r w:rsidR="00A94FEB" w:rsidRPr="00846F56">
        <w:t xml:space="preserve">, </w:t>
      </w:r>
      <w:r w:rsidR="00A94FEB" w:rsidRPr="003C4172">
        <w:t>0.8</w:t>
      </w:r>
      <w:r w:rsidR="00A94FEB" w:rsidRPr="00846F56">
        <w:t xml:space="preserve">5, </w:t>
      </w:r>
      <w:r w:rsidR="00A94FEB" w:rsidRPr="003C4172">
        <w:t>1.04</w:t>
      </w:r>
      <w:r w:rsidR="00A94FEB" w:rsidRPr="00846F56">
        <w:t xml:space="preserve">, </w:t>
      </w:r>
      <w:r w:rsidR="00A94FEB" w:rsidRPr="003C4172">
        <w:t>1.37</w:t>
      </w:r>
      <w:r w:rsidR="00A94FEB" w:rsidRPr="00846F56">
        <w:t xml:space="preserve">, </w:t>
      </w:r>
      <w:r w:rsidR="00A94FEB" w:rsidRPr="003C4172">
        <w:t>1.68</w:t>
      </w:r>
      <w:r w:rsidR="00A94FEB" w:rsidRPr="00846F56">
        <w:t xml:space="preserve">, </w:t>
      </w:r>
      <w:r w:rsidR="00A94FEB" w:rsidRPr="003C4172">
        <w:t>2.10</w:t>
      </w:r>
      <w:r w:rsidR="00A94FEB" w:rsidRPr="00846F56">
        <w:t xml:space="preserve">, and </w:t>
      </w:r>
      <w:r w:rsidR="00A94FEB" w:rsidRPr="003C4172">
        <w:t>2.23</w:t>
      </w:r>
      <w:r w:rsidR="00A94FEB" w:rsidRPr="00846F56">
        <w:t xml:space="preserve"> </w:t>
      </w:r>
      <w:proofErr w:type="spellStart"/>
      <w:r w:rsidR="00A94FEB">
        <w:rPr>
          <w:iCs/>
        </w:rPr>
        <w:t>Osm</w:t>
      </w:r>
      <w:proofErr w:type="spellEnd"/>
      <w:r w:rsidR="006F2FA2">
        <w:rPr>
          <w:iCs/>
        </w:rPr>
        <w:t xml:space="preserve"> conditions </w:t>
      </w:r>
      <w:r w:rsidR="006F2FA2">
        <w:rPr>
          <w:iCs/>
        </w:rPr>
        <w:fldChar w:fldCharType="begin"/>
      </w:r>
      <w:r w:rsidR="006F2FA2">
        <w:rPr>
          <w:iCs/>
        </w:rPr>
        <w:instrText xml:space="preserve"> REF _Ref400879592 \h </w:instrText>
      </w:r>
      <w:r w:rsidR="006F2FA2">
        <w:rPr>
          <w:iCs/>
        </w:rPr>
      </w:r>
      <w:r w:rsidR="006F2FA2">
        <w:rPr>
          <w:iCs/>
        </w:rPr>
        <w:fldChar w:fldCharType="separate"/>
      </w:r>
      <w:r w:rsidR="006F2FA2">
        <w:t xml:space="preserve">Figure </w:t>
      </w:r>
      <w:r w:rsidR="006F2FA2">
        <w:rPr>
          <w:noProof/>
        </w:rPr>
        <w:t>1</w:t>
      </w:r>
      <w:r w:rsidR="006F2FA2">
        <w:noBreakHyphen/>
      </w:r>
      <w:r w:rsidR="006F2FA2">
        <w:rPr>
          <w:noProof/>
        </w:rPr>
        <w:t>8</w:t>
      </w:r>
      <w:r w:rsidR="006F2FA2">
        <w:rPr>
          <w:iCs/>
        </w:rPr>
        <w:fldChar w:fldCharType="end"/>
      </w:r>
      <w:r w:rsidR="006F2FA2">
        <w:rPr>
          <w:iCs/>
        </w:rPr>
        <w:t xml:space="preserve"> (</w:t>
      </w:r>
      <w:r w:rsidR="006F2FA2">
        <w:rPr>
          <w:iCs/>
        </w:rPr>
        <w:fldChar w:fldCharType="begin"/>
      </w:r>
      <w:r w:rsidR="006F2FA2">
        <w:rPr>
          <w:iCs/>
        </w:rPr>
        <w:instrText xml:space="preserve"> REF _Ref400879601 \p \h </w:instrText>
      </w:r>
      <w:r w:rsidR="006F2FA2">
        <w:rPr>
          <w:iCs/>
        </w:rPr>
      </w:r>
      <w:r w:rsidR="006F2FA2">
        <w:rPr>
          <w:iCs/>
        </w:rPr>
        <w:fldChar w:fldCharType="separate"/>
      </w:r>
      <w:r w:rsidR="006F2FA2">
        <w:rPr>
          <w:iCs/>
        </w:rPr>
        <w:t>below</w:t>
      </w:r>
      <w:r w:rsidR="006F2FA2">
        <w:rPr>
          <w:iCs/>
        </w:rPr>
        <w:fldChar w:fldCharType="end"/>
      </w:r>
      <w:r w:rsidR="006F2FA2">
        <w:rPr>
          <w:iCs/>
        </w:rPr>
        <w:t>)</w:t>
      </w:r>
      <w:r w:rsidR="00931C76">
        <w:t xml:space="preserve">. </w:t>
      </w:r>
      <w:r w:rsidR="004412FB">
        <w:t xml:space="preserve"> </w:t>
      </w:r>
      <w:r>
        <w:t xml:space="preserve">The </w:t>
      </w:r>
      <w:r w:rsidR="00931C76" w:rsidRPr="00247896">
        <w:t>R67 DHFR</w:t>
      </w:r>
      <w:r w:rsidR="00140B80">
        <w:t xml:space="preserve"> </w:t>
      </w:r>
      <w:r>
        <w:t xml:space="preserve">clone </w:t>
      </w:r>
      <w:r w:rsidR="00140B80">
        <w:t xml:space="preserve">rescued </w:t>
      </w:r>
      <w:r w:rsidR="00140B80" w:rsidRPr="00140B80">
        <w:t>LH-18</w:t>
      </w:r>
      <w:r w:rsidR="00140B80">
        <w:rPr>
          <w:i/>
        </w:rPr>
        <w:t xml:space="preserve"> </w:t>
      </w:r>
      <w:r w:rsidR="00140B80">
        <w:t>on BV minima</w:t>
      </w:r>
      <w:r w:rsidR="004412FB">
        <w:t>l</w:t>
      </w:r>
      <w:r w:rsidR="00140B80">
        <w:t xml:space="preserve"> plate</w:t>
      </w:r>
      <w:r w:rsidR="00532134">
        <w:t>s</w:t>
      </w:r>
      <w:r w:rsidR="00140B80">
        <w:t xml:space="preserve"> </w:t>
      </w:r>
      <w:r>
        <w:t xml:space="preserve">possessing </w:t>
      </w:r>
      <w:r w:rsidR="00B431A8">
        <w:t>osmolality</w:t>
      </w:r>
      <w:r>
        <w:t xml:space="preserve"> of </w:t>
      </w:r>
      <w:r w:rsidR="00272FF0" w:rsidRPr="003C4172">
        <w:t>0.50</w:t>
      </w:r>
      <w:r w:rsidR="00272FF0" w:rsidRPr="00846F56">
        <w:t xml:space="preserve">, </w:t>
      </w:r>
      <w:r w:rsidR="00272FF0" w:rsidRPr="003C4172">
        <w:t>0.8</w:t>
      </w:r>
      <w:r w:rsidR="00272FF0" w:rsidRPr="00846F56">
        <w:t xml:space="preserve">5, </w:t>
      </w:r>
      <w:r w:rsidR="00272FF0">
        <w:t xml:space="preserve">and </w:t>
      </w:r>
      <w:r w:rsidR="00272FF0" w:rsidRPr="003C4172">
        <w:t>1.04</w:t>
      </w:r>
      <w:r w:rsidR="00272FF0" w:rsidRPr="00846F56">
        <w:t xml:space="preserve"> </w:t>
      </w:r>
      <w:proofErr w:type="spellStart"/>
      <w:r w:rsidR="00272FF0">
        <w:t>Osm</w:t>
      </w:r>
      <w:proofErr w:type="spellEnd"/>
      <w:r w:rsidR="00272FF0">
        <w:t xml:space="preserve">, however cell growth on </w:t>
      </w:r>
      <w:r>
        <w:t xml:space="preserve">the 1.04 </w:t>
      </w:r>
      <w:proofErr w:type="spellStart"/>
      <w:r>
        <w:t>O</w:t>
      </w:r>
      <w:r w:rsidR="00272FF0">
        <w:t>sm</w:t>
      </w:r>
      <w:proofErr w:type="spellEnd"/>
      <w:r w:rsidR="00272FF0">
        <w:t xml:space="preserve"> plate was</w:t>
      </w:r>
      <w:r w:rsidR="004412FB">
        <w:t xml:space="preserve"> sparse. </w:t>
      </w:r>
      <w:r>
        <w:t xml:space="preserve">The </w:t>
      </w:r>
      <w:r w:rsidR="004412FB">
        <w:t>Quad4</w:t>
      </w:r>
      <w:r>
        <w:t>-pKTS construct</w:t>
      </w:r>
      <w:r w:rsidR="004412FB">
        <w:t xml:space="preserve"> rescued the </w:t>
      </w:r>
      <w:r w:rsidR="004412FB" w:rsidRPr="009225B3">
        <w:rPr>
          <w:i/>
        </w:rPr>
        <w:t xml:space="preserve">E.coli </w:t>
      </w:r>
      <w:r w:rsidR="004412FB" w:rsidRPr="00140B80">
        <w:t>LH-18</w:t>
      </w:r>
      <w:r w:rsidR="004412FB">
        <w:rPr>
          <w:i/>
        </w:rPr>
        <w:t xml:space="preserve"> </w:t>
      </w:r>
      <w:r w:rsidR="003F6C87" w:rsidRPr="003F6C87">
        <w:t>cells</w:t>
      </w:r>
      <w:r w:rsidR="003F6C87">
        <w:rPr>
          <w:i/>
        </w:rPr>
        <w:t xml:space="preserve"> </w:t>
      </w:r>
      <w:r w:rsidR="004412FB">
        <w:t xml:space="preserve">on BV minimal </w:t>
      </w:r>
      <w:r w:rsidR="003F6C87">
        <w:t xml:space="preserve">media possessing </w:t>
      </w:r>
      <w:r w:rsidR="00B431A8">
        <w:t>osmolality</w:t>
      </w:r>
      <w:r w:rsidR="003F6C87">
        <w:t xml:space="preserve"> of </w:t>
      </w:r>
      <w:r w:rsidR="00272FF0" w:rsidRPr="003C4172">
        <w:t>0.50</w:t>
      </w:r>
      <w:r w:rsidR="00272FF0" w:rsidRPr="00846F56">
        <w:t xml:space="preserve">, </w:t>
      </w:r>
      <w:r w:rsidR="00272FF0">
        <w:t>0.85</w:t>
      </w:r>
      <w:r w:rsidR="00272FF0" w:rsidRPr="00846F56">
        <w:t xml:space="preserve">, </w:t>
      </w:r>
      <w:r w:rsidR="00272FF0" w:rsidRPr="003C4172">
        <w:t>1.04</w:t>
      </w:r>
      <w:r w:rsidR="00272FF0" w:rsidRPr="00846F56">
        <w:t xml:space="preserve">, </w:t>
      </w:r>
      <w:r w:rsidR="00272FF0" w:rsidRPr="003C4172">
        <w:t>1.37</w:t>
      </w:r>
      <w:r w:rsidR="00272FF0">
        <w:t xml:space="preserve"> and</w:t>
      </w:r>
      <w:r w:rsidR="00272FF0" w:rsidRPr="00846F56">
        <w:t xml:space="preserve"> </w:t>
      </w:r>
      <w:r w:rsidR="00272FF0" w:rsidRPr="003C4172">
        <w:t>1.68</w:t>
      </w:r>
      <w:r w:rsidR="00272FF0">
        <w:t xml:space="preserve"> </w:t>
      </w:r>
      <w:proofErr w:type="spellStart"/>
      <w:r w:rsidR="00272FF0">
        <w:t>Osm</w:t>
      </w:r>
      <w:proofErr w:type="spellEnd"/>
      <w:r w:rsidR="004412FB">
        <w:t xml:space="preserve">. </w:t>
      </w:r>
      <w:r w:rsidR="003F6C87">
        <w:t xml:space="preserve"> C</w:t>
      </w:r>
      <w:r w:rsidR="004412FB">
        <w:t>onfluent cell growth w</w:t>
      </w:r>
      <w:r w:rsidR="003F6C87">
        <w:t xml:space="preserve">as </w:t>
      </w:r>
      <w:r w:rsidR="004412FB">
        <w:t xml:space="preserve">observed </w:t>
      </w:r>
      <w:r w:rsidR="00272FF0">
        <w:t>on the first four plates,</w:t>
      </w:r>
      <w:r w:rsidR="004412FB">
        <w:t xml:space="preserve"> but </w:t>
      </w:r>
      <w:r w:rsidR="00272FF0">
        <w:t xml:space="preserve">cell growth on </w:t>
      </w:r>
      <w:r w:rsidR="003F6C87">
        <w:t xml:space="preserve">the </w:t>
      </w:r>
      <w:r w:rsidR="00272FF0">
        <w:t xml:space="preserve">1.68 </w:t>
      </w:r>
      <w:proofErr w:type="spellStart"/>
      <w:r w:rsidR="00272FF0">
        <w:t>Osm</w:t>
      </w:r>
      <w:proofErr w:type="spellEnd"/>
      <w:r w:rsidR="00272FF0">
        <w:t xml:space="preserve"> plate was sparse</w:t>
      </w:r>
      <w:r w:rsidR="004412FB">
        <w:t>.</w:t>
      </w:r>
    </w:p>
    <w:p w14:paraId="75F75417" w14:textId="77777777" w:rsidR="00C6693B" w:rsidRDefault="00C6693B" w:rsidP="004833E6">
      <w:pPr>
        <w:pStyle w:val="Default"/>
        <w:spacing w:line="360" w:lineRule="auto"/>
        <w:ind w:firstLine="360"/>
        <w:jc w:val="left"/>
      </w:pPr>
    </w:p>
    <w:p w14:paraId="6D05C6EC" w14:textId="77777777" w:rsidR="00C6693B" w:rsidRDefault="00C6693B" w:rsidP="004833E6">
      <w:pPr>
        <w:pStyle w:val="Default"/>
        <w:spacing w:line="360" w:lineRule="auto"/>
        <w:ind w:firstLine="360"/>
        <w:jc w:val="left"/>
      </w:pPr>
    </w:p>
    <w:tbl>
      <w:tblPr>
        <w:tblStyle w:val="TableGrid"/>
        <w:tblW w:w="8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2"/>
      </w:tblGrid>
      <w:tr w:rsidR="00C6693B" w14:paraId="3C54FE99" w14:textId="77777777" w:rsidTr="00761785">
        <w:trPr>
          <w:trHeight w:val="7981"/>
        </w:trPr>
        <w:tc>
          <w:tcPr>
            <w:tcW w:w="8712" w:type="dxa"/>
          </w:tcPr>
          <w:p w14:paraId="710D2024" w14:textId="77777777" w:rsidR="00B26FF8" w:rsidRDefault="00C6693B" w:rsidP="00394085">
            <w:pPr>
              <w:pStyle w:val="Default"/>
              <w:keepNext/>
              <w:spacing w:line="360" w:lineRule="auto"/>
              <w:jc w:val="center"/>
            </w:pPr>
            <w:r>
              <w:rPr>
                <w:noProof/>
              </w:rPr>
              <w:lastRenderedPageBreak/>
              <w:drawing>
                <wp:inline distT="0" distB="0" distL="0" distR="0" wp14:anchorId="32DBCC7B" wp14:editId="290EB275">
                  <wp:extent cx="5199545" cy="510566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 supp.png"/>
                          <pic:cNvPicPr/>
                        </pic:nvPicPr>
                        <pic:blipFill>
                          <a:blip r:embed="rId13">
                            <a:extLst>
                              <a:ext uri="{28A0092B-C50C-407E-A947-70E740481C1C}">
                                <a14:useLocalDpi xmlns:a14="http://schemas.microsoft.com/office/drawing/2010/main" val="0"/>
                              </a:ext>
                            </a:extLst>
                          </a:blip>
                          <a:stretch>
                            <a:fillRect/>
                          </a:stretch>
                        </pic:blipFill>
                        <pic:spPr>
                          <a:xfrm>
                            <a:off x="0" y="0"/>
                            <a:ext cx="5198952" cy="5105083"/>
                          </a:xfrm>
                          <a:prstGeom prst="rect">
                            <a:avLst/>
                          </a:prstGeom>
                        </pic:spPr>
                      </pic:pic>
                    </a:graphicData>
                  </a:graphic>
                </wp:inline>
              </w:drawing>
            </w:r>
          </w:p>
          <w:p w14:paraId="2676F300" w14:textId="508EF196" w:rsidR="00C6693B" w:rsidRPr="00394085" w:rsidRDefault="00B26FF8" w:rsidP="00394085">
            <w:pPr>
              <w:pStyle w:val="Caption"/>
              <w:spacing w:line="360" w:lineRule="auto"/>
              <w:rPr>
                <w:b w:val="0"/>
              </w:rPr>
            </w:pPr>
            <w:bookmarkStart w:id="27" w:name="_Ref400879561"/>
            <w:bookmarkStart w:id="28" w:name="_Ref400879571"/>
            <w:bookmarkStart w:id="29" w:name="_Ref400879674"/>
            <w:bookmarkStart w:id="30" w:name="_Ref400879703"/>
            <w:bookmarkStart w:id="31" w:name="_Toc400890737"/>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7</w:t>
            </w:r>
            <w:r>
              <w:fldChar w:fldCharType="end"/>
            </w:r>
            <w:bookmarkEnd w:id="27"/>
            <w:r w:rsidR="00EA61B3">
              <w:t xml:space="preserve"> Effect of osmolality on </w:t>
            </w:r>
            <w:r w:rsidR="00EA61B3" w:rsidRPr="00984D54">
              <w:rPr>
                <w:i/>
              </w:rPr>
              <w:t>E. coli</w:t>
            </w:r>
            <w:r w:rsidR="00EA61B3" w:rsidRPr="00984D54">
              <w:t xml:space="preserve"> </w:t>
            </w:r>
            <w:r w:rsidR="00EA61B3">
              <w:t xml:space="preserve">LH-18 </w:t>
            </w:r>
            <w:proofErr w:type="spellStart"/>
            <w:r w:rsidR="00EA61B3">
              <w:t>viability.</w:t>
            </w:r>
            <w:bookmarkEnd w:id="28"/>
            <w:bookmarkEnd w:id="29"/>
            <w:bookmarkEnd w:id="30"/>
            <w:bookmarkEnd w:id="31"/>
            <w:r w:rsidR="00EA61B3" w:rsidRPr="00394085">
              <w:rPr>
                <w:b w:val="0"/>
              </w:rPr>
              <w:t>The</w:t>
            </w:r>
            <w:proofErr w:type="spellEnd"/>
            <w:r w:rsidR="00EA61B3" w:rsidRPr="00394085">
              <w:rPr>
                <w:b w:val="0"/>
              </w:rPr>
              <w:t xml:space="preserve"> ability of </w:t>
            </w:r>
            <w:r w:rsidR="00EA61B3" w:rsidRPr="00394085">
              <w:rPr>
                <w:b w:val="0"/>
                <w:i/>
              </w:rPr>
              <w:t>E. coli</w:t>
            </w:r>
            <w:r w:rsidR="00EA61B3" w:rsidRPr="00394085">
              <w:rPr>
                <w:b w:val="0"/>
              </w:rPr>
              <w:t xml:space="preserve"> LH-18, and </w:t>
            </w:r>
            <w:r w:rsidR="00EA61B3" w:rsidRPr="00394085">
              <w:rPr>
                <w:b w:val="0"/>
                <w:i/>
              </w:rPr>
              <w:t>E. coli</w:t>
            </w:r>
            <w:r w:rsidR="00EA61B3" w:rsidRPr="00394085">
              <w:rPr>
                <w:b w:val="0"/>
              </w:rPr>
              <w:t xml:space="preserve"> LH-18 carrying R67 DHFR-</w:t>
            </w:r>
            <w:proofErr w:type="spellStart"/>
            <w:r w:rsidR="00EA61B3" w:rsidRPr="00394085">
              <w:rPr>
                <w:b w:val="0"/>
              </w:rPr>
              <w:t>pKTS</w:t>
            </w:r>
            <w:proofErr w:type="spellEnd"/>
            <w:r w:rsidR="00EA61B3" w:rsidRPr="00394085">
              <w:rPr>
                <w:b w:val="0"/>
              </w:rPr>
              <w:t xml:space="preserve"> or/and Quad4-pKTS clones to grow in the presence of increasing concentrations of sorbitol was assessed on BV supplemented media.  Added folate end products are 3.03 mg adenine /ml, 1.0 mg </w:t>
            </w:r>
            <w:proofErr w:type="spellStart"/>
            <w:r w:rsidR="00EA61B3" w:rsidRPr="00394085">
              <w:rPr>
                <w:b w:val="0"/>
              </w:rPr>
              <w:t>pantothenate</w:t>
            </w:r>
            <w:proofErr w:type="spellEnd"/>
            <w:r w:rsidR="00EA61B3" w:rsidRPr="00394085">
              <w:rPr>
                <w:b w:val="0"/>
              </w:rPr>
              <w:t xml:space="preserve">/ml, and 50 mg glycine /ml with 50 </w:t>
            </w:r>
            <w:proofErr w:type="spellStart"/>
            <w:r w:rsidR="00EA61B3" w:rsidRPr="00394085">
              <w:rPr>
                <w:b w:val="0"/>
              </w:rPr>
              <w:t>μg</w:t>
            </w:r>
            <w:proofErr w:type="spellEnd"/>
            <w:r w:rsidR="00EA61B3" w:rsidRPr="00394085">
              <w:rPr>
                <w:b w:val="0"/>
              </w:rPr>
              <w:t xml:space="preserve"> thymidine/ml.   25 µg kanamycin/ml was added to select for the </w:t>
            </w:r>
            <w:proofErr w:type="spellStart"/>
            <w:r w:rsidR="00EA61B3" w:rsidRPr="00394085">
              <w:rPr>
                <w:b w:val="0"/>
              </w:rPr>
              <w:t>Δ</w:t>
            </w:r>
            <w:r w:rsidR="00EA61B3" w:rsidRPr="00394085">
              <w:rPr>
                <w:b w:val="0"/>
                <w:i/>
                <w:iCs/>
              </w:rPr>
              <w:t>folA</w:t>
            </w:r>
            <w:proofErr w:type="spellEnd"/>
            <w:r w:rsidR="00EA61B3" w:rsidRPr="00394085">
              <w:rPr>
                <w:b w:val="0"/>
                <w:i/>
                <w:iCs/>
              </w:rPr>
              <w:t>::</w:t>
            </w:r>
            <w:proofErr w:type="spellStart"/>
            <w:r w:rsidR="00EA61B3" w:rsidRPr="00394085">
              <w:rPr>
                <w:b w:val="0"/>
                <w:i/>
                <w:iCs/>
              </w:rPr>
              <w:t>kan</w:t>
            </w:r>
            <w:proofErr w:type="spellEnd"/>
            <w:r w:rsidR="00EA61B3" w:rsidRPr="00394085">
              <w:rPr>
                <w:b w:val="0"/>
              </w:rPr>
              <w:t xml:space="preserve"> lesion.  Sorbitol addition led to plates possessing </w:t>
            </w:r>
            <w:proofErr w:type="spellStart"/>
            <w:r w:rsidR="00EA61B3" w:rsidRPr="00394085">
              <w:rPr>
                <w:b w:val="0"/>
              </w:rPr>
              <w:t>osmolalities</w:t>
            </w:r>
            <w:proofErr w:type="spellEnd"/>
            <w:r w:rsidR="00EA61B3" w:rsidRPr="00394085">
              <w:rPr>
                <w:b w:val="0"/>
              </w:rPr>
              <w:t xml:space="preserve"> of 0.55, 0.77, 1.06, 1.34, 1.50, 2.12, and 2.32 </w:t>
            </w:r>
            <w:proofErr w:type="spellStart"/>
            <w:r w:rsidR="00EA61B3" w:rsidRPr="00394085">
              <w:rPr>
                <w:b w:val="0"/>
              </w:rPr>
              <w:t>Osm</w:t>
            </w:r>
            <w:proofErr w:type="spellEnd"/>
            <w:r w:rsidR="00EA61B3" w:rsidRPr="00394085">
              <w:rPr>
                <w:b w:val="0"/>
              </w:rPr>
              <w:t xml:space="preserve">. Confluent bacterial growth was observed until 1.50 </w:t>
            </w:r>
            <w:proofErr w:type="spellStart"/>
            <w:r w:rsidR="00EA61B3" w:rsidRPr="00394085">
              <w:rPr>
                <w:b w:val="0"/>
              </w:rPr>
              <w:t>Osm</w:t>
            </w:r>
            <w:proofErr w:type="spellEnd"/>
            <w:r w:rsidR="00EA61B3" w:rsidRPr="00394085">
              <w:rPr>
                <w:b w:val="0"/>
              </w:rPr>
              <w:t xml:space="preserve">.  </w:t>
            </w:r>
            <w:r w:rsidR="00EA61B3" w:rsidRPr="00394085">
              <w:rPr>
                <w:b w:val="0"/>
                <w:i/>
              </w:rPr>
              <w:t>E. coli</w:t>
            </w:r>
            <w:r w:rsidR="00EA61B3" w:rsidRPr="00394085">
              <w:rPr>
                <w:b w:val="0"/>
              </w:rPr>
              <w:t xml:space="preserve"> LH-18 did not grow on BV supplemented plates with an osmolality of ≥ 2.12 </w:t>
            </w:r>
            <w:proofErr w:type="spellStart"/>
            <w:r w:rsidR="00EA61B3" w:rsidRPr="00394085">
              <w:rPr>
                <w:b w:val="0"/>
              </w:rPr>
              <w:t>Osm</w:t>
            </w:r>
            <w:proofErr w:type="spellEnd"/>
            <w:r w:rsidR="00EA61B3" w:rsidRPr="00394085">
              <w:rPr>
                <w:b w:val="0"/>
              </w:rPr>
              <w:t>, suggesting no free cytoplasmic water was present which blocked cell growth.  The lower right cartoon shows how the various cultures are streaked on the plates.</w:t>
            </w:r>
          </w:p>
        </w:tc>
      </w:tr>
    </w:tbl>
    <w:p w14:paraId="22A42F28" w14:textId="04C5B28C" w:rsidR="003F6C87" w:rsidRDefault="003F6C87" w:rsidP="003F6C87">
      <w:pPr>
        <w:pStyle w:val="Default"/>
        <w:spacing w:line="360" w:lineRule="auto"/>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6693B" w14:paraId="2810D582" w14:textId="77777777" w:rsidTr="003B5FFC">
        <w:tc>
          <w:tcPr>
            <w:tcW w:w="9350" w:type="dxa"/>
          </w:tcPr>
          <w:p w14:paraId="55C199E0" w14:textId="0C99AAD3" w:rsidR="00B26FF8" w:rsidRDefault="00C6693B" w:rsidP="003B5FFC">
            <w:pPr>
              <w:pStyle w:val="Default"/>
              <w:keepNext/>
              <w:spacing w:line="360" w:lineRule="auto"/>
              <w:jc w:val="center"/>
            </w:pPr>
            <w:r>
              <w:rPr>
                <w:noProof/>
              </w:rPr>
              <w:drawing>
                <wp:inline distT="0" distB="0" distL="0" distR="0" wp14:anchorId="3863F91F" wp14:editId="218BFD22">
                  <wp:extent cx="5181600" cy="4876572"/>
                  <wp:effectExtent l="0" t="0" r="0" b="63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 min.png"/>
                          <pic:cNvPicPr/>
                        </pic:nvPicPr>
                        <pic:blipFill>
                          <a:blip r:embed="rId14">
                            <a:extLst>
                              <a:ext uri="{28A0092B-C50C-407E-A947-70E740481C1C}">
                                <a14:useLocalDpi xmlns:a14="http://schemas.microsoft.com/office/drawing/2010/main" val="0"/>
                              </a:ext>
                            </a:extLst>
                          </a:blip>
                          <a:stretch>
                            <a:fillRect/>
                          </a:stretch>
                        </pic:blipFill>
                        <pic:spPr>
                          <a:xfrm>
                            <a:off x="0" y="0"/>
                            <a:ext cx="5183223" cy="4878099"/>
                          </a:xfrm>
                          <a:prstGeom prst="rect">
                            <a:avLst/>
                          </a:prstGeom>
                        </pic:spPr>
                      </pic:pic>
                    </a:graphicData>
                  </a:graphic>
                </wp:inline>
              </w:drawing>
            </w:r>
          </w:p>
          <w:p w14:paraId="29727C21" w14:textId="38BA79D9" w:rsidR="00EA61B3" w:rsidRPr="00EA61B3" w:rsidRDefault="00B26FF8" w:rsidP="003B5FFC">
            <w:pPr>
              <w:pStyle w:val="Caption"/>
              <w:spacing w:line="360" w:lineRule="auto"/>
            </w:pPr>
            <w:bookmarkStart w:id="32" w:name="_Ref400879592"/>
            <w:bookmarkStart w:id="33" w:name="_Ref400879601"/>
            <w:bookmarkStart w:id="34" w:name="_Toc400890738"/>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8</w:t>
            </w:r>
            <w:r>
              <w:fldChar w:fldCharType="end"/>
            </w:r>
            <w:bookmarkEnd w:id="32"/>
            <w:r w:rsidR="00EA61B3">
              <w:t xml:space="preserve"> Effect of osmolality on R67 DHFR and/or Quad4 activity rescuing </w:t>
            </w:r>
            <w:r w:rsidR="00EA61B3" w:rsidRPr="00BA2DC3">
              <w:rPr>
                <w:i/>
              </w:rPr>
              <w:t>E</w:t>
            </w:r>
            <w:r w:rsidR="00EA61B3" w:rsidRPr="00BA2DC3">
              <w:rPr>
                <w:i/>
                <w:iCs/>
              </w:rPr>
              <w:t xml:space="preserve">. coli </w:t>
            </w:r>
            <w:r w:rsidR="00EA61B3">
              <w:t xml:space="preserve">LH-18 to </w:t>
            </w:r>
            <w:proofErr w:type="spellStart"/>
            <w:r w:rsidR="00EA61B3">
              <w:t>prototrophy.</w:t>
            </w:r>
            <w:bookmarkEnd w:id="33"/>
            <w:bookmarkEnd w:id="34"/>
            <w:r w:rsidR="00EA61B3" w:rsidRPr="003B5FFC">
              <w:rPr>
                <w:b w:val="0"/>
              </w:rPr>
              <w:t>The</w:t>
            </w:r>
            <w:proofErr w:type="spellEnd"/>
            <w:r w:rsidR="00EA61B3" w:rsidRPr="003B5FFC">
              <w:rPr>
                <w:b w:val="0"/>
              </w:rPr>
              <w:t xml:space="preserve"> ability of R67 DHFR or/and Quad4-pKTS clones to rescue LH-18 from folate end product </w:t>
            </w:r>
            <w:proofErr w:type="spellStart"/>
            <w:r w:rsidR="00EA61B3" w:rsidRPr="003B5FFC">
              <w:rPr>
                <w:b w:val="0"/>
              </w:rPr>
              <w:t>auxotrophy</w:t>
            </w:r>
            <w:proofErr w:type="spellEnd"/>
            <w:r w:rsidR="00EA61B3" w:rsidRPr="003B5FFC">
              <w:rPr>
                <w:b w:val="0"/>
              </w:rPr>
              <w:t xml:space="preserve"> was assessed on BV minimal media containing 200 </w:t>
            </w:r>
            <w:proofErr w:type="spellStart"/>
            <w:r w:rsidR="00EA61B3" w:rsidRPr="003B5FFC">
              <w:rPr>
                <w:b w:val="0"/>
              </w:rPr>
              <w:t>μg</w:t>
            </w:r>
            <w:proofErr w:type="spellEnd"/>
            <w:r w:rsidR="00EA61B3" w:rsidRPr="003B5FFC">
              <w:rPr>
                <w:b w:val="0"/>
              </w:rPr>
              <w:t xml:space="preserve"> ampicillin/ml, 25 µg kanamycin/ml, 8 ng tetracycline/ml and sorbitol additions such that the osmolality was 0.52, 0.85, 1.04, 1.37, 1.68, 2.10, and 2.23 </w:t>
            </w:r>
            <w:proofErr w:type="spellStart"/>
            <w:r w:rsidR="00EA61B3" w:rsidRPr="003B5FFC">
              <w:rPr>
                <w:b w:val="0"/>
              </w:rPr>
              <w:t>Osm</w:t>
            </w:r>
            <w:proofErr w:type="spellEnd"/>
            <w:r w:rsidR="00EA61B3" w:rsidRPr="003B5FFC">
              <w:rPr>
                <w:b w:val="0"/>
              </w:rPr>
              <w:t>.  The R67 DHFR-</w:t>
            </w:r>
            <w:proofErr w:type="spellStart"/>
            <w:r w:rsidR="00EA61B3" w:rsidRPr="003B5FFC">
              <w:rPr>
                <w:b w:val="0"/>
              </w:rPr>
              <w:t>pKTS</w:t>
            </w:r>
            <w:proofErr w:type="spellEnd"/>
            <w:r w:rsidR="00EA61B3" w:rsidRPr="003B5FFC">
              <w:rPr>
                <w:b w:val="0"/>
              </w:rPr>
              <w:t xml:space="preserve"> clone rescued LH-18</w:t>
            </w:r>
            <w:r w:rsidR="00EA61B3" w:rsidRPr="003B5FFC">
              <w:rPr>
                <w:b w:val="0"/>
                <w:i/>
              </w:rPr>
              <w:t xml:space="preserve"> </w:t>
            </w:r>
            <w:r w:rsidR="00EA61B3" w:rsidRPr="003B5FFC">
              <w:rPr>
                <w:b w:val="0"/>
              </w:rPr>
              <w:t xml:space="preserve">on BV minimal plates with 0.50, 0.85, and 1.04 </w:t>
            </w:r>
            <w:proofErr w:type="spellStart"/>
            <w:r w:rsidR="00EA61B3" w:rsidRPr="003B5FFC">
              <w:rPr>
                <w:b w:val="0"/>
              </w:rPr>
              <w:t>Osm</w:t>
            </w:r>
            <w:proofErr w:type="spellEnd"/>
            <w:r w:rsidR="00EA61B3" w:rsidRPr="003B5FFC">
              <w:rPr>
                <w:b w:val="0"/>
              </w:rPr>
              <w:t xml:space="preserve">, however cell growth on the 1.04 </w:t>
            </w:r>
            <w:proofErr w:type="spellStart"/>
            <w:r w:rsidR="00EA61B3" w:rsidRPr="003B5FFC">
              <w:rPr>
                <w:b w:val="0"/>
              </w:rPr>
              <w:t>Osm</w:t>
            </w:r>
            <w:proofErr w:type="spellEnd"/>
            <w:r w:rsidR="00EA61B3" w:rsidRPr="003B5FFC">
              <w:rPr>
                <w:b w:val="0"/>
              </w:rPr>
              <w:t xml:space="preserve"> plate was sparse.  The Quad4-pKTS clone rescued LH-18</w:t>
            </w:r>
            <w:r w:rsidR="00EA61B3" w:rsidRPr="003B5FFC">
              <w:rPr>
                <w:b w:val="0"/>
                <w:i/>
              </w:rPr>
              <w:t xml:space="preserve"> </w:t>
            </w:r>
            <w:r w:rsidR="00EA61B3" w:rsidRPr="003B5FFC">
              <w:rPr>
                <w:b w:val="0"/>
              </w:rPr>
              <w:t xml:space="preserve">on BV minimal plate possessing </w:t>
            </w:r>
            <w:proofErr w:type="spellStart"/>
            <w:r w:rsidR="00EA61B3" w:rsidRPr="003B5FFC">
              <w:rPr>
                <w:b w:val="0"/>
              </w:rPr>
              <w:t>osmolalities</w:t>
            </w:r>
            <w:proofErr w:type="spellEnd"/>
            <w:r w:rsidR="00EA61B3" w:rsidRPr="003B5FFC">
              <w:rPr>
                <w:b w:val="0"/>
              </w:rPr>
              <w:t xml:space="preserve"> of 0.50, 0.85, 1.04, 1.37 or 1.68 </w:t>
            </w:r>
            <w:proofErr w:type="spellStart"/>
            <w:r w:rsidR="00EA61B3" w:rsidRPr="003B5FFC">
              <w:rPr>
                <w:b w:val="0"/>
              </w:rPr>
              <w:t>Osm</w:t>
            </w:r>
            <w:proofErr w:type="spellEnd"/>
            <w:r w:rsidR="00EA61B3" w:rsidRPr="003B5FFC">
              <w:rPr>
                <w:b w:val="0"/>
              </w:rPr>
              <w:t xml:space="preserve">. Confluent cell growth was observed on the first four plates, but cell growth on 1.68 </w:t>
            </w:r>
            <w:proofErr w:type="spellStart"/>
            <w:r w:rsidR="00EA61B3" w:rsidRPr="003B5FFC">
              <w:rPr>
                <w:b w:val="0"/>
              </w:rPr>
              <w:t>Osm</w:t>
            </w:r>
            <w:proofErr w:type="spellEnd"/>
            <w:r w:rsidR="00EA61B3" w:rsidRPr="003B5FFC">
              <w:rPr>
                <w:b w:val="0"/>
              </w:rPr>
              <w:t xml:space="preserve"> plate was sparse. The lower right cartoon shows how the various cultu</w:t>
            </w:r>
            <w:r w:rsidR="003B5FFC" w:rsidRPr="003B5FFC">
              <w:rPr>
                <w:b w:val="0"/>
              </w:rPr>
              <w:t>res are streaked on the plates.</w:t>
            </w:r>
          </w:p>
        </w:tc>
      </w:tr>
    </w:tbl>
    <w:p w14:paraId="2047E247" w14:textId="0FB1E4A1" w:rsidR="00C209F5" w:rsidRDefault="00C209F5" w:rsidP="00BA2DC3">
      <w:pPr>
        <w:pStyle w:val="Default"/>
        <w:spacing w:line="360" w:lineRule="auto"/>
      </w:pPr>
    </w:p>
    <w:p w14:paraId="633C5BB8" w14:textId="77777777" w:rsidR="003B5FFC" w:rsidRPr="00D66BBA" w:rsidRDefault="003B5FFC" w:rsidP="00BA2DC3">
      <w:pPr>
        <w:pStyle w:val="Default"/>
        <w:spacing w:line="360" w:lineRule="auto"/>
      </w:pPr>
    </w:p>
    <w:p w14:paraId="7E601684" w14:textId="4ADB223C" w:rsidR="00A835B7" w:rsidRDefault="00A835B7" w:rsidP="00A835B7">
      <w:pPr>
        <w:pStyle w:val="Default"/>
        <w:spacing w:line="360" w:lineRule="auto"/>
        <w:ind w:firstLine="360"/>
        <w:jc w:val="left"/>
      </w:pPr>
      <w:r>
        <w:t xml:space="preserve">Two measures of DHFR activity are its ability to confer TMP resistance upon host bacteria and its ability to rescue a DHFR knockout strain from </w:t>
      </w:r>
      <w:proofErr w:type="spellStart"/>
      <w:r>
        <w:t>Fol</w:t>
      </w:r>
      <w:proofErr w:type="spellEnd"/>
      <w:r>
        <w:t xml:space="preserve"> end product </w:t>
      </w:r>
      <w:proofErr w:type="spellStart"/>
      <w:r>
        <w:t>auxotropy</w:t>
      </w:r>
      <w:proofErr w:type="spellEnd"/>
      <w:r>
        <w:t xml:space="preserve">.  As shown in Figures 6 and 8, both of these </w:t>
      </w:r>
      <w:r w:rsidRPr="00A835B7">
        <w:rPr>
          <w:i/>
        </w:rPr>
        <w:t>in vivo</w:t>
      </w:r>
      <w:r>
        <w:t xml:space="preserve"> assays show sensitivity to increasing osmotic pressure</w:t>
      </w:r>
      <w:r w:rsidR="00773563">
        <w:t xml:space="preserve">, with loss of cell growth under high </w:t>
      </w:r>
      <w:proofErr w:type="spellStart"/>
      <w:r w:rsidR="00773563">
        <w:t>osmolalities</w:t>
      </w:r>
      <w:proofErr w:type="spellEnd"/>
      <w:r>
        <w:t xml:space="preserve">.  </w:t>
      </w:r>
      <w:r w:rsidR="00773563">
        <w:t>Control titrations with media lacking TMP or with supplemented media (</w:t>
      </w:r>
      <w:r w:rsidR="006F2FA2">
        <w:fldChar w:fldCharType="begin"/>
      </w:r>
      <w:r w:rsidR="006F2FA2">
        <w:instrText xml:space="preserve"> REF _Ref400823318 \h </w:instrText>
      </w:r>
      <w:r w:rsidR="006F2FA2">
        <w:fldChar w:fldCharType="separate"/>
      </w:r>
      <w:r w:rsidR="006F2FA2">
        <w:t xml:space="preserve">Figure </w:t>
      </w:r>
      <w:r w:rsidR="006F2FA2">
        <w:rPr>
          <w:noProof/>
        </w:rPr>
        <w:t>1</w:t>
      </w:r>
      <w:r w:rsidR="006F2FA2">
        <w:noBreakHyphen/>
      </w:r>
      <w:r w:rsidR="006F2FA2">
        <w:rPr>
          <w:noProof/>
        </w:rPr>
        <w:t>5</w:t>
      </w:r>
      <w:r w:rsidR="006F2FA2">
        <w:fldChar w:fldCharType="end"/>
      </w:r>
      <w:r w:rsidR="006F2FA2">
        <w:t xml:space="preserve"> and </w:t>
      </w:r>
      <w:r w:rsidR="006F2FA2">
        <w:fldChar w:fldCharType="begin"/>
      </w:r>
      <w:r w:rsidR="006F2FA2">
        <w:instrText xml:space="preserve"> REF _Ref400879561 \h </w:instrText>
      </w:r>
      <w:r w:rsidR="006F2FA2">
        <w:fldChar w:fldCharType="separate"/>
      </w:r>
      <w:r w:rsidR="006F2FA2">
        <w:t xml:space="preserve">Figure </w:t>
      </w:r>
      <w:r w:rsidR="006F2FA2">
        <w:rPr>
          <w:noProof/>
        </w:rPr>
        <w:t>1</w:t>
      </w:r>
      <w:r w:rsidR="006F2FA2">
        <w:noBreakHyphen/>
      </w:r>
      <w:r w:rsidR="006F2FA2">
        <w:rPr>
          <w:noProof/>
        </w:rPr>
        <w:t>7</w:t>
      </w:r>
      <w:r w:rsidR="006F2FA2">
        <w:fldChar w:fldCharType="end"/>
      </w:r>
      <w:r w:rsidR="006F2FA2">
        <w:t xml:space="preserve"> (</w:t>
      </w:r>
      <w:r w:rsidR="006F2FA2">
        <w:fldChar w:fldCharType="begin"/>
      </w:r>
      <w:r w:rsidR="006F2FA2">
        <w:instrText xml:space="preserve"> REF _Ref400879703 \p \h </w:instrText>
      </w:r>
      <w:r w:rsidR="006F2FA2">
        <w:fldChar w:fldCharType="separate"/>
      </w:r>
      <w:r w:rsidR="006F2FA2">
        <w:t>above</w:t>
      </w:r>
      <w:r w:rsidR="006F2FA2">
        <w:fldChar w:fldCharType="end"/>
      </w:r>
      <w:r w:rsidR="00773563">
        <w:t>)</w:t>
      </w:r>
      <w:r w:rsidR="006F2FA2">
        <w:t>)</w:t>
      </w:r>
      <w:r w:rsidR="00773563">
        <w:t xml:space="preserve"> indicate that the cells can grow to higher </w:t>
      </w:r>
      <w:proofErr w:type="spellStart"/>
      <w:r w:rsidR="00773563">
        <w:t>osmolalities</w:t>
      </w:r>
      <w:proofErr w:type="spellEnd"/>
      <w:r w:rsidR="00773563">
        <w:t xml:space="preserve">.  This difference in growth suggests that DHFR activity can be titrated </w:t>
      </w:r>
      <w:r w:rsidR="00773563">
        <w:rPr>
          <w:i/>
        </w:rPr>
        <w:t>in vivo.</w:t>
      </w:r>
      <w:r w:rsidR="00773563">
        <w:t xml:space="preserve">  </w:t>
      </w:r>
      <w:r>
        <w:t xml:space="preserve">These observations are </w:t>
      </w:r>
      <w:r w:rsidR="00773563">
        <w:t xml:space="preserve">also </w:t>
      </w:r>
      <w:r>
        <w:t xml:space="preserve">consistent with the </w:t>
      </w:r>
      <w:r w:rsidRPr="00773563">
        <w:rPr>
          <w:i/>
        </w:rPr>
        <w:t>in vitro</w:t>
      </w:r>
      <w:r>
        <w:t xml:space="preserve"> assays of Chopra </w:t>
      </w:r>
      <w:r w:rsidR="00773563">
        <w:t xml:space="preserve">et al. </w:t>
      </w:r>
      <w:r w:rsidR="00773563">
        <w:rPr>
          <w:rFonts w:eastAsia="Calibri"/>
        </w:rPr>
        <w:fldChar w:fldCharType="begin">
          <w:fldData xml:space="preserve">PEVuZE5vdGU+PENpdGU+PEF1dGhvcj5DaG9wcmE8L0F1dGhvcj48WWVhcj4yMDA4PC9ZZWFyPjxS
ZWNOdW0+MTY3PC9SZWNOdW0+PERpc3BsYXlUZXh0PlsyXTwvRGlzcGxheVRleHQ+PHJlY29yZD48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773563">
        <w:rPr>
          <w:rFonts w:eastAsia="Calibri"/>
        </w:rPr>
        <w:instrText xml:space="preserve"> ADDIN EN.CITE </w:instrText>
      </w:r>
      <w:r w:rsidR="00773563">
        <w:rPr>
          <w:rFonts w:eastAsia="Calibri"/>
        </w:rPr>
        <w:fldChar w:fldCharType="begin">
          <w:fldData xml:space="preserve">PEVuZE5vdGU+PENpdGU+PEF1dGhvcj5DaG9wcmE8L0F1dGhvcj48WWVhcj4yMDA4PC9ZZWFyPjxS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</w:fldData>
        </w:fldChar>
      </w:r>
      <w:r w:rsidR="00773563">
        <w:rPr>
          <w:rFonts w:eastAsia="Calibri"/>
        </w:rPr>
        <w:instrText xml:space="preserve"> ADDIN EN.CITE.DATA </w:instrText>
      </w:r>
      <w:r w:rsidR="00773563">
        <w:rPr>
          <w:rFonts w:eastAsia="Calibri"/>
        </w:rPr>
      </w:r>
      <w:r w:rsidR="00773563">
        <w:rPr>
          <w:rFonts w:eastAsia="Calibri"/>
        </w:rPr>
        <w:fldChar w:fldCharType="end"/>
      </w:r>
      <w:r w:rsidR="00773563">
        <w:rPr>
          <w:rFonts w:eastAsia="Calibri"/>
        </w:rPr>
      </w:r>
      <w:r w:rsidR="00773563">
        <w:rPr>
          <w:rFonts w:eastAsia="Calibri"/>
        </w:rPr>
        <w:fldChar w:fldCharType="separate"/>
      </w:r>
      <w:r w:rsidR="00773563">
        <w:rPr>
          <w:rFonts w:eastAsia="Calibri"/>
          <w:noProof/>
        </w:rPr>
        <w:t>[2]</w:t>
      </w:r>
      <w:r w:rsidR="00773563">
        <w:rPr>
          <w:rFonts w:eastAsia="Calibri"/>
        </w:rPr>
        <w:fldChar w:fldCharType="end"/>
      </w:r>
      <w:r>
        <w:t xml:space="preserve"> where addition of </w:t>
      </w:r>
      <w:proofErr w:type="spellStart"/>
      <w:r>
        <w:t>osmolytes</w:t>
      </w:r>
      <w:proofErr w:type="spellEnd"/>
      <w:r>
        <w:t xml:space="preserve"> weakens binding of substrate to DHFR and decreases the overall activity of the enzyme under limiting </w:t>
      </w:r>
      <w:r w:rsidR="00773563">
        <w:t xml:space="preserve">substrate </w:t>
      </w:r>
      <w:r>
        <w:t>conditions.</w:t>
      </w:r>
    </w:p>
    <w:p w14:paraId="396DBAA4" w14:textId="77777777" w:rsidR="00500778" w:rsidRDefault="00500778" w:rsidP="00116135">
      <w:pPr>
        <w:pStyle w:val="Default"/>
        <w:spacing w:line="360" w:lineRule="auto"/>
      </w:pPr>
    </w:p>
    <w:p w14:paraId="7CF44C9F" w14:textId="16C6DFAD" w:rsidR="009005CE" w:rsidRPr="009005CE" w:rsidRDefault="00773563" w:rsidP="00B340D4">
      <w:pPr>
        <w:pStyle w:val="Heading2"/>
      </w:pPr>
      <w:bookmarkStart w:id="35" w:name="_Toc400881238"/>
      <w:r>
        <w:t xml:space="preserve">Can osmotic stress affect </w:t>
      </w:r>
      <w:r w:rsidR="009005CE">
        <w:t xml:space="preserve">the </w:t>
      </w:r>
      <w:r>
        <w:rPr>
          <w:i/>
        </w:rPr>
        <w:t xml:space="preserve">in vivo </w:t>
      </w:r>
      <w:r w:rsidR="009005CE">
        <w:t xml:space="preserve">activity of </w:t>
      </w:r>
      <w:proofErr w:type="spellStart"/>
      <w:r w:rsidR="00595B5E" w:rsidRPr="007F0EE9">
        <w:rPr>
          <w:i/>
        </w:rPr>
        <w:t>folC</w:t>
      </w:r>
      <w:proofErr w:type="spellEnd"/>
      <w:r>
        <w:t>?</w:t>
      </w:r>
      <w:bookmarkEnd w:id="35"/>
    </w:p>
    <w:p w14:paraId="6DF84564" w14:textId="77777777" w:rsidR="006F2FA2" w:rsidRDefault="006F2FA2" w:rsidP="00135600">
      <w:pPr>
        <w:rPr>
          <w:color w:val="000000"/>
        </w:rPr>
      </w:pPr>
    </w:p>
    <w:p w14:paraId="3588C876" w14:textId="688B030A" w:rsidR="00773563" w:rsidRPr="002C0D0F" w:rsidRDefault="006F2FA2" w:rsidP="003B5FFC">
      <w:pPr>
        <w:ind w:firstLine="576"/>
      </w:pPr>
      <w:r>
        <w:rPr>
          <w:color w:val="000000"/>
        </w:rPr>
        <w:t>C</w:t>
      </w:r>
      <w:r w:rsidR="00773563">
        <w:t xml:space="preserve">ontinue </w:t>
      </w:r>
      <w:r w:rsidR="00773563" w:rsidRPr="002C0D0F">
        <w:t>probing our hypothesis</w:t>
      </w:r>
      <w:r w:rsidR="00773563">
        <w:t xml:space="preserve"> that </w:t>
      </w:r>
      <w:proofErr w:type="spellStart"/>
      <w:r w:rsidR="00773563">
        <w:t>osmolytes</w:t>
      </w:r>
      <w:proofErr w:type="spellEnd"/>
      <w:r w:rsidR="00773563">
        <w:t xml:space="preserve"> will interact with many folate redox states and shift the equilibria towards the free species,</w:t>
      </w:r>
      <w:r w:rsidR="00773563" w:rsidRPr="002C0D0F">
        <w:t xml:space="preserve"> we </w:t>
      </w:r>
      <w:r w:rsidR="00773563">
        <w:t xml:space="preserve">next examine the effect of increasing osmolality on the function of </w:t>
      </w:r>
      <w:proofErr w:type="spellStart"/>
      <w:r w:rsidR="00773563">
        <w:t>folylpolyglutamate</w:t>
      </w:r>
      <w:proofErr w:type="spellEnd"/>
      <w:r w:rsidR="00773563">
        <w:t xml:space="preserve"> synthase (</w:t>
      </w:r>
      <w:r w:rsidR="00773563" w:rsidRPr="002C0D0F">
        <w:t>FPG</w:t>
      </w:r>
      <w:r w:rsidR="00773563">
        <w:t>S)</w:t>
      </w:r>
      <w:r w:rsidR="00225B52">
        <w:t xml:space="preserve">, the product of the </w:t>
      </w:r>
      <w:proofErr w:type="spellStart"/>
      <w:r w:rsidR="00225B52">
        <w:rPr>
          <w:i/>
        </w:rPr>
        <w:t>folC</w:t>
      </w:r>
      <w:proofErr w:type="spellEnd"/>
      <w:r w:rsidR="00225B52">
        <w:t xml:space="preserve"> gene</w:t>
      </w:r>
      <w:r w:rsidR="00773563">
        <w:t>.</w:t>
      </w:r>
      <w:r w:rsidR="00773563" w:rsidRPr="002C0D0F">
        <w:t xml:space="preserve"> </w:t>
      </w:r>
      <w:r w:rsidR="00773563">
        <w:t xml:space="preserve"> T</w:t>
      </w:r>
      <w:r w:rsidR="00773563" w:rsidRPr="002C0D0F">
        <w:t>his enzyme adds</w:t>
      </w:r>
      <w:r w:rsidR="00773563" w:rsidRPr="00B10B9B">
        <w:t xml:space="preserve"> L-glutamate to </w:t>
      </w:r>
      <w:proofErr w:type="spellStart"/>
      <w:r w:rsidR="00773563" w:rsidRPr="00B10B9B">
        <w:t>dihydropteroate</w:t>
      </w:r>
      <w:proofErr w:type="spellEnd"/>
      <w:r w:rsidR="00773563">
        <w:t xml:space="preserve">; it also </w:t>
      </w:r>
      <w:r w:rsidR="00773563" w:rsidRPr="002C0D0F">
        <w:t>extend</w:t>
      </w:r>
      <w:r w:rsidR="00773563">
        <w:t>s</w:t>
      </w:r>
      <w:r w:rsidR="00773563" w:rsidRPr="002C0D0F">
        <w:t xml:space="preserve"> </w:t>
      </w:r>
      <w:r w:rsidR="00773563" w:rsidRPr="00B10B9B">
        <w:t xml:space="preserve">the glutamate tail of THF </w:t>
      </w:r>
      <w:r w:rsidR="00773563">
        <w:t xml:space="preserve">using a </w:t>
      </w:r>
      <w:r w:rsidR="00773563" w:rsidRPr="00B10B9B">
        <w:t>γ-linkage</w:t>
      </w:r>
      <w:r w:rsidR="00773563">
        <w:t>. Both</w:t>
      </w:r>
      <w:r w:rsidR="00773563" w:rsidRPr="00B10B9B">
        <w:t xml:space="preserve"> THF and 10-form</w:t>
      </w:r>
      <w:r w:rsidR="00773563" w:rsidRPr="002C0D0F">
        <w:t>yl-THF</w:t>
      </w:r>
      <w:r w:rsidR="00773563">
        <w:t xml:space="preserve"> are </w:t>
      </w:r>
      <w:r w:rsidR="00773563" w:rsidRPr="002C0D0F">
        <w:t>FPGS substrates</w:t>
      </w:r>
      <w:r w:rsidR="00773563">
        <w:t xml:space="preserve">. </w:t>
      </w:r>
    </w:p>
    <w:p w14:paraId="4BFC9FBC" w14:textId="77777777" w:rsidR="00773563" w:rsidRDefault="00773563" w:rsidP="00135600">
      <w:pPr>
        <w:rPr>
          <w:rFonts w:eastAsia="Calibri"/>
        </w:rPr>
      </w:pPr>
    </w:p>
    <w:p w14:paraId="38007E42" w14:textId="61021102" w:rsidR="006F2FA2" w:rsidRDefault="006F2FA2" w:rsidP="007B0DC1">
      <w:pPr>
        <w:pStyle w:val="Heading3"/>
      </w:pPr>
      <w:bookmarkStart w:id="36" w:name="_Toc400881239"/>
      <w:r w:rsidRPr="00ED3ABD">
        <w:rPr>
          <w:i/>
          <w:color w:val="000000"/>
        </w:rPr>
        <w:t>E. coli</w:t>
      </w:r>
      <w:r>
        <w:rPr>
          <w:color w:val="000000"/>
        </w:rPr>
        <w:t xml:space="preserve">: </w:t>
      </w:r>
      <w:r w:rsidRPr="00225B52">
        <w:rPr>
          <w:rFonts w:eastAsiaTheme="minorHAnsi"/>
        </w:rPr>
        <w:t xml:space="preserve">SF2 </w:t>
      </w:r>
      <w:r w:rsidRPr="00225B52">
        <w:rPr>
          <w:rFonts w:eastAsiaTheme="minorHAnsi"/>
          <w:i/>
        </w:rPr>
        <w:t>(F</w:t>
      </w:r>
      <w:r w:rsidRPr="00106DCD">
        <w:rPr>
          <w:rFonts w:eastAsiaTheme="minorHAnsi"/>
          <w:i/>
          <w:vertAlign w:val="superscript"/>
        </w:rPr>
        <w:t>-</w:t>
      </w:r>
      <w:r w:rsidRPr="00225B52">
        <w:rPr>
          <w:rFonts w:eastAsiaTheme="minorHAnsi"/>
          <w:i/>
        </w:rPr>
        <w:t xml:space="preserve"> </w:t>
      </w:r>
      <w:proofErr w:type="spellStart"/>
      <w:r w:rsidRPr="00225B52">
        <w:rPr>
          <w:rFonts w:eastAsiaTheme="minorHAnsi"/>
          <w:bCs/>
          <w:i/>
          <w:iCs/>
        </w:rPr>
        <w:t>folC</w:t>
      </w:r>
      <w:proofErr w:type="spellEnd"/>
      <w:r w:rsidRPr="00225B52">
        <w:rPr>
          <w:rFonts w:eastAsiaTheme="minorHAnsi"/>
          <w:bCs/>
          <w:i/>
          <w:iCs/>
        </w:rPr>
        <w:t xml:space="preserve"> </w:t>
      </w:r>
      <w:proofErr w:type="spellStart"/>
      <w:r w:rsidRPr="00225B52">
        <w:rPr>
          <w:rFonts w:eastAsiaTheme="minorHAnsi"/>
          <w:i/>
        </w:rPr>
        <w:t>strA</w:t>
      </w:r>
      <w:proofErr w:type="spellEnd"/>
      <w:r w:rsidRPr="00225B52">
        <w:rPr>
          <w:rFonts w:eastAsiaTheme="minorHAnsi"/>
          <w:i/>
        </w:rPr>
        <w:t>)</w:t>
      </w:r>
      <w:r w:rsidRPr="006F2FA2">
        <w:rPr>
          <w:i/>
        </w:rPr>
        <w:t xml:space="preserve"> </w:t>
      </w:r>
      <w:r w:rsidRPr="006F2FA2">
        <w:t>a mutant strain with a lower activity of</w:t>
      </w:r>
      <w:r>
        <w:rPr>
          <w:i/>
        </w:rPr>
        <w:t xml:space="preserve"> </w:t>
      </w:r>
      <w:proofErr w:type="spellStart"/>
      <w:r>
        <w:rPr>
          <w:i/>
        </w:rPr>
        <w:t>fol</w:t>
      </w:r>
      <w:r w:rsidRPr="006F2FA2">
        <w:t>C</w:t>
      </w:r>
      <w:bookmarkEnd w:id="36"/>
      <w:proofErr w:type="spellEnd"/>
    </w:p>
    <w:p w14:paraId="27537356" w14:textId="77777777" w:rsidR="006F2FA2" w:rsidRPr="006F2FA2" w:rsidRDefault="006F2FA2" w:rsidP="00135600">
      <w:pPr>
        <w:rPr>
          <w:rFonts w:eastAsia="Calibri"/>
        </w:rPr>
      </w:pPr>
    </w:p>
    <w:p w14:paraId="7E897EA6" w14:textId="4DF02537" w:rsidR="00AE3C11" w:rsidRPr="00ED3ABD" w:rsidRDefault="00224490" w:rsidP="003B5FFC">
      <w:pPr>
        <w:ind w:firstLine="720"/>
        <w:rPr>
          <w:rFonts w:eastAsia="Calibri"/>
        </w:rPr>
      </w:pPr>
      <w:r w:rsidRPr="00ED3ABD">
        <w:rPr>
          <w:rFonts w:eastAsia="Calibri"/>
          <w:color w:val="000000"/>
        </w:rPr>
        <w:t xml:space="preserve">A previous study by the </w:t>
      </w:r>
      <w:proofErr w:type="spellStart"/>
      <w:r w:rsidRPr="00ED3ABD">
        <w:rPr>
          <w:rFonts w:eastAsia="Calibri"/>
          <w:color w:val="000000"/>
        </w:rPr>
        <w:t>Bognar</w:t>
      </w:r>
      <w:proofErr w:type="spellEnd"/>
      <w:r w:rsidRPr="00ED3ABD">
        <w:rPr>
          <w:rFonts w:eastAsia="Calibri"/>
          <w:color w:val="000000"/>
        </w:rPr>
        <w:t xml:space="preserve"> lab has reported two </w:t>
      </w:r>
      <w:proofErr w:type="spellStart"/>
      <w:r w:rsidRPr="00ED3ABD">
        <w:rPr>
          <w:rFonts w:eastAsia="Calibri"/>
          <w:i/>
          <w:color w:val="000000"/>
        </w:rPr>
        <w:t>folC</w:t>
      </w:r>
      <w:proofErr w:type="spellEnd"/>
      <w:r w:rsidRPr="00ED3ABD">
        <w:rPr>
          <w:rFonts w:eastAsia="Calibri"/>
          <w:color w:val="000000"/>
        </w:rPr>
        <w:t xml:space="preserve"> mutant strains of </w:t>
      </w:r>
      <w:r w:rsidRPr="00ED3ABD">
        <w:rPr>
          <w:rFonts w:eastAsia="Calibri"/>
          <w:i/>
          <w:color w:val="000000"/>
        </w:rPr>
        <w:t>E. coli</w:t>
      </w:r>
      <w:r w:rsidR="00773563">
        <w:rPr>
          <w:rFonts w:eastAsia="Calibri"/>
          <w:color w:val="000000"/>
        </w:rPr>
        <w:t xml:space="preserve">: </w:t>
      </w:r>
      <w:r w:rsidR="00AE3C11" w:rsidRPr="00225B52">
        <w:rPr>
          <w:rFonts w:eastAsiaTheme="minorHAnsi"/>
        </w:rPr>
        <w:t xml:space="preserve">SF2 </w:t>
      </w:r>
      <w:r w:rsidR="00AE3C11" w:rsidRPr="00225B52">
        <w:rPr>
          <w:rFonts w:eastAsiaTheme="minorHAnsi"/>
          <w:i/>
        </w:rPr>
        <w:t xml:space="preserve">(F- </w:t>
      </w:r>
      <w:proofErr w:type="spellStart"/>
      <w:r w:rsidR="00AE3C11" w:rsidRPr="00225B52">
        <w:rPr>
          <w:rFonts w:eastAsiaTheme="minorHAnsi"/>
          <w:bCs/>
          <w:i/>
          <w:iCs/>
        </w:rPr>
        <w:t>folC</w:t>
      </w:r>
      <w:proofErr w:type="spellEnd"/>
      <w:r w:rsidR="00AE3C11" w:rsidRPr="00225B52">
        <w:rPr>
          <w:rFonts w:eastAsiaTheme="minorHAnsi"/>
          <w:bCs/>
          <w:i/>
          <w:iCs/>
        </w:rPr>
        <w:t xml:space="preserve"> </w:t>
      </w:r>
      <w:proofErr w:type="spellStart"/>
      <w:r w:rsidR="00AE3C11" w:rsidRPr="00225B52">
        <w:rPr>
          <w:rFonts w:eastAsiaTheme="minorHAnsi"/>
          <w:i/>
        </w:rPr>
        <w:t>strA</w:t>
      </w:r>
      <w:proofErr w:type="spellEnd"/>
      <w:r w:rsidR="00AE3C11" w:rsidRPr="00225B52">
        <w:rPr>
          <w:rFonts w:eastAsiaTheme="minorHAnsi"/>
          <w:i/>
        </w:rPr>
        <w:t>)</w:t>
      </w:r>
      <w:r w:rsidR="00AE3C11" w:rsidRPr="00225B52">
        <w:rPr>
          <w:rFonts w:eastAsiaTheme="minorHAnsi"/>
        </w:rPr>
        <w:t xml:space="preserve"> and SF4 </w:t>
      </w:r>
      <w:r w:rsidR="00AE3C11" w:rsidRPr="00225B52">
        <w:rPr>
          <w:rFonts w:eastAsiaTheme="minorHAnsi"/>
          <w:i/>
        </w:rPr>
        <w:t xml:space="preserve">(F- </w:t>
      </w:r>
      <w:proofErr w:type="spellStart"/>
      <w:r w:rsidR="00AE3C11" w:rsidRPr="00225B52">
        <w:rPr>
          <w:rFonts w:eastAsiaTheme="minorHAnsi"/>
          <w:i/>
          <w:iCs/>
        </w:rPr>
        <w:t>folC</w:t>
      </w:r>
      <w:proofErr w:type="spellEnd"/>
      <w:r w:rsidR="00AE3C11" w:rsidRPr="00225B52">
        <w:rPr>
          <w:rFonts w:eastAsiaTheme="minorHAnsi"/>
          <w:i/>
          <w:iCs/>
        </w:rPr>
        <w:t xml:space="preserve"> </w:t>
      </w:r>
      <w:proofErr w:type="spellStart"/>
      <w:r w:rsidR="00AE3C11" w:rsidRPr="00225B52">
        <w:rPr>
          <w:rFonts w:eastAsiaTheme="minorHAnsi"/>
          <w:i/>
        </w:rPr>
        <w:t>strA</w:t>
      </w:r>
      <w:proofErr w:type="spellEnd"/>
      <w:r w:rsidR="00AE3C11" w:rsidRPr="00225B52">
        <w:rPr>
          <w:rFonts w:eastAsiaTheme="minorHAnsi"/>
          <w:i/>
        </w:rPr>
        <w:t xml:space="preserve"> </w:t>
      </w:r>
      <w:proofErr w:type="spellStart"/>
      <w:r w:rsidR="00AE3C11" w:rsidRPr="00225B52">
        <w:rPr>
          <w:rFonts w:eastAsiaTheme="minorHAnsi"/>
          <w:i/>
        </w:rPr>
        <w:t>recA</w:t>
      </w:r>
      <w:proofErr w:type="spellEnd"/>
      <w:r w:rsidR="00AE3C11" w:rsidRPr="00225B52">
        <w:rPr>
          <w:rFonts w:eastAsiaTheme="minorHAnsi"/>
          <w:i/>
        </w:rPr>
        <w:t xml:space="preserve"> </w:t>
      </w:r>
      <w:r w:rsidR="00225B52">
        <w:rPr>
          <w:rFonts w:eastAsiaTheme="minorHAnsi"/>
          <w:i/>
          <w:iCs/>
        </w:rPr>
        <w:t>T</w:t>
      </w:r>
      <w:r w:rsidR="00AE3C11" w:rsidRPr="00225B52">
        <w:rPr>
          <w:rFonts w:eastAsiaTheme="minorHAnsi"/>
          <w:i/>
          <w:iCs/>
        </w:rPr>
        <w:t>nI0:srlC)</w:t>
      </w:r>
      <w:r w:rsidR="0041155F">
        <w:rPr>
          <w:rFonts w:eastAsiaTheme="minorHAnsi"/>
          <w:i/>
          <w:iCs/>
        </w:rPr>
        <w:t xml:space="preserve"> </w:t>
      </w:r>
      <w:r w:rsidR="00121F67">
        <w:rPr>
          <w:rFonts w:eastAsia="Calibri"/>
        </w:rPr>
        <w:fldChar w:fldCharType="begin"/>
      </w:r>
      <w:r w:rsidR="007B04C1">
        <w:rPr>
          <w:rFonts w:eastAsia="Calibri"/>
        </w:rPr>
        <w:instrText xml:space="preserve"> ADDIN EN.CITE &lt;EndNote&gt;&lt;Cite&gt;&lt;Author&gt;Keshavjee&lt;/Author&gt;&lt;Year&gt;1991&lt;/Year&gt;&lt;RecNum&gt;124&lt;/RecNum&gt;&lt;DisplayText&gt;[4]&lt;/DisplayText&gt;&lt;record&gt;&lt;rec-number&gt;124&lt;/rec-number&gt;&lt;foreign-keys&gt;&lt;key app="EN" db-id="v9x990fpstsaz7e9dvmxa5pi2dsa2d9z9e2e"&gt;124&lt;/key&gt;&lt;/foreign-keys&gt;&lt;ref-type name="Journal Article"&gt;17&lt;/ref-type&gt;&lt;contributors&gt;&lt;authors&gt;&lt;author&gt;Keshavjee, K.&lt;/author&gt;&lt;author&gt;Pyne, C.&lt;/author&gt;&lt;author&gt;Bognar, A. L.&lt;/author&gt;&lt;/authors&gt;&lt;/contributors&gt;&lt;auth-address&gt;Department of Microbiology, University of Toronto, Ontario, Canada.&lt;/auth-address&gt;&lt;titles&gt;&lt;title&gt;Characterization of a mutation affecting the function of Escherichia coli folylpolyglutamate synthetase-dihydrofolate synthetase and further mutations produced in vitro at the same locus&lt;/title&gt;&lt;secondary-title&gt;J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chemistry&lt;/abbr-1&gt;&lt;/alt-periodical&gt;&lt;pages&gt;19925-9&lt;/pages&gt;&lt;volume&gt;266&lt;/volume&gt;&lt;number&gt;30&lt;/number&gt;&lt;keywords&gt;&lt;keyword&gt;Escherichia coli/*enzymology&lt;/keyword&gt;&lt;keyword&gt;Escherichia coli Proteins&lt;/keyword&gt;&lt;keyword&gt;Genetic Complementation Test&lt;/keyword&gt;&lt;keyword&gt;Kinetics&lt;/keyword&gt;&lt;keyword&gt;Multienzyme Complexes&lt;/keyword&gt;&lt;keyword&gt;Mutagenesis, Site-Directed&lt;/keyword&gt;&lt;keyword&gt;*Mutation&lt;/keyword&gt;&lt;keyword&gt;Peptide Synthases/genetics/*metabolism&lt;/keyword&gt;&lt;keyword&gt;Plasmids&lt;/keyword&gt;&lt;/keywords&gt;&lt;dates&gt;&lt;year&gt;1991&lt;/year&gt;&lt;pub-dates&gt;&lt;date&gt;Oct 25&lt;/date&gt;&lt;/pub-dates&gt;&lt;/dates&gt;&lt;isbn&gt;0021-9258 (Print)&amp;#xD;0021-9258 (Linking)&lt;/isbn&gt;&lt;accession-num&gt;1939056&lt;/accession-num&gt;&lt;urls&gt;&lt;related-urls&gt;&lt;url&gt;http://www.ncbi.nlm.nih.gov/pubmed/1939056&lt;/url&gt;&lt;url&gt;http://www.jbc.org/content/266/30/19925.full.pdf&lt;/url&gt;&lt;/related-urls&gt;&lt;/urls&gt;&lt;/record&gt;&lt;/Cite&gt;&lt;/EndNote&gt;</w:instrText>
      </w:r>
      <w:r w:rsidR="00121F67">
        <w:rPr>
          <w:rFonts w:eastAsia="Calibri"/>
        </w:rPr>
        <w:fldChar w:fldCharType="separate"/>
      </w:r>
      <w:r w:rsidR="00121F67">
        <w:rPr>
          <w:rFonts w:eastAsia="Calibri"/>
          <w:noProof/>
        </w:rPr>
        <w:t>[4]</w:t>
      </w:r>
      <w:r w:rsidR="00121F67">
        <w:rPr>
          <w:rFonts w:eastAsia="Calibri"/>
        </w:rPr>
        <w:fldChar w:fldCharType="end"/>
      </w:r>
      <w:r w:rsidRPr="00ED3ABD">
        <w:rPr>
          <w:rFonts w:eastAsia="Calibri"/>
        </w:rPr>
        <w:t>.</w:t>
      </w:r>
      <w:r w:rsidR="00225B52">
        <w:rPr>
          <w:rFonts w:eastAsia="Calibri"/>
        </w:rPr>
        <w:t xml:space="preserve"> </w:t>
      </w:r>
      <w:r w:rsidRPr="00ED3ABD">
        <w:rPr>
          <w:rFonts w:eastAsia="Calibri"/>
        </w:rPr>
        <w:t>These strain</w:t>
      </w:r>
      <w:r w:rsidR="00225B52">
        <w:rPr>
          <w:rFonts w:eastAsia="Calibri"/>
        </w:rPr>
        <w:t>s</w:t>
      </w:r>
      <w:r w:rsidRPr="00ED3ABD">
        <w:rPr>
          <w:rFonts w:eastAsia="Calibri"/>
        </w:rPr>
        <w:t xml:space="preserve"> carry a</w:t>
      </w:r>
      <w:r w:rsidRPr="00ED3ABD">
        <w:rPr>
          <w:rFonts w:eastAsia="Calibri"/>
          <w:color w:val="000000"/>
        </w:rPr>
        <w:t xml:space="preserve"> G925A mutation in the </w:t>
      </w:r>
      <w:proofErr w:type="spellStart"/>
      <w:r w:rsidR="00595B5E" w:rsidRPr="007F0EE9">
        <w:rPr>
          <w:rFonts w:eastAsia="Calibri"/>
          <w:i/>
          <w:color w:val="000000"/>
        </w:rPr>
        <w:t>folC</w:t>
      </w:r>
      <w:proofErr w:type="spellEnd"/>
      <w:r w:rsidRPr="00ED3ABD">
        <w:rPr>
          <w:rFonts w:eastAsia="Calibri"/>
          <w:color w:val="000000"/>
        </w:rPr>
        <w:t xml:space="preserve"> chromosomal gene </w:t>
      </w:r>
      <w:r w:rsidR="00121F67">
        <w:rPr>
          <w:rFonts w:eastAsia="Calibri"/>
          <w:color w:val="000000"/>
        </w:rPr>
        <w:fldChar w:fldCharType="begin"/>
      </w:r>
      <w:r w:rsidR="007B04C1">
        <w:rPr>
          <w:rFonts w:eastAsia="Calibri"/>
          <w:color w:val="000000"/>
        </w:rPr>
        <w:instrText xml:space="preserve"> ADDIN EN.CITE &lt;EndNote&gt;&lt;Cite&gt;&lt;Author&gt;Keshavjee&lt;/Author&gt;&lt;Year&gt;1991&lt;/Year&gt;&lt;RecNum&gt;124&lt;/RecNum&gt;&lt;DisplayText&gt;[4]&lt;/DisplayText&gt;&lt;record&gt;&lt;rec-number&gt;124&lt;/rec-number&gt;&lt;foreign-keys&gt;&lt;key app="EN" db-id="v9x990fpstsaz7e9dvmxa5pi2dsa2d9z9e2e"&gt;124&lt;/key&gt;&lt;/foreign-keys&gt;&lt;ref-type name="Journal Article"&gt;17&lt;/ref-type&gt;&lt;contributors&gt;&lt;authors&gt;&lt;author&gt;Keshavjee, K.&lt;/author&gt;&lt;author&gt;Pyne, C.&lt;/author&gt;&lt;author&gt;Bognar, A. L.&lt;/author&gt;&lt;/authors&gt;&lt;/contributors&gt;&lt;auth-address&gt;Department of Microbiology, University of Toronto, Ontario, Canada.&lt;/auth-address&gt;&lt;titles&gt;&lt;title&gt;Characterization of a mutation affecting the function of Escherichia coli folylpolyglutamate synthetase-dihydrofolate synthetase and further mutations produced in vitro at the same locus&lt;/title&gt;&lt;secondary-title&gt;J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chemistry&lt;/abbr-1&gt;&lt;/alt-periodical&gt;&lt;pages&gt;19925-9&lt;/pages&gt;&lt;volume&gt;266&lt;/volume&gt;&lt;number&gt;30&lt;/number&gt;&lt;keywords&gt;&lt;keyword&gt;Escherichia coli/*enzymology&lt;/keyword&gt;&lt;keyword&gt;Escherichia coli Proteins&lt;/keyword&gt;&lt;keyword&gt;Genetic Complementation Test&lt;/keyword&gt;&lt;keyword&gt;Kinetics&lt;/keyword&gt;&lt;keyword&gt;Multienzyme Complexes&lt;/keyword&gt;&lt;keyword&gt;Mutagenesis, Site-Directed&lt;/keyword&gt;&lt;keyword&gt;*Mutation&lt;/keyword&gt;&lt;keyword&gt;Peptide Synthases/genetics/*metabolism&lt;/keyword&gt;&lt;keyword&gt;Plasmids&lt;/keyword&gt;&lt;/keywords&gt;&lt;dates&gt;&lt;year&gt;1991&lt;/year&gt;&lt;pub-dates&gt;&lt;date&gt;Oct 25&lt;/date&gt;&lt;/pub-dates&gt;&lt;/dates&gt;&lt;isbn&gt;0021-9258 (Print)&amp;#xD;0021-9258 (Linking)&lt;/isbn&gt;&lt;accession-num&gt;1939056&lt;/accession-num&gt;&lt;urls&gt;&lt;related-urls&gt;&lt;url&gt;http://www.ncbi.nlm.nih.gov/pubmed/1939056&lt;/url&gt;&lt;url&gt;http://www.jbc.org/content/266/30/19925.full.pdf&lt;/url&gt;&lt;/related-urls&gt;&lt;/urls&gt;&lt;/record&gt;&lt;/Cite&gt;&lt;/EndNote&gt;</w:instrText>
      </w:r>
      <w:r w:rsidR="00121F67">
        <w:rPr>
          <w:rFonts w:eastAsia="Calibri"/>
          <w:color w:val="000000"/>
        </w:rPr>
        <w:fldChar w:fldCharType="separate"/>
      </w:r>
      <w:r w:rsidR="00121F67">
        <w:rPr>
          <w:rFonts w:eastAsia="Calibri"/>
          <w:noProof/>
          <w:color w:val="000000"/>
        </w:rPr>
        <w:t>[4]</w:t>
      </w:r>
      <w:r w:rsidR="00121F67">
        <w:rPr>
          <w:rFonts w:eastAsia="Calibri"/>
          <w:color w:val="000000"/>
        </w:rPr>
        <w:fldChar w:fldCharType="end"/>
      </w:r>
      <w:r w:rsidRPr="00ED3ABD">
        <w:rPr>
          <w:rFonts w:eastAsia="Calibri"/>
          <w:color w:val="000000"/>
        </w:rPr>
        <w:t xml:space="preserve"> that corresponds to an A309T amino acid change in the protein. This mutant protein</w:t>
      </w:r>
      <w:r w:rsidRPr="00ED3ABD">
        <w:rPr>
          <w:rFonts w:eastAsia="Calibri"/>
        </w:rPr>
        <w:t xml:space="preserve"> displays a 30 fold increase in K</w:t>
      </w:r>
      <w:r w:rsidRPr="00ED3ABD">
        <w:rPr>
          <w:rFonts w:eastAsia="Calibri"/>
          <w:vertAlign w:val="subscript"/>
        </w:rPr>
        <w:t>M</w:t>
      </w:r>
      <w:r w:rsidRPr="00ED3ABD">
        <w:rPr>
          <w:rFonts w:eastAsia="Calibri"/>
        </w:rPr>
        <w:t xml:space="preserve"> for 10-CHO-THF, a 60 fold increase in the K</w:t>
      </w:r>
      <w:r w:rsidRPr="00ED3ABD">
        <w:rPr>
          <w:rFonts w:eastAsia="Calibri"/>
          <w:vertAlign w:val="subscript"/>
        </w:rPr>
        <w:t>M</w:t>
      </w:r>
      <w:r w:rsidRPr="00ED3ABD">
        <w:rPr>
          <w:rFonts w:eastAsia="Calibri"/>
        </w:rPr>
        <w:t xml:space="preserve"> for glutamate, a 10 fold increase in the K</w:t>
      </w:r>
      <w:r w:rsidRPr="00ED3ABD">
        <w:rPr>
          <w:rFonts w:eastAsia="Calibri"/>
          <w:vertAlign w:val="subscript"/>
        </w:rPr>
        <w:t>M</w:t>
      </w:r>
      <w:r w:rsidRPr="00ED3ABD">
        <w:rPr>
          <w:rFonts w:eastAsia="Calibri"/>
        </w:rPr>
        <w:t xml:space="preserve"> for ATP and a 200 fold increase in the K</w:t>
      </w:r>
      <w:r w:rsidRPr="00ED3ABD">
        <w:rPr>
          <w:rFonts w:eastAsia="Calibri"/>
          <w:vertAlign w:val="subscript"/>
        </w:rPr>
        <w:t>M</w:t>
      </w:r>
      <w:r w:rsidR="00D65A0F">
        <w:rPr>
          <w:rFonts w:eastAsia="Calibri"/>
        </w:rPr>
        <w:t xml:space="preserve"> for </w:t>
      </w:r>
      <w:proofErr w:type="spellStart"/>
      <w:r w:rsidR="00D65A0F">
        <w:rPr>
          <w:rFonts w:eastAsia="Calibri"/>
        </w:rPr>
        <w:t>dihydropteroate</w:t>
      </w:r>
      <w:proofErr w:type="spellEnd"/>
      <w:r w:rsidR="0041155F" w:rsidRPr="00ED3ABD">
        <w:rPr>
          <w:rFonts w:ascii="Calibri" w:eastAsia="Calibri" w:hAnsi="Calibri"/>
        </w:rPr>
        <w:t xml:space="preserve"> </w:t>
      </w:r>
      <w:r w:rsidR="0041155F">
        <w:rPr>
          <w:rFonts w:eastAsia="Calibri"/>
        </w:rPr>
        <w:fldChar w:fldCharType="begin"/>
      </w:r>
      <w:r w:rsidR="0041155F">
        <w:rPr>
          <w:rFonts w:eastAsia="Calibri"/>
        </w:rPr>
        <w:instrText xml:space="preserve"> ADDIN EN.CITE &lt;EndNote&gt;&lt;Cite&gt;&lt;Author&gt;Keshavjee&lt;/Author&gt;&lt;Year&gt;1991&lt;/Year&gt;&lt;RecNum&gt;124&lt;/RecNum&gt;&lt;DisplayText&gt;[4]&lt;/DisplayText&gt;&lt;record&gt;&lt;rec-number&gt;124&lt;/rec-number&gt;&lt;foreign-keys&gt;&lt;key app="EN" db-id="v9x990fpstsaz7e9dvmxa5pi2dsa2d9z9e2e"&gt;124&lt;/key&gt;&lt;/foreign-keys&gt;&lt;ref-type name="Journal Article"&gt;17&lt;/ref-type&gt;&lt;contributors&gt;&lt;authors&gt;&lt;author&gt;Keshavjee, K.&lt;/author&gt;&lt;author&gt;Pyne, C.&lt;/author&gt;&lt;author&gt;Bognar, A. L.&lt;/author&gt;&lt;/authors&gt;&lt;/contributors&gt;&lt;auth-address&gt;Department of Microbiology, University of Toronto, Ontario, Canada.&lt;/auth-address&gt;&lt;titles&gt;&lt;title&gt;Characterization of a mutation affecting the function of Escherichia coli folylpolyglutamate synthetase-dihydrofolate synthetase and further mutations produced in vitro at the same locus&lt;/title&gt;&lt;secondary-title&gt;J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chemistry&lt;/abbr-1&gt;&lt;/alt-periodical&gt;&lt;pages&gt;19925-9&lt;/pages&gt;&lt;volume&gt;266&lt;/volume&gt;&lt;number&gt;30&lt;/number&gt;&lt;keywords&gt;&lt;keyword&gt;Escherichia coli/*enzymology&lt;/keyword&gt;&lt;keyword&gt;Escherichia coli Proteins&lt;/keyword&gt;&lt;keyword&gt;Genetic Complementation Test&lt;/keyword&gt;&lt;keyword&gt;Kinetics&lt;/keyword&gt;&lt;keyword&gt;Multienzyme Complexes&lt;/keyword&gt;&lt;keyword&gt;Mutagenesis, Site-Directed&lt;/keyword&gt;&lt;keyword&gt;*Mutation&lt;/keyword&gt;&lt;keyword&gt;Peptide Synthases/genetics/*metabolism&lt;/keyword&gt;&lt;keyword&gt;Plasmids&lt;/keyword&gt;&lt;/keywords&gt;&lt;dates&gt;&lt;year&gt;1991&lt;/year&gt;&lt;pub-dates&gt;&lt;date&gt;Oct 25&lt;/date&gt;&lt;/pub-dates&gt;&lt;/dates&gt;&lt;isbn&gt;0021-9258 (Print)&amp;#xD;0021-9258 (Linking)&lt;/isbn&gt;&lt;accession-num&gt;1939056&lt;/accession-num&gt;&lt;urls&gt;&lt;related-urls&gt;&lt;url&gt;http://www.ncbi.nlm.nih.gov/pubmed/1939056&lt;/url&gt;&lt;url&gt;http://www.jbc.org/content/266/30/19925.full.pdf&lt;/url&gt;&lt;/related-urls&gt;&lt;/urls&gt;&lt;/record&gt;&lt;/Cite&gt;&lt;/EndNote&gt;</w:instrText>
      </w:r>
      <w:r w:rsidR="0041155F">
        <w:rPr>
          <w:rFonts w:eastAsia="Calibri"/>
        </w:rPr>
        <w:fldChar w:fldCharType="separate"/>
      </w:r>
      <w:r w:rsidR="0041155F">
        <w:rPr>
          <w:rFonts w:eastAsia="Calibri"/>
          <w:noProof/>
        </w:rPr>
        <w:t>[4]</w:t>
      </w:r>
      <w:r w:rsidR="0041155F">
        <w:rPr>
          <w:rFonts w:eastAsia="Calibri"/>
        </w:rPr>
        <w:fldChar w:fldCharType="end"/>
      </w:r>
      <w:r w:rsidR="00121F67">
        <w:rPr>
          <w:rFonts w:eastAsia="Calibri"/>
        </w:rPr>
        <w:fldChar w:fldCharType="begin"/>
      </w:r>
      <w:r w:rsidR="007B04C1">
        <w:rPr>
          <w:rFonts w:eastAsia="Calibri"/>
        </w:rPr>
        <w:instrText xml:space="preserve"> ADDIN EN.CITE &lt;EndNote&gt;&lt;Cite&gt;&lt;Author&gt;Ferone&lt;/Author&gt;&lt;Year&gt;1983&lt;/Year&gt;&lt;RecNum&gt;233&lt;/RecNum&gt;&lt;DisplayText&gt;[5]&lt;/DisplayText&gt;&lt;record&gt;&lt;rec-number&gt;233&lt;/rec-number&gt;&lt;foreign-keys&gt;&lt;key app="EN" db-id="v9x990fpstsaz7e9dvmxa5pi2dsa2d9z9e2e"&gt;233&lt;/key&gt;&lt;/foreign-keys&gt;&lt;ref-type name="Journal Article"&gt;17&lt;/ref-type&gt;&lt;contributors&gt;&lt;authors&gt;&lt;author&gt;Ferone, R.&lt;/author&gt;&lt;author&gt;S. C. Singer&lt;/author&gt;&lt;author&gt; M. H. Hanlon&lt;/author&gt;&lt;author&gt; S. Roland.&lt;/author&gt;&lt;/authors&gt;&lt;/contributors&gt;&lt;titles&gt;&lt;title&gt;Isolation and characterization of an E. coli mutant affected in&amp;#xD;dihydrofolate- and folylpolyglutamate-synthetase,&lt;/title&gt;&lt;secondary-title&gt;Chemistry and biology of pteridines. de&amp;#xD;Gruyter, Berlin.&lt;/secondary-title&gt;&lt;/titles&gt;&lt;pages&gt; 585-589&lt;/pages&gt;&lt;reprint-edition&gt;In J. A. Blair (ed.) &lt;/reprint-edition&gt;&lt;dates&gt;&lt;year&gt;1983&lt;/year&gt;&lt;/dates&gt;&lt;label&gt;Fol C&lt;/label&gt;&lt;urls&gt;&lt;/urls&gt;&lt;/record&gt;&lt;/Cite&gt;&lt;/EndNote&gt;</w:instrText>
      </w:r>
      <w:r w:rsidR="00121F67">
        <w:rPr>
          <w:rFonts w:eastAsia="Calibri"/>
        </w:rPr>
        <w:fldChar w:fldCharType="separate"/>
      </w:r>
      <w:r w:rsidR="00121F67">
        <w:rPr>
          <w:rFonts w:eastAsia="Calibri"/>
          <w:noProof/>
        </w:rPr>
        <w:t>[5]</w:t>
      </w:r>
      <w:r w:rsidR="00121F67">
        <w:rPr>
          <w:rFonts w:eastAsia="Calibri"/>
        </w:rPr>
        <w:fldChar w:fldCharType="end"/>
      </w:r>
      <w:r w:rsidRPr="00ED3ABD">
        <w:rPr>
          <w:rFonts w:eastAsia="Calibri"/>
        </w:rPr>
        <w:t xml:space="preserve">. </w:t>
      </w:r>
      <w:r w:rsidRPr="00ED3ABD">
        <w:rPr>
          <w:rFonts w:eastAsia="Calibri"/>
          <w:color w:val="000000"/>
        </w:rPr>
        <w:t xml:space="preserve">The reduced FPGS activity results in the absolute requirement for methionine in the growth media; added glycine further increases the growth rate </w:t>
      </w:r>
      <w:r w:rsidR="00121F67">
        <w:rPr>
          <w:rFonts w:eastAsia="Calibri"/>
          <w:color w:val="000000"/>
        </w:rPr>
        <w:fldChar w:fldCharType="begin"/>
      </w:r>
      <w:r w:rsidR="007B04C1">
        <w:rPr>
          <w:rFonts w:eastAsia="Calibri"/>
          <w:color w:val="000000"/>
        </w:rPr>
        <w:instrText xml:space="preserve"> ADDIN EN.CITE &lt;EndNote&gt;&lt;Cite&gt;&lt;Author&gt;Ferone&lt;/Author&gt;&lt;Year&gt;1983&lt;/Year&gt;&lt;RecNum&gt;233&lt;/RecNum&gt;&lt;DisplayText&gt;[5]&lt;/DisplayText&gt;&lt;record&gt;&lt;rec-number&gt;233&lt;/rec-number&gt;&lt;foreign-keys&gt;&lt;key app="EN" db-id="v9x990fpstsaz7e9dvmxa5pi2dsa2d9z9e2e"&gt;233&lt;/key&gt;&lt;/foreign-keys&gt;&lt;ref-type name="Journal Article"&gt;17&lt;/ref-type&gt;&lt;contributors&gt;&lt;authors&gt;&lt;author&gt;Ferone, R.&lt;/author&gt;&lt;author&gt;S. C. Singer&lt;/author&gt;&lt;author&gt; M. H. Hanlon&lt;/author&gt;&lt;author&gt; S. Roland.&lt;/author&gt;&lt;/authors&gt;&lt;/contributors&gt;&lt;titles&gt;&lt;title&gt;Isolation and characterization of an E. coli mutant affected in&amp;#xD;dihydrofolate- and folylpolyglutamate-synthetase,&lt;/title&gt;&lt;secondary-title&gt;Chemistry and biology of pteridines. de&amp;#xD;Gruyter, Berlin.&lt;/secondary-title&gt;&lt;/titles&gt;&lt;pages&gt; 585-589&lt;/pages&gt;&lt;reprint-edition&gt;In J. A. Blair (ed.) &lt;/reprint-edition&gt;&lt;dates&gt;&lt;year&gt;1983&lt;/year&gt;&lt;/dates&gt;&lt;label&gt;Fol C&lt;/label&gt;&lt;urls&gt;&lt;/urls&gt;&lt;/record&gt;&lt;/Cite&gt;&lt;/EndNote&gt;</w:instrText>
      </w:r>
      <w:r w:rsidR="00121F67">
        <w:rPr>
          <w:rFonts w:eastAsia="Calibri"/>
          <w:color w:val="000000"/>
        </w:rPr>
        <w:fldChar w:fldCharType="separate"/>
      </w:r>
      <w:r w:rsidR="00121F67">
        <w:rPr>
          <w:rFonts w:eastAsia="Calibri"/>
          <w:noProof/>
          <w:color w:val="000000"/>
        </w:rPr>
        <w:t>[5]</w:t>
      </w:r>
      <w:r w:rsidR="00121F67">
        <w:rPr>
          <w:rFonts w:eastAsia="Calibri"/>
          <w:color w:val="000000"/>
        </w:rPr>
        <w:fldChar w:fldCharType="end"/>
      </w:r>
      <w:r w:rsidRPr="00ED3ABD">
        <w:rPr>
          <w:rFonts w:eastAsia="Calibri"/>
          <w:color w:val="000000"/>
        </w:rPr>
        <w:t>.</w:t>
      </w:r>
      <w:r w:rsidR="005116FB" w:rsidRPr="00ED3ABD">
        <w:rPr>
          <w:rFonts w:eastAsia="Calibri"/>
          <w:color w:val="000000"/>
        </w:rPr>
        <w:t xml:space="preserve"> </w:t>
      </w:r>
      <w:r w:rsidR="00225B52">
        <w:rPr>
          <w:rFonts w:eastAsia="Calibri"/>
          <w:color w:val="000000"/>
        </w:rPr>
        <w:t xml:space="preserve">Since the activity of this mutant strain is already compromised, we </w:t>
      </w:r>
      <w:r w:rsidRPr="00ED3ABD">
        <w:rPr>
          <w:rFonts w:eastAsia="Calibri"/>
          <w:color w:val="000000"/>
        </w:rPr>
        <w:t xml:space="preserve">asked if the FPGS activity </w:t>
      </w:r>
      <w:r w:rsidR="00225B52">
        <w:rPr>
          <w:rFonts w:eastAsia="Calibri"/>
          <w:color w:val="000000"/>
        </w:rPr>
        <w:t xml:space="preserve">of </w:t>
      </w:r>
      <w:r w:rsidRPr="00ED3ABD">
        <w:rPr>
          <w:rFonts w:eastAsia="Calibri"/>
          <w:color w:val="000000"/>
        </w:rPr>
        <w:t xml:space="preserve">the SF2 strain </w:t>
      </w:r>
      <w:r w:rsidR="00225B52">
        <w:rPr>
          <w:rFonts w:eastAsia="Calibri"/>
          <w:color w:val="000000"/>
        </w:rPr>
        <w:t>could be titrated by osmotic pressure</w:t>
      </w:r>
      <w:r w:rsidRPr="00ED3ABD">
        <w:rPr>
          <w:rFonts w:eastAsia="Calibri"/>
          <w:color w:val="000000"/>
        </w:rPr>
        <w:t>.</w:t>
      </w:r>
    </w:p>
    <w:p w14:paraId="1EF7C7D1" w14:textId="6088DD1D" w:rsidR="00224490" w:rsidRPr="00224490" w:rsidRDefault="00224490" w:rsidP="00135600">
      <w:pPr>
        <w:rPr>
          <w:rFonts w:eastAsia="Calibri"/>
        </w:rPr>
      </w:pPr>
    </w:p>
    <w:p w14:paraId="5819FFDF" w14:textId="37EC117D" w:rsidR="006C3767" w:rsidRDefault="0041155F" w:rsidP="003B5FFC">
      <w:pPr>
        <w:ind w:firstLine="720"/>
        <w:rPr>
          <w:rFonts w:eastAsia="Calibri"/>
        </w:rPr>
      </w:pPr>
      <w:r>
        <w:rPr>
          <w:rFonts w:eastAsia="Calibri"/>
        </w:rPr>
        <w:t xml:space="preserve">The parent strain of SF2, known as </w:t>
      </w:r>
      <w:r w:rsidRPr="006C3767">
        <w:rPr>
          <w:rFonts w:eastAsia="Calibri"/>
        </w:rPr>
        <w:t>MG1655</w:t>
      </w:r>
      <w:r>
        <w:rPr>
          <w:rFonts w:eastAsia="Calibri"/>
        </w:rPr>
        <w:t>, grew on both BV minimal and supplemented plates without and with complementation. SF2 can grow on BV supplemented plates, but not on BV minimal plates</w:t>
      </w:r>
      <w:r w:rsidR="005769BF">
        <w:rPr>
          <w:rFonts w:eastAsia="Calibri"/>
        </w:rPr>
        <w:t xml:space="preserve"> </w:t>
      </w:r>
      <w:r w:rsidR="005769BF">
        <w:rPr>
          <w:rFonts w:eastAsia="Calibri"/>
        </w:rPr>
        <w:fldChar w:fldCharType="begin"/>
      </w:r>
      <w:r w:rsidR="005769BF">
        <w:rPr>
          <w:rFonts w:eastAsia="Calibri"/>
        </w:rPr>
        <w:instrText xml:space="preserve"> REF _Ref400890358 \h </w:instrText>
      </w:r>
      <w:r w:rsidR="005769BF">
        <w:rPr>
          <w:rFonts w:eastAsia="Calibri"/>
        </w:rPr>
      </w:r>
      <w:r w:rsidR="005769BF">
        <w:rPr>
          <w:rFonts w:eastAsia="Calibri"/>
        </w:rPr>
        <w:fldChar w:fldCharType="separate"/>
      </w:r>
      <w:r w:rsidR="005769BF">
        <w:t xml:space="preserve">Figure </w:t>
      </w:r>
      <w:r w:rsidR="005769BF">
        <w:rPr>
          <w:noProof/>
        </w:rPr>
        <w:t>1</w:t>
      </w:r>
      <w:r w:rsidR="005769BF">
        <w:noBreakHyphen/>
      </w:r>
      <w:r w:rsidR="005769BF">
        <w:rPr>
          <w:noProof/>
        </w:rPr>
        <w:t>9</w:t>
      </w:r>
      <w:r w:rsidR="005769BF">
        <w:rPr>
          <w:rFonts w:eastAsia="Calibri"/>
        </w:rPr>
        <w:fldChar w:fldCharType="end"/>
      </w:r>
      <w:r w:rsidR="005769BF">
        <w:rPr>
          <w:rFonts w:eastAsia="Calibri"/>
        </w:rPr>
        <w:t xml:space="preserve"> (</w:t>
      </w:r>
      <w:r w:rsidR="005769BF">
        <w:rPr>
          <w:rFonts w:eastAsia="Calibri"/>
        </w:rPr>
        <w:fldChar w:fldCharType="begin"/>
      </w:r>
      <w:r w:rsidR="005769BF">
        <w:rPr>
          <w:rFonts w:eastAsia="Calibri"/>
        </w:rPr>
        <w:instrText xml:space="preserve"> REF _Ref400890373 \p \h </w:instrText>
      </w:r>
      <w:r w:rsidR="005769BF">
        <w:rPr>
          <w:rFonts w:eastAsia="Calibri"/>
        </w:rPr>
      </w:r>
      <w:r w:rsidR="005769BF">
        <w:rPr>
          <w:rFonts w:eastAsia="Calibri"/>
        </w:rPr>
        <w:fldChar w:fldCharType="separate"/>
      </w:r>
      <w:r w:rsidR="005769BF">
        <w:rPr>
          <w:rFonts w:eastAsia="Calibri"/>
        </w:rPr>
        <w:t>below</w:t>
      </w:r>
      <w:r w:rsidR="005769BF">
        <w:rPr>
          <w:rFonts w:eastAsia="Calibri"/>
        </w:rPr>
        <w:fldChar w:fldCharType="end"/>
      </w:r>
      <w:r w:rsidR="005769BF">
        <w:rPr>
          <w:rFonts w:eastAsia="Calibri"/>
        </w:rPr>
        <w:t>)</w:t>
      </w:r>
      <w:r>
        <w:rPr>
          <w:rFonts w:eastAsia="Calibri"/>
        </w:rPr>
        <w:t xml:space="preserve">.  Transformation of SF2 by plasmids </w:t>
      </w:r>
      <w:r>
        <w:rPr>
          <w:rFonts w:eastAsia="Calibri"/>
        </w:rPr>
        <w:lastRenderedPageBreak/>
        <w:t xml:space="preserve">carrying the </w:t>
      </w:r>
      <w:proofErr w:type="spellStart"/>
      <w:r>
        <w:rPr>
          <w:rFonts w:eastAsia="Calibri"/>
        </w:rPr>
        <w:t>wt</w:t>
      </w:r>
      <w:proofErr w:type="spellEnd"/>
      <w:r>
        <w:rPr>
          <w:rFonts w:eastAsia="Calibri"/>
        </w:rPr>
        <w:t xml:space="preserve"> </w:t>
      </w:r>
      <w:proofErr w:type="spellStart"/>
      <w:r>
        <w:rPr>
          <w:rFonts w:eastAsia="Calibri"/>
          <w:i/>
        </w:rPr>
        <w:t>FolC</w:t>
      </w:r>
      <w:proofErr w:type="spellEnd"/>
      <w:r>
        <w:rPr>
          <w:rFonts w:eastAsia="Calibri"/>
        </w:rPr>
        <w:t xml:space="preserve"> gene allows growth on BV minimal plates. The plasmids were </w:t>
      </w:r>
      <w:r w:rsidRPr="006C3767">
        <w:rPr>
          <w:rFonts w:eastAsia="Calibri"/>
        </w:rPr>
        <w:t>pAC5 and pPM103</w:t>
      </w:r>
      <w:r>
        <w:rPr>
          <w:rFonts w:eastAsia="Calibri"/>
        </w:rPr>
        <w:t>-FolC</w:t>
      </w:r>
      <w:r w:rsidRPr="006C3767">
        <w:rPr>
          <w:rFonts w:eastAsia="Calibri"/>
        </w:rPr>
        <w:t xml:space="preserve"> (</w:t>
      </w:r>
      <w:r w:rsidRPr="006F2FA2">
        <w:rPr>
          <w:rFonts w:eastAsia="Calibri"/>
          <w:highlight w:val="yellow"/>
        </w:rPr>
        <w:t>see Table 2 in the Materials and Method section).</w:t>
      </w:r>
      <w:r>
        <w:rPr>
          <w:rFonts w:eastAsia="Calibri"/>
        </w:rPr>
        <w:t xml:space="preserve"> </w:t>
      </w:r>
      <w:r w:rsidRPr="006C3767">
        <w:rPr>
          <w:rFonts w:eastAsia="Calibri"/>
        </w:rPr>
        <w:t xml:space="preserve"> </w:t>
      </w:r>
      <w:r>
        <w:rPr>
          <w:rFonts w:eastAsia="Calibri"/>
        </w:rPr>
        <w:t xml:space="preserve">These cell growth pattern confirmed the methionine and glycine </w:t>
      </w:r>
      <w:proofErr w:type="spellStart"/>
      <w:r>
        <w:rPr>
          <w:rFonts w:eastAsia="Calibri"/>
        </w:rPr>
        <w:t>auxotrophy</w:t>
      </w:r>
      <w:proofErr w:type="spellEnd"/>
      <w:r>
        <w:rPr>
          <w:rFonts w:eastAsia="Calibri"/>
        </w:rPr>
        <w:t xml:space="preserve"> of SF2 and the ability of the clones to rescue the strain to </w:t>
      </w:r>
      <w:proofErr w:type="spellStart"/>
      <w:r>
        <w:rPr>
          <w:rFonts w:eastAsia="Calibri"/>
        </w:rPr>
        <w:t>prototrophy</w:t>
      </w:r>
      <w:proofErr w:type="spellEnd"/>
      <w:r>
        <w:rPr>
          <w:rFonts w:eastAsia="Calibri"/>
        </w:rPr>
        <w:t xml:space="preserve">.  </w:t>
      </w:r>
      <w:r w:rsidR="00591261">
        <w:rPr>
          <w:rFonts w:eastAsia="Calibri"/>
        </w:rPr>
        <w:t>In addition</w:t>
      </w:r>
      <w:r w:rsidR="008E1320">
        <w:rPr>
          <w:rFonts w:eastAsia="Calibri"/>
        </w:rPr>
        <w:t xml:space="preserve">, </w:t>
      </w:r>
      <w:r>
        <w:rPr>
          <w:rFonts w:eastAsia="Calibri"/>
        </w:rPr>
        <w:t xml:space="preserve">the </w:t>
      </w:r>
      <w:r w:rsidR="008E1320">
        <w:rPr>
          <w:rFonts w:eastAsia="Calibri"/>
        </w:rPr>
        <w:t>similar</w:t>
      </w:r>
      <w:r w:rsidR="00591261">
        <w:rPr>
          <w:rFonts w:eastAsia="Calibri"/>
        </w:rPr>
        <w:t xml:space="preserve"> cell growth pattern </w:t>
      </w:r>
      <w:r>
        <w:rPr>
          <w:rFonts w:eastAsia="Calibri"/>
        </w:rPr>
        <w:t xml:space="preserve">of the </w:t>
      </w:r>
      <w:r w:rsidR="00591261">
        <w:rPr>
          <w:rFonts w:eastAsia="Calibri"/>
        </w:rPr>
        <w:t xml:space="preserve">parent strain with and without </w:t>
      </w:r>
      <w:r>
        <w:rPr>
          <w:rFonts w:eastAsia="Calibri"/>
        </w:rPr>
        <w:t xml:space="preserve">the </w:t>
      </w:r>
      <w:proofErr w:type="spellStart"/>
      <w:r>
        <w:rPr>
          <w:rFonts w:eastAsia="Calibri"/>
          <w:i/>
        </w:rPr>
        <w:t>f</w:t>
      </w:r>
      <w:r w:rsidRPr="0041155F">
        <w:rPr>
          <w:rFonts w:eastAsia="Calibri"/>
          <w:i/>
        </w:rPr>
        <w:t>olC</w:t>
      </w:r>
      <w:proofErr w:type="spellEnd"/>
      <w:r>
        <w:rPr>
          <w:rFonts w:eastAsia="Calibri"/>
        </w:rPr>
        <w:t xml:space="preserve"> </w:t>
      </w:r>
      <w:r w:rsidR="00591261">
        <w:rPr>
          <w:rFonts w:eastAsia="Calibri"/>
        </w:rPr>
        <w:t>clone</w:t>
      </w:r>
      <w:r>
        <w:rPr>
          <w:rFonts w:eastAsia="Calibri"/>
        </w:rPr>
        <w:t xml:space="preserve"> suggests</w:t>
      </w:r>
      <w:r w:rsidR="002F3AC7">
        <w:rPr>
          <w:rFonts w:eastAsia="Calibri"/>
        </w:rPr>
        <w:t xml:space="preserve"> that having multiple copy of </w:t>
      </w:r>
      <w:r>
        <w:rPr>
          <w:rFonts w:eastAsia="Calibri"/>
        </w:rPr>
        <w:t xml:space="preserve">the </w:t>
      </w:r>
      <w:proofErr w:type="spellStart"/>
      <w:r w:rsidR="00591261" w:rsidRPr="00E863AA">
        <w:rPr>
          <w:rFonts w:eastAsia="Calibri"/>
          <w:i/>
        </w:rPr>
        <w:t>folC</w:t>
      </w:r>
      <w:proofErr w:type="spellEnd"/>
      <w:r w:rsidR="00591261">
        <w:rPr>
          <w:rFonts w:eastAsia="Calibri"/>
        </w:rPr>
        <w:t xml:space="preserve"> gene is not </w:t>
      </w:r>
      <w:r w:rsidR="00E863AA">
        <w:rPr>
          <w:rFonts w:eastAsia="Calibri"/>
        </w:rPr>
        <w:t xml:space="preserve">detrimental </w:t>
      </w:r>
      <w:r>
        <w:rPr>
          <w:rFonts w:eastAsia="Calibri"/>
        </w:rPr>
        <w:t xml:space="preserve">to </w:t>
      </w:r>
      <w:r w:rsidR="00E863AA">
        <w:rPr>
          <w:rFonts w:eastAsia="Calibri"/>
        </w:rPr>
        <w:t xml:space="preserve">the cell. </w:t>
      </w:r>
    </w:p>
    <w:p w14:paraId="735FB990" w14:textId="77777777" w:rsidR="00106DCD" w:rsidRDefault="00106DCD" w:rsidP="00135600">
      <w:pPr>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6693B" w14:paraId="4CA99498" w14:textId="77777777" w:rsidTr="003B5FFC">
        <w:tc>
          <w:tcPr>
            <w:tcW w:w="9350" w:type="dxa"/>
          </w:tcPr>
          <w:p w14:paraId="516AC21B" w14:textId="77777777" w:rsidR="00B26FF8" w:rsidRDefault="00C6693B" w:rsidP="00B26FF8">
            <w:pPr>
              <w:keepNext/>
            </w:pPr>
            <w:r>
              <w:rPr>
                <w:rFonts w:eastAsia="Calibri"/>
                <w:noProof/>
              </w:rPr>
              <w:drawing>
                <wp:inline distT="0" distB="0" distL="0" distR="0" wp14:anchorId="27E95991" wp14:editId="3E1DCADF">
                  <wp:extent cx="5623356" cy="20228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3.png"/>
                          <pic:cNvPicPr/>
                        </pic:nvPicPr>
                        <pic:blipFill>
                          <a:blip r:embed="rId15">
                            <a:extLst>
                              <a:ext uri="{28A0092B-C50C-407E-A947-70E740481C1C}">
                                <a14:useLocalDpi xmlns:a14="http://schemas.microsoft.com/office/drawing/2010/main" val="0"/>
                              </a:ext>
                            </a:extLst>
                          </a:blip>
                          <a:stretch>
                            <a:fillRect/>
                          </a:stretch>
                        </pic:blipFill>
                        <pic:spPr>
                          <a:xfrm>
                            <a:off x="0" y="0"/>
                            <a:ext cx="5629660" cy="2025114"/>
                          </a:xfrm>
                          <a:prstGeom prst="rect">
                            <a:avLst/>
                          </a:prstGeom>
                        </pic:spPr>
                      </pic:pic>
                    </a:graphicData>
                  </a:graphic>
                </wp:inline>
              </w:drawing>
            </w:r>
          </w:p>
          <w:p w14:paraId="5C98C889" w14:textId="7B4AE426" w:rsidR="00EA61B3" w:rsidRPr="003B5FFC" w:rsidRDefault="00B26FF8" w:rsidP="003B5FFC">
            <w:pPr>
              <w:pStyle w:val="Caption"/>
              <w:spacing w:line="360" w:lineRule="auto"/>
              <w:rPr>
                <w:b w:val="0"/>
              </w:rPr>
            </w:pPr>
            <w:bookmarkStart w:id="37" w:name="_Ref400890358"/>
            <w:bookmarkStart w:id="38" w:name="_Ref400890373"/>
            <w:bookmarkStart w:id="39" w:name="_Toc400890739"/>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9</w:t>
            </w:r>
            <w:r>
              <w:fldChar w:fldCharType="end"/>
            </w:r>
            <w:bookmarkEnd w:id="37"/>
            <w:r w:rsidR="00EA61B3">
              <w:t xml:space="preserve"> The growth pattern of </w:t>
            </w:r>
            <w:proofErr w:type="spellStart"/>
            <w:r w:rsidR="00EA61B3">
              <w:t>folC</w:t>
            </w:r>
            <w:proofErr w:type="spellEnd"/>
            <w:r w:rsidR="00EA61B3">
              <w:t xml:space="preserve"> mutant strain</w:t>
            </w:r>
            <w:r w:rsidR="00EA61B3" w:rsidRPr="002C1BF6">
              <w:rPr>
                <w:i/>
                <w:iCs/>
              </w:rPr>
              <w:t xml:space="preserve"> E. coli </w:t>
            </w:r>
            <w:r w:rsidR="00EA61B3">
              <w:t>SF2.</w:t>
            </w:r>
            <w:bookmarkEnd w:id="38"/>
            <w:bookmarkEnd w:id="39"/>
            <w:r w:rsidR="00EA61B3" w:rsidRPr="003B5FFC">
              <w:rPr>
                <w:rFonts w:eastAsia="Calibri"/>
                <w:b w:val="0"/>
              </w:rPr>
              <w:t xml:space="preserve">Assessing </w:t>
            </w:r>
            <w:r w:rsidR="00EA61B3" w:rsidRPr="003B5FFC">
              <w:rPr>
                <w:rFonts w:eastAsia="Calibri"/>
                <w:b w:val="0"/>
                <w:i/>
              </w:rPr>
              <w:t>E. coli</w:t>
            </w:r>
            <w:r w:rsidR="00EA61B3" w:rsidRPr="003B5FFC">
              <w:rPr>
                <w:rFonts w:eastAsia="Calibri"/>
                <w:b w:val="0"/>
              </w:rPr>
              <w:t xml:space="preserve"> SF2 and </w:t>
            </w:r>
            <w:r w:rsidR="00EA61B3" w:rsidRPr="003B5FFC">
              <w:rPr>
                <w:rFonts w:eastAsia="Calibri"/>
                <w:b w:val="0"/>
                <w:i/>
              </w:rPr>
              <w:t>E. coli</w:t>
            </w:r>
            <w:r w:rsidR="00EA61B3" w:rsidRPr="003B5FFC">
              <w:rPr>
                <w:rFonts w:eastAsia="Calibri"/>
                <w:b w:val="0"/>
              </w:rPr>
              <w:t xml:space="preserve"> MG1655 (SF2 parent strain) growth patterns on BV minimal (Panel A) and BV supplemented with 50 </w:t>
            </w:r>
            <w:proofErr w:type="spellStart"/>
            <w:r w:rsidR="00EA61B3" w:rsidRPr="003B5FFC">
              <w:rPr>
                <w:rFonts w:eastAsia="Calibri"/>
                <w:b w:val="0"/>
              </w:rPr>
              <w:t>μg</w:t>
            </w:r>
            <w:proofErr w:type="spellEnd"/>
            <w:r w:rsidR="00EA61B3" w:rsidRPr="003B5FFC">
              <w:rPr>
                <w:rFonts w:eastAsia="Calibri"/>
                <w:b w:val="0"/>
              </w:rPr>
              <w:t xml:space="preserve"> methionine/ml and 50 </w:t>
            </w:r>
            <w:proofErr w:type="spellStart"/>
            <w:r w:rsidR="00EA61B3" w:rsidRPr="003B5FFC">
              <w:rPr>
                <w:rFonts w:eastAsia="Calibri"/>
                <w:b w:val="0"/>
              </w:rPr>
              <w:t>μg</w:t>
            </w:r>
            <w:proofErr w:type="spellEnd"/>
            <w:r w:rsidR="00EA61B3" w:rsidRPr="003B5FFC">
              <w:rPr>
                <w:rFonts w:eastAsia="Calibri"/>
                <w:b w:val="0"/>
              </w:rPr>
              <w:t xml:space="preserve"> glycine/ml plates (Panel B).  </w:t>
            </w:r>
            <w:r w:rsidR="00EA61B3" w:rsidRPr="003B5FFC">
              <w:rPr>
                <w:rFonts w:eastAsia="Calibri"/>
                <w:b w:val="0"/>
                <w:i/>
              </w:rPr>
              <w:t>E. coli</w:t>
            </w:r>
            <w:r w:rsidR="00EA61B3" w:rsidRPr="003B5FFC">
              <w:rPr>
                <w:rFonts w:eastAsia="Calibri"/>
                <w:b w:val="0"/>
              </w:rPr>
              <w:t xml:space="preserve"> SF2 did not grow on BV minimal media</w:t>
            </w:r>
            <w:proofErr w:type="gramStart"/>
            <w:r w:rsidR="00EA61B3" w:rsidRPr="003B5FFC">
              <w:rPr>
                <w:rFonts w:eastAsia="Calibri"/>
                <w:b w:val="0"/>
              </w:rPr>
              <w:t>..</w:t>
            </w:r>
            <w:proofErr w:type="gramEnd"/>
            <w:r w:rsidR="00EA61B3" w:rsidRPr="003B5FFC">
              <w:rPr>
                <w:rFonts w:eastAsia="Calibri"/>
                <w:b w:val="0"/>
              </w:rPr>
              <w:t xml:space="preserve"> However, both SF2 carrying a functional</w:t>
            </w:r>
            <w:r w:rsidR="00EA61B3" w:rsidRPr="003B5FFC">
              <w:rPr>
                <w:rFonts w:eastAsia="Calibri"/>
                <w:b w:val="0"/>
                <w:i/>
              </w:rPr>
              <w:t xml:space="preserve"> </w:t>
            </w:r>
            <w:proofErr w:type="spellStart"/>
            <w:r w:rsidR="00EA61B3" w:rsidRPr="003B5FFC">
              <w:rPr>
                <w:rFonts w:eastAsia="Calibri"/>
                <w:b w:val="0"/>
                <w:i/>
              </w:rPr>
              <w:t>folC</w:t>
            </w:r>
            <w:proofErr w:type="spellEnd"/>
            <w:r w:rsidR="00EA61B3" w:rsidRPr="003B5FFC">
              <w:rPr>
                <w:rFonts w:eastAsia="Calibri"/>
                <w:b w:val="0"/>
              </w:rPr>
              <w:t xml:space="preserve"> gene and the parent strain can grow on BV minimal and supplemented plates.  Moreover</w:t>
            </w:r>
            <w:proofErr w:type="gramStart"/>
            <w:r w:rsidR="00EA61B3" w:rsidRPr="003B5FFC">
              <w:rPr>
                <w:rFonts w:eastAsia="Calibri"/>
                <w:b w:val="0"/>
              </w:rPr>
              <w:t xml:space="preserve">,  </w:t>
            </w:r>
            <w:r w:rsidR="00EA61B3" w:rsidRPr="003B5FFC">
              <w:rPr>
                <w:rFonts w:eastAsia="Calibri"/>
                <w:b w:val="0"/>
                <w:i/>
              </w:rPr>
              <w:t>E</w:t>
            </w:r>
            <w:proofErr w:type="gramEnd"/>
            <w:r w:rsidR="00EA61B3" w:rsidRPr="003B5FFC">
              <w:rPr>
                <w:rFonts w:eastAsia="Calibri"/>
                <w:b w:val="0"/>
                <w:i/>
              </w:rPr>
              <w:t>. coli</w:t>
            </w:r>
            <w:r w:rsidR="00EA61B3" w:rsidRPr="003B5FFC">
              <w:rPr>
                <w:rFonts w:eastAsia="Calibri"/>
                <w:b w:val="0"/>
              </w:rPr>
              <w:t xml:space="preserve"> MG1655 without and with a high copy number plasmid carrying the </w:t>
            </w:r>
            <w:proofErr w:type="spellStart"/>
            <w:r w:rsidR="00EA61B3" w:rsidRPr="003B5FFC">
              <w:rPr>
                <w:rFonts w:eastAsia="Calibri"/>
                <w:b w:val="0"/>
                <w:i/>
              </w:rPr>
              <w:t>folC</w:t>
            </w:r>
            <w:proofErr w:type="spellEnd"/>
            <w:r w:rsidR="00EA61B3" w:rsidRPr="003B5FFC">
              <w:rPr>
                <w:rFonts w:eastAsia="Calibri"/>
                <w:b w:val="0"/>
              </w:rPr>
              <w:t xml:space="preserve"> gene showed similar growth patterns. This result suggests an increased activity of FPGS is not detrimental to the cells. </w:t>
            </w:r>
            <w:r w:rsidR="00EA61B3" w:rsidRPr="003B5FFC">
              <w:rPr>
                <w:b w:val="0"/>
              </w:rPr>
              <w:t>The middle panel shows how the various cultures are streaked on the plates.</w:t>
            </w:r>
          </w:p>
          <w:p w14:paraId="45A298AE" w14:textId="77777777" w:rsidR="00EA61B3" w:rsidRPr="00EA61B3" w:rsidRDefault="00EA61B3" w:rsidP="00EA61B3"/>
          <w:p w14:paraId="333AF8E6" w14:textId="77777777" w:rsidR="00C6693B" w:rsidRDefault="00C6693B" w:rsidP="003C0FBA">
            <w:pPr>
              <w:pStyle w:val="Caption"/>
            </w:pPr>
          </w:p>
          <w:p w14:paraId="10EC19E1" w14:textId="6C6883C6" w:rsidR="00EA61B3" w:rsidRPr="00EA61B3" w:rsidRDefault="00EA61B3" w:rsidP="00EA61B3">
            <w:pPr>
              <w:rPr>
                <w:rFonts w:eastAsia="Calibri"/>
              </w:rPr>
            </w:pPr>
          </w:p>
        </w:tc>
      </w:tr>
    </w:tbl>
    <w:p w14:paraId="3A4C29D4" w14:textId="77777777" w:rsidR="00D65A0F" w:rsidRDefault="00D65A0F" w:rsidP="00135600">
      <w:pPr>
        <w:rPr>
          <w:rFonts w:eastAsia="Calibri"/>
        </w:rPr>
      </w:pPr>
    </w:p>
    <w:p w14:paraId="138F0ECA" w14:textId="1CD1726F" w:rsidR="006906A4" w:rsidRDefault="006906A4" w:rsidP="00135600">
      <w:pPr>
        <w:rPr>
          <w:rFonts w:eastAsia="Calibri"/>
        </w:rPr>
      </w:pPr>
    </w:p>
    <w:p w14:paraId="2C4EDD7B" w14:textId="77777777" w:rsidR="00532134" w:rsidRDefault="00532134" w:rsidP="00D65A0F">
      <w:pPr>
        <w:pStyle w:val="Default"/>
        <w:spacing w:line="360" w:lineRule="auto"/>
        <w:jc w:val="left"/>
        <w:rPr>
          <w:rFonts w:eastAsia="Calibri"/>
          <w:b/>
        </w:rPr>
      </w:pPr>
    </w:p>
    <w:p w14:paraId="1D979E87" w14:textId="77777777" w:rsidR="003B5FFC" w:rsidRDefault="003B5FFC" w:rsidP="00D65A0F">
      <w:pPr>
        <w:pStyle w:val="Default"/>
        <w:spacing w:line="360" w:lineRule="auto"/>
        <w:jc w:val="left"/>
        <w:rPr>
          <w:rFonts w:eastAsia="Calibri"/>
          <w:b/>
        </w:rPr>
      </w:pPr>
    </w:p>
    <w:p w14:paraId="5CA95E1C" w14:textId="77777777" w:rsidR="003B5FFC" w:rsidRDefault="003B5FFC" w:rsidP="00D65A0F">
      <w:pPr>
        <w:pStyle w:val="Default"/>
        <w:spacing w:line="360" w:lineRule="auto"/>
        <w:jc w:val="left"/>
        <w:rPr>
          <w:rFonts w:eastAsia="Calibri"/>
          <w:b/>
        </w:rPr>
      </w:pPr>
    </w:p>
    <w:p w14:paraId="688C336F" w14:textId="77777777" w:rsidR="003B5FFC" w:rsidRDefault="003B5FFC" w:rsidP="00D65A0F">
      <w:pPr>
        <w:pStyle w:val="Default"/>
        <w:spacing w:line="360" w:lineRule="auto"/>
        <w:jc w:val="left"/>
        <w:rPr>
          <w:rFonts w:eastAsia="Calibri"/>
          <w:b/>
        </w:rPr>
      </w:pPr>
    </w:p>
    <w:p w14:paraId="659E0C4D" w14:textId="77777777" w:rsidR="003B5FFC" w:rsidRDefault="003B5FFC" w:rsidP="00D65A0F">
      <w:pPr>
        <w:pStyle w:val="Default"/>
        <w:spacing w:line="360" w:lineRule="auto"/>
        <w:jc w:val="left"/>
        <w:rPr>
          <w:rFonts w:eastAsia="Calibri"/>
          <w:b/>
        </w:rPr>
      </w:pPr>
    </w:p>
    <w:p w14:paraId="4CB95DD0" w14:textId="3AB84DF1" w:rsidR="003A5405" w:rsidRDefault="007B0DC1" w:rsidP="007B0DC1">
      <w:pPr>
        <w:pStyle w:val="Heading3"/>
      </w:pPr>
      <w:bookmarkStart w:id="40" w:name="_Toc400881240"/>
      <w:r>
        <w:t xml:space="preserve">Effect of osmolality on the function of </w:t>
      </w:r>
      <w:proofErr w:type="spellStart"/>
      <w:r w:rsidRPr="007B0DC1">
        <w:rPr>
          <w:i/>
        </w:rPr>
        <w:t>fol</w:t>
      </w:r>
      <w:r>
        <w:t>C</w:t>
      </w:r>
      <w:bookmarkEnd w:id="40"/>
      <w:proofErr w:type="spellEnd"/>
    </w:p>
    <w:p w14:paraId="48FCA9EF" w14:textId="77777777" w:rsidR="00B431A8" w:rsidRDefault="00B431A8" w:rsidP="00B431A8">
      <w:pPr>
        <w:rPr>
          <w:rFonts w:eastAsia="Calibri"/>
        </w:rPr>
      </w:pPr>
    </w:p>
    <w:p w14:paraId="1E062EC6" w14:textId="03BAEBBA" w:rsidR="007B0DC1" w:rsidRDefault="00B431A8" w:rsidP="00B431A8">
      <w:pPr>
        <w:pStyle w:val="Heading4"/>
        <w:rPr>
          <w:rFonts w:eastAsiaTheme="minorHAnsi"/>
        </w:rPr>
      </w:pPr>
      <w:r>
        <w:rPr>
          <w:color w:val="000000"/>
        </w:rPr>
        <w:t>On</w:t>
      </w:r>
      <w:r>
        <w:rPr>
          <w:rFonts w:eastAsiaTheme="minorHAnsi"/>
        </w:rPr>
        <w:t xml:space="preserve"> BV media supplemented with </w:t>
      </w:r>
      <w:r>
        <w:t xml:space="preserve">excess methionine and </w:t>
      </w:r>
      <w:r w:rsidRPr="0091036E">
        <w:t>glycine</w:t>
      </w:r>
      <w:r>
        <w:t>/ml</w:t>
      </w:r>
    </w:p>
    <w:p w14:paraId="2CE2CD96" w14:textId="77777777" w:rsidR="00B431A8" w:rsidRPr="00B431A8" w:rsidRDefault="00B431A8" w:rsidP="00135600">
      <w:pPr>
        <w:rPr>
          <w:rFonts w:eastAsia="Calibri"/>
        </w:rPr>
      </w:pPr>
    </w:p>
    <w:p w14:paraId="3F67225D" w14:textId="56B6ED14" w:rsidR="00224490" w:rsidRDefault="00224490" w:rsidP="00B431A8">
      <w:pPr>
        <w:ind w:firstLine="720"/>
        <w:rPr>
          <w:rFonts w:eastAsia="Calibri"/>
        </w:rPr>
      </w:pPr>
      <w:r w:rsidRPr="00AC599F">
        <w:rPr>
          <w:rFonts w:eastAsia="Calibri"/>
        </w:rPr>
        <w:t xml:space="preserve">Next, we asked if </w:t>
      </w:r>
      <w:r w:rsidR="00D65A0F">
        <w:rPr>
          <w:rFonts w:eastAsia="Calibri"/>
        </w:rPr>
        <w:t xml:space="preserve">an </w:t>
      </w:r>
      <w:r w:rsidR="00E863AA" w:rsidRPr="00AC599F">
        <w:rPr>
          <w:rFonts w:eastAsia="Calibri"/>
        </w:rPr>
        <w:t xml:space="preserve">increasing </w:t>
      </w:r>
      <w:r w:rsidR="00E863AA" w:rsidRPr="0028029C">
        <w:rPr>
          <w:rFonts w:eastAsia="Calibri"/>
          <w:i/>
        </w:rPr>
        <w:t>in vivo</w:t>
      </w:r>
      <w:r w:rsidRPr="00AC599F">
        <w:rPr>
          <w:rFonts w:eastAsia="Calibri"/>
        </w:rPr>
        <w:t xml:space="preserve"> </w:t>
      </w:r>
      <w:r w:rsidR="00D65A0F" w:rsidRPr="00AC599F">
        <w:rPr>
          <w:rFonts w:eastAsia="Calibri"/>
        </w:rPr>
        <w:t xml:space="preserve">osmolality </w:t>
      </w:r>
      <w:r w:rsidRPr="00AC599F">
        <w:rPr>
          <w:rFonts w:eastAsia="Calibri"/>
        </w:rPr>
        <w:t>could impact the ability of the</w:t>
      </w:r>
      <w:r w:rsidRPr="00AC599F">
        <w:rPr>
          <w:rFonts w:eastAsia="Calibri"/>
          <w:i/>
        </w:rPr>
        <w:t xml:space="preserve"> </w:t>
      </w:r>
      <w:r w:rsidRPr="00AC599F">
        <w:rPr>
          <w:rFonts w:eastAsia="Calibri"/>
        </w:rPr>
        <w:t xml:space="preserve">SF2 </w:t>
      </w:r>
      <w:r w:rsidR="00D65A0F">
        <w:rPr>
          <w:rFonts w:eastAsia="Calibri"/>
        </w:rPr>
        <w:t xml:space="preserve">strain </w:t>
      </w:r>
      <w:r w:rsidRPr="00AC599F">
        <w:rPr>
          <w:rFonts w:eastAsia="Calibri"/>
        </w:rPr>
        <w:t xml:space="preserve">to grow on BV supplemented media. </w:t>
      </w:r>
      <w:proofErr w:type="gramStart"/>
      <w:r w:rsidR="0022145B">
        <w:rPr>
          <w:rFonts w:eastAsia="Calibri"/>
        </w:rPr>
        <w:t>i</w:t>
      </w:r>
      <w:r w:rsidR="0022145B" w:rsidRPr="00AC599F">
        <w:rPr>
          <w:rFonts w:eastAsia="Calibri"/>
        </w:rPr>
        <w:t>.e</w:t>
      </w:r>
      <w:proofErr w:type="gramEnd"/>
      <w:r w:rsidR="0022145B" w:rsidRPr="00AC599F">
        <w:rPr>
          <w:rFonts w:eastAsia="Calibri"/>
        </w:rPr>
        <w:t>.</w:t>
      </w:r>
      <w:r w:rsidR="00D65A0F">
        <w:rPr>
          <w:rFonts w:eastAsia="Calibri"/>
        </w:rPr>
        <w:t xml:space="preserve"> i</w:t>
      </w:r>
      <w:r w:rsidRPr="00AC599F">
        <w:rPr>
          <w:rFonts w:eastAsia="Calibri"/>
        </w:rPr>
        <w:t xml:space="preserve">f </w:t>
      </w:r>
      <w:proofErr w:type="spellStart"/>
      <w:r w:rsidRPr="00AC599F">
        <w:rPr>
          <w:rFonts w:eastAsia="Calibri"/>
        </w:rPr>
        <w:t>osmolytes</w:t>
      </w:r>
      <w:proofErr w:type="spellEnd"/>
      <w:r w:rsidRPr="00AC599F">
        <w:rPr>
          <w:rFonts w:eastAsia="Calibri"/>
        </w:rPr>
        <w:t xml:space="preserve"> weakly interact with </w:t>
      </w:r>
      <w:proofErr w:type="spellStart"/>
      <w:r w:rsidRPr="00AC599F">
        <w:rPr>
          <w:rFonts w:eastAsia="Calibri"/>
        </w:rPr>
        <w:t>dihydropteroate</w:t>
      </w:r>
      <w:proofErr w:type="spellEnd"/>
      <w:r w:rsidRPr="00AC599F">
        <w:rPr>
          <w:rFonts w:eastAsia="Calibri"/>
        </w:rPr>
        <w:t xml:space="preserve"> and/or </w:t>
      </w:r>
      <w:proofErr w:type="spellStart"/>
      <w:r w:rsidRPr="00AC599F">
        <w:rPr>
          <w:rFonts w:eastAsia="Calibri"/>
        </w:rPr>
        <w:t>tetrahydrofolate</w:t>
      </w:r>
      <w:proofErr w:type="spellEnd"/>
      <w:r w:rsidRPr="00AC599F">
        <w:rPr>
          <w:rFonts w:eastAsia="Calibri"/>
        </w:rPr>
        <w:t xml:space="preserve"> based substrates, this can weaken their binding to FPGS and potentially titrate the activity of the A309T mutant enzyme.</w:t>
      </w:r>
      <w:r w:rsidR="00587174" w:rsidRPr="00AC599F">
        <w:rPr>
          <w:rFonts w:eastAsia="Calibri"/>
        </w:rPr>
        <w:t xml:space="preserve"> </w:t>
      </w:r>
      <w:r w:rsidRPr="00AC599F">
        <w:rPr>
          <w:rFonts w:eastAsia="Calibri"/>
        </w:rPr>
        <w:t xml:space="preserve">Since loss of FPGS activity is lethal to the cell </w:t>
      </w:r>
      <w:r w:rsidR="00121F67">
        <w:rPr>
          <w:rFonts w:eastAsia="Calibri"/>
        </w:rPr>
        <w:fldChar w:fldCharType="begin"/>
      </w:r>
      <w:r w:rsidR="007B04C1">
        <w:rPr>
          <w:rFonts w:eastAsia="Calibri"/>
        </w:rPr>
        <w:instrText xml:space="preserve"> ADDIN EN.CITE &lt;EndNote&gt;&lt;Cite&gt;&lt;Author&gt;Pyne&lt;/Author&gt;&lt;Year&gt;1992&lt;/Year&gt;&lt;RecNum&gt;119&lt;/RecNum&gt;&lt;DisplayText&gt;[7]&lt;/DisplayText&gt;&lt;record&gt;&lt;rec-number&gt;119&lt;/rec-number&gt;&lt;foreign-keys&gt;&lt;key app="EN" db-id="v9x990fpstsaz7e9dvmxa5pi2dsa2d9z9e2e"&gt;119&lt;/key&gt;&lt;/foreign-keys&gt;&lt;ref-type name="Journal Article"&gt;17&lt;/ref-type&gt;&lt;contributors&gt;&lt;authors&gt;&lt;author&gt;Pyne, C.&lt;/author&gt;&lt;author&gt;Bognar, A. L.&lt;/author&gt;&lt;/authors&gt;&lt;/contributors&gt;&lt;auth-address&gt;Department of Microbiology, University of Toronto, Ontario, Canada.&lt;/auth-address&gt;&lt;titles&gt;&lt;title&gt;Replacement of the folC gene, encoding folylpolyglutamate synthetase-dihydrofolate synthetase in Escherichia coli, with genes mutagenized in vitro&lt;/title&gt;&lt;secondary-title&gt;J Bacteriol&lt;/secondary-title&gt;&lt;alt-title&gt;Journal of bacteriology&lt;/alt-title&gt;&lt;/titles&gt;&lt;periodical&gt;&lt;full-title&gt;J Bacteriol&lt;/full-title&gt;&lt;/periodical&gt;&lt;alt-periodical&gt;&lt;full-title&gt;J Bacteriol&lt;/full-title&gt;&lt;abbr-1&gt;Journal of bacteriology&lt;/abbr-1&gt;&lt;/alt-periodical&gt;&lt;pages&gt;1750-9&lt;/pages&gt;&lt;volume&gt;174&lt;/volume&gt;&lt;number&gt;6&lt;/number&gt;&lt;keywords&gt;&lt;keyword&gt;Chromosome Deletion&lt;/keyword&gt;&lt;keyword&gt;Chromosomes, Bacterial/ultrastructure&lt;/keyword&gt;&lt;keyword&gt;Cloning, Molecular/methods&lt;/keyword&gt;&lt;keyword&gt;DNA Mutational Analysis&lt;/keyword&gt;&lt;keyword&gt;DNA, Bacterial/genetics&lt;/keyword&gt;&lt;keyword&gt;Escherichia coli/*genetics&lt;/keyword&gt;&lt;keyword&gt;Escherichia coli Proteins&lt;/keyword&gt;&lt;keyword&gt;*Genes, Bacterial&lt;/keyword&gt;&lt;keyword&gt;Multienzyme Complexes&lt;/keyword&gt;&lt;keyword&gt;Peptide Synthases/*genetics&lt;/keyword&gt;&lt;keyword&gt;Plasmids&lt;/keyword&gt;&lt;keyword&gt;Restriction Mapping&lt;/keyword&gt;&lt;keyword&gt;Transduction, Genetic&lt;/keyword&gt;&lt;/keywords&gt;&lt;dates&gt;&lt;year&gt;1992&lt;/year&gt;&lt;pub-dates&gt;&lt;date&gt;Mar&lt;/date&gt;&lt;/pub-dates&gt;&lt;/dates&gt;&lt;isbn&gt;0021-9193 (Print)&amp;#xD;0021-9193 (Linking)&lt;/isbn&gt;&lt;accession-num&gt;1548226&lt;/accession-num&gt;&lt;urls&gt;&lt;related-urls&gt;&lt;url&gt;http://www.ncbi.nlm.nih.gov/pubmed/1548226&lt;/url&gt;&lt;url&gt;http://jb.asm.org/content/174/6/1750.full.pdf&lt;/url&gt;&lt;/related-urls&gt;&lt;/urls&gt;&lt;custom2&gt;205775&lt;/custom2&gt;&lt;/record&gt;&lt;/Cite&gt;&lt;/EndNote&gt;</w:instrText>
      </w:r>
      <w:r w:rsidR="00121F67">
        <w:rPr>
          <w:rFonts w:eastAsia="Calibri"/>
        </w:rPr>
        <w:fldChar w:fldCharType="separate"/>
      </w:r>
      <w:r w:rsidR="00121F67">
        <w:rPr>
          <w:rFonts w:eastAsia="Calibri"/>
          <w:noProof/>
        </w:rPr>
        <w:t>[7]</w:t>
      </w:r>
      <w:r w:rsidR="00121F67">
        <w:rPr>
          <w:rFonts w:eastAsia="Calibri"/>
        </w:rPr>
        <w:fldChar w:fldCharType="end"/>
      </w:r>
      <w:r w:rsidRPr="00AC599F">
        <w:rPr>
          <w:rFonts w:eastAsia="Calibri"/>
        </w:rPr>
        <w:t xml:space="preserve">, this could block cell </w:t>
      </w:r>
      <w:r w:rsidR="00116560" w:rsidRPr="00AC599F">
        <w:rPr>
          <w:rFonts w:eastAsia="Calibri"/>
        </w:rPr>
        <w:t xml:space="preserve">growth. </w:t>
      </w:r>
      <w:r w:rsidR="00FE52A3" w:rsidRPr="00AC599F">
        <w:rPr>
          <w:rFonts w:eastAsia="Calibri"/>
        </w:rPr>
        <w:t>This</w:t>
      </w:r>
      <w:r w:rsidR="00116560" w:rsidRPr="00AC599F">
        <w:rPr>
          <w:rFonts w:eastAsia="Calibri"/>
        </w:rPr>
        <w:t xml:space="preserve"> </w:t>
      </w:r>
      <w:r w:rsidR="00FD659A" w:rsidRPr="00AC599F">
        <w:rPr>
          <w:rFonts w:eastAsia="Calibri"/>
        </w:rPr>
        <w:t>hypothesis</w:t>
      </w:r>
      <w:r w:rsidR="00FE52A3" w:rsidRPr="00AC599F">
        <w:rPr>
          <w:rFonts w:eastAsia="Calibri"/>
        </w:rPr>
        <w:t xml:space="preserve"> was tested by plating</w:t>
      </w:r>
      <w:r w:rsidR="00116560" w:rsidRPr="00AC599F">
        <w:rPr>
          <w:rFonts w:eastAsia="Calibri"/>
        </w:rPr>
        <w:t xml:space="preserve"> SF2 and SF2 carrying pAC5 and/or pPM103</w:t>
      </w:r>
      <w:r w:rsidR="00D65A0F">
        <w:rPr>
          <w:rFonts w:eastAsia="Calibri"/>
        </w:rPr>
        <w:t>-FolC plasmids</w:t>
      </w:r>
      <w:r w:rsidR="00116560" w:rsidRPr="00AC599F">
        <w:rPr>
          <w:rFonts w:eastAsia="Calibri"/>
        </w:rPr>
        <w:t xml:space="preserve"> </w:t>
      </w:r>
      <w:r w:rsidR="00D65A0F">
        <w:rPr>
          <w:rFonts w:eastAsia="Calibri"/>
        </w:rPr>
        <w:t xml:space="preserve">as well as </w:t>
      </w:r>
      <w:r w:rsidR="00587174" w:rsidRPr="00AC599F">
        <w:rPr>
          <w:rFonts w:eastAsia="Calibri"/>
        </w:rPr>
        <w:t xml:space="preserve">the </w:t>
      </w:r>
      <w:r w:rsidR="00D65A0F">
        <w:rPr>
          <w:rFonts w:eastAsia="Calibri"/>
        </w:rPr>
        <w:t xml:space="preserve">MG1655 </w:t>
      </w:r>
      <w:r w:rsidR="0021384B" w:rsidRPr="00AC599F">
        <w:rPr>
          <w:rFonts w:eastAsia="Calibri"/>
        </w:rPr>
        <w:t xml:space="preserve">parent strain </w:t>
      </w:r>
      <w:r w:rsidR="00587174" w:rsidRPr="00AC599F">
        <w:rPr>
          <w:rFonts w:eastAsia="Calibri"/>
        </w:rPr>
        <w:t xml:space="preserve">without and with </w:t>
      </w:r>
      <w:r w:rsidR="00D65A0F">
        <w:rPr>
          <w:rFonts w:eastAsia="Calibri"/>
        </w:rPr>
        <w:t xml:space="preserve">the </w:t>
      </w:r>
      <w:r w:rsidR="006906A4" w:rsidRPr="00AC599F">
        <w:rPr>
          <w:rFonts w:eastAsia="Calibri"/>
        </w:rPr>
        <w:t>pAC5 and/or pPM103</w:t>
      </w:r>
      <w:r w:rsidR="00D65A0F">
        <w:rPr>
          <w:rFonts w:eastAsia="Calibri"/>
        </w:rPr>
        <w:t xml:space="preserve">-FolC </w:t>
      </w:r>
      <w:r w:rsidR="00B431A8">
        <w:rPr>
          <w:rFonts w:eastAsia="Calibri"/>
        </w:rPr>
        <w:t xml:space="preserve">plasmids </w:t>
      </w:r>
      <w:r w:rsidR="00B431A8" w:rsidRPr="00AC599F">
        <w:rPr>
          <w:rFonts w:eastAsia="Calibri"/>
        </w:rPr>
        <w:t>on</w:t>
      </w:r>
      <w:r w:rsidR="0021384B" w:rsidRPr="00AC599F">
        <w:rPr>
          <w:rFonts w:eastAsia="Calibri"/>
        </w:rPr>
        <w:t xml:space="preserve"> BV media </w:t>
      </w:r>
      <w:r w:rsidR="00675AF9">
        <w:rPr>
          <w:rFonts w:eastAsia="Calibri"/>
        </w:rPr>
        <w:t>supplemented with 50</w:t>
      </w:r>
      <w:r w:rsidR="0021384B" w:rsidRPr="00AC599F">
        <w:rPr>
          <w:rFonts w:eastAsia="Calibri"/>
        </w:rPr>
        <w:t xml:space="preserve"> </w:t>
      </w:r>
      <w:proofErr w:type="spellStart"/>
      <w:r w:rsidR="0021384B" w:rsidRPr="00AC599F">
        <w:rPr>
          <w:rFonts w:eastAsia="Calibri"/>
        </w:rPr>
        <w:t>μg</w:t>
      </w:r>
      <w:proofErr w:type="spellEnd"/>
      <w:r w:rsidR="0021384B" w:rsidRPr="00AC599F">
        <w:rPr>
          <w:rFonts w:eastAsia="Calibri"/>
        </w:rPr>
        <w:t xml:space="preserve"> methionine/mL and</w:t>
      </w:r>
      <w:r w:rsidR="00AC599F">
        <w:rPr>
          <w:rFonts w:eastAsia="Calibri"/>
        </w:rPr>
        <w:t xml:space="preserve"> </w:t>
      </w:r>
      <w:r w:rsidR="00675AF9">
        <w:rPr>
          <w:rFonts w:eastAsia="Calibri"/>
        </w:rPr>
        <w:t>50</w:t>
      </w:r>
      <w:r w:rsidR="0021384B" w:rsidRPr="00AC599F">
        <w:rPr>
          <w:rFonts w:eastAsia="Calibri"/>
        </w:rPr>
        <w:t xml:space="preserve"> </w:t>
      </w:r>
      <w:proofErr w:type="spellStart"/>
      <w:r w:rsidR="0021384B" w:rsidRPr="00AC599F">
        <w:rPr>
          <w:rFonts w:eastAsia="Calibri"/>
        </w:rPr>
        <w:t>μg</w:t>
      </w:r>
      <w:proofErr w:type="spellEnd"/>
      <w:r w:rsidR="0021384B" w:rsidRPr="00AC599F">
        <w:rPr>
          <w:rFonts w:eastAsia="Calibri"/>
        </w:rPr>
        <w:t xml:space="preserve"> glycine</w:t>
      </w:r>
      <w:r w:rsidR="00D65A0F">
        <w:rPr>
          <w:rFonts w:eastAsia="Calibri"/>
        </w:rPr>
        <w:t>/</w:t>
      </w:r>
      <w:proofErr w:type="spellStart"/>
      <w:r w:rsidR="00D65A0F">
        <w:rPr>
          <w:rFonts w:eastAsia="Calibri"/>
        </w:rPr>
        <w:t>mL</w:t>
      </w:r>
      <w:r w:rsidR="004B31C1">
        <w:rPr>
          <w:rFonts w:eastAsia="Calibri"/>
        </w:rPr>
        <w:t>.</w:t>
      </w:r>
      <w:proofErr w:type="spellEnd"/>
      <w:r w:rsidR="004B31C1">
        <w:rPr>
          <w:rFonts w:eastAsia="Calibri"/>
        </w:rPr>
        <w:t xml:space="preserve"> As described above,</w:t>
      </w:r>
      <w:r w:rsidR="00587174" w:rsidRPr="00AC599F">
        <w:rPr>
          <w:rFonts w:eastAsia="Calibri"/>
        </w:rPr>
        <w:t xml:space="preserve"> </w:t>
      </w:r>
      <w:r w:rsidR="00FE52A3" w:rsidRPr="00AC599F">
        <w:rPr>
          <w:rFonts w:eastAsia="Calibri"/>
        </w:rPr>
        <w:t xml:space="preserve">the osmolality of the media was gradually increased </w:t>
      </w:r>
      <w:r w:rsidR="00587174" w:rsidRPr="00AC599F">
        <w:rPr>
          <w:rFonts w:eastAsia="Calibri"/>
        </w:rPr>
        <w:t xml:space="preserve">via sorbitol in </w:t>
      </w:r>
      <w:r w:rsidR="00587174" w:rsidRPr="00AC599F">
        <w:t>0.25 M increment</w:t>
      </w:r>
      <w:r w:rsidR="00532134">
        <w:t>s</w:t>
      </w:r>
      <w:r w:rsidR="00587174" w:rsidRPr="00AC599F">
        <w:t xml:space="preserve"> from 0 to 1.50 M</w:t>
      </w:r>
      <w:r w:rsidR="00FD659A" w:rsidRPr="00AC599F">
        <w:t>.</w:t>
      </w:r>
      <w:r w:rsidR="00FE52A3" w:rsidRPr="00AC599F">
        <w:rPr>
          <w:rFonts w:eastAsia="Calibri"/>
        </w:rPr>
        <w:t xml:space="preserve"> </w:t>
      </w:r>
      <w:r w:rsidR="00E562A6">
        <w:rPr>
          <w:rFonts w:eastAsia="Calibri"/>
        </w:rPr>
        <w:t>Also to</w:t>
      </w:r>
      <w:r w:rsidR="00FD659A" w:rsidRPr="00AC599F">
        <w:rPr>
          <w:rFonts w:eastAsia="Calibri"/>
        </w:rPr>
        <w:t xml:space="preserve"> stimulate FPGS protein synthesis </w:t>
      </w:r>
      <w:r w:rsidR="00E562A6">
        <w:rPr>
          <w:rFonts w:eastAsia="Calibri"/>
        </w:rPr>
        <w:t xml:space="preserve">that </w:t>
      </w:r>
      <w:r w:rsidR="00532134">
        <w:rPr>
          <w:rFonts w:eastAsia="Calibri"/>
        </w:rPr>
        <w:t xml:space="preserve">is </w:t>
      </w:r>
      <w:r w:rsidR="00E562A6">
        <w:rPr>
          <w:rFonts w:eastAsia="Calibri"/>
        </w:rPr>
        <w:t>controlled by</w:t>
      </w:r>
      <w:r w:rsidR="00E562A6" w:rsidRPr="00AC599F">
        <w:rPr>
          <w:rFonts w:eastAsia="Calibri"/>
        </w:rPr>
        <w:t xml:space="preserve"> </w:t>
      </w:r>
      <w:r w:rsidR="00D65A0F">
        <w:rPr>
          <w:rFonts w:eastAsia="Calibri"/>
        </w:rPr>
        <w:t xml:space="preserve">the </w:t>
      </w:r>
      <w:r w:rsidR="0062014C">
        <w:rPr>
          <w:rFonts w:eastAsia="Calibri"/>
        </w:rPr>
        <w:t>L</w:t>
      </w:r>
      <w:r w:rsidR="0062014C" w:rsidRPr="00AC599F">
        <w:rPr>
          <w:rFonts w:eastAsia="Calibri"/>
        </w:rPr>
        <w:t xml:space="preserve">ac </w:t>
      </w:r>
      <w:r w:rsidR="00AC599F" w:rsidRPr="00AC599F">
        <w:rPr>
          <w:rFonts w:eastAsia="Calibri"/>
        </w:rPr>
        <w:t>promoter</w:t>
      </w:r>
      <w:r w:rsidR="00D65A0F">
        <w:rPr>
          <w:rFonts w:eastAsia="Calibri"/>
        </w:rPr>
        <w:t xml:space="preserve"> in the pAC5 plasmid,</w:t>
      </w:r>
      <w:r w:rsidR="0062014C">
        <w:rPr>
          <w:rFonts w:eastAsia="Calibri"/>
        </w:rPr>
        <w:t xml:space="preserve"> 1</w:t>
      </w:r>
      <w:r w:rsidR="00AC599F" w:rsidRPr="00AC599F">
        <w:rPr>
          <w:rFonts w:eastAsia="Calibri"/>
        </w:rPr>
        <w:t xml:space="preserve"> </w:t>
      </w:r>
      <w:proofErr w:type="spellStart"/>
      <w:r w:rsidR="00FE52A3" w:rsidRPr="00AC599F">
        <w:rPr>
          <w:rFonts w:eastAsia="Calibri"/>
        </w:rPr>
        <w:t>mM</w:t>
      </w:r>
      <w:proofErr w:type="spellEnd"/>
      <w:r w:rsidR="00595B5E">
        <w:rPr>
          <w:rFonts w:eastAsia="Calibri"/>
        </w:rPr>
        <w:t xml:space="preserve"> </w:t>
      </w:r>
      <w:r w:rsidR="00FD659A" w:rsidRPr="00AC599F">
        <w:rPr>
          <w:rFonts w:eastAsia="Calibri"/>
        </w:rPr>
        <w:t>IPTG was added</w:t>
      </w:r>
      <w:r w:rsidR="00E562A6">
        <w:rPr>
          <w:rFonts w:eastAsia="Calibri"/>
          <w:b/>
        </w:rPr>
        <w:t xml:space="preserve"> </w:t>
      </w:r>
      <w:r w:rsidR="00071686">
        <w:rPr>
          <w:rFonts w:eastAsia="Calibri"/>
          <w:b/>
        </w:rPr>
        <w:fldChar w:fldCharType="begin"/>
      </w:r>
      <w:r w:rsidR="00071686">
        <w:rPr>
          <w:rFonts w:eastAsia="Calibri"/>
          <w:b/>
        </w:rPr>
        <w:instrText xml:space="preserve"> REF _Ref400882602 \h </w:instrText>
      </w:r>
      <w:r w:rsidR="00071686">
        <w:rPr>
          <w:rFonts w:eastAsia="Calibri"/>
          <w:b/>
        </w:rPr>
      </w:r>
      <w:r w:rsidR="00071686">
        <w:rPr>
          <w:rFonts w:eastAsia="Calibri"/>
          <w:b/>
        </w:rPr>
        <w:fldChar w:fldCharType="separate"/>
      </w:r>
      <w:r w:rsidR="00071686">
        <w:t xml:space="preserve">Figure </w:t>
      </w:r>
      <w:r w:rsidR="00071686">
        <w:rPr>
          <w:noProof/>
        </w:rPr>
        <w:t>1</w:t>
      </w:r>
      <w:r w:rsidR="00071686">
        <w:noBreakHyphen/>
      </w:r>
      <w:r w:rsidR="00071686">
        <w:rPr>
          <w:noProof/>
        </w:rPr>
        <w:t>10</w:t>
      </w:r>
      <w:r w:rsidR="00071686">
        <w:rPr>
          <w:rFonts w:eastAsia="Calibri"/>
          <w:b/>
        </w:rPr>
        <w:fldChar w:fldCharType="end"/>
      </w:r>
      <w:r w:rsidR="00071686">
        <w:rPr>
          <w:rFonts w:eastAsia="Calibri"/>
          <w:b/>
        </w:rPr>
        <w:t xml:space="preserve"> </w:t>
      </w:r>
      <w:r w:rsidR="00071686" w:rsidRPr="00E66F83">
        <w:rPr>
          <w:rFonts w:eastAsia="Calibri"/>
        </w:rPr>
        <w:t>(</w:t>
      </w:r>
      <w:r w:rsidR="00071686" w:rsidRPr="00E66F83">
        <w:rPr>
          <w:rFonts w:eastAsia="Calibri"/>
        </w:rPr>
        <w:fldChar w:fldCharType="begin"/>
      </w:r>
      <w:r w:rsidR="00071686" w:rsidRPr="00E66F83">
        <w:rPr>
          <w:rFonts w:eastAsia="Calibri"/>
        </w:rPr>
        <w:instrText xml:space="preserve"> REF _Ref400883147 \p \h </w:instrText>
      </w:r>
      <w:r w:rsidR="00E66F83">
        <w:rPr>
          <w:rFonts w:eastAsia="Calibri"/>
        </w:rPr>
        <w:instrText xml:space="preserve"> \* MERGEFORMAT </w:instrText>
      </w:r>
      <w:r w:rsidR="00071686" w:rsidRPr="00E66F83">
        <w:rPr>
          <w:rFonts w:eastAsia="Calibri"/>
        </w:rPr>
      </w:r>
      <w:r w:rsidR="00071686" w:rsidRPr="00E66F83">
        <w:rPr>
          <w:rFonts w:eastAsia="Calibri"/>
        </w:rPr>
        <w:fldChar w:fldCharType="separate"/>
      </w:r>
      <w:r w:rsidR="00071686" w:rsidRPr="00E66F83">
        <w:rPr>
          <w:rFonts w:eastAsia="Calibri"/>
        </w:rPr>
        <w:t>below</w:t>
      </w:r>
      <w:r w:rsidR="00071686" w:rsidRPr="00E66F83">
        <w:rPr>
          <w:rFonts w:eastAsia="Calibri"/>
        </w:rPr>
        <w:fldChar w:fldCharType="end"/>
      </w:r>
      <w:r w:rsidR="00071686" w:rsidRPr="00E66F83">
        <w:rPr>
          <w:rFonts w:eastAsia="Calibri"/>
        </w:rPr>
        <w:t xml:space="preserve">). </w:t>
      </w:r>
      <w:r w:rsidR="00D65A0F">
        <w:rPr>
          <w:rFonts w:eastAsia="Calibri"/>
        </w:rPr>
        <w:t>T</w:t>
      </w:r>
      <w:r w:rsidR="0022145B" w:rsidRPr="0062014C">
        <w:rPr>
          <w:rFonts w:eastAsia="Calibri"/>
        </w:rPr>
        <w:t>he</w:t>
      </w:r>
      <w:r w:rsidR="0062014C" w:rsidRPr="0062014C">
        <w:rPr>
          <w:rFonts w:eastAsia="Calibri"/>
        </w:rPr>
        <w:t xml:space="preserve"> </w:t>
      </w:r>
      <w:r w:rsidR="00E562A6" w:rsidRPr="0062014C">
        <w:rPr>
          <w:rFonts w:eastAsia="Calibri"/>
        </w:rPr>
        <w:t xml:space="preserve">parent </w:t>
      </w:r>
      <w:r w:rsidR="00D65A0F">
        <w:rPr>
          <w:rFonts w:eastAsia="Calibri"/>
        </w:rPr>
        <w:t xml:space="preserve">MG1655 </w:t>
      </w:r>
      <w:r w:rsidR="00E562A6" w:rsidRPr="00224490">
        <w:rPr>
          <w:rFonts w:eastAsia="Calibri"/>
        </w:rPr>
        <w:t>strain</w:t>
      </w:r>
      <w:r w:rsidR="00E562A6">
        <w:rPr>
          <w:rFonts w:eastAsia="Calibri"/>
        </w:rPr>
        <w:t xml:space="preserve"> </w:t>
      </w:r>
      <w:r w:rsidRPr="00224490">
        <w:rPr>
          <w:rFonts w:eastAsia="Calibri"/>
        </w:rPr>
        <w:t>transformed with either pAC5 or pPM103</w:t>
      </w:r>
      <w:r w:rsidR="00D65A0F">
        <w:rPr>
          <w:rFonts w:eastAsia="Calibri"/>
        </w:rPr>
        <w:t>-FolC</w:t>
      </w:r>
      <w:r w:rsidRPr="00224490">
        <w:rPr>
          <w:rFonts w:eastAsia="Calibri"/>
        </w:rPr>
        <w:t xml:space="preserve"> </w:t>
      </w:r>
      <w:r w:rsidR="0060306D">
        <w:rPr>
          <w:rFonts w:eastAsia="Calibri"/>
        </w:rPr>
        <w:t>allowed</w:t>
      </w:r>
      <w:r w:rsidR="0060306D" w:rsidRPr="00224490">
        <w:rPr>
          <w:rFonts w:eastAsia="Calibri"/>
        </w:rPr>
        <w:t xml:space="preserve"> </w:t>
      </w:r>
      <w:r w:rsidRPr="00224490">
        <w:rPr>
          <w:rFonts w:eastAsia="Calibri"/>
        </w:rPr>
        <w:t>confluent growth until 1.25 M sorbitol</w:t>
      </w:r>
      <w:r w:rsidR="00D65A0F">
        <w:rPr>
          <w:rFonts w:eastAsia="Calibri"/>
        </w:rPr>
        <w:t xml:space="preserve"> was reached</w:t>
      </w:r>
      <w:r w:rsidRPr="00224490">
        <w:rPr>
          <w:rFonts w:eastAsia="Calibri"/>
        </w:rPr>
        <w:t xml:space="preserve">. </w:t>
      </w:r>
      <w:r w:rsidR="00E562A6">
        <w:rPr>
          <w:rFonts w:eastAsia="Calibri"/>
        </w:rPr>
        <w:t>Cell g</w:t>
      </w:r>
      <w:r w:rsidR="00E562A6" w:rsidRPr="00224490">
        <w:rPr>
          <w:rFonts w:eastAsia="Calibri"/>
        </w:rPr>
        <w:t xml:space="preserve">rowth </w:t>
      </w:r>
      <w:r w:rsidRPr="00224490">
        <w:rPr>
          <w:rFonts w:eastAsia="Calibri"/>
        </w:rPr>
        <w:t xml:space="preserve">ceased </w:t>
      </w:r>
      <w:r w:rsidR="00D65A0F">
        <w:rPr>
          <w:rFonts w:eastAsia="Calibri"/>
        </w:rPr>
        <w:t xml:space="preserve">in the presence of </w:t>
      </w:r>
      <w:r w:rsidRPr="00224490">
        <w:rPr>
          <w:rFonts w:eastAsia="Calibri"/>
        </w:rPr>
        <w:t>1.50 M sorbitol</w:t>
      </w:r>
      <w:r w:rsidR="00071686">
        <w:rPr>
          <w:rFonts w:eastAsia="Calibri"/>
        </w:rPr>
        <w:t xml:space="preserve"> </w:t>
      </w:r>
      <w:r w:rsidR="00071686">
        <w:rPr>
          <w:rFonts w:eastAsia="Calibri"/>
        </w:rPr>
        <w:fldChar w:fldCharType="begin"/>
      </w:r>
      <w:r w:rsidR="00071686">
        <w:rPr>
          <w:rFonts w:eastAsia="Calibri"/>
        </w:rPr>
        <w:instrText xml:space="preserve"> REF _Ref400882602 \h </w:instrText>
      </w:r>
      <w:r w:rsidR="00071686">
        <w:rPr>
          <w:rFonts w:eastAsia="Calibri"/>
        </w:rPr>
      </w:r>
      <w:r w:rsidR="00071686">
        <w:rPr>
          <w:rFonts w:eastAsia="Calibri"/>
        </w:rPr>
        <w:fldChar w:fldCharType="separate"/>
      </w:r>
      <w:r w:rsidR="00071686">
        <w:t xml:space="preserve">Figure </w:t>
      </w:r>
      <w:r w:rsidR="00071686">
        <w:rPr>
          <w:noProof/>
        </w:rPr>
        <w:t>1</w:t>
      </w:r>
      <w:r w:rsidR="00071686">
        <w:noBreakHyphen/>
      </w:r>
      <w:r w:rsidR="00071686">
        <w:rPr>
          <w:noProof/>
        </w:rPr>
        <w:t>10</w:t>
      </w:r>
      <w:r w:rsidR="00071686">
        <w:rPr>
          <w:rFonts w:eastAsia="Calibri"/>
        </w:rPr>
        <w:fldChar w:fldCharType="end"/>
      </w:r>
      <w:r w:rsidR="005769BF">
        <w:rPr>
          <w:rFonts w:eastAsia="Calibri"/>
        </w:rPr>
        <w:t xml:space="preserve"> </w:t>
      </w:r>
      <w:r w:rsidR="00071686">
        <w:rPr>
          <w:rFonts w:eastAsia="Calibri"/>
        </w:rPr>
        <w:t>(</w:t>
      </w:r>
      <w:r w:rsidR="00071686">
        <w:rPr>
          <w:rFonts w:eastAsia="Calibri"/>
        </w:rPr>
        <w:fldChar w:fldCharType="begin"/>
      </w:r>
      <w:r w:rsidR="00071686">
        <w:rPr>
          <w:rFonts w:eastAsia="Calibri"/>
        </w:rPr>
        <w:instrText xml:space="preserve"> REF _Ref400883201 \p \h </w:instrText>
      </w:r>
      <w:r w:rsidR="00071686">
        <w:rPr>
          <w:rFonts w:eastAsia="Calibri"/>
        </w:rPr>
      </w:r>
      <w:r w:rsidR="00071686">
        <w:rPr>
          <w:rFonts w:eastAsia="Calibri"/>
        </w:rPr>
        <w:fldChar w:fldCharType="separate"/>
      </w:r>
      <w:r w:rsidR="00071686">
        <w:rPr>
          <w:rFonts w:eastAsia="Calibri"/>
        </w:rPr>
        <w:t>below</w:t>
      </w:r>
      <w:r w:rsidR="00071686">
        <w:rPr>
          <w:rFonts w:eastAsia="Calibri"/>
        </w:rPr>
        <w:fldChar w:fldCharType="end"/>
      </w:r>
      <w:r w:rsidR="00071686">
        <w:rPr>
          <w:rFonts w:eastAsia="Calibri"/>
        </w:rPr>
        <w:t>)</w:t>
      </w:r>
      <w:r w:rsidRPr="00224490">
        <w:rPr>
          <w:rFonts w:eastAsia="Calibri"/>
          <w:b/>
        </w:rPr>
        <w:t>.</w:t>
      </w:r>
      <w:r w:rsidRPr="00224490">
        <w:rPr>
          <w:rFonts w:eastAsia="Calibri"/>
        </w:rPr>
        <w:t xml:space="preserve"> </w:t>
      </w:r>
      <w:r w:rsidR="00D65A0F">
        <w:rPr>
          <w:rFonts w:eastAsia="Calibri"/>
        </w:rPr>
        <w:t xml:space="preserve"> </w:t>
      </w:r>
      <w:r w:rsidRPr="00224490">
        <w:rPr>
          <w:rFonts w:eastAsia="Calibri"/>
        </w:rPr>
        <w:t>On the other hand, SF2 and SF2 transformed with either pAC5 or pPM103</w:t>
      </w:r>
      <w:r w:rsidR="00D65A0F">
        <w:rPr>
          <w:rFonts w:eastAsia="Calibri"/>
        </w:rPr>
        <w:t>-FolC</w:t>
      </w:r>
      <w:r w:rsidRPr="00224490">
        <w:rPr>
          <w:rFonts w:eastAsia="Calibri"/>
        </w:rPr>
        <w:t xml:space="preserve"> plasmids grew </w:t>
      </w:r>
      <w:proofErr w:type="spellStart"/>
      <w:r w:rsidRPr="00224490">
        <w:rPr>
          <w:rFonts w:eastAsia="Calibri"/>
        </w:rPr>
        <w:t>confluent</w:t>
      </w:r>
      <w:r w:rsidR="00D65A0F">
        <w:rPr>
          <w:rFonts w:eastAsia="Calibri"/>
        </w:rPr>
        <w:t>ly</w:t>
      </w:r>
      <w:proofErr w:type="spellEnd"/>
      <w:r w:rsidRPr="00224490">
        <w:rPr>
          <w:rFonts w:eastAsia="Calibri"/>
        </w:rPr>
        <w:t xml:space="preserve"> until 0.75 M sorbitol. </w:t>
      </w:r>
      <w:r w:rsidR="00D65A0F">
        <w:rPr>
          <w:rFonts w:eastAsia="Calibri"/>
        </w:rPr>
        <w:t xml:space="preserve"> C</w:t>
      </w:r>
      <w:r w:rsidR="00E562A6">
        <w:rPr>
          <w:rFonts w:eastAsia="Calibri"/>
        </w:rPr>
        <w:t>ell</w:t>
      </w:r>
      <w:r w:rsidR="00E562A6" w:rsidRPr="00224490">
        <w:rPr>
          <w:rFonts w:eastAsia="Calibri"/>
        </w:rPr>
        <w:t xml:space="preserve"> </w:t>
      </w:r>
      <w:r w:rsidRPr="00224490">
        <w:rPr>
          <w:rFonts w:eastAsia="Calibri"/>
        </w:rPr>
        <w:t xml:space="preserve">growth </w:t>
      </w:r>
      <w:r w:rsidR="00D65A0F">
        <w:rPr>
          <w:rFonts w:eastAsia="Calibri"/>
        </w:rPr>
        <w:t xml:space="preserve">for the SF2 strain </w:t>
      </w:r>
      <w:r w:rsidRPr="00224490">
        <w:rPr>
          <w:rFonts w:eastAsia="Calibri"/>
        </w:rPr>
        <w:t xml:space="preserve">was decreased </w:t>
      </w:r>
      <w:r w:rsidR="00D65A0F">
        <w:rPr>
          <w:rFonts w:eastAsia="Calibri"/>
        </w:rPr>
        <w:t xml:space="preserve">in the presence of </w:t>
      </w:r>
      <w:r w:rsidRPr="00224490">
        <w:rPr>
          <w:rFonts w:eastAsia="Calibri"/>
        </w:rPr>
        <w:t xml:space="preserve">1.00 M sorbitol and </w:t>
      </w:r>
      <w:r w:rsidR="00E562A6">
        <w:rPr>
          <w:rFonts w:eastAsia="Calibri"/>
        </w:rPr>
        <w:t>completely</w:t>
      </w:r>
      <w:r w:rsidRPr="00224490">
        <w:rPr>
          <w:rFonts w:eastAsia="Calibri"/>
        </w:rPr>
        <w:t xml:space="preserve"> ceased </w:t>
      </w:r>
      <w:r w:rsidR="00D65A0F">
        <w:rPr>
          <w:rFonts w:eastAsia="Calibri"/>
        </w:rPr>
        <w:t xml:space="preserve">in the presence of </w:t>
      </w:r>
      <w:r w:rsidRPr="00224490">
        <w:rPr>
          <w:rFonts w:eastAsia="Calibri"/>
        </w:rPr>
        <w:t>1.25 M sorbitol</w:t>
      </w:r>
      <w:r w:rsidR="00E562A6">
        <w:rPr>
          <w:rFonts w:eastAsia="Calibri"/>
        </w:rPr>
        <w:t xml:space="preserve"> </w:t>
      </w:r>
      <w:r w:rsidR="005769BF">
        <w:rPr>
          <w:rFonts w:eastAsia="Calibri"/>
        </w:rPr>
        <w:fldChar w:fldCharType="begin"/>
      </w:r>
      <w:r w:rsidR="005769BF">
        <w:rPr>
          <w:rFonts w:eastAsia="Calibri"/>
        </w:rPr>
        <w:instrText xml:space="preserve"> REF _Ref400890073 \h </w:instrText>
      </w:r>
      <w:r w:rsidR="005769BF">
        <w:rPr>
          <w:rFonts w:eastAsia="Calibri"/>
        </w:rPr>
      </w:r>
      <w:r w:rsidR="005769BF">
        <w:rPr>
          <w:rFonts w:eastAsia="Calibri"/>
        </w:rPr>
        <w:fldChar w:fldCharType="separate"/>
      </w:r>
      <w:r w:rsidR="005769BF">
        <w:t xml:space="preserve">Figure </w:t>
      </w:r>
      <w:r w:rsidR="005769BF">
        <w:rPr>
          <w:noProof/>
        </w:rPr>
        <w:t>1</w:t>
      </w:r>
      <w:r w:rsidR="005769BF">
        <w:noBreakHyphen/>
      </w:r>
      <w:r w:rsidR="005769BF">
        <w:rPr>
          <w:noProof/>
        </w:rPr>
        <w:t>11</w:t>
      </w:r>
      <w:r w:rsidR="005769BF">
        <w:rPr>
          <w:rFonts w:eastAsia="Calibri"/>
        </w:rPr>
        <w:fldChar w:fldCharType="end"/>
      </w:r>
      <w:r w:rsidR="005769BF">
        <w:rPr>
          <w:rFonts w:eastAsia="Calibri"/>
        </w:rPr>
        <w:t xml:space="preserve"> (</w:t>
      </w:r>
      <w:r w:rsidR="005769BF">
        <w:rPr>
          <w:rFonts w:eastAsia="Calibri"/>
        </w:rPr>
        <w:fldChar w:fldCharType="begin"/>
      </w:r>
      <w:r w:rsidR="005769BF">
        <w:rPr>
          <w:rFonts w:eastAsia="Calibri"/>
        </w:rPr>
        <w:instrText xml:space="preserve"> REF _Ref400890076 \p \h </w:instrText>
      </w:r>
      <w:r w:rsidR="005769BF">
        <w:rPr>
          <w:rFonts w:eastAsia="Calibri"/>
        </w:rPr>
      </w:r>
      <w:r w:rsidR="005769BF">
        <w:rPr>
          <w:rFonts w:eastAsia="Calibri"/>
        </w:rPr>
        <w:fldChar w:fldCharType="separate"/>
      </w:r>
      <w:r w:rsidR="005769BF">
        <w:rPr>
          <w:rFonts w:eastAsia="Calibri"/>
        </w:rPr>
        <w:t>below</w:t>
      </w:r>
      <w:r w:rsidR="005769BF">
        <w:rPr>
          <w:rFonts w:eastAsia="Calibri"/>
        </w:rPr>
        <w:fldChar w:fldCharType="end"/>
      </w:r>
      <w:r w:rsidR="005769BF">
        <w:rPr>
          <w:rFonts w:eastAsia="Calibri"/>
        </w:rPr>
        <w:t>).</w:t>
      </w:r>
    </w:p>
    <w:p w14:paraId="184ADBF5" w14:textId="77777777" w:rsidR="007F0EE9" w:rsidRDefault="007F0EE9" w:rsidP="00135600">
      <w:pPr>
        <w:rPr>
          <w:rFonts w:eastAsia="Calibri"/>
        </w:rPr>
      </w:pPr>
    </w:p>
    <w:p w14:paraId="7FA23F2C" w14:textId="4805BDDD" w:rsidR="00D65A0F" w:rsidRDefault="00717B64" w:rsidP="00135600">
      <w:pPr>
        <w:rPr>
          <w:rFonts w:eastAsia="Calibri"/>
        </w:rPr>
      </w:pPr>
      <w:r w:rsidRPr="00CF6343">
        <w:rPr>
          <w:rFonts w:eastAsia="Calibri"/>
        </w:rPr>
        <w:tab/>
      </w:r>
      <w:r w:rsidR="00D65A0F">
        <w:rPr>
          <w:rFonts w:eastAsia="Calibri"/>
        </w:rPr>
        <w:t>T</w:t>
      </w:r>
      <w:r>
        <w:rPr>
          <w:rFonts w:eastAsia="Calibri"/>
        </w:rPr>
        <w:t xml:space="preserve">he </w:t>
      </w:r>
      <w:r w:rsidR="00D65A0F">
        <w:rPr>
          <w:rFonts w:eastAsia="Calibri"/>
        </w:rPr>
        <w:t xml:space="preserve">differences in </w:t>
      </w:r>
      <w:r>
        <w:rPr>
          <w:rFonts w:eastAsia="Calibri"/>
        </w:rPr>
        <w:t xml:space="preserve">cell growth pattern between the parent strain and SF2 carrying a functional </w:t>
      </w:r>
      <w:proofErr w:type="spellStart"/>
      <w:r>
        <w:rPr>
          <w:rFonts w:eastAsia="Calibri"/>
          <w:i/>
        </w:rPr>
        <w:t>folC</w:t>
      </w:r>
      <w:proofErr w:type="spellEnd"/>
      <w:r w:rsidR="00532134">
        <w:rPr>
          <w:rFonts w:eastAsia="Calibri"/>
        </w:rPr>
        <w:t xml:space="preserve"> gene (Figure 2) were</w:t>
      </w:r>
      <w:r>
        <w:rPr>
          <w:rFonts w:eastAsia="Calibri"/>
        </w:rPr>
        <w:t xml:space="preserve"> unexpected. If the</w:t>
      </w:r>
      <w:r w:rsidR="00D65A0F">
        <w:rPr>
          <w:rFonts w:eastAsia="Calibri"/>
        </w:rPr>
        <w:t xml:space="preserve"> difference</w:t>
      </w:r>
      <w:r w:rsidRPr="00CF6343">
        <w:rPr>
          <w:rFonts w:eastAsia="Calibri"/>
        </w:rPr>
        <w:t xml:space="preserve"> between the parent strain and SF2 </w:t>
      </w:r>
      <w:r>
        <w:rPr>
          <w:rFonts w:eastAsia="Calibri"/>
        </w:rPr>
        <w:t>is</w:t>
      </w:r>
      <w:r w:rsidRPr="00CF6343">
        <w:rPr>
          <w:rFonts w:eastAsia="Calibri"/>
        </w:rPr>
        <w:t xml:space="preserve"> </w:t>
      </w:r>
      <w:r>
        <w:rPr>
          <w:rFonts w:eastAsia="Calibri"/>
        </w:rPr>
        <w:t xml:space="preserve">only </w:t>
      </w:r>
      <w:r w:rsidR="00D65A0F">
        <w:rPr>
          <w:rFonts w:eastAsia="Calibri"/>
        </w:rPr>
        <w:t xml:space="preserve">the presence of the </w:t>
      </w:r>
      <w:r w:rsidRPr="00CF6343">
        <w:rPr>
          <w:rFonts w:eastAsia="Calibri"/>
        </w:rPr>
        <w:t>A309T mutation</w:t>
      </w:r>
      <w:r w:rsidR="00D65A0F">
        <w:rPr>
          <w:rFonts w:eastAsia="Calibri"/>
        </w:rPr>
        <w:t xml:space="preserve"> in the </w:t>
      </w:r>
      <w:proofErr w:type="spellStart"/>
      <w:r w:rsidR="00E66F83">
        <w:rPr>
          <w:rFonts w:eastAsia="Calibri"/>
          <w:i/>
        </w:rPr>
        <w:t>folC</w:t>
      </w:r>
      <w:proofErr w:type="spellEnd"/>
      <w:r w:rsidR="00E66F83">
        <w:rPr>
          <w:rFonts w:eastAsia="Calibri"/>
          <w:i/>
        </w:rPr>
        <w:t xml:space="preserve"> </w:t>
      </w:r>
      <w:r w:rsidR="00E66F83">
        <w:rPr>
          <w:rFonts w:eastAsia="Calibri"/>
        </w:rPr>
        <w:t>gene</w:t>
      </w:r>
      <w:r w:rsidRPr="00CF6343">
        <w:rPr>
          <w:rFonts w:eastAsia="Calibri"/>
        </w:rPr>
        <w:t xml:space="preserve">, </w:t>
      </w:r>
      <w:r>
        <w:rPr>
          <w:rFonts w:eastAsia="Calibri"/>
        </w:rPr>
        <w:t xml:space="preserve">we assumed the </w:t>
      </w:r>
      <w:proofErr w:type="spellStart"/>
      <w:r>
        <w:rPr>
          <w:rFonts w:eastAsia="Calibri"/>
        </w:rPr>
        <w:t>wildtype</w:t>
      </w:r>
      <w:proofErr w:type="spellEnd"/>
      <w:r>
        <w:rPr>
          <w:rFonts w:eastAsia="Calibri"/>
        </w:rPr>
        <w:t xml:space="preserve"> clone would complement f</w:t>
      </w:r>
      <w:r w:rsidR="00D65A0F">
        <w:rPr>
          <w:rFonts w:eastAsia="Calibri"/>
        </w:rPr>
        <w:t>or the lost activity and allow</w:t>
      </w:r>
      <w:r>
        <w:rPr>
          <w:rFonts w:eastAsia="Calibri"/>
        </w:rPr>
        <w:t xml:space="preserve"> cell growth under higher osmotic stress. </w:t>
      </w:r>
    </w:p>
    <w:p w14:paraId="17FC9386" w14:textId="77777777" w:rsidR="00C6693B" w:rsidRDefault="00C6693B" w:rsidP="00135600">
      <w:pPr>
        <w:rPr>
          <w:rFonts w:eastAsia="Calibri"/>
        </w:rPr>
      </w:pPr>
    </w:p>
    <w:p w14:paraId="1B3BF98C" w14:textId="77777777" w:rsidR="00C6693B" w:rsidRDefault="00C6693B" w:rsidP="00135600">
      <w:pPr>
        <w:rPr>
          <w:rFonts w:eastAsia="Calibri"/>
        </w:rPr>
      </w:pPr>
    </w:p>
    <w:p w14:paraId="66E12F79" w14:textId="77777777" w:rsidR="00C6693B" w:rsidRDefault="00C6693B" w:rsidP="00135600">
      <w:pPr>
        <w:rPr>
          <w:rFonts w:eastAsia="Calibri"/>
        </w:rPr>
      </w:pPr>
    </w:p>
    <w:p w14:paraId="67E716F6" w14:textId="77777777" w:rsidR="00C6693B" w:rsidRDefault="00C6693B" w:rsidP="00135600">
      <w:pPr>
        <w:rPr>
          <w:rFonts w:eastAsia="Calibri"/>
        </w:rPr>
      </w:pPr>
    </w:p>
    <w:p w14:paraId="2768CBB0" w14:textId="77777777" w:rsidR="00C6693B" w:rsidRDefault="00C6693B" w:rsidP="00135600">
      <w:pPr>
        <w:rPr>
          <w:rFonts w:eastAsia="Calibri"/>
        </w:rPr>
      </w:pPr>
    </w:p>
    <w:p w14:paraId="7A5ADD20" w14:textId="77777777" w:rsidR="00C6693B" w:rsidRDefault="00C6693B" w:rsidP="00135600">
      <w:pPr>
        <w:rPr>
          <w:rFonts w:eastAsia="Calibri"/>
        </w:rPr>
      </w:pPr>
    </w:p>
    <w:p w14:paraId="0AE20BB1" w14:textId="77777777" w:rsidR="00C6693B" w:rsidRDefault="00C6693B" w:rsidP="00135600">
      <w:pPr>
        <w:rPr>
          <w:rFonts w:eastAsia="Calibri"/>
        </w:rPr>
      </w:pPr>
    </w:p>
    <w:p w14:paraId="1CE72A8B" w14:textId="77777777" w:rsidR="00C6693B" w:rsidRDefault="00C6693B" w:rsidP="00135600">
      <w:pPr>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6693B" w14:paraId="2B4680CA" w14:textId="77777777" w:rsidTr="003B5FFC">
        <w:tc>
          <w:tcPr>
            <w:tcW w:w="9350" w:type="dxa"/>
          </w:tcPr>
          <w:p w14:paraId="78DB516E" w14:textId="77777777" w:rsidR="00B26FF8" w:rsidRDefault="00C6693B" w:rsidP="003B5FFC">
            <w:pPr>
              <w:keepNext/>
              <w:jc w:val="center"/>
            </w:pPr>
            <w:r>
              <w:rPr>
                <w:rFonts w:eastAsia="Calibri"/>
                <w:noProof/>
              </w:rPr>
              <w:lastRenderedPageBreak/>
              <w:drawing>
                <wp:inline distT="0" distB="0" distL="0" distR="0" wp14:anchorId="088DA4B2" wp14:editId="6BCA1D5F">
                  <wp:extent cx="5759450" cy="223117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16">
                            <a:extLst>
                              <a:ext uri="{28A0092B-C50C-407E-A947-70E740481C1C}">
                                <a14:useLocalDpi xmlns:a14="http://schemas.microsoft.com/office/drawing/2010/main" val="0"/>
                              </a:ext>
                            </a:extLst>
                          </a:blip>
                          <a:stretch>
                            <a:fillRect/>
                          </a:stretch>
                        </pic:blipFill>
                        <pic:spPr>
                          <a:xfrm>
                            <a:off x="0" y="0"/>
                            <a:ext cx="5808133" cy="2250031"/>
                          </a:xfrm>
                          <a:prstGeom prst="rect">
                            <a:avLst/>
                          </a:prstGeom>
                        </pic:spPr>
                      </pic:pic>
                    </a:graphicData>
                  </a:graphic>
                </wp:inline>
              </w:drawing>
            </w:r>
          </w:p>
          <w:p w14:paraId="52FD2F85" w14:textId="73C073AD" w:rsidR="00EA61B3" w:rsidRPr="003B5FFC" w:rsidRDefault="00B26FF8" w:rsidP="003B5FFC">
            <w:pPr>
              <w:pStyle w:val="Caption"/>
              <w:spacing w:line="360" w:lineRule="auto"/>
              <w:rPr>
                <w:rFonts w:eastAsia="Calibri"/>
                <w:color w:val="000000"/>
              </w:rPr>
            </w:pPr>
            <w:bookmarkStart w:id="41" w:name="_Ref400882602"/>
            <w:bookmarkStart w:id="42" w:name="_Ref400883147"/>
            <w:bookmarkStart w:id="43" w:name="_Ref400883201"/>
            <w:bookmarkStart w:id="44" w:name="_Toc400890740"/>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10</w:t>
            </w:r>
            <w:r>
              <w:fldChar w:fldCharType="end"/>
            </w:r>
            <w:bookmarkEnd w:id="41"/>
            <w:r w:rsidR="00EA61B3" w:rsidRPr="00AC599F">
              <w:rPr>
                <w:rFonts w:eastAsia="Calibri"/>
              </w:rPr>
              <w:t xml:space="preserve"> effect of increasing osmolality on the growth of E</w:t>
            </w:r>
            <w:r w:rsidR="00EA61B3" w:rsidRPr="00AC599F">
              <w:rPr>
                <w:rFonts w:eastAsia="Calibri"/>
                <w:i/>
              </w:rPr>
              <w:t>. coli</w:t>
            </w:r>
            <w:r w:rsidR="00EA61B3" w:rsidRPr="00AC599F">
              <w:rPr>
                <w:rFonts w:eastAsia="Calibri"/>
              </w:rPr>
              <w:t xml:space="preserve"> </w:t>
            </w:r>
            <w:r w:rsidR="00EA61B3" w:rsidRPr="00116560">
              <w:rPr>
                <w:rFonts w:eastAsia="Calibri"/>
                <w:color w:val="000000"/>
              </w:rPr>
              <w:t>SF2</w:t>
            </w:r>
            <w:bookmarkEnd w:id="42"/>
            <w:bookmarkEnd w:id="43"/>
            <w:bookmarkEnd w:id="44"/>
            <w:r w:rsidR="003B5FFC">
              <w:rPr>
                <w:rFonts w:eastAsia="Calibri"/>
                <w:color w:val="000000"/>
              </w:rPr>
              <w:t xml:space="preserve">. </w:t>
            </w:r>
            <w:r w:rsidR="00EA61B3" w:rsidRPr="003B5FFC">
              <w:rPr>
                <w:rFonts w:eastAsia="Calibri"/>
                <w:b w:val="0"/>
              </w:rPr>
              <w:t>Assessing the effect of increasing osmolality on the growth of E</w:t>
            </w:r>
            <w:r w:rsidR="00EA61B3" w:rsidRPr="003B5FFC">
              <w:rPr>
                <w:rFonts w:eastAsia="Calibri"/>
                <w:b w:val="0"/>
                <w:i/>
              </w:rPr>
              <w:t>. coli</w:t>
            </w:r>
            <w:r w:rsidR="00EA61B3" w:rsidRPr="003B5FFC">
              <w:rPr>
                <w:rFonts w:eastAsia="Calibri"/>
                <w:b w:val="0"/>
              </w:rPr>
              <w:t xml:space="preserve"> </w:t>
            </w:r>
            <w:r w:rsidR="00EA61B3" w:rsidRPr="003B5FFC">
              <w:rPr>
                <w:rFonts w:eastAsia="Calibri"/>
                <w:b w:val="0"/>
                <w:color w:val="000000"/>
              </w:rPr>
              <w:t>SF2 (F</w:t>
            </w:r>
            <w:r w:rsidR="00EA61B3" w:rsidRPr="003B5FFC">
              <w:rPr>
                <w:rFonts w:eastAsia="Calibri"/>
                <w:b w:val="0"/>
                <w:color w:val="000000"/>
                <w:vertAlign w:val="superscript"/>
              </w:rPr>
              <w:t>-</w:t>
            </w:r>
            <w:r w:rsidR="00EA61B3" w:rsidRPr="003B5FFC">
              <w:rPr>
                <w:rFonts w:eastAsia="Calibri"/>
                <w:b w:val="0"/>
                <w:color w:val="000000"/>
              </w:rPr>
              <w:t xml:space="preserve"> </w:t>
            </w:r>
            <w:proofErr w:type="spellStart"/>
            <w:r w:rsidR="00EA61B3" w:rsidRPr="003B5FFC">
              <w:rPr>
                <w:rFonts w:eastAsia="Calibri"/>
                <w:b w:val="0"/>
                <w:bCs w:val="0"/>
                <w:i/>
                <w:iCs/>
                <w:color w:val="000000"/>
              </w:rPr>
              <w:t>folC</w:t>
            </w:r>
            <w:proofErr w:type="spellEnd"/>
            <w:r w:rsidR="00EA61B3" w:rsidRPr="003B5FFC">
              <w:rPr>
                <w:rFonts w:eastAsia="Calibri"/>
                <w:b w:val="0"/>
                <w:bCs w:val="0"/>
                <w:i/>
                <w:iCs/>
                <w:color w:val="000000"/>
              </w:rPr>
              <w:t xml:space="preserve"> </w:t>
            </w:r>
            <w:proofErr w:type="spellStart"/>
            <w:r w:rsidR="00EA61B3" w:rsidRPr="003B5FFC">
              <w:rPr>
                <w:rFonts w:eastAsia="Calibri"/>
                <w:b w:val="0"/>
                <w:i/>
                <w:color w:val="000000"/>
              </w:rPr>
              <w:t>strA</w:t>
            </w:r>
            <w:proofErr w:type="spellEnd"/>
            <w:r w:rsidR="004C05C4" w:rsidRPr="003B5FFC">
              <w:rPr>
                <w:rFonts w:eastAsia="Calibri"/>
                <w:b w:val="0"/>
                <w:color w:val="000000"/>
              </w:rPr>
              <w:t xml:space="preserve">) </w:t>
            </w:r>
            <w:r w:rsidR="004C05C4" w:rsidRPr="003B5FFC">
              <w:rPr>
                <w:rFonts w:eastAsia="Calibri"/>
                <w:b w:val="0"/>
              </w:rPr>
              <w:t>with</w:t>
            </w:r>
            <w:r w:rsidR="00EA61B3" w:rsidRPr="003B5FFC">
              <w:rPr>
                <w:rFonts w:eastAsia="Calibri"/>
                <w:b w:val="0"/>
              </w:rPr>
              <w:t xml:space="preserve"> and without complementation for methionine </w:t>
            </w:r>
            <w:proofErr w:type="spellStart"/>
            <w:r w:rsidR="00EA61B3" w:rsidRPr="003B5FFC">
              <w:rPr>
                <w:rFonts w:eastAsia="Calibri"/>
                <w:b w:val="0"/>
              </w:rPr>
              <w:t>auxotrophy</w:t>
            </w:r>
            <w:proofErr w:type="spellEnd"/>
            <w:r w:rsidR="00EA61B3" w:rsidRPr="003B5FFC">
              <w:rPr>
                <w:rFonts w:eastAsia="Calibri"/>
                <w:b w:val="0"/>
                <w:color w:val="000000"/>
              </w:rPr>
              <w:t xml:space="preserve"> by transformation with pAC5 and pPM103-FolC plasmids.  Several controls involved </w:t>
            </w:r>
            <w:r w:rsidR="00EA61B3" w:rsidRPr="003B5FFC">
              <w:rPr>
                <w:rFonts w:eastAsia="Calibri"/>
                <w:b w:val="0"/>
                <w:i/>
                <w:color w:val="000000"/>
              </w:rPr>
              <w:t>E. coli</w:t>
            </w:r>
            <w:r w:rsidR="00EA61B3" w:rsidRPr="003B5FFC">
              <w:rPr>
                <w:rFonts w:eastAsia="Calibri"/>
                <w:b w:val="0"/>
                <w:color w:val="000000"/>
              </w:rPr>
              <w:t xml:space="preserve"> MG1655, the parent strain of SF2.  MG1655 was also transformed with pAC5 and pPM103-FolC plasmids.  All cultures were streaked on </w:t>
            </w:r>
            <w:r w:rsidR="00EA61B3" w:rsidRPr="003B5FFC">
              <w:rPr>
                <w:rFonts w:eastAsia="Calibri"/>
                <w:b w:val="0"/>
              </w:rPr>
              <w:t xml:space="preserve">BV minimal media supplemented with 50 </w:t>
            </w:r>
            <w:proofErr w:type="spellStart"/>
            <w:r w:rsidR="00EA61B3" w:rsidRPr="003B5FFC">
              <w:rPr>
                <w:rFonts w:eastAsia="Calibri"/>
                <w:b w:val="0"/>
              </w:rPr>
              <w:t>μg</w:t>
            </w:r>
            <w:proofErr w:type="spellEnd"/>
            <w:r w:rsidR="00EA61B3" w:rsidRPr="003B5FFC">
              <w:rPr>
                <w:rFonts w:eastAsia="Calibri"/>
                <w:b w:val="0"/>
              </w:rPr>
              <w:t xml:space="preserve"> methionine/mL and 50 </w:t>
            </w:r>
            <w:proofErr w:type="spellStart"/>
            <w:r w:rsidR="00EA61B3" w:rsidRPr="003B5FFC">
              <w:rPr>
                <w:rFonts w:eastAsia="Calibri"/>
                <w:b w:val="0"/>
              </w:rPr>
              <w:t>μg</w:t>
            </w:r>
            <w:proofErr w:type="spellEnd"/>
            <w:r w:rsidR="00EA61B3" w:rsidRPr="003B5FFC">
              <w:rPr>
                <w:rFonts w:eastAsia="Calibri"/>
                <w:b w:val="0"/>
              </w:rPr>
              <w:t xml:space="preserve"> glycine/mL with various concentrations of sorbitol (0.25 M, 0.50 M, 0.75 M, 1.00 M, 1.25 M or 1.50 M).</w:t>
            </w:r>
            <w:r w:rsidR="00EA61B3" w:rsidRPr="003B5FFC">
              <w:rPr>
                <w:rFonts w:eastAsia="Calibri"/>
                <w:b w:val="0"/>
                <w:i/>
              </w:rPr>
              <w:t xml:space="preserve"> E. coli</w:t>
            </w:r>
            <w:r w:rsidR="00EA61B3" w:rsidRPr="003B5FFC">
              <w:rPr>
                <w:rFonts w:eastAsia="Calibri"/>
                <w:b w:val="0"/>
              </w:rPr>
              <w:t xml:space="preserve"> MG1655 and </w:t>
            </w:r>
            <w:r w:rsidR="00EA61B3" w:rsidRPr="003B5FFC">
              <w:rPr>
                <w:rFonts w:eastAsia="Calibri"/>
                <w:b w:val="0"/>
                <w:i/>
              </w:rPr>
              <w:t>E. coli</w:t>
            </w:r>
            <w:r w:rsidR="00EA61B3" w:rsidRPr="003B5FFC">
              <w:rPr>
                <w:rFonts w:eastAsia="Calibri"/>
                <w:b w:val="0"/>
              </w:rPr>
              <w:t xml:space="preserve"> MG1655 carrying pPM103-FolC showed confluent growth until 1.25 M sorbitol and stopped growing in 1.50 M sorbitol.  </w:t>
            </w:r>
            <w:r w:rsidR="00EA61B3" w:rsidRPr="003B5FFC">
              <w:rPr>
                <w:rFonts w:eastAsia="Calibri"/>
                <w:b w:val="0"/>
                <w:i/>
              </w:rPr>
              <w:t>E. coli</w:t>
            </w:r>
            <w:r w:rsidR="00EA61B3" w:rsidRPr="003B5FFC">
              <w:rPr>
                <w:rFonts w:eastAsia="Calibri"/>
                <w:b w:val="0"/>
              </w:rPr>
              <w:t xml:space="preserve"> MG1655 carrying the pAC5 plasmid showed confluent growth until 1.00 M and sparse cell growth on 1.25 M sorbitol plate while cell growth ceased on 1.50 M sorbitol.</w:t>
            </w:r>
          </w:p>
          <w:p w14:paraId="26EE9E95" w14:textId="2EC646B3" w:rsidR="00EA61B3" w:rsidRPr="00EA61B3" w:rsidRDefault="00EA61B3" w:rsidP="00EA61B3">
            <w:pPr>
              <w:rPr>
                <w:rFonts w:eastAsia="Calibri"/>
              </w:rPr>
            </w:pPr>
          </w:p>
        </w:tc>
      </w:tr>
    </w:tbl>
    <w:p w14:paraId="6B57D489" w14:textId="77777777" w:rsidR="00C6693B" w:rsidRDefault="00C6693B" w:rsidP="00135600">
      <w:pPr>
        <w:rPr>
          <w:rFonts w:eastAsia="Calibri"/>
        </w:rPr>
      </w:pPr>
    </w:p>
    <w:p w14:paraId="43D5B0F6" w14:textId="77777777" w:rsidR="003B5FFC" w:rsidRDefault="003B5FFC" w:rsidP="00135600">
      <w:pPr>
        <w:rPr>
          <w:rFonts w:eastAsia="Calibri"/>
        </w:rPr>
      </w:pPr>
    </w:p>
    <w:p w14:paraId="00A01BF2" w14:textId="77777777" w:rsidR="003B5FFC" w:rsidRDefault="003B5FFC" w:rsidP="00135600">
      <w:pPr>
        <w:rPr>
          <w:rFonts w:eastAsia="Calibri"/>
        </w:rPr>
      </w:pPr>
    </w:p>
    <w:p w14:paraId="195CB10A" w14:textId="77777777" w:rsidR="003B5FFC" w:rsidRDefault="003B5FFC" w:rsidP="00135600">
      <w:pPr>
        <w:rPr>
          <w:rFonts w:eastAsia="Calibri"/>
        </w:rPr>
      </w:pPr>
    </w:p>
    <w:p w14:paraId="140080DD" w14:textId="77777777" w:rsidR="003B5FFC" w:rsidRDefault="003B5FFC" w:rsidP="00135600">
      <w:pPr>
        <w:rPr>
          <w:rFonts w:eastAsia="Calibri"/>
        </w:rPr>
      </w:pPr>
    </w:p>
    <w:p w14:paraId="725C4E0D" w14:textId="77777777" w:rsidR="003B5FFC" w:rsidRDefault="003B5FFC" w:rsidP="00135600">
      <w:pPr>
        <w:rPr>
          <w:rFonts w:eastAsia="Calibri"/>
        </w:rPr>
      </w:pPr>
    </w:p>
    <w:p w14:paraId="5A2B2DE9" w14:textId="77777777" w:rsidR="003B5FFC" w:rsidRDefault="003B5FFC" w:rsidP="00135600">
      <w:pPr>
        <w:rPr>
          <w:rFonts w:eastAsia="Calibri"/>
        </w:rPr>
      </w:pPr>
    </w:p>
    <w:p w14:paraId="458D3C81" w14:textId="77777777" w:rsidR="003B5FFC" w:rsidRDefault="003B5FFC" w:rsidP="00135600">
      <w:pPr>
        <w:rPr>
          <w:rFonts w:eastAsia="Calibri"/>
        </w:rPr>
      </w:pPr>
    </w:p>
    <w:p w14:paraId="5656FA2D" w14:textId="77777777" w:rsidR="003B5FFC" w:rsidRDefault="003B5FFC" w:rsidP="00135600">
      <w:pPr>
        <w:rPr>
          <w:rFonts w:eastAsia="Calibri"/>
        </w:rPr>
      </w:pPr>
    </w:p>
    <w:p w14:paraId="5A83285B" w14:textId="77777777" w:rsidR="00D65A0F" w:rsidRDefault="00D65A0F" w:rsidP="00135600">
      <w:pPr>
        <w:rPr>
          <w:rFonts w:eastAsia="Calibri"/>
        </w:rPr>
      </w:pPr>
    </w:p>
    <w:p w14:paraId="7F27F378" w14:textId="77777777" w:rsidR="007F0EE9" w:rsidRDefault="007F0EE9" w:rsidP="00135600">
      <w:pPr>
        <w:rPr>
          <w:rFonts w:eastAsia="Calibri"/>
        </w:rPr>
      </w:pPr>
    </w:p>
    <w:p w14:paraId="7952DFF7" w14:textId="10635277" w:rsidR="007B0DC1" w:rsidRDefault="00B431A8" w:rsidP="00B431A8">
      <w:pPr>
        <w:pStyle w:val="Heading4"/>
      </w:pPr>
      <w:r>
        <w:rPr>
          <w:color w:val="000000"/>
        </w:rPr>
        <w:lastRenderedPageBreak/>
        <w:t>On</w:t>
      </w:r>
      <w:r>
        <w:t xml:space="preserve"> BV media supplemented with optimal concentration of methionine</w:t>
      </w:r>
    </w:p>
    <w:p w14:paraId="354515AD" w14:textId="32FB1B93" w:rsidR="0062014C" w:rsidRDefault="0062014C" w:rsidP="00135600">
      <w:pPr>
        <w:rPr>
          <w:rFonts w:eastAsia="Calibri"/>
        </w:rPr>
      </w:pPr>
    </w:p>
    <w:p w14:paraId="5416D99B" w14:textId="51DCB946" w:rsidR="00224490" w:rsidRDefault="00D65A0F" w:rsidP="003B5FFC">
      <w:pPr>
        <w:ind w:firstLine="720"/>
        <w:rPr>
          <w:rFonts w:eastAsiaTheme="minorHAnsi"/>
        </w:rPr>
      </w:pPr>
      <w:r>
        <w:rPr>
          <w:rFonts w:eastAsia="Calibri"/>
        </w:rPr>
        <w:t xml:space="preserve">In another series of experiments, we asked if decreasing the </w:t>
      </w:r>
      <w:r w:rsidRPr="00AC599F">
        <w:rPr>
          <w:rFonts w:eastAsia="Calibri"/>
        </w:rPr>
        <w:t>methionine</w:t>
      </w:r>
      <w:r>
        <w:rPr>
          <w:rFonts w:eastAsia="Calibri"/>
        </w:rPr>
        <w:t xml:space="preserve"> and/or glycine concentration from an optimal level would increase the pressure on the enzyme to function under increasing osmotic pressure and allow an osmotic pressure titration of FPGS activity.  </w:t>
      </w:r>
      <w:r w:rsidR="007C277E" w:rsidRPr="00595B5E">
        <w:rPr>
          <w:rFonts w:eastAsia="Calibri"/>
          <w:color w:val="000000"/>
        </w:rPr>
        <w:t xml:space="preserve"> </w:t>
      </w:r>
      <w:r>
        <w:rPr>
          <w:rFonts w:eastAsia="Calibri"/>
          <w:color w:val="000000"/>
        </w:rPr>
        <w:t xml:space="preserve">The methionine concentration ranged from </w:t>
      </w:r>
      <w:r w:rsidR="007C277E" w:rsidRPr="00595B5E">
        <w:rPr>
          <w:rFonts w:eastAsia="Calibri"/>
          <w:color w:val="000000"/>
        </w:rPr>
        <w:t xml:space="preserve">0 </w:t>
      </w:r>
      <w:r w:rsidR="00224490" w:rsidRPr="00595B5E">
        <w:rPr>
          <w:rFonts w:eastAsia="Calibri"/>
          <w:color w:val="000000"/>
        </w:rPr>
        <w:t xml:space="preserve">to </w:t>
      </w:r>
      <w:r w:rsidR="00930060" w:rsidRPr="00595B5E">
        <w:rPr>
          <w:rFonts w:eastAsia="Calibri"/>
          <w:color w:val="000000"/>
        </w:rPr>
        <w:t>50 µg methionine/ml</w:t>
      </w:r>
      <w:r w:rsidR="00224490" w:rsidRPr="00595B5E">
        <w:rPr>
          <w:rFonts w:eastAsia="Calibri"/>
          <w:color w:val="000000"/>
        </w:rPr>
        <w:t xml:space="preserve"> </w:t>
      </w:r>
      <w:r>
        <w:rPr>
          <w:rFonts w:eastAsia="Calibri"/>
          <w:color w:val="000000"/>
        </w:rPr>
        <w:t xml:space="preserve">with </w:t>
      </w:r>
      <w:r w:rsidR="00930060" w:rsidRPr="00595B5E">
        <w:rPr>
          <w:rFonts w:eastAsia="Calibri"/>
          <w:color w:val="000000"/>
        </w:rPr>
        <w:t xml:space="preserve">50 </w:t>
      </w:r>
      <w:r w:rsidR="00224490" w:rsidRPr="00595B5E">
        <w:rPr>
          <w:rFonts w:eastAsia="Calibri"/>
          <w:color w:val="000000"/>
        </w:rPr>
        <w:t>µ</w:t>
      </w:r>
      <w:r w:rsidR="00930060" w:rsidRPr="00595B5E">
        <w:rPr>
          <w:rFonts w:eastAsia="Calibri"/>
          <w:color w:val="000000"/>
        </w:rPr>
        <w:t>g glycine /ml</w:t>
      </w:r>
      <w:r w:rsidR="00224490" w:rsidRPr="00595B5E">
        <w:rPr>
          <w:rFonts w:eastAsia="Calibri"/>
          <w:color w:val="000000"/>
        </w:rPr>
        <w:t xml:space="preserve">.  Minimal growth of SF2 was observed on a BV media supplemented with </w:t>
      </w:r>
      <w:r w:rsidR="00E562A6" w:rsidRPr="00595B5E">
        <w:rPr>
          <w:rFonts w:eastAsia="Calibri"/>
          <w:color w:val="000000"/>
        </w:rPr>
        <w:t xml:space="preserve">7.46 µg methionine /ml </w:t>
      </w:r>
      <w:r w:rsidR="00224490" w:rsidRPr="00595B5E">
        <w:rPr>
          <w:rFonts w:eastAsia="Calibri"/>
          <w:color w:val="000000"/>
        </w:rPr>
        <w:t>(data not shown). Then,</w:t>
      </w:r>
      <w:r w:rsidR="00E562A6">
        <w:rPr>
          <w:rFonts w:eastAsia="Calibri"/>
          <w:color w:val="000000"/>
        </w:rPr>
        <w:t xml:space="preserve"> </w:t>
      </w:r>
      <w:r>
        <w:rPr>
          <w:rFonts w:eastAsia="Calibri"/>
          <w:color w:val="000000"/>
        </w:rPr>
        <w:t xml:space="preserve">the various cultures were </w:t>
      </w:r>
      <w:r w:rsidR="00E562A6">
        <w:rPr>
          <w:rFonts w:eastAsia="Calibri"/>
          <w:color w:val="000000"/>
        </w:rPr>
        <w:t>plated</w:t>
      </w:r>
      <w:r w:rsidR="00E562A6" w:rsidRPr="00595B5E">
        <w:rPr>
          <w:rFonts w:eastAsia="Calibri"/>
          <w:color w:val="000000"/>
        </w:rPr>
        <w:t xml:space="preserve"> </w:t>
      </w:r>
      <w:r w:rsidR="00D815BD" w:rsidRPr="00595B5E">
        <w:rPr>
          <w:rFonts w:eastAsia="Calibri"/>
          <w:color w:val="000000"/>
        </w:rPr>
        <w:t xml:space="preserve">on </w:t>
      </w:r>
      <w:r w:rsidR="00224490" w:rsidRPr="00595B5E">
        <w:rPr>
          <w:rFonts w:eastAsia="Calibri"/>
        </w:rPr>
        <w:t xml:space="preserve">BV media supplemented </w:t>
      </w:r>
      <w:r>
        <w:rPr>
          <w:rFonts w:eastAsia="Calibri"/>
        </w:rPr>
        <w:t xml:space="preserve">with the minimal </w:t>
      </w:r>
      <w:r w:rsidR="00CB4508" w:rsidRPr="00595B5E">
        <w:rPr>
          <w:rFonts w:eastAsia="Calibri"/>
          <w:color w:val="000000"/>
        </w:rPr>
        <w:t xml:space="preserve">7.46 </w:t>
      </w:r>
      <w:r w:rsidR="00224490" w:rsidRPr="00595B5E">
        <w:rPr>
          <w:rFonts w:eastAsia="Calibri"/>
          <w:color w:val="000000"/>
        </w:rPr>
        <w:t>µ</w:t>
      </w:r>
      <w:r w:rsidR="00CB4508" w:rsidRPr="00595B5E">
        <w:rPr>
          <w:rFonts w:eastAsia="Calibri"/>
          <w:color w:val="000000"/>
        </w:rPr>
        <w:t>g</w:t>
      </w:r>
      <w:r w:rsidR="00595B5E" w:rsidRPr="00595B5E">
        <w:rPr>
          <w:rFonts w:eastAsia="Calibri"/>
          <w:color w:val="000000"/>
        </w:rPr>
        <w:t xml:space="preserve"> methionine </w:t>
      </w:r>
      <w:r w:rsidR="00CB4508" w:rsidRPr="00595B5E">
        <w:rPr>
          <w:rFonts w:eastAsia="Calibri"/>
          <w:color w:val="000000"/>
        </w:rPr>
        <w:t>/</w:t>
      </w:r>
      <w:r w:rsidR="00595B5E" w:rsidRPr="00595B5E">
        <w:rPr>
          <w:rFonts w:eastAsia="Calibri"/>
          <w:color w:val="000000"/>
        </w:rPr>
        <w:t xml:space="preserve">ml </w:t>
      </w:r>
      <w:r w:rsidR="00224490" w:rsidRPr="00595B5E">
        <w:rPr>
          <w:rFonts w:eastAsia="Calibri"/>
          <w:color w:val="000000"/>
        </w:rPr>
        <w:t xml:space="preserve">and </w:t>
      </w:r>
      <w:r w:rsidR="00595B5E" w:rsidRPr="00595B5E">
        <w:rPr>
          <w:rFonts w:eastAsia="Calibri"/>
          <w:color w:val="000000"/>
        </w:rPr>
        <w:t>50 µ</w:t>
      </w:r>
      <w:r w:rsidR="00CB4508" w:rsidRPr="00595B5E">
        <w:rPr>
          <w:rFonts w:eastAsia="Calibri"/>
          <w:color w:val="000000"/>
        </w:rPr>
        <w:t xml:space="preserve">g </w:t>
      </w:r>
      <w:r w:rsidR="00224490" w:rsidRPr="00595B5E">
        <w:rPr>
          <w:rFonts w:eastAsia="Calibri"/>
          <w:color w:val="000000"/>
        </w:rPr>
        <w:t>glycine</w:t>
      </w:r>
      <w:r w:rsidR="00CB4508" w:rsidRPr="00595B5E">
        <w:rPr>
          <w:rFonts w:eastAsia="Calibri"/>
          <w:color w:val="000000"/>
        </w:rPr>
        <w:t>/mL</w:t>
      </w:r>
      <w:r w:rsidR="00E562A6">
        <w:rPr>
          <w:rFonts w:eastAsia="Calibri"/>
          <w:color w:val="000000"/>
        </w:rPr>
        <w:t xml:space="preserve"> and </w:t>
      </w:r>
      <w:r>
        <w:rPr>
          <w:rFonts w:eastAsia="Calibri"/>
          <w:color w:val="000000"/>
        </w:rPr>
        <w:t xml:space="preserve">the </w:t>
      </w:r>
      <w:r w:rsidR="00E562A6">
        <w:rPr>
          <w:rFonts w:eastAsia="Calibri"/>
          <w:color w:val="000000"/>
        </w:rPr>
        <w:t xml:space="preserve">osmolality of the media was </w:t>
      </w:r>
      <w:r>
        <w:rPr>
          <w:rFonts w:eastAsia="Calibri"/>
          <w:color w:val="000000"/>
        </w:rPr>
        <w:t xml:space="preserve">titration </w:t>
      </w:r>
      <w:r w:rsidR="003B0AAA">
        <w:rPr>
          <w:rFonts w:eastAsia="Calibri"/>
          <w:color w:val="000000"/>
        </w:rPr>
        <w:t xml:space="preserve">via sorbitol </w:t>
      </w:r>
      <w:r>
        <w:rPr>
          <w:rFonts w:eastAsia="Calibri"/>
          <w:color w:val="000000"/>
        </w:rPr>
        <w:t>addition</w:t>
      </w:r>
      <w:r w:rsidR="003B0AAA">
        <w:rPr>
          <w:rFonts w:eastAsia="Calibri"/>
          <w:color w:val="000000"/>
        </w:rPr>
        <w:t xml:space="preserve">. </w:t>
      </w:r>
      <w:r w:rsidR="00224490" w:rsidRPr="00595B5E">
        <w:rPr>
          <w:rFonts w:eastAsia="Calibri"/>
          <w:color w:val="000000"/>
        </w:rPr>
        <w:t xml:space="preserve"> Interestingly,</w:t>
      </w:r>
      <w:r w:rsidR="007C277E" w:rsidRPr="00595B5E">
        <w:rPr>
          <w:rFonts w:eastAsia="Calibri"/>
          <w:color w:val="000000"/>
        </w:rPr>
        <w:t xml:space="preserve"> the </w:t>
      </w:r>
      <w:r w:rsidR="00A61D37">
        <w:rPr>
          <w:rFonts w:eastAsia="Calibri"/>
          <w:color w:val="000000"/>
        </w:rPr>
        <w:t xml:space="preserve">cell </w:t>
      </w:r>
      <w:r w:rsidR="007C277E" w:rsidRPr="00595B5E">
        <w:rPr>
          <w:rFonts w:eastAsia="Calibri"/>
          <w:color w:val="000000"/>
        </w:rPr>
        <w:t>growth pattern</w:t>
      </w:r>
      <w:r w:rsidR="00532134">
        <w:rPr>
          <w:rFonts w:eastAsia="Calibri"/>
          <w:color w:val="000000"/>
        </w:rPr>
        <w:t>s</w:t>
      </w:r>
      <w:r w:rsidR="007C277E" w:rsidRPr="00595B5E">
        <w:rPr>
          <w:rFonts w:eastAsia="Calibri"/>
          <w:color w:val="000000"/>
        </w:rPr>
        <w:t xml:space="preserve"> </w:t>
      </w:r>
      <w:r w:rsidR="00E25B98" w:rsidRPr="00595B5E">
        <w:rPr>
          <w:rFonts w:eastAsia="Calibri"/>
          <w:color w:val="000000"/>
        </w:rPr>
        <w:t>of the</w:t>
      </w:r>
      <w:r w:rsidR="00224490" w:rsidRPr="00595B5E">
        <w:rPr>
          <w:rFonts w:eastAsia="Calibri"/>
          <w:color w:val="000000"/>
        </w:rPr>
        <w:t xml:space="preserve"> parent strain</w:t>
      </w:r>
      <w:r w:rsidR="003B0AAA">
        <w:rPr>
          <w:rFonts w:eastAsia="Calibri"/>
          <w:color w:val="000000"/>
        </w:rPr>
        <w:t xml:space="preserve"> </w:t>
      </w:r>
      <w:r w:rsidR="00A61D37">
        <w:rPr>
          <w:rFonts w:eastAsia="Calibri"/>
          <w:color w:val="000000"/>
        </w:rPr>
        <w:t xml:space="preserve">and the parent strain </w:t>
      </w:r>
      <w:r w:rsidR="003B0AAA">
        <w:rPr>
          <w:rFonts w:eastAsia="Calibri"/>
          <w:color w:val="000000"/>
        </w:rPr>
        <w:t xml:space="preserve">carrying </w:t>
      </w:r>
      <w:r w:rsidR="00A61D37">
        <w:rPr>
          <w:rFonts w:eastAsia="Calibri"/>
          <w:color w:val="000000"/>
        </w:rPr>
        <w:t>three different plasmid</w:t>
      </w:r>
      <w:r w:rsidR="003B0AAA">
        <w:rPr>
          <w:rFonts w:eastAsia="Calibri"/>
          <w:color w:val="000000"/>
        </w:rPr>
        <w:t xml:space="preserve"> </w:t>
      </w:r>
      <w:r w:rsidR="00A61D37">
        <w:rPr>
          <w:rFonts w:eastAsia="Calibri"/>
          <w:color w:val="000000"/>
        </w:rPr>
        <w:t>were able to show confluent growth up</w:t>
      </w:r>
      <w:r w:rsidR="00AC0F23">
        <w:rPr>
          <w:rFonts w:eastAsia="Calibri"/>
          <w:color w:val="000000"/>
        </w:rPr>
        <w:t xml:space="preserve"> </w:t>
      </w:r>
      <w:r w:rsidR="00A61D37">
        <w:rPr>
          <w:rFonts w:eastAsia="Calibri"/>
          <w:color w:val="000000"/>
        </w:rPr>
        <w:t>to 1.25 M sorbitol osmolality. The cell growth was slightly decreased under 1.50 M sorbitol osmolality</w:t>
      </w:r>
      <w:r w:rsidR="00E25B98" w:rsidRPr="00595B5E">
        <w:rPr>
          <w:rFonts w:eastAsia="Calibri"/>
          <w:color w:val="000000"/>
        </w:rPr>
        <w:t xml:space="preserve"> </w:t>
      </w:r>
      <w:r w:rsidR="00E66F83">
        <w:rPr>
          <w:rFonts w:eastAsia="Calibri"/>
          <w:color w:val="000000"/>
        </w:rPr>
        <w:fldChar w:fldCharType="begin"/>
      </w:r>
      <w:r w:rsidR="00E66F83">
        <w:rPr>
          <w:rFonts w:eastAsia="Calibri"/>
          <w:color w:val="000000"/>
        </w:rPr>
        <w:instrText xml:space="preserve"> REF _Ref400890073 \h </w:instrText>
      </w:r>
      <w:r w:rsidR="00E66F83">
        <w:rPr>
          <w:rFonts w:eastAsia="Calibri"/>
          <w:color w:val="000000"/>
        </w:rPr>
      </w:r>
      <w:r w:rsidR="00E66F83">
        <w:rPr>
          <w:rFonts w:eastAsia="Calibri"/>
          <w:color w:val="000000"/>
        </w:rPr>
        <w:fldChar w:fldCharType="separate"/>
      </w:r>
      <w:r w:rsidR="00E66F83">
        <w:t xml:space="preserve">Figure </w:t>
      </w:r>
      <w:r w:rsidR="00E66F83">
        <w:rPr>
          <w:noProof/>
        </w:rPr>
        <w:t>1</w:t>
      </w:r>
      <w:r w:rsidR="00E66F83">
        <w:noBreakHyphen/>
      </w:r>
      <w:r w:rsidR="00E66F83">
        <w:rPr>
          <w:noProof/>
        </w:rPr>
        <w:t>11</w:t>
      </w:r>
      <w:r w:rsidR="00E66F83">
        <w:rPr>
          <w:rFonts w:eastAsia="Calibri"/>
          <w:color w:val="000000"/>
        </w:rPr>
        <w:fldChar w:fldCharType="end"/>
      </w:r>
      <w:r w:rsidR="00E66F83">
        <w:rPr>
          <w:rFonts w:eastAsia="Calibri"/>
          <w:color w:val="000000"/>
        </w:rPr>
        <w:t xml:space="preserve"> (</w:t>
      </w:r>
      <w:r w:rsidR="00E66F83">
        <w:rPr>
          <w:rFonts w:eastAsia="Calibri"/>
          <w:color w:val="000000"/>
        </w:rPr>
        <w:fldChar w:fldCharType="begin"/>
      </w:r>
      <w:r w:rsidR="00E66F83">
        <w:rPr>
          <w:rFonts w:eastAsia="Calibri"/>
          <w:color w:val="000000"/>
        </w:rPr>
        <w:instrText xml:space="preserve"> REF _Ref400893060 \p \h </w:instrText>
      </w:r>
      <w:r w:rsidR="00E66F83">
        <w:rPr>
          <w:rFonts w:eastAsia="Calibri"/>
          <w:color w:val="000000"/>
        </w:rPr>
      </w:r>
      <w:r w:rsidR="00E66F83">
        <w:rPr>
          <w:rFonts w:eastAsia="Calibri"/>
          <w:color w:val="000000"/>
        </w:rPr>
        <w:fldChar w:fldCharType="separate"/>
      </w:r>
      <w:r w:rsidR="00E66F83">
        <w:rPr>
          <w:rFonts w:eastAsia="Calibri"/>
          <w:color w:val="000000"/>
        </w:rPr>
        <w:t>below</w:t>
      </w:r>
      <w:r w:rsidR="00E66F83">
        <w:rPr>
          <w:rFonts w:eastAsia="Calibri"/>
          <w:color w:val="000000"/>
        </w:rPr>
        <w:fldChar w:fldCharType="end"/>
      </w:r>
      <w:r w:rsidR="00E66F83">
        <w:rPr>
          <w:rFonts w:eastAsia="Calibri"/>
          <w:color w:val="000000"/>
        </w:rPr>
        <w:t xml:space="preserve">). </w:t>
      </w:r>
      <w:r w:rsidR="00224490" w:rsidRPr="00595B5E">
        <w:rPr>
          <w:rFonts w:eastAsia="Calibri"/>
          <w:color w:val="000000"/>
        </w:rPr>
        <w:t xml:space="preserve"> </w:t>
      </w:r>
      <w:r w:rsidR="00A61D37">
        <w:rPr>
          <w:rFonts w:eastAsia="Calibri"/>
        </w:rPr>
        <w:t xml:space="preserve">On the other hand, </w:t>
      </w:r>
      <w:r w:rsidR="00E25B98" w:rsidRPr="00595B5E">
        <w:rPr>
          <w:rFonts w:eastAsia="Calibri"/>
        </w:rPr>
        <w:t xml:space="preserve"> </w:t>
      </w:r>
      <w:r w:rsidR="00224490" w:rsidRPr="00595B5E">
        <w:rPr>
          <w:rFonts w:eastAsia="Calibri"/>
          <w:color w:val="000000"/>
        </w:rPr>
        <w:t xml:space="preserve">SF2 </w:t>
      </w:r>
      <w:r>
        <w:rPr>
          <w:rFonts w:eastAsia="Calibri"/>
          <w:color w:val="000000"/>
        </w:rPr>
        <w:t>with</w:t>
      </w:r>
      <w:r w:rsidR="00A61D37">
        <w:rPr>
          <w:rFonts w:eastAsia="Calibri"/>
          <w:color w:val="000000"/>
        </w:rPr>
        <w:t xml:space="preserve"> and with</w:t>
      </w:r>
      <w:r>
        <w:rPr>
          <w:rFonts w:eastAsia="Calibri"/>
          <w:color w:val="000000"/>
        </w:rPr>
        <w:t>out</w:t>
      </w:r>
      <w:r w:rsidR="00A61D37">
        <w:rPr>
          <w:rFonts w:eastAsia="Calibri"/>
          <w:color w:val="000000"/>
        </w:rPr>
        <w:t xml:space="preserve"> complementation showed </w:t>
      </w:r>
      <w:r w:rsidR="00AC0F23">
        <w:rPr>
          <w:rFonts w:eastAsia="Calibri"/>
          <w:color w:val="000000"/>
        </w:rPr>
        <w:t>confluent</w:t>
      </w:r>
      <w:r w:rsidR="00A61D37">
        <w:rPr>
          <w:rFonts w:eastAsia="Calibri"/>
          <w:color w:val="000000"/>
        </w:rPr>
        <w:t xml:space="preserve"> growth </w:t>
      </w:r>
      <w:r w:rsidR="00AC0F23">
        <w:rPr>
          <w:rFonts w:eastAsia="Calibri"/>
          <w:color w:val="000000"/>
        </w:rPr>
        <w:t xml:space="preserve">up to 1.00 M sorbitol osmolality and the </w:t>
      </w:r>
      <w:r w:rsidR="00A61D37">
        <w:rPr>
          <w:rFonts w:eastAsia="Calibri"/>
          <w:color w:val="000000"/>
        </w:rPr>
        <w:t xml:space="preserve">cell </w:t>
      </w:r>
      <w:r w:rsidR="00AC0F23">
        <w:rPr>
          <w:rFonts w:eastAsia="Calibri"/>
          <w:color w:val="000000"/>
        </w:rPr>
        <w:t>was decreased under 1.25 m and completely stopped</w:t>
      </w:r>
      <w:r w:rsidR="00A61D37">
        <w:rPr>
          <w:rFonts w:eastAsia="Calibri"/>
          <w:color w:val="000000"/>
        </w:rPr>
        <w:t xml:space="preserve"> </w:t>
      </w:r>
      <w:r w:rsidR="00AC0F23">
        <w:rPr>
          <w:rFonts w:eastAsia="Calibri"/>
          <w:color w:val="000000"/>
        </w:rPr>
        <w:t>under 1.50 M osmolality</w:t>
      </w:r>
      <w:r w:rsidR="003B0AAA">
        <w:rPr>
          <w:rFonts w:eastAsia="Calibri"/>
          <w:color w:val="000000"/>
        </w:rPr>
        <w:t>.</w:t>
      </w:r>
      <w:r>
        <w:rPr>
          <w:rFonts w:eastAsia="Calibri"/>
          <w:color w:val="000000"/>
        </w:rPr>
        <w:t xml:space="preserve">  While SF2 growth stops earlier than MG1655 in the sorbitol series, its behavior is not rescued by addition of a plasmid carrying the FPGS gene.  These results suggest that other mutations may be present in the SF2 strain to make it mor</w:t>
      </w:r>
      <w:r w:rsidR="00E66F83">
        <w:rPr>
          <w:rFonts w:eastAsia="Calibri"/>
          <w:color w:val="000000"/>
        </w:rPr>
        <w:t xml:space="preserve">e sensitive to osmotic stress. </w:t>
      </w:r>
      <w:r>
        <w:rPr>
          <w:rFonts w:eastAsia="Calibri"/>
          <w:color w:val="000000"/>
        </w:rPr>
        <w:t xml:space="preserve">As SF2 was created by treating MG1655 with </w:t>
      </w:r>
      <w:proofErr w:type="spellStart"/>
      <w:r w:rsidRPr="000A0F29">
        <w:rPr>
          <w:rFonts w:eastAsiaTheme="minorHAnsi"/>
        </w:rPr>
        <w:t>ethylmethane</w:t>
      </w:r>
      <w:proofErr w:type="spellEnd"/>
      <w:r w:rsidRPr="000A0F29">
        <w:rPr>
          <w:rFonts w:eastAsiaTheme="minorHAnsi"/>
        </w:rPr>
        <w:t xml:space="preserve"> </w:t>
      </w:r>
      <w:proofErr w:type="spellStart"/>
      <w:r w:rsidRPr="000A0F29">
        <w:rPr>
          <w:rFonts w:eastAsiaTheme="minorHAnsi"/>
        </w:rPr>
        <w:t>sulfonate</w:t>
      </w:r>
      <w:proofErr w:type="spellEnd"/>
      <w:r w:rsidRPr="008748C1">
        <w:t xml:space="preserve"> </w:t>
      </w:r>
      <w:r>
        <w:rPr>
          <w:rFonts w:eastAsiaTheme="minorHAnsi"/>
        </w:rPr>
        <w:fldChar w:fldCharType="begin"/>
      </w:r>
      <w:r>
        <w:rPr>
          <w:rFonts w:eastAsiaTheme="minorHAnsi"/>
        </w:rPr>
        <w:instrText xml:space="preserve"> ADDIN EN.CITE &lt;EndNote&gt;&lt;Cite&gt;&lt;Author&gt;Ferone&lt;/Author&gt;&lt;Year&gt;1983&lt;/Year&gt;&lt;RecNum&gt;233&lt;/RecNum&gt;&lt;DisplayText&gt;[5]&lt;/DisplayText&gt;&lt;record&gt;&lt;rec-number&gt;233&lt;/rec-number&gt;&lt;foreign-keys&gt;&lt;key app="EN" db-id="v9x990fpstsaz7e9dvmxa5pi2dsa2d9z9e2e"&gt;233&lt;/key&gt;&lt;/foreign-keys&gt;&lt;ref-type name="Journal Article"&gt;17&lt;/ref-type&gt;&lt;contributors&gt;&lt;authors&gt;&lt;author&gt;Ferone, R.&lt;/author&gt;&lt;author&gt;S. C. Singer&lt;/author&gt;&lt;author&gt; M. H. Hanlon&lt;/author&gt;&lt;author&gt; S. Roland.&lt;/author&gt;&lt;/authors&gt;&lt;/contributors&gt;&lt;titles&gt;&lt;title&gt;Isolation and characterization of an E. coli mutant affected in&amp;#xD;dihydrofolate- and folylpolyglutamate-synthetase,&lt;/title&gt;&lt;secondary-title&gt;Chemistry and biology of pteridines. de&amp;#xD;Gruyter, Berlin.&lt;/secondary-title&gt;&lt;/titles&gt;&lt;pages&gt; 585-589&lt;/pages&gt;&lt;reprint-edition&gt;In J. A. Blair (ed.) &lt;/reprint-edition&gt;&lt;dates&gt;&lt;year&gt;1983&lt;/year&gt;&lt;/dates&gt;&lt;label&gt;Fol C&lt;/label&gt;&lt;urls&gt;&lt;/urls&gt;&lt;/record&gt;&lt;/Cite&gt;&lt;/EndNote&gt;</w:instrText>
      </w:r>
      <w:r>
        <w:rPr>
          <w:rFonts w:eastAsiaTheme="minorHAnsi"/>
        </w:rPr>
        <w:fldChar w:fldCharType="separate"/>
      </w:r>
      <w:r>
        <w:rPr>
          <w:rFonts w:eastAsiaTheme="minorHAnsi"/>
          <w:noProof/>
        </w:rPr>
        <w:t>[5]</w:t>
      </w:r>
      <w:r>
        <w:rPr>
          <w:rFonts w:eastAsiaTheme="minorHAnsi"/>
        </w:rPr>
        <w:fldChar w:fldCharType="end"/>
      </w:r>
      <w:r>
        <w:rPr>
          <w:rFonts w:eastAsiaTheme="minorHAnsi"/>
        </w:rPr>
        <w:t xml:space="preserve">, this seems possible.  </w:t>
      </w:r>
      <w:r>
        <w:rPr>
          <w:rFonts w:eastAsia="Calibri"/>
          <w:color w:val="000000"/>
        </w:rPr>
        <w:t xml:space="preserve">Our inability to titrate FPGS activity by osmotic stress indicates either that FPGS is not sensitive to osmotic pressure or that the FPGS activity is still sufficient to rescue the cell.   A next step </w:t>
      </w:r>
      <w:r>
        <w:rPr>
          <w:rFonts w:eastAsiaTheme="minorHAnsi"/>
        </w:rPr>
        <w:t xml:space="preserve">would clone the </w:t>
      </w:r>
      <w:r w:rsidR="00AC0F23">
        <w:rPr>
          <w:rFonts w:eastAsiaTheme="minorHAnsi"/>
        </w:rPr>
        <w:t xml:space="preserve">FPGS </w:t>
      </w:r>
      <w:r>
        <w:rPr>
          <w:rFonts w:eastAsiaTheme="minorHAnsi"/>
        </w:rPr>
        <w:t xml:space="preserve">into </w:t>
      </w:r>
      <w:proofErr w:type="spellStart"/>
      <w:r>
        <w:rPr>
          <w:rFonts w:eastAsiaTheme="minorHAnsi"/>
        </w:rPr>
        <w:t>pKTS</w:t>
      </w:r>
      <w:proofErr w:type="spellEnd"/>
      <w:r>
        <w:rPr>
          <w:rFonts w:eastAsiaTheme="minorHAnsi"/>
        </w:rPr>
        <w:t xml:space="preserve"> and transform this construct into a </w:t>
      </w:r>
      <w:proofErr w:type="spellStart"/>
      <w:r w:rsidR="0022145B" w:rsidRPr="00F11E11">
        <w:rPr>
          <w:rFonts w:eastAsiaTheme="minorHAnsi"/>
          <w:i/>
        </w:rPr>
        <w:t>folC</w:t>
      </w:r>
      <w:proofErr w:type="spellEnd"/>
      <w:r w:rsidR="0022145B">
        <w:rPr>
          <w:rFonts w:eastAsiaTheme="minorHAnsi"/>
        </w:rPr>
        <w:t xml:space="preserve"> knockout</w:t>
      </w:r>
      <w:r w:rsidR="008748C1">
        <w:rPr>
          <w:rFonts w:eastAsiaTheme="minorHAnsi"/>
        </w:rPr>
        <w:t xml:space="preserve"> strain.</w:t>
      </w:r>
      <w:r>
        <w:rPr>
          <w:rFonts w:eastAsiaTheme="minorHAnsi"/>
        </w:rPr>
        <w:t xml:space="preserve">  This construct could then be tested.</w:t>
      </w:r>
      <w:r w:rsidR="008748C1">
        <w:rPr>
          <w:rFonts w:eastAsia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6693B" w14:paraId="037B6E26" w14:textId="77777777" w:rsidTr="003B5FFC">
        <w:tc>
          <w:tcPr>
            <w:tcW w:w="9350" w:type="dxa"/>
          </w:tcPr>
          <w:p w14:paraId="7E0B0788" w14:textId="77777777" w:rsidR="00B26FF8" w:rsidRDefault="00C6693B" w:rsidP="003B5FFC">
            <w:pPr>
              <w:keepNext/>
              <w:jc w:val="center"/>
            </w:pPr>
            <w:r w:rsidRPr="00E73809">
              <w:rPr>
                <w:noProof/>
              </w:rPr>
              <w:lastRenderedPageBreak/>
              <w:drawing>
                <wp:inline distT="0" distB="0" distL="0" distR="0" wp14:anchorId="650F6D9E" wp14:editId="1BED28EF">
                  <wp:extent cx="4736201" cy="4553336"/>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0.png"/>
                          <pic:cNvPicPr/>
                        </pic:nvPicPr>
                        <pic:blipFill>
                          <a:blip r:embed="rId17">
                            <a:extLst>
                              <a:ext uri="{28A0092B-C50C-407E-A947-70E740481C1C}">
                                <a14:useLocalDpi xmlns:a14="http://schemas.microsoft.com/office/drawing/2010/main" val="0"/>
                              </a:ext>
                            </a:extLst>
                          </a:blip>
                          <a:stretch>
                            <a:fillRect/>
                          </a:stretch>
                        </pic:blipFill>
                        <pic:spPr>
                          <a:xfrm>
                            <a:off x="0" y="0"/>
                            <a:ext cx="4736201" cy="4553336"/>
                          </a:xfrm>
                          <a:prstGeom prst="rect">
                            <a:avLst/>
                          </a:prstGeom>
                        </pic:spPr>
                      </pic:pic>
                    </a:graphicData>
                  </a:graphic>
                </wp:inline>
              </w:drawing>
            </w:r>
          </w:p>
          <w:p w14:paraId="741FF709" w14:textId="61C87DF7" w:rsidR="00EA61B3" w:rsidRPr="003B5FFC" w:rsidRDefault="00B26FF8" w:rsidP="003B5FFC">
            <w:pPr>
              <w:pStyle w:val="Caption"/>
              <w:spacing w:line="360" w:lineRule="auto"/>
              <w:rPr>
                <w:rFonts w:eastAsia="Calibri"/>
                <w:color w:val="000000"/>
              </w:rPr>
            </w:pPr>
            <w:bookmarkStart w:id="45" w:name="_Ref400890073"/>
            <w:bookmarkStart w:id="46" w:name="_Ref400890076"/>
            <w:bookmarkStart w:id="47" w:name="_Toc400890741"/>
            <w:bookmarkStart w:id="48" w:name="_Ref400893060"/>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11</w:t>
            </w:r>
            <w:r>
              <w:fldChar w:fldCharType="end"/>
            </w:r>
            <w:bookmarkEnd w:id="45"/>
            <w:r w:rsidR="00EA61B3" w:rsidRPr="00AC599F">
              <w:rPr>
                <w:rFonts w:eastAsia="Calibri"/>
              </w:rPr>
              <w:t xml:space="preserve"> effect of increasing osmolality on </w:t>
            </w:r>
            <w:r w:rsidR="00EA61B3" w:rsidRPr="003B5FFC">
              <w:rPr>
                <w:rFonts w:eastAsia="Calibri"/>
                <w:i/>
              </w:rPr>
              <w:t>E. coli</w:t>
            </w:r>
            <w:r w:rsidR="00EA61B3" w:rsidRPr="00AC599F">
              <w:rPr>
                <w:rFonts w:eastAsia="Calibri"/>
              </w:rPr>
              <w:t xml:space="preserve"> </w:t>
            </w:r>
            <w:r w:rsidR="00EA61B3" w:rsidRPr="00116560">
              <w:rPr>
                <w:rFonts w:eastAsia="Calibri"/>
                <w:color w:val="000000"/>
              </w:rPr>
              <w:t>SF2</w:t>
            </w:r>
            <w:bookmarkEnd w:id="46"/>
            <w:r w:rsidR="003C0FBA">
              <w:rPr>
                <w:rFonts w:eastAsia="Calibri"/>
                <w:color w:val="000000"/>
              </w:rPr>
              <w:t xml:space="preserve"> on BV minimal media with optimal methionine concentration.</w:t>
            </w:r>
            <w:bookmarkEnd w:id="47"/>
            <w:r w:rsidR="003C0FBA">
              <w:rPr>
                <w:rFonts w:eastAsia="Calibri"/>
                <w:color w:val="000000"/>
              </w:rPr>
              <w:t xml:space="preserve"> </w:t>
            </w:r>
            <w:r w:rsidR="00EA61B3" w:rsidRPr="003B5FFC">
              <w:rPr>
                <w:rFonts w:eastAsia="Calibri"/>
                <w:b w:val="0"/>
              </w:rPr>
              <w:t xml:space="preserve">Assessing the effect of increasing osmolality on the growth of </w:t>
            </w:r>
            <w:r w:rsidR="00EA61B3" w:rsidRPr="003B5FFC">
              <w:rPr>
                <w:rFonts w:eastAsia="Calibri"/>
                <w:b w:val="0"/>
                <w:i/>
              </w:rPr>
              <w:t>E. coli</w:t>
            </w:r>
            <w:r w:rsidR="00EA61B3" w:rsidRPr="003B5FFC">
              <w:rPr>
                <w:rFonts w:eastAsia="Calibri"/>
                <w:b w:val="0"/>
              </w:rPr>
              <w:t xml:space="preserve"> MG1655 and SF2 strains.  Both strains were transformed with a functional </w:t>
            </w:r>
            <w:proofErr w:type="spellStart"/>
            <w:r w:rsidR="00EA61B3" w:rsidRPr="003B5FFC">
              <w:rPr>
                <w:rFonts w:eastAsia="Calibri"/>
                <w:b w:val="0"/>
                <w:i/>
              </w:rPr>
              <w:t>folC</w:t>
            </w:r>
            <w:proofErr w:type="spellEnd"/>
            <w:r w:rsidR="00EA61B3" w:rsidRPr="003B5FFC">
              <w:rPr>
                <w:rFonts w:eastAsia="Calibri"/>
                <w:b w:val="0"/>
              </w:rPr>
              <w:t xml:space="preserve"> gene carried in pPM103 or pAC5 plasmids.  Cultures were streaked on BV minimal media supplemented with 7.46 µg methionine/ml and 50 </w:t>
            </w:r>
            <w:proofErr w:type="spellStart"/>
            <w:r w:rsidR="00EA61B3" w:rsidRPr="003B5FFC">
              <w:rPr>
                <w:rFonts w:eastAsia="Calibri"/>
                <w:b w:val="0"/>
              </w:rPr>
              <w:t>μg</w:t>
            </w:r>
            <w:proofErr w:type="spellEnd"/>
            <w:r w:rsidR="00EA61B3" w:rsidRPr="003B5FFC">
              <w:rPr>
                <w:rFonts w:eastAsia="Calibri"/>
                <w:b w:val="0"/>
              </w:rPr>
              <w:t xml:space="preserve"> glycine/ml with various concentrations of sorbitol (0.25 M, 0.50 M, 0.75 M, 1.00 M, 1.25 M or 1.50 M) and 1 </w:t>
            </w:r>
            <w:proofErr w:type="spellStart"/>
            <w:r w:rsidR="00EA61B3" w:rsidRPr="003B5FFC">
              <w:rPr>
                <w:rFonts w:eastAsia="Calibri"/>
                <w:b w:val="0"/>
              </w:rPr>
              <w:t>mM</w:t>
            </w:r>
            <w:proofErr w:type="spellEnd"/>
            <w:r w:rsidR="00EA61B3" w:rsidRPr="003B5FFC">
              <w:rPr>
                <w:rFonts w:eastAsia="Calibri"/>
                <w:b w:val="0"/>
              </w:rPr>
              <w:t xml:space="preserve"> IPTG.</w:t>
            </w:r>
            <w:r w:rsidR="00EA61B3" w:rsidRPr="003B5FFC">
              <w:rPr>
                <w:rFonts w:eastAsia="Calibri"/>
                <w:b w:val="0"/>
                <w:i/>
              </w:rPr>
              <w:t xml:space="preserve"> </w:t>
            </w:r>
            <w:r w:rsidR="00EA61B3" w:rsidRPr="003B5FFC">
              <w:rPr>
                <w:rFonts w:eastAsia="Calibri"/>
                <w:b w:val="0"/>
              </w:rPr>
              <w:t>MG1655</w:t>
            </w:r>
            <w:r w:rsidR="00EA61B3" w:rsidRPr="003B5FFC">
              <w:rPr>
                <w:rFonts w:eastAsia="Calibri"/>
                <w:b w:val="0"/>
                <w:i/>
              </w:rPr>
              <w:t xml:space="preserve"> </w:t>
            </w:r>
            <w:r w:rsidR="00EA61B3" w:rsidRPr="003B5FFC">
              <w:rPr>
                <w:rFonts w:eastAsia="Calibri"/>
                <w:b w:val="0"/>
              </w:rPr>
              <w:t xml:space="preserve">or MG1655 carrying the pPM103-FolC or pAC5 plasmid showed confluent growth until 1.25 M sorbitol and stopped growing under 1.50 M sorbitol concentration. </w:t>
            </w:r>
            <w:r w:rsidR="00EA61B3" w:rsidRPr="003B5FFC">
              <w:rPr>
                <w:rFonts w:eastAsia="Calibri"/>
                <w:b w:val="0"/>
                <w:i/>
              </w:rPr>
              <w:t xml:space="preserve"> </w:t>
            </w:r>
            <w:r w:rsidR="00EA61B3" w:rsidRPr="003B5FFC">
              <w:rPr>
                <w:rFonts w:eastAsia="Calibri"/>
                <w:b w:val="0"/>
              </w:rPr>
              <w:t xml:space="preserve">However, both SF2 and SF2 carrying pPM103-FolC and/or pAC5 showed decreased growth in the presence of 1.25 M sorbitol and completely stopped growing in the presence of 1.50 M sorbitol.  </w:t>
            </w:r>
            <w:r w:rsidR="00EA61B3" w:rsidRPr="003B5FFC">
              <w:rPr>
                <w:b w:val="0"/>
              </w:rPr>
              <w:t>The bottom right panel shows how the various cultures are streaked on the plates.</w:t>
            </w:r>
            <w:bookmarkEnd w:id="48"/>
          </w:p>
          <w:p w14:paraId="2BDAC9C6" w14:textId="69B81E7F" w:rsidR="00EA61B3" w:rsidRPr="00EA61B3" w:rsidRDefault="00EA61B3" w:rsidP="00EA61B3">
            <w:pPr>
              <w:rPr>
                <w:rFonts w:eastAsia="Calibri"/>
              </w:rPr>
            </w:pPr>
          </w:p>
        </w:tc>
      </w:tr>
    </w:tbl>
    <w:p w14:paraId="763CAFBA" w14:textId="77777777" w:rsidR="004D3F60" w:rsidRPr="0079121E" w:rsidRDefault="004D3F60" w:rsidP="00135600">
      <w:pPr>
        <w:rPr>
          <w:rFonts w:eastAsia="Calibri"/>
        </w:rPr>
      </w:pPr>
    </w:p>
    <w:p w14:paraId="0218606C" w14:textId="74EFAB11" w:rsidR="00822CD0" w:rsidRDefault="00822CD0" w:rsidP="00B340D4">
      <w:pPr>
        <w:pStyle w:val="Heading2"/>
      </w:pPr>
      <w:bookmarkStart w:id="49" w:name="_Toc400881242"/>
      <w:r w:rsidRPr="00822CD0">
        <w:lastRenderedPageBreak/>
        <w:t xml:space="preserve">Cloning </w:t>
      </w:r>
      <w:proofErr w:type="spellStart"/>
      <w:r w:rsidRPr="00822CD0">
        <w:t>Methylenetetrahydrofolate</w:t>
      </w:r>
      <w:proofErr w:type="spellEnd"/>
      <w:r w:rsidRPr="00822CD0">
        <w:t xml:space="preserve"> Reductase into </w:t>
      </w:r>
      <w:r w:rsidR="00303E17">
        <w:t xml:space="preserve">the </w:t>
      </w:r>
      <w:proofErr w:type="spellStart"/>
      <w:r w:rsidRPr="00822CD0">
        <w:t>pKTS</w:t>
      </w:r>
      <w:proofErr w:type="spellEnd"/>
      <w:r w:rsidRPr="00822CD0">
        <w:t xml:space="preserve"> </w:t>
      </w:r>
      <w:r w:rsidR="00303E17">
        <w:t>plasmid</w:t>
      </w:r>
      <w:bookmarkEnd w:id="49"/>
    </w:p>
    <w:p w14:paraId="17F682D2" w14:textId="77777777" w:rsidR="003B5FFC" w:rsidRPr="003B5FFC" w:rsidRDefault="003B5FFC" w:rsidP="003B5FFC"/>
    <w:p w14:paraId="10B47E5C" w14:textId="3A8FAEEF" w:rsidR="00AD3927" w:rsidRPr="00822CD0" w:rsidRDefault="00822CD0" w:rsidP="00822CD0">
      <w:pPr>
        <w:pStyle w:val="Default"/>
        <w:spacing w:after="200" w:line="360" w:lineRule="auto"/>
        <w:ind w:firstLine="360"/>
        <w:jc w:val="left"/>
        <w:rPr>
          <w:b/>
        </w:rPr>
      </w:pPr>
      <w:r>
        <w:t xml:space="preserve">The next enzyme to be cloned into </w:t>
      </w:r>
      <w:r w:rsidR="004D3F60">
        <w:t xml:space="preserve">the </w:t>
      </w:r>
      <w:proofErr w:type="spellStart"/>
      <w:r>
        <w:t>pKTS</w:t>
      </w:r>
      <w:proofErr w:type="spellEnd"/>
      <w:r>
        <w:t xml:space="preserve"> </w:t>
      </w:r>
      <w:r w:rsidR="004D3F60">
        <w:t xml:space="preserve">plasmid </w:t>
      </w:r>
      <w:r>
        <w:t xml:space="preserve">was </w:t>
      </w:r>
      <w:proofErr w:type="spellStart"/>
      <w:r>
        <w:t>methylenetetrahydrofolate</w:t>
      </w:r>
      <w:proofErr w:type="spellEnd"/>
      <w:r>
        <w:t xml:space="preserve"> r</w:t>
      </w:r>
      <w:r w:rsidRPr="00822CD0">
        <w:t>eductase</w:t>
      </w:r>
      <w:r w:rsidRPr="00822CD0">
        <w:rPr>
          <w:b/>
        </w:rPr>
        <w:t xml:space="preserve"> </w:t>
      </w:r>
      <w:r>
        <w:rPr>
          <w:b/>
        </w:rPr>
        <w:t>(</w:t>
      </w:r>
      <w:r w:rsidR="00087EC4">
        <w:t>MTHFR</w:t>
      </w:r>
      <w:r>
        <w:t>)</w:t>
      </w:r>
      <w:r w:rsidR="00087EC4">
        <w:t xml:space="preserve">. This </w:t>
      </w:r>
      <w:r w:rsidR="007E3334">
        <w:t>enzyme catalyzes</w:t>
      </w:r>
      <w:r w:rsidR="00087EC4" w:rsidRPr="00C73F40">
        <w:t xml:space="preserve"> the red</w:t>
      </w:r>
      <w:r w:rsidR="00087EC4">
        <w:t>u</w:t>
      </w:r>
      <w:r w:rsidR="00087EC4" w:rsidRPr="00C73F40">
        <w:t xml:space="preserve">ction of </w:t>
      </w:r>
      <w:r w:rsidR="00087EC4" w:rsidRPr="00822CD0">
        <w:rPr>
          <w:bCs/>
        </w:rPr>
        <w:t>5</w:t>
      </w:r>
      <w:r w:rsidR="00A96A34" w:rsidRPr="00822CD0">
        <w:rPr>
          <w:bCs/>
        </w:rPr>
        <w:t>, 10</w:t>
      </w:r>
      <w:r w:rsidR="00087EC4" w:rsidRPr="00822CD0">
        <w:rPr>
          <w:bCs/>
        </w:rPr>
        <w:t xml:space="preserve">-methylene-THF to </w:t>
      </w:r>
      <w:r w:rsidR="00087EC4" w:rsidRPr="00C73F40">
        <w:t xml:space="preserve">5-methyl-THF </w:t>
      </w:r>
      <w:r w:rsidR="00087EC4">
        <w:t>using</w:t>
      </w:r>
      <w:r>
        <w:t xml:space="preserve"> </w:t>
      </w:r>
      <w:proofErr w:type="gramStart"/>
      <w:r>
        <w:t>NAD(</w:t>
      </w:r>
      <w:proofErr w:type="gramEnd"/>
      <w:r>
        <w:t>P)</w:t>
      </w:r>
      <w:proofErr w:type="spellStart"/>
      <w:r>
        <w:t xml:space="preserve">H </w:t>
      </w:r>
      <w:r w:rsidR="00087EC4">
        <w:t>as</w:t>
      </w:r>
      <w:proofErr w:type="spellEnd"/>
      <w:r w:rsidR="00087EC4">
        <w:t xml:space="preserve"> a cofactor </w:t>
      </w:r>
      <w:r w:rsidR="00AC0FB6">
        <w:fldChar w:fldCharType="begin">
          <w:fldData xml:space="preserve">PEVuZE5vdGU+PENpdGU+PEF1dGhvcj5TaGVwcGFyZDwvQXV0aG9yPjxZZWFyPjE5OTk8L1llYXI+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</w:fldData>
        </w:fldChar>
      </w:r>
      <w:r w:rsidR="007B04C1">
        <w:instrText xml:space="preserve"> ADDIN EN.CITE </w:instrText>
      </w:r>
      <w:r w:rsidR="007B04C1">
        <w:fldChar w:fldCharType="begin">
          <w:fldData xml:space="preserve">PEVuZE5vdGU+PENpdGU+PEF1dGhvcj5TaGVwcGFyZDwvQXV0aG9yPjxZZWFyPjE5OTk8L1llYXI+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</w:fldData>
        </w:fldChar>
      </w:r>
      <w:r w:rsidR="007B04C1">
        <w:instrText xml:space="preserve"> ADDIN EN.CITE.DATA </w:instrText>
      </w:r>
      <w:r w:rsidR="007B04C1">
        <w:fldChar w:fldCharType="end"/>
      </w:r>
      <w:r w:rsidR="00AC0FB6">
        <w:fldChar w:fldCharType="separate"/>
      </w:r>
      <w:r w:rsidR="00AC0FB6">
        <w:rPr>
          <w:noProof/>
        </w:rPr>
        <w:t>[8, 9]</w:t>
      </w:r>
      <w:r w:rsidR="00AC0FB6">
        <w:fldChar w:fldCharType="end"/>
      </w:r>
      <w:r w:rsidR="00087EC4" w:rsidRPr="00822CD0">
        <w:rPr>
          <w:bCs/>
        </w:rPr>
        <w:t xml:space="preserve">. </w:t>
      </w:r>
      <w:r>
        <w:rPr>
          <w:bCs/>
        </w:rPr>
        <w:t xml:space="preserve"> </w:t>
      </w:r>
      <w:r w:rsidR="007E3334" w:rsidRPr="00822CD0">
        <w:rPr>
          <w:rFonts w:eastAsia="Calibri"/>
        </w:rPr>
        <w:t xml:space="preserve">If </w:t>
      </w:r>
      <w:proofErr w:type="spellStart"/>
      <w:r w:rsidR="007E3334" w:rsidRPr="00822CD0">
        <w:rPr>
          <w:rFonts w:eastAsia="Calibri"/>
        </w:rPr>
        <w:t>osmolytes</w:t>
      </w:r>
      <w:proofErr w:type="spellEnd"/>
      <w:r w:rsidR="007E3334" w:rsidRPr="00822CD0">
        <w:rPr>
          <w:rFonts w:eastAsia="Calibri"/>
        </w:rPr>
        <w:t xml:space="preserve"> weakly interact with </w:t>
      </w:r>
      <w:r w:rsidR="007E3334" w:rsidRPr="00822CD0">
        <w:rPr>
          <w:bCs/>
        </w:rPr>
        <w:t>5, 10-methylene-THF</w:t>
      </w:r>
      <w:r w:rsidR="007E3334" w:rsidRPr="00822CD0">
        <w:rPr>
          <w:rFonts w:eastAsia="Calibri"/>
        </w:rPr>
        <w:t xml:space="preserve">, as </w:t>
      </w:r>
      <w:r>
        <w:rPr>
          <w:rFonts w:eastAsia="Calibri"/>
        </w:rPr>
        <w:t xml:space="preserve">predicted in the introduction of this thesis, we may be able to titrate </w:t>
      </w:r>
      <w:r w:rsidR="003B67A2" w:rsidRPr="00822CD0">
        <w:rPr>
          <w:rFonts w:eastAsia="Calibri"/>
        </w:rPr>
        <w:t xml:space="preserve">the ability of </w:t>
      </w:r>
      <w:r>
        <w:rPr>
          <w:rFonts w:eastAsia="Calibri"/>
        </w:rPr>
        <w:t>MTHFR to rescue</w:t>
      </w:r>
      <w:r w:rsidR="003B67A2" w:rsidRPr="00822CD0">
        <w:rPr>
          <w:rFonts w:eastAsia="Calibri"/>
        </w:rPr>
        <w:t xml:space="preserve"> </w:t>
      </w:r>
      <w:r w:rsidR="00A96A34" w:rsidRPr="00822CD0">
        <w:rPr>
          <w:rFonts w:eastAsia="Calibri"/>
        </w:rPr>
        <w:t xml:space="preserve">an auxotrophic strain to </w:t>
      </w:r>
      <w:proofErr w:type="spellStart"/>
      <w:r w:rsidR="00A96A34" w:rsidRPr="00822CD0">
        <w:rPr>
          <w:rFonts w:eastAsia="Calibri"/>
        </w:rPr>
        <w:t>prototrophy</w:t>
      </w:r>
      <w:proofErr w:type="spellEnd"/>
      <w:r>
        <w:rPr>
          <w:rFonts w:eastAsia="Calibri"/>
        </w:rPr>
        <w:t xml:space="preserve"> by increasing the level of osmotic stress</w:t>
      </w:r>
      <w:r w:rsidR="00A96A34" w:rsidRPr="00822CD0">
        <w:rPr>
          <w:rFonts w:eastAsia="Calibri"/>
        </w:rPr>
        <w:t xml:space="preserve">. </w:t>
      </w:r>
      <w:r w:rsidR="00303E17">
        <w:rPr>
          <w:rFonts w:eastAsia="Calibri"/>
        </w:rPr>
        <w:t xml:space="preserve">This section describes initial experiments that construct the </w:t>
      </w:r>
      <w:proofErr w:type="spellStart"/>
      <w:r w:rsidR="00D71492" w:rsidRPr="00D71492">
        <w:rPr>
          <w:i/>
        </w:rPr>
        <w:t>metF-</w:t>
      </w:r>
      <w:r w:rsidR="00D71492">
        <w:t>pKTS</w:t>
      </w:r>
      <w:proofErr w:type="spellEnd"/>
      <w:r w:rsidR="00D71492">
        <w:t xml:space="preserve"> </w:t>
      </w:r>
      <w:r w:rsidR="00303E17">
        <w:rPr>
          <w:rFonts w:eastAsia="Calibri"/>
        </w:rPr>
        <w:t xml:space="preserve">plasmid and examine the </w:t>
      </w:r>
      <w:proofErr w:type="spellStart"/>
      <w:r w:rsidR="00303E17">
        <w:rPr>
          <w:rFonts w:eastAsia="Calibri"/>
        </w:rPr>
        <w:t>auxotrophy</w:t>
      </w:r>
      <w:proofErr w:type="spellEnd"/>
      <w:r w:rsidR="00303E17">
        <w:rPr>
          <w:rFonts w:eastAsia="Calibri"/>
        </w:rPr>
        <w:t xml:space="preserve"> of the </w:t>
      </w:r>
      <w:r w:rsidR="00303E17" w:rsidRPr="00DF37B9">
        <w:t>JW3913-1 (</w:t>
      </w:r>
      <w:r w:rsidR="00303E17">
        <w:t>∆</w:t>
      </w:r>
      <w:proofErr w:type="spellStart"/>
      <w:r w:rsidR="00303E17" w:rsidRPr="00DF37B9">
        <w:rPr>
          <w:i/>
        </w:rPr>
        <w:t>metF</w:t>
      </w:r>
      <w:proofErr w:type="spellEnd"/>
      <w:proofErr w:type="gramStart"/>
      <w:r w:rsidR="00303E17" w:rsidRPr="00DF37B9">
        <w:rPr>
          <w:i/>
        </w:rPr>
        <w:t>::</w:t>
      </w:r>
      <w:proofErr w:type="gramEnd"/>
      <w:r w:rsidR="00303E17" w:rsidRPr="00DF37B9">
        <w:rPr>
          <w:i/>
        </w:rPr>
        <w:t xml:space="preserve"> </w:t>
      </w:r>
      <w:proofErr w:type="spellStart"/>
      <w:r w:rsidR="00303E17" w:rsidRPr="00DF37B9">
        <w:rPr>
          <w:i/>
        </w:rPr>
        <w:t>kan</w:t>
      </w:r>
      <w:proofErr w:type="spellEnd"/>
      <w:r w:rsidR="00303E17">
        <w:t xml:space="preserve">) strain.  Experiments are ongoing in the lab to determine the effect of increasing concentration of </w:t>
      </w:r>
      <w:proofErr w:type="spellStart"/>
      <w:r w:rsidR="00303E17">
        <w:t>osmolytes</w:t>
      </w:r>
      <w:proofErr w:type="spellEnd"/>
      <w:r w:rsidR="00303E17">
        <w:t xml:space="preserve"> on the activity of MTHFR by the ability of the </w:t>
      </w:r>
      <w:proofErr w:type="spellStart"/>
      <w:r w:rsidR="00D71492" w:rsidRPr="00D71492">
        <w:rPr>
          <w:i/>
        </w:rPr>
        <w:t>metF-</w:t>
      </w:r>
      <w:r w:rsidR="00303E17">
        <w:t>pKTS</w:t>
      </w:r>
      <w:proofErr w:type="spellEnd"/>
      <w:r w:rsidR="00303E17">
        <w:t xml:space="preserve"> plasmid to rescue </w:t>
      </w:r>
      <w:r w:rsidR="00303E17" w:rsidRPr="003610BA">
        <w:rPr>
          <w:i/>
        </w:rPr>
        <w:t>E. coli</w:t>
      </w:r>
      <w:r w:rsidR="00303E17">
        <w:t xml:space="preserve"> </w:t>
      </w:r>
      <w:r w:rsidR="004D3F60" w:rsidRPr="00DF37B9">
        <w:t>JW3913-1 (</w:t>
      </w:r>
      <w:r w:rsidR="004D3F60">
        <w:t>∆</w:t>
      </w:r>
      <w:proofErr w:type="spellStart"/>
      <w:r w:rsidR="004D3F60" w:rsidRPr="00DF37B9">
        <w:rPr>
          <w:i/>
        </w:rPr>
        <w:t>metF</w:t>
      </w:r>
      <w:proofErr w:type="spellEnd"/>
      <w:proofErr w:type="gramStart"/>
      <w:r w:rsidR="004D3F60" w:rsidRPr="00DF37B9">
        <w:rPr>
          <w:i/>
        </w:rPr>
        <w:t>::</w:t>
      </w:r>
      <w:proofErr w:type="gramEnd"/>
      <w:r w:rsidR="004D3F60" w:rsidRPr="00DF37B9">
        <w:rPr>
          <w:i/>
        </w:rPr>
        <w:t xml:space="preserve"> </w:t>
      </w:r>
      <w:proofErr w:type="spellStart"/>
      <w:r w:rsidR="004D3F60" w:rsidRPr="00DF37B9">
        <w:rPr>
          <w:i/>
        </w:rPr>
        <w:t>kan</w:t>
      </w:r>
      <w:proofErr w:type="spellEnd"/>
      <w:r w:rsidR="004D3F60">
        <w:t xml:space="preserve">) </w:t>
      </w:r>
      <w:r w:rsidR="00303E17">
        <w:t xml:space="preserve">to </w:t>
      </w:r>
      <w:proofErr w:type="spellStart"/>
      <w:r w:rsidR="00303E17">
        <w:t>prototrophy</w:t>
      </w:r>
      <w:proofErr w:type="spellEnd"/>
      <w:r w:rsidR="00303E17">
        <w:t>.</w:t>
      </w:r>
    </w:p>
    <w:p w14:paraId="0759F2FF" w14:textId="6CEA6C4F" w:rsidR="00957E70" w:rsidRDefault="00C25213" w:rsidP="00B340D4">
      <w:pPr>
        <w:pStyle w:val="Heading3"/>
      </w:pPr>
      <w:bookmarkStart w:id="50" w:name="_Toc400881243"/>
      <w:r>
        <w:t xml:space="preserve">Designing a primer, PCR amplification and cloning into </w:t>
      </w:r>
      <w:proofErr w:type="spellStart"/>
      <w:r>
        <w:t>pCR</w:t>
      </w:r>
      <w:proofErr w:type="spellEnd"/>
      <w:r>
        <w:t xml:space="preserve"> 2.1 TOPO TA vector</w:t>
      </w:r>
      <w:bookmarkEnd w:id="50"/>
      <w:r>
        <w:t xml:space="preserve"> </w:t>
      </w:r>
    </w:p>
    <w:p w14:paraId="67056F94" w14:textId="77777777" w:rsidR="003B5FFC" w:rsidRPr="003B5FFC" w:rsidRDefault="003B5FFC" w:rsidP="003B5FFC"/>
    <w:p w14:paraId="20CBDF6E" w14:textId="5E82F111" w:rsidR="00957E70" w:rsidRDefault="00957E70" w:rsidP="00822CD0">
      <w:pPr>
        <w:pStyle w:val="Default"/>
        <w:spacing w:line="360" w:lineRule="auto"/>
        <w:ind w:firstLine="360"/>
        <w:jc w:val="left"/>
        <w:rPr>
          <w:rFonts w:eastAsia="Calibri"/>
        </w:rPr>
      </w:pPr>
      <w:r w:rsidRPr="00957E70">
        <w:rPr>
          <w:rFonts w:eastAsia="Calibri"/>
          <w:color w:val="auto"/>
        </w:rPr>
        <w:t xml:space="preserve">A clone of the MTHFR gene was a </w:t>
      </w:r>
      <w:r w:rsidR="0008474B" w:rsidRPr="00957E70">
        <w:rPr>
          <w:rFonts w:eastAsia="Calibri"/>
          <w:color w:val="auto"/>
        </w:rPr>
        <w:t>gift from</w:t>
      </w:r>
      <w:r w:rsidRPr="00957E70">
        <w:rPr>
          <w:rFonts w:eastAsia="Calibri"/>
          <w:color w:val="auto"/>
        </w:rPr>
        <w:t xml:space="preserve"> Dr. Elizabeth </w:t>
      </w:r>
      <w:r w:rsidRPr="00957E70">
        <w:rPr>
          <w:rFonts w:eastAsia="Calibri"/>
          <w:bCs/>
          <w:color w:val="222222"/>
        </w:rPr>
        <w:t>Trimmer</w:t>
      </w:r>
      <w:r w:rsidRPr="00957E70">
        <w:rPr>
          <w:rFonts w:eastAsia="Calibri"/>
          <w:color w:val="222222"/>
        </w:rPr>
        <w:t xml:space="preserve"> </w:t>
      </w:r>
      <w:r w:rsidR="00206962">
        <w:rPr>
          <w:rFonts w:eastAsia="Calibri"/>
          <w:color w:val="222222"/>
        </w:rPr>
        <w:t xml:space="preserve">from Grinnell </w:t>
      </w:r>
      <w:r w:rsidRPr="00957E70">
        <w:rPr>
          <w:rFonts w:eastAsia="Calibri"/>
          <w:color w:val="222222"/>
        </w:rPr>
        <w:t>College</w:t>
      </w:r>
      <w:r>
        <w:rPr>
          <w:rFonts w:eastAsia="Calibri"/>
          <w:color w:val="222222"/>
        </w:rPr>
        <w:t xml:space="preserve">. </w:t>
      </w:r>
    </w:p>
    <w:p w14:paraId="507CA9D5" w14:textId="3536E53C" w:rsidR="007F0EE9" w:rsidRDefault="004D3F60" w:rsidP="00822CD0">
      <w:pPr>
        <w:pStyle w:val="Default"/>
        <w:spacing w:line="360" w:lineRule="auto"/>
        <w:jc w:val="left"/>
        <w:rPr>
          <w:rStyle w:val="st"/>
        </w:rPr>
      </w:pPr>
      <w:r>
        <w:t xml:space="preserve">Her </w:t>
      </w:r>
      <w:r w:rsidR="0008474B" w:rsidRPr="00F11E11">
        <w:t>pCAS-30</w:t>
      </w:r>
      <w:r w:rsidR="0008474B">
        <w:t xml:space="preserve"> </w:t>
      </w:r>
      <w:r>
        <w:t xml:space="preserve">clone </w:t>
      </w:r>
      <w:r w:rsidR="0008474B">
        <w:t>is a</w:t>
      </w:r>
      <w:r w:rsidR="00957E70">
        <w:t xml:space="preserve"> derivative of </w:t>
      </w:r>
      <w:r w:rsidR="00822CD0">
        <w:t xml:space="preserve">the </w:t>
      </w:r>
      <w:r w:rsidR="00957E70">
        <w:t>pET2</w:t>
      </w:r>
      <w:r w:rsidR="00F11E11">
        <w:t>-</w:t>
      </w:r>
      <w:r w:rsidR="00957E70">
        <w:t xml:space="preserve">3b plasmid </w:t>
      </w:r>
      <w:r w:rsidR="00121F67">
        <w:fldChar w:fldCharType="begin">
          <w:fldData xml:space="preserve">PEVuZE5vdGU+PENpdGU+PEF1dGhvcj5TaGVwcGFyZDwvQXV0aG9yPjxZZWFyPjE5OTk8L1llYXI+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=
</w:fldData>
        </w:fldChar>
      </w:r>
      <w:r w:rsidR="007B04C1">
        <w:instrText xml:space="preserve"> ADDIN EN.CITE </w:instrText>
      </w:r>
      <w:r w:rsidR="007B04C1">
        <w:fldChar w:fldCharType="begin">
          <w:fldData xml:space="preserve">PEVuZE5vdGU+PENpdGU+PEF1dGhvcj5TaGVwcGFyZDwvQXV0aG9yPjxZZWFyPjE5OTk8L1llYXI+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=
</w:fldData>
        </w:fldChar>
      </w:r>
      <w:r w:rsidR="007B04C1">
        <w:instrText xml:space="preserve"> ADDIN EN.CITE.DATA </w:instrText>
      </w:r>
      <w:r w:rsidR="007B04C1">
        <w:fldChar w:fldCharType="end"/>
      </w:r>
      <w:r w:rsidR="00121F67">
        <w:fldChar w:fldCharType="separate"/>
      </w:r>
      <w:r w:rsidR="00121F67">
        <w:rPr>
          <w:noProof/>
        </w:rPr>
        <w:t>[8]</w:t>
      </w:r>
      <w:r w:rsidR="00121F67">
        <w:fldChar w:fldCharType="end"/>
      </w:r>
      <w:r w:rsidR="000A280B" w:rsidRPr="00BF444C">
        <w:t xml:space="preserve">. </w:t>
      </w:r>
      <w:r w:rsidR="00957E70">
        <w:t>To assess</w:t>
      </w:r>
      <w:r w:rsidR="00B01083">
        <w:t xml:space="preserve"> </w:t>
      </w:r>
      <w:r w:rsidR="00B01083" w:rsidRPr="00BF444C">
        <w:t>the</w:t>
      </w:r>
      <w:r w:rsidR="00B75BEA" w:rsidRPr="00BF444C">
        <w:t xml:space="preserve"> quality of the DNA and </w:t>
      </w:r>
      <w:r w:rsidR="00B01083">
        <w:t xml:space="preserve">cloning </w:t>
      </w:r>
      <w:r w:rsidR="00957E70">
        <w:t xml:space="preserve">sites </w:t>
      </w:r>
      <w:r w:rsidR="00957E70" w:rsidRPr="00BF444C">
        <w:t>of</w:t>
      </w:r>
      <w:r w:rsidR="00B01083">
        <w:t xml:space="preserve"> the gene, the DNA was transformed, selected </w:t>
      </w:r>
      <w:r w:rsidR="00957E70">
        <w:t xml:space="preserve">and </w:t>
      </w:r>
      <w:r w:rsidR="004D51E4">
        <w:t xml:space="preserve">sequenced </w:t>
      </w:r>
      <w:r w:rsidR="00957E70" w:rsidRPr="00BF444C">
        <w:t>with</w:t>
      </w:r>
      <w:r w:rsidR="00E65670" w:rsidRPr="00BF444C">
        <w:t xml:space="preserve"> T7 and T7 </w:t>
      </w:r>
      <w:r w:rsidR="00371490" w:rsidRPr="00BF444C">
        <w:t>terminator</w:t>
      </w:r>
      <w:r w:rsidR="00B01083">
        <w:t xml:space="preserve"> primers. The sequence alignment results showed </w:t>
      </w:r>
      <w:r w:rsidR="0008474B">
        <w:t xml:space="preserve">the </w:t>
      </w:r>
      <w:proofErr w:type="spellStart"/>
      <w:r w:rsidR="0008474B" w:rsidRPr="00F11E11">
        <w:rPr>
          <w:i/>
        </w:rPr>
        <w:t>metF</w:t>
      </w:r>
      <w:proofErr w:type="spellEnd"/>
      <w:r w:rsidR="00CF5F06" w:rsidRPr="00BF444C">
        <w:t xml:space="preserve"> open reading frame was cloned between </w:t>
      </w:r>
      <w:proofErr w:type="spellStart"/>
      <w:r w:rsidR="00CF5F06" w:rsidRPr="00BF444C">
        <w:t>XbaI</w:t>
      </w:r>
      <w:proofErr w:type="spellEnd"/>
      <w:r w:rsidR="00CF5F06" w:rsidRPr="00BF444C">
        <w:t xml:space="preserve"> and </w:t>
      </w:r>
      <w:proofErr w:type="spellStart"/>
      <w:r w:rsidR="00CF5F06" w:rsidRPr="00BF444C">
        <w:t>XhoI</w:t>
      </w:r>
      <w:proofErr w:type="spellEnd"/>
      <w:r w:rsidR="00CF5F06" w:rsidRPr="00BF444C">
        <w:t xml:space="preserve"> sites</w:t>
      </w:r>
      <w:r w:rsidR="00822CD0">
        <w:t>.</w:t>
      </w:r>
      <w:r w:rsidR="00CF5F06" w:rsidRPr="00BF444C">
        <w:t xml:space="preserve"> </w:t>
      </w:r>
      <w:r w:rsidR="00822CD0">
        <w:t>A</w:t>
      </w:r>
      <w:r w:rsidR="00997A74" w:rsidRPr="00BF444C">
        <w:t xml:space="preserve"> </w:t>
      </w:r>
      <w:r w:rsidR="00822CD0">
        <w:t xml:space="preserve">sequence encoding a </w:t>
      </w:r>
      <w:r w:rsidR="00997A74" w:rsidRPr="00BF444C">
        <w:t>C</w:t>
      </w:r>
      <w:r w:rsidR="00F11E11">
        <w:t>-</w:t>
      </w:r>
      <w:r w:rsidR="00822CD0">
        <w:t>terminal</w:t>
      </w:r>
      <w:r w:rsidR="00997A74" w:rsidRPr="00BF444C">
        <w:t xml:space="preserve"> His</w:t>
      </w:r>
      <w:r w:rsidR="00997A74" w:rsidRPr="00BF444C">
        <w:rPr>
          <w:vertAlign w:val="subscript"/>
        </w:rPr>
        <w:t xml:space="preserve">6 </w:t>
      </w:r>
      <w:r w:rsidR="00997A74" w:rsidRPr="00BF444C">
        <w:t>tag</w:t>
      </w:r>
      <w:r w:rsidR="00822CD0">
        <w:t xml:space="preserve"> was present</w:t>
      </w:r>
      <w:r w:rsidR="00997A74" w:rsidRPr="00BF444C">
        <w:t xml:space="preserve">. </w:t>
      </w:r>
      <w:r w:rsidR="00822CD0">
        <w:t xml:space="preserve"> T</w:t>
      </w:r>
      <w:r w:rsidR="0015611E" w:rsidRPr="00BF444C">
        <w:t>o</w:t>
      </w:r>
      <w:r w:rsidR="00997A74" w:rsidRPr="00BF444C">
        <w:t xml:space="preserve"> </w:t>
      </w:r>
      <w:r w:rsidR="00D6143D" w:rsidRPr="00BF444C">
        <w:t xml:space="preserve">introduce </w:t>
      </w:r>
      <w:r w:rsidR="00822CD0">
        <w:t xml:space="preserve">an </w:t>
      </w:r>
      <w:proofErr w:type="spellStart"/>
      <w:r w:rsidR="00D6143D" w:rsidRPr="00BF444C">
        <w:t>NdeI</w:t>
      </w:r>
      <w:proofErr w:type="spellEnd"/>
      <w:r w:rsidR="00D6143D" w:rsidRPr="00BF444C">
        <w:t xml:space="preserve"> </w:t>
      </w:r>
      <w:r w:rsidR="00822CD0">
        <w:t>restriction</w:t>
      </w:r>
      <w:r w:rsidR="00C52814" w:rsidRPr="00BF444C">
        <w:t xml:space="preserve"> sequence</w:t>
      </w:r>
      <w:r w:rsidR="00445753" w:rsidRPr="00BF444C">
        <w:t xml:space="preserve"> </w:t>
      </w:r>
      <w:r w:rsidR="00561C7F">
        <w:t xml:space="preserve">via </w:t>
      </w:r>
      <w:proofErr w:type="gramStart"/>
      <w:r w:rsidR="00561C7F">
        <w:t xml:space="preserve">PCR </w:t>
      </w:r>
      <w:r w:rsidR="00445753" w:rsidRPr="00BF444C">
        <w:t xml:space="preserve"> </w:t>
      </w:r>
      <w:r w:rsidR="00D841D5" w:rsidRPr="00BF444C">
        <w:t>a</w:t>
      </w:r>
      <w:proofErr w:type="gramEnd"/>
      <w:r w:rsidR="00D841D5" w:rsidRPr="00BF444C">
        <w:t xml:space="preserve"> forward primer that </w:t>
      </w:r>
      <w:r w:rsidR="00822CD0">
        <w:t xml:space="preserve">adds a </w:t>
      </w:r>
      <w:proofErr w:type="spellStart"/>
      <w:r w:rsidR="00D841D5" w:rsidRPr="00BF444C">
        <w:t>NdeI</w:t>
      </w:r>
      <w:proofErr w:type="spellEnd"/>
      <w:r w:rsidR="00D841D5" w:rsidRPr="00BF444C">
        <w:t xml:space="preserve"> restriction </w:t>
      </w:r>
      <w:r w:rsidR="0015611E" w:rsidRPr="00BF444C">
        <w:t xml:space="preserve">sequence </w:t>
      </w:r>
      <w:r w:rsidR="00822CD0">
        <w:t xml:space="preserve">was used along with a </w:t>
      </w:r>
      <w:r w:rsidR="0015611E" w:rsidRPr="00BF444C">
        <w:t xml:space="preserve">primer </w:t>
      </w:r>
      <w:r w:rsidR="00822CD0">
        <w:t xml:space="preserve">near the </w:t>
      </w:r>
      <w:r w:rsidR="0015611E" w:rsidRPr="00BF444C">
        <w:t xml:space="preserve">T7 </w:t>
      </w:r>
      <w:r w:rsidR="00C52814" w:rsidRPr="00BF444C">
        <w:t>terminator</w:t>
      </w:r>
      <w:r w:rsidR="0015611E" w:rsidRPr="00BF444C">
        <w:t xml:space="preserve"> </w:t>
      </w:r>
      <w:r w:rsidR="002D75C5" w:rsidRPr="00BF444C">
        <w:t>site</w:t>
      </w:r>
      <w:r w:rsidR="00822CD0">
        <w:t>.</w:t>
      </w:r>
      <w:r w:rsidR="00BF444C" w:rsidRPr="00BF444C">
        <w:t xml:space="preserve"> </w:t>
      </w:r>
      <w:r w:rsidR="00822CD0">
        <w:t>Primers were designed</w:t>
      </w:r>
      <w:r w:rsidR="00561BCC">
        <w:t xml:space="preserve"> </w:t>
      </w:r>
      <w:r w:rsidR="008D446F">
        <w:t xml:space="preserve">as described in </w:t>
      </w:r>
      <w:r w:rsidR="00822CD0">
        <w:t>the M</w:t>
      </w:r>
      <w:r w:rsidR="00EC1386">
        <w:t>aterial</w:t>
      </w:r>
      <w:r w:rsidR="00822CD0">
        <w:t xml:space="preserve"> and M</w:t>
      </w:r>
      <w:r w:rsidR="008D446F">
        <w:t>ethod</w:t>
      </w:r>
      <w:r w:rsidR="00822CD0">
        <w:t>s</w:t>
      </w:r>
      <w:r w:rsidR="008D446F">
        <w:t xml:space="preserve"> section</w:t>
      </w:r>
      <w:r w:rsidR="00F11E11">
        <w:t xml:space="preserve"> </w:t>
      </w:r>
      <w:r w:rsidR="00822CD0">
        <w:t xml:space="preserve">of this thesis </w:t>
      </w:r>
      <w:r w:rsidR="00F11E11">
        <w:t>(Table 5)</w:t>
      </w:r>
      <w:r w:rsidR="008D446F">
        <w:t>. The primers were synthesized by Invitrogen</w:t>
      </w:r>
      <w:r w:rsidR="00D71492">
        <w:t>,</w:t>
      </w:r>
      <w:r w:rsidR="008D446F">
        <w:t xml:space="preserve"> </w:t>
      </w:r>
      <w:r w:rsidR="00822CD0">
        <w:rPr>
          <w:rStyle w:val="st"/>
        </w:rPr>
        <w:t>Carlsbad, CA</w:t>
      </w:r>
      <w:r w:rsidR="00290AFD">
        <w:rPr>
          <w:rStyle w:val="st"/>
        </w:rPr>
        <w:t>.</w:t>
      </w:r>
    </w:p>
    <w:p w14:paraId="26CE7F6A" w14:textId="77777777" w:rsidR="003B5FFC" w:rsidRDefault="003B5FFC" w:rsidP="00822CD0">
      <w:pPr>
        <w:pStyle w:val="Default"/>
        <w:spacing w:line="360" w:lineRule="auto"/>
        <w:jc w:val="left"/>
      </w:pPr>
    </w:p>
    <w:p w14:paraId="1EC1C4B9" w14:textId="795ABBD5" w:rsidR="00957E70" w:rsidRDefault="00957E70" w:rsidP="003B5FFC">
      <w:pPr>
        <w:spacing w:line="360" w:lineRule="auto"/>
        <w:ind w:firstLine="720"/>
      </w:pPr>
      <w:r>
        <w:t xml:space="preserve">Next, </w:t>
      </w:r>
      <w:r w:rsidR="004D51E4">
        <w:t xml:space="preserve">for </w:t>
      </w:r>
      <w:r>
        <w:t xml:space="preserve">the purpose of adding an ‘A’ overhang into the PCR product </w:t>
      </w:r>
      <w:r w:rsidR="00290AFD">
        <w:t xml:space="preserve">of </w:t>
      </w:r>
      <w:proofErr w:type="spellStart"/>
      <w:r w:rsidR="004D51E4" w:rsidRPr="00EA61B3">
        <w:rPr>
          <w:i/>
        </w:rPr>
        <w:t>metF</w:t>
      </w:r>
      <w:proofErr w:type="spellEnd"/>
      <w:r w:rsidR="004D51E4" w:rsidRPr="00EA61B3">
        <w:rPr>
          <w:i/>
        </w:rPr>
        <w:t xml:space="preserve"> </w:t>
      </w:r>
      <w:r w:rsidR="00822CD0" w:rsidRPr="00822CD0">
        <w:t>which</w:t>
      </w:r>
      <w:r w:rsidR="00822CD0" w:rsidRPr="00EA61B3">
        <w:rPr>
          <w:i/>
        </w:rPr>
        <w:t xml:space="preserve"> </w:t>
      </w:r>
      <w:r w:rsidR="00822CD0">
        <w:t xml:space="preserve">would </w:t>
      </w:r>
      <w:r>
        <w:t xml:space="preserve">enable cloning in </w:t>
      </w:r>
      <w:r w:rsidR="00822CD0">
        <w:t xml:space="preserve">the </w:t>
      </w:r>
      <w:r>
        <w:t xml:space="preserve">TOPO TA </w:t>
      </w:r>
      <w:proofErr w:type="spellStart"/>
      <w:r>
        <w:t>pCR</w:t>
      </w:r>
      <w:proofErr w:type="spellEnd"/>
      <w:r>
        <w:t xml:space="preserve"> 2.1 (Invitrogen) vector, </w:t>
      </w:r>
      <w:proofErr w:type="spellStart"/>
      <w:r>
        <w:t>Taq</w:t>
      </w:r>
      <w:proofErr w:type="spellEnd"/>
      <w:r>
        <w:t xml:space="preserve"> polymerase was used.  </w:t>
      </w:r>
      <w:r w:rsidRPr="00AA0176">
        <w:t xml:space="preserve">The PCR product is shown in </w:t>
      </w:r>
      <w:r w:rsidR="00E66F83">
        <w:fldChar w:fldCharType="begin"/>
      </w:r>
      <w:r w:rsidR="00E66F83">
        <w:instrText xml:space="preserve"> REF _Ref400893263 \h </w:instrText>
      </w:r>
      <w:r w:rsidR="00E66F83">
        <w:fldChar w:fldCharType="separate"/>
      </w:r>
      <w:r w:rsidR="00E66F83" w:rsidRPr="003B5FFC">
        <w:t xml:space="preserve">Figure </w:t>
      </w:r>
      <w:r w:rsidR="00E66F83" w:rsidRPr="003B5FFC">
        <w:rPr>
          <w:noProof/>
        </w:rPr>
        <w:t>1</w:t>
      </w:r>
      <w:r w:rsidR="00E66F83" w:rsidRPr="003B5FFC">
        <w:noBreakHyphen/>
      </w:r>
      <w:r w:rsidR="00E66F83" w:rsidRPr="003B5FFC">
        <w:rPr>
          <w:noProof/>
        </w:rPr>
        <w:t>12</w:t>
      </w:r>
      <w:r w:rsidR="00E66F83">
        <w:fldChar w:fldCharType="end"/>
      </w:r>
      <w:r w:rsidR="00E66F83">
        <w:t xml:space="preserve"> (</w:t>
      </w:r>
      <w:r w:rsidR="00E66F83">
        <w:fldChar w:fldCharType="begin"/>
      </w:r>
      <w:r w:rsidR="00E66F83">
        <w:instrText xml:space="preserve"> REF _Ref400893266 \p \h </w:instrText>
      </w:r>
      <w:r w:rsidR="00E66F83">
        <w:fldChar w:fldCharType="separate"/>
      </w:r>
      <w:r w:rsidR="00E66F83">
        <w:t>below</w:t>
      </w:r>
      <w:r w:rsidR="00E66F83">
        <w:fldChar w:fldCharType="end"/>
      </w:r>
      <w:r w:rsidR="00E66F83">
        <w:t>)</w:t>
      </w:r>
      <w:r w:rsidRPr="001D39ED">
        <w:t xml:space="preserve"> </w:t>
      </w:r>
      <w:r>
        <w:t>The PCR product was</w:t>
      </w:r>
      <w:r w:rsidR="0008474B">
        <w:t xml:space="preserve"> cleaned </w:t>
      </w:r>
      <w:r w:rsidR="0008474B" w:rsidRPr="009943C5">
        <w:t xml:space="preserve">with </w:t>
      </w:r>
      <w:r w:rsidR="0008474B">
        <w:t xml:space="preserve">the </w:t>
      </w:r>
      <w:proofErr w:type="spellStart"/>
      <w:r w:rsidR="0008474B" w:rsidRPr="009943C5">
        <w:t>GeneJET</w:t>
      </w:r>
      <w:proofErr w:type="spellEnd"/>
      <w:r w:rsidR="0008474B" w:rsidRPr="009943C5">
        <w:t xml:space="preserve"> PCR Purification Kit (Thermo Scientific)</w:t>
      </w:r>
      <w:r w:rsidR="00822CD0">
        <w:t>,</w:t>
      </w:r>
      <w:r>
        <w:t xml:space="preserve"> cloned into the </w:t>
      </w:r>
      <w:r w:rsidRPr="001D39ED">
        <w:t xml:space="preserve">TOPO TA vector and transformed into </w:t>
      </w:r>
      <w:r>
        <w:t xml:space="preserve">TOP10 </w:t>
      </w:r>
      <w:r w:rsidRPr="00EA61B3">
        <w:rPr>
          <w:i/>
        </w:rPr>
        <w:t>E. coli</w:t>
      </w:r>
      <w:r>
        <w:t xml:space="preserve"> cells</w:t>
      </w:r>
      <w:r w:rsidR="00DD4CA7">
        <w:t>.</w:t>
      </w:r>
      <w:r w:rsidR="003478D4">
        <w:t xml:space="preserve"> </w:t>
      </w:r>
      <w:r w:rsidR="00822CD0">
        <w:t xml:space="preserve">Cells were plated on </w:t>
      </w:r>
      <w:r w:rsidR="00DD4CA7">
        <w:t xml:space="preserve">YT </w:t>
      </w:r>
      <w:r w:rsidR="00822CD0">
        <w:t xml:space="preserve">agar </w:t>
      </w:r>
      <w:r w:rsidR="00DD4CA7">
        <w:t xml:space="preserve">with </w:t>
      </w:r>
      <w:r w:rsidR="003478D4">
        <w:t>50 µg</w:t>
      </w:r>
      <w:r>
        <w:t xml:space="preserve"> kanamycin </w:t>
      </w:r>
      <w:r w:rsidR="003478D4">
        <w:t>/ml</w:t>
      </w:r>
      <w:r w:rsidR="00822CD0">
        <w:t>.  Use of the X</w:t>
      </w:r>
      <w:r w:rsidR="00DD4CA7">
        <w:t xml:space="preserve">-gal blue/white colony screening </w:t>
      </w:r>
      <w:r w:rsidR="00D52D26">
        <w:t>technique</w:t>
      </w:r>
      <w:r w:rsidR="00822CD0">
        <w:t xml:space="preserve"> allowed selection of </w:t>
      </w:r>
      <w:r w:rsidR="003478D4">
        <w:t xml:space="preserve">six white </w:t>
      </w:r>
      <w:r w:rsidR="00822CD0">
        <w:t xml:space="preserve">colonies.  These cells were </w:t>
      </w:r>
      <w:r w:rsidR="00D52D26">
        <w:t>individually</w:t>
      </w:r>
      <w:r w:rsidR="00DD4CA7">
        <w:t xml:space="preserve"> </w:t>
      </w:r>
      <w:r w:rsidR="00822CD0">
        <w:t>gro</w:t>
      </w:r>
      <w:r w:rsidR="00C4793A">
        <w:t>w</w:t>
      </w:r>
      <w:r w:rsidR="00822CD0">
        <w:t>n i</w:t>
      </w:r>
      <w:r w:rsidR="00FF45A0">
        <w:t xml:space="preserve">n YT liquid media, </w:t>
      </w:r>
      <w:r w:rsidR="00822CD0">
        <w:t xml:space="preserve">the </w:t>
      </w:r>
      <w:r w:rsidR="004D3F60">
        <w:t xml:space="preserve">plasmid </w:t>
      </w:r>
      <w:r w:rsidR="00822CD0">
        <w:t xml:space="preserve">DNA was </w:t>
      </w:r>
      <w:r w:rsidR="00FF45A0">
        <w:t>mini</w:t>
      </w:r>
      <w:r w:rsidR="00E66F83">
        <w:t xml:space="preserve"> </w:t>
      </w:r>
      <w:r w:rsidR="00FF45A0">
        <w:t>prep</w:t>
      </w:r>
      <w:r w:rsidR="00822CD0">
        <w:t>ped</w:t>
      </w:r>
      <w:r w:rsidR="00FF45A0">
        <w:t xml:space="preserve"> and </w:t>
      </w:r>
      <w:r>
        <w:t>sequenced with M13</w:t>
      </w:r>
      <w:r w:rsidR="004D3F60">
        <w:t xml:space="preserve"> </w:t>
      </w:r>
      <w:r>
        <w:t>F</w:t>
      </w:r>
      <w:r w:rsidR="004D3F60">
        <w:t xml:space="preserve">orward and </w:t>
      </w:r>
      <w:r>
        <w:t>M13Rev</w:t>
      </w:r>
      <w:r w:rsidR="004D3F60">
        <w:t>erse</w:t>
      </w:r>
      <w:r>
        <w:t xml:space="preserve"> primers</w:t>
      </w:r>
      <w:r w:rsidR="00822CD0">
        <w:t>.</w:t>
      </w:r>
      <w:r w:rsidR="00FF45A0">
        <w:t xml:space="preserve"> </w:t>
      </w:r>
      <w:r w:rsidR="00822CD0">
        <w:t>F</w:t>
      </w:r>
      <w:r w:rsidR="00FF45A0">
        <w:t xml:space="preserve">ive correct colonies were found.  </w:t>
      </w:r>
      <w:r w:rsidR="003478D4">
        <w:t xml:space="preserve"> </w:t>
      </w:r>
    </w:p>
    <w:p w14:paraId="58A4858B" w14:textId="77777777" w:rsidR="00C6693B" w:rsidRDefault="00C6693B" w:rsidP="00135600">
      <w:pPr>
        <w:pStyle w:val="List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6693B" w14:paraId="40FA037A" w14:textId="77777777" w:rsidTr="003C0FBA">
        <w:tc>
          <w:tcPr>
            <w:tcW w:w="9350" w:type="dxa"/>
          </w:tcPr>
          <w:p w14:paraId="53C2AE45" w14:textId="77777777" w:rsidR="00B26FF8" w:rsidRDefault="0088360F" w:rsidP="003B5FFC">
            <w:pPr>
              <w:pStyle w:val="ListParagraph"/>
              <w:keepNext/>
              <w:jc w:val="center"/>
            </w:pPr>
            <w:r>
              <w:rPr>
                <w:noProof/>
              </w:rPr>
              <w:drawing>
                <wp:inline distT="0" distB="0" distL="0" distR="0" wp14:anchorId="1309FBB1" wp14:editId="630C47BF">
                  <wp:extent cx="4267570" cy="6011177"/>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99.png"/>
                          <pic:cNvPicPr/>
                        </pic:nvPicPr>
                        <pic:blipFill>
                          <a:blip r:embed="rId18">
                            <a:extLst>
                              <a:ext uri="{28A0092B-C50C-407E-A947-70E740481C1C}">
                                <a14:useLocalDpi xmlns:a14="http://schemas.microsoft.com/office/drawing/2010/main" val="0"/>
                              </a:ext>
                            </a:extLst>
                          </a:blip>
                          <a:stretch>
                            <a:fillRect/>
                          </a:stretch>
                        </pic:blipFill>
                        <pic:spPr>
                          <a:xfrm>
                            <a:off x="0" y="0"/>
                            <a:ext cx="4267570" cy="6011177"/>
                          </a:xfrm>
                          <a:prstGeom prst="rect">
                            <a:avLst/>
                          </a:prstGeom>
                        </pic:spPr>
                      </pic:pic>
                    </a:graphicData>
                  </a:graphic>
                </wp:inline>
              </w:drawing>
            </w:r>
          </w:p>
          <w:p w14:paraId="354C08CA" w14:textId="4A1FA02A" w:rsidR="00923553" w:rsidRPr="003B5FFC" w:rsidRDefault="00B26FF8" w:rsidP="003B5FFC">
            <w:pPr>
              <w:pStyle w:val="Caption"/>
              <w:spacing w:line="360" w:lineRule="auto"/>
              <w:rPr>
                <w:rFonts w:eastAsia="Calibri"/>
              </w:rPr>
            </w:pPr>
            <w:bookmarkStart w:id="51" w:name="_Ref400893263"/>
            <w:bookmarkStart w:id="52" w:name="_Toc400890742"/>
            <w:bookmarkStart w:id="53" w:name="_Ref400893266"/>
            <w:r w:rsidRPr="003B5FFC">
              <w:t xml:space="preserve">Figure </w:t>
            </w:r>
            <w:r w:rsidRPr="003B5FFC">
              <w:fldChar w:fldCharType="begin"/>
            </w:r>
            <w:r w:rsidRPr="003B5FFC">
              <w:instrText xml:space="preserve"> STYLEREF 1 \s </w:instrText>
            </w:r>
            <w:r w:rsidRPr="003B5FFC">
              <w:fldChar w:fldCharType="separate"/>
            </w:r>
            <w:r w:rsidRPr="003B5FFC">
              <w:rPr>
                <w:noProof/>
              </w:rPr>
              <w:t>1</w:t>
            </w:r>
            <w:r w:rsidRPr="003B5FFC">
              <w:fldChar w:fldCharType="end"/>
            </w:r>
            <w:r w:rsidRPr="003B5FFC">
              <w:noBreakHyphen/>
            </w:r>
            <w:r w:rsidRPr="003B5FFC">
              <w:fldChar w:fldCharType="begin"/>
            </w:r>
            <w:r w:rsidRPr="003B5FFC">
              <w:instrText xml:space="preserve"> SEQ Figure \* ARABIC \s 1 </w:instrText>
            </w:r>
            <w:r w:rsidRPr="003B5FFC">
              <w:fldChar w:fldCharType="separate"/>
            </w:r>
            <w:r w:rsidRPr="003B5FFC">
              <w:rPr>
                <w:noProof/>
              </w:rPr>
              <w:t>12</w:t>
            </w:r>
            <w:r w:rsidRPr="003B5FFC">
              <w:fldChar w:fldCharType="end"/>
            </w:r>
            <w:bookmarkEnd w:id="51"/>
            <w:r w:rsidR="00923553" w:rsidRPr="003B5FFC">
              <w:rPr>
                <w:rFonts w:eastAsia="Calibri"/>
              </w:rPr>
              <w:t xml:space="preserve"> </w:t>
            </w:r>
            <w:proofErr w:type="spellStart"/>
            <w:r w:rsidR="00923553" w:rsidRPr="003B5FFC">
              <w:rPr>
                <w:rFonts w:eastAsia="Calibri"/>
                <w:i/>
              </w:rPr>
              <w:t>metF</w:t>
            </w:r>
            <w:proofErr w:type="spellEnd"/>
            <w:r w:rsidR="00923553" w:rsidRPr="003B5FFC">
              <w:rPr>
                <w:rFonts w:eastAsia="Calibri"/>
                <w:i/>
              </w:rPr>
              <w:t xml:space="preserve"> </w:t>
            </w:r>
            <w:r w:rsidR="00923553" w:rsidRPr="003B5FFC">
              <w:rPr>
                <w:rFonts w:eastAsia="Calibri"/>
              </w:rPr>
              <w:t>PCR product.</w:t>
            </w:r>
            <w:bookmarkEnd w:id="52"/>
            <w:r w:rsidR="003B5FFC">
              <w:rPr>
                <w:rFonts w:eastAsia="Calibri"/>
              </w:rPr>
              <w:t xml:space="preserve"> </w:t>
            </w:r>
            <w:r w:rsidR="00923553" w:rsidRPr="003B5FFC">
              <w:rPr>
                <w:rFonts w:eastAsia="Calibri"/>
                <w:b w:val="0"/>
                <w:bCs w:val="0"/>
              </w:rPr>
              <w:t xml:space="preserve">PCR amplification of the </w:t>
            </w:r>
            <w:proofErr w:type="spellStart"/>
            <w:r w:rsidR="00923553" w:rsidRPr="003B5FFC">
              <w:rPr>
                <w:rFonts w:eastAsia="Calibri"/>
                <w:b w:val="0"/>
                <w:bCs w:val="0"/>
                <w:i/>
              </w:rPr>
              <w:t>metF</w:t>
            </w:r>
            <w:proofErr w:type="spellEnd"/>
            <w:r w:rsidR="00923553" w:rsidRPr="003B5FFC">
              <w:rPr>
                <w:rFonts w:eastAsia="Calibri"/>
                <w:b w:val="0"/>
                <w:bCs w:val="0"/>
                <w:i/>
              </w:rPr>
              <w:t xml:space="preserve"> </w:t>
            </w:r>
            <w:r w:rsidR="00923553" w:rsidRPr="003B5FFC">
              <w:rPr>
                <w:rFonts w:eastAsia="Calibri"/>
                <w:b w:val="0"/>
                <w:bCs w:val="0"/>
              </w:rPr>
              <w:t xml:space="preserve">gene. Primer sequences are given in the Materials and Methods section. An Nde1 restriction site was introduced at the 5’ end of the gene. The expected length of the PCR product was </w:t>
            </w:r>
            <w:r w:rsidR="00923553" w:rsidRPr="003B5FFC">
              <w:rPr>
                <w:rFonts w:eastAsia="Calibri"/>
                <w:b w:val="0"/>
              </w:rPr>
              <w:t xml:space="preserve">891 </w:t>
            </w:r>
            <w:proofErr w:type="spellStart"/>
            <w:r w:rsidR="00923553" w:rsidRPr="003B5FFC">
              <w:rPr>
                <w:rFonts w:eastAsia="Calibri"/>
                <w:b w:val="0"/>
              </w:rPr>
              <w:t>bp.</w:t>
            </w:r>
            <w:proofErr w:type="spellEnd"/>
            <w:r w:rsidR="00923553" w:rsidRPr="003B5FFC">
              <w:rPr>
                <w:rFonts w:eastAsia="Calibri"/>
                <w:b w:val="0"/>
              </w:rPr>
              <w:t xml:space="preserve"> The PCR product was electrophoresed on a 1% agarose gel</w:t>
            </w:r>
            <w:commentRangeStart w:id="54"/>
            <w:r w:rsidR="00923553" w:rsidRPr="003B5FFC">
              <w:rPr>
                <w:rFonts w:eastAsia="Calibri"/>
                <w:b w:val="0"/>
              </w:rPr>
              <w:t xml:space="preserve">.  </w:t>
            </w:r>
            <w:r w:rsidR="00923553" w:rsidRPr="003B5FFC">
              <w:rPr>
                <w:rFonts w:eastAsia="Calibri"/>
                <w:b w:val="0"/>
                <w:bCs w:val="0"/>
              </w:rPr>
              <w:t>Lane 1:</w:t>
            </w:r>
            <w:commentRangeEnd w:id="54"/>
            <w:r w:rsidR="00923553" w:rsidRPr="003B5FFC">
              <w:rPr>
                <w:rStyle w:val="CommentReference"/>
                <w:b w:val="0"/>
                <w:sz w:val="24"/>
                <w:szCs w:val="24"/>
              </w:rPr>
              <w:commentReference w:id="54"/>
            </w:r>
            <w:r w:rsidR="00923553" w:rsidRPr="003B5FFC">
              <w:rPr>
                <w:rFonts w:eastAsia="Calibri"/>
                <w:b w:val="0"/>
              </w:rPr>
              <w:t xml:space="preserve">1Kb plus DNA ladder and Lanes </w:t>
            </w:r>
            <w:r w:rsidR="00923553" w:rsidRPr="003B5FFC">
              <w:rPr>
                <w:rFonts w:eastAsia="Calibri"/>
                <w:b w:val="0"/>
                <w:bCs w:val="0"/>
              </w:rPr>
              <w:t xml:space="preserve">3 and 4: the PCR product of </w:t>
            </w:r>
            <w:proofErr w:type="spellStart"/>
            <w:r w:rsidR="00923553" w:rsidRPr="003B5FFC">
              <w:rPr>
                <w:rFonts w:eastAsia="Calibri"/>
                <w:b w:val="0"/>
                <w:bCs w:val="0"/>
                <w:i/>
              </w:rPr>
              <w:t>metF</w:t>
            </w:r>
            <w:proofErr w:type="spellEnd"/>
            <w:r w:rsidR="00923553" w:rsidRPr="003B5FFC">
              <w:rPr>
                <w:rFonts w:eastAsia="Calibri"/>
                <w:b w:val="0"/>
                <w:bCs w:val="0"/>
              </w:rPr>
              <w:t xml:space="preserve"> of </w:t>
            </w:r>
            <w:r w:rsidR="00923553" w:rsidRPr="003B5FFC">
              <w:rPr>
                <w:rFonts w:eastAsia="Calibri"/>
                <w:b w:val="0"/>
              </w:rPr>
              <w:t>expected size.</w:t>
            </w:r>
            <w:bookmarkEnd w:id="53"/>
          </w:p>
        </w:tc>
      </w:tr>
    </w:tbl>
    <w:p w14:paraId="31218C11" w14:textId="77777777" w:rsidR="004D3F60" w:rsidRPr="00D71492" w:rsidRDefault="004D3F60" w:rsidP="00135600">
      <w:pPr>
        <w:rPr>
          <w:rFonts w:eastAsiaTheme="minorEastAsia"/>
        </w:rPr>
      </w:pPr>
    </w:p>
    <w:p w14:paraId="598C2BB7" w14:textId="5965AFAE" w:rsidR="007F0EE9" w:rsidRPr="00303E17" w:rsidRDefault="00303E17" w:rsidP="00B340D4">
      <w:pPr>
        <w:pStyle w:val="Heading3"/>
      </w:pPr>
      <w:bookmarkStart w:id="55" w:name="_Toc400881244"/>
      <w:r w:rsidRPr="00D71492">
        <w:lastRenderedPageBreak/>
        <w:t>Construction of the</w:t>
      </w:r>
      <w:r w:rsidR="003478D4" w:rsidRPr="00D71492">
        <w:t xml:space="preserve"> </w:t>
      </w:r>
      <w:proofErr w:type="spellStart"/>
      <w:r w:rsidR="00D71492" w:rsidRPr="00D71492">
        <w:rPr>
          <w:i/>
        </w:rPr>
        <w:t>metF-</w:t>
      </w:r>
      <w:r w:rsidR="00D71492" w:rsidRPr="00D71492">
        <w:t>pKTS</w:t>
      </w:r>
      <w:proofErr w:type="spellEnd"/>
      <w:r w:rsidR="00D71492" w:rsidRPr="00D71492">
        <w:t xml:space="preserve"> </w:t>
      </w:r>
      <w:r w:rsidRPr="00D71492">
        <w:t>p</w:t>
      </w:r>
      <w:r>
        <w:t>lasmid</w:t>
      </w:r>
      <w:bookmarkEnd w:id="55"/>
    </w:p>
    <w:p w14:paraId="271F9605" w14:textId="77777777" w:rsidR="00D545CB" w:rsidRPr="00290AFD" w:rsidRDefault="00D545CB" w:rsidP="00135600">
      <w:pPr>
        <w:rPr>
          <w:rFonts w:eastAsia="Calibri"/>
        </w:rPr>
      </w:pPr>
    </w:p>
    <w:p w14:paraId="3A480A5F" w14:textId="11BA885D" w:rsidR="00FD2F89" w:rsidRDefault="00FD2F89" w:rsidP="003B5FFC">
      <w:pPr>
        <w:ind w:firstLine="720"/>
      </w:pPr>
      <w:r w:rsidRPr="00F32420">
        <w:t xml:space="preserve">To </w:t>
      </w:r>
      <w:r w:rsidR="00D71492">
        <w:t xml:space="preserve">clone the </w:t>
      </w:r>
      <w:proofErr w:type="spellStart"/>
      <w:r w:rsidR="00D71492">
        <w:rPr>
          <w:i/>
        </w:rPr>
        <w:t>metF</w:t>
      </w:r>
      <w:proofErr w:type="spellEnd"/>
      <w:r w:rsidR="00D71492">
        <w:rPr>
          <w:i/>
        </w:rPr>
        <w:t xml:space="preserve"> </w:t>
      </w:r>
      <w:r w:rsidR="00D71492">
        <w:t xml:space="preserve">gene into </w:t>
      </w:r>
      <w:proofErr w:type="spellStart"/>
      <w:r w:rsidR="00D71492">
        <w:t>pKTS</w:t>
      </w:r>
      <w:proofErr w:type="spellEnd"/>
      <w:r w:rsidR="00D71492">
        <w:t xml:space="preserve">, </w:t>
      </w:r>
      <w:r w:rsidR="004D3F60">
        <w:t xml:space="preserve">a </w:t>
      </w:r>
      <w:r w:rsidRPr="00F32420">
        <w:t xml:space="preserve">correct </w:t>
      </w:r>
      <w:proofErr w:type="spellStart"/>
      <w:r w:rsidR="00D71492" w:rsidRPr="002E5170">
        <w:rPr>
          <w:i/>
        </w:rPr>
        <w:t>metF</w:t>
      </w:r>
      <w:r w:rsidR="00D71492">
        <w:t>-</w:t>
      </w:r>
      <w:r w:rsidR="00FF45A0" w:rsidRPr="00F32420">
        <w:t>pCR</w:t>
      </w:r>
      <w:proofErr w:type="spellEnd"/>
      <w:r w:rsidR="00FF45A0" w:rsidRPr="00F32420">
        <w:t xml:space="preserve"> 2.1</w:t>
      </w:r>
      <w:r w:rsidR="002E5170">
        <w:t xml:space="preserve"> clone</w:t>
      </w:r>
      <w:r w:rsidR="00FF45A0" w:rsidRPr="00F32420">
        <w:t xml:space="preserve"> and </w:t>
      </w:r>
      <w:r w:rsidR="004D3F60">
        <w:t xml:space="preserve">the </w:t>
      </w:r>
      <w:proofErr w:type="spellStart"/>
      <w:r w:rsidR="00FF45A0" w:rsidRPr="00F32420">
        <w:t>pKTS</w:t>
      </w:r>
      <w:r w:rsidR="004D3F60">
        <w:t>-chorismate</w:t>
      </w:r>
      <w:proofErr w:type="spellEnd"/>
      <w:r w:rsidR="004D3F60">
        <w:t xml:space="preserve"> </w:t>
      </w:r>
      <w:proofErr w:type="spellStart"/>
      <w:r w:rsidR="004D3F60">
        <w:t>mutase</w:t>
      </w:r>
      <w:proofErr w:type="spellEnd"/>
      <w:r w:rsidR="00FF45A0" w:rsidRPr="00F32420">
        <w:t xml:space="preserve"> </w:t>
      </w:r>
      <w:r w:rsidR="004D3F60">
        <w:t xml:space="preserve">plasmid </w:t>
      </w:r>
      <w:r w:rsidR="00FF45A0" w:rsidRPr="00F32420">
        <w:t xml:space="preserve">were double digested with </w:t>
      </w:r>
      <w:proofErr w:type="spellStart"/>
      <w:r w:rsidR="00FF45A0" w:rsidRPr="00F32420">
        <w:rPr>
          <w:iCs/>
        </w:rPr>
        <w:t>NdeI</w:t>
      </w:r>
      <w:proofErr w:type="spellEnd"/>
      <w:r w:rsidR="00FF45A0" w:rsidRPr="00F32420">
        <w:rPr>
          <w:iCs/>
        </w:rPr>
        <w:t xml:space="preserve"> </w:t>
      </w:r>
      <w:r w:rsidR="00FF45A0" w:rsidRPr="00F32420">
        <w:t xml:space="preserve">and </w:t>
      </w:r>
      <w:proofErr w:type="spellStart"/>
      <w:r w:rsidR="00FF45A0" w:rsidRPr="00F32420">
        <w:rPr>
          <w:iCs/>
        </w:rPr>
        <w:t>XhoI</w:t>
      </w:r>
      <w:proofErr w:type="spellEnd"/>
      <w:r w:rsidR="00FF45A0" w:rsidRPr="00F32420">
        <w:rPr>
          <w:iCs/>
        </w:rPr>
        <w:t xml:space="preserve"> </w:t>
      </w:r>
      <w:r w:rsidR="00FF45A0" w:rsidRPr="00F32420">
        <w:t xml:space="preserve">restriction enzymes. The DNAs were separated on a 1% agarose gel </w:t>
      </w:r>
      <w:r w:rsidR="00E2608D">
        <w:fldChar w:fldCharType="begin"/>
      </w:r>
      <w:r w:rsidR="00E2608D">
        <w:instrText xml:space="preserve"> REF _Ref400894280 \h </w:instrText>
      </w:r>
      <w:r w:rsidR="00E2608D">
        <w:fldChar w:fldCharType="separate"/>
      </w:r>
      <w:r w:rsidR="00E2608D">
        <w:t xml:space="preserve">Figure </w:t>
      </w:r>
      <w:r w:rsidR="00E2608D">
        <w:rPr>
          <w:noProof/>
        </w:rPr>
        <w:t>1</w:t>
      </w:r>
      <w:r w:rsidR="00E2608D">
        <w:noBreakHyphen/>
      </w:r>
      <w:r w:rsidR="00E2608D">
        <w:rPr>
          <w:noProof/>
        </w:rPr>
        <w:t>13</w:t>
      </w:r>
      <w:r w:rsidR="00E2608D">
        <w:fldChar w:fldCharType="end"/>
      </w:r>
      <w:r w:rsidR="00E2608D">
        <w:t xml:space="preserve"> (</w:t>
      </w:r>
      <w:r w:rsidR="00E2608D">
        <w:fldChar w:fldCharType="begin"/>
      </w:r>
      <w:r w:rsidR="00E2608D">
        <w:instrText xml:space="preserve"> REF _Ref400894293 \p \h </w:instrText>
      </w:r>
      <w:r w:rsidR="00E2608D">
        <w:fldChar w:fldCharType="separate"/>
      </w:r>
      <w:r w:rsidR="00E2608D">
        <w:t>below</w:t>
      </w:r>
      <w:r w:rsidR="00E2608D">
        <w:fldChar w:fldCharType="end"/>
      </w:r>
      <w:r w:rsidR="00E2608D">
        <w:t xml:space="preserve">). </w:t>
      </w:r>
      <w:r w:rsidR="00FF45A0" w:rsidRPr="00F32420">
        <w:t xml:space="preserve">The correct sized DNA fragments </w:t>
      </w:r>
      <w:r w:rsidR="004D3F60">
        <w:t xml:space="preserve">for </w:t>
      </w:r>
      <w:r w:rsidR="00D71492">
        <w:t xml:space="preserve">the </w:t>
      </w:r>
      <w:proofErr w:type="spellStart"/>
      <w:r w:rsidR="004D51E4" w:rsidRPr="00F32420">
        <w:rPr>
          <w:i/>
        </w:rPr>
        <w:t>metF</w:t>
      </w:r>
      <w:proofErr w:type="spellEnd"/>
      <w:r w:rsidR="004D51E4" w:rsidRPr="00F32420">
        <w:t xml:space="preserve"> </w:t>
      </w:r>
      <w:r w:rsidR="00D71492">
        <w:t xml:space="preserve">gene </w:t>
      </w:r>
      <w:r w:rsidR="004B740A" w:rsidRPr="00F32420">
        <w:t>and</w:t>
      </w:r>
      <w:r w:rsidR="00D52D26" w:rsidRPr="00F32420">
        <w:t xml:space="preserve"> </w:t>
      </w:r>
      <w:r w:rsidR="00D71492">
        <w:t xml:space="preserve">the </w:t>
      </w:r>
      <w:proofErr w:type="spellStart"/>
      <w:r w:rsidR="00D52D26" w:rsidRPr="00F32420">
        <w:t>pKTS</w:t>
      </w:r>
      <w:proofErr w:type="spellEnd"/>
      <w:r w:rsidR="004B740A" w:rsidRPr="00F32420">
        <w:t xml:space="preserve"> </w:t>
      </w:r>
      <w:r w:rsidR="00D71492">
        <w:t xml:space="preserve">plasmid </w:t>
      </w:r>
      <w:r w:rsidR="00FF45A0" w:rsidRPr="00F32420">
        <w:t xml:space="preserve">were </w:t>
      </w:r>
      <w:r w:rsidR="002E5170">
        <w:t xml:space="preserve">excised from the gel and </w:t>
      </w:r>
      <w:r w:rsidR="00FF45A0" w:rsidRPr="00F32420">
        <w:t>ligated with T4 DNA ligase</w:t>
      </w:r>
      <w:r w:rsidR="00D52D26" w:rsidRPr="00F32420">
        <w:t xml:space="preserve"> (</w:t>
      </w:r>
      <w:proofErr w:type="spellStart"/>
      <w:r w:rsidR="00D52D26" w:rsidRPr="00F32420">
        <w:t>TaKaRa</w:t>
      </w:r>
      <w:proofErr w:type="spellEnd"/>
      <w:r w:rsidR="00D52D26" w:rsidRPr="00F32420">
        <w:t>)</w:t>
      </w:r>
      <w:r w:rsidR="00FF45A0" w:rsidRPr="00F32420">
        <w:t xml:space="preserve">. The ligation mixture was transformed </w:t>
      </w:r>
      <w:r w:rsidRPr="00F32420">
        <w:t xml:space="preserve">into </w:t>
      </w:r>
      <w:r w:rsidR="002E5170">
        <w:t xml:space="preserve">the </w:t>
      </w:r>
      <w:r w:rsidRPr="00F32420">
        <w:rPr>
          <w:i/>
          <w:iCs/>
        </w:rPr>
        <w:t xml:space="preserve">E. coli </w:t>
      </w:r>
      <w:r w:rsidRPr="00F32420">
        <w:t>(</w:t>
      </w:r>
      <w:r w:rsidR="00A65263">
        <w:t>∆</w:t>
      </w:r>
      <w:proofErr w:type="spellStart"/>
      <w:r w:rsidRPr="00F32420">
        <w:rPr>
          <w:i/>
        </w:rPr>
        <w:t>metF</w:t>
      </w:r>
      <w:proofErr w:type="spellEnd"/>
      <w:r w:rsidRPr="00F32420">
        <w:t>:</w:t>
      </w:r>
      <w:proofErr w:type="gramStart"/>
      <w:r w:rsidRPr="00F32420">
        <w:t>:</w:t>
      </w:r>
      <w:proofErr w:type="spellStart"/>
      <w:r w:rsidRPr="00F32420">
        <w:t>kan</w:t>
      </w:r>
      <w:proofErr w:type="spellEnd"/>
      <w:proofErr w:type="gramEnd"/>
      <w:r w:rsidRPr="00F32420">
        <w:t xml:space="preserve">) </w:t>
      </w:r>
      <w:r w:rsidR="003251F0" w:rsidRPr="00F32420">
        <w:t>strain</w:t>
      </w:r>
      <w:r w:rsidR="00131A6D" w:rsidRPr="00F32420">
        <w:rPr>
          <w:iCs/>
        </w:rPr>
        <w:t xml:space="preserve">. </w:t>
      </w:r>
      <w:r w:rsidR="002E5170">
        <w:rPr>
          <w:iCs/>
        </w:rPr>
        <w:t xml:space="preserve"> </w:t>
      </w:r>
      <w:r w:rsidR="00F32420">
        <w:rPr>
          <w:iCs/>
        </w:rPr>
        <w:t>This strain is auxotroph</w:t>
      </w:r>
      <w:r w:rsidR="002E5170">
        <w:rPr>
          <w:iCs/>
        </w:rPr>
        <w:t>ic</w:t>
      </w:r>
      <w:r w:rsidR="00F32420">
        <w:rPr>
          <w:iCs/>
        </w:rPr>
        <w:t xml:space="preserve"> for met</w:t>
      </w:r>
      <w:r w:rsidR="003251F0">
        <w:rPr>
          <w:iCs/>
        </w:rPr>
        <w:t xml:space="preserve">hionine, thus it will </w:t>
      </w:r>
      <w:r w:rsidR="003E30E2">
        <w:rPr>
          <w:iCs/>
        </w:rPr>
        <w:t>grow</w:t>
      </w:r>
      <w:r w:rsidR="003251F0">
        <w:rPr>
          <w:iCs/>
        </w:rPr>
        <w:t xml:space="preserve"> only on minimal media supplemented with methionine or </w:t>
      </w:r>
      <w:r w:rsidR="002E5170">
        <w:rPr>
          <w:iCs/>
        </w:rPr>
        <w:t xml:space="preserve">when </w:t>
      </w:r>
      <w:r w:rsidR="003251F0">
        <w:rPr>
          <w:iCs/>
        </w:rPr>
        <w:t xml:space="preserve">complemented with a plasmid carrying a functional </w:t>
      </w:r>
      <w:proofErr w:type="spellStart"/>
      <w:r w:rsidR="003251F0" w:rsidRPr="003251F0">
        <w:rPr>
          <w:i/>
          <w:iCs/>
        </w:rPr>
        <w:t>metF</w:t>
      </w:r>
      <w:proofErr w:type="spellEnd"/>
      <w:r w:rsidR="002E5170">
        <w:rPr>
          <w:i/>
          <w:iCs/>
        </w:rPr>
        <w:t xml:space="preserve"> </w:t>
      </w:r>
      <w:r w:rsidR="002E5170">
        <w:rPr>
          <w:iCs/>
        </w:rPr>
        <w:t>gene</w:t>
      </w:r>
      <w:r w:rsidR="003251F0">
        <w:rPr>
          <w:iCs/>
        </w:rPr>
        <w:t xml:space="preserve">. The </w:t>
      </w:r>
      <w:r w:rsidR="002E5170">
        <w:rPr>
          <w:iCs/>
        </w:rPr>
        <w:t xml:space="preserve">ligation mixture was transformed into </w:t>
      </w:r>
      <w:r w:rsidR="002E5170" w:rsidRPr="00F32420">
        <w:t>JW3913-1 </w:t>
      </w:r>
      <w:r w:rsidR="004D3F60" w:rsidRPr="00F32420">
        <w:t>(</w:t>
      </w:r>
      <w:r w:rsidR="004D3F60">
        <w:t>∆</w:t>
      </w:r>
      <w:proofErr w:type="spellStart"/>
      <w:r w:rsidR="004D3F60" w:rsidRPr="00F32420">
        <w:rPr>
          <w:i/>
        </w:rPr>
        <w:t>metF</w:t>
      </w:r>
      <w:proofErr w:type="spellEnd"/>
      <w:r w:rsidR="004D3F60" w:rsidRPr="00F32420">
        <w:t>::</w:t>
      </w:r>
      <w:proofErr w:type="spellStart"/>
      <w:r w:rsidR="004D3F60" w:rsidRPr="00F32420">
        <w:t>kan</w:t>
      </w:r>
      <w:proofErr w:type="spellEnd"/>
      <w:r w:rsidR="004D3F60" w:rsidRPr="00F32420">
        <w:t>)</w:t>
      </w:r>
      <w:r w:rsidR="004D3F60">
        <w:t xml:space="preserve"> </w:t>
      </w:r>
      <w:r w:rsidR="002E5170">
        <w:t xml:space="preserve">and the cells </w:t>
      </w:r>
      <w:r w:rsidR="00F32420">
        <w:t xml:space="preserve">plated on </w:t>
      </w:r>
      <w:r w:rsidR="002E5170">
        <w:t xml:space="preserve">either </w:t>
      </w:r>
      <w:r w:rsidR="00FF45A0" w:rsidRPr="00F32420">
        <w:t xml:space="preserve">YT agar with 200 </w:t>
      </w:r>
      <w:proofErr w:type="spellStart"/>
      <w:r w:rsidR="00FF45A0" w:rsidRPr="00F32420">
        <w:t>μg</w:t>
      </w:r>
      <w:proofErr w:type="spellEnd"/>
      <w:r w:rsidR="00FF45A0" w:rsidRPr="00F32420">
        <w:t>/ml</w:t>
      </w:r>
      <w:r w:rsidRPr="00F32420">
        <w:t xml:space="preserve"> ampicillin </w:t>
      </w:r>
      <w:r w:rsidR="00F32420" w:rsidRPr="00F32420">
        <w:t xml:space="preserve">, </w:t>
      </w:r>
      <w:r w:rsidRPr="00F32420">
        <w:t xml:space="preserve">25 </w:t>
      </w:r>
      <w:proofErr w:type="spellStart"/>
      <w:r w:rsidRPr="00F32420">
        <w:t>μg</w:t>
      </w:r>
      <w:proofErr w:type="spellEnd"/>
      <w:r w:rsidRPr="00F32420">
        <w:t>/ml kanamycin/ml</w:t>
      </w:r>
      <w:r w:rsidR="00131A6D" w:rsidRPr="00F32420">
        <w:t xml:space="preserve"> and</w:t>
      </w:r>
      <w:r w:rsidR="00F32420" w:rsidRPr="00F32420">
        <w:rPr>
          <w:rFonts w:eastAsia="Calibri"/>
          <w:color w:val="000000"/>
        </w:rPr>
        <w:t xml:space="preserve"> µg methionine/ml</w:t>
      </w:r>
      <w:r w:rsidRPr="00F32420">
        <w:t xml:space="preserve"> or BV minimal </w:t>
      </w:r>
      <w:r w:rsidR="003251F0">
        <w:t xml:space="preserve">agar </w:t>
      </w:r>
      <w:r w:rsidRPr="00F32420">
        <w:t xml:space="preserve">with 200 </w:t>
      </w:r>
      <w:proofErr w:type="spellStart"/>
      <w:r w:rsidRPr="00F32420">
        <w:t>μg</w:t>
      </w:r>
      <w:proofErr w:type="spellEnd"/>
      <w:r w:rsidRPr="00F32420">
        <w:t xml:space="preserve">/ml ampicillin and 25 </w:t>
      </w:r>
      <w:proofErr w:type="spellStart"/>
      <w:r w:rsidRPr="00F32420">
        <w:t>μg</w:t>
      </w:r>
      <w:proofErr w:type="spellEnd"/>
      <w:r w:rsidRPr="00F32420">
        <w:t>/ml kanamycin/ml, and 8</w:t>
      </w:r>
      <w:r w:rsidR="002E5170">
        <w:t>0</w:t>
      </w:r>
      <w:r w:rsidRPr="00F32420">
        <w:t xml:space="preserve"> ng/ml tetracycline.  </w:t>
      </w:r>
      <w:r w:rsidR="00C053C8" w:rsidRPr="00F32420">
        <w:t>The next day, tiny colonies start</w:t>
      </w:r>
      <w:r w:rsidR="004D51E4" w:rsidRPr="00F32420">
        <w:t>ed</w:t>
      </w:r>
      <w:r w:rsidR="00C053C8" w:rsidRPr="00F32420">
        <w:t xml:space="preserve"> to appear </w:t>
      </w:r>
      <w:r w:rsidR="004D3F60">
        <w:t xml:space="preserve">on the YT plates </w:t>
      </w:r>
      <w:r w:rsidR="00C053C8" w:rsidRPr="00F32420">
        <w:t>and within 48 hours</w:t>
      </w:r>
      <w:r w:rsidR="002E5170">
        <w:t>,</w:t>
      </w:r>
      <w:r w:rsidR="00C053C8" w:rsidRPr="00F32420">
        <w:t xml:space="preserve"> coloni</w:t>
      </w:r>
      <w:r w:rsidR="004D51E4" w:rsidRPr="00F32420">
        <w:t>e</w:t>
      </w:r>
      <w:r w:rsidR="00C053C8" w:rsidRPr="00F32420">
        <w:t xml:space="preserve">s developed. </w:t>
      </w:r>
      <w:r w:rsidR="002E5170">
        <w:t xml:space="preserve"> </w:t>
      </w:r>
      <w:r w:rsidR="00C053C8" w:rsidRPr="00F32420">
        <w:t>On BV minimal media</w:t>
      </w:r>
      <w:r w:rsidR="002E5170">
        <w:t>,</w:t>
      </w:r>
      <w:r w:rsidR="00C053C8" w:rsidRPr="00F32420">
        <w:t xml:space="preserve"> colonies start</w:t>
      </w:r>
      <w:r w:rsidR="004D51E4" w:rsidRPr="00F32420">
        <w:t>ed</w:t>
      </w:r>
      <w:r w:rsidR="00C053C8" w:rsidRPr="00F32420">
        <w:t xml:space="preserve"> to appear after 48 hours. </w:t>
      </w:r>
      <w:r w:rsidR="00A65263">
        <w:t>A</w:t>
      </w:r>
      <w:r w:rsidR="00C053C8" w:rsidRPr="00F32420">
        <w:t xml:space="preserve">fter 48 hours, six colonies from </w:t>
      </w:r>
      <w:r w:rsidR="002E5170">
        <w:t xml:space="preserve">the </w:t>
      </w:r>
      <w:r w:rsidR="00C053C8" w:rsidRPr="00F32420">
        <w:t xml:space="preserve">YT </w:t>
      </w:r>
      <w:r w:rsidR="00A65263">
        <w:t>plate</w:t>
      </w:r>
      <w:r w:rsidR="00C053C8" w:rsidRPr="00F32420">
        <w:t xml:space="preserve"> </w:t>
      </w:r>
      <w:r w:rsidR="00FF45A0" w:rsidRPr="00F32420">
        <w:t xml:space="preserve">were </w:t>
      </w:r>
      <w:r w:rsidR="002E5170">
        <w:t xml:space="preserve">selected </w:t>
      </w:r>
      <w:r w:rsidR="00C053C8" w:rsidRPr="00F32420">
        <w:t xml:space="preserve">and </w:t>
      </w:r>
      <w:r w:rsidR="00A65263">
        <w:t xml:space="preserve">individually </w:t>
      </w:r>
      <w:r w:rsidR="00C053C8" w:rsidRPr="00F32420">
        <w:t>inoculated</w:t>
      </w:r>
      <w:r w:rsidR="00FF45A0" w:rsidRPr="00F32420">
        <w:t xml:space="preserve"> into YT broth with 200 </w:t>
      </w:r>
      <w:proofErr w:type="spellStart"/>
      <w:r w:rsidR="00FF45A0" w:rsidRPr="00F32420">
        <w:t>μg</w:t>
      </w:r>
      <w:proofErr w:type="spellEnd"/>
      <w:r w:rsidR="00FF45A0" w:rsidRPr="00F32420">
        <w:t>/ml ampicillin. After overnight growth, the plasmid DN</w:t>
      </w:r>
      <w:r w:rsidR="00C053C8" w:rsidRPr="00F32420">
        <w:t xml:space="preserve">A was extracted and </w:t>
      </w:r>
      <w:r w:rsidR="002E5170">
        <w:t xml:space="preserve">the </w:t>
      </w:r>
      <w:r w:rsidR="00A65263">
        <w:t xml:space="preserve">insert sequence </w:t>
      </w:r>
      <w:r w:rsidR="00C053C8" w:rsidRPr="00F32420">
        <w:t>was identified by DNA sequencing</w:t>
      </w:r>
      <w:r w:rsidR="002E5170">
        <w:t xml:space="preserve"> with T7 and T7 terminator</w:t>
      </w:r>
      <w:r w:rsidR="00A65263">
        <w:t xml:space="preserve"> primers</w:t>
      </w:r>
      <w:r w:rsidR="00C053C8" w:rsidRPr="00F32420">
        <w:t xml:space="preserve">. </w:t>
      </w:r>
    </w:p>
    <w:p w14:paraId="71645D22" w14:textId="77777777" w:rsidR="0088360F" w:rsidRDefault="0088360F" w:rsidP="001356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8360F" w14:paraId="264DA85A" w14:textId="77777777" w:rsidTr="003C0FBA">
        <w:tc>
          <w:tcPr>
            <w:tcW w:w="9350" w:type="dxa"/>
          </w:tcPr>
          <w:p w14:paraId="273B31F6" w14:textId="00B5CFD3" w:rsidR="00B26FF8" w:rsidRDefault="0088360F" w:rsidP="00E2608D">
            <w:pPr>
              <w:keepNext/>
              <w:jc w:val="center"/>
            </w:pPr>
            <w:r>
              <w:rPr>
                <w:rFonts w:eastAsiaTheme="minorEastAsia"/>
                <w:noProof/>
              </w:rPr>
              <w:lastRenderedPageBreak/>
              <w:drawing>
                <wp:inline distT="0" distB="0" distL="0" distR="0" wp14:anchorId="7B153256" wp14:editId="773907E6">
                  <wp:extent cx="3736539" cy="4266848"/>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20">
                            <a:extLst>
                              <a:ext uri="{28A0092B-C50C-407E-A947-70E740481C1C}">
                                <a14:useLocalDpi xmlns:a14="http://schemas.microsoft.com/office/drawing/2010/main" val="0"/>
                              </a:ext>
                            </a:extLst>
                          </a:blip>
                          <a:stretch>
                            <a:fillRect/>
                          </a:stretch>
                        </pic:blipFill>
                        <pic:spPr>
                          <a:xfrm>
                            <a:off x="0" y="0"/>
                            <a:ext cx="3736539" cy="4266848"/>
                          </a:xfrm>
                          <a:prstGeom prst="rect">
                            <a:avLst/>
                          </a:prstGeom>
                        </pic:spPr>
                      </pic:pic>
                    </a:graphicData>
                  </a:graphic>
                </wp:inline>
              </w:drawing>
            </w:r>
          </w:p>
          <w:p w14:paraId="51568EEC" w14:textId="02A79172" w:rsidR="00923553" w:rsidRPr="00E2608D" w:rsidRDefault="00B26FF8" w:rsidP="00E2608D">
            <w:pPr>
              <w:pStyle w:val="Caption"/>
              <w:spacing w:line="360" w:lineRule="auto"/>
              <w:rPr>
                <w:b w:val="0"/>
              </w:rPr>
            </w:pPr>
            <w:bookmarkStart w:id="56" w:name="_Ref400894280"/>
            <w:bookmarkStart w:id="57" w:name="_Toc400890743"/>
            <w:bookmarkStart w:id="58" w:name="_Ref400894293"/>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13</w:t>
            </w:r>
            <w:r>
              <w:fldChar w:fldCharType="end"/>
            </w:r>
            <w:bookmarkEnd w:id="56"/>
            <w:r w:rsidR="00923553">
              <w:t xml:space="preserve"> </w:t>
            </w:r>
            <w:proofErr w:type="spellStart"/>
            <w:r w:rsidR="00923553">
              <w:t>NdeI</w:t>
            </w:r>
            <w:proofErr w:type="spellEnd"/>
            <w:r w:rsidR="00923553">
              <w:t xml:space="preserve"> and </w:t>
            </w:r>
            <w:proofErr w:type="spellStart"/>
            <w:r w:rsidR="00923553">
              <w:t>XhoI</w:t>
            </w:r>
            <w:proofErr w:type="spellEnd"/>
            <w:r w:rsidR="00923553">
              <w:t xml:space="preserve"> digest </w:t>
            </w:r>
            <w:proofErr w:type="spellStart"/>
            <w:r w:rsidR="00923553" w:rsidRPr="002E5170">
              <w:rPr>
                <w:i/>
              </w:rPr>
              <w:t>metF</w:t>
            </w:r>
            <w:r w:rsidR="00923553">
              <w:t>-</w:t>
            </w:r>
            <w:r w:rsidR="00923553" w:rsidRPr="00F32420">
              <w:t>pCR</w:t>
            </w:r>
            <w:proofErr w:type="spellEnd"/>
            <w:r w:rsidR="00923553" w:rsidRPr="00F32420">
              <w:t xml:space="preserve"> 2.1</w:t>
            </w:r>
            <w:r w:rsidR="00923553">
              <w:t xml:space="preserve"> and </w:t>
            </w:r>
            <w:proofErr w:type="spellStart"/>
            <w:r w:rsidR="00923553">
              <w:t>pKTS</w:t>
            </w:r>
            <w:proofErr w:type="spellEnd"/>
            <w:r w:rsidR="00923553">
              <w:t>.</w:t>
            </w:r>
            <w:bookmarkEnd w:id="57"/>
            <w:bookmarkEnd w:id="58"/>
            <w:r w:rsidR="00E2608D">
              <w:t xml:space="preserve"> </w:t>
            </w:r>
            <w:r w:rsidR="00923553" w:rsidRPr="00E2608D">
              <w:rPr>
                <w:b w:val="0"/>
                <w:iCs/>
              </w:rPr>
              <w:t xml:space="preserve">Restriction enzyme </w:t>
            </w:r>
            <w:r w:rsidR="00923553" w:rsidRPr="00E2608D">
              <w:rPr>
                <w:b w:val="0"/>
              </w:rPr>
              <w:t xml:space="preserve">digested </w:t>
            </w:r>
            <w:proofErr w:type="spellStart"/>
            <w:r w:rsidR="00923553" w:rsidRPr="00E2608D">
              <w:rPr>
                <w:b w:val="0"/>
                <w:i/>
              </w:rPr>
              <w:t>metF</w:t>
            </w:r>
            <w:r w:rsidR="00923553" w:rsidRPr="00E2608D">
              <w:rPr>
                <w:b w:val="0"/>
              </w:rPr>
              <w:t>-pCR</w:t>
            </w:r>
            <w:proofErr w:type="spellEnd"/>
            <w:r w:rsidR="00923553" w:rsidRPr="00E2608D">
              <w:rPr>
                <w:b w:val="0"/>
              </w:rPr>
              <w:t xml:space="preserve"> 2.1 and </w:t>
            </w:r>
            <w:proofErr w:type="spellStart"/>
            <w:r w:rsidR="00923553" w:rsidRPr="00E2608D">
              <w:rPr>
                <w:b w:val="0"/>
              </w:rPr>
              <w:t>pKTS-chorismate</w:t>
            </w:r>
            <w:proofErr w:type="spellEnd"/>
            <w:r w:rsidR="00923553" w:rsidRPr="00E2608D">
              <w:rPr>
                <w:b w:val="0"/>
              </w:rPr>
              <w:t xml:space="preserve"> </w:t>
            </w:r>
            <w:proofErr w:type="spellStart"/>
            <w:r w:rsidR="00923553" w:rsidRPr="00E2608D">
              <w:rPr>
                <w:b w:val="0"/>
              </w:rPr>
              <w:t>mutase</w:t>
            </w:r>
            <w:proofErr w:type="spellEnd"/>
            <w:r w:rsidR="00923553" w:rsidRPr="00E2608D">
              <w:rPr>
                <w:b w:val="0"/>
              </w:rPr>
              <w:t xml:space="preserve">. The plasmids were digested with </w:t>
            </w:r>
            <w:proofErr w:type="spellStart"/>
            <w:r w:rsidR="00923553" w:rsidRPr="00E2608D">
              <w:rPr>
                <w:b w:val="0"/>
              </w:rPr>
              <w:t>NdeI</w:t>
            </w:r>
            <w:proofErr w:type="spellEnd"/>
            <w:r w:rsidR="00923553" w:rsidRPr="00E2608D">
              <w:rPr>
                <w:b w:val="0"/>
              </w:rPr>
              <w:t xml:space="preserve"> and </w:t>
            </w:r>
            <w:proofErr w:type="spellStart"/>
            <w:r w:rsidR="00923553" w:rsidRPr="00E2608D">
              <w:rPr>
                <w:b w:val="0"/>
              </w:rPr>
              <w:t>XhoI</w:t>
            </w:r>
            <w:proofErr w:type="spellEnd"/>
            <w:r w:rsidR="00923553" w:rsidRPr="00E2608D">
              <w:rPr>
                <w:b w:val="0"/>
              </w:rPr>
              <w:t xml:space="preserve"> and the DNA fragments were </w:t>
            </w:r>
            <w:r w:rsidR="00923553" w:rsidRPr="00E2608D">
              <w:rPr>
                <w:rFonts w:eastAsiaTheme="minorEastAsia"/>
                <w:b w:val="0"/>
                <w:color w:val="000000" w:themeColor="text1"/>
                <w:kern w:val="24"/>
              </w:rPr>
              <w:t xml:space="preserve">electrophoresed in a 1% agarose gel. </w:t>
            </w:r>
            <w:r w:rsidR="00923553" w:rsidRPr="00E2608D">
              <w:rPr>
                <w:b w:val="0"/>
              </w:rPr>
              <w:t>Lane1:</w:t>
            </w:r>
            <w:r w:rsidR="00923553" w:rsidRPr="00E2608D">
              <w:rPr>
                <w:b w:val="0"/>
                <w:i/>
              </w:rPr>
              <w:t xml:space="preserve"> </w:t>
            </w:r>
            <w:proofErr w:type="spellStart"/>
            <w:r w:rsidR="00923553" w:rsidRPr="00E2608D">
              <w:rPr>
                <w:b w:val="0"/>
                <w:i/>
              </w:rPr>
              <w:t>metF</w:t>
            </w:r>
            <w:r w:rsidR="00923553" w:rsidRPr="00E2608D">
              <w:rPr>
                <w:b w:val="0"/>
              </w:rPr>
              <w:t>-pCR</w:t>
            </w:r>
            <w:proofErr w:type="spellEnd"/>
            <w:r w:rsidR="00923553" w:rsidRPr="00E2608D">
              <w:rPr>
                <w:b w:val="0"/>
              </w:rPr>
              <w:t xml:space="preserve"> 2.1, Lane3, 1,000 </w:t>
            </w:r>
            <w:proofErr w:type="spellStart"/>
            <w:r w:rsidR="00923553" w:rsidRPr="00E2608D">
              <w:rPr>
                <w:b w:val="0"/>
              </w:rPr>
              <w:t>bp</w:t>
            </w:r>
            <w:proofErr w:type="spellEnd"/>
            <w:r w:rsidR="00923553" w:rsidRPr="00E2608D">
              <w:rPr>
                <w:b w:val="0"/>
              </w:rPr>
              <w:t xml:space="preserve"> plus DNA ladder, Lanes 4 and 8, </w:t>
            </w:r>
            <w:proofErr w:type="spellStart"/>
            <w:r w:rsidR="00923553" w:rsidRPr="00E2608D">
              <w:rPr>
                <w:b w:val="0"/>
              </w:rPr>
              <w:t>pKTS</w:t>
            </w:r>
            <w:proofErr w:type="spellEnd"/>
            <w:r w:rsidR="00923553" w:rsidRPr="00E2608D">
              <w:rPr>
                <w:b w:val="0"/>
              </w:rPr>
              <w:t xml:space="preserve"> vector with a </w:t>
            </w:r>
            <w:proofErr w:type="spellStart"/>
            <w:r w:rsidR="00923553" w:rsidRPr="00E2608D">
              <w:rPr>
                <w:b w:val="0"/>
              </w:rPr>
              <w:t>chorismate</w:t>
            </w:r>
            <w:proofErr w:type="spellEnd"/>
            <w:r w:rsidR="00923553" w:rsidRPr="00E2608D">
              <w:rPr>
                <w:b w:val="0"/>
              </w:rPr>
              <w:t xml:space="preserve"> </w:t>
            </w:r>
            <w:proofErr w:type="spellStart"/>
            <w:r w:rsidR="00923553" w:rsidRPr="00E2608D">
              <w:rPr>
                <w:b w:val="0"/>
              </w:rPr>
              <w:t>mutase</w:t>
            </w:r>
            <w:proofErr w:type="spellEnd"/>
            <w:r w:rsidR="00923553" w:rsidRPr="00E2608D">
              <w:rPr>
                <w:b w:val="0"/>
              </w:rPr>
              <w:t xml:space="preserve"> gene insert.  The correct DNA fragments are shown by the arrow: </w:t>
            </w:r>
            <w:proofErr w:type="spellStart"/>
            <w:r w:rsidR="00923553" w:rsidRPr="00E2608D">
              <w:rPr>
                <w:rFonts w:eastAsiaTheme="minorEastAsia"/>
                <w:b w:val="0"/>
                <w:i/>
                <w:color w:val="000000" w:themeColor="text1"/>
                <w:kern w:val="24"/>
              </w:rPr>
              <w:t>metF</w:t>
            </w:r>
            <w:proofErr w:type="spellEnd"/>
            <w:r w:rsidR="00923553" w:rsidRPr="00E2608D">
              <w:rPr>
                <w:rFonts w:eastAsiaTheme="minorEastAsia"/>
                <w:b w:val="0"/>
                <w:color w:val="000000" w:themeColor="text1"/>
                <w:kern w:val="24"/>
              </w:rPr>
              <w:t xml:space="preserve"> ~891 </w:t>
            </w:r>
            <w:proofErr w:type="spellStart"/>
            <w:r w:rsidR="00923553" w:rsidRPr="00E2608D">
              <w:rPr>
                <w:rFonts w:eastAsiaTheme="minorEastAsia"/>
                <w:b w:val="0"/>
                <w:color w:val="000000" w:themeColor="text1"/>
                <w:kern w:val="24"/>
              </w:rPr>
              <w:t>bp</w:t>
            </w:r>
            <w:proofErr w:type="spellEnd"/>
            <w:r w:rsidR="00923553" w:rsidRPr="00E2608D">
              <w:rPr>
                <w:rFonts w:eastAsiaTheme="minorEastAsia"/>
                <w:b w:val="0"/>
                <w:color w:val="000000" w:themeColor="text1"/>
                <w:kern w:val="24"/>
              </w:rPr>
              <w:t xml:space="preserve"> and </w:t>
            </w:r>
            <w:proofErr w:type="spellStart"/>
            <w:r w:rsidR="00923553" w:rsidRPr="00E2608D">
              <w:rPr>
                <w:rFonts w:eastAsiaTheme="minorEastAsia"/>
                <w:b w:val="0"/>
                <w:color w:val="000000" w:themeColor="text1"/>
                <w:kern w:val="24"/>
              </w:rPr>
              <w:t>pKTS</w:t>
            </w:r>
            <w:proofErr w:type="spellEnd"/>
            <w:r w:rsidR="00923553" w:rsidRPr="00E2608D">
              <w:rPr>
                <w:rFonts w:eastAsiaTheme="minorEastAsia"/>
                <w:b w:val="0"/>
                <w:color w:val="000000" w:themeColor="text1"/>
                <w:kern w:val="24"/>
              </w:rPr>
              <w:t xml:space="preserve"> ~3.9 kb.</w:t>
            </w:r>
          </w:p>
          <w:p w14:paraId="3F89D8C4" w14:textId="32883865" w:rsidR="00923553" w:rsidRPr="00923553" w:rsidRDefault="00923553" w:rsidP="00923553"/>
        </w:tc>
      </w:tr>
    </w:tbl>
    <w:p w14:paraId="4A21CAFB" w14:textId="77777777" w:rsidR="0088360F" w:rsidRPr="00F32420" w:rsidRDefault="0088360F" w:rsidP="00135600"/>
    <w:p w14:paraId="187DA7C7" w14:textId="77777777" w:rsidR="003E30E2" w:rsidRDefault="003E30E2" w:rsidP="00135600">
      <w:pPr>
        <w:rPr>
          <w:rFonts w:eastAsiaTheme="minorEastAsia"/>
        </w:rPr>
      </w:pPr>
    </w:p>
    <w:p w14:paraId="279A2B9A" w14:textId="1195F9A3" w:rsidR="003E30E2" w:rsidRDefault="003E30E2" w:rsidP="00135600">
      <w:pPr>
        <w:rPr>
          <w:rFonts w:eastAsiaTheme="minorEastAsia"/>
        </w:rPr>
      </w:pPr>
    </w:p>
    <w:p w14:paraId="073E1FB5" w14:textId="74F5EBBB" w:rsidR="001D56A4" w:rsidRDefault="001D56A4" w:rsidP="00135600"/>
    <w:p w14:paraId="70DE838A" w14:textId="77777777" w:rsidR="00E2608D" w:rsidRDefault="00E2608D" w:rsidP="00135600"/>
    <w:p w14:paraId="236941AA" w14:textId="77777777" w:rsidR="00E2608D" w:rsidRDefault="00E2608D" w:rsidP="00135600"/>
    <w:p w14:paraId="1808EC67" w14:textId="77777777" w:rsidR="00E2608D" w:rsidRDefault="00E2608D" w:rsidP="00135600"/>
    <w:p w14:paraId="2961F67F" w14:textId="77777777" w:rsidR="00E2608D" w:rsidRDefault="00E2608D" w:rsidP="00135600"/>
    <w:p w14:paraId="2E3A4021" w14:textId="77777777" w:rsidR="00E2608D" w:rsidRDefault="00E2608D" w:rsidP="00135600"/>
    <w:p w14:paraId="488EE2CB" w14:textId="38E1A0FD" w:rsidR="001D56A4" w:rsidRPr="000B20F9" w:rsidRDefault="001D56A4" w:rsidP="00B340D4">
      <w:pPr>
        <w:pStyle w:val="Heading3"/>
      </w:pPr>
      <w:bookmarkStart w:id="59" w:name="_Toc400881245"/>
      <w:r w:rsidRPr="000B20F9">
        <w:lastRenderedPageBreak/>
        <w:t xml:space="preserve">Assessing the growth pattern of </w:t>
      </w:r>
      <w:r w:rsidRPr="000B20F9">
        <w:rPr>
          <w:i/>
        </w:rPr>
        <w:t>E. coli</w:t>
      </w:r>
      <w:r w:rsidRPr="000B20F9">
        <w:t xml:space="preserve"> </w:t>
      </w:r>
      <w:r w:rsidRPr="00B36A7B">
        <w:t>JW3913-1</w:t>
      </w:r>
      <w:r w:rsidRPr="000B20F9">
        <w:t xml:space="preserve"> (</w:t>
      </w:r>
      <w:r w:rsidR="00A65263">
        <w:t>∆</w:t>
      </w:r>
      <w:proofErr w:type="spellStart"/>
      <w:r w:rsidRPr="000B20F9">
        <w:rPr>
          <w:i/>
        </w:rPr>
        <w:t>metF</w:t>
      </w:r>
      <w:proofErr w:type="spellEnd"/>
      <w:r w:rsidRPr="000B20F9">
        <w:rPr>
          <w:i/>
        </w:rPr>
        <w:t>:</w:t>
      </w:r>
      <w:proofErr w:type="gramStart"/>
      <w:r w:rsidRPr="000B20F9">
        <w:rPr>
          <w:i/>
        </w:rPr>
        <w:t>:</w:t>
      </w:r>
      <w:proofErr w:type="spellStart"/>
      <w:r w:rsidRPr="000B20F9">
        <w:rPr>
          <w:i/>
        </w:rPr>
        <w:t>kan</w:t>
      </w:r>
      <w:proofErr w:type="spellEnd"/>
      <w:proofErr w:type="gramEnd"/>
      <w:r w:rsidRPr="000B20F9">
        <w:t>)</w:t>
      </w:r>
      <w:bookmarkEnd w:id="59"/>
    </w:p>
    <w:p w14:paraId="2A4245C6" w14:textId="77777777" w:rsidR="000B20F9" w:rsidRPr="00DF37B9" w:rsidRDefault="000B20F9" w:rsidP="00135600">
      <w:pPr>
        <w:pStyle w:val="ListParagraph"/>
      </w:pPr>
    </w:p>
    <w:p w14:paraId="2ACB8BB4" w14:textId="46D386F8" w:rsidR="000B20F9" w:rsidRDefault="001D56A4" w:rsidP="00E2608D">
      <w:pPr>
        <w:ind w:firstLine="720"/>
      </w:pPr>
      <w:r w:rsidRPr="00DF37B9">
        <w:t xml:space="preserve">To </w:t>
      </w:r>
      <w:r w:rsidR="000B20F9">
        <w:t xml:space="preserve">characterize </w:t>
      </w:r>
      <w:r w:rsidR="004D5ABA">
        <w:t xml:space="preserve">the </w:t>
      </w:r>
      <w:r w:rsidR="000B20F9">
        <w:t xml:space="preserve">growth </w:t>
      </w:r>
      <w:r w:rsidR="001A3BD0">
        <w:t xml:space="preserve">pattern </w:t>
      </w:r>
      <w:r w:rsidR="0022145B" w:rsidRPr="00DF37B9">
        <w:t>of E</w:t>
      </w:r>
      <w:r w:rsidRPr="00DF37B9">
        <w:rPr>
          <w:i/>
        </w:rPr>
        <w:t>. coli</w:t>
      </w:r>
      <w:r w:rsidRPr="00DF37B9">
        <w:t xml:space="preserve"> JW3913-1 (</w:t>
      </w:r>
      <w:r w:rsidR="00A65263">
        <w:t>∆</w:t>
      </w:r>
      <w:proofErr w:type="spellStart"/>
      <w:r w:rsidRPr="00DF37B9">
        <w:rPr>
          <w:i/>
        </w:rPr>
        <w:t>metF</w:t>
      </w:r>
      <w:proofErr w:type="spellEnd"/>
      <w:proofErr w:type="gramStart"/>
      <w:r w:rsidRPr="00DF37B9">
        <w:rPr>
          <w:i/>
        </w:rPr>
        <w:t>:</w:t>
      </w:r>
      <w:r w:rsidR="0022145B" w:rsidRPr="00DF37B9">
        <w:rPr>
          <w:i/>
        </w:rPr>
        <w:t>:</w:t>
      </w:r>
      <w:proofErr w:type="gramEnd"/>
      <w:r w:rsidR="0022145B" w:rsidRPr="00DF37B9">
        <w:rPr>
          <w:i/>
        </w:rPr>
        <w:t xml:space="preserve"> </w:t>
      </w:r>
      <w:proofErr w:type="spellStart"/>
      <w:r w:rsidR="0022145B" w:rsidRPr="00DF37B9">
        <w:rPr>
          <w:i/>
        </w:rPr>
        <w:t>kan</w:t>
      </w:r>
      <w:proofErr w:type="spellEnd"/>
      <w:r w:rsidRPr="00DF37B9">
        <w:t xml:space="preserve">), the cells </w:t>
      </w:r>
      <w:r w:rsidR="004D5ABA">
        <w:t>were gro</w:t>
      </w:r>
      <w:r w:rsidRPr="00DF37B9">
        <w:t>w</w:t>
      </w:r>
      <w:r w:rsidR="004D5ABA">
        <w:t>n</w:t>
      </w:r>
      <w:r w:rsidRPr="00DF37B9">
        <w:t xml:space="preserve"> </w:t>
      </w:r>
      <w:r w:rsidR="0022145B" w:rsidRPr="00DF37B9">
        <w:t>in YT</w:t>
      </w:r>
      <w:r w:rsidRPr="00DF37B9">
        <w:t xml:space="preserve"> liquid media with 25 </w:t>
      </w:r>
      <w:proofErr w:type="spellStart"/>
      <w:r w:rsidRPr="00DF37B9">
        <w:t>μg</w:t>
      </w:r>
      <w:proofErr w:type="spellEnd"/>
      <w:r w:rsidRPr="00DF37B9">
        <w:t xml:space="preserve"> kanamycin/mL</w:t>
      </w:r>
      <w:r w:rsidR="00DF37B9">
        <w:t xml:space="preserve"> and </w:t>
      </w:r>
      <w:r w:rsidR="00DF37B9" w:rsidRPr="00DF37B9">
        <w:rPr>
          <w:color w:val="000000"/>
        </w:rPr>
        <w:t xml:space="preserve">50 </w:t>
      </w:r>
      <w:r w:rsidR="00DF37B9" w:rsidRPr="00DF37B9">
        <w:rPr>
          <w:rFonts w:eastAsia="Calibri"/>
          <w:color w:val="000000"/>
        </w:rPr>
        <w:t>µg methionine/ml</w:t>
      </w:r>
      <w:r w:rsidR="00DF37B9">
        <w:rPr>
          <w:color w:val="000000"/>
        </w:rPr>
        <w:t xml:space="preserve">. </w:t>
      </w:r>
      <w:r w:rsidR="004D5ABA">
        <w:rPr>
          <w:color w:val="000000"/>
        </w:rPr>
        <w:t xml:space="preserve"> The n</w:t>
      </w:r>
      <w:r w:rsidR="001A3BD0">
        <w:rPr>
          <w:color w:val="000000"/>
        </w:rPr>
        <w:t>ext day,</w:t>
      </w:r>
      <w:r w:rsidR="004D5ABA">
        <w:rPr>
          <w:color w:val="000000"/>
        </w:rPr>
        <w:t xml:space="preserve"> the</w:t>
      </w:r>
      <w:r w:rsidR="001A3BD0">
        <w:rPr>
          <w:color w:val="000000"/>
        </w:rPr>
        <w:t xml:space="preserve"> cells were</w:t>
      </w:r>
      <w:r w:rsidR="000B20F9" w:rsidRPr="00DF37B9">
        <w:t xml:space="preserve"> plated</w:t>
      </w:r>
      <w:r w:rsidRPr="00DF37B9">
        <w:t xml:space="preserve"> </w:t>
      </w:r>
      <w:r w:rsidR="001A3BD0" w:rsidRPr="00DF37B9">
        <w:t>on BV</w:t>
      </w:r>
      <w:r w:rsidRPr="00DF37B9">
        <w:t xml:space="preserve"> </w:t>
      </w:r>
      <w:r w:rsidR="001A3BD0">
        <w:t xml:space="preserve">agar </w:t>
      </w:r>
      <w:r w:rsidRPr="00DF37B9">
        <w:t xml:space="preserve">supplemented </w:t>
      </w:r>
      <w:r w:rsidR="00DF37B9">
        <w:t>with</w:t>
      </w:r>
      <w:r w:rsidRPr="00DF37B9">
        <w:t xml:space="preserve"> 50 </w:t>
      </w:r>
      <w:proofErr w:type="spellStart"/>
      <w:r w:rsidRPr="00DF37B9">
        <w:t>μg</w:t>
      </w:r>
      <w:proofErr w:type="spellEnd"/>
      <w:r w:rsidRPr="00DF37B9">
        <w:t xml:space="preserve"> methionine /ml</w:t>
      </w:r>
      <w:r w:rsidR="00DF37B9">
        <w:t xml:space="preserve"> and 25 µg kanamycin/mL or BV</w:t>
      </w:r>
      <w:r w:rsidR="00DF37B9" w:rsidRPr="00DF37B9">
        <w:t xml:space="preserve"> minimal media </w:t>
      </w:r>
      <w:r w:rsidR="00DF37B9">
        <w:t>with 25 µg kanamycin/ml.</w:t>
      </w:r>
      <w:r w:rsidR="00DF37B9" w:rsidRPr="00DF37B9">
        <w:t xml:space="preserve">  </w:t>
      </w:r>
      <w:r w:rsidRPr="00DF37B9">
        <w:t xml:space="preserve">The plates were </w:t>
      </w:r>
      <w:r w:rsidR="00DF37B9" w:rsidRPr="00DF37B9">
        <w:t>checked</w:t>
      </w:r>
      <w:r w:rsidRPr="00DF37B9">
        <w:t xml:space="preserve"> </w:t>
      </w:r>
      <w:r w:rsidR="00DF37B9" w:rsidRPr="00DF37B9">
        <w:t xml:space="preserve">for five </w:t>
      </w:r>
      <w:r w:rsidR="001A3BD0">
        <w:t xml:space="preserve">consecutive </w:t>
      </w:r>
      <w:r w:rsidR="00DF37B9" w:rsidRPr="00DF37B9">
        <w:t>days</w:t>
      </w:r>
      <w:r w:rsidR="000B20F9">
        <w:t xml:space="preserve">. Cell growth was observed on BV supplemented media after 24 hours, </w:t>
      </w:r>
      <w:r w:rsidRPr="00DF37B9">
        <w:t xml:space="preserve">but </w:t>
      </w:r>
      <w:r w:rsidR="00A70B3F" w:rsidRPr="00DF37B9">
        <w:t>E</w:t>
      </w:r>
      <w:r w:rsidR="00A70B3F" w:rsidRPr="00DF37B9">
        <w:rPr>
          <w:i/>
        </w:rPr>
        <w:t>. coli</w:t>
      </w:r>
      <w:r w:rsidR="00A70B3F" w:rsidRPr="00DF37B9">
        <w:t xml:space="preserve"> JW3913-1 </w:t>
      </w:r>
      <w:r w:rsidR="00D71492" w:rsidRPr="000B20F9">
        <w:t>(</w:t>
      </w:r>
      <w:r w:rsidR="00D71492">
        <w:t>∆</w:t>
      </w:r>
      <w:proofErr w:type="spellStart"/>
      <w:r w:rsidR="00D71492" w:rsidRPr="000B20F9">
        <w:rPr>
          <w:i/>
        </w:rPr>
        <w:t>metF</w:t>
      </w:r>
      <w:proofErr w:type="spellEnd"/>
      <w:r w:rsidR="00D71492" w:rsidRPr="000B20F9">
        <w:rPr>
          <w:i/>
        </w:rPr>
        <w:t>:</w:t>
      </w:r>
      <w:proofErr w:type="gramStart"/>
      <w:r w:rsidR="00D71492" w:rsidRPr="000B20F9">
        <w:rPr>
          <w:i/>
        </w:rPr>
        <w:t>:</w:t>
      </w:r>
      <w:proofErr w:type="spellStart"/>
      <w:r w:rsidR="00D71492" w:rsidRPr="000B20F9">
        <w:rPr>
          <w:i/>
        </w:rPr>
        <w:t>kan</w:t>
      </w:r>
      <w:proofErr w:type="spellEnd"/>
      <w:proofErr w:type="gramEnd"/>
      <w:r w:rsidR="00D71492" w:rsidRPr="000B20F9">
        <w:t>)</w:t>
      </w:r>
      <w:r w:rsidR="00D71492">
        <w:t xml:space="preserve"> </w:t>
      </w:r>
      <w:r w:rsidRPr="00DF37B9">
        <w:t>did not grow on BV minimal media</w:t>
      </w:r>
      <w:r w:rsidR="001A3BD0">
        <w:rPr>
          <w:b/>
        </w:rPr>
        <w:t xml:space="preserve">. </w:t>
      </w:r>
      <w:r w:rsidR="004D5ABA">
        <w:rPr>
          <w:b/>
        </w:rPr>
        <w:t xml:space="preserve"> </w:t>
      </w:r>
      <w:r w:rsidR="004D5ABA">
        <w:t>T</w:t>
      </w:r>
      <w:r w:rsidR="0049396B" w:rsidRPr="00DF37B9">
        <w:t xml:space="preserve">he </w:t>
      </w:r>
      <w:r w:rsidR="00DF37B9" w:rsidRPr="00DF37B9">
        <w:t xml:space="preserve">image </w:t>
      </w:r>
      <w:r w:rsidR="004D5ABA">
        <w:t xml:space="preserve">of the plate at 48 </w:t>
      </w:r>
      <w:proofErr w:type="spellStart"/>
      <w:r w:rsidR="004D5ABA">
        <w:t>hrs</w:t>
      </w:r>
      <w:proofErr w:type="spellEnd"/>
      <w:r w:rsidR="004D5ABA">
        <w:t xml:space="preserve"> </w:t>
      </w:r>
      <w:r w:rsidR="00DF37B9" w:rsidRPr="00DF37B9">
        <w:t>is shown in</w:t>
      </w:r>
      <w:r w:rsidR="00E2608D">
        <w:t xml:space="preserve"> </w:t>
      </w:r>
      <w:r w:rsidR="00E2608D">
        <w:fldChar w:fldCharType="begin"/>
      </w:r>
      <w:r w:rsidR="00E2608D">
        <w:instrText xml:space="preserve"> REF _Ref400894378 \h </w:instrText>
      </w:r>
      <w:r w:rsidR="00E2608D">
        <w:fldChar w:fldCharType="separate"/>
      </w:r>
      <w:r w:rsidR="00E2608D">
        <w:t xml:space="preserve">Figure </w:t>
      </w:r>
      <w:r w:rsidR="00E2608D">
        <w:rPr>
          <w:noProof/>
        </w:rPr>
        <w:t>1</w:t>
      </w:r>
      <w:r w:rsidR="00E2608D">
        <w:noBreakHyphen/>
      </w:r>
      <w:r w:rsidR="00E2608D">
        <w:rPr>
          <w:noProof/>
        </w:rPr>
        <w:t>14</w:t>
      </w:r>
      <w:r w:rsidR="00E2608D">
        <w:fldChar w:fldCharType="end"/>
      </w:r>
      <w:r w:rsidR="00E2608D">
        <w:t xml:space="preserve"> (</w:t>
      </w:r>
      <w:r w:rsidR="00E2608D">
        <w:fldChar w:fldCharType="begin"/>
      </w:r>
      <w:r w:rsidR="00E2608D">
        <w:instrText xml:space="preserve"> REF _Ref400894434 \p \h </w:instrText>
      </w:r>
      <w:r w:rsidR="00E2608D">
        <w:fldChar w:fldCharType="separate"/>
      </w:r>
      <w:r w:rsidR="00E2608D">
        <w:t>below</w:t>
      </w:r>
      <w:r w:rsidR="00E2608D">
        <w:fldChar w:fldCharType="end"/>
      </w:r>
      <w:r w:rsidR="00E2608D">
        <w:t>)</w:t>
      </w:r>
      <w:r w:rsidR="00DF37B9" w:rsidRPr="00DF37B9">
        <w:rPr>
          <w:b/>
        </w:rPr>
        <w:t>.</w:t>
      </w:r>
      <w:r w:rsidR="00DF37B9" w:rsidRPr="00DF37B9">
        <w:t xml:space="preserve"> </w:t>
      </w:r>
      <w:r w:rsidR="004D5ABA">
        <w:t>Thi</w:t>
      </w:r>
      <w:r w:rsidR="000B20F9">
        <w:t xml:space="preserve">s </w:t>
      </w:r>
      <w:r w:rsidR="004D5ABA">
        <w:t xml:space="preserve">growth pattern </w:t>
      </w:r>
      <w:r w:rsidR="000B20F9">
        <w:t xml:space="preserve">confirmed that </w:t>
      </w:r>
      <w:r w:rsidR="000B20F9" w:rsidRPr="000B20F9">
        <w:rPr>
          <w:i/>
        </w:rPr>
        <w:t>E. coli</w:t>
      </w:r>
      <w:r w:rsidR="000B20F9" w:rsidRPr="000B20F9">
        <w:t xml:space="preserve"> JW3913-1</w:t>
      </w:r>
      <w:r w:rsidR="001A3BD0" w:rsidRPr="000B20F9">
        <w:t> (</w:t>
      </w:r>
      <w:r w:rsidR="00A65263">
        <w:t>∆</w:t>
      </w:r>
      <w:proofErr w:type="spellStart"/>
      <w:r w:rsidR="000B20F9" w:rsidRPr="000B20F9">
        <w:rPr>
          <w:i/>
        </w:rPr>
        <w:t>metF</w:t>
      </w:r>
      <w:proofErr w:type="spellEnd"/>
      <w:r w:rsidR="000B20F9" w:rsidRPr="000B20F9">
        <w:rPr>
          <w:i/>
        </w:rPr>
        <w:t>:</w:t>
      </w:r>
      <w:proofErr w:type="gramStart"/>
      <w:r w:rsidR="000B20F9" w:rsidRPr="000B20F9">
        <w:rPr>
          <w:i/>
        </w:rPr>
        <w:t>:</w:t>
      </w:r>
      <w:proofErr w:type="spellStart"/>
      <w:r w:rsidR="000B20F9" w:rsidRPr="000B20F9">
        <w:rPr>
          <w:i/>
        </w:rPr>
        <w:t>kan</w:t>
      </w:r>
      <w:proofErr w:type="spellEnd"/>
      <w:proofErr w:type="gramEnd"/>
      <w:r w:rsidR="000B20F9" w:rsidRPr="000B20F9">
        <w:t>)</w:t>
      </w:r>
      <w:r w:rsidR="000B20F9">
        <w:t xml:space="preserve"> is auxotroph</w:t>
      </w:r>
      <w:r w:rsidR="004D5ABA">
        <w:t>ic</w:t>
      </w:r>
      <w:r w:rsidR="000B20F9">
        <w:t xml:space="preserve"> for methionine</w:t>
      </w:r>
      <w:r w:rsidR="004D5ABA">
        <w:t>.</w:t>
      </w:r>
    </w:p>
    <w:p w14:paraId="38224AC4" w14:textId="77777777" w:rsidR="00E2608D" w:rsidRDefault="00E2608D" w:rsidP="00E2608D">
      <w:pPr>
        <w:ind w:firstLine="720"/>
      </w:pPr>
    </w:p>
    <w:p w14:paraId="39ED12B0" w14:textId="77777777" w:rsidR="00E2608D" w:rsidRDefault="00E2608D" w:rsidP="00E2608D">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8360F" w14:paraId="21F95680" w14:textId="77777777" w:rsidTr="003C0FBA">
        <w:tc>
          <w:tcPr>
            <w:tcW w:w="9350" w:type="dxa"/>
          </w:tcPr>
          <w:p w14:paraId="3C66A72D" w14:textId="77777777" w:rsidR="00B26FF8" w:rsidRDefault="0088360F" w:rsidP="00B26FF8">
            <w:pPr>
              <w:keepNext/>
            </w:pPr>
            <w:r>
              <w:rPr>
                <w:noProof/>
              </w:rPr>
              <w:drawing>
                <wp:inline distT="0" distB="0" distL="0" distR="0" wp14:anchorId="37F67270" wp14:editId="4A2D5924">
                  <wp:extent cx="5279594" cy="25910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1876.png"/>
                          <pic:cNvPicPr/>
                        </pic:nvPicPr>
                        <pic:blipFill>
                          <a:blip r:embed="rId21">
                            <a:extLst>
                              <a:ext uri="{28A0092B-C50C-407E-A947-70E740481C1C}">
                                <a14:useLocalDpi xmlns:a14="http://schemas.microsoft.com/office/drawing/2010/main" val="0"/>
                              </a:ext>
                            </a:extLst>
                          </a:blip>
                          <a:stretch>
                            <a:fillRect/>
                          </a:stretch>
                        </pic:blipFill>
                        <pic:spPr>
                          <a:xfrm>
                            <a:off x="0" y="0"/>
                            <a:ext cx="5279594" cy="2591025"/>
                          </a:xfrm>
                          <a:prstGeom prst="rect">
                            <a:avLst/>
                          </a:prstGeom>
                        </pic:spPr>
                      </pic:pic>
                    </a:graphicData>
                  </a:graphic>
                </wp:inline>
              </w:drawing>
            </w:r>
          </w:p>
          <w:p w14:paraId="58006396" w14:textId="1156F088" w:rsidR="00923553" w:rsidRPr="00923553" w:rsidRDefault="00B26FF8" w:rsidP="00E2608D">
            <w:pPr>
              <w:pStyle w:val="Caption"/>
              <w:spacing w:line="360" w:lineRule="auto"/>
            </w:pPr>
            <w:bookmarkStart w:id="60" w:name="_Ref400894378"/>
            <w:bookmarkStart w:id="61" w:name="_Toc400890744"/>
            <w:bookmarkStart w:id="62" w:name="_Ref400894434"/>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14</w:t>
            </w:r>
            <w:r>
              <w:fldChar w:fldCharType="end"/>
            </w:r>
            <w:bookmarkEnd w:id="60"/>
            <w:r w:rsidR="00923553">
              <w:t xml:space="preserve"> The growth pattern of </w:t>
            </w:r>
            <w:proofErr w:type="spellStart"/>
            <w:r w:rsidR="00923553" w:rsidRPr="00923553">
              <w:rPr>
                <w:i/>
              </w:rPr>
              <w:t>metF</w:t>
            </w:r>
            <w:proofErr w:type="spellEnd"/>
            <w:r w:rsidR="00923553">
              <w:t xml:space="preserve"> mutant strain</w:t>
            </w:r>
            <w:r w:rsidR="00923553" w:rsidRPr="002C1BF6">
              <w:rPr>
                <w:i/>
                <w:iCs/>
              </w:rPr>
              <w:t xml:space="preserve"> E. coli </w:t>
            </w:r>
            <w:r w:rsidR="00923553" w:rsidRPr="003D2F0F">
              <w:rPr>
                <w:i/>
              </w:rPr>
              <w:t>E. coli</w:t>
            </w:r>
            <w:r w:rsidR="00923553" w:rsidRPr="003D2F0F">
              <w:t xml:space="preserve"> JW3913-1 (∆</w:t>
            </w:r>
            <w:proofErr w:type="spellStart"/>
            <w:r w:rsidR="00923553" w:rsidRPr="003D2F0F">
              <w:rPr>
                <w:i/>
              </w:rPr>
              <w:t>metF</w:t>
            </w:r>
            <w:proofErr w:type="spellEnd"/>
            <w:r w:rsidR="00923553" w:rsidRPr="003D2F0F">
              <w:rPr>
                <w:i/>
              </w:rPr>
              <w:t>:</w:t>
            </w:r>
            <w:proofErr w:type="gramStart"/>
            <w:r w:rsidR="00923553" w:rsidRPr="003D2F0F">
              <w:rPr>
                <w:i/>
              </w:rPr>
              <w:t>:</w:t>
            </w:r>
            <w:proofErr w:type="spellStart"/>
            <w:r w:rsidR="00923553" w:rsidRPr="003D2F0F">
              <w:rPr>
                <w:i/>
              </w:rPr>
              <w:t>kan</w:t>
            </w:r>
            <w:proofErr w:type="spellEnd"/>
            <w:proofErr w:type="gramEnd"/>
            <w:r w:rsidR="00923553">
              <w:t>)</w:t>
            </w:r>
            <w:bookmarkEnd w:id="61"/>
            <w:bookmarkEnd w:id="62"/>
            <w:r w:rsidR="00E2608D">
              <w:t xml:space="preserve">. </w:t>
            </w:r>
            <w:r w:rsidR="00923553" w:rsidRPr="00E2608D">
              <w:rPr>
                <w:b w:val="0"/>
              </w:rPr>
              <w:t xml:space="preserve">Screening </w:t>
            </w:r>
            <w:r w:rsidR="00923553" w:rsidRPr="00E2608D">
              <w:rPr>
                <w:b w:val="0"/>
                <w:i/>
              </w:rPr>
              <w:t>E. coli</w:t>
            </w:r>
            <w:r w:rsidR="00923553" w:rsidRPr="00E2608D">
              <w:rPr>
                <w:b w:val="0"/>
              </w:rPr>
              <w:t xml:space="preserve"> JW3913-1 (∆</w:t>
            </w:r>
            <w:proofErr w:type="spellStart"/>
            <w:r w:rsidR="00923553" w:rsidRPr="00E2608D">
              <w:rPr>
                <w:b w:val="0"/>
                <w:i/>
              </w:rPr>
              <w:t>metF</w:t>
            </w:r>
            <w:proofErr w:type="spellEnd"/>
            <w:r w:rsidR="00923553" w:rsidRPr="00E2608D">
              <w:rPr>
                <w:b w:val="0"/>
                <w:i/>
              </w:rPr>
              <w:t>:</w:t>
            </w:r>
            <w:proofErr w:type="gramStart"/>
            <w:r w:rsidR="00923553" w:rsidRPr="00E2608D">
              <w:rPr>
                <w:b w:val="0"/>
                <w:i/>
              </w:rPr>
              <w:t>:</w:t>
            </w:r>
            <w:proofErr w:type="spellStart"/>
            <w:r w:rsidR="00923553" w:rsidRPr="00E2608D">
              <w:rPr>
                <w:b w:val="0"/>
                <w:i/>
              </w:rPr>
              <w:t>kan</w:t>
            </w:r>
            <w:proofErr w:type="spellEnd"/>
            <w:proofErr w:type="gramEnd"/>
            <w:r w:rsidR="00923553" w:rsidRPr="00E2608D">
              <w:rPr>
                <w:b w:val="0"/>
              </w:rPr>
              <w:t xml:space="preserve">) for growth on BV minimal and supplemented media. BV minimal media was described in the Materials and Methods section and BV supplemented media has 50 </w:t>
            </w:r>
            <w:r w:rsidR="00923553" w:rsidRPr="00E2608D">
              <w:rPr>
                <w:b w:val="0"/>
              </w:rPr>
              <w:t>g methionine/ml added to allow the knockout strain to grow.</w:t>
            </w:r>
          </w:p>
        </w:tc>
      </w:tr>
    </w:tbl>
    <w:p w14:paraId="61F0E9BB" w14:textId="39A56619" w:rsidR="0088360F" w:rsidRDefault="0088360F" w:rsidP="00135600"/>
    <w:p w14:paraId="3BEA61BD" w14:textId="3722D6AA" w:rsidR="00ED45E5" w:rsidRPr="000B20F9" w:rsidRDefault="00ED45E5" w:rsidP="00135600"/>
    <w:p w14:paraId="5DBB53BA" w14:textId="11E8770F" w:rsidR="000B20F9" w:rsidRDefault="000B20F9" w:rsidP="00135600">
      <w:pPr>
        <w:pStyle w:val="ListParagraph"/>
      </w:pPr>
    </w:p>
    <w:p w14:paraId="27B781E7" w14:textId="7BC18848" w:rsidR="00DF37B9" w:rsidRDefault="00DF37B9" w:rsidP="00135600">
      <w:pPr>
        <w:pStyle w:val="ListParagraph"/>
      </w:pPr>
    </w:p>
    <w:p w14:paraId="1D00FD9B" w14:textId="60AFBED8" w:rsidR="000B20F9" w:rsidRDefault="000B20F9" w:rsidP="00135600">
      <w:pPr>
        <w:pStyle w:val="ListParagraph"/>
      </w:pPr>
    </w:p>
    <w:p w14:paraId="56FEAF94" w14:textId="789FEC89" w:rsidR="000B20F9" w:rsidRDefault="000B20F9" w:rsidP="00E2608D"/>
    <w:p w14:paraId="5BC6DC51" w14:textId="7BAA5B77" w:rsidR="00610A02" w:rsidRPr="00B607DF" w:rsidRDefault="004D5ABA" w:rsidP="00B340D4">
      <w:pPr>
        <w:pStyle w:val="Heading3"/>
      </w:pPr>
      <w:bookmarkStart w:id="63" w:name="_Toc400881246"/>
      <w:r>
        <w:t>What is the t</w:t>
      </w:r>
      <w:r w:rsidR="00610A02" w:rsidRPr="00B607DF">
        <w:t>etracycline c</w:t>
      </w:r>
      <w:r>
        <w:t>oncentration required to induce</w:t>
      </w:r>
      <w:r w:rsidR="00610A02" w:rsidRPr="00B607DF">
        <w:t xml:space="preserve"> </w:t>
      </w:r>
      <w:r>
        <w:t xml:space="preserve">sufficient production of MTHFR to allow complementation of </w:t>
      </w:r>
      <w:r w:rsidR="00717B64" w:rsidRPr="00B607DF">
        <w:t>E</w:t>
      </w:r>
      <w:r w:rsidR="00610A02" w:rsidRPr="00B607DF">
        <w:rPr>
          <w:i/>
        </w:rPr>
        <w:t>. coli</w:t>
      </w:r>
      <w:r w:rsidR="00610A02" w:rsidRPr="00B607DF">
        <w:t xml:space="preserve"> JW3913-1 (∆</w:t>
      </w:r>
      <w:proofErr w:type="spellStart"/>
      <w:r w:rsidR="00610A02" w:rsidRPr="00B607DF">
        <w:rPr>
          <w:i/>
        </w:rPr>
        <w:t>metF</w:t>
      </w:r>
      <w:proofErr w:type="spellEnd"/>
      <w:r w:rsidR="00610A02" w:rsidRPr="00B607DF">
        <w:rPr>
          <w:i/>
        </w:rPr>
        <w:t>:</w:t>
      </w:r>
      <w:proofErr w:type="gramStart"/>
      <w:r w:rsidR="00610A02" w:rsidRPr="00B607DF">
        <w:rPr>
          <w:i/>
        </w:rPr>
        <w:t>:</w:t>
      </w:r>
      <w:proofErr w:type="spellStart"/>
      <w:r w:rsidR="00610A02" w:rsidRPr="00B607DF">
        <w:rPr>
          <w:i/>
        </w:rPr>
        <w:t>kan</w:t>
      </w:r>
      <w:proofErr w:type="spellEnd"/>
      <w:proofErr w:type="gramEnd"/>
      <w:r w:rsidR="00610A02" w:rsidRPr="00B607DF">
        <w:t>)</w:t>
      </w:r>
      <w:r>
        <w:t>?</w:t>
      </w:r>
      <w:bookmarkEnd w:id="63"/>
    </w:p>
    <w:p w14:paraId="24ACAFD6" w14:textId="77777777" w:rsidR="007F0EE9" w:rsidRPr="008F3264" w:rsidRDefault="007F0EE9" w:rsidP="00135600"/>
    <w:p w14:paraId="3176B11D" w14:textId="1AD25798" w:rsidR="008F3264" w:rsidRDefault="004D5ABA" w:rsidP="004D5ABA">
      <w:pPr>
        <w:pStyle w:val="Default"/>
        <w:spacing w:line="360" w:lineRule="auto"/>
        <w:ind w:firstLine="720"/>
        <w:jc w:val="left"/>
      </w:pPr>
      <w:r>
        <w:t>To d</w:t>
      </w:r>
      <w:r w:rsidR="00C22DF2">
        <w:t>etermine the m</w:t>
      </w:r>
      <w:r w:rsidR="00C22DF2" w:rsidRPr="00247896">
        <w:t xml:space="preserve">inimum tetracycline concentration </w:t>
      </w:r>
      <w:r w:rsidR="00D66BBA">
        <w:t xml:space="preserve">that </w:t>
      </w:r>
      <w:r>
        <w:t xml:space="preserve">will </w:t>
      </w:r>
      <w:r w:rsidR="00D66BBA">
        <w:t>allow</w:t>
      </w:r>
      <w:r w:rsidR="00C22DF2">
        <w:t xml:space="preserve"> confluent cell growth of </w:t>
      </w:r>
      <w:r w:rsidR="003E30E2" w:rsidRPr="00F32420">
        <w:rPr>
          <w:i/>
          <w:iCs/>
        </w:rPr>
        <w:t xml:space="preserve">E. coli </w:t>
      </w:r>
      <w:r w:rsidR="003E30E2" w:rsidRPr="00F32420">
        <w:t>JW3913-1</w:t>
      </w:r>
      <w:r w:rsidR="00B607DF">
        <w:t xml:space="preserve"> </w:t>
      </w:r>
      <w:r w:rsidRPr="003D2F0F">
        <w:t>(∆</w:t>
      </w:r>
      <w:proofErr w:type="spellStart"/>
      <w:r w:rsidRPr="003D2F0F">
        <w:rPr>
          <w:i/>
        </w:rPr>
        <w:t>metF</w:t>
      </w:r>
      <w:proofErr w:type="spellEnd"/>
      <w:r w:rsidRPr="003D2F0F">
        <w:rPr>
          <w:i/>
        </w:rPr>
        <w:t>::</w:t>
      </w:r>
      <w:proofErr w:type="spellStart"/>
      <w:r w:rsidRPr="003D2F0F">
        <w:rPr>
          <w:i/>
        </w:rPr>
        <w:t>kan</w:t>
      </w:r>
      <w:proofErr w:type="spellEnd"/>
      <w:r>
        <w:t xml:space="preserve">) , several cell stocks carrying </w:t>
      </w:r>
      <w:r w:rsidR="00B607DF">
        <w:t xml:space="preserve"> </w:t>
      </w:r>
      <w:r>
        <w:t xml:space="preserve">the </w:t>
      </w:r>
      <w:proofErr w:type="spellStart"/>
      <w:r w:rsidR="00D71492">
        <w:rPr>
          <w:i/>
        </w:rPr>
        <w:t>metF-</w:t>
      </w:r>
      <w:r w:rsidR="00B607DF">
        <w:t>pKTS</w:t>
      </w:r>
      <w:proofErr w:type="spellEnd"/>
      <w:r w:rsidR="004D3F60">
        <w:rPr>
          <w:i/>
        </w:rPr>
        <w:t xml:space="preserve"> </w:t>
      </w:r>
      <w:r>
        <w:t>plasmid</w:t>
      </w:r>
      <w:r w:rsidR="00B607DF">
        <w:t xml:space="preserve"> were grown in a YT </w:t>
      </w:r>
      <w:r w:rsidR="00834CD4">
        <w:t>liquid</w:t>
      </w:r>
      <w:r w:rsidR="00B607DF">
        <w:t xml:space="preserve"> media with 200</w:t>
      </w:r>
      <w:r w:rsidR="00B607DF" w:rsidRPr="00DF3FF5">
        <w:t xml:space="preserve"> </w:t>
      </w:r>
      <w:proofErr w:type="spellStart"/>
      <w:r w:rsidR="00B607DF" w:rsidRPr="00247896">
        <w:t>μg</w:t>
      </w:r>
      <w:proofErr w:type="spellEnd"/>
      <w:r w:rsidR="00B607DF">
        <w:t xml:space="preserve"> ampicillin</w:t>
      </w:r>
      <w:r w:rsidR="00B607DF" w:rsidRPr="00247896">
        <w:t>/</w:t>
      </w:r>
      <w:r w:rsidR="00B607DF">
        <w:t xml:space="preserve">ml and </w:t>
      </w:r>
      <w:r w:rsidR="00B607DF" w:rsidRPr="00247896">
        <w:t>2</w:t>
      </w:r>
      <w:r w:rsidR="00B607DF">
        <w:t>5</w:t>
      </w:r>
      <w:r w:rsidR="00B607DF" w:rsidRPr="00247896">
        <w:t xml:space="preserve"> </w:t>
      </w:r>
      <w:proofErr w:type="spellStart"/>
      <w:r w:rsidR="00B607DF" w:rsidRPr="00247896">
        <w:t>μg</w:t>
      </w:r>
      <w:proofErr w:type="spellEnd"/>
      <w:r w:rsidR="00B607DF">
        <w:t xml:space="preserve"> kanamycin</w:t>
      </w:r>
      <w:r w:rsidR="00B607DF" w:rsidRPr="00247896">
        <w:t>/</w:t>
      </w:r>
      <w:r w:rsidR="00B607DF">
        <w:t xml:space="preserve">ml. Next the cells were plated on </w:t>
      </w:r>
      <w:r w:rsidR="00D66BBA">
        <w:t xml:space="preserve">BV minimal media </w:t>
      </w:r>
      <w:r w:rsidR="00834CD4">
        <w:t xml:space="preserve">with </w:t>
      </w:r>
      <w:r w:rsidR="00834CD4" w:rsidRPr="00247896">
        <w:t>200</w:t>
      </w:r>
      <w:r w:rsidR="00C22DF2" w:rsidRPr="00DF3FF5">
        <w:t xml:space="preserve"> </w:t>
      </w:r>
      <w:proofErr w:type="spellStart"/>
      <w:r w:rsidR="00C22DF2" w:rsidRPr="00247896">
        <w:t>μg</w:t>
      </w:r>
      <w:proofErr w:type="spellEnd"/>
      <w:r w:rsidR="00C22DF2">
        <w:t xml:space="preserve"> ampicillin</w:t>
      </w:r>
      <w:r w:rsidR="00C22DF2" w:rsidRPr="00247896">
        <w:t>/</w:t>
      </w:r>
      <w:r w:rsidR="00C22DF2">
        <w:t xml:space="preserve">ml, </w:t>
      </w:r>
      <w:r w:rsidR="00C96CE9" w:rsidRPr="00247896">
        <w:t>2</w:t>
      </w:r>
      <w:r w:rsidR="00C96CE9">
        <w:t>5</w:t>
      </w:r>
      <w:r w:rsidR="00C96CE9" w:rsidRPr="00247896">
        <w:t xml:space="preserve"> </w:t>
      </w:r>
      <w:proofErr w:type="spellStart"/>
      <w:r w:rsidR="00C22DF2" w:rsidRPr="00247896">
        <w:t>μg</w:t>
      </w:r>
      <w:proofErr w:type="spellEnd"/>
      <w:r w:rsidR="00C96CE9">
        <w:t xml:space="preserve"> kan</w:t>
      </w:r>
      <w:r w:rsidR="00B607DF">
        <w:t>a</w:t>
      </w:r>
      <w:r w:rsidR="00C96CE9">
        <w:t>mycin</w:t>
      </w:r>
      <w:r w:rsidR="00C22DF2" w:rsidRPr="00247896">
        <w:t>/</w:t>
      </w:r>
      <w:r w:rsidR="00C22DF2">
        <w:t>ml</w:t>
      </w:r>
      <w:r w:rsidR="00C22DF2" w:rsidRPr="00247896">
        <w:t xml:space="preserve"> and various concentrations of tetracycline</w:t>
      </w:r>
      <w:r w:rsidR="00C22DF2">
        <w:t xml:space="preserve"> (</w:t>
      </w:r>
      <w:r w:rsidR="00E2608D">
        <w:t>10, 25, 50, 75, 100, 200</w:t>
      </w:r>
      <w:r w:rsidR="00E2608D">
        <w:rPr>
          <w:bCs/>
        </w:rPr>
        <w:t xml:space="preserve"> and 500 ng/ml</w:t>
      </w:r>
      <w:r w:rsidR="00E2608D" w:rsidRPr="002515B4">
        <w:rPr>
          <w:bCs/>
        </w:rPr>
        <w:t xml:space="preserve"> ng tetracycline/ml</w:t>
      </w:r>
      <w:r w:rsidR="00C22DF2">
        <w:t xml:space="preserve">). </w:t>
      </w:r>
      <w:r w:rsidR="00B607DF">
        <w:t xml:space="preserve">The plates </w:t>
      </w:r>
      <w:r w:rsidR="00834CD4">
        <w:t xml:space="preserve">were </w:t>
      </w:r>
      <w:r w:rsidR="00834CD4" w:rsidRPr="00247896">
        <w:t>examined</w:t>
      </w:r>
      <w:r w:rsidR="00C22DF2" w:rsidRPr="00247896">
        <w:t xml:space="preserve"> </w:t>
      </w:r>
      <w:r w:rsidR="00D66BBA">
        <w:t>for three</w:t>
      </w:r>
      <w:r w:rsidR="00C22DF2">
        <w:t xml:space="preserve"> days</w:t>
      </w:r>
      <w:r w:rsidR="00B607DF">
        <w:t xml:space="preserve">. </w:t>
      </w:r>
      <w:r w:rsidR="00C22DF2">
        <w:t xml:space="preserve"> After </w:t>
      </w:r>
      <w:r w:rsidR="00D66BBA">
        <w:t xml:space="preserve">18 </w:t>
      </w:r>
      <w:r w:rsidR="00DF61DF">
        <w:t>hours</w:t>
      </w:r>
      <w:r>
        <w:t>,</w:t>
      </w:r>
      <w:r w:rsidR="00DF61DF">
        <w:t xml:space="preserve"> </w:t>
      </w:r>
      <w:r w:rsidR="00DF61DF" w:rsidRPr="00247896">
        <w:t>confluent</w:t>
      </w:r>
      <w:r w:rsidR="00C22DF2" w:rsidRPr="00247896">
        <w:t xml:space="preserve"> cell growth </w:t>
      </w:r>
      <w:r w:rsidR="00C22DF2">
        <w:t xml:space="preserve">was observed </w:t>
      </w:r>
      <w:r w:rsidR="003E30E2">
        <w:t xml:space="preserve">(the second day plate image is shown </w:t>
      </w:r>
      <w:r>
        <w:t>in</w:t>
      </w:r>
      <w:r w:rsidR="00E2608D">
        <w:t xml:space="preserve"> </w:t>
      </w:r>
      <w:r w:rsidR="00E2608D">
        <w:fldChar w:fldCharType="begin"/>
      </w:r>
      <w:r w:rsidR="00E2608D">
        <w:instrText xml:space="preserve"> REF _Ref400894700 \h </w:instrText>
      </w:r>
      <w:r w:rsidR="00E2608D">
        <w:fldChar w:fldCharType="separate"/>
      </w:r>
      <w:r w:rsidR="00E2608D">
        <w:t xml:space="preserve">Figure </w:t>
      </w:r>
      <w:r w:rsidR="00E2608D">
        <w:rPr>
          <w:noProof/>
        </w:rPr>
        <w:t>1</w:t>
      </w:r>
      <w:r w:rsidR="00E2608D">
        <w:noBreakHyphen/>
      </w:r>
      <w:r w:rsidR="00E2608D">
        <w:rPr>
          <w:noProof/>
        </w:rPr>
        <w:t>15</w:t>
      </w:r>
      <w:r w:rsidR="00E2608D">
        <w:fldChar w:fldCharType="end"/>
      </w:r>
      <w:r w:rsidR="00E2608D">
        <w:t xml:space="preserve"> (</w:t>
      </w:r>
      <w:r w:rsidR="00E2608D">
        <w:fldChar w:fldCharType="begin"/>
      </w:r>
      <w:r w:rsidR="00E2608D">
        <w:instrText xml:space="preserve"> REF _Ref400894703 \p \h </w:instrText>
      </w:r>
      <w:r w:rsidR="00E2608D">
        <w:fldChar w:fldCharType="separate"/>
      </w:r>
      <w:r w:rsidR="00E2608D">
        <w:t>below</w:t>
      </w:r>
      <w:r w:rsidR="00E2608D">
        <w:fldChar w:fldCharType="end"/>
      </w:r>
      <w:r w:rsidR="00E2608D">
        <w:t>)</w:t>
      </w:r>
      <w:r w:rsidR="003E30E2">
        <w:t xml:space="preserve">. </w:t>
      </w:r>
      <w:r w:rsidR="00C96CE9">
        <w:t xml:space="preserve"> Sparse cell growth was observed on BV media with </w:t>
      </w:r>
      <w:r w:rsidR="00E2608D">
        <w:t xml:space="preserve">no tetracycline </w:t>
      </w:r>
      <w:r w:rsidR="00C96CE9">
        <w:t xml:space="preserve">and </w:t>
      </w:r>
      <w:proofErr w:type="gramStart"/>
      <w:r w:rsidR="00E2608D">
        <w:t xml:space="preserve">10 </w:t>
      </w:r>
      <w:r w:rsidR="00B607DF">
        <w:t xml:space="preserve"> </w:t>
      </w:r>
      <w:r w:rsidR="00C96CE9">
        <w:rPr>
          <w:bCs/>
        </w:rPr>
        <w:t>ng</w:t>
      </w:r>
      <w:proofErr w:type="gramEnd"/>
      <w:r w:rsidR="00C96CE9">
        <w:rPr>
          <w:bCs/>
        </w:rPr>
        <w:t xml:space="preserve"> tetracycline/ml. </w:t>
      </w:r>
      <w:r>
        <w:rPr>
          <w:bCs/>
        </w:rPr>
        <w:t xml:space="preserve"> </w:t>
      </w:r>
      <w:r w:rsidR="00C96CE9">
        <w:rPr>
          <w:bCs/>
        </w:rPr>
        <w:t xml:space="preserve">Confluent </w:t>
      </w:r>
      <w:r w:rsidR="0075486B">
        <w:rPr>
          <w:bCs/>
        </w:rPr>
        <w:t>growth</w:t>
      </w:r>
      <w:r w:rsidR="00C96CE9">
        <w:rPr>
          <w:bCs/>
        </w:rPr>
        <w:t xml:space="preserve"> was </w:t>
      </w:r>
      <w:r w:rsidR="00834CD4">
        <w:rPr>
          <w:bCs/>
        </w:rPr>
        <w:t>obtained</w:t>
      </w:r>
      <w:r w:rsidR="00B607DF">
        <w:rPr>
          <w:bCs/>
        </w:rPr>
        <w:t xml:space="preserve"> </w:t>
      </w:r>
      <w:r w:rsidR="00834CD4">
        <w:rPr>
          <w:bCs/>
        </w:rPr>
        <w:t>on the plates with</w:t>
      </w:r>
      <w:r w:rsidR="00B607DF">
        <w:rPr>
          <w:bCs/>
        </w:rPr>
        <w:t xml:space="preserve"> </w:t>
      </w:r>
      <w:proofErr w:type="gramStart"/>
      <w:r w:rsidR="00E2608D">
        <w:rPr>
          <w:bCs/>
        </w:rPr>
        <w:t xml:space="preserve">25 </w:t>
      </w:r>
      <w:r w:rsidR="00B607DF">
        <w:rPr>
          <w:bCs/>
        </w:rPr>
        <w:t xml:space="preserve"> to</w:t>
      </w:r>
      <w:proofErr w:type="gramEnd"/>
      <w:r w:rsidR="00B607DF">
        <w:rPr>
          <w:bCs/>
        </w:rPr>
        <w:t xml:space="preserve"> </w:t>
      </w:r>
      <w:r w:rsidR="00E2608D">
        <w:rPr>
          <w:bCs/>
        </w:rPr>
        <w:t>200</w:t>
      </w:r>
      <w:r w:rsidR="00B607DF">
        <w:rPr>
          <w:bCs/>
        </w:rPr>
        <w:t xml:space="preserve"> ng tetracycline/ml.  </w:t>
      </w:r>
      <w:r w:rsidR="00834CD4">
        <w:rPr>
          <w:bCs/>
        </w:rPr>
        <w:t xml:space="preserve">Cell </w:t>
      </w:r>
      <w:r w:rsidR="00B607DF">
        <w:rPr>
          <w:bCs/>
        </w:rPr>
        <w:t xml:space="preserve">growth </w:t>
      </w:r>
      <w:r w:rsidR="00834CD4">
        <w:rPr>
          <w:bCs/>
        </w:rPr>
        <w:t>became sparse</w:t>
      </w:r>
      <w:r w:rsidR="0075486B">
        <w:rPr>
          <w:bCs/>
        </w:rPr>
        <w:t xml:space="preserve"> </w:t>
      </w:r>
      <w:r w:rsidR="00DF61DF">
        <w:rPr>
          <w:bCs/>
        </w:rPr>
        <w:t xml:space="preserve">on </w:t>
      </w:r>
      <w:r w:rsidR="00834CD4">
        <w:rPr>
          <w:bCs/>
        </w:rPr>
        <w:t>a</w:t>
      </w:r>
      <w:r w:rsidR="00B91F50">
        <w:rPr>
          <w:bCs/>
        </w:rPr>
        <w:t xml:space="preserve"> </w:t>
      </w:r>
      <w:r w:rsidR="00E2608D">
        <w:rPr>
          <w:bCs/>
        </w:rPr>
        <w:t>500</w:t>
      </w:r>
      <w:r w:rsidR="00DF61DF">
        <w:rPr>
          <w:bCs/>
        </w:rPr>
        <w:t xml:space="preserve"> ng tetracycline/ml</w:t>
      </w:r>
      <w:r w:rsidR="00834CD4">
        <w:rPr>
          <w:bCs/>
        </w:rPr>
        <w:t xml:space="preserve"> plates</w:t>
      </w:r>
      <w:r w:rsidR="00DF61DF">
        <w:t xml:space="preserve"> </w:t>
      </w:r>
      <w:r w:rsidR="00E2608D">
        <w:fldChar w:fldCharType="begin"/>
      </w:r>
      <w:r w:rsidR="00E2608D">
        <w:instrText xml:space="preserve"> REF _Ref400894700 \h </w:instrText>
      </w:r>
      <w:r w:rsidR="00E2608D">
        <w:fldChar w:fldCharType="separate"/>
      </w:r>
      <w:r w:rsidR="00E2608D">
        <w:t xml:space="preserve">Figure </w:t>
      </w:r>
      <w:r w:rsidR="00E2608D">
        <w:rPr>
          <w:noProof/>
        </w:rPr>
        <w:t>1</w:t>
      </w:r>
      <w:r w:rsidR="00E2608D">
        <w:noBreakHyphen/>
      </w:r>
      <w:r w:rsidR="00E2608D">
        <w:rPr>
          <w:noProof/>
        </w:rPr>
        <w:t>15</w:t>
      </w:r>
      <w:r w:rsidR="00E2608D">
        <w:fldChar w:fldCharType="end"/>
      </w:r>
      <w:r w:rsidR="00E2608D">
        <w:t>(</w:t>
      </w:r>
      <w:r w:rsidR="00E2608D">
        <w:fldChar w:fldCharType="begin"/>
      </w:r>
      <w:r w:rsidR="00E2608D">
        <w:instrText xml:space="preserve"> REF _Ref400894703 \p \h </w:instrText>
      </w:r>
      <w:r w:rsidR="00E2608D">
        <w:fldChar w:fldCharType="separate"/>
      </w:r>
      <w:r w:rsidR="00E2608D">
        <w:t>below</w:t>
      </w:r>
      <w:r w:rsidR="00E2608D">
        <w:fldChar w:fldCharType="end"/>
      </w:r>
      <w:r w:rsidR="00E2608D">
        <w:t>).</w:t>
      </w:r>
      <w:r w:rsidR="00DF61DF">
        <w:t xml:space="preserve"> </w:t>
      </w:r>
    </w:p>
    <w:p w14:paraId="4335287C" w14:textId="77777777" w:rsidR="0088360F" w:rsidRDefault="0088360F" w:rsidP="004D5ABA">
      <w:pPr>
        <w:pStyle w:val="Default"/>
        <w:spacing w:line="360" w:lineRule="auto"/>
        <w:ind w:firstLine="720"/>
        <w:jc w:val="left"/>
      </w:pPr>
    </w:p>
    <w:p w14:paraId="7F029DCF" w14:textId="77777777" w:rsidR="0088360F" w:rsidRDefault="0088360F" w:rsidP="004D5ABA">
      <w:pPr>
        <w:pStyle w:val="Default"/>
        <w:spacing w:line="360" w:lineRule="auto"/>
        <w:ind w:firstLine="720"/>
        <w:jc w:val="left"/>
      </w:pPr>
    </w:p>
    <w:p w14:paraId="226D1466" w14:textId="77777777" w:rsidR="0088360F" w:rsidRDefault="0088360F" w:rsidP="004D5ABA">
      <w:pPr>
        <w:pStyle w:val="Default"/>
        <w:spacing w:line="360" w:lineRule="auto"/>
        <w:ind w:firstLine="720"/>
        <w:jc w:val="left"/>
      </w:pPr>
    </w:p>
    <w:p w14:paraId="4DB44CD1" w14:textId="77777777" w:rsidR="0088360F" w:rsidRDefault="0088360F" w:rsidP="004D5ABA">
      <w:pPr>
        <w:pStyle w:val="Default"/>
        <w:spacing w:line="360" w:lineRule="auto"/>
        <w:ind w:firstLine="720"/>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88360F" w14:paraId="60A1BB2B" w14:textId="77777777" w:rsidTr="003C0FBA">
        <w:tc>
          <w:tcPr>
            <w:tcW w:w="9350" w:type="dxa"/>
          </w:tcPr>
          <w:p w14:paraId="048F767B" w14:textId="2B76B6A0" w:rsidR="00B26FF8" w:rsidRDefault="0088360F" w:rsidP="00B26FF8">
            <w:pPr>
              <w:pStyle w:val="Default"/>
              <w:keepNext/>
              <w:spacing w:line="360" w:lineRule="auto"/>
              <w:jc w:val="left"/>
            </w:pPr>
            <w:r>
              <w:rPr>
                <w:noProof/>
              </w:rPr>
              <w:lastRenderedPageBreak/>
              <w:drawing>
                <wp:inline distT="0" distB="0" distL="0" distR="0" wp14:anchorId="42048869" wp14:editId="42F1FBF6">
                  <wp:extent cx="5943600" cy="54311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3.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5431155"/>
                          </a:xfrm>
                          <a:prstGeom prst="rect">
                            <a:avLst/>
                          </a:prstGeom>
                        </pic:spPr>
                      </pic:pic>
                    </a:graphicData>
                  </a:graphic>
                </wp:inline>
              </w:drawing>
            </w:r>
          </w:p>
          <w:p w14:paraId="3FB7A2F5" w14:textId="60E83A38" w:rsidR="00923553" w:rsidRPr="00E2608D" w:rsidRDefault="00B26FF8" w:rsidP="00E2608D">
            <w:pPr>
              <w:pStyle w:val="Caption"/>
              <w:spacing w:line="360" w:lineRule="auto"/>
              <w:rPr>
                <w:b w:val="0"/>
              </w:rPr>
            </w:pPr>
            <w:bookmarkStart w:id="64" w:name="_Ref400894700"/>
            <w:bookmarkStart w:id="65" w:name="_Toc400890745"/>
            <w:bookmarkStart w:id="66" w:name="_Ref400894703"/>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15</w:t>
            </w:r>
            <w:r>
              <w:fldChar w:fldCharType="end"/>
            </w:r>
            <w:bookmarkEnd w:id="64"/>
            <w:r w:rsidR="00923553">
              <w:t xml:space="preserve"> Tetracycline dependent </w:t>
            </w:r>
            <w:proofErr w:type="spellStart"/>
            <w:r w:rsidR="00923553" w:rsidRPr="00923553">
              <w:rPr>
                <w:i/>
              </w:rPr>
              <w:t>metF</w:t>
            </w:r>
            <w:proofErr w:type="spellEnd"/>
            <w:r w:rsidR="00923553">
              <w:t xml:space="preserve"> production.</w:t>
            </w:r>
            <w:bookmarkEnd w:id="65"/>
            <w:r w:rsidR="00E2608D">
              <w:t xml:space="preserve"> </w:t>
            </w:r>
            <w:r w:rsidR="00923553" w:rsidRPr="00E2608D">
              <w:rPr>
                <w:b w:val="0"/>
              </w:rPr>
              <w:t xml:space="preserve">Screening </w:t>
            </w:r>
            <w:r w:rsidR="00923553" w:rsidRPr="00E2608D">
              <w:rPr>
                <w:b w:val="0"/>
                <w:i/>
                <w:iCs/>
              </w:rPr>
              <w:t xml:space="preserve">E. coli </w:t>
            </w:r>
            <w:r w:rsidR="00923553" w:rsidRPr="00E2608D">
              <w:rPr>
                <w:b w:val="0"/>
              </w:rPr>
              <w:t>JW3913-1(</w:t>
            </w:r>
            <w:r w:rsidR="00923553" w:rsidRPr="00E2608D">
              <w:rPr>
                <w:b w:val="0"/>
                <w:i/>
              </w:rPr>
              <w:t>∆</w:t>
            </w:r>
            <w:proofErr w:type="spellStart"/>
            <w:r w:rsidR="00923553" w:rsidRPr="00E2608D">
              <w:rPr>
                <w:b w:val="0"/>
                <w:i/>
              </w:rPr>
              <w:t>metF</w:t>
            </w:r>
            <w:proofErr w:type="spellEnd"/>
            <w:r w:rsidR="00923553" w:rsidRPr="00E2608D">
              <w:rPr>
                <w:b w:val="0"/>
              </w:rPr>
              <w:t>:</w:t>
            </w:r>
            <w:proofErr w:type="gramStart"/>
            <w:r w:rsidR="00923553" w:rsidRPr="00E2608D">
              <w:rPr>
                <w:b w:val="0"/>
              </w:rPr>
              <w:t>:</w:t>
            </w:r>
            <w:proofErr w:type="spellStart"/>
            <w:r w:rsidR="00923553" w:rsidRPr="00E2608D">
              <w:rPr>
                <w:b w:val="0"/>
              </w:rPr>
              <w:t>kan</w:t>
            </w:r>
            <w:proofErr w:type="spellEnd"/>
            <w:proofErr w:type="gramEnd"/>
            <w:r w:rsidR="00923553" w:rsidRPr="00E2608D">
              <w:rPr>
                <w:b w:val="0"/>
              </w:rPr>
              <w:t xml:space="preserve">) carrying the </w:t>
            </w:r>
            <w:proofErr w:type="spellStart"/>
            <w:r w:rsidR="00923553" w:rsidRPr="00E2608D">
              <w:rPr>
                <w:b w:val="0"/>
                <w:i/>
              </w:rPr>
              <w:t>metF-</w:t>
            </w:r>
            <w:r w:rsidR="00923553" w:rsidRPr="00E2608D">
              <w:rPr>
                <w:b w:val="0"/>
              </w:rPr>
              <w:t>pKTS</w:t>
            </w:r>
            <w:proofErr w:type="spellEnd"/>
            <w:r w:rsidR="00923553" w:rsidRPr="00E2608D">
              <w:rPr>
                <w:b w:val="0"/>
              </w:rPr>
              <w:t xml:space="preserve"> plasmid.  The cells were grown on BV minimal media and the concentration of tetracycline that allowed cell growth was monitored.  </w:t>
            </w:r>
            <w:r w:rsidR="00E2608D">
              <w:rPr>
                <w:b w:val="0"/>
              </w:rPr>
              <w:t xml:space="preserve"> Confluent c</w:t>
            </w:r>
            <w:r w:rsidR="00923553" w:rsidRPr="00E2608D">
              <w:rPr>
                <w:b w:val="0"/>
              </w:rPr>
              <w:t>ell growth was observed at concentrations ≥ 2</w:t>
            </w:r>
            <w:r w:rsidR="00E2608D">
              <w:rPr>
                <w:b w:val="0"/>
              </w:rPr>
              <w:t>5</w:t>
            </w:r>
            <w:r w:rsidR="00923553" w:rsidRPr="00E2608D">
              <w:rPr>
                <w:b w:val="0"/>
              </w:rPr>
              <w:t xml:space="preserve"> ng tetracycline/ml.  The highe</w:t>
            </w:r>
            <w:r w:rsidR="00E2608D">
              <w:rPr>
                <w:b w:val="0"/>
              </w:rPr>
              <w:t>st tetracycline concentration (5</w:t>
            </w:r>
            <w:r w:rsidR="00923553" w:rsidRPr="00E2608D">
              <w:rPr>
                <w:b w:val="0"/>
              </w:rPr>
              <w:t>00</w:t>
            </w:r>
            <w:r w:rsidR="00E2608D">
              <w:rPr>
                <w:b w:val="0"/>
              </w:rPr>
              <w:t xml:space="preserve"> </w:t>
            </w:r>
            <w:r w:rsidR="00923553" w:rsidRPr="00E2608D">
              <w:rPr>
                <w:b w:val="0"/>
              </w:rPr>
              <w:t>ng/ml) showed punctate growth, suggesting the concentration was too high. The bottom right panel shows how the various cultures are streaked on the plates.</w:t>
            </w:r>
            <w:bookmarkEnd w:id="66"/>
          </w:p>
          <w:p w14:paraId="0448EE12" w14:textId="77777777" w:rsidR="00923553" w:rsidRPr="00E2608D" w:rsidRDefault="00923553" w:rsidP="00E2608D">
            <w:pPr>
              <w:spacing w:line="360" w:lineRule="auto"/>
            </w:pPr>
          </w:p>
          <w:p w14:paraId="49FBEC36" w14:textId="45B0A652" w:rsidR="00923553" w:rsidRPr="00923553" w:rsidRDefault="00923553" w:rsidP="00923553"/>
        </w:tc>
      </w:tr>
    </w:tbl>
    <w:p w14:paraId="18F3DDDF" w14:textId="77777777" w:rsidR="0088360F" w:rsidRDefault="0088360F" w:rsidP="004D5ABA">
      <w:pPr>
        <w:pStyle w:val="Default"/>
        <w:spacing w:line="360" w:lineRule="auto"/>
        <w:ind w:firstLine="720"/>
        <w:jc w:val="left"/>
      </w:pPr>
    </w:p>
    <w:p w14:paraId="1D3C434F" w14:textId="77777777" w:rsidR="00026686" w:rsidRDefault="00026686" w:rsidP="00E2608D"/>
    <w:p w14:paraId="5F5F5083" w14:textId="12FA222D" w:rsidR="00A96A34" w:rsidRDefault="00D71492" w:rsidP="00B340D4">
      <w:pPr>
        <w:pStyle w:val="Heading2"/>
      </w:pPr>
      <w:bookmarkStart w:id="67" w:name="_Toc400881247"/>
      <w:r>
        <w:lastRenderedPageBreak/>
        <w:t xml:space="preserve">Initial experiments </w:t>
      </w:r>
      <w:r w:rsidR="003610BA">
        <w:t xml:space="preserve">to explore </w:t>
      </w:r>
      <w:r w:rsidR="00D345D2" w:rsidRPr="00EF1FB1">
        <w:t xml:space="preserve">the </w:t>
      </w:r>
      <w:r w:rsidR="003610BA">
        <w:t xml:space="preserve">effect of </w:t>
      </w:r>
      <w:r w:rsidR="003610BA" w:rsidRPr="00EF1FB1">
        <w:rPr>
          <w:i/>
        </w:rPr>
        <w:t>in vivo</w:t>
      </w:r>
      <w:r w:rsidR="003610BA">
        <w:t xml:space="preserve"> osmotic stress on serine </w:t>
      </w:r>
      <w:proofErr w:type="spellStart"/>
      <w:r w:rsidR="003610BA">
        <w:t>hydroxymethyl</w:t>
      </w:r>
      <w:proofErr w:type="spellEnd"/>
      <w:r w:rsidR="003610BA">
        <w:t xml:space="preserve"> </w:t>
      </w:r>
      <w:proofErr w:type="spellStart"/>
      <w:r w:rsidR="003610BA">
        <w:t>transferase</w:t>
      </w:r>
      <w:proofErr w:type="spellEnd"/>
      <w:r w:rsidR="003610BA">
        <w:t xml:space="preserve"> </w:t>
      </w:r>
      <w:r>
        <w:t>activity</w:t>
      </w:r>
      <w:bookmarkEnd w:id="67"/>
    </w:p>
    <w:p w14:paraId="54D7A8C0" w14:textId="77777777" w:rsidR="00E2608D" w:rsidRPr="00E2608D" w:rsidRDefault="00E2608D" w:rsidP="00E2608D"/>
    <w:p w14:paraId="1CD3DA34" w14:textId="478920E5" w:rsidR="00A96A34" w:rsidRPr="0075631E" w:rsidRDefault="003610BA" w:rsidP="003610BA">
      <w:pPr>
        <w:pStyle w:val="Default"/>
        <w:spacing w:line="360" w:lineRule="auto"/>
        <w:ind w:firstLine="360"/>
        <w:jc w:val="left"/>
        <w:rPr>
          <w:b/>
        </w:rPr>
      </w:pPr>
      <w:r>
        <w:t>The n</w:t>
      </w:r>
      <w:r w:rsidR="00A775B7">
        <w:t>ext</w:t>
      </w:r>
      <w:r>
        <w:t xml:space="preserve"> folate pathway enzyme we considered was s</w:t>
      </w:r>
      <w:r w:rsidR="00A96A34">
        <w:t>erine</w:t>
      </w:r>
      <w:r w:rsidR="00A96A34" w:rsidRPr="000B2BA3">
        <w:rPr>
          <w:bCs/>
        </w:rPr>
        <w:t xml:space="preserve"> </w:t>
      </w:r>
      <w:proofErr w:type="spellStart"/>
      <w:r w:rsidR="00A96A34">
        <w:rPr>
          <w:bCs/>
        </w:rPr>
        <w:t>hydroxymethyl</w:t>
      </w:r>
      <w:proofErr w:type="spellEnd"/>
      <w:r w:rsidR="00A96A34">
        <w:rPr>
          <w:bCs/>
        </w:rPr>
        <w:t xml:space="preserve"> </w:t>
      </w:r>
      <w:proofErr w:type="spellStart"/>
      <w:r w:rsidR="00A96A34" w:rsidRPr="000B2BA3">
        <w:rPr>
          <w:bCs/>
        </w:rPr>
        <w:t>transferase</w:t>
      </w:r>
      <w:proofErr w:type="spellEnd"/>
      <w:r w:rsidR="00A96A34" w:rsidRPr="000B2BA3">
        <w:rPr>
          <w:bCs/>
        </w:rPr>
        <w:t xml:space="preserve"> (SHMT)</w:t>
      </w:r>
      <w:r w:rsidR="00A96A34">
        <w:rPr>
          <w:bCs/>
        </w:rPr>
        <w:t xml:space="preserve">. This </w:t>
      </w:r>
      <w:r w:rsidR="00B93C0B">
        <w:rPr>
          <w:bCs/>
        </w:rPr>
        <w:t>enzyme</w:t>
      </w:r>
      <w:r w:rsidR="00A96A34">
        <w:rPr>
          <w:bCs/>
        </w:rPr>
        <w:t xml:space="preserve"> </w:t>
      </w:r>
      <w:r w:rsidR="004B0026">
        <w:rPr>
          <w:bCs/>
        </w:rPr>
        <w:t xml:space="preserve">is encoded by </w:t>
      </w:r>
      <w:r>
        <w:rPr>
          <w:bCs/>
        </w:rPr>
        <w:t xml:space="preserve">the </w:t>
      </w:r>
      <w:proofErr w:type="spellStart"/>
      <w:r w:rsidR="004B0026" w:rsidRPr="004B0026">
        <w:rPr>
          <w:bCs/>
          <w:i/>
        </w:rPr>
        <w:t>glyA</w:t>
      </w:r>
      <w:proofErr w:type="spellEnd"/>
      <w:r w:rsidR="004B0026">
        <w:rPr>
          <w:bCs/>
        </w:rPr>
        <w:t xml:space="preserve"> </w:t>
      </w:r>
      <w:r>
        <w:rPr>
          <w:bCs/>
        </w:rPr>
        <w:t xml:space="preserve">gene </w:t>
      </w:r>
      <w:r w:rsidR="004B0026">
        <w:rPr>
          <w:bCs/>
        </w:rPr>
        <w:t xml:space="preserve">and </w:t>
      </w:r>
      <w:r>
        <w:rPr>
          <w:bCs/>
        </w:rPr>
        <w:t xml:space="preserve">the protein </w:t>
      </w:r>
      <w:r w:rsidR="0075631E" w:rsidRPr="0075631E">
        <w:t xml:space="preserve">catalyzes the reversible conversion of serine and </w:t>
      </w:r>
      <w:proofErr w:type="spellStart"/>
      <w:r w:rsidR="0075631E" w:rsidRPr="0075631E">
        <w:t>tetrahydrofolate</w:t>
      </w:r>
      <w:proofErr w:type="spellEnd"/>
      <w:r w:rsidR="0075631E" w:rsidRPr="0075631E">
        <w:t xml:space="preserve"> to glycine and 5,10-methylene </w:t>
      </w:r>
      <w:proofErr w:type="spellStart"/>
      <w:r w:rsidR="0075631E" w:rsidRPr="0075631E">
        <w:t>tetrahydrofolate</w:t>
      </w:r>
      <w:proofErr w:type="spellEnd"/>
      <w:r>
        <w:t xml:space="preserve"> </w:t>
      </w:r>
      <w:r w:rsidR="00AC0FB6">
        <w:fldChar w:fldCharType="begin"/>
      </w:r>
      <w:r w:rsidR="007B04C1">
        <w:instrText xml:space="preserve"> ADDIN EN.CITE &lt;EndNote&gt;&lt;Cite&gt;&lt;Author&gt;J. Neel Scarsdale&lt;/Author&gt;&lt;Year&gt;2000&lt;/Year&gt;&lt;RecNum&gt;91&lt;/RecNum&gt;&lt;DisplayText&gt;[10]&lt;/DisplayText&gt;&lt;record&gt;&lt;rec-number&gt;91&lt;/rec-number&gt;&lt;foreign-keys&gt;&lt;key app="EN" db-id="v9x990fpstsaz7e9dvmxa5pi2dsa2d9z9e2e"&gt;91&lt;/key&gt;&lt;/foreign-keys&gt;&lt;ref-type name="Journal Article"&gt;17&lt;/ref-type&gt;&lt;contributors&gt;&lt;authors&gt;&lt;author&gt;J. Neel Scarsdale, &lt;/author&gt;&lt;author&gt;S. Radaev, &lt;/author&gt;&lt;author&gt;G. Kazanina, &lt;/author&gt;&lt;author&gt;V. Schirch &lt;/author&gt;&lt;author&gt;H. T. Wright&lt;/author&gt;&lt;/authors&gt;&lt;/contributors&gt;&lt;titles&gt;&lt;title&gt;Crystal Structure at 2.4 AÊ Resolution of E. coli Serine&amp;#xD;Hydroxymethyltransferase in Complex with Glycine&amp;#xD;Substrate and 5-Formyl Tetrahydrofolate&lt;/title&gt;&lt;secondary-title&gt;J. Mol. Biol.&lt;/secondary-title&gt;&lt;/titles&gt;&lt;periodical&gt;&lt;full-title&gt;J. Mol. Biol.&lt;/full-title&gt;&lt;/periodical&gt;&lt;pages&gt;155 - 168&lt;/pages&gt;&lt;volume&gt;296&lt;/volume&gt;&lt;dates&gt;&lt;year&gt;2000&lt;/year&gt;&lt;/dates&gt;&lt;urls&gt;&lt;/urls&gt;&lt;/record&gt;&lt;/Cite&gt;&lt;/EndNote&gt;</w:instrText>
      </w:r>
      <w:r w:rsidR="00AC0FB6">
        <w:fldChar w:fldCharType="separate"/>
      </w:r>
      <w:r w:rsidR="00AC0FB6">
        <w:rPr>
          <w:noProof/>
        </w:rPr>
        <w:t>[10]</w:t>
      </w:r>
      <w:r w:rsidR="00AC0FB6">
        <w:fldChar w:fldCharType="end"/>
      </w:r>
      <w:r w:rsidR="00A96A34" w:rsidRPr="005F2FE8">
        <w:t xml:space="preserve">. </w:t>
      </w:r>
      <w:r>
        <w:t xml:space="preserve"> </w:t>
      </w:r>
      <w:r w:rsidR="00B93C0B">
        <w:t xml:space="preserve">If </w:t>
      </w:r>
      <w:proofErr w:type="spellStart"/>
      <w:r w:rsidR="00B93C0B">
        <w:t>osmolytes</w:t>
      </w:r>
      <w:proofErr w:type="spellEnd"/>
      <w:r w:rsidR="00B93C0B">
        <w:t xml:space="preserve"> </w:t>
      </w:r>
      <w:r w:rsidR="00A775B7">
        <w:t>preferentially interact</w:t>
      </w:r>
      <w:r w:rsidR="00B93C0B">
        <w:t xml:space="preserve"> with</w:t>
      </w:r>
      <w:r w:rsidR="0075631E">
        <w:t xml:space="preserve"> either </w:t>
      </w:r>
      <w:r w:rsidR="00B93C0B">
        <w:t>THF</w:t>
      </w:r>
      <w:r w:rsidR="0075631E">
        <w:t xml:space="preserve"> and/or </w:t>
      </w:r>
      <w:r w:rsidR="0075631E" w:rsidRPr="0075631E">
        <w:t>5</w:t>
      </w:r>
      <w:r w:rsidR="004F3152" w:rsidRPr="0075631E">
        <w:t>, 10</w:t>
      </w:r>
      <w:r w:rsidR="0075631E" w:rsidRPr="0075631E">
        <w:t xml:space="preserve">-methylene </w:t>
      </w:r>
      <w:proofErr w:type="spellStart"/>
      <w:r w:rsidR="0075631E" w:rsidRPr="0075631E">
        <w:t>tetrahydrofolate</w:t>
      </w:r>
      <w:proofErr w:type="spellEnd"/>
      <w:r w:rsidR="004D3F60">
        <w:t xml:space="preserve">, increasing the </w:t>
      </w:r>
      <w:proofErr w:type="spellStart"/>
      <w:r w:rsidR="004D3F60">
        <w:t>osmolyte</w:t>
      </w:r>
      <w:proofErr w:type="spellEnd"/>
      <w:r w:rsidR="0049396B">
        <w:t xml:space="preserve"> concentration</w:t>
      </w:r>
      <w:r w:rsidR="00A775B7">
        <w:t xml:space="preserve"> </w:t>
      </w:r>
      <w:r w:rsidR="00A775B7" w:rsidRPr="003610BA">
        <w:rPr>
          <w:i/>
        </w:rPr>
        <w:t>in vivo</w:t>
      </w:r>
      <w:r w:rsidR="0049396B">
        <w:t xml:space="preserve"> would weaken </w:t>
      </w:r>
      <w:r w:rsidR="00A775B7">
        <w:t xml:space="preserve">the </w:t>
      </w:r>
      <w:r w:rsidR="004D3F60">
        <w:t xml:space="preserve">catalytic efficiency </w:t>
      </w:r>
      <w:r w:rsidR="00A775B7">
        <w:t>of the enzyme</w:t>
      </w:r>
      <w:r w:rsidR="004F3152">
        <w:t>.</w:t>
      </w:r>
      <w:r>
        <w:t xml:space="preserve"> To test this hypothesi</w:t>
      </w:r>
      <w:r w:rsidR="004B0026">
        <w:t xml:space="preserve">s, </w:t>
      </w:r>
      <w:r>
        <w:t xml:space="preserve">the </w:t>
      </w:r>
      <w:proofErr w:type="spellStart"/>
      <w:r w:rsidR="004B0026" w:rsidRPr="003610BA">
        <w:rPr>
          <w:i/>
        </w:rPr>
        <w:t>glyA</w:t>
      </w:r>
      <w:proofErr w:type="spellEnd"/>
      <w:r w:rsidR="004B0026">
        <w:t xml:space="preserve"> </w:t>
      </w:r>
      <w:r>
        <w:t xml:space="preserve">gene </w:t>
      </w:r>
      <w:r w:rsidR="004B0026">
        <w:t xml:space="preserve">was cloned into </w:t>
      </w:r>
      <w:proofErr w:type="spellStart"/>
      <w:r w:rsidR="004B0026">
        <w:t>pKTS</w:t>
      </w:r>
      <w:proofErr w:type="spellEnd"/>
      <w:r w:rsidR="00303E17">
        <w:t xml:space="preserve">.  Experiments are ongoing in the lab to determine the </w:t>
      </w:r>
      <w:r w:rsidR="00A775B7">
        <w:t xml:space="preserve">effect of increasing concentration of </w:t>
      </w:r>
      <w:proofErr w:type="spellStart"/>
      <w:r w:rsidR="00A775B7">
        <w:t>osmolytes</w:t>
      </w:r>
      <w:proofErr w:type="spellEnd"/>
      <w:r w:rsidR="00A775B7">
        <w:t xml:space="preserve"> </w:t>
      </w:r>
      <w:r w:rsidR="004F3152">
        <w:t>on</w:t>
      </w:r>
      <w:r w:rsidR="00A775B7">
        <w:t xml:space="preserve"> the</w:t>
      </w:r>
      <w:r w:rsidR="004B0026">
        <w:t xml:space="preserve"> activity of </w:t>
      </w:r>
      <w:r w:rsidR="004F3152">
        <w:t>SHMT</w:t>
      </w:r>
      <w:r w:rsidR="004B0026">
        <w:t xml:space="preserve"> </w:t>
      </w:r>
      <w:r w:rsidR="00A775B7">
        <w:t xml:space="preserve">by </w:t>
      </w:r>
      <w:r w:rsidR="00303E17">
        <w:t xml:space="preserve">the </w:t>
      </w:r>
      <w:r w:rsidR="00A775B7">
        <w:t xml:space="preserve">ability </w:t>
      </w:r>
      <w:r w:rsidR="00303E17">
        <w:t xml:space="preserve">of </w:t>
      </w:r>
      <w:proofErr w:type="spellStart"/>
      <w:r w:rsidR="00D71492">
        <w:rPr>
          <w:i/>
        </w:rPr>
        <w:t>glyA-</w:t>
      </w:r>
      <w:r w:rsidR="00303E17">
        <w:t>pKTS</w:t>
      </w:r>
      <w:proofErr w:type="spellEnd"/>
      <w:r w:rsidR="00303E17">
        <w:t xml:space="preserve"> </w:t>
      </w:r>
      <w:r>
        <w:t>to rescue</w:t>
      </w:r>
      <w:r w:rsidR="00A775B7">
        <w:t xml:space="preserve"> </w:t>
      </w:r>
      <w:r w:rsidR="004F3152" w:rsidRPr="003610BA">
        <w:rPr>
          <w:i/>
        </w:rPr>
        <w:t>E. coli</w:t>
      </w:r>
      <w:r w:rsidR="004F3152">
        <w:t xml:space="preserve"> JW 2535-1 (</w:t>
      </w:r>
      <w:proofErr w:type="spellStart"/>
      <w:r w:rsidR="004F3152" w:rsidRPr="003610BA">
        <w:rPr>
          <w:i/>
        </w:rPr>
        <w:t>Δ</w:t>
      </w:r>
      <w:r w:rsidR="00A775B7" w:rsidRPr="003610BA">
        <w:rPr>
          <w:i/>
        </w:rPr>
        <w:t>gly</w:t>
      </w:r>
      <w:proofErr w:type="spellEnd"/>
      <w:r w:rsidR="00A775B7" w:rsidRPr="003610BA">
        <w:rPr>
          <w:i/>
        </w:rPr>
        <w:t>::</w:t>
      </w:r>
      <w:proofErr w:type="spellStart"/>
      <w:r w:rsidR="00A775B7" w:rsidRPr="003610BA">
        <w:rPr>
          <w:i/>
        </w:rPr>
        <w:t>kan</w:t>
      </w:r>
      <w:proofErr w:type="spellEnd"/>
      <w:r w:rsidR="00A775B7">
        <w:t xml:space="preserve">) </w:t>
      </w:r>
      <w:r w:rsidR="004F3152">
        <w:t xml:space="preserve">to </w:t>
      </w:r>
      <w:proofErr w:type="spellStart"/>
      <w:r w:rsidR="004F3152">
        <w:t>prototrophy</w:t>
      </w:r>
      <w:proofErr w:type="spellEnd"/>
      <w:r w:rsidR="004F3152">
        <w:t xml:space="preserve">. </w:t>
      </w:r>
    </w:p>
    <w:p w14:paraId="5BD48B23" w14:textId="77777777" w:rsidR="00D345D2" w:rsidRDefault="00D345D2" w:rsidP="003610BA">
      <w:pPr>
        <w:pStyle w:val="Default"/>
        <w:spacing w:after="200" w:line="276" w:lineRule="auto"/>
        <w:jc w:val="left"/>
        <w:rPr>
          <w:b/>
        </w:rPr>
      </w:pPr>
    </w:p>
    <w:p w14:paraId="03EAA259" w14:textId="0D2A380E" w:rsidR="00D345D2" w:rsidRDefault="00D345D2" w:rsidP="007B0DC1">
      <w:pPr>
        <w:pStyle w:val="Heading4"/>
      </w:pPr>
      <w:bookmarkStart w:id="68" w:name="_Toc400881248"/>
      <w:r>
        <w:t xml:space="preserve">Designing a primer, PCR amplification and cloning into </w:t>
      </w:r>
      <w:r w:rsidR="003610BA">
        <w:t xml:space="preserve">the </w:t>
      </w:r>
      <w:proofErr w:type="spellStart"/>
      <w:r>
        <w:t>pCR</w:t>
      </w:r>
      <w:proofErr w:type="spellEnd"/>
      <w:r>
        <w:t xml:space="preserve"> 2.1 TOPO TA vector</w:t>
      </w:r>
      <w:bookmarkEnd w:id="68"/>
      <w:r>
        <w:t xml:space="preserve"> </w:t>
      </w:r>
    </w:p>
    <w:p w14:paraId="0E32FB19" w14:textId="77777777" w:rsidR="00E2608D" w:rsidRPr="00E2608D" w:rsidRDefault="00E2608D" w:rsidP="00E2608D"/>
    <w:p w14:paraId="7B76F19E" w14:textId="23F7A082" w:rsidR="00D345D2" w:rsidRPr="00B338E6" w:rsidRDefault="00EF1FB1" w:rsidP="00E2608D">
      <w:pPr>
        <w:ind w:firstLine="720"/>
        <w:rPr>
          <w:rStyle w:val="st"/>
        </w:rPr>
      </w:pPr>
      <w:r>
        <w:rPr>
          <w:rFonts w:eastAsia="Calibri"/>
        </w:rPr>
        <w:t xml:space="preserve">We obtained </w:t>
      </w:r>
      <w:r w:rsidR="003610BA">
        <w:rPr>
          <w:rFonts w:eastAsia="Calibri"/>
        </w:rPr>
        <w:t xml:space="preserve">the </w:t>
      </w:r>
      <w:r w:rsidR="003610BA" w:rsidRPr="003610BA">
        <w:rPr>
          <w:rFonts w:eastAsia="Calibri"/>
          <w:i/>
        </w:rPr>
        <w:t>E. coli</w:t>
      </w:r>
      <w:r w:rsidR="003610BA">
        <w:rPr>
          <w:rFonts w:eastAsia="Calibri"/>
        </w:rPr>
        <w:t xml:space="preserve"> </w:t>
      </w:r>
      <w:proofErr w:type="spellStart"/>
      <w:r w:rsidR="003610BA" w:rsidRPr="003610BA">
        <w:rPr>
          <w:rFonts w:eastAsia="Calibri"/>
          <w:i/>
        </w:rPr>
        <w:t>glyA</w:t>
      </w:r>
      <w:proofErr w:type="spellEnd"/>
      <w:r w:rsidR="003610BA">
        <w:rPr>
          <w:rFonts w:eastAsia="Calibri"/>
        </w:rPr>
        <w:t xml:space="preserve"> gene cloned in </w:t>
      </w:r>
      <w:r w:rsidR="004D3F60">
        <w:rPr>
          <w:rFonts w:eastAsia="Calibri"/>
        </w:rPr>
        <w:t xml:space="preserve">the </w:t>
      </w:r>
      <w:proofErr w:type="spellStart"/>
      <w:r w:rsidR="003610BA">
        <w:rPr>
          <w:rFonts w:eastAsia="Calibri"/>
        </w:rPr>
        <w:t>pBlueScript</w:t>
      </w:r>
      <w:proofErr w:type="spellEnd"/>
      <w:r w:rsidR="003610BA">
        <w:rPr>
          <w:rFonts w:eastAsia="Calibri"/>
        </w:rPr>
        <w:t xml:space="preserve"> KS </w:t>
      </w:r>
      <w:r w:rsidR="004D3F60">
        <w:rPr>
          <w:rFonts w:eastAsia="Calibri"/>
        </w:rPr>
        <w:t xml:space="preserve">vector </w:t>
      </w:r>
      <w:r w:rsidR="003610BA">
        <w:rPr>
          <w:rFonts w:eastAsia="Calibri"/>
        </w:rPr>
        <w:t xml:space="preserve">from Roberto </w:t>
      </w:r>
      <w:proofErr w:type="spellStart"/>
      <w:r w:rsidR="003610BA">
        <w:rPr>
          <w:rFonts w:eastAsia="Calibri"/>
        </w:rPr>
        <w:t>Contestible</w:t>
      </w:r>
      <w:proofErr w:type="spellEnd"/>
      <w:r w:rsidR="0022145B" w:rsidRPr="00B338E6">
        <w:rPr>
          <w:rFonts w:eastAsia="Calibri"/>
        </w:rPr>
        <w:t xml:space="preserve">. </w:t>
      </w:r>
      <w:r w:rsidR="003610BA">
        <w:t>T</w:t>
      </w:r>
      <w:r w:rsidR="00D345D2" w:rsidRPr="00B338E6">
        <w:t>he DNA was transformed</w:t>
      </w:r>
      <w:r w:rsidR="00717B64">
        <w:t xml:space="preserve"> </w:t>
      </w:r>
      <w:r>
        <w:t xml:space="preserve">into </w:t>
      </w:r>
      <w:r w:rsidRPr="00EF1FB1">
        <w:rPr>
          <w:i/>
        </w:rPr>
        <w:t>E. coli</w:t>
      </w:r>
      <w:r>
        <w:t xml:space="preserve"> DH5α </w:t>
      </w:r>
      <w:r w:rsidR="0022145B">
        <w:t xml:space="preserve">and </w:t>
      </w:r>
      <w:r w:rsidR="0022145B" w:rsidRPr="00B338E6">
        <w:t>plated</w:t>
      </w:r>
      <w:r w:rsidR="00612E80" w:rsidRPr="00B338E6">
        <w:t xml:space="preserve"> on YT </w:t>
      </w:r>
      <w:r>
        <w:t xml:space="preserve">agar </w:t>
      </w:r>
      <w:r w:rsidR="00612E80" w:rsidRPr="00B338E6">
        <w:t>with ampicillin</w:t>
      </w:r>
      <w:r w:rsidR="00717B64">
        <w:t>. After overnight growth</w:t>
      </w:r>
      <w:r w:rsidR="003610BA">
        <w:t>,</w:t>
      </w:r>
      <w:r w:rsidR="00717B64">
        <w:t xml:space="preserve"> five colonies </w:t>
      </w:r>
      <w:r>
        <w:t xml:space="preserve">were </w:t>
      </w:r>
      <w:r w:rsidR="004D3F60">
        <w:t xml:space="preserve">selected and </w:t>
      </w:r>
      <w:r w:rsidR="003610BA">
        <w:t>gro</w:t>
      </w:r>
      <w:r>
        <w:t>w</w:t>
      </w:r>
      <w:r w:rsidR="003610BA">
        <w:t>n, the</w:t>
      </w:r>
      <w:r w:rsidR="00D71492">
        <w:t xml:space="preserve"> plasmid</w:t>
      </w:r>
      <w:r w:rsidR="003610BA">
        <w:t xml:space="preserve"> DNA was </w:t>
      </w:r>
      <w:r w:rsidR="00D71492">
        <w:t xml:space="preserve">purified </w:t>
      </w:r>
      <w:r>
        <w:t xml:space="preserve">and </w:t>
      </w:r>
      <w:r w:rsidR="004D3F60">
        <w:t xml:space="preserve">sequenced </w:t>
      </w:r>
      <w:r w:rsidR="00D345D2" w:rsidRPr="00B338E6">
        <w:t xml:space="preserve">with </w:t>
      </w:r>
      <w:r w:rsidR="00612E80" w:rsidRPr="00B338E6">
        <w:t>M13</w:t>
      </w:r>
      <w:r w:rsidR="003610BA">
        <w:t xml:space="preserve"> </w:t>
      </w:r>
      <w:r w:rsidR="00612E80" w:rsidRPr="00B338E6">
        <w:t>F</w:t>
      </w:r>
      <w:r w:rsidR="003610BA">
        <w:t>orward</w:t>
      </w:r>
      <w:r w:rsidR="00D345D2" w:rsidRPr="00B338E6">
        <w:t xml:space="preserve"> and </w:t>
      </w:r>
      <w:r w:rsidR="00612E80" w:rsidRPr="00B338E6">
        <w:t xml:space="preserve">M13 </w:t>
      </w:r>
      <w:r>
        <w:t>r</w:t>
      </w:r>
      <w:r w:rsidRPr="00B338E6">
        <w:t>everse primers</w:t>
      </w:r>
      <w:r w:rsidR="00D345D2" w:rsidRPr="00B338E6">
        <w:t xml:space="preserve">. The open reading frame </w:t>
      </w:r>
      <w:r>
        <w:t xml:space="preserve">of </w:t>
      </w:r>
      <w:r w:rsidR="004D3F60">
        <w:t xml:space="preserve">the </w:t>
      </w:r>
      <w:proofErr w:type="spellStart"/>
      <w:r w:rsidRPr="00EF1FB1">
        <w:rPr>
          <w:i/>
        </w:rPr>
        <w:t>glyA</w:t>
      </w:r>
      <w:proofErr w:type="spellEnd"/>
      <w:r>
        <w:t xml:space="preserve"> </w:t>
      </w:r>
      <w:r w:rsidR="004D3F60">
        <w:t xml:space="preserve">gene </w:t>
      </w:r>
      <w:r w:rsidR="00D345D2" w:rsidRPr="00B338E6">
        <w:t xml:space="preserve">was cloned between </w:t>
      </w:r>
      <w:proofErr w:type="spellStart"/>
      <w:r w:rsidR="00B338E6" w:rsidRPr="00B338E6">
        <w:t>PstI</w:t>
      </w:r>
      <w:proofErr w:type="spellEnd"/>
      <w:r w:rsidR="00D345D2" w:rsidRPr="00B338E6">
        <w:t xml:space="preserve"> and </w:t>
      </w:r>
      <w:proofErr w:type="spellStart"/>
      <w:r w:rsidR="00B338E6" w:rsidRPr="00B338E6">
        <w:t>Bam</w:t>
      </w:r>
      <w:r w:rsidR="00D345D2" w:rsidRPr="00B338E6">
        <w:t>I</w:t>
      </w:r>
      <w:proofErr w:type="spellEnd"/>
      <w:r>
        <w:t xml:space="preserve"> cloning sites</w:t>
      </w:r>
      <w:r w:rsidR="00D345D2" w:rsidRPr="00B338E6">
        <w:t xml:space="preserve">. Next, to introduce </w:t>
      </w:r>
      <w:proofErr w:type="spellStart"/>
      <w:r w:rsidR="00D345D2" w:rsidRPr="00B338E6">
        <w:t>NdeI</w:t>
      </w:r>
      <w:proofErr w:type="spellEnd"/>
      <w:r w:rsidR="00D345D2" w:rsidRPr="00B338E6">
        <w:t xml:space="preserve"> </w:t>
      </w:r>
      <w:r w:rsidR="00B338E6" w:rsidRPr="00B338E6">
        <w:t xml:space="preserve">and </w:t>
      </w:r>
      <w:proofErr w:type="spellStart"/>
      <w:r w:rsidR="00B338E6" w:rsidRPr="00B338E6">
        <w:t>XhoI</w:t>
      </w:r>
      <w:proofErr w:type="spellEnd"/>
      <w:r w:rsidR="00B338E6" w:rsidRPr="00B338E6">
        <w:t xml:space="preserve"> </w:t>
      </w:r>
      <w:r w:rsidR="003610BA">
        <w:t>restriction</w:t>
      </w:r>
      <w:r w:rsidR="00D345D2" w:rsidRPr="00B338E6">
        <w:t xml:space="preserve"> seque</w:t>
      </w:r>
      <w:r w:rsidR="003610BA">
        <w:t xml:space="preserve">nce via PCR, primers were designed.  The primer sequences are given in the Materials and Methods section.  </w:t>
      </w:r>
      <w:r w:rsidR="00D345D2" w:rsidRPr="00B338E6">
        <w:t xml:space="preserve">The primers were synthesized by Invitrogen </w:t>
      </w:r>
      <w:r>
        <w:t>(</w:t>
      </w:r>
      <w:r w:rsidR="00D345D2" w:rsidRPr="00B338E6">
        <w:rPr>
          <w:rStyle w:val="st"/>
        </w:rPr>
        <w:t>Carlsbad, CA)</w:t>
      </w:r>
      <w:r w:rsidR="003610BA">
        <w:rPr>
          <w:rStyle w:val="st"/>
        </w:rPr>
        <w:t xml:space="preserve">. </w:t>
      </w:r>
    </w:p>
    <w:p w14:paraId="072F64DB" w14:textId="77777777" w:rsidR="00B338E6" w:rsidRDefault="00B338E6" w:rsidP="00B57D90">
      <w:pPr>
        <w:pStyle w:val="Default"/>
        <w:spacing w:line="360" w:lineRule="auto"/>
      </w:pPr>
    </w:p>
    <w:p w14:paraId="1D203E93" w14:textId="26448D2C" w:rsidR="00D345D2" w:rsidRDefault="00D345D2" w:rsidP="00923553">
      <w:pPr>
        <w:ind w:firstLine="720"/>
      </w:pPr>
      <w:r>
        <w:t xml:space="preserve">Next, </w:t>
      </w:r>
      <w:r w:rsidR="00B57D90">
        <w:t xml:space="preserve">for </w:t>
      </w:r>
      <w:r>
        <w:t xml:space="preserve">the purpose of adding an ‘A’ overhang into the PCR product of </w:t>
      </w:r>
      <w:proofErr w:type="spellStart"/>
      <w:r w:rsidR="003610BA" w:rsidRPr="00923553">
        <w:rPr>
          <w:i/>
        </w:rPr>
        <w:t>g</w:t>
      </w:r>
      <w:r w:rsidR="00B338E6" w:rsidRPr="00923553">
        <w:rPr>
          <w:i/>
        </w:rPr>
        <w:t>lyA</w:t>
      </w:r>
      <w:proofErr w:type="spellEnd"/>
      <w:r>
        <w:t xml:space="preserve"> that </w:t>
      </w:r>
      <w:r w:rsidR="003610BA">
        <w:t xml:space="preserve">would </w:t>
      </w:r>
      <w:r>
        <w:t xml:space="preserve">enable cloning </w:t>
      </w:r>
      <w:r w:rsidR="003610BA">
        <w:t xml:space="preserve">using the </w:t>
      </w:r>
      <w:r>
        <w:t xml:space="preserve">TOPO TA </w:t>
      </w:r>
      <w:r w:rsidR="003610BA">
        <w:t xml:space="preserve">kit </w:t>
      </w:r>
      <w:r>
        <w:t xml:space="preserve">(Invitrogen), </w:t>
      </w:r>
      <w:proofErr w:type="spellStart"/>
      <w:r>
        <w:t>Taq</w:t>
      </w:r>
      <w:proofErr w:type="spellEnd"/>
      <w:r>
        <w:t xml:space="preserve"> polymerase was </w:t>
      </w:r>
      <w:proofErr w:type="gramStart"/>
      <w:r>
        <w:t>used</w:t>
      </w:r>
      <w:r w:rsidR="003610BA">
        <w:t xml:space="preserve"> </w:t>
      </w:r>
      <w:r>
        <w:t>.</w:t>
      </w:r>
      <w:proofErr w:type="gramEnd"/>
      <w:r>
        <w:t xml:space="preserve">  </w:t>
      </w:r>
      <w:r w:rsidRPr="00AA0176">
        <w:t xml:space="preserve">The PCR product is shown in </w:t>
      </w:r>
      <w:r w:rsidR="00E2608D">
        <w:fldChar w:fldCharType="begin"/>
      </w:r>
      <w:r w:rsidR="00E2608D">
        <w:instrText xml:space="preserve"> REF _Ref400895130 \h </w:instrText>
      </w:r>
      <w:r w:rsidR="00E2608D">
        <w:fldChar w:fldCharType="separate"/>
      </w:r>
      <w:r w:rsidR="00E2608D">
        <w:t xml:space="preserve">Figure </w:t>
      </w:r>
      <w:r w:rsidR="00E2608D">
        <w:rPr>
          <w:noProof/>
        </w:rPr>
        <w:t>1</w:t>
      </w:r>
      <w:r w:rsidR="00E2608D">
        <w:noBreakHyphen/>
      </w:r>
      <w:r w:rsidR="00E2608D">
        <w:rPr>
          <w:noProof/>
        </w:rPr>
        <w:t>16</w:t>
      </w:r>
      <w:r w:rsidR="00E2608D">
        <w:fldChar w:fldCharType="end"/>
      </w:r>
      <w:r w:rsidR="00E2608D">
        <w:t xml:space="preserve"> (</w:t>
      </w:r>
      <w:r w:rsidR="00E2608D">
        <w:fldChar w:fldCharType="begin"/>
      </w:r>
      <w:r w:rsidR="00E2608D">
        <w:instrText xml:space="preserve"> REF _Ref400895116 \p \h </w:instrText>
      </w:r>
      <w:r w:rsidR="00E2608D">
        <w:fldChar w:fldCharType="separate"/>
      </w:r>
      <w:r w:rsidR="00E2608D">
        <w:t>below</w:t>
      </w:r>
      <w:r w:rsidR="00E2608D">
        <w:fldChar w:fldCharType="end"/>
      </w:r>
      <w:r w:rsidR="00E2608D">
        <w:t>)</w:t>
      </w:r>
      <w:r w:rsidRPr="00AA0176">
        <w:t>.</w:t>
      </w:r>
      <w:r w:rsidRPr="001D39ED">
        <w:t xml:space="preserve"> </w:t>
      </w:r>
      <w:r>
        <w:t xml:space="preserve">The PCR product was cleaned </w:t>
      </w:r>
      <w:r w:rsidRPr="009943C5">
        <w:t xml:space="preserve">with </w:t>
      </w:r>
      <w:r>
        <w:t xml:space="preserve">the </w:t>
      </w:r>
      <w:proofErr w:type="spellStart"/>
      <w:r w:rsidRPr="009943C5">
        <w:t>GeneJET</w:t>
      </w:r>
      <w:proofErr w:type="spellEnd"/>
      <w:r w:rsidRPr="009943C5">
        <w:t xml:space="preserve"> PCR Purification Kit (Thermo Scientific)</w:t>
      </w:r>
      <w:r w:rsidR="003610BA">
        <w:t xml:space="preserve">, </w:t>
      </w:r>
      <w:r>
        <w:t xml:space="preserve">cloned into the </w:t>
      </w:r>
      <w:r w:rsidRPr="001D39ED">
        <w:t xml:space="preserve">TOPO TA vector and transformed into </w:t>
      </w:r>
      <w:r>
        <w:t xml:space="preserve">TOP10 </w:t>
      </w:r>
      <w:r w:rsidRPr="00923553">
        <w:rPr>
          <w:i/>
        </w:rPr>
        <w:t>E. coli</w:t>
      </w:r>
      <w:r>
        <w:t xml:space="preserve"> cells</w:t>
      </w:r>
      <w:r w:rsidR="003610BA">
        <w:t>.  Half of t</w:t>
      </w:r>
      <w:r>
        <w:t xml:space="preserve">he </w:t>
      </w:r>
      <w:r w:rsidR="003610BA">
        <w:t xml:space="preserve">transformed cells were plated </w:t>
      </w:r>
      <w:r>
        <w:t xml:space="preserve">on YT </w:t>
      </w:r>
      <w:r w:rsidR="003610BA">
        <w:t>agar with 50 µg kanamycin /ml.  The other half of the transformed cell mixture</w:t>
      </w:r>
      <w:r w:rsidR="004D3F60">
        <w:t xml:space="preserve"> was</w:t>
      </w:r>
      <w:r w:rsidR="003610BA">
        <w:t xml:space="preserve"> plated on agar containing X-gal and IPTG for blue/white screening.  E</w:t>
      </w:r>
      <w:r w:rsidR="00B57D90">
        <w:t>ight individual white</w:t>
      </w:r>
      <w:r w:rsidR="003610BA">
        <w:t xml:space="preserve"> clones were gro</w:t>
      </w:r>
      <w:r>
        <w:t>w</w:t>
      </w:r>
      <w:r w:rsidR="003610BA">
        <w:t>n i</w:t>
      </w:r>
      <w:r>
        <w:t xml:space="preserve">n YT liquid media, </w:t>
      </w:r>
      <w:r w:rsidR="00733DAA">
        <w:t xml:space="preserve">the plasmid DNA extracted and the DNA </w:t>
      </w:r>
      <w:r>
        <w:t>sequenced with M13F/M13Rev primers</w:t>
      </w:r>
      <w:r w:rsidR="003610BA">
        <w:t>.</w:t>
      </w:r>
      <w:r>
        <w:t xml:space="preserve"> </w:t>
      </w:r>
      <w:r w:rsidR="003610BA">
        <w:t xml:space="preserve"> F</w:t>
      </w:r>
      <w:r w:rsidR="00B57D90">
        <w:t xml:space="preserve">ive </w:t>
      </w:r>
      <w:r w:rsidR="00733DAA">
        <w:t>correct clones</w:t>
      </w:r>
      <w:r>
        <w:t xml:space="preserve"> were</w:t>
      </w:r>
      <w:r w:rsidR="004D3F60">
        <w:t xml:space="preserve"> identified</w:t>
      </w:r>
      <w:r>
        <w:t>.</w:t>
      </w:r>
    </w:p>
    <w:p w14:paraId="0C175ED8" w14:textId="77777777" w:rsidR="008F3264" w:rsidRDefault="008F3264" w:rsidP="00135600">
      <w:pPr>
        <w:pStyle w:val="List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8360F" w14:paraId="779B776D" w14:textId="77777777" w:rsidTr="003C0FBA">
        <w:tc>
          <w:tcPr>
            <w:tcW w:w="9350" w:type="dxa"/>
          </w:tcPr>
          <w:p w14:paraId="1D5C9829" w14:textId="77777777" w:rsidR="00B26FF8" w:rsidRDefault="0088360F" w:rsidP="00E2608D">
            <w:pPr>
              <w:pStyle w:val="ListParagraph"/>
              <w:keepNext/>
              <w:jc w:val="center"/>
            </w:pPr>
            <w:r>
              <w:rPr>
                <w:noProof/>
              </w:rPr>
              <w:lastRenderedPageBreak/>
              <w:drawing>
                <wp:inline distT="0" distB="0" distL="0" distR="0" wp14:anchorId="099D0D40" wp14:editId="389A2EA8">
                  <wp:extent cx="3950538" cy="5632450"/>
                  <wp:effectExtent l="0" t="0" r="0" b="635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100.png"/>
                          <pic:cNvPicPr/>
                        </pic:nvPicPr>
                        <pic:blipFill>
                          <a:blip r:embed="rId23">
                            <a:extLst>
                              <a:ext uri="{28A0092B-C50C-407E-A947-70E740481C1C}">
                                <a14:useLocalDpi xmlns:a14="http://schemas.microsoft.com/office/drawing/2010/main" val="0"/>
                              </a:ext>
                            </a:extLst>
                          </a:blip>
                          <a:stretch>
                            <a:fillRect/>
                          </a:stretch>
                        </pic:blipFill>
                        <pic:spPr>
                          <a:xfrm>
                            <a:off x="0" y="0"/>
                            <a:ext cx="3954339" cy="5637870"/>
                          </a:xfrm>
                          <a:prstGeom prst="rect">
                            <a:avLst/>
                          </a:prstGeom>
                        </pic:spPr>
                      </pic:pic>
                    </a:graphicData>
                  </a:graphic>
                </wp:inline>
              </w:drawing>
            </w:r>
          </w:p>
          <w:p w14:paraId="446EE642" w14:textId="2ADAC145" w:rsidR="00E511A6" w:rsidRPr="00E2608D" w:rsidRDefault="00B26FF8" w:rsidP="00E2608D">
            <w:pPr>
              <w:pStyle w:val="Caption"/>
              <w:spacing w:line="360" w:lineRule="auto"/>
              <w:rPr>
                <w:rFonts w:eastAsia="Calibri"/>
              </w:rPr>
            </w:pPr>
            <w:bookmarkStart w:id="69" w:name="_Ref400895130"/>
            <w:bookmarkStart w:id="70" w:name="_Toc400890746"/>
            <w:bookmarkStart w:id="71" w:name="_Ref400895116"/>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16</w:t>
            </w:r>
            <w:r>
              <w:fldChar w:fldCharType="end"/>
            </w:r>
            <w:bookmarkEnd w:id="69"/>
            <w:r w:rsidR="00E511A6" w:rsidRPr="007F0EE9">
              <w:rPr>
                <w:rFonts w:eastAsia="Calibri"/>
                <w:i/>
              </w:rPr>
              <w:t xml:space="preserve"> </w:t>
            </w:r>
            <w:proofErr w:type="spellStart"/>
            <w:proofErr w:type="gramStart"/>
            <w:r w:rsidR="00E511A6">
              <w:rPr>
                <w:rFonts w:eastAsia="Calibri"/>
                <w:i/>
              </w:rPr>
              <w:t>glyA</w:t>
            </w:r>
            <w:proofErr w:type="spellEnd"/>
            <w:r w:rsidR="00E511A6">
              <w:rPr>
                <w:rFonts w:eastAsia="Calibri"/>
                <w:i/>
              </w:rPr>
              <w:t xml:space="preserve">  </w:t>
            </w:r>
            <w:r w:rsidR="00E511A6">
              <w:rPr>
                <w:rFonts w:eastAsia="Calibri"/>
              </w:rPr>
              <w:t>PCR</w:t>
            </w:r>
            <w:proofErr w:type="gramEnd"/>
            <w:r w:rsidR="00E511A6">
              <w:rPr>
                <w:rFonts w:eastAsia="Calibri"/>
              </w:rPr>
              <w:t xml:space="preserve"> product</w:t>
            </w:r>
            <w:bookmarkEnd w:id="70"/>
            <w:bookmarkEnd w:id="71"/>
            <w:r w:rsidR="00E2608D">
              <w:rPr>
                <w:rFonts w:eastAsia="Calibri"/>
              </w:rPr>
              <w:t xml:space="preserve">. </w:t>
            </w:r>
            <w:r w:rsidR="00E511A6" w:rsidRPr="00E2608D">
              <w:rPr>
                <w:rFonts w:eastAsia="Calibri"/>
                <w:b w:val="0"/>
              </w:rPr>
              <w:t xml:space="preserve">Introduction of Nde1 and Xho1 restriction enzyme sites into </w:t>
            </w:r>
            <w:r w:rsidR="00E511A6" w:rsidRPr="00E2608D">
              <w:rPr>
                <w:rFonts w:eastAsia="Calibri"/>
                <w:b w:val="0"/>
                <w:bCs w:val="0"/>
              </w:rPr>
              <w:t xml:space="preserve">the </w:t>
            </w:r>
            <w:proofErr w:type="spellStart"/>
            <w:r w:rsidR="00E511A6" w:rsidRPr="00E2608D">
              <w:rPr>
                <w:rFonts w:eastAsia="Calibri"/>
                <w:b w:val="0"/>
                <w:bCs w:val="0"/>
                <w:i/>
              </w:rPr>
              <w:t>glyA</w:t>
            </w:r>
            <w:proofErr w:type="spellEnd"/>
            <w:r w:rsidR="00E511A6" w:rsidRPr="00E2608D">
              <w:rPr>
                <w:rFonts w:eastAsia="Calibri"/>
                <w:b w:val="0"/>
                <w:bCs w:val="0"/>
              </w:rPr>
              <w:t xml:space="preserve"> gene by PCR amplification. The</w:t>
            </w:r>
            <w:r w:rsidR="00E511A6" w:rsidRPr="00E2608D">
              <w:rPr>
                <w:rFonts w:eastAsia="Calibri"/>
                <w:b w:val="0"/>
              </w:rPr>
              <w:t xml:space="preserve"> primer pair specific to </w:t>
            </w:r>
            <w:proofErr w:type="spellStart"/>
            <w:r w:rsidR="00E511A6" w:rsidRPr="00E2608D">
              <w:rPr>
                <w:rFonts w:eastAsia="Calibri"/>
                <w:b w:val="0"/>
                <w:i/>
              </w:rPr>
              <w:t>glyA</w:t>
            </w:r>
            <w:proofErr w:type="spellEnd"/>
            <w:r w:rsidR="00E511A6" w:rsidRPr="00E2608D">
              <w:rPr>
                <w:rFonts w:eastAsia="Calibri"/>
                <w:b w:val="0"/>
              </w:rPr>
              <w:t xml:space="preserve"> that enabled addition of </w:t>
            </w:r>
            <w:proofErr w:type="spellStart"/>
            <w:r w:rsidR="00E511A6" w:rsidRPr="00E2608D">
              <w:rPr>
                <w:rFonts w:eastAsia="Calibri"/>
                <w:b w:val="0"/>
              </w:rPr>
              <w:t>NdeI</w:t>
            </w:r>
            <w:proofErr w:type="spellEnd"/>
            <w:r w:rsidR="00E511A6" w:rsidRPr="00E2608D">
              <w:rPr>
                <w:rFonts w:eastAsia="Calibri"/>
                <w:b w:val="0"/>
              </w:rPr>
              <w:t xml:space="preserve"> and </w:t>
            </w:r>
            <w:proofErr w:type="spellStart"/>
            <w:r w:rsidR="00E511A6" w:rsidRPr="00E2608D">
              <w:rPr>
                <w:rFonts w:eastAsia="Calibri"/>
                <w:b w:val="0"/>
              </w:rPr>
              <w:t>XhoI</w:t>
            </w:r>
            <w:proofErr w:type="spellEnd"/>
            <w:r w:rsidR="00E511A6" w:rsidRPr="00E2608D">
              <w:rPr>
                <w:rFonts w:eastAsia="Calibri"/>
                <w:b w:val="0"/>
              </w:rPr>
              <w:t xml:space="preserve"> sites was used to amplify the coding region of </w:t>
            </w:r>
            <w:proofErr w:type="spellStart"/>
            <w:r w:rsidR="00E511A6" w:rsidRPr="00E2608D">
              <w:rPr>
                <w:rFonts w:eastAsia="Calibri"/>
                <w:b w:val="0"/>
                <w:i/>
              </w:rPr>
              <w:t>glyA</w:t>
            </w:r>
            <w:proofErr w:type="spellEnd"/>
            <w:r w:rsidR="00E511A6" w:rsidRPr="00E2608D">
              <w:rPr>
                <w:rFonts w:eastAsia="Calibri"/>
                <w:b w:val="0"/>
              </w:rPr>
              <w:t xml:space="preserve"> (1,254 </w:t>
            </w:r>
            <w:proofErr w:type="spellStart"/>
            <w:r w:rsidR="00E511A6" w:rsidRPr="00E2608D">
              <w:rPr>
                <w:rFonts w:eastAsia="Calibri"/>
                <w:b w:val="0"/>
              </w:rPr>
              <w:t>bp</w:t>
            </w:r>
            <w:proofErr w:type="spellEnd"/>
            <w:r w:rsidR="00E511A6" w:rsidRPr="00E2608D">
              <w:rPr>
                <w:rFonts w:eastAsia="Calibri"/>
                <w:b w:val="0"/>
              </w:rPr>
              <w:t xml:space="preserve">).  The PCR product was electrophoresed on a 1% agarose gel.  </w:t>
            </w:r>
            <w:r w:rsidR="00E511A6" w:rsidRPr="00E2608D">
              <w:rPr>
                <w:rFonts w:eastAsia="Calibri"/>
                <w:b w:val="0"/>
                <w:bCs w:val="0"/>
              </w:rPr>
              <w:t xml:space="preserve">Lanes 1 and 2: </w:t>
            </w:r>
            <w:proofErr w:type="spellStart"/>
            <w:r w:rsidR="00E511A6" w:rsidRPr="00E2608D">
              <w:rPr>
                <w:rFonts w:eastAsia="Calibri"/>
                <w:b w:val="0"/>
                <w:bCs w:val="0"/>
                <w:i/>
              </w:rPr>
              <w:t>glyA</w:t>
            </w:r>
            <w:proofErr w:type="spellEnd"/>
            <w:r w:rsidR="00E511A6" w:rsidRPr="00E2608D">
              <w:rPr>
                <w:rFonts w:eastAsia="Calibri"/>
                <w:b w:val="0"/>
                <w:bCs w:val="0"/>
              </w:rPr>
              <w:t xml:space="preserve"> PCR product and Lane 3: </w:t>
            </w:r>
            <w:r w:rsidR="00E511A6" w:rsidRPr="00E2608D">
              <w:rPr>
                <w:rFonts w:eastAsia="Calibri"/>
                <w:b w:val="0"/>
              </w:rPr>
              <w:t>1Kb plus DNA ladder.  The PCR product appears in the position expected for its size.</w:t>
            </w:r>
          </w:p>
          <w:p w14:paraId="5614D0CF" w14:textId="7C78CA0D" w:rsidR="00E511A6" w:rsidRPr="00E511A6" w:rsidRDefault="00E511A6" w:rsidP="00E511A6"/>
        </w:tc>
      </w:tr>
    </w:tbl>
    <w:p w14:paraId="779E2F79" w14:textId="77777777" w:rsidR="008F3264" w:rsidRDefault="008F3264" w:rsidP="00135600">
      <w:pPr>
        <w:pStyle w:val="ListParagraph"/>
      </w:pPr>
    </w:p>
    <w:p w14:paraId="0053FA79" w14:textId="77777777" w:rsidR="00532134" w:rsidRPr="00532134" w:rsidRDefault="00532134" w:rsidP="00135600">
      <w:pPr>
        <w:rPr>
          <w:rFonts w:eastAsia="Calibri"/>
        </w:rPr>
      </w:pPr>
    </w:p>
    <w:p w14:paraId="4FEFC6AF" w14:textId="70E9ACA9" w:rsidR="004F3152" w:rsidRPr="00E2608D" w:rsidRDefault="00D71492" w:rsidP="00E2608D">
      <w:pPr>
        <w:pStyle w:val="Heading4"/>
        <w:spacing w:line="360" w:lineRule="auto"/>
      </w:pPr>
      <w:bookmarkStart w:id="72" w:name="_Toc400881249"/>
      <w:r w:rsidRPr="00E2608D">
        <w:lastRenderedPageBreak/>
        <w:t>Construction of</w:t>
      </w:r>
      <w:r w:rsidR="00A64E21" w:rsidRPr="00E2608D">
        <w:t xml:space="preserve"> </w:t>
      </w:r>
      <w:r w:rsidR="004D3F60" w:rsidRPr="00E2608D">
        <w:t xml:space="preserve">the </w:t>
      </w:r>
      <w:proofErr w:type="spellStart"/>
      <w:r w:rsidRPr="00E2608D">
        <w:t>glyA-</w:t>
      </w:r>
      <w:r w:rsidR="00A64E21" w:rsidRPr="00E2608D">
        <w:t>pKTS</w:t>
      </w:r>
      <w:proofErr w:type="spellEnd"/>
      <w:r w:rsidR="00A64E21" w:rsidRPr="00E2608D">
        <w:t xml:space="preserve"> </w:t>
      </w:r>
      <w:r w:rsidR="004D3F60" w:rsidRPr="00E2608D">
        <w:t>plasmid</w:t>
      </w:r>
      <w:bookmarkEnd w:id="72"/>
    </w:p>
    <w:p w14:paraId="4F91B453" w14:textId="77777777" w:rsidR="00532134" w:rsidRPr="00E2608D" w:rsidRDefault="00532134" w:rsidP="00E2608D">
      <w:pPr>
        <w:pStyle w:val="ListParagraph"/>
        <w:spacing w:line="360" w:lineRule="auto"/>
        <w:rPr>
          <w:rFonts w:ascii="Times New Roman" w:hAnsi="Times New Roman"/>
        </w:rPr>
      </w:pPr>
    </w:p>
    <w:p w14:paraId="4F5E0ED5" w14:textId="0B0130D7" w:rsidR="00E2608D" w:rsidRPr="00E2608D" w:rsidRDefault="00733DAA" w:rsidP="00E2608D">
      <w:pPr>
        <w:pStyle w:val="ListParagraph"/>
        <w:spacing w:line="360" w:lineRule="auto"/>
        <w:ind w:left="0" w:firstLine="720"/>
        <w:rPr>
          <w:rFonts w:ascii="Times New Roman" w:hAnsi="Times New Roman"/>
        </w:rPr>
      </w:pPr>
      <w:r w:rsidRPr="00E2608D">
        <w:rPr>
          <w:rFonts w:ascii="Times New Roman" w:hAnsi="Times New Roman"/>
        </w:rPr>
        <w:t>The</w:t>
      </w:r>
      <w:r w:rsidR="00557E94" w:rsidRPr="00E2608D">
        <w:rPr>
          <w:rFonts w:ascii="Times New Roman" w:hAnsi="Times New Roman"/>
        </w:rPr>
        <w:t xml:space="preserve"> </w:t>
      </w:r>
      <w:r w:rsidRPr="00E2608D">
        <w:rPr>
          <w:rFonts w:ascii="Times New Roman" w:hAnsi="Times New Roman"/>
        </w:rPr>
        <w:t>n</w:t>
      </w:r>
      <w:r w:rsidR="00557E94" w:rsidRPr="00E2608D">
        <w:rPr>
          <w:rFonts w:ascii="Times New Roman" w:hAnsi="Times New Roman"/>
        </w:rPr>
        <w:t xml:space="preserve">ext step was to digest the correct </w:t>
      </w:r>
      <w:r w:rsidR="008C79DA" w:rsidRPr="00E2608D">
        <w:rPr>
          <w:rFonts w:ascii="Times New Roman" w:hAnsi="Times New Roman"/>
          <w:i/>
        </w:rPr>
        <w:t>glyA</w:t>
      </w:r>
      <w:r w:rsidR="008C79DA" w:rsidRPr="00E2608D">
        <w:rPr>
          <w:rFonts w:ascii="Times New Roman" w:hAnsi="Times New Roman"/>
        </w:rPr>
        <w:t>-pCR2.1 clone</w:t>
      </w:r>
      <w:r w:rsidR="00557E94" w:rsidRPr="00E2608D">
        <w:rPr>
          <w:rFonts w:ascii="Times New Roman" w:hAnsi="Times New Roman"/>
        </w:rPr>
        <w:t xml:space="preserve"> </w:t>
      </w:r>
      <w:r w:rsidRPr="00E2608D">
        <w:rPr>
          <w:rFonts w:ascii="Times New Roman" w:hAnsi="Times New Roman"/>
        </w:rPr>
        <w:t xml:space="preserve">with </w:t>
      </w:r>
      <w:proofErr w:type="spellStart"/>
      <w:r w:rsidRPr="00E2608D">
        <w:rPr>
          <w:rFonts w:ascii="Times New Roman" w:hAnsi="Times New Roman"/>
          <w:iCs/>
        </w:rPr>
        <w:t>NdeI</w:t>
      </w:r>
      <w:proofErr w:type="spellEnd"/>
      <w:r w:rsidRPr="00E2608D">
        <w:rPr>
          <w:rFonts w:ascii="Times New Roman" w:hAnsi="Times New Roman"/>
          <w:i/>
          <w:iCs/>
        </w:rPr>
        <w:t xml:space="preserve"> </w:t>
      </w:r>
      <w:r w:rsidRPr="00E2608D">
        <w:rPr>
          <w:rFonts w:ascii="Times New Roman" w:hAnsi="Times New Roman"/>
        </w:rPr>
        <w:t xml:space="preserve">and </w:t>
      </w:r>
      <w:proofErr w:type="spellStart"/>
      <w:r w:rsidRPr="00E2608D">
        <w:rPr>
          <w:rFonts w:ascii="Times New Roman" w:hAnsi="Times New Roman"/>
          <w:iCs/>
        </w:rPr>
        <w:t>XhoI</w:t>
      </w:r>
      <w:proofErr w:type="spellEnd"/>
      <w:r w:rsidRPr="00E2608D">
        <w:rPr>
          <w:rFonts w:ascii="Times New Roman" w:hAnsi="Times New Roman"/>
          <w:i/>
          <w:iCs/>
        </w:rPr>
        <w:t xml:space="preserve"> </w:t>
      </w:r>
      <w:r w:rsidR="00BA2262" w:rsidRPr="00E2608D">
        <w:rPr>
          <w:rFonts w:ascii="Times New Roman" w:hAnsi="Times New Roman"/>
        </w:rPr>
        <w:t xml:space="preserve">and </w:t>
      </w:r>
      <w:r w:rsidR="00557E94" w:rsidRPr="00E2608D">
        <w:rPr>
          <w:rFonts w:ascii="Times New Roman" w:hAnsi="Times New Roman"/>
        </w:rPr>
        <w:t>separate the fragments</w:t>
      </w:r>
      <w:r w:rsidRPr="00E2608D">
        <w:rPr>
          <w:rFonts w:ascii="Times New Roman" w:hAnsi="Times New Roman"/>
        </w:rPr>
        <w:t xml:space="preserve"> on a 1% agarose gel</w:t>
      </w:r>
      <w:r w:rsidR="00BF767E" w:rsidRPr="00E2608D">
        <w:rPr>
          <w:rFonts w:ascii="Times New Roman" w:hAnsi="Times New Roman"/>
        </w:rPr>
        <w:t xml:space="preserve"> </w:t>
      </w:r>
      <w:r w:rsidR="00E2608D">
        <w:rPr>
          <w:rFonts w:ascii="Times New Roman" w:hAnsi="Times New Roman"/>
        </w:rPr>
        <w:t xml:space="preserve">see </w:t>
      </w:r>
      <w:r w:rsidR="00E2608D">
        <w:rPr>
          <w:rFonts w:ascii="Times New Roman" w:hAnsi="Times New Roman"/>
        </w:rPr>
        <w:fldChar w:fldCharType="begin"/>
      </w:r>
      <w:r w:rsidR="00E2608D">
        <w:rPr>
          <w:rFonts w:ascii="Times New Roman" w:hAnsi="Times New Roman"/>
        </w:rPr>
        <w:instrText xml:space="preserve"> REF _Ref400895334 \h </w:instrText>
      </w:r>
      <w:r w:rsidR="00E2608D">
        <w:rPr>
          <w:rFonts w:ascii="Times New Roman" w:hAnsi="Times New Roman"/>
        </w:rPr>
      </w:r>
      <w:r w:rsidR="00E2608D">
        <w:rPr>
          <w:rFonts w:ascii="Times New Roman" w:hAnsi="Times New Roman"/>
        </w:rPr>
        <w:fldChar w:fldCharType="separate"/>
      </w:r>
      <w:r w:rsidR="00E2608D">
        <w:t xml:space="preserve">Figure </w:t>
      </w:r>
      <w:r w:rsidR="00E2608D">
        <w:rPr>
          <w:noProof/>
        </w:rPr>
        <w:t>1</w:t>
      </w:r>
      <w:r w:rsidR="00E2608D">
        <w:noBreakHyphen/>
      </w:r>
      <w:r w:rsidR="00E2608D">
        <w:rPr>
          <w:noProof/>
        </w:rPr>
        <w:t>17</w:t>
      </w:r>
      <w:r w:rsidR="00E2608D">
        <w:rPr>
          <w:rFonts w:ascii="Times New Roman" w:hAnsi="Times New Roman"/>
        </w:rPr>
        <w:fldChar w:fldCharType="end"/>
      </w:r>
      <w:r w:rsidR="00E2608D">
        <w:rPr>
          <w:rFonts w:ascii="Times New Roman" w:hAnsi="Times New Roman"/>
        </w:rPr>
        <w:t>(</w:t>
      </w:r>
      <w:r w:rsidR="00E2608D">
        <w:rPr>
          <w:rFonts w:ascii="Times New Roman" w:hAnsi="Times New Roman"/>
        </w:rPr>
        <w:fldChar w:fldCharType="begin"/>
      </w:r>
      <w:r w:rsidR="00E2608D">
        <w:rPr>
          <w:rFonts w:ascii="Times New Roman" w:hAnsi="Times New Roman"/>
        </w:rPr>
        <w:instrText xml:space="preserve"> REF _Ref400895342 \p \h </w:instrText>
      </w:r>
      <w:r w:rsidR="00E2608D">
        <w:rPr>
          <w:rFonts w:ascii="Times New Roman" w:hAnsi="Times New Roman"/>
        </w:rPr>
      </w:r>
      <w:r w:rsidR="00E2608D">
        <w:rPr>
          <w:rFonts w:ascii="Times New Roman" w:hAnsi="Times New Roman"/>
        </w:rPr>
        <w:fldChar w:fldCharType="separate"/>
      </w:r>
      <w:r w:rsidR="00E2608D">
        <w:rPr>
          <w:rFonts w:ascii="Times New Roman" w:hAnsi="Times New Roman"/>
        </w:rPr>
        <w:t>below</w:t>
      </w:r>
      <w:r w:rsidR="00E2608D">
        <w:rPr>
          <w:rFonts w:ascii="Times New Roman" w:hAnsi="Times New Roman"/>
        </w:rPr>
        <w:fldChar w:fldCharType="end"/>
      </w:r>
      <w:r w:rsidR="00E2608D">
        <w:rPr>
          <w:rFonts w:ascii="Times New Roman" w:hAnsi="Times New Roman"/>
        </w:rPr>
        <w:t>)</w:t>
      </w:r>
      <w:r w:rsidR="00BF767E" w:rsidRPr="00E2608D">
        <w:rPr>
          <w:rFonts w:ascii="Times New Roman" w:hAnsi="Times New Roman"/>
        </w:rPr>
        <w:t>.</w:t>
      </w:r>
      <w:r w:rsidR="008C79DA" w:rsidRPr="00E2608D">
        <w:rPr>
          <w:rFonts w:ascii="Times New Roman" w:hAnsi="Times New Roman"/>
        </w:rPr>
        <w:t xml:space="preserve"> </w:t>
      </w:r>
      <w:r w:rsidR="00423271" w:rsidRPr="00E2608D">
        <w:rPr>
          <w:rFonts w:ascii="Times New Roman" w:hAnsi="Times New Roman"/>
        </w:rPr>
        <w:t>The</w:t>
      </w:r>
      <w:r w:rsidR="00234B06" w:rsidRPr="00E2608D">
        <w:rPr>
          <w:rFonts w:ascii="Times New Roman" w:hAnsi="Times New Roman"/>
        </w:rPr>
        <w:t xml:space="preserve"> d</w:t>
      </w:r>
      <w:r w:rsidR="00BA2262" w:rsidRPr="00E2608D">
        <w:rPr>
          <w:rFonts w:ascii="Times New Roman" w:hAnsi="Times New Roman"/>
        </w:rPr>
        <w:t xml:space="preserve">ouble digest </w:t>
      </w:r>
      <w:r w:rsidR="00BF767E" w:rsidRPr="00E2608D">
        <w:rPr>
          <w:rFonts w:ascii="Times New Roman" w:hAnsi="Times New Roman"/>
        </w:rPr>
        <w:t xml:space="preserve">of </w:t>
      </w:r>
      <w:r w:rsidR="00BA2262" w:rsidRPr="00E2608D">
        <w:rPr>
          <w:rFonts w:ascii="Times New Roman" w:hAnsi="Times New Roman"/>
          <w:i/>
        </w:rPr>
        <w:t>glyA</w:t>
      </w:r>
      <w:r w:rsidR="00BA2262" w:rsidRPr="00E2608D">
        <w:rPr>
          <w:rFonts w:ascii="Times New Roman" w:hAnsi="Times New Roman"/>
        </w:rPr>
        <w:t xml:space="preserve">-pCR2.1 </w:t>
      </w:r>
      <w:r w:rsidR="00234B06" w:rsidRPr="00E2608D">
        <w:rPr>
          <w:rFonts w:ascii="Times New Roman" w:hAnsi="Times New Roman"/>
        </w:rPr>
        <w:t>re</w:t>
      </w:r>
      <w:r w:rsidR="00BF767E" w:rsidRPr="00E2608D">
        <w:rPr>
          <w:rFonts w:ascii="Times New Roman" w:hAnsi="Times New Roman"/>
        </w:rPr>
        <w:t>vealed three bands.  T</w:t>
      </w:r>
      <w:r w:rsidR="007F24A6" w:rsidRPr="00E2608D">
        <w:rPr>
          <w:rFonts w:ascii="Times New Roman" w:hAnsi="Times New Roman"/>
        </w:rPr>
        <w:t>he top band was about 3.9 kb</w:t>
      </w:r>
      <w:r w:rsidR="004D3F60" w:rsidRPr="00E2608D">
        <w:rPr>
          <w:rFonts w:ascii="Times New Roman" w:hAnsi="Times New Roman"/>
        </w:rPr>
        <w:t>,</w:t>
      </w:r>
      <w:r w:rsidR="007F24A6" w:rsidRPr="00E2608D">
        <w:rPr>
          <w:rFonts w:ascii="Times New Roman" w:hAnsi="Times New Roman"/>
        </w:rPr>
        <w:t xml:space="preserve"> which is the size of TOPO plasmid pCR2.1 </w:t>
      </w:r>
      <w:r w:rsidR="00BF767E" w:rsidRPr="00E2608D">
        <w:rPr>
          <w:rFonts w:ascii="Times New Roman" w:hAnsi="Times New Roman"/>
        </w:rPr>
        <w:t>vector.  T</w:t>
      </w:r>
      <w:r w:rsidR="007F24A6" w:rsidRPr="00E2608D">
        <w:rPr>
          <w:rFonts w:ascii="Times New Roman" w:hAnsi="Times New Roman"/>
        </w:rPr>
        <w:t xml:space="preserve">he bottom two bands were </w:t>
      </w:r>
      <w:r w:rsidR="00BF767E" w:rsidRPr="00E2608D">
        <w:rPr>
          <w:rFonts w:ascii="Times New Roman" w:hAnsi="Times New Roman"/>
        </w:rPr>
        <w:t xml:space="preserve">approximately 900 </w:t>
      </w:r>
      <w:proofErr w:type="spellStart"/>
      <w:r w:rsidR="00BF767E" w:rsidRPr="00E2608D">
        <w:rPr>
          <w:rFonts w:ascii="Times New Roman" w:hAnsi="Times New Roman"/>
        </w:rPr>
        <w:t>bp</w:t>
      </w:r>
      <w:proofErr w:type="spellEnd"/>
      <w:r w:rsidR="00BF767E" w:rsidRPr="00E2608D">
        <w:rPr>
          <w:rFonts w:ascii="Times New Roman" w:hAnsi="Times New Roman"/>
        </w:rPr>
        <w:t xml:space="preserve"> and 300 </w:t>
      </w:r>
      <w:proofErr w:type="spellStart"/>
      <w:r w:rsidR="00BF767E" w:rsidRPr="00E2608D">
        <w:rPr>
          <w:rFonts w:ascii="Times New Roman" w:hAnsi="Times New Roman"/>
        </w:rPr>
        <w:t>bp.</w:t>
      </w:r>
      <w:proofErr w:type="spellEnd"/>
      <w:r w:rsidR="00BF767E" w:rsidRPr="00E2608D">
        <w:rPr>
          <w:rFonts w:ascii="Times New Roman" w:hAnsi="Times New Roman"/>
        </w:rPr>
        <w:t xml:space="preserve">  Assessment</w:t>
      </w:r>
      <w:r w:rsidR="007F24A6" w:rsidRPr="00E2608D">
        <w:rPr>
          <w:rFonts w:ascii="Times New Roman" w:hAnsi="Times New Roman"/>
        </w:rPr>
        <w:t xml:space="preserve"> of the </w:t>
      </w:r>
      <w:proofErr w:type="spellStart"/>
      <w:r w:rsidR="007F24A6" w:rsidRPr="00E2608D">
        <w:rPr>
          <w:rFonts w:ascii="Times New Roman" w:hAnsi="Times New Roman"/>
          <w:i/>
        </w:rPr>
        <w:t>glyA</w:t>
      </w:r>
      <w:proofErr w:type="spellEnd"/>
      <w:r w:rsidR="007F24A6" w:rsidRPr="00E2608D">
        <w:rPr>
          <w:rFonts w:ascii="Times New Roman" w:hAnsi="Times New Roman"/>
        </w:rPr>
        <w:t xml:space="preserve"> </w:t>
      </w:r>
      <w:r w:rsidR="00234B06" w:rsidRPr="00E2608D">
        <w:rPr>
          <w:rFonts w:ascii="Times New Roman" w:hAnsi="Times New Roman"/>
        </w:rPr>
        <w:t>sequence</w:t>
      </w:r>
      <w:r w:rsidR="00BF767E" w:rsidRPr="00E2608D">
        <w:rPr>
          <w:rFonts w:ascii="Times New Roman" w:hAnsi="Times New Roman"/>
        </w:rPr>
        <w:t xml:space="preserve"> </w:t>
      </w:r>
      <w:r w:rsidR="007F24A6" w:rsidRPr="00E2608D">
        <w:rPr>
          <w:rFonts w:ascii="Times New Roman" w:hAnsi="Times New Roman"/>
        </w:rPr>
        <w:t xml:space="preserve">found an internal </w:t>
      </w:r>
      <w:proofErr w:type="spellStart"/>
      <w:r w:rsidR="007F24A6" w:rsidRPr="00E2608D">
        <w:rPr>
          <w:rFonts w:ascii="Times New Roman" w:hAnsi="Times New Roman"/>
        </w:rPr>
        <w:t>XhoI</w:t>
      </w:r>
      <w:proofErr w:type="spellEnd"/>
      <w:r w:rsidR="007F24A6" w:rsidRPr="00E2608D">
        <w:rPr>
          <w:rFonts w:ascii="Times New Roman" w:hAnsi="Times New Roman"/>
        </w:rPr>
        <w:t xml:space="preserve"> </w:t>
      </w:r>
      <w:r w:rsidR="00234B06" w:rsidRPr="00E2608D">
        <w:rPr>
          <w:rFonts w:ascii="Times New Roman" w:hAnsi="Times New Roman"/>
        </w:rPr>
        <w:t xml:space="preserve">site at 906 </w:t>
      </w:r>
      <w:proofErr w:type="spellStart"/>
      <w:r w:rsidR="00AB2D89" w:rsidRPr="00E2608D">
        <w:rPr>
          <w:rFonts w:ascii="Times New Roman" w:hAnsi="Times New Roman"/>
        </w:rPr>
        <w:t>bp</w:t>
      </w:r>
      <w:proofErr w:type="spellEnd"/>
      <w:r w:rsidR="00AB2D89" w:rsidRPr="00E2608D">
        <w:rPr>
          <w:rFonts w:ascii="Times New Roman" w:hAnsi="Times New Roman"/>
        </w:rPr>
        <w:t xml:space="preserve"> which </w:t>
      </w:r>
      <w:r w:rsidR="00096C66" w:rsidRPr="00E2608D">
        <w:rPr>
          <w:rFonts w:ascii="Times New Roman" w:hAnsi="Times New Roman"/>
        </w:rPr>
        <w:t xml:space="preserve">suggested the ~ 900 </w:t>
      </w:r>
      <w:proofErr w:type="spellStart"/>
      <w:r w:rsidR="00096C66" w:rsidRPr="00E2608D">
        <w:rPr>
          <w:rFonts w:ascii="Times New Roman" w:hAnsi="Times New Roman"/>
        </w:rPr>
        <w:t>bp</w:t>
      </w:r>
      <w:proofErr w:type="spellEnd"/>
      <w:r w:rsidR="00096C66" w:rsidRPr="00E2608D">
        <w:rPr>
          <w:rFonts w:ascii="Times New Roman" w:hAnsi="Times New Roman"/>
        </w:rPr>
        <w:t xml:space="preserve"> and ~300 </w:t>
      </w:r>
      <w:proofErr w:type="spellStart"/>
      <w:r w:rsidR="00096C66" w:rsidRPr="00E2608D">
        <w:rPr>
          <w:rFonts w:ascii="Times New Roman" w:hAnsi="Times New Roman"/>
        </w:rPr>
        <w:t>bp</w:t>
      </w:r>
      <w:proofErr w:type="spellEnd"/>
      <w:r w:rsidR="00096C66" w:rsidRPr="00E2608D">
        <w:rPr>
          <w:rFonts w:ascii="Times New Roman" w:hAnsi="Times New Roman"/>
        </w:rPr>
        <w:t xml:space="preserve"> fragments</w:t>
      </w:r>
      <w:r w:rsidR="004D3F60" w:rsidRPr="00E2608D">
        <w:rPr>
          <w:rFonts w:ascii="Times New Roman" w:hAnsi="Times New Roman"/>
        </w:rPr>
        <w:t xml:space="preserve"> came from the </w:t>
      </w:r>
      <w:proofErr w:type="spellStart"/>
      <w:r w:rsidR="004D3F60" w:rsidRPr="00E2608D">
        <w:rPr>
          <w:rFonts w:ascii="Times New Roman" w:hAnsi="Times New Roman"/>
          <w:i/>
        </w:rPr>
        <w:t>glyA</w:t>
      </w:r>
      <w:proofErr w:type="spellEnd"/>
      <w:r w:rsidR="004D3F60" w:rsidRPr="00E2608D">
        <w:rPr>
          <w:rFonts w:ascii="Times New Roman" w:hAnsi="Times New Roman"/>
        </w:rPr>
        <w:t xml:space="preserve"> insert</w:t>
      </w:r>
      <w:r w:rsidR="00096C66" w:rsidRPr="00E2608D">
        <w:rPr>
          <w:rFonts w:ascii="Times New Roman" w:hAnsi="Times New Roman"/>
        </w:rPr>
        <w:t>.</w:t>
      </w:r>
      <w:r w:rsidR="00423271" w:rsidRPr="00E2608D">
        <w:rPr>
          <w:rFonts w:ascii="Times New Roman" w:hAnsi="Times New Roma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9"/>
      </w:tblGrid>
      <w:tr w:rsidR="0088360F" w14:paraId="3E6ED1F6" w14:textId="77777777" w:rsidTr="00E2608D">
        <w:trPr>
          <w:trHeight w:val="8258"/>
        </w:trPr>
        <w:tc>
          <w:tcPr>
            <w:tcW w:w="8769" w:type="dxa"/>
          </w:tcPr>
          <w:p w14:paraId="3A7B7497" w14:textId="77777777" w:rsidR="00B26FF8" w:rsidRDefault="0088360F" w:rsidP="00E2608D">
            <w:pPr>
              <w:pStyle w:val="ListParagraph"/>
              <w:keepNext/>
              <w:jc w:val="center"/>
            </w:pPr>
            <w:r>
              <w:rPr>
                <w:noProof/>
              </w:rPr>
              <w:drawing>
                <wp:inline distT="0" distB="0" distL="0" distR="0" wp14:anchorId="0B1F50B7" wp14:editId="6B3EB7A4">
                  <wp:extent cx="2308888" cy="342900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y gele pic.png"/>
                          <pic:cNvPicPr/>
                        </pic:nvPicPr>
                        <pic:blipFill rotWithShape="1">
                          <a:blip r:embed="rId24">
                            <a:extLst>
                              <a:ext uri="{28A0092B-C50C-407E-A947-70E740481C1C}">
                                <a14:useLocalDpi xmlns:a14="http://schemas.microsoft.com/office/drawing/2010/main" val="0"/>
                              </a:ext>
                            </a:extLst>
                          </a:blip>
                          <a:srcRect l="4312" t="2377" r="2724" b="2546"/>
                          <a:stretch/>
                        </pic:blipFill>
                        <pic:spPr bwMode="auto">
                          <a:xfrm>
                            <a:off x="0" y="0"/>
                            <a:ext cx="2316154" cy="3439791"/>
                          </a:xfrm>
                          <a:prstGeom prst="rect">
                            <a:avLst/>
                          </a:prstGeom>
                          <a:ln>
                            <a:noFill/>
                          </a:ln>
                          <a:extLst>
                            <a:ext uri="{53640926-AAD7-44D8-BBD7-CCE9431645EC}">
                              <a14:shadowObscured xmlns:a14="http://schemas.microsoft.com/office/drawing/2010/main"/>
                            </a:ext>
                          </a:extLst>
                        </pic:spPr>
                      </pic:pic>
                    </a:graphicData>
                  </a:graphic>
                </wp:inline>
              </w:drawing>
            </w:r>
          </w:p>
          <w:p w14:paraId="6A6BA391" w14:textId="0FFB9532" w:rsidR="0088360F" w:rsidRDefault="00B26FF8" w:rsidP="00E2608D">
            <w:pPr>
              <w:pStyle w:val="Caption"/>
              <w:spacing w:line="360" w:lineRule="auto"/>
            </w:pPr>
            <w:bookmarkStart w:id="73" w:name="_Ref400895334"/>
            <w:bookmarkStart w:id="74" w:name="_Toc400890747"/>
            <w:bookmarkStart w:id="75" w:name="_Ref400895342"/>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17</w:t>
            </w:r>
            <w:r>
              <w:fldChar w:fldCharType="end"/>
            </w:r>
            <w:bookmarkEnd w:id="73"/>
            <w:r w:rsidR="00E511A6">
              <w:t xml:space="preserve"> </w:t>
            </w:r>
            <w:proofErr w:type="spellStart"/>
            <w:r w:rsidR="00E511A6">
              <w:t>NdeI</w:t>
            </w:r>
            <w:proofErr w:type="spellEnd"/>
            <w:r w:rsidR="00E511A6">
              <w:t xml:space="preserve"> and </w:t>
            </w:r>
            <w:proofErr w:type="spellStart"/>
            <w:r w:rsidR="00E511A6">
              <w:t>XhoI</w:t>
            </w:r>
            <w:proofErr w:type="spellEnd"/>
            <w:r w:rsidR="00E511A6">
              <w:t xml:space="preserve"> digest </w:t>
            </w:r>
            <w:proofErr w:type="spellStart"/>
            <w:r w:rsidR="00E511A6">
              <w:rPr>
                <w:i/>
              </w:rPr>
              <w:t>glyA</w:t>
            </w:r>
            <w:bookmarkEnd w:id="74"/>
            <w:proofErr w:type="spellEnd"/>
            <w:r w:rsidR="00E2608D">
              <w:rPr>
                <w:i/>
              </w:rPr>
              <w:t xml:space="preserve">. </w:t>
            </w:r>
            <w:r w:rsidR="00E511A6" w:rsidRPr="00E2608D">
              <w:rPr>
                <w:rFonts w:eastAsiaTheme="minorEastAsia"/>
                <w:b w:val="0"/>
              </w:rPr>
              <w:t xml:space="preserve">Digestion of </w:t>
            </w:r>
            <w:proofErr w:type="spellStart"/>
            <w:r w:rsidR="00E511A6" w:rsidRPr="00E2608D">
              <w:rPr>
                <w:rFonts w:eastAsiaTheme="minorEastAsia"/>
                <w:b w:val="0"/>
                <w:i/>
              </w:rPr>
              <w:t>glyA-</w:t>
            </w:r>
            <w:r w:rsidR="00E511A6" w:rsidRPr="00E2608D">
              <w:rPr>
                <w:rFonts w:eastAsiaTheme="minorEastAsia"/>
                <w:b w:val="0"/>
              </w:rPr>
              <w:t>pCR</w:t>
            </w:r>
            <w:proofErr w:type="spellEnd"/>
            <w:r w:rsidR="00E511A6" w:rsidRPr="00E2608D">
              <w:rPr>
                <w:rFonts w:eastAsiaTheme="minorEastAsia"/>
                <w:b w:val="0"/>
              </w:rPr>
              <w:t xml:space="preserve"> 2.1 by </w:t>
            </w:r>
            <w:proofErr w:type="spellStart"/>
            <w:r w:rsidR="00E511A6" w:rsidRPr="00E2608D">
              <w:rPr>
                <w:rFonts w:eastAsiaTheme="minorEastAsia"/>
                <w:b w:val="0"/>
              </w:rPr>
              <w:t>NdeI</w:t>
            </w:r>
            <w:proofErr w:type="spellEnd"/>
            <w:r w:rsidR="00E511A6" w:rsidRPr="00E2608D">
              <w:rPr>
                <w:rFonts w:eastAsiaTheme="minorEastAsia"/>
                <w:b w:val="0"/>
              </w:rPr>
              <w:t xml:space="preserve"> and </w:t>
            </w:r>
            <w:proofErr w:type="spellStart"/>
            <w:r w:rsidR="00E511A6" w:rsidRPr="00E2608D">
              <w:rPr>
                <w:rFonts w:eastAsiaTheme="minorEastAsia"/>
                <w:b w:val="0"/>
              </w:rPr>
              <w:t>XhoI</w:t>
            </w:r>
            <w:proofErr w:type="spellEnd"/>
            <w:r w:rsidR="00E511A6" w:rsidRPr="00E2608D">
              <w:rPr>
                <w:rFonts w:eastAsiaTheme="minorEastAsia"/>
                <w:b w:val="0"/>
              </w:rPr>
              <w:t xml:space="preserve"> and separation on an agarose gel.  Lanes 2 and 7: double digested </w:t>
            </w:r>
            <w:proofErr w:type="spellStart"/>
            <w:r w:rsidR="00E511A6" w:rsidRPr="00E2608D">
              <w:rPr>
                <w:rFonts w:eastAsiaTheme="minorEastAsia"/>
                <w:b w:val="0"/>
                <w:i/>
              </w:rPr>
              <w:t>glyA-</w:t>
            </w:r>
            <w:r w:rsidR="00E511A6" w:rsidRPr="00E2608D">
              <w:rPr>
                <w:rFonts w:eastAsiaTheme="minorEastAsia"/>
                <w:b w:val="0"/>
              </w:rPr>
              <w:t>pCR</w:t>
            </w:r>
            <w:proofErr w:type="spellEnd"/>
            <w:r w:rsidR="00E511A6" w:rsidRPr="00E2608D">
              <w:rPr>
                <w:rFonts w:eastAsiaTheme="minorEastAsia"/>
                <w:b w:val="0"/>
              </w:rPr>
              <w:t xml:space="preserve"> 2.1, Lane 4: 1 kb plus DNA ladder, and Lane 5: Uncut </w:t>
            </w:r>
            <w:proofErr w:type="spellStart"/>
            <w:r w:rsidR="00E511A6" w:rsidRPr="00E2608D">
              <w:rPr>
                <w:rFonts w:eastAsiaTheme="minorEastAsia"/>
                <w:b w:val="0"/>
                <w:i/>
              </w:rPr>
              <w:t>glyA-</w:t>
            </w:r>
            <w:r w:rsidR="00E511A6" w:rsidRPr="00E2608D">
              <w:rPr>
                <w:rFonts w:eastAsiaTheme="minorEastAsia"/>
                <w:b w:val="0"/>
              </w:rPr>
              <w:t>pCR</w:t>
            </w:r>
            <w:proofErr w:type="spellEnd"/>
            <w:r w:rsidR="00E511A6" w:rsidRPr="00E2608D">
              <w:rPr>
                <w:rFonts w:eastAsiaTheme="minorEastAsia"/>
                <w:b w:val="0"/>
              </w:rPr>
              <w:t xml:space="preserve"> 2.1. The double digested </w:t>
            </w:r>
            <w:proofErr w:type="spellStart"/>
            <w:r w:rsidR="00E511A6" w:rsidRPr="00E2608D">
              <w:rPr>
                <w:rFonts w:eastAsiaTheme="minorEastAsia"/>
                <w:b w:val="0"/>
                <w:i/>
              </w:rPr>
              <w:t>glyA-</w:t>
            </w:r>
            <w:r w:rsidR="00E511A6" w:rsidRPr="00E2608D">
              <w:rPr>
                <w:rFonts w:eastAsiaTheme="minorEastAsia"/>
                <w:b w:val="0"/>
              </w:rPr>
              <w:t>pCR</w:t>
            </w:r>
            <w:proofErr w:type="spellEnd"/>
            <w:r w:rsidR="00E511A6" w:rsidRPr="00E2608D">
              <w:rPr>
                <w:rFonts w:eastAsiaTheme="minorEastAsia"/>
                <w:b w:val="0"/>
              </w:rPr>
              <w:t xml:space="preserve"> 2.1 plasmid released ~3.9 </w:t>
            </w:r>
            <w:proofErr w:type="spellStart"/>
            <w:r w:rsidR="00E511A6" w:rsidRPr="00E2608D">
              <w:rPr>
                <w:rFonts w:eastAsiaTheme="minorEastAsia"/>
                <w:b w:val="0"/>
              </w:rPr>
              <w:t>bp</w:t>
            </w:r>
            <w:proofErr w:type="spellEnd"/>
            <w:r w:rsidR="00E511A6" w:rsidRPr="00E2608D">
              <w:rPr>
                <w:rFonts w:eastAsiaTheme="minorEastAsia"/>
                <w:b w:val="0"/>
              </w:rPr>
              <w:t xml:space="preserve">, 900 </w:t>
            </w:r>
            <w:proofErr w:type="spellStart"/>
            <w:r w:rsidR="00E511A6" w:rsidRPr="00E2608D">
              <w:rPr>
                <w:rFonts w:eastAsiaTheme="minorEastAsia"/>
                <w:b w:val="0"/>
              </w:rPr>
              <w:t>bp</w:t>
            </w:r>
            <w:proofErr w:type="spellEnd"/>
            <w:r w:rsidR="00E511A6" w:rsidRPr="00E2608D">
              <w:rPr>
                <w:rFonts w:eastAsiaTheme="minorEastAsia"/>
                <w:b w:val="0"/>
              </w:rPr>
              <w:t xml:space="preserve"> and 300 </w:t>
            </w:r>
            <w:proofErr w:type="spellStart"/>
            <w:r w:rsidR="00E511A6" w:rsidRPr="00E2608D">
              <w:rPr>
                <w:rFonts w:eastAsiaTheme="minorEastAsia"/>
                <w:b w:val="0"/>
              </w:rPr>
              <w:t>bp</w:t>
            </w:r>
            <w:proofErr w:type="spellEnd"/>
            <w:r w:rsidR="00E511A6" w:rsidRPr="00E2608D">
              <w:rPr>
                <w:rFonts w:eastAsiaTheme="minorEastAsia"/>
                <w:b w:val="0"/>
              </w:rPr>
              <w:t xml:space="preserve"> fragments. The 3.9 </w:t>
            </w:r>
            <w:proofErr w:type="spellStart"/>
            <w:r w:rsidR="00E511A6" w:rsidRPr="00E2608D">
              <w:rPr>
                <w:rFonts w:eastAsiaTheme="minorEastAsia"/>
                <w:b w:val="0"/>
              </w:rPr>
              <w:t>bp</w:t>
            </w:r>
            <w:proofErr w:type="spellEnd"/>
            <w:r w:rsidR="00E511A6" w:rsidRPr="00E2608D">
              <w:rPr>
                <w:rFonts w:eastAsiaTheme="minorEastAsia"/>
                <w:b w:val="0"/>
              </w:rPr>
              <w:t xml:space="preserve"> fragment corresponded to the </w:t>
            </w:r>
            <w:proofErr w:type="spellStart"/>
            <w:r w:rsidR="00E511A6" w:rsidRPr="00E2608D">
              <w:rPr>
                <w:rFonts w:eastAsiaTheme="minorEastAsia"/>
                <w:b w:val="0"/>
              </w:rPr>
              <w:t>pCR</w:t>
            </w:r>
            <w:proofErr w:type="spellEnd"/>
            <w:r w:rsidR="00E511A6" w:rsidRPr="00E2608D">
              <w:rPr>
                <w:rFonts w:eastAsiaTheme="minorEastAsia"/>
                <w:b w:val="0"/>
              </w:rPr>
              <w:t xml:space="preserve"> 2.1 vector.  However instead of </w:t>
            </w:r>
            <w:proofErr w:type="gramStart"/>
            <w:r w:rsidR="00E511A6" w:rsidRPr="00E2608D">
              <w:rPr>
                <w:rFonts w:eastAsiaTheme="minorEastAsia"/>
                <w:b w:val="0"/>
              </w:rPr>
              <w:t>an</w:t>
            </w:r>
            <w:proofErr w:type="gramEnd"/>
            <w:r w:rsidR="00E511A6" w:rsidRPr="00E2608D">
              <w:rPr>
                <w:rFonts w:eastAsiaTheme="minorEastAsia"/>
                <w:b w:val="0"/>
              </w:rPr>
              <w:t xml:space="preserve"> ~1.2 </w:t>
            </w:r>
            <w:proofErr w:type="spellStart"/>
            <w:r w:rsidR="00E511A6" w:rsidRPr="00E2608D">
              <w:rPr>
                <w:rFonts w:eastAsiaTheme="minorEastAsia"/>
                <w:b w:val="0"/>
              </w:rPr>
              <w:t>bp</w:t>
            </w:r>
            <w:proofErr w:type="spellEnd"/>
            <w:r w:rsidR="00E511A6" w:rsidRPr="00E2608D">
              <w:rPr>
                <w:rFonts w:eastAsiaTheme="minorEastAsia"/>
                <w:b w:val="0"/>
                <w:i/>
              </w:rPr>
              <w:t xml:space="preserve"> </w:t>
            </w:r>
            <w:proofErr w:type="spellStart"/>
            <w:r w:rsidR="00E511A6" w:rsidRPr="00E2608D">
              <w:rPr>
                <w:rFonts w:eastAsiaTheme="minorEastAsia"/>
                <w:b w:val="0"/>
                <w:i/>
              </w:rPr>
              <w:t>glyA</w:t>
            </w:r>
            <w:proofErr w:type="spellEnd"/>
            <w:r w:rsidR="00E511A6" w:rsidRPr="00E2608D">
              <w:rPr>
                <w:rFonts w:eastAsiaTheme="minorEastAsia"/>
                <w:b w:val="0"/>
              </w:rPr>
              <w:t xml:space="preserve"> fragment, ~ 900 </w:t>
            </w:r>
            <w:proofErr w:type="spellStart"/>
            <w:r w:rsidR="00E511A6" w:rsidRPr="00E2608D">
              <w:rPr>
                <w:rFonts w:eastAsiaTheme="minorEastAsia"/>
                <w:b w:val="0"/>
              </w:rPr>
              <w:t>bp</w:t>
            </w:r>
            <w:proofErr w:type="spellEnd"/>
            <w:r w:rsidR="00E511A6" w:rsidRPr="00E2608D">
              <w:rPr>
                <w:rFonts w:eastAsiaTheme="minorEastAsia"/>
                <w:b w:val="0"/>
              </w:rPr>
              <w:t xml:space="preserve"> and 300 </w:t>
            </w:r>
            <w:proofErr w:type="spellStart"/>
            <w:r w:rsidR="00E511A6" w:rsidRPr="00E2608D">
              <w:rPr>
                <w:rFonts w:eastAsiaTheme="minorEastAsia"/>
                <w:b w:val="0"/>
              </w:rPr>
              <w:t>bp</w:t>
            </w:r>
            <w:proofErr w:type="spellEnd"/>
            <w:r w:rsidR="00E511A6" w:rsidRPr="00E2608D">
              <w:rPr>
                <w:rFonts w:eastAsiaTheme="minorEastAsia"/>
                <w:b w:val="0"/>
              </w:rPr>
              <w:t xml:space="preserve"> fragments were detected. The lack of the correct sized</w:t>
            </w:r>
            <w:r w:rsidR="00E511A6" w:rsidRPr="00E2608D">
              <w:rPr>
                <w:rFonts w:eastAsiaTheme="minorEastAsia"/>
                <w:b w:val="0"/>
                <w:i/>
              </w:rPr>
              <w:t xml:space="preserve"> </w:t>
            </w:r>
            <w:proofErr w:type="spellStart"/>
            <w:r w:rsidR="00E511A6" w:rsidRPr="00E2608D">
              <w:rPr>
                <w:rFonts w:eastAsiaTheme="minorEastAsia"/>
                <w:b w:val="0"/>
                <w:i/>
              </w:rPr>
              <w:t>glyA</w:t>
            </w:r>
            <w:proofErr w:type="spellEnd"/>
            <w:r w:rsidR="00E511A6" w:rsidRPr="00E2608D">
              <w:rPr>
                <w:rFonts w:eastAsiaTheme="minorEastAsia"/>
                <w:b w:val="0"/>
              </w:rPr>
              <w:t xml:space="preserve"> fragment led to noticing the presence of an internal </w:t>
            </w:r>
            <w:proofErr w:type="spellStart"/>
            <w:r w:rsidR="00E511A6" w:rsidRPr="00E2608D">
              <w:rPr>
                <w:rFonts w:eastAsiaTheme="minorEastAsia"/>
                <w:b w:val="0"/>
              </w:rPr>
              <w:t>XhoI</w:t>
            </w:r>
            <w:proofErr w:type="spellEnd"/>
            <w:r w:rsidR="00E511A6" w:rsidRPr="00E2608D">
              <w:rPr>
                <w:rFonts w:eastAsiaTheme="minorEastAsia"/>
                <w:b w:val="0"/>
              </w:rPr>
              <w:t xml:space="preserve"> site at 906 </w:t>
            </w:r>
            <w:proofErr w:type="spellStart"/>
            <w:r w:rsidR="00E511A6" w:rsidRPr="00E2608D">
              <w:rPr>
                <w:rFonts w:eastAsiaTheme="minorEastAsia"/>
                <w:b w:val="0"/>
              </w:rPr>
              <w:t>bp</w:t>
            </w:r>
            <w:proofErr w:type="spellEnd"/>
            <w:r w:rsidR="00E511A6" w:rsidRPr="00E2608D">
              <w:rPr>
                <w:rFonts w:eastAsiaTheme="minorEastAsia"/>
                <w:b w:val="0"/>
              </w:rPr>
              <w:t xml:space="preserve"> position that cut </w:t>
            </w:r>
            <w:proofErr w:type="spellStart"/>
            <w:r w:rsidR="00E511A6" w:rsidRPr="00E2608D">
              <w:rPr>
                <w:rFonts w:eastAsiaTheme="minorEastAsia"/>
                <w:b w:val="0"/>
                <w:i/>
              </w:rPr>
              <w:t>glyA</w:t>
            </w:r>
            <w:proofErr w:type="spellEnd"/>
            <w:r w:rsidR="00E511A6" w:rsidRPr="00E2608D">
              <w:rPr>
                <w:rFonts w:eastAsiaTheme="minorEastAsia"/>
                <w:b w:val="0"/>
              </w:rPr>
              <w:t xml:space="preserve"> into 906 </w:t>
            </w:r>
            <w:proofErr w:type="spellStart"/>
            <w:r w:rsidR="00E511A6" w:rsidRPr="00E2608D">
              <w:rPr>
                <w:rFonts w:eastAsiaTheme="minorEastAsia"/>
                <w:b w:val="0"/>
              </w:rPr>
              <w:t>bp</w:t>
            </w:r>
            <w:proofErr w:type="spellEnd"/>
            <w:r w:rsidR="00E511A6" w:rsidRPr="00E2608D">
              <w:rPr>
                <w:rFonts w:eastAsiaTheme="minorEastAsia"/>
                <w:b w:val="0"/>
              </w:rPr>
              <w:t xml:space="preserve"> and 348 </w:t>
            </w:r>
            <w:proofErr w:type="spellStart"/>
            <w:r w:rsidR="00E511A6" w:rsidRPr="00E2608D">
              <w:rPr>
                <w:rFonts w:eastAsiaTheme="minorEastAsia"/>
                <w:b w:val="0"/>
              </w:rPr>
              <w:t>bp</w:t>
            </w:r>
            <w:proofErr w:type="spellEnd"/>
            <w:r w:rsidR="00E511A6" w:rsidRPr="00E2608D">
              <w:rPr>
                <w:rFonts w:eastAsiaTheme="minorEastAsia"/>
                <w:b w:val="0"/>
              </w:rPr>
              <w:t xml:space="preserve"> fragments.</w:t>
            </w:r>
            <w:bookmarkEnd w:id="75"/>
          </w:p>
        </w:tc>
      </w:tr>
    </w:tbl>
    <w:p w14:paraId="2FB6ED93" w14:textId="726069E8" w:rsidR="00733DAA" w:rsidRDefault="00733DAA" w:rsidP="00E2608D"/>
    <w:p w14:paraId="68B3E790" w14:textId="77777777" w:rsidR="004537F2" w:rsidRPr="00E2608D" w:rsidRDefault="004537F2" w:rsidP="00E2608D">
      <w:pPr>
        <w:spacing w:line="360" w:lineRule="auto"/>
      </w:pPr>
    </w:p>
    <w:p w14:paraId="02CBE60A" w14:textId="0CBC1B05" w:rsidR="006D7F43" w:rsidRPr="00E2608D" w:rsidRDefault="006D7F43" w:rsidP="00E2608D">
      <w:pPr>
        <w:pStyle w:val="ListParagraph"/>
        <w:spacing w:line="360" w:lineRule="auto"/>
        <w:ind w:firstLine="720"/>
        <w:rPr>
          <w:rStyle w:val="Emphasis"/>
          <w:rFonts w:ascii="Times New Roman" w:hAnsi="Times New Roman"/>
          <w:i w:val="0"/>
        </w:rPr>
      </w:pPr>
      <w:r w:rsidRPr="00E2608D">
        <w:rPr>
          <w:rFonts w:ascii="Times New Roman" w:hAnsi="Times New Roman"/>
        </w:rPr>
        <w:t xml:space="preserve">Two commonly utilized techniques to obtain </w:t>
      </w:r>
      <w:r w:rsidR="00AB2D89" w:rsidRPr="00E2608D">
        <w:rPr>
          <w:rFonts w:ascii="Times New Roman" w:hAnsi="Times New Roman"/>
        </w:rPr>
        <w:t xml:space="preserve">a </w:t>
      </w:r>
      <w:r w:rsidRPr="00E2608D">
        <w:rPr>
          <w:rFonts w:ascii="Times New Roman" w:hAnsi="Times New Roman"/>
        </w:rPr>
        <w:t>complete DNA fragment from a vector carrying multiple undesired restriction sites are digesting the vector using a partial digest and/or changing the undesired restriction enzyme recognition site via site specific mutagenesis technique</w:t>
      </w:r>
      <w:r w:rsidR="00AB2D89" w:rsidRPr="00E2608D">
        <w:rPr>
          <w:rFonts w:ascii="Times New Roman" w:hAnsi="Times New Roman"/>
        </w:rPr>
        <w:t>.</w:t>
      </w:r>
      <w:r w:rsidRPr="00E2608D">
        <w:rPr>
          <w:rFonts w:ascii="Times New Roman" w:hAnsi="Times New Roman"/>
        </w:rPr>
        <w:t xml:space="preserve"> </w:t>
      </w:r>
      <w:r w:rsidR="004D3F60" w:rsidRPr="00E2608D">
        <w:rPr>
          <w:rFonts w:ascii="Times New Roman" w:hAnsi="Times New Roman"/>
        </w:rPr>
        <w:t xml:space="preserve"> </w:t>
      </w:r>
      <w:r w:rsidR="00AB2D89" w:rsidRPr="00E2608D">
        <w:rPr>
          <w:rFonts w:ascii="Times New Roman" w:hAnsi="Times New Roman"/>
        </w:rPr>
        <w:t xml:space="preserve">For the latter, codon redundancy could allow use of </w:t>
      </w:r>
      <w:r w:rsidRPr="00E2608D">
        <w:rPr>
          <w:rFonts w:ascii="Times New Roman" w:hAnsi="Times New Roman"/>
        </w:rPr>
        <w:t xml:space="preserve">an alternative DNA sequence </w:t>
      </w:r>
      <w:r w:rsidR="00AB2D89" w:rsidRPr="00E2608D">
        <w:rPr>
          <w:rStyle w:val="Emphasis"/>
          <w:rFonts w:ascii="Times New Roman" w:hAnsi="Times New Roman"/>
          <w:i w:val="0"/>
        </w:rPr>
        <w:t xml:space="preserve">which </w:t>
      </w:r>
      <w:r w:rsidR="00934236" w:rsidRPr="00E2608D">
        <w:rPr>
          <w:rStyle w:val="Emphasis"/>
          <w:rFonts w:ascii="Times New Roman" w:hAnsi="Times New Roman"/>
          <w:i w:val="0"/>
        </w:rPr>
        <w:t xml:space="preserve">does not change the protein sequence. </w:t>
      </w:r>
    </w:p>
    <w:p w14:paraId="6FA69D8B" w14:textId="77777777" w:rsidR="00C05B0B" w:rsidRPr="00E2608D" w:rsidRDefault="00C05B0B" w:rsidP="00E2608D">
      <w:pPr>
        <w:pStyle w:val="ListParagraph"/>
        <w:spacing w:line="360" w:lineRule="auto"/>
        <w:rPr>
          <w:rFonts w:ascii="Times New Roman" w:hAnsi="Times New Roman"/>
        </w:rPr>
      </w:pPr>
    </w:p>
    <w:p w14:paraId="6344D1E4" w14:textId="51E2F41A" w:rsidR="006D7F43" w:rsidRPr="00E2608D" w:rsidRDefault="006D7F43" w:rsidP="00E2608D">
      <w:pPr>
        <w:pStyle w:val="ListParagraph"/>
        <w:spacing w:line="360" w:lineRule="auto"/>
        <w:ind w:firstLine="720"/>
        <w:rPr>
          <w:rFonts w:ascii="Times New Roman" w:hAnsi="Times New Roman"/>
        </w:rPr>
      </w:pPr>
      <w:r w:rsidRPr="00E2608D">
        <w:rPr>
          <w:rFonts w:ascii="Times New Roman" w:hAnsi="Times New Roman"/>
        </w:rPr>
        <w:t>A</w:t>
      </w:r>
      <w:r w:rsidR="00AB2D89" w:rsidRPr="00E2608D">
        <w:rPr>
          <w:rFonts w:ascii="Times New Roman" w:hAnsi="Times New Roman"/>
        </w:rPr>
        <w:t xml:space="preserve">fter assessing our options, we </w:t>
      </w:r>
      <w:r w:rsidRPr="00E2608D">
        <w:rPr>
          <w:rFonts w:ascii="Times New Roman" w:hAnsi="Times New Roman"/>
        </w:rPr>
        <w:t xml:space="preserve">elected to use </w:t>
      </w:r>
      <w:r w:rsidR="00AB2D89" w:rsidRPr="00E2608D">
        <w:rPr>
          <w:rFonts w:ascii="Times New Roman" w:hAnsi="Times New Roman"/>
        </w:rPr>
        <w:t xml:space="preserve">the </w:t>
      </w:r>
      <w:r w:rsidRPr="00E2608D">
        <w:rPr>
          <w:rFonts w:ascii="Times New Roman" w:hAnsi="Times New Roman"/>
        </w:rPr>
        <w:t xml:space="preserve">partial digestion protocol by </w:t>
      </w:r>
      <w:r w:rsidRPr="00E2608D">
        <w:rPr>
          <w:rFonts w:ascii="Times New Roman" w:eastAsiaTheme="minorHAnsi" w:hAnsi="Times New Roman"/>
        </w:rPr>
        <w:t xml:space="preserve">Bloch and Grossmann </w:t>
      </w:r>
      <w:r w:rsidR="00121F67" w:rsidRPr="00E2608D">
        <w:rPr>
          <w:rFonts w:ascii="Times New Roman" w:hAnsi="Times New Roman"/>
        </w:rPr>
        <w:fldChar w:fldCharType="begin"/>
      </w:r>
      <w:r w:rsidR="007B04C1" w:rsidRPr="00E2608D">
        <w:rPr>
          <w:rFonts w:ascii="Times New Roman" w:hAnsi="Times New Roman"/>
        </w:rPr>
        <w:instrText xml:space="preserve"> ADDIN EN.CITE &lt;EndNote&gt;&lt;Cite&gt;&lt;Author&gt;Bloch&lt;/Author&gt;&lt;Year&gt;2001&lt;/Year&gt;&lt;RecNum&gt;270&lt;/RecNum&gt;&lt;DisplayText&gt;[11]&lt;/DisplayText&gt;&lt;record&gt;&lt;rec-number&gt;270&lt;/rec-number&gt;&lt;foreign-keys&gt;&lt;key app="EN" db-id="v9x990fpstsaz7e9dvmxa5pi2dsa2d9z9e2e"&gt;270&lt;/key&gt;&lt;/foreign-keys&gt;&lt;ref-type name="Journal Article"&gt;17&lt;/ref-type&gt;&lt;contributors&gt;&lt;authors&gt;&lt;author&gt;Bloch, K. D.&lt;/author&gt;&lt;author&gt;Grossmann, B.&lt;/author&gt;&lt;/authors&gt;&lt;/contributors&gt;&lt;auth-address&gt;Massachusetts General Hospital, Boston, Massachusetts, USA.&lt;/auth-address&gt;&lt;titles&gt;&lt;title&gt;Digestion of DNA with restriction endonucleases&lt;/title&gt;&lt;secondary-title&gt;Curr Protoc Mol Biol&lt;/secondary-title&gt;&lt;alt-title&gt;Current protocols in molecular biology / edited by Frederick M. Ausubel ... [et al.]&lt;/alt-title&gt;&lt;/titles&gt;&lt;periodical&gt;&lt;full-title&gt;Curr Protoc Mol Biol&lt;/full-title&gt;&lt;abbr-1&gt;Current protocols in molecular biology / edited by Frederick M. Ausubel ... [et al.]&lt;/abbr-1&gt;&lt;/periodical&gt;&lt;alt-periodical&gt;&lt;full-title&gt;Curr Protoc Mol Biol&lt;/full-title&gt;&lt;abbr-1&gt;Current protocols in molecular biology / edited by Frederick M. Ausubel ... [et al.]&lt;/abbr-1&gt;&lt;/alt-periodical&gt;&lt;pages&gt;Unit3 1&lt;/pages&gt;&lt;volume&gt;Chapter 3&lt;/volume&gt;&lt;keywords&gt;&lt;keyword&gt;DNA/*metabolism&lt;/keyword&gt;&lt;keyword&gt;DNA Methylation&lt;/keyword&gt;&lt;keyword&gt;DNA Restriction Enzymes/*metabolism&lt;/keyword&gt;&lt;/keywords&gt;&lt;dates&gt;&lt;year&gt;2001&lt;/year&gt;&lt;pub-dates&gt;&lt;date&gt;May&lt;/date&gt;&lt;/pub-dates&gt;&lt;/dates&gt;&lt;isbn&gt;1934-3647 (Electronic)&amp;#xD;1934-3647 (Linking)&lt;/isbn&gt;&lt;accession-num&gt;18265218&lt;/accession-num&gt;&lt;urls&gt;&lt;related-urls&gt;&lt;url&gt;http://www.ncbi.nlm.nih.gov/pubmed/18265218&lt;/url&gt;&lt;url&gt;http://onlinelibrary.wiley.com/store/10.1002/0471142727.mb0301s31/asset/mb0301.pdf?v=1&amp;amp;t=i0n7rg3x&amp;amp;s=cd0f7d070ebdad62fc6ffb9826a3e23fd0922cc9&lt;/url&gt;&lt;/related-urls&gt;&lt;/urls&gt;&lt;electronic-resource-num&gt;10.1002/0471142727.mb0301s31&lt;/electronic-resource-num&gt;&lt;/record&gt;&lt;/Cite&gt;&lt;/EndNote&gt;</w:instrText>
      </w:r>
      <w:r w:rsidR="00121F67" w:rsidRPr="00E2608D">
        <w:rPr>
          <w:rFonts w:ascii="Times New Roman" w:hAnsi="Times New Roman"/>
        </w:rPr>
        <w:fldChar w:fldCharType="separate"/>
      </w:r>
      <w:r w:rsidR="00AC0FB6" w:rsidRPr="00E2608D">
        <w:rPr>
          <w:rFonts w:ascii="Times New Roman" w:hAnsi="Times New Roman"/>
          <w:noProof/>
        </w:rPr>
        <w:t>[11]</w:t>
      </w:r>
      <w:r w:rsidR="00121F67" w:rsidRPr="00E2608D">
        <w:rPr>
          <w:rFonts w:ascii="Times New Roman" w:hAnsi="Times New Roman"/>
        </w:rPr>
        <w:fldChar w:fldCharType="end"/>
      </w:r>
      <w:r w:rsidRPr="00E2608D">
        <w:rPr>
          <w:rFonts w:ascii="Times New Roman" w:hAnsi="Times New Roman"/>
        </w:rPr>
        <w:t xml:space="preserve">. Briefly, ~ 9 µg </w:t>
      </w:r>
      <w:proofErr w:type="spellStart"/>
      <w:r w:rsidR="00D71492" w:rsidRPr="00E2608D">
        <w:rPr>
          <w:rFonts w:ascii="Times New Roman" w:hAnsi="Times New Roman"/>
          <w:i/>
        </w:rPr>
        <w:t>glyA-</w:t>
      </w:r>
      <w:r w:rsidR="00AB2D89" w:rsidRPr="00E2608D">
        <w:rPr>
          <w:rFonts w:ascii="Times New Roman" w:eastAsiaTheme="minorEastAsia" w:hAnsi="Times New Roman"/>
          <w:color w:val="000000" w:themeColor="text1"/>
          <w:kern w:val="24"/>
        </w:rPr>
        <w:t>pCR</w:t>
      </w:r>
      <w:proofErr w:type="spellEnd"/>
      <w:r w:rsidR="00AB2D89" w:rsidRPr="00E2608D">
        <w:rPr>
          <w:rFonts w:ascii="Times New Roman" w:eastAsiaTheme="minorEastAsia" w:hAnsi="Times New Roman"/>
          <w:color w:val="000000" w:themeColor="text1"/>
          <w:kern w:val="24"/>
        </w:rPr>
        <w:t xml:space="preserve"> 2.1 </w:t>
      </w:r>
      <w:r w:rsidRPr="00E2608D">
        <w:rPr>
          <w:rFonts w:ascii="Times New Roman" w:hAnsi="Times New Roman"/>
        </w:rPr>
        <w:t xml:space="preserve">plasmid DNA was re-suspended </w:t>
      </w:r>
      <w:r w:rsidR="00AB2D89" w:rsidRPr="00E2608D">
        <w:rPr>
          <w:rFonts w:ascii="Times New Roman" w:hAnsi="Times New Roman"/>
        </w:rPr>
        <w:t xml:space="preserve">in </w:t>
      </w:r>
      <w:r w:rsidRPr="00E2608D">
        <w:rPr>
          <w:rFonts w:ascii="Times New Roman" w:hAnsi="Times New Roman"/>
        </w:rPr>
        <w:t xml:space="preserve">90 µL sterile </w:t>
      </w:r>
      <w:proofErr w:type="spellStart"/>
      <w:r w:rsidRPr="00E2608D">
        <w:rPr>
          <w:rFonts w:ascii="Times New Roman" w:hAnsi="Times New Roman"/>
        </w:rPr>
        <w:t>m</w:t>
      </w:r>
      <w:r w:rsidR="00AB2D89" w:rsidRPr="00E2608D">
        <w:rPr>
          <w:rFonts w:ascii="Times New Roman" w:hAnsi="Times New Roman"/>
        </w:rPr>
        <w:t>il</w:t>
      </w:r>
      <w:r w:rsidRPr="00E2608D">
        <w:rPr>
          <w:rFonts w:ascii="Times New Roman" w:hAnsi="Times New Roman"/>
        </w:rPr>
        <w:t>li</w:t>
      </w:r>
      <w:proofErr w:type="spellEnd"/>
      <w:r w:rsidRPr="00E2608D">
        <w:rPr>
          <w:rFonts w:ascii="Times New Roman" w:hAnsi="Times New Roman"/>
        </w:rPr>
        <w:t>-Q H</w:t>
      </w:r>
      <w:r w:rsidRPr="00E2608D">
        <w:rPr>
          <w:rFonts w:ascii="Times New Roman" w:hAnsi="Times New Roman"/>
          <w:vertAlign w:val="subscript"/>
        </w:rPr>
        <w:t>2</w:t>
      </w:r>
      <w:r w:rsidRPr="00E2608D">
        <w:rPr>
          <w:rFonts w:ascii="Times New Roman" w:hAnsi="Times New Roman"/>
        </w:rPr>
        <w:t xml:space="preserve">O. Then, we added 1X </w:t>
      </w:r>
      <w:proofErr w:type="spellStart"/>
      <w:r w:rsidRPr="00E2608D">
        <w:rPr>
          <w:rFonts w:ascii="Times New Roman" w:hAnsi="Times New Roman"/>
        </w:rPr>
        <w:t>CutSmart</w:t>
      </w:r>
      <w:proofErr w:type="spellEnd"/>
      <w:r w:rsidRPr="00E2608D">
        <w:rPr>
          <w:rFonts w:ascii="Times New Roman" w:hAnsi="Times New Roman"/>
        </w:rPr>
        <w:t xml:space="preserve">™ buffer (NEB) and </w:t>
      </w:r>
      <w:r w:rsidRPr="00E2608D">
        <w:rPr>
          <w:rFonts w:ascii="Times New Roman" w:hAnsi="Times New Roman"/>
          <w:highlight w:val="yellow"/>
        </w:rPr>
        <w:t>3U</w:t>
      </w:r>
      <w:r w:rsidRPr="00E2608D">
        <w:rPr>
          <w:rFonts w:ascii="Times New Roman" w:hAnsi="Times New Roman"/>
        </w:rPr>
        <w:t xml:space="preserve"> of </w:t>
      </w:r>
      <w:proofErr w:type="spellStart"/>
      <w:r w:rsidRPr="00E2608D">
        <w:rPr>
          <w:rFonts w:ascii="Times New Roman" w:hAnsi="Times New Roman"/>
        </w:rPr>
        <w:t>NdeI</w:t>
      </w:r>
      <w:proofErr w:type="spellEnd"/>
      <w:r w:rsidRPr="00E2608D">
        <w:rPr>
          <w:rFonts w:ascii="Times New Roman" w:hAnsi="Times New Roman"/>
        </w:rPr>
        <w:t xml:space="preserve"> enzyme and incubated the sample at 37 </w:t>
      </w:r>
      <w:proofErr w:type="spellStart"/>
      <w:r w:rsidRPr="00E2608D">
        <w:rPr>
          <w:rFonts w:ascii="Times New Roman" w:hAnsi="Times New Roman"/>
          <w:vertAlign w:val="superscript"/>
        </w:rPr>
        <w:t>o</w:t>
      </w:r>
      <w:r w:rsidRPr="00E2608D">
        <w:rPr>
          <w:rFonts w:ascii="Times New Roman" w:hAnsi="Times New Roman"/>
        </w:rPr>
        <w:t>C</w:t>
      </w:r>
      <w:proofErr w:type="spellEnd"/>
      <w:r w:rsidRPr="00E2608D">
        <w:rPr>
          <w:rFonts w:ascii="Times New Roman" w:hAnsi="Times New Roman"/>
        </w:rPr>
        <w:t xml:space="preserve"> for 1 hour. After an hour, the sample was kept on ice and transferred into five sterile </w:t>
      </w:r>
      <w:proofErr w:type="spellStart"/>
      <w:r w:rsidRPr="00E2608D">
        <w:rPr>
          <w:rFonts w:ascii="Times New Roman" w:hAnsi="Times New Roman"/>
        </w:rPr>
        <w:t>eppendorf</w:t>
      </w:r>
      <w:proofErr w:type="spellEnd"/>
      <w:r w:rsidRPr="00E2608D">
        <w:rPr>
          <w:rFonts w:ascii="Times New Roman" w:hAnsi="Times New Roman"/>
        </w:rPr>
        <w:t xml:space="preserve"> tubes labeled one to five with the following order and volume:</w:t>
      </w:r>
      <w:r w:rsidR="00877240" w:rsidRPr="00E2608D">
        <w:rPr>
          <w:rFonts w:ascii="Times New Roman" w:hAnsi="Times New Roman"/>
        </w:rPr>
        <w:t xml:space="preserve"> Tube1: 30 µL , Tube 2: 20 µL, Tube 3: 20 µL, </w:t>
      </w:r>
      <w:r w:rsidRPr="00E2608D">
        <w:rPr>
          <w:rFonts w:ascii="Times New Roman" w:hAnsi="Times New Roman"/>
        </w:rPr>
        <w:t xml:space="preserve">Tube 4: 20 µL , and Tube </w:t>
      </w:r>
      <w:r w:rsidR="00877240" w:rsidRPr="00E2608D">
        <w:rPr>
          <w:rFonts w:ascii="Times New Roman" w:hAnsi="Times New Roman"/>
        </w:rPr>
        <w:t>5: 10</w:t>
      </w:r>
      <w:r w:rsidRPr="00E2608D">
        <w:rPr>
          <w:rFonts w:ascii="Times New Roman" w:hAnsi="Times New Roman"/>
        </w:rPr>
        <w:t xml:space="preserve"> µL. Next, </w:t>
      </w:r>
      <w:r w:rsidRPr="00E2608D">
        <w:rPr>
          <w:rFonts w:ascii="Times New Roman" w:hAnsi="Times New Roman"/>
          <w:highlight w:val="yellow"/>
        </w:rPr>
        <w:t>3U</w:t>
      </w:r>
      <w:r w:rsidRPr="00E2608D">
        <w:rPr>
          <w:rFonts w:ascii="Times New Roman" w:hAnsi="Times New Roman"/>
        </w:rPr>
        <w:t xml:space="preserve"> of </w:t>
      </w:r>
      <w:proofErr w:type="spellStart"/>
      <w:r w:rsidRPr="00E2608D">
        <w:rPr>
          <w:rFonts w:ascii="Times New Roman" w:hAnsi="Times New Roman"/>
        </w:rPr>
        <w:t>XhoI</w:t>
      </w:r>
      <w:proofErr w:type="spellEnd"/>
      <w:r w:rsidRPr="00E2608D">
        <w:rPr>
          <w:rFonts w:ascii="Times New Roman" w:hAnsi="Times New Roman"/>
        </w:rPr>
        <w:t xml:space="preserve"> was added in to the first tube and gently mixed. Then, 10 µL sample was transferred, mixed and again </w:t>
      </w:r>
      <w:r w:rsidR="004D3F60" w:rsidRPr="00E2608D">
        <w:rPr>
          <w:rFonts w:ascii="Times New Roman" w:hAnsi="Times New Roman"/>
        </w:rPr>
        <w:t>a</w:t>
      </w:r>
      <w:r w:rsidRPr="00E2608D">
        <w:rPr>
          <w:rFonts w:ascii="Times New Roman" w:hAnsi="Times New Roman"/>
        </w:rPr>
        <w:t>10 µL sample w</w:t>
      </w:r>
      <w:r w:rsidR="00AB2D89" w:rsidRPr="00E2608D">
        <w:rPr>
          <w:rFonts w:ascii="Times New Roman" w:hAnsi="Times New Roman"/>
        </w:rPr>
        <w:t>as transferred to the next tube.  I</w:t>
      </w:r>
      <w:r w:rsidRPr="00E2608D">
        <w:rPr>
          <w:rFonts w:ascii="Times New Roman" w:hAnsi="Times New Roman"/>
        </w:rPr>
        <w:t>n other words a 10 µL sample was serially diluted until the 5</w:t>
      </w:r>
      <w:r w:rsidRPr="00E2608D">
        <w:rPr>
          <w:rFonts w:ascii="Times New Roman" w:hAnsi="Times New Roman"/>
          <w:vertAlign w:val="superscript"/>
        </w:rPr>
        <w:t>th</w:t>
      </w:r>
      <w:r w:rsidRPr="00E2608D">
        <w:rPr>
          <w:rFonts w:ascii="Times New Roman" w:hAnsi="Times New Roman"/>
        </w:rPr>
        <w:t xml:space="preserve"> tube. Finally, the tubes were incubated at 37 </w:t>
      </w:r>
      <w:proofErr w:type="spellStart"/>
      <w:r w:rsidRPr="00E2608D">
        <w:rPr>
          <w:rFonts w:ascii="Times New Roman" w:hAnsi="Times New Roman"/>
          <w:vertAlign w:val="superscript"/>
        </w:rPr>
        <w:t>o</w:t>
      </w:r>
      <w:r w:rsidRPr="00E2608D">
        <w:rPr>
          <w:rFonts w:ascii="Times New Roman" w:hAnsi="Times New Roman"/>
        </w:rPr>
        <w:t>C</w:t>
      </w:r>
      <w:proofErr w:type="spellEnd"/>
      <w:r w:rsidRPr="00E2608D">
        <w:rPr>
          <w:rFonts w:ascii="Times New Roman" w:hAnsi="Times New Roman"/>
        </w:rPr>
        <w:t xml:space="preserve"> for 30 minute</w:t>
      </w:r>
      <w:r w:rsidR="00AB2D89" w:rsidRPr="00E2608D">
        <w:rPr>
          <w:rFonts w:ascii="Times New Roman" w:hAnsi="Times New Roman"/>
        </w:rPr>
        <w:t>s</w:t>
      </w:r>
      <w:r w:rsidRPr="00E2608D">
        <w:rPr>
          <w:rFonts w:ascii="Times New Roman" w:hAnsi="Times New Roman"/>
        </w:rPr>
        <w:t xml:space="preserve">. Immediately after removing the samples from the incubator, </w:t>
      </w:r>
      <w:r w:rsidR="00493C3E" w:rsidRPr="00E2608D">
        <w:rPr>
          <w:rFonts w:ascii="Times New Roman" w:hAnsi="Times New Roman"/>
        </w:rPr>
        <w:t>each</w:t>
      </w:r>
      <w:r w:rsidR="00934236" w:rsidRPr="00E2608D">
        <w:rPr>
          <w:rFonts w:ascii="Times New Roman" w:hAnsi="Times New Roman"/>
        </w:rPr>
        <w:t xml:space="preserve"> sample w</w:t>
      </w:r>
      <w:r w:rsidR="00AB2D89" w:rsidRPr="00E2608D">
        <w:rPr>
          <w:rFonts w:ascii="Times New Roman" w:hAnsi="Times New Roman"/>
        </w:rPr>
        <w:t xml:space="preserve">as </w:t>
      </w:r>
      <w:r w:rsidRPr="00E2608D">
        <w:rPr>
          <w:rFonts w:ascii="Times New Roman" w:hAnsi="Times New Roman"/>
        </w:rPr>
        <w:t xml:space="preserve">loaded on a 1% agarose gel and separated. The electrophoresed DNA sample image is shown </w:t>
      </w:r>
      <w:r w:rsidR="00AB2D89" w:rsidRPr="00E2608D">
        <w:rPr>
          <w:rFonts w:ascii="Times New Roman" w:hAnsi="Times New Roman"/>
        </w:rPr>
        <w:t xml:space="preserve">in </w:t>
      </w:r>
      <w:r w:rsidR="00E2608D">
        <w:rPr>
          <w:rFonts w:ascii="Times New Roman" w:hAnsi="Times New Roman"/>
        </w:rPr>
        <w:fldChar w:fldCharType="begin"/>
      </w:r>
      <w:r w:rsidR="00E2608D">
        <w:rPr>
          <w:rFonts w:ascii="Times New Roman" w:hAnsi="Times New Roman"/>
        </w:rPr>
        <w:instrText xml:space="preserve"> REF _Ref400895414 \h </w:instrText>
      </w:r>
      <w:r w:rsidR="00E2608D">
        <w:rPr>
          <w:rFonts w:ascii="Times New Roman" w:hAnsi="Times New Roman"/>
        </w:rPr>
      </w:r>
      <w:r w:rsidR="00E2608D">
        <w:rPr>
          <w:rFonts w:ascii="Times New Roman" w:hAnsi="Times New Roman"/>
        </w:rPr>
        <w:fldChar w:fldCharType="separate"/>
      </w:r>
      <w:r w:rsidR="00E2608D">
        <w:t xml:space="preserve">Figure </w:t>
      </w:r>
      <w:r w:rsidR="00E2608D">
        <w:rPr>
          <w:noProof/>
        </w:rPr>
        <w:t>1</w:t>
      </w:r>
      <w:r w:rsidR="00E2608D">
        <w:noBreakHyphen/>
      </w:r>
      <w:r w:rsidR="00E2608D">
        <w:rPr>
          <w:noProof/>
        </w:rPr>
        <w:t>18</w:t>
      </w:r>
      <w:r w:rsidR="00E2608D">
        <w:rPr>
          <w:rFonts w:ascii="Times New Roman" w:hAnsi="Times New Roman"/>
        </w:rPr>
        <w:fldChar w:fldCharType="end"/>
      </w:r>
      <w:r w:rsidR="00E2608D">
        <w:rPr>
          <w:rFonts w:ascii="Times New Roman" w:hAnsi="Times New Roman"/>
        </w:rPr>
        <w:t>(</w:t>
      </w:r>
      <w:r w:rsidR="00E2608D">
        <w:rPr>
          <w:rFonts w:ascii="Times New Roman" w:hAnsi="Times New Roman"/>
        </w:rPr>
        <w:fldChar w:fldCharType="begin"/>
      </w:r>
      <w:r w:rsidR="00E2608D">
        <w:rPr>
          <w:rFonts w:ascii="Times New Roman" w:hAnsi="Times New Roman"/>
        </w:rPr>
        <w:instrText xml:space="preserve"> REF _Ref400895422 \p \h </w:instrText>
      </w:r>
      <w:r w:rsidR="00E2608D">
        <w:rPr>
          <w:rFonts w:ascii="Times New Roman" w:hAnsi="Times New Roman"/>
        </w:rPr>
      </w:r>
      <w:r w:rsidR="00E2608D">
        <w:rPr>
          <w:rFonts w:ascii="Times New Roman" w:hAnsi="Times New Roman"/>
        </w:rPr>
        <w:fldChar w:fldCharType="separate"/>
      </w:r>
      <w:r w:rsidR="00E2608D">
        <w:rPr>
          <w:rFonts w:ascii="Times New Roman" w:hAnsi="Times New Roman"/>
        </w:rPr>
        <w:t>below</w:t>
      </w:r>
      <w:r w:rsidR="00E2608D">
        <w:rPr>
          <w:rFonts w:ascii="Times New Roman" w:hAnsi="Times New Roman"/>
        </w:rPr>
        <w:fldChar w:fldCharType="end"/>
      </w:r>
      <w:r w:rsidR="00E2608D">
        <w:rPr>
          <w:rFonts w:ascii="Times New Roman" w:hAnsi="Times New Roman"/>
        </w:rPr>
        <w:t>).</w:t>
      </w:r>
    </w:p>
    <w:p w14:paraId="77665747" w14:textId="77777777" w:rsidR="0088360F" w:rsidRDefault="0088360F" w:rsidP="00135600">
      <w:pPr>
        <w:pStyle w:val="ListParagraph"/>
      </w:pPr>
    </w:p>
    <w:p w14:paraId="6E2E8322" w14:textId="77777777" w:rsidR="0088360F" w:rsidRDefault="0088360F" w:rsidP="00135600">
      <w:pPr>
        <w:pStyle w:val="ListParagraph"/>
      </w:pPr>
    </w:p>
    <w:p w14:paraId="09699389" w14:textId="77777777" w:rsidR="0088360F" w:rsidRDefault="0088360F" w:rsidP="00135600">
      <w:pPr>
        <w:pStyle w:val="ListParagrap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8360F" w14:paraId="7357F143" w14:textId="77777777" w:rsidTr="003C0FBA">
        <w:tc>
          <w:tcPr>
            <w:tcW w:w="9350" w:type="dxa"/>
          </w:tcPr>
          <w:p w14:paraId="1188E9B4" w14:textId="77777777" w:rsidR="00B26FF8" w:rsidRDefault="0088360F" w:rsidP="00E2608D">
            <w:pPr>
              <w:pStyle w:val="ListParagraph"/>
              <w:keepNext/>
              <w:jc w:val="center"/>
            </w:pPr>
            <w:r>
              <w:rPr>
                <w:noProof/>
              </w:rPr>
              <w:lastRenderedPageBreak/>
              <w:drawing>
                <wp:inline distT="0" distB="0" distL="0" distR="0" wp14:anchorId="1D012F19" wp14:editId="0FCEBE44">
                  <wp:extent cx="2280568" cy="4648200"/>
                  <wp:effectExtent l="0" t="0" r="5715"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25">
                            <a:extLst>
                              <a:ext uri="{28A0092B-C50C-407E-A947-70E740481C1C}">
                                <a14:useLocalDpi xmlns:a14="http://schemas.microsoft.com/office/drawing/2010/main" val="0"/>
                              </a:ext>
                            </a:extLst>
                          </a:blip>
                          <a:srcRect l="2324" r="4748"/>
                          <a:stretch/>
                        </pic:blipFill>
                        <pic:spPr>
                          <a:xfrm>
                            <a:off x="0" y="0"/>
                            <a:ext cx="2291496" cy="4670474"/>
                          </a:xfrm>
                          <a:prstGeom prst="rect">
                            <a:avLst/>
                          </a:prstGeom>
                        </pic:spPr>
                      </pic:pic>
                    </a:graphicData>
                  </a:graphic>
                </wp:inline>
              </w:drawing>
            </w:r>
          </w:p>
          <w:p w14:paraId="13F684F9" w14:textId="700690A7" w:rsidR="00E511A6" w:rsidRPr="00E511A6" w:rsidRDefault="00B26FF8" w:rsidP="00E2608D">
            <w:pPr>
              <w:pStyle w:val="Caption"/>
              <w:spacing w:line="360" w:lineRule="auto"/>
            </w:pPr>
            <w:bookmarkStart w:id="76" w:name="_Ref400895414"/>
            <w:bookmarkStart w:id="77" w:name="_Toc400890748"/>
            <w:bookmarkStart w:id="78" w:name="_Ref400895422"/>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18</w:t>
            </w:r>
            <w:r>
              <w:fldChar w:fldCharType="end"/>
            </w:r>
            <w:bookmarkEnd w:id="76"/>
            <w:r w:rsidR="00E511A6">
              <w:rPr>
                <w:rFonts w:eastAsiaTheme="minorEastAsia"/>
              </w:rPr>
              <w:t xml:space="preserve"> partially digested </w:t>
            </w:r>
            <w:proofErr w:type="spellStart"/>
            <w:r w:rsidR="00E511A6" w:rsidRPr="00E511A6">
              <w:rPr>
                <w:rFonts w:eastAsiaTheme="minorEastAsia"/>
                <w:i/>
              </w:rPr>
              <w:t>glyA</w:t>
            </w:r>
            <w:bookmarkEnd w:id="77"/>
            <w:bookmarkEnd w:id="78"/>
            <w:proofErr w:type="spellEnd"/>
            <w:r w:rsidR="00E2608D">
              <w:rPr>
                <w:rFonts w:eastAsiaTheme="minorEastAsia"/>
                <w:i/>
              </w:rPr>
              <w:t xml:space="preserve">. </w:t>
            </w:r>
            <w:r w:rsidR="00E511A6" w:rsidRPr="00E2608D">
              <w:rPr>
                <w:rFonts w:eastAsiaTheme="minorEastAsia"/>
                <w:b w:val="0"/>
              </w:rPr>
              <w:t xml:space="preserve">The </w:t>
            </w:r>
            <w:proofErr w:type="spellStart"/>
            <w:r w:rsidR="00E511A6" w:rsidRPr="00E2608D">
              <w:rPr>
                <w:rFonts w:eastAsiaTheme="minorEastAsia"/>
                <w:b w:val="0"/>
                <w:i/>
              </w:rPr>
              <w:t>glyA-</w:t>
            </w:r>
            <w:r w:rsidR="00E511A6" w:rsidRPr="00E2608D">
              <w:rPr>
                <w:rFonts w:eastAsiaTheme="minorEastAsia"/>
                <w:b w:val="0"/>
              </w:rPr>
              <w:t>pCR</w:t>
            </w:r>
            <w:proofErr w:type="spellEnd"/>
            <w:r w:rsidR="00E511A6" w:rsidRPr="00E2608D">
              <w:rPr>
                <w:rFonts w:eastAsiaTheme="minorEastAsia"/>
                <w:b w:val="0"/>
              </w:rPr>
              <w:t xml:space="preserve"> 2.1 vector was fully digested with </w:t>
            </w:r>
            <w:proofErr w:type="spellStart"/>
            <w:r w:rsidR="00E511A6" w:rsidRPr="00E2608D">
              <w:rPr>
                <w:rFonts w:eastAsiaTheme="minorEastAsia"/>
                <w:b w:val="0"/>
              </w:rPr>
              <w:t>NdeI</w:t>
            </w:r>
            <w:proofErr w:type="spellEnd"/>
            <w:r w:rsidR="00E511A6" w:rsidRPr="00E2608D">
              <w:rPr>
                <w:rFonts w:eastAsiaTheme="minorEastAsia"/>
                <w:b w:val="0"/>
              </w:rPr>
              <w:t xml:space="preserve"> and partially digested with </w:t>
            </w:r>
            <w:proofErr w:type="spellStart"/>
            <w:r w:rsidR="00E511A6" w:rsidRPr="00E2608D">
              <w:rPr>
                <w:rFonts w:eastAsiaTheme="minorEastAsia"/>
                <w:b w:val="0"/>
              </w:rPr>
              <w:t>XhoI</w:t>
            </w:r>
            <w:proofErr w:type="spellEnd"/>
            <w:r w:rsidR="00E511A6" w:rsidRPr="00E2608D">
              <w:rPr>
                <w:rFonts w:eastAsiaTheme="minorEastAsia"/>
                <w:b w:val="0"/>
              </w:rPr>
              <w:t xml:space="preserve">.  Fragments were separated on a 1% agarose gel.  Lane 1: Uncut </w:t>
            </w:r>
            <w:proofErr w:type="spellStart"/>
            <w:r w:rsidR="00E511A6" w:rsidRPr="00E2608D">
              <w:rPr>
                <w:rFonts w:eastAsiaTheme="minorEastAsia"/>
                <w:b w:val="0"/>
                <w:i/>
              </w:rPr>
              <w:t>glyA-</w:t>
            </w:r>
            <w:r w:rsidR="00E511A6" w:rsidRPr="00E2608D">
              <w:rPr>
                <w:rFonts w:eastAsiaTheme="minorEastAsia"/>
                <w:b w:val="0"/>
              </w:rPr>
              <w:t>pCR</w:t>
            </w:r>
            <w:proofErr w:type="spellEnd"/>
            <w:r w:rsidR="00E511A6" w:rsidRPr="00E2608D">
              <w:rPr>
                <w:rFonts w:eastAsiaTheme="minorEastAsia"/>
                <w:b w:val="0"/>
              </w:rPr>
              <w:t xml:space="preserve"> 2.1, Lane 2: </w:t>
            </w:r>
            <w:proofErr w:type="spellStart"/>
            <w:r w:rsidR="00E511A6" w:rsidRPr="00E2608D">
              <w:rPr>
                <w:rFonts w:eastAsiaTheme="minorEastAsia"/>
                <w:b w:val="0"/>
              </w:rPr>
              <w:t>NdeI</w:t>
            </w:r>
            <w:proofErr w:type="spellEnd"/>
            <w:r w:rsidR="00E511A6" w:rsidRPr="00E2608D">
              <w:rPr>
                <w:rFonts w:eastAsiaTheme="minorEastAsia"/>
                <w:b w:val="0"/>
              </w:rPr>
              <w:t xml:space="preserve"> digested </w:t>
            </w:r>
            <w:proofErr w:type="spellStart"/>
            <w:r w:rsidR="00E511A6" w:rsidRPr="00E2608D">
              <w:rPr>
                <w:rFonts w:eastAsiaTheme="minorEastAsia"/>
                <w:b w:val="0"/>
                <w:i/>
              </w:rPr>
              <w:t>glyA-</w:t>
            </w:r>
            <w:r w:rsidR="00E511A6" w:rsidRPr="00E2608D">
              <w:rPr>
                <w:rFonts w:eastAsiaTheme="minorEastAsia"/>
                <w:b w:val="0"/>
              </w:rPr>
              <w:t>pCR</w:t>
            </w:r>
            <w:proofErr w:type="spellEnd"/>
            <w:r w:rsidR="00E511A6" w:rsidRPr="00E2608D">
              <w:rPr>
                <w:rFonts w:eastAsiaTheme="minorEastAsia"/>
                <w:b w:val="0"/>
              </w:rPr>
              <w:t xml:space="preserve"> 2.1, Lanes 3 to 7 (partial digest tubes numbered 1 to 5) partially digested </w:t>
            </w:r>
            <w:proofErr w:type="spellStart"/>
            <w:r w:rsidR="00E511A6" w:rsidRPr="00E2608D">
              <w:rPr>
                <w:rFonts w:eastAsiaTheme="minorEastAsia"/>
                <w:b w:val="0"/>
                <w:i/>
              </w:rPr>
              <w:t>glyA-</w:t>
            </w:r>
            <w:r w:rsidR="00E511A6" w:rsidRPr="00E2608D">
              <w:rPr>
                <w:rFonts w:eastAsiaTheme="minorEastAsia"/>
                <w:b w:val="0"/>
              </w:rPr>
              <w:t>pCR</w:t>
            </w:r>
            <w:proofErr w:type="spellEnd"/>
            <w:r w:rsidR="00E511A6" w:rsidRPr="00E2608D">
              <w:rPr>
                <w:rFonts w:eastAsiaTheme="minorEastAsia"/>
                <w:b w:val="0"/>
              </w:rPr>
              <w:t xml:space="preserve"> 2.1, and Lane 8:1 kb plus DNA ladder. Lane 1 shows supercoiled </w:t>
            </w:r>
            <w:proofErr w:type="spellStart"/>
            <w:r w:rsidR="00E511A6" w:rsidRPr="00E2608D">
              <w:rPr>
                <w:rFonts w:eastAsiaTheme="minorEastAsia"/>
                <w:b w:val="0"/>
                <w:i/>
              </w:rPr>
              <w:t>glyA-</w:t>
            </w:r>
            <w:r w:rsidR="00E511A6" w:rsidRPr="00E2608D">
              <w:rPr>
                <w:rFonts w:eastAsiaTheme="minorEastAsia"/>
                <w:b w:val="0"/>
              </w:rPr>
              <w:t>pCR</w:t>
            </w:r>
            <w:proofErr w:type="spellEnd"/>
            <w:r w:rsidR="00E511A6" w:rsidRPr="00E2608D">
              <w:rPr>
                <w:rFonts w:eastAsiaTheme="minorEastAsia"/>
                <w:b w:val="0"/>
              </w:rPr>
              <w:t xml:space="preserve"> 2.1, Lane 2 shows the approximate size of vector plus insert, which is ~ 5,000 </w:t>
            </w:r>
            <w:proofErr w:type="spellStart"/>
            <w:r w:rsidR="00E511A6" w:rsidRPr="00E2608D">
              <w:rPr>
                <w:rFonts w:eastAsiaTheme="minorEastAsia"/>
                <w:b w:val="0"/>
              </w:rPr>
              <w:t>bp.</w:t>
            </w:r>
            <w:proofErr w:type="spellEnd"/>
            <w:r w:rsidR="00E511A6" w:rsidRPr="00E2608D">
              <w:rPr>
                <w:rFonts w:eastAsiaTheme="minorEastAsia"/>
                <w:b w:val="0"/>
              </w:rPr>
              <w:t xml:space="preserve"> Lanes 4 to 7: from partially digested </w:t>
            </w:r>
            <w:proofErr w:type="spellStart"/>
            <w:r w:rsidR="00E511A6" w:rsidRPr="00E2608D">
              <w:rPr>
                <w:rFonts w:eastAsiaTheme="minorEastAsia"/>
                <w:b w:val="0"/>
              </w:rPr>
              <w:t>NdeI</w:t>
            </w:r>
            <w:proofErr w:type="spellEnd"/>
            <w:r w:rsidR="00E511A6" w:rsidRPr="00E2608D">
              <w:rPr>
                <w:rFonts w:eastAsiaTheme="minorEastAsia"/>
                <w:b w:val="0"/>
              </w:rPr>
              <w:t xml:space="preserve"> digest </w:t>
            </w:r>
            <w:proofErr w:type="spellStart"/>
            <w:r w:rsidR="00E511A6" w:rsidRPr="00E2608D">
              <w:rPr>
                <w:rFonts w:eastAsiaTheme="minorEastAsia"/>
                <w:b w:val="0"/>
                <w:i/>
              </w:rPr>
              <w:t>glyA</w:t>
            </w:r>
            <w:r w:rsidR="00E511A6" w:rsidRPr="00E2608D">
              <w:rPr>
                <w:rFonts w:eastAsiaTheme="minorEastAsia"/>
                <w:b w:val="0"/>
              </w:rPr>
              <w:t>-pCR</w:t>
            </w:r>
            <w:proofErr w:type="spellEnd"/>
            <w:r w:rsidR="00E511A6" w:rsidRPr="00E2608D">
              <w:rPr>
                <w:rFonts w:eastAsiaTheme="minorEastAsia"/>
                <w:b w:val="0"/>
              </w:rPr>
              <w:t xml:space="preserve"> 2.1, an additional partial digest band was found, shown by the arrow.  The size of the top fragment was between 4,000- 5,000 </w:t>
            </w:r>
            <w:proofErr w:type="spellStart"/>
            <w:r w:rsidR="00E511A6" w:rsidRPr="00E2608D">
              <w:rPr>
                <w:rFonts w:eastAsiaTheme="minorEastAsia"/>
                <w:b w:val="0"/>
              </w:rPr>
              <w:t>bp.</w:t>
            </w:r>
            <w:proofErr w:type="spellEnd"/>
            <w:r w:rsidR="00E511A6" w:rsidRPr="00E2608D">
              <w:rPr>
                <w:rFonts w:eastAsiaTheme="minorEastAsia"/>
                <w:b w:val="0"/>
              </w:rPr>
              <w:t xml:space="preserve">  The next fragment was slightly lower than the 1,500 </w:t>
            </w:r>
            <w:proofErr w:type="spellStart"/>
            <w:r w:rsidR="00E511A6" w:rsidRPr="00E2608D">
              <w:rPr>
                <w:rFonts w:eastAsiaTheme="minorEastAsia"/>
                <w:b w:val="0"/>
              </w:rPr>
              <w:t>bp</w:t>
            </w:r>
            <w:proofErr w:type="spellEnd"/>
            <w:r w:rsidR="00E511A6" w:rsidRPr="00E2608D">
              <w:rPr>
                <w:rFonts w:eastAsiaTheme="minorEastAsia"/>
                <w:b w:val="0"/>
              </w:rPr>
              <w:t xml:space="preserve"> marker.  And the bottom DNA fragment was ~1,000 </w:t>
            </w:r>
            <w:proofErr w:type="spellStart"/>
            <w:r w:rsidR="00E511A6" w:rsidRPr="00E2608D">
              <w:rPr>
                <w:rFonts w:eastAsiaTheme="minorEastAsia"/>
                <w:b w:val="0"/>
              </w:rPr>
              <w:t>bp.</w:t>
            </w:r>
            <w:proofErr w:type="spellEnd"/>
            <w:r w:rsidR="00E511A6" w:rsidRPr="00E2608D">
              <w:rPr>
                <w:rFonts w:eastAsiaTheme="minorEastAsia"/>
                <w:b w:val="0"/>
              </w:rPr>
              <w:t xml:space="preserve"> Since the middle fragment (black arrow) was closer to the expected </w:t>
            </w:r>
            <w:proofErr w:type="spellStart"/>
            <w:r w:rsidR="00E511A6" w:rsidRPr="00E2608D">
              <w:rPr>
                <w:rFonts w:eastAsiaTheme="minorEastAsia"/>
                <w:b w:val="0"/>
                <w:i/>
              </w:rPr>
              <w:t>glyA</w:t>
            </w:r>
            <w:proofErr w:type="spellEnd"/>
            <w:r w:rsidR="00E511A6" w:rsidRPr="00E2608D">
              <w:rPr>
                <w:rFonts w:eastAsiaTheme="minorEastAsia"/>
                <w:b w:val="0"/>
              </w:rPr>
              <w:t xml:space="preserve"> size of 1,254 </w:t>
            </w:r>
            <w:proofErr w:type="spellStart"/>
            <w:r w:rsidR="00E511A6" w:rsidRPr="00E2608D">
              <w:rPr>
                <w:rFonts w:eastAsiaTheme="minorEastAsia"/>
                <w:b w:val="0"/>
              </w:rPr>
              <w:t>bp</w:t>
            </w:r>
            <w:proofErr w:type="spellEnd"/>
            <w:r w:rsidR="00E511A6" w:rsidRPr="00E2608D">
              <w:rPr>
                <w:rFonts w:eastAsiaTheme="minorEastAsia"/>
                <w:b w:val="0"/>
              </w:rPr>
              <w:t xml:space="preserve">, the DNA from all five lanes was excised and used for cloning. </w:t>
            </w:r>
          </w:p>
        </w:tc>
      </w:tr>
    </w:tbl>
    <w:p w14:paraId="62702EEF" w14:textId="77777777" w:rsidR="003A5405" w:rsidRDefault="003A5405" w:rsidP="00135600">
      <w:pPr>
        <w:rPr>
          <w:rFonts w:eastAsiaTheme="minorEastAsia"/>
        </w:rPr>
      </w:pPr>
    </w:p>
    <w:p w14:paraId="77208377" w14:textId="17C73829" w:rsidR="00733DAA" w:rsidRDefault="005D3762" w:rsidP="007B0DC1">
      <w:pPr>
        <w:pStyle w:val="Heading4"/>
      </w:pPr>
      <w:bookmarkStart w:id="79" w:name="_Toc400881250"/>
      <w:r w:rsidRPr="000B20F9">
        <w:lastRenderedPageBreak/>
        <w:t xml:space="preserve">Assessing the growth pattern of E. coli </w:t>
      </w:r>
      <w:r w:rsidRPr="00B36A7B">
        <w:t>JW</w:t>
      </w:r>
      <w:r w:rsidR="002925BB">
        <w:t>2535</w:t>
      </w:r>
      <w:r w:rsidRPr="00B36A7B">
        <w:t>-1</w:t>
      </w:r>
      <w:r w:rsidRPr="000B20F9">
        <w:t xml:space="preserve"> (</w:t>
      </w:r>
      <w:r>
        <w:t>∆</w:t>
      </w:r>
      <w:proofErr w:type="spellStart"/>
      <w:r>
        <w:t>glyA</w:t>
      </w:r>
      <w:proofErr w:type="spellEnd"/>
      <w:r w:rsidRPr="000B20F9">
        <w:t>:</w:t>
      </w:r>
      <w:proofErr w:type="gramStart"/>
      <w:r w:rsidRPr="000B20F9">
        <w:t>:</w:t>
      </w:r>
      <w:proofErr w:type="spellStart"/>
      <w:r w:rsidRPr="000B20F9">
        <w:t>kan</w:t>
      </w:r>
      <w:proofErr w:type="spellEnd"/>
      <w:proofErr w:type="gramEnd"/>
      <w:r w:rsidRPr="000B20F9">
        <w:t>)</w:t>
      </w:r>
      <w:bookmarkEnd w:id="79"/>
    </w:p>
    <w:p w14:paraId="0965E6BC" w14:textId="77777777" w:rsidR="00E2608D" w:rsidRPr="00E2608D" w:rsidRDefault="00E2608D" w:rsidP="00E2608D"/>
    <w:p w14:paraId="6C7D3ECB" w14:textId="209F302B" w:rsidR="005D3762" w:rsidRDefault="00223306" w:rsidP="00E2608D">
      <w:pPr>
        <w:ind w:firstLine="720"/>
      </w:pPr>
      <w:r>
        <w:t xml:space="preserve">After receiving </w:t>
      </w:r>
      <w:r w:rsidR="00493C3E" w:rsidRPr="00663CE6">
        <w:rPr>
          <w:i/>
        </w:rPr>
        <w:t>E. coli</w:t>
      </w:r>
      <w:r w:rsidR="00493C3E" w:rsidRPr="00663CE6">
        <w:t xml:space="preserve"> JW</w:t>
      </w:r>
      <w:r w:rsidR="00FC6C00">
        <w:t>2535</w:t>
      </w:r>
      <w:r w:rsidR="00493C3E" w:rsidRPr="00663CE6">
        <w:t>-1 (∆</w:t>
      </w:r>
      <w:proofErr w:type="spellStart"/>
      <w:r w:rsidR="00493C3E" w:rsidRPr="00663CE6">
        <w:rPr>
          <w:i/>
        </w:rPr>
        <w:t>gly</w:t>
      </w:r>
      <w:proofErr w:type="spellEnd"/>
      <w:r w:rsidR="00493C3E" w:rsidRPr="00663CE6">
        <w:rPr>
          <w:i/>
        </w:rPr>
        <w:t>::</w:t>
      </w:r>
      <w:proofErr w:type="spellStart"/>
      <w:r w:rsidR="00493C3E" w:rsidRPr="00663CE6">
        <w:rPr>
          <w:i/>
        </w:rPr>
        <w:t>kan</w:t>
      </w:r>
      <w:proofErr w:type="spellEnd"/>
      <w:r w:rsidR="00493C3E" w:rsidRPr="00663CE6">
        <w:t>)</w:t>
      </w:r>
      <w:r w:rsidR="00733DAA" w:rsidRPr="00663CE6">
        <w:t xml:space="preserve"> </w:t>
      </w:r>
      <w:r>
        <w:t xml:space="preserve">from the Coli Genetic Stock Center, we tested it for </w:t>
      </w:r>
      <w:r w:rsidR="00733DAA" w:rsidRPr="00663CE6">
        <w:t xml:space="preserve">glycine and serine </w:t>
      </w:r>
      <w:proofErr w:type="spellStart"/>
      <w:r w:rsidR="005D3762" w:rsidRPr="00663CE6">
        <w:t>auxotroph</w:t>
      </w:r>
      <w:r>
        <w:t>y</w:t>
      </w:r>
      <w:proofErr w:type="spellEnd"/>
      <w:r w:rsidR="00493C3E" w:rsidRPr="00663CE6">
        <w:t xml:space="preserve"> </w:t>
      </w:r>
      <w:r w:rsidR="00493C3E" w:rsidRPr="00663CE6">
        <w:rPr>
          <w:iCs/>
        </w:rPr>
        <w:fldChar w:fldCharType="begin"/>
      </w:r>
      <w:r w:rsidR="007B04C1">
        <w:rPr>
          <w:iCs/>
        </w:rPr>
        <w:instrText xml:space="preserve"> ADDIN EN.CITE &lt;EndNote&gt;&lt;Cite&gt;&lt;Author&gt;Baba&lt;/Author&gt;&lt;Year&gt;2006&lt;/Year&gt;&lt;RecNum&gt;48&lt;/RecNum&gt;&lt;DisplayText&gt;[12]&lt;/DisplayText&gt;&lt;record&gt;&lt;rec-number&gt;48&lt;/rec-number&gt;&lt;foreign-keys&gt;&lt;key app="EN" db-id="v9x990fpstsaz7e9dvmxa5pi2dsa2d9z9e2e"&gt;48&lt;/key&gt;&lt;/foreign-keys&gt;&lt;ref-type name="Journal Article"&gt;17&lt;/ref-type&gt;&lt;contributors&gt;&lt;authors&gt;&lt;author&gt;Baba, T.&lt;/author&gt;&lt;author&gt;Ara, T.&lt;/author&gt;&lt;author&gt;Hasegawa, M.&lt;/author&gt;&lt;author&gt;Takai, Y.&lt;/author&gt;&lt;author&gt;Okumura, Y.&lt;/author&gt;&lt;author&gt;Baba, M.&lt;/author&gt;&lt;author&gt;Datsenko, K. A.&lt;/author&gt;&lt;author&gt;Tomita, M.&lt;/author&gt;&lt;author&gt;Wanner, B. L.&lt;/author&gt;&lt;author&gt;Mori, H.&lt;/author&gt;&lt;/authors&gt;&lt;/contributors&gt;&lt;auth-address&gt;Institute for Advanced Biosciences, Keio University, Tsuruoka City, Yamagata, Japan.&lt;/auth-address&gt;&lt;titles&gt;&lt;title&gt;Construction of Escherichia coli K-12 in-frame, single-gene knockout mutants: the Keio collection&lt;/title&gt;&lt;secondary-title&gt;Mol Syst Biol&lt;/secondary-title&gt;&lt;alt-title&gt;Molecular systems biology&lt;/alt-title&gt;&lt;/titles&gt;&lt;periodical&gt;&lt;full-title&gt;Mol Syst Biol&lt;/full-title&gt;&lt;abbr-1&gt;Molecular systems biology&lt;/abbr-1&gt;&lt;/periodical&gt;&lt;alt-periodical&gt;&lt;full-title&gt;Mol Syst Biol&lt;/full-title&gt;&lt;abbr-1&gt;Molecular systems biology&lt;/abbr-1&gt;&lt;/alt-periodical&gt;&lt;pages&gt;2006 0008&lt;/pages&gt;&lt;volume&gt;2&lt;/volume&gt;&lt;edition&gt;2006/06/02&lt;/edition&gt;&lt;keywords&gt;&lt;keyword&gt;Escherichia coli/*genetics&lt;/keyword&gt;&lt;keyword&gt;Gene Deletion&lt;/keyword&gt;&lt;keyword&gt;Internet&lt;/keyword&gt;&lt;keyword&gt;Mutation&lt;/keyword&gt;&lt;keyword&gt;*Organisms, Genetically Modified&lt;/keyword&gt;&lt;/keywords&gt;&lt;dates&gt;&lt;year&gt;2006&lt;/year&gt;&lt;/dates&gt;&lt;isbn&gt;1744-4292 (Electronic)&amp;#xD;1744-4292 (Linking)&lt;/isbn&gt;&lt;accession-num&gt;16738554&lt;/accession-num&gt;&lt;work-type&gt;Research Support, N.I.H., Extramural&amp;#xD;Research Support, Non-U.S. Gov&amp;apos;t&lt;/work-type&gt;&lt;urls&gt;&lt;related-urls&gt;&lt;url&gt;http://www.ncbi.nlm.nih.gov/pubmed/16738554&lt;/url&gt;&lt;url&gt;http://msb.embopress.org/content/msb/2/1/2006.0008.full.pdf&lt;/url&gt;&lt;/related-urls&gt;&lt;/urls&gt;&lt;custom2&gt;1681482&lt;/custom2&gt;&lt;electronic-resource-num&gt;10.1038/msb4100050&lt;/electronic-resource-num&gt;&lt;language&gt;eng&lt;/language&gt;&lt;/record&gt;&lt;/Cite&gt;&lt;/EndNote&gt;</w:instrText>
      </w:r>
      <w:r w:rsidR="00493C3E" w:rsidRPr="00663CE6">
        <w:rPr>
          <w:iCs/>
        </w:rPr>
        <w:fldChar w:fldCharType="separate"/>
      </w:r>
      <w:r w:rsidR="00AC0FB6">
        <w:rPr>
          <w:iCs/>
          <w:noProof/>
        </w:rPr>
        <w:t>[12]</w:t>
      </w:r>
      <w:r w:rsidR="00493C3E" w:rsidRPr="00663CE6">
        <w:rPr>
          <w:iCs/>
        </w:rPr>
        <w:fldChar w:fldCharType="end"/>
      </w:r>
      <w:r>
        <w:t>.  T</w:t>
      </w:r>
      <w:r w:rsidR="00493C3E" w:rsidRPr="00663CE6">
        <w:t xml:space="preserve">he cells </w:t>
      </w:r>
      <w:r>
        <w:t>were gro</w:t>
      </w:r>
      <w:r w:rsidR="00493C3E" w:rsidRPr="00663CE6">
        <w:t>w</w:t>
      </w:r>
      <w:r>
        <w:t>n in</w:t>
      </w:r>
      <w:r w:rsidR="00493C3E" w:rsidRPr="00663CE6">
        <w:t xml:space="preserve"> YT liquid media with </w:t>
      </w:r>
      <w:r>
        <w:t xml:space="preserve">added </w:t>
      </w:r>
      <w:r w:rsidR="00493C3E" w:rsidRPr="00663CE6">
        <w:rPr>
          <w:color w:val="000000"/>
        </w:rPr>
        <w:t xml:space="preserve">50 </w:t>
      </w:r>
      <w:r w:rsidR="00493C3E" w:rsidRPr="00663CE6">
        <w:rPr>
          <w:rFonts w:eastAsia="Calibri"/>
          <w:color w:val="000000"/>
        </w:rPr>
        <w:t xml:space="preserve">µg glycine /ml, </w:t>
      </w:r>
      <w:r w:rsidR="00493C3E" w:rsidRPr="00663CE6">
        <w:rPr>
          <w:color w:val="000000"/>
        </w:rPr>
        <w:t xml:space="preserve">50 </w:t>
      </w:r>
      <w:r w:rsidR="00493C3E" w:rsidRPr="00663CE6">
        <w:rPr>
          <w:rFonts w:eastAsia="Calibri"/>
          <w:color w:val="000000"/>
        </w:rPr>
        <w:t xml:space="preserve">µg serine /ml, and </w:t>
      </w:r>
      <w:r w:rsidR="00493C3E" w:rsidRPr="00663CE6">
        <w:t xml:space="preserve">25 </w:t>
      </w:r>
      <w:proofErr w:type="spellStart"/>
      <w:r w:rsidR="00493C3E" w:rsidRPr="00663CE6">
        <w:t>μg</w:t>
      </w:r>
      <w:proofErr w:type="spellEnd"/>
      <w:r w:rsidR="00493C3E" w:rsidRPr="00663CE6">
        <w:t xml:space="preserve"> kanamycin/ml</w:t>
      </w:r>
      <w:r w:rsidR="00493C3E" w:rsidRPr="00663CE6">
        <w:rPr>
          <w:color w:val="000000"/>
        </w:rPr>
        <w:t xml:space="preserve">. </w:t>
      </w:r>
      <w:r>
        <w:rPr>
          <w:color w:val="000000"/>
        </w:rPr>
        <w:t xml:space="preserve"> The overnight culture was streaked </w:t>
      </w:r>
      <w:r w:rsidR="00493C3E" w:rsidRPr="00663CE6">
        <w:t xml:space="preserve">on BV agar media supplemented with </w:t>
      </w:r>
      <w:r w:rsidR="00493C3E" w:rsidRPr="00663CE6">
        <w:rPr>
          <w:color w:val="000000"/>
        </w:rPr>
        <w:t xml:space="preserve">50 </w:t>
      </w:r>
      <w:r w:rsidR="00493C3E" w:rsidRPr="00663CE6">
        <w:rPr>
          <w:rFonts w:eastAsia="Calibri"/>
          <w:color w:val="000000"/>
        </w:rPr>
        <w:t xml:space="preserve">µg glycine /ml, </w:t>
      </w:r>
      <w:r w:rsidR="00493C3E" w:rsidRPr="00663CE6">
        <w:rPr>
          <w:color w:val="000000"/>
        </w:rPr>
        <w:t xml:space="preserve">50 </w:t>
      </w:r>
      <w:r w:rsidR="00493C3E" w:rsidRPr="00663CE6">
        <w:rPr>
          <w:rFonts w:eastAsia="Calibri"/>
          <w:color w:val="000000"/>
        </w:rPr>
        <w:t xml:space="preserve">µg serine /ml, and </w:t>
      </w:r>
      <w:r w:rsidR="00493C3E" w:rsidRPr="00663CE6">
        <w:t xml:space="preserve">25 </w:t>
      </w:r>
      <w:proofErr w:type="spellStart"/>
      <w:r w:rsidR="00493C3E" w:rsidRPr="00663CE6">
        <w:t>μg</w:t>
      </w:r>
      <w:proofErr w:type="spellEnd"/>
      <w:r w:rsidR="00493C3E" w:rsidRPr="00663CE6">
        <w:t xml:space="preserve"> kanamycin/mL and/or BV minimal media with 25 µg kanamycin/ml.  The plates were incubated at 37 </w:t>
      </w:r>
      <w:proofErr w:type="spellStart"/>
      <w:r w:rsidR="00493C3E" w:rsidRPr="00663CE6">
        <w:rPr>
          <w:vertAlign w:val="superscript"/>
        </w:rPr>
        <w:t>o</w:t>
      </w:r>
      <w:r w:rsidR="00493C3E" w:rsidRPr="00663CE6">
        <w:t>C</w:t>
      </w:r>
      <w:proofErr w:type="spellEnd"/>
      <w:r w:rsidR="00493C3E" w:rsidRPr="00663CE6">
        <w:t xml:space="preserve"> and checked for five consecutive days. After 24 hour</w:t>
      </w:r>
      <w:r>
        <w:t>s,</w:t>
      </w:r>
      <w:r w:rsidR="00493C3E" w:rsidRPr="00663CE6">
        <w:t xml:space="preserve"> cell growth was observed on BV supplemented media, but cells did not grow on BV minimal media </w:t>
      </w:r>
      <w:r>
        <w:t>for two days.</w:t>
      </w:r>
      <w:r w:rsidR="005D3762" w:rsidRPr="00663CE6">
        <w:t xml:space="preserve"> </w:t>
      </w:r>
      <w:r>
        <w:t xml:space="preserve"> S</w:t>
      </w:r>
      <w:r w:rsidR="005D3762" w:rsidRPr="00663CE6">
        <w:t>light cell growth was observed after 72</w:t>
      </w:r>
      <w:r w:rsidR="00493C3E" w:rsidRPr="00663CE6">
        <w:t xml:space="preserve"> hours</w:t>
      </w:r>
      <w:r w:rsidR="005D3762" w:rsidRPr="00663CE6">
        <w:t xml:space="preserve">. </w:t>
      </w:r>
      <w:r>
        <w:t xml:space="preserve"> The image for </w:t>
      </w:r>
      <w:r w:rsidR="005D3762" w:rsidRPr="00663CE6">
        <w:t xml:space="preserve">48 </w:t>
      </w:r>
      <w:r w:rsidR="0023240A" w:rsidRPr="00663CE6">
        <w:t>hour</w:t>
      </w:r>
      <w:r>
        <w:t>s growth</w:t>
      </w:r>
      <w:r w:rsidR="0023240A" w:rsidRPr="00663CE6">
        <w:t xml:space="preserve"> </w:t>
      </w:r>
      <w:r w:rsidR="00493C3E" w:rsidRPr="00663CE6">
        <w:t xml:space="preserve">is shown in </w:t>
      </w:r>
      <w:r w:rsidR="00E2608D">
        <w:fldChar w:fldCharType="begin"/>
      </w:r>
      <w:r w:rsidR="00E2608D">
        <w:instrText xml:space="preserve"> REF _Ref400895618 \h </w:instrText>
      </w:r>
      <w:r w:rsidR="00E2608D">
        <w:fldChar w:fldCharType="separate"/>
      </w:r>
      <w:r w:rsidR="00E2608D">
        <w:t xml:space="preserve">Figure </w:t>
      </w:r>
      <w:r w:rsidR="00E2608D">
        <w:rPr>
          <w:noProof/>
        </w:rPr>
        <w:t>1</w:t>
      </w:r>
      <w:r w:rsidR="00E2608D">
        <w:noBreakHyphen/>
      </w:r>
      <w:r w:rsidR="00E2608D">
        <w:rPr>
          <w:noProof/>
        </w:rPr>
        <w:t>19</w:t>
      </w:r>
      <w:r w:rsidR="00E2608D">
        <w:fldChar w:fldCharType="end"/>
      </w:r>
      <w:r w:rsidR="00E2608D">
        <w:t>(</w:t>
      </w:r>
      <w:r w:rsidR="00E2608D">
        <w:fldChar w:fldCharType="begin"/>
      </w:r>
      <w:r w:rsidR="00E2608D">
        <w:instrText xml:space="preserve"> REF _Ref400895626 \p \h </w:instrText>
      </w:r>
      <w:r w:rsidR="00E2608D">
        <w:fldChar w:fldCharType="separate"/>
      </w:r>
      <w:r w:rsidR="00E2608D">
        <w:t>below</w:t>
      </w:r>
      <w:r w:rsidR="00E2608D">
        <w:fldChar w:fldCharType="end"/>
      </w:r>
      <w:r w:rsidR="00E2608D">
        <w:t>)</w:t>
      </w:r>
      <w:r>
        <w:t>. The</w:t>
      </w:r>
      <w:r w:rsidR="00493C3E" w:rsidRPr="00663CE6">
        <w:t>s</w:t>
      </w:r>
      <w:r>
        <w:t>e</w:t>
      </w:r>
      <w:r w:rsidR="00493C3E" w:rsidRPr="00663CE6">
        <w:t xml:space="preserve"> results </w:t>
      </w:r>
      <w:r w:rsidR="005D3762">
        <w:t>suggest</w:t>
      </w:r>
      <w:r w:rsidR="00493C3E" w:rsidRPr="00663CE6">
        <w:t xml:space="preserve"> </w:t>
      </w:r>
      <w:r>
        <w:t xml:space="preserve">that </w:t>
      </w:r>
      <w:r w:rsidR="00493C3E" w:rsidRPr="00663CE6">
        <w:rPr>
          <w:i/>
        </w:rPr>
        <w:t>E. coli</w:t>
      </w:r>
      <w:r w:rsidR="00493C3E" w:rsidRPr="00663CE6">
        <w:t xml:space="preserve"> </w:t>
      </w:r>
      <w:r w:rsidR="00FC6C00" w:rsidRPr="00B529BE">
        <w:t>JW</w:t>
      </w:r>
      <w:r w:rsidR="00FC6C00">
        <w:t>2535</w:t>
      </w:r>
      <w:r w:rsidR="00FC6C00" w:rsidRPr="00B529BE">
        <w:t>-1</w:t>
      </w:r>
      <w:r w:rsidR="00206412" w:rsidRPr="00B529BE">
        <w:t> </w:t>
      </w:r>
      <w:r w:rsidR="00206412" w:rsidRPr="00663CE6">
        <w:t>(</w:t>
      </w:r>
      <w:r w:rsidR="00493C3E" w:rsidRPr="00663CE6">
        <w:t>∆</w:t>
      </w:r>
      <w:proofErr w:type="spellStart"/>
      <w:r w:rsidR="005D3762" w:rsidRPr="00663CE6">
        <w:rPr>
          <w:i/>
        </w:rPr>
        <w:t>glyA</w:t>
      </w:r>
      <w:proofErr w:type="spellEnd"/>
      <w:r w:rsidR="00493C3E" w:rsidRPr="00663CE6">
        <w:rPr>
          <w:i/>
        </w:rPr>
        <w:t>:</w:t>
      </w:r>
      <w:proofErr w:type="gramStart"/>
      <w:r w:rsidR="00493C3E" w:rsidRPr="00663CE6">
        <w:rPr>
          <w:i/>
        </w:rPr>
        <w:t>:</w:t>
      </w:r>
      <w:proofErr w:type="spellStart"/>
      <w:r w:rsidR="00493C3E" w:rsidRPr="00663CE6">
        <w:rPr>
          <w:i/>
        </w:rPr>
        <w:t>kan</w:t>
      </w:r>
      <w:proofErr w:type="spellEnd"/>
      <w:proofErr w:type="gramEnd"/>
      <w:r w:rsidR="00493C3E" w:rsidRPr="00663CE6">
        <w:t>) is auxotroph</w:t>
      </w:r>
      <w:r>
        <w:t>ic</w:t>
      </w:r>
      <w:r w:rsidR="00493C3E" w:rsidRPr="00663CE6">
        <w:t xml:space="preserve"> for </w:t>
      </w:r>
      <w:r w:rsidR="005D3762" w:rsidRPr="00663CE6">
        <w:t>glycine and serine</w:t>
      </w:r>
      <w:r w:rsidR="005D3762">
        <w:t xml:space="preserve">. </w:t>
      </w:r>
    </w:p>
    <w:p w14:paraId="64AC3F6C" w14:textId="77777777" w:rsidR="00E511A6" w:rsidRDefault="00E511A6" w:rsidP="001356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511A6" w14:paraId="5AC00618" w14:textId="77777777" w:rsidTr="003C0FBA">
        <w:tc>
          <w:tcPr>
            <w:tcW w:w="9350" w:type="dxa"/>
          </w:tcPr>
          <w:p w14:paraId="3959D001" w14:textId="77777777" w:rsidR="00E511A6" w:rsidRDefault="00E511A6" w:rsidP="00135600">
            <w:r>
              <w:rPr>
                <w:noProof/>
              </w:rPr>
              <w:drawing>
                <wp:inline distT="0" distB="0" distL="0" distR="0" wp14:anchorId="49791F39" wp14:editId="17FF5482">
                  <wp:extent cx="5624423" cy="2753263"/>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16543.png"/>
                          <pic:cNvPicPr/>
                        </pic:nvPicPr>
                        <pic:blipFill>
                          <a:blip r:embed="rId26">
                            <a:extLst>
                              <a:ext uri="{28A0092B-C50C-407E-A947-70E740481C1C}">
                                <a14:useLocalDpi xmlns:a14="http://schemas.microsoft.com/office/drawing/2010/main" val="0"/>
                              </a:ext>
                            </a:extLst>
                          </a:blip>
                          <a:stretch>
                            <a:fillRect/>
                          </a:stretch>
                        </pic:blipFill>
                        <pic:spPr>
                          <a:xfrm>
                            <a:off x="0" y="0"/>
                            <a:ext cx="5662889" cy="2772093"/>
                          </a:xfrm>
                          <a:prstGeom prst="rect">
                            <a:avLst/>
                          </a:prstGeom>
                        </pic:spPr>
                      </pic:pic>
                    </a:graphicData>
                  </a:graphic>
                </wp:inline>
              </w:drawing>
            </w:r>
          </w:p>
          <w:p w14:paraId="2FD37FEF" w14:textId="77777777" w:rsidR="00E511A6" w:rsidRDefault="00E511A6" w:rsidP="00E511A6">
            <w:pPr>
              <w:keepNext/>
            </w:pPr>
          </w:p>
          <w:p w14:paraId="458D7980" w14:textId="42685A05" w:rsidR="00E511A6" w:rsidRDefault="00E511A6" w:rsidP="00E2608D">
            <w:pPr>
              <w:pStyle w:val="Caption"/>
              <w:spacing w:line="360" w:lineRule="auto"/>
            </w:pPr>
            <w:bookmarkStart w:id="80" w:name="_Ref400895618"/>
            <w:bookmarkStart w:id="81" w:name="_Toc400890749"/>
            <w:bookmarkStart w:id="82" w:name="_Ref400895626"/>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19</w:t>
            </w:r>
            <w:r>
              <w:fldChar w:fldCharType="end"/>
            </w:r>
            <w:bookmarkEnd w:id="80"/>
            <w:r w:rsidRPr="00E511A6">
              <w:t xml:space="preserve"> </w:t>
            </w:r>
            <w:r>
              <w:t xml:space="preserve">The growth pattern of </w:t>
            </w:r>
            <w:proofErr w:type="spellStart"/>
            <w:r w:rsidRPr="00E511A6">
              <w:rPr>
                <w:i/>
              </w:rPr>
              <w:t>glyA</w:t>
            </w:r>
            <w:proofErr w:type="spellEnd"/>
            <w:r>
              <w:t xml:space="preserve"> mutant strain</w:t>
            </w:r>
            <w:r w:rsidRPr="002C1BF6">
              <w:rPr>
                <w:i/>
                <w:iCs/>
              </w:rPr>
              <w:t xml:space="preserve"> E. coli </w:t>
            </w:r>
            <w:r>
              <w:t>SF2</w:t>
            </w:r>
            <w:bookmarkEnd w:id="81"/>
            <w:r w:rsidR="00E2608D">
              <w:t>.</w:t>
            </w:r>
            <w:r w:rsidRPr="00E2608D">
              <w:rPr>
                <w:b w:val="0"/>
              </w:rPr>
              <w:t xml:space="preserve">Screening the growth of </w:t>
            </w:r>
            <w:r w:rsidRPr="00E2608D">
              <w:rPr>
                <w:b w:val="0"/>
                <w:i/>
                <w:iCs/>
              </w:rPr>
              <w:t xml:space="preserve">E. coli </w:t>
            </w:r>
            <w:r w:rsidRPr="00E2608D">
              <w:rPr>
                <w:b w:val="0"/>
              </w:rPr>
              <w:t>JW2535-1 (</w:t>
            </w:r>
            <w:proofErr w:type="spellStart"/>
            <w:r w:rsidRPr="00E2608D">
              <w:rPr>
                <w:b w:val="0"/>
                <w:i/>
              </w:rPr>
              <w:t>ΔglyA</w:t>
            </w:r>
            <w:proofErr w:type="spellEnd"/>
            <w:r w:rsidRPr="00E2608D">
              <w:rPr>
                <w:b w:val="0"/>
                <w:i/>
              </w:rPr>
              <w:t>::</w:t>
            </w:r>
            <w:proofErr w:type="spellStart"/>
            <w:r w:rsidRPr="00E2608D">
              <w:rPr>
                <w:b w:val="0"/>
                <w:i/>
              </w:rPr>
              <w:t>kan</w:t>
            </w:r>
            <w:proofErr w:type="spellEnd"/>
            <w:r w:rsidRPr="00E2608D">
              <w:rPr>
                <w:b w:val="0"/>
              </w:rPr>
              <w:t xml:space="preserve">) in BV minimal (Panel B) and supplemented media (Panel A).  </w:t>
            </w:r>
            <w:r w:rsidRPr="00E2608D">
              <w:rPr>
                <w:b w:val="0"/>
                <w:i/>
                <w:iCs/>
              </w:rPr>
              <w:t xml:space="preserve">E. coli </w:t>
            </w:r>
            <w:r w:rsidRPr="00E2608D">
              <w:rPr>
                <w:b w:val="0"/>
              </w:rPr>
              <w:t>JW2535-1 (</w:t>
            </w:r>
            <w:proofErr w:type="spellStart"/>
            <w:r w:rsidRPr="00E2608D">
              <w:rPr>
                <w:b w:val="0"/>
              </w:rPr>
              <w:t>Δ</w:t>
            </w:r>
            <w:r w:rsidRPr="00E2608D">
              <w:rPr>
                <w:b w:val="0"/>
                <w:i/>
              </w:rPr>
              <w:t>glyA</w:t>
            </w:r>
            <w:proofErr w:type="spellEnd"/>
            <w:r w:rsidRPr="00E2608D">
              <w:rPr>
                <w:b w:val="0"/>
                <w:i/>
              </w:rPr>
              <w:t>::</w:t>
            </w:r>
            <w:proofErr w:type="spellStart"/>
            <w:r w:rsidRPr="00E2608D">
              <w:rPr>
                <w:b w:val="0"/>
                <w:i/>
              </w:rPr>
              <w:t>kan</w:t>
            </w:r>
            <w:proofErr w:type="spellEnd"/>
            <w:r w:rsidRPr="00E2608D">
              <w:rPr>
                <w:b w:val="0"/>
              </w:rPr>
              <w:t>) did not grow on the BV minimal media (right), but it did grow on BV media supplemented with glycine and serine (left).</w:t>
            </w:r>
            <w:bookmarkEnd w:id="82"/>
          </w:p>
          <w:p w14:paraId="5F7AF3BF" w14:textId="77777777" w:rsidR="00E511A6" w:rsidRDefault="00E511A6" w:rsidP="00135600"/>
          <w:p w14:paraId="4E1019F1" w14:textId="46D3E15A" w:rsidR="00E511A6" w:rsidRDefault="00E511A6" w:rsidP="00135600"/>
        </w:tc>
      </w:tr>
    </w:tbl>
    <w:p w14:paraId="3F0A0506" w14:textId="77777777" w:rsidR="00E511A6" w:rsidRDefault="00E511A6" w:rsidP="00135600"/>
    <w:p w14:paraId="679A5CCE" w14:textId="77777777" w:rsidR="00026686" w:rsidRPr="00877240" w:rsidRDefault="00026686" w:rsidP="00135600"/>
    <w:p w14:paraId="163F2605" w14:textId="2DF27AC1" w:rsidR="00A64E21" w:rsidRDefault="00877240" w:rsidP="007B0DC1">
      <w:pPr>
        <w:pStyle w:val="Heading4"/>
      </w:pPr>
      <w:bookmarkStart w:id="83" w:name="_Toc400881251"/>
      <w:r w:rsidRPr="00877240">
        <w:lastRenderedPageBreak/>
        <w:t>What is the t</w:t>
      </w:r>
      <w:r w:rsidR="00A64E21" w:rsidRPr="00877240">
        <w:t>etracycline c</w:t>
      </w:r>
      <w:r w:rsidRPr="00877240">
        <w:t>oncentration required to induce production of sufficient SHMT to rescue</w:t>
      </w:r>
      <w:r w:rsidR="00A64E21" w:rsidRPr="00877240">
        <w:t xml:space="preserve"> E. coli JW2535-1 (∆</w:t>
      </w:r>
      <w:proofErr w:type="spellStart"/>
      <w:r w:rsidR="00A64E21" w:rsidRPr="00877240">
        <w:t>glyA</w:t>
      </w:r>
      <w:proofErr w:type="spellEnd"/>
      <w:r w:rsidR="00A64E21" w:rsidRPr="00877240">
        <w:t>:</w:t>
      </w:r>
      <w:proofErr w:type="gramStart"/>
      <w:r w:rsidR="00A64E21" w:rsidRPr="00877240">
        <w:t>:</w:t>
      </w:r>
      <w:proofErr w:type="spellStart"/>
      <w:r w:rsidR="00A64E21" w:rsidRPr="00877240">
        <w:t>kan</w:t>
      </w:r>
      <w:proofErr w:type="spellEnd"/>
      <w:proofErr w:type="gramEnd"/>
      <w:r w:rsidR="00A64E21" w:rsidRPr="00877240">
        <w:t xml:space="preserve">) </w:t>
      </w:r>
      <w:r w:rsidRPr="00877240">
        <w:t xml:space="preserve">to </w:t>
      </w:r>
      <w:proofErr w:type="spellStart"/>
      <w:r w:rsidRPr="00877240">
        <w:t>prototrophy</w:t>
      </w:r>
      <w:proofErr w:type="spellEnd"/>
      <w:r w:rsidRPr="00877240">
        <w:t>?</w:t>
      </w:r>
      <w:bookmarkEnd w:id="83"/>
      <w:r w:rsidRPr="00877240">
        <w:t xml:space="preserve"> </w:t>
      </w:r>
    </w:p>
    <w:p w14:paraId="0ABF82B8" w14:textId="77777777" w:rsidR="00E2608D" w:rsidRPr="00E2608D" w:rsidRDefault="00E2608D" w:rsidP="00E2608D"/>
    <w:p w14:paraId="0FA24F28" w14:textId="01E4BB23" w:rsidR="00A64E21" w:rsidRDefault="00877240" w:rsidP="00877240">
      <w:pPr>
        <w:pStyle w:val="Default"/>
        <w:spacing w:line="360" w:lineRule="auto"/>
        <w:ind w:firstLine="720"/>
        <w:jc w:val="left"/>
        <w:rPr>
          <w:bCs/>
        </w:rPr>
      </w:pPr>
      <w:r>
        <w:t>To d</w:t>
      </w:r>
      <w:r w:rsidR="00A64E21">
        <w:t>etermine the m</w:t>
      </w:r>
      <w:r w:rsidR="00A64E21" w:rsidRPr="00247896">
        <w:t xml:space="preserve">inimum tetracycline concentration </w:t>
      </w:r>
      <w:r w:rsidR="00A64E21">
        <w:t>that allow</w:t>
      </w:r>
      <w:r>
        <w:t>s</w:t>
      </w:r>
      <w:r w:rsidR="00A64E21">
        <w:t xml:space="preserve"> confluen</w:t>
      </w:r>
      <w:r>
        <w:t>t cell growth</w:t>
      </w:r>
      <w:r w:rsidR="00A64E21">
        <w:t xml:space="preserve"> of </w:t>
      </w:r>
      <w:r w:rsidR="00A64E21" w:rsidRPr="00F32420">
        <w:rPr>
          <w:i/>
          <w:iCs/>
        </w:rPr>
        <w:t xml:space="preserve">E. coli </w:t>
      </w:r>
      <w:r>
        <w:t>JW2535-1 carrying the</w:t>
      </w:r>
      <w:r w:rsidR="00A64E21">
        <w:t xml:space="preserve"> </w:t>
      </w:r>
      <w:proofErr w:type="spellStart"/>
      <w:r w:rsidR="00D71492">
        <w:rPr>
          <w:i/>
        </w:rPr>
        <w:t>glyA-</w:t>
      </w:r>
      <w:r w:rsidR="00A64E21">
        <w:t>pKTS</w:t>
      </w:r>
      <w:proofErr w:type="spellEnd"/>
      <w:r w:rsidR="00A64E21">
        <w:t xml:space="preserve"> </w:t>
      </w:r>
      <w:r>
        <w:t xml:space="preserve">plasmid, cells </w:t>
      </w:r>
      <w:r w:rsidR="00A64E21">
        <w:t>were grown in YT liquid media with 200</w:t>
      </w:r>
      <w:r w:rsidR="00A64E21" w:rsidRPr="00DF3FF5">
        <w:t xml:space="preserve"> </w:t>
      </w:r>
      <w:proofErr w:type="spellStart"/>
      <w:r w:rsidR="00A64E21" w:rsidRPr="00247896">
        <w:t>μg</w:t>
      </w:r>
      <w:proofErr w:type="spellEnd"/>
      <w:r w:rsidR="00A64E21">
        <w:t xml:space="preserve"> ampicillin</w:t>
      </w:r>
      <w:r w:rsidR="00A64E21" w:rsidRPr="00247896">
        <w:t>/</w:t>
      </w:r>
      <w:r w:rsidR="00A64E21">
        <w:t xml:space="preserve">ml and </w:t>
      </w:r>
      <w:r w:rsidR="00A64E21" w:rsidRPr="00247896">
        <w:t>2</w:t>
      </w:r>
      <w:r w:rsidR="00A64E21">
        <w:t>5</w:t>
      </w:r>
      <w:r w:rsidR="00A64E21" w:rsidRPr="00247896">
        <w:t xml:space="preserve"> </w:t>
      </w:r>
      <w:proofErr w:type="spellStart"/>
      <w:r w:rsidR="00A64E21" w:rsidRPr="00247896">
        <w:t>μg</w:t>
      </w:r>
      <w:proofErr w:type="spellEnd"/>
      <w:r w:rsidR="00A64E21">
        <w:t xml:space="preserve"> kanamycin</w:t>
      </w:r>
      <w:r w:rsidR="00A64E21" w:rsidRPr="00247896">
        <w:t>/</w:t>
      </w:r>
      <w:r w:rsidR="00A64E21">
        <w:t xml:space="preserve">ml. </w:t>
      </w:r>
      <w:r>
        <w:t xml:space="preserve"> </w:t>
      </w:r>
      <w:r w:rsidR="00A64E21">
        <w:t xml:space="preserve">Next the cells were plated on BV minimal media with </w:t>
      </w:r>
      <w:r w:rsidR="00A64E21" w:rsidRPr="00247896">
        <w:t>200</w:t>
      </w:r>
      <w:r w:rsidR="00A64E21" w:rsidRPr="00DF3FF5">
        <w:t xml:space="preserve"> </w:t>
      </w:r>
      <w:proofErr w:type="spellStart"/>
      <w:r w:rsidR="00A64E21" w:rsidRPr="00247896">
        <w:t>μg</w:t>
      </w:r>
      <w:proofErr w:type="spellEnd"/>
      <w:r w:rsidR="00A64E21">
        <w:t xml:space="preserve"> ampicillin</w:t>
      </w:r>
      <w:r w:rsidR="00A64E21" w:rsidRPr="00247896">
        <w:t>/</w:t>
      </w:r>
      <w:r w:rsidR="00A64E21">
        <w:t xml:space="preserve">ml, </w:t>
      </w:r>
      <w:r w:rsidR="00A64E21" w:rsidRPr="00247896">
        <w:t>2</w:t>
      </w:r>
      <w:r w:rsidR="00A64E21">
        <w:t>5</w:t>
      </w:r>
      <w:r w:rsidR="00A64E21" w:rsidRPr="00247896">
        <w:t xml:space="preserve"> </w:t>
      </w:r>
      <w:proofErr w:type="spellStart"/>
      <w:r w:rsidR="00A64E21" w:rsidRPr="00247896">
        <w:t>μg</w:t>
      </w:r>
      <w:proofErr w:type="spellEnd"/>
      <w:r w:rsidR="00A64E21">
        <w:t xml:space="preserve"> kanamycin</w:t>
      </w:r>
      <w:r w:rsidR="00A64E21" w:rsidRPr="00247896">
        <w:t>/</w:t>
      </w:r>
      <w:r w:rsidR="00A64E21">
        <w:t>ml</w:t>
      </w:r>
      <w:r w:rsidR="00A64E21" w:rsidRPr="00247896">
        <w:t xml:space="preserve"> and various concentrations of tetracycline</w:t>
      </w:r>
      <w:r w:rsidR="00A64E21">
        <w:t xml:space="preserve"> (</w:t>
      </w:r>
      <w:r w:rsidR="00E2608D">
        <w:t>10, 25, 50, 75, 100, 200</w:t>
      </w:r>
      <w:r w:rsidR="00E2608D">
        <w:rPr>
          <w:bCs/>
        </w:rPr>
        <w:t xml:space="preserve"> and 500</w:t>
      </w:r>
      <w:r w:rsidR="00E2608D" w:rsidRPr="002515B4">
        <w:rPr>
          <w:bCs/>
        </w:rPr>
        <w:t xml:space="preserve"> </w:t>
      </w:r>
      <w:proofErr w:type="gramStart"/>
      <w:r w:rsidR="00E2608D" w:rsidRPr="002515B4">
        <w:rPr>
          <w:bCs/>
        </w:rPr>
        <w:t xml:space="preserve">ng </w:t>
      </w:r>
      <w:r w:rsidR="00A64E21">
        <w:rPr>
          <w:bCs/>
        </w:rPr>
        <w:t xml:space="preserve"> tetracycline</w:t>
      </w:r>
      <w:proofErr w:type="gramEnd"/>
      <w:r w:rsidR="00A64E21">
        <w:rPr>
          <w:bCs/>
        </w:rPr>
        <w:t>/ml</w:t>
      </w:r>
      <w:r w:rsidR="00A64E21">
        <w:t xml:space="preserve">). The plates were </w:t>
      </w:r>
      <w:r w:rsidR="00A64E21" w:rsidRPr="00247896">
        <w:t xml:space="preserve">examined </w:t>
      </w:r>
      <w:r w:rsidR="00A64E21">
        <w:t>for four days.  After 48 hours</w:t>
      </w:r>
      <w:r>
        <w:t xml:space="preserve">, </w:t>
      </w:r>
      <w:r w:rsidR="00A64E21" w:rsidRPr="00247896">
        <w:t xml:space="preserve">confluent cell growth </w:t>
      </w:r>
      <w:r w:rsidR="00A64E21">
        <w:t>was observed</w:t>
      </w:r>
      <w:r>
        <w:t xml:space="preserve">.  An image for growth at </w:t>
      </w:r>
      <w:r w:rsidR="00A64E21">
        <w:t xml:space="preserve">72 hours </w:t>
      </w:r>
      <w:r w:rsidR="00303E17">
        <w:t>is shown</w:t>
      </w:r>
      <w:r>
        <w:t xml:space="preserve"> in </w:t>
      </w:r>
      <w:r w:rsidR="00E2608D">
        <w:rPr>
          <w:b/>
        </w:rPr>
        <w:fldChar w:fldCharType="begin"/>
      </w:r>
      <w:r w:rsidR="00E2608D">
        <w:instrText xml:space="preserve"> REF _Ref400895781 \h </w:instrText>
      </w:r>
      <w:r w:rsidR="00E2608D">
        <w:rPr>
          <w:b/>
        </w:rPr>
      </w:r>
      <w:r w:rsidR="00E2608D">
        <w:rPr>
          <w:b/>
        </w:rPr>
        <w:fldChar w:fldCharType="separate"/>
      </w:r>
      <w:r w:rsidR="00E2608D">
        <w:t xml:space="preserve">Figure </w:t>
      </w:r>
      <w:r w:rsidR="00E2608D">
        <w:rPr>
          <w:noProof/>
        </w:rPr>
        <w:t>1</w:t>
      </w:r>
      <w:r w:rsidR="00E2608D">
        <w:noBreakHyphen/>
      </w:r>
      <w:r w:rsidR="00E2608D">
        <w:rPr>
          <w:noProof/>
        </w:rPr>
        <w:t>20</w:t>
      </w:r>
      <w:r w:rsidR="00E2608D">
        <w:rPr>
          <w:b/>
        </w:rPr>
        <w:fldChar w:fldCharType="end"/>
      </w:r>
      <w:r w:rsidR="00E2608D">
        <w:rPr>
          <w:b/>
        </w:rPr>
        <w:t xml:space="preserve"> (</w:t>
      </w:r>
      <w:r w:rsidR="00E2608D">
        <w:rPr>
          <w:b/>
        </w:rPr>
        <w:fldChar w:fldCharType="begin"/>
      </w:r>
      <w:r w:rsidR="00E2608D">
        <w:rPr>
          <w:b/>
        </w:rPr>
        <w:instrText xml:space="preserve"> REF _Ref400895794 \p \h </w:instrText>
      </w:r>
      <w:r w:rsidR="00E2608D">
        <w:rPr>
          <w:b/>
        </w:rPr>
      </w:r>
      <w:r w:rsidR="00E2608D">
        <w:rPr>
          <w:b/>
        </w:rPr>
        <w:fldChar w:fldCharType="separate"/>
      </w:r>
      <w:r w:rsidR="00E2608D">
        <w:rPr>
          <w:b/>
        </w:rPr>
        <w:t>below</w:t>
      </w:r>
      <w:r w:rsidR="00E2608D">
        <w:rPr>
          <w:b/>
        </w:rPr>
        <w:fldChar w:fldCharType="end"/>
      </w:r>
      <w:r w:rsidR="00E2608D">
        <w:rPr>
          <w:b/>
        </w:rPr>
        <w:t>)</w:t>
      </w:r>
      <w:r w:rsidR="00A64E21">
        <w:t xml:space="preserve">. </w:t>
      </w:r>
      <w:r w:rsidR="00A64E21">
        <w:rPr>
          <w:bCs/>
        </w:rPr>
        <w:t xml:space="preserve">Confluent growth was obtained on the plates with </w:t>
      </w:r>
      <w:proofErr w:type="gramStart"/>
      <w:r w:rsidR="00E2608D">
        <w:rPr>
          <w:bCs/>
        </w:rPr>
        <w:t xml:space="preserve">10 </w:t>
      </w:r>
      <w:r w:rsidR="0058721A">
        <w:rPr>
          <w:bCs/>
        </w:rPr>
        <w:t xml:space="preserve"> </w:t>
      </w:r>
      <w:r w:rsidR="00A64E21">
        <w:rPr>
          <w:bCs/>
        </w:rPr>
        <w:t>to</w:t>
      </w:r>
      <w:proofErr w:type="gramEnd"/>
      <w:r w:rsidR="00A64E21">
        <w:rPr>
          <w:bCs/>
        </w:rPr>
        <w:t xml:space="preserve"> </w:t>
      </w:r>
      <w:r w:rsidR="00E2608D">
        <w:rPr>
          <w:bCs/>
        </w:rPr>
        <w:t>100</w:t>
      </w:r>
      <w:r w:rsidR="00A64E21">
        <w:rPr>
          <w:bCs/>
        </w:rPr>
        <w:t xml:space="preserve"> ng tetracycline/ml</w:t>
      </w:r>
      <w:r w:rsidR="00F10C0A">
        <w:rPr>
          <w:bCs/>
        </w:rPr>
        <w:t xml:space="preserve">, but the cell growth became sparse on </w:t>
      </w:r>
      <w:r w:rsidR="00E2608D">
        <w:rPr>
          <w:bCs/>
        </w:rPr>
        <w:t>200</w:t>
      </w:r>
      <w:r w:rsidR="00F10C0A">
        <w:rPr>
          <w:bCs/>
        </w:rPr>
        <w:t xml:space="preserve"> and </w:t>
      </w:r>
      <w:r w:rsidR="00E2608D">
        <w:rPr>
          <w:bCs/>
        </w:rPr>
        <w:t>500</w:t>
      </w:r>
      <w:r w:rsidR="00D269E3">
        <w:rPr>
          <w:bCs/>
        </w:rPr>
        <w:t xml:space="preserve"> ng tetracycline/ml plates.</w:t>
      </w:r>
    </w:p>
    <w:p w14:paraId="09E43A21" w14:textId="77777777" w:rsidR="00AE29C3" w:rsidRDefault="00AE29C3" w:rsidP="00877240">
      <w:pPr>
        <w:pStyle w:val="Default"/>
        <w:spacing w:line="360" w:lineRule="auto"/>
        <w:ind w:firstLine="720"/>
        <w:jc w:val="left"/>
        <w:rPr>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AE29C3" w14:paraId="68B4D1BF" w14:textId="77777777" w:rsidTr="003C0FBA">
        <w:tc>
          <w:tcPr>
            <w:tcW w:w="9350" w:type="dxa"/>
          </w:tcPr>
          <w:p w14:paraId="268A8CF0" w14:textId="77777777" w:rsidR="00B26FF8" w:rsidRDefault="00AE29C3" w:rsidP="00B26FF8">
            <w:pPr>
              <w:pStyle w:val="Default"/>
              <w:keepNext/>
              <w:spacing w:line="360" w:lineRule="auto"/>
              <w:jc w:val="left"/>
            </w:pPr>
            <w:r>
              <w:rPr>
                <w:bCs/>
                <w:noProof/>
              </w:rPr>
              <w:lastRenderedPageBreak/>
              <w:drawing>
                <wp:inline distT="0" distB="0" distL="0" distR="0" wp14:anchorId="59926A7A" wp14:editId="610BBD55">
                  <wp:extent cx="5943600" cy="5516880"/>
                  <wp:effectExtent l="0" t="0" r="0" b="762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glya.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5516880"/>
                          </a:xfrm>
                          <a:prstGeom prst="rect">
                            <a:avLst/>
                          </a:prstGeom>
                        </pic:spPr>
                      </pic:pic>
                    </a:graphicData>
                  </a:graphic>
                </wp:inline>
              </w:drawing>
            </w:r>
          </w:p>
          <w:p w14:paraId="280923D6" w14:textId="5B81981F" w:rsidR="00151BA2" w:rsidRPr="00376EE2" w:rsidRDefault="00B26FF8" w:rsidP="00376EE2">
            <w:pPr>
              <w:pStyle w:val="Caption"/>
              <w:spacing w:line="360" w:lineRule="auto"/>
              <w:rPr>
                <w:b w:val="0"/>
              </w:rPr>
            </w:pPr>
            <w:bookmarkStart w:id="84" w:name="_Ref400895781"/>
            <w:bookmarkStart w:id="85" w:name="_Toc400890750"/>
            <w:bookmarkStart w:id="86" w:name="_Ref400895794"/>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20</w:t>
            </w:r>
            <w:r>
              <w:fldChar w:fldCharType="end"/>
            </w:r>
            <w:bookmarkEnd w:id="84"/>
            <w:r w:rsidR="00E511A6">
              <w:t xml:space="preserve"> Tetracycline dependent </w:t>
            </w:r>
            <w:proofErr w:type="spellStart"/>
            <w:r w:rsidR="00151BA2">
              <w:rPr>
                <w:i/>
              </w:rPr>
              <w:t>glyA</w:t>
            </w:r>
            <w:proofErr w:type="spellEnd"/>
            <w:r w:rsidR="00E511A6">
              <w:t xml:space="preserve"> </w:t>
            </w:r>
            <w:proofErr w:type="spellStart"/>
            <w:r w:rsidR="00E511A6">
              <w:t>production.</w:t>
            </w:r>
            <w:bookmarkEnd w:id="85"/>
            <w:bookmarkEnd w:id="86"/>
            <w:r w:rsidR="00151BA2" w:rsidRPr="00376EE2">
              <w:rPr>
                <w:b w:val="0"/>
              </w:rPr>
              <w:t>The</w:t>
            </w:r>
            <w:proofErr w:type="spellEnd"/>
            <w:r w:rsidR="00151BA2" w:rsidRPr="00376EE2">
              <w:rPr>
                <w:b w:val="0"/>
              </w:rPr>
              <w:t xml:space="preserve"> optimal tetracycline concentration required to induce production of sufficient SHMT to rescue </w:t>
            </w:r>
            <w:r w:rsidR="00151BA2" w:rsidRPr="00376EE2">
              <w:rPr>
                <w:b w:val="0"/>
                <w:i/>
                <w:iCs/>
              </w:rPr>
              <w:t xml:space="preserve">E. coli </w:t>
            </w:r>
            <w:r w:rsidR="00151BA2" w:rsidRPr="00376EE2">
              <w:rPr>
                <w:b w:val="0"/>
              </w:rPr>
              <w:t>JW2535-1 (</w:t>
            </w:r>
            <w:proofErr w:type="spellStart"/>
            <w:r w:rsidR="00151BA2" w:rsidRPr="00376EE2">
              <w:rPr>
                <w:b w:val="0"/>
              </w:rPr>
              <w:t>Δ</w:t>
            </w:r>
            <w:r w:rsidR="00151BA2" w:rsidRPr="00376EE2">
              <w:rPr>
                <w:b w:val="0"/>
                <w:i/>
              </w:rPr>
              <w:t>glyA</w:t>
            </w:r>
            <w:proofErr w:type="spellEnd"/>
            <w:r w:rsidR="00151BA2" w:rsidRPr="00376EE2">
              <w:rPr>
                <w:b w:val="0"/>
                <w:i/>
              </w:rPr>
              <w:t>::</w:t>
            </w:r>
            <w:proofErr w:type="spellStart"/>
            <w:r w:rsidR="00151BA2" w:rsidRPr="00376EE2">
              <w:rPr>
                <w:b w:val="0"/>
                <w:i/>
              </w:rPr>
              <w:t>kan</w:t>
            </w:r>
            <w:proofErr w:type="spellEnd"/>
            <w:r w:rsidR="00151BA2" w:rsidRPr="00376EE2">
              <w:rPr>
                <w:b w:val="0"/>
              </w:rPr>
              <w:t xml:space="preserve">) carrying the </w:t>
            </w:r>
            <w:proofErr w:type="spellStart"/>
            <w:r w:rsidR="00151BA2" w:rsidRPr="00376EE2">
              <w:rPr>
                <w:b w:val="0"/>
              </w:rPr>
              <w:t>pKTS-</w:t>
            </w:r>
            <w:r w:rsidR="00151BA2" w:rsidRPr="00376EE2">
              <w:rPr>
                <w:b w:val="0"/>
                <w:i/>
              </w:rPr>
              <w:t>glyA</w:t>
            </w:r>
            <w:proofErr w:type="spellEnd"/>
            <w:r w:rsidR="00151BA2" w:rsidRPr="00376EE2">
              <w:rPr>
                <w:b w:val="0"/>
              </w:rPr>
              <w:t xml:space="preserve"> plasmid from glycine and serine </w:t>
            </w:r>
            <w:proofErr w:type="spellStart"/>
            <w:r w:rsidR="00151BA2" w:rsidRPr="00376EE2">
              <w:rPr>
                <w:b w:val="0"/>
              </w:rPr>
              <w:t>auxotrophy</w:t>
            </w:r>
            <w:proofErr w:type="spellEnd"/>
            <w:r w:rsidR="00151BA2" w:rsidRPr="00376EE2">
              <w:rPr>
                <w:b w:val="0"/>
              </w:rPr>
              <w:t xml:space="preserve"> was determined.  Increasing concentrations of tetracycline were added to BV minimal media containing 200 </w:t>
            </w:r>
            <w:proofErr w:type="spellStart"/>
            <w:r w:rsidR="00151BA2" w:rsidRPr="00376EE2">
              <w:rPr>
                <w:b w:val="0"/>
              </w:rPr>
              <w:t>μg</w:t>
            </w:r>
            <w:proofErr w:type="spellEnd"/>
            <w:r w:rsidR="00151BA2" w:rsidRPr="00376EE2">
              <w:rPr>
                <w:b w:val="0"/>
              </w:rPr>
              <w:t xml:space="preserve"> ampicillin/ml, 25 </w:t>
            </w:r>
            <w:proofErr w:type="spellStart"/>
            <w:r w:rsidR="00151BA2" w:rsidRPr="00376EE2">
              <w:rPr>
                <w:b w:val="0"/>
              </w:rPr>
              <w:t>μg</w:t>
            </w:r>
            <w:proofErr w:type="spellEnd"/>
            <w:r w:rsidR="00151BA2" w:rsidRPr="00376EE2">
              <w:rPr>
                <w:b w:val="0"/>
              </w:rPr>
              <w:t xml:space="preserve">/ml kanamycin.  Confluent cell growth was achieved on plates with </w:t>
            </w:r>
            <w:r w:rsidR="00E2608D" w:rsidRPr="00376EE2">
              <w:rPr>
                <w:b w:val="0"/>
                <w:bCs w:val="0"/>
              </w:rPr>
              <w:t>10-100</w:t>
            </w:r>
            <w:r w:rsidR="00151BA2" w:rsidRPr="00376EE2">
              <w:rPr>
                <w:b w:val="0"/>
                <w:bCs w:val="0"/>
              </w:rPr>
              <w:t xml:space="preserve"> </w:t>
            </w:r>
            <w:r w:rsidR="00151BA2" w:rsidRPr="00376EE2">
              <w:rPr>
                <w:b w:val="0"/>
              </w:rPr>
              <w:t>ng tetracycline/ml. However, tetracycline dependent cell growth differences were not strong.   The bottom right panel shows how the various cultures are streaked on the plates.</w:t>
            </w:r>
          </w:p>
          <w:p w14:paraId="3D365703" w14:textId="4595D702" w:rsidR="00151BA2" w:rsidRPr="00151BA2" w:rsidRDefault="00151BA2" w:rsidP="00151BA2"/>
        </w:tc>
      </w:tr>
    </w:tbl>
    <w:p w14:paraId="76B2FA99" w14:textId="77777777" w:rsidR="004D3F60" w:rsidRDefault="004D3F60" w:rsidP="00135600"/>
    <w:p w14:paraId="7BC55CF8" w14:textId="2BEC08F6" w:rsidR="004D3F60" w:rsidRDefault="004D3F60" w:rsidP="00A902BF">
      <w:pPr>
        <w:pStyle w:val="Heading2"/>
      </w:pPr>
      <w:bookmarkStart w:id="87" w:name="_Toc400881252"/>
      <w:r w:rsidRPr="004D3F60">
        <w:lastRenderedPageBreak/>
        <w:t xml:space="preserve">Beginning steps to clone </w:t>
      </w:r>
      <w:r w:rsidR="00D71492">
        <w:t xml:space="preserve">the </w:t>
      </w:r>
      <w:proofErr w:type="spellStart"/>
      <w:r w:rsidRPr="004D3F60">
        <w:t>dihydropteroate</w:t>
      </w:r>
      <w:proofErr w:type="spellEnd"/>
      <w:r w:rsidRPr="004D3F60">
        <w:t xml:space="preserve"> synthase </w:t>
      </w:r>
      <w:r w:rsidR="00D71492">
        <w:t xml:space="preserve">gene </w:t>
      </w:r>
      <w:r w:rsidRPr="004D3F60">
        <w:t>in</w:t>
      </w:r>
      <w:r w:rsidR="00D71492">
        <w:t>to</w:t>
      </w:r>
      <w:r w:rsidRPr="004D3F60">
        <w:t xml:space="preserve"> the </w:t>
      </w:r>
      <w:proofErr w:type="spellStart"/>
      <w:r w:rsidRPr="004D3F60">
        <w:t>pKTS</w:t>
      </w:r>
      <w:proofErr w:type="spellEnd"/>
      <w:r w:rsidRPr="004D3F60">
        <w:t xml:space="preserve"> plasmid</w:t>
      </w:r>
      <w:bookmarkEnd w:id="87"/>
      <w:r w:rsidRPr="004D3F60">
        <w:t xml:space="preserve"> </w:t>
      </w:r>
    </w:p>
    <w:p w14:paraId="0154FB93" w14:textId="77777777" w:rsidR="00E2608D" w:rsidRPr="00E2608D" w:rsidRDefault="00E2608D" w:rsidP="00E2608D"/>
    <w:p w14:paraId="72EFDFC0" w14:textId="2F01566D" w:rsidR="00E27560" w:rsidRPr="00382C70" w:rsidRDefault="004D3F60" w:rsidP="004D3F60">
      <w:pPr>
        <w:pStyle w:val="Default"/>
        <w:spacing w:after="200" w:line="360" w:lineRule="auto"/>
        <w:ind w:firstLine="720"/>
        <w:jc w:val="left"/>
      </w:pPr>
      <w:proofErr w:type="spellStart"/>
      <w:r>
        <w:t>D</w:t>
      </w:r>
      <w:r w:rsidRPr="004D3F60">
        <w:t>ihydropteroate</w:t>
      </w:r>
      <w:proofErr w:type="spellEnd"/>
      <w:r w:rsidRPr="004D3F60">
        <w:t xml:space="preserve"> synthase</w:t>
      </w:r>
      <w:r w:rsidRPr="004D3F60">
        <w:rPr>
          <w:b/>
        </w:rPr>
        <w:t xml:space="preserve"> </w:t>
      </w:r>
      <w:r>
        <w:rPr>
          <w:b/>
        </w:rPr>
        <w:t>(</w:t>
      </w:r>
      <w:r w:rsidR="00852791" w:rsidRPr="00382C70">
        <w:t>DHPS</w:t>
      </w:r>
      <w:r>
        <w:t>)</w:t>
      </w:r>
      <w:r w:rsidR="003F236F" w:rsidRPr="00382C70">
        <w:t xml:space="preserve"> </w:t>
      </w:r>
      <w:r>
        <w:t xml:space="preserve">is </w:t>
      </w:r>
      <w:r w:rsidR="003F236F" w:rsidRPr="00382C70">
        <w:t>encode</w:t>
      </w:r>
      <w:r>
        <w:t>d</w:t>
      </w:r>
      <w:r w:rsidR="003F236F" w:rsidRPr="00382C70">
        <w:t xml:space="preserve"> by </w:t>
      </w:r>
      <w:r>
        <w:t xml:space="preserve">the </w:t>
      </w:r>
      <w:proofErr w:type="spellStart"/>
      <w:r w:rsidR="0032384B" w:rsidRPr="004D3F60">
        <w:rPr>
          <w:i/>
        </w:rPr>
        <w:t>folP</w:t>
      </w:r>
      <w:proofErr w:type="spellEnd"/>
      <w:r w:rsidR="0032384B" w:rsidRPr="00382C70">
        <w:t xml:space="preserve"> </w:t>
      </w:r>
      <w:r>
        <w:t xml:space="preserve">gene.  The protein </w:t>
      </w:r>
      <w:r w:rsidR="00852791" w:rsidRPr="00382C70">
        <w:t>catalyzes the formation of</w:t>
      </w:r>
      <w:r w:rsidR="00AF1E40" w:rsidRPr="00382C70">
        <w:t xml:space="preserve"> 7</w:t>
      </w:r>
      <w:proofErr w:type="gramStart"/>
      <w:r w:rsidR="00AF1E40" w:rsidRPr="00382C70">
        <w:t>,8</w:t>
      </w:r>
      <w:proofErr w:type="gramEnd"/>
      <w:r w:rsidR="00AF1E40" w:rsidRPr="00382C70">
        <w:t>-</w:t>
      </w:r>
      <w:r w:rsidR="00852791" w:rsidRPr="00382C70">
        <w:t xml:space="preserve">dihydropteroate </w:t>
      </w:r>
      <w:r w:rsidR="00AF1E40" w:rsidRPr="00382C70">
        <w:t>by linking</w:t>
      </w:r>
      <w:r w:rsidR="00852791" w:rsidRPr="00382C70">
        <w:t xml:space="preserve"> </w:t>
      </w:r>
      <w:r w:rsidR="00AF1E40" w:rsidRPr="00382C70">
        <w:t>6-hydroxymethyl-7,8-dihydropterin pyrophosphate</w:t>
      </w:r>
      <w:r w:rsidR="00852791" w:rsidRPr="00382C70">
        <w:t xml:space="preserve"> (H</w:t>
      </w:r>
      <w:r w:rsidR="00852791" w:rsidRPr="004D3F60">
        <w:rPr>
          <w:vertAlign w:val="subscript"/>
        </w:rPr>
        <w:t>2</w:t>
      </w:r>
      <w:r w:rsidR="00852791" w:rsidRPr="00382C70">
        <w:t xml:space="preserve">PtPP) and </w:t>
      </w:r>
      <w:r w:rsidR="00DD4A1B" w:rsidRPr="00382C70">
        <w:t>ρ</w:t>
      </w:r>
      <w:r w:rsidR="00852791" w:rsidRPr="00382C70">
        <w:t>-</w:t>
      </w:r>
      <w:proofErr w:type="spellStart"/>
      <w:r w:rsidR="00852791" w:rsidRPr="00382C70">
        <w:t>aminobenzoic</w:t>
      </w:r>
      <w:proofErr w:type="spellEnd"/>
      <w:r w:rsidR="00852791" w:rsidRPr="00382C70">
        <w:t xml:space="preserve"> acid (</w:t>
      </w:r>
      <w:proofErr w:type="spellStart"/>
      <w:r w:rsidR="00852791" w:rsidRPr="00382C70">
        <w:t>pABA</w:t>
      </w:r>
      <w:proofErr w:type="spellEnd"/>
      <w:r w:rsidR="002C51B3" w:rsidRPr="00382C70">
        <w:t>)</w:t>
      </w:r>
      <w:r w:rsidR="003F236F" w:rsidRPr="00382C70">
        <w:t xml:space="preserve">. </w:t>
      </w:r>
      <w:r>
        <w:t xml:space="preserve"> I</w:t>
      </w:r>
      <w:r w:rsidR="003F236F" w:rsidRPr="00382C70">
        <w:t xml:space="preserve">f </w:t>
      </w:r>
      <w:proofErr w:type="spellStart"/>
      <w:r w:rsidR="003F236F" w:rsidRPr="00382C70">
        <w:t>osmolytes</w:t>
      </w:r>
      <w:proofErr w:type="spellEnd"/>
      <w:r w:rsidR="003F236F" w:rsidRPr="00382C70">
        <w:t xml:space="preserve"> preferentially interact with </w:t>
      </w:r>
      <w:r>
        <w:t xml:space="preserve">either substrate, </w:t>
      </w:r>
      <w:r w:rsidR="0032384B" w:rsidRPr="00382C70">
        <w:t xml:space="preserve">the </w:t>
      </w:r>
      <w:r>
        <w:t xml:space="preserve">catalytic efficiency of </w:t>
      </w:r>
      <w:r w:rsidR="0032384B" w:rsidRPr="00382C70">
        <w:t xml:space="preserve">DHPS </w:t>
      </w:r>
      <w:r w:rsidR="00D71492">
        <w:t>is predicted to decrease</w:t>
      </w:r>
      <w:r>
        <w:t xml:space="preserve">. </w:t>
      </w:r>
      <w:r w:rsidR="0058721A" w:rsidRPr="00382C70">
        <w:t xml:space="preserve">As an initial step </w:t>
      </w:r>
      <w:r w:rsidR="00621948" w:rsidRPr="00382C70">
        <w:t>to test</w:t>
      </w:r>
      <w:r>
        <w:t xml:space="preserve"> this hypothesi</w:t>
      </w:r>
      <w:r w:rsidR="0058721A" w:rsidRPr="00382C70">
        <w:t xml:space="preserve">s, we </w:t>
      </w:r>
      <w:r w:rsidR="00621948" w:rsidRPr="00382C70">
        <w:t xml:space="preserve">obtained </w:t>
      </w:r>
      <w:r>
        <w:t xml:space="preserve">a </w:t>
      </w:r>
      <w:r w:rsidR="00A70B3F" w:rsidRPr="004D3F60">
        <w:rPr>
          <w:i/>
        </w:rPr>
        <w:t>fol</w:t>
      </w:r>
      <w:r w:rsidR="00A70B3F" w:rsidRPr="00382C70">
        <w:t>P</w:t>
      </w:r>
      <w:r w:rsidR="00CF3010" w:rsidRPr="00382C70">
        <w:t>-pUC19</w:t>
      </w:r>
      <w:r w:rsidR="00A70B3F" w:rsidRPr="00382C70">
        <w:t xml:space="preserve"> clone </w:t>
      </w:r>
      <w:r w:rsidR="00A70B3F" w:rsidRPr="004D3F60">
        <w:rPr>
          <w:rFonts w:eastAsiaTheme="minorHAnsi"/>
          <w:iCs/>
        </w:rPr>
        <w:t xml:space="preserve">and </w:t>
      </w:r>
      <w:r>
        <w:rPr>
          <w:rFonts w:eastAsiaTheme="minorHAnsi"/>
          <w:iCs/>
        </w:rPr>
        <w:t xml:space="preserve">the knockout </w:t>
      </w:r>
      <w:r w:rsidR="00A70B3F" w:rsidRPr="004D3F60">
        <w:rPr>
          <w:rFonts w:eastAsiaTheme="minorHAnsi"/>
          <w:i/>
          <w:iCs/>
        </w:rPr>
        <w:t xml:space="preserve">E. coli </w:t>
      </w:r>
      <w:r w:rsidRPr="004D3F60">
        <w:rPr>
          <w:rFonts w:eastAsiaTheme="minorHAnsi"/>
          <w:iCs/>
        </w:rPr>
        <w:t>strain</w:t>
      </w:r>
      <w:r>
        <w:rPr>
          <w:rFonts w:eastAsiaTheme="minorHAnsi"/>
          <w:i/>
          <w:iCs/>
        </w:rPr>
        <w:t xml:space="preserve"> </w:t>
      </w:r>
      <w:r w:rsidR="00A70B3F" w:rsidRPr="004D3F60">
        <w:rPr>
          <w:rFonts w:eastAsiaTheme="minorHAnsi"/>
          <w:i/>
        </w:rPr>
        <w:t>(</w:t>
      </w:r>
      <w:r w:rsidRPr="004D3F60">
        <w:rPr>
          <w:rFonts w:ascii="Symbol" w:eastAsiaTheme="minorHAnsi" w:hAnsi="Symbol"/>
          <w:i/>
        </w:rPr>
        <w:t></w:t>
      </w:r>
      <w:proofErr w:type="spellStart"/>
      <w:r w:rsidR="00A70B3F" w:rsidRPr="004D3F60">
        <w:rPr>
          <w:rFonts w:eastAsiaTheme="minorHAnsi"/>
          <w:i/>
        </w:rPr>
        <w:t>folP</w:t>
      </w:r>
      <w:proofErr w:type="spellEnd"/>
      <w:r>
        <w:rPr>
          <w:rFonts w:eastAsiaTheme="minorHAnsi"/>
          <w:i/>
        </w:rPr>
        <w:t>:</w:t>
      </w:r>
      <w:proofErr w:type="gramStart"/>
      <w:r>
        <w:rPr>
          <w:rFonts w:eastAsiaTheme="minorHAnsi"/>
          <w:i/>
        </w:rPr>
        <w:t>:</w:t>
      </w:r>
      <w:proofErr w:type="spellStart"/>
      <w:r>
        <w:rPr>
          <w:rFonts w:eastAsiaTheme="minorHAnsi"/>
          <w:i/>
        </w:rPr>
        <w:t>k</w:t>
      </w:r>
      <w:r w:rsidR="00A70B3F" w:rsidRPr="004D3F60">
        <w:rPr>
          <w:rFonts w:eastAsiaTheme="minorHAnsi"/>
          <w:i/>
        </w:rPr>
        <w:t>an</w:t>
      </w:r>
      <w:proofErr w:type="spellEnd"/>
      <w:proofErr w:type="gramEnd"/>
      <w:r w:rsidR="00A70B3F" w:rsidRPr="004D3F60">
        <w:rPr>
          <w:rFonts w:eastAsiaTheme="minorHAnsi"/>
        </w:rPr>
        <w:t xml:space="preserve">) </w:t>
      </w:r>
      <w:r w:rsidR="00A70B3F" w:rsidRPr="00382C70">
        <w:t xml:space="preserve">from Dr. </w:t>
      </w:r>
      <w:proofErr w:type="spellStart"/>
      <w:r w:rsidR="00A70B3F" w:rsidRPr="00382C70">
        <w:t>Swedberg</w:t>
      </w:r>
      <w:proofErr w:type="spellEnd"/>
      <w:r>
        <w:t xml:space="preserve"> </w:t>
      </w:r>
      <w:r w:rsidR="00AC0FB6" w:rsidRPr="004D3F60">
        <w:rPr>
          <w:rFonts w:eastAsia="Calibri"/>
        </w:rPr>
        <w:fldChar w:fldCharType="begin">
          <w:fldData xml:space="preserve">PEVuZE5vdGU+PENpdGU+PEF1dGhvcj5Td2VkYmVyZzwvQXV0aG9yPjxZZWFyPjE5OTg8L1llYXI+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</w:fldData>
        </w:fldChar>
      </w:r>
      <w:r w:rsidR="007B04C1" w:rsidRPr="004D3F60">
        <w:rPr>
          <w:rFonts w:eastAsia="Calibri"/>
        </w:rPr>
        <w:instrText xml:space="preserve"> ADDIN EN.CITE </w:instrText>
      </w:r>
      <w:r w:rsidR="007B04C1" w:rsidRPr="004D3F60">
        <w:rPr>
          <w:rFonts w:eastAsia="Calibri"/>
        </w:rPr>
        <w:fldChar w:fldCharType="begin">
          <w:fldData xml:space="preserve">PEVuZE5vdGU+PENpdGU+PEF1dGhvcj5Td2VkYmVyZzwvQXV0aG9yPjxZZWFyPjE5OTg8L1llYXI+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</w:fldData>
        </w:fldChar>
      </w:r>
      <w:r w:rsidR="007B04C1" w:rsidRPr="004D3F60">
        <w:rPr>
          <w:rFonts w:eastAsia="Calibri"/>
        </w:rPr>
        <w:instrText xml:space="preserve"> ADDIN EN.CITE.DATA </w:instrText>
      </w:r>
      <w:r w:rsidR="007B04C1" w:rsidRPr="004D3F60">
        <w:rPr>
          <w:rFonts w:eastAsia="Calibri"/>
        </w:rPr>
      </w:r>
      <w:r w:rsidR="007B04C1" w:rsidRPr="004D3F60">
        <w:rPr>
          <w:rFonts w:eastAsia="Calibri"/>
        </w:rPr>
        <w:fldChar w:fldCharType="end"/>
      </w:r>
      <w:r w:rsidR="00AC0FB6" w:rsidRPr="004D3F60">
        <w:rPr>
          <w:rFonts w:eastAsia="Calibri"/>
        </w:rPr>
      </w:r>
      <w:r w:rsidR="00AC0FB6" w:rsidRPr="004D3F60">
        <w:rPr>
          <w:rFonts w:eastAsia="Calibri"/>
        </w:rPr>
        <w:fldChar w:fldCharType="separate"/>
      </w:r>
      <w:r w:rsidR="00AC0FB6" w:rsidRPr="00382C70">
        <w:rPr>
          <w:noProof/>
        </w:rPr>
        <w:t>[13]</w:t>
      </w:r>
      <w:r w:rsidR="00AC0FB6" w:rsidRPr="004D3F60">
        <w:rPr>
          <w:rFonts w:eastAsia="Calibri"/>
        </w:rPr>
        <w:fldChar w:fldCharType="end"/>
      </w:r>
      <w:r>
        <w:rPr>
          <w:rFonts w:eastAsia="Calibri"/>
        </w:rPr>
        <w:t xml:space="preserve">.  </w:t>
      </w:r>
      <w:r>
        <w:t>P</w:t>
      </w:r>
      <w:r w:rsidR="00021841" w:rsidRPr="00382C70">
        <w:t xml:space="preserve">rogress </w:t>
      </w:r>
      <w:r>
        <w:t xml:space="preserve">was </w:t>
      </w:r>
      <w:r w:rsidR="00021841" w:rsidRPr="00382C70">
        <w:t>made</w:t>
      </w:r>
      <w:r>
        <w:t xml:space="preserve"> as described below. </w:t>
      </w:r>
    </w:p>
    <w:p w14:paraId="62F68C42" w14:textId="3AB314CA" w:rsidR="00021841" w:rsidRDefault="00820B06" w:rsidP="00A902BF">
      <w:pPr>
        <w:pStyle w:val="Heading3"/>
      </w:pPr>
      <w:bookmarkStart w:id="88" w:name="_Toc400881253"/>
      <w:r>
        <w:t xml:space="preserve">Assessing the </w:t>
      </w:r>
      <w:r w:rsidR="005920C5">
        <w:t xml:space="preserve">quality of </w:t>
      </w:r>
      <w:r w:rsidR="004D3F60">
        <w:t xml:space="preserve">the </w:t>
      </w:r>
      <w:proofErr w:type="spellStart"/>
      <w:r w:rsidR="005920C5" w:rsidRPr="004D3F60">
        <w:rPr>
          <w:i/>
        </w:rPr>
        <w:t>folP</w:t>
      </w:r>
      <w:proofErr w:type="spellEnd"/>
      <w:r w:rsidR="005920C5">
        <w:t xml:space="preserve"> </w:t>
      </w:r>
      <w:r w:rsidR="004D3F60">
        <w:t xml:space="preserve">clone </w:t>
      </w:r>
      <w:r w:rsidR="005920C5">
        <w:t>an</w:t>
      </w:r>
      <w:r w:rsidR="004D3F60">
        <w:t>d assessing the cloning sites in</w:t>
      </w:r>
      <w:r w:rsidR="005920C5">
        <w:t xml:space="preserve"> the gene</w:t>
      </w:r>
      <w:bookmarkEnd w:id="88"/>
      <w:r w:rsidR="005920C5">
        <w:t xml:space="preserve"> </w:t>
      </w:r>
    </w:p>
    <w:p w14:paraId="3443F545" w14:textId="77777777" w:rsidR="00E2608D" w:rsidRPr="00E2608D" w:rsidRDefault="00E2608D" w:rsidP="00E2608D"/>
    <w:p w14:paraId="3734D0E1" w14:textId="2E251AC1" w:rsidR="00622624" w:rsidRDefault="004D3F60" w:rsidP="00E2608D">
      <w:pPr>
        <w:ind w:firstLine="720"/>
      </w:pPr>
      <w:r>
        <w:t>T</w:t>
      </w:r>
      <w:r w:rsidR="00820B06" w:rsidRPr="005920C5">
        <w:t xml:space="preserve">he </w:t>
      </w:r>
      <w:r>
        <w:t xml:space="preserve">plasmid </w:t>
      </w:r>
      <w:r w:rsidR="00820B06" w:rsidRPr="005920C5">
        <w:t xml:space="preserve">DNA </w:t>
      </w:r>
      <w:r>
        <w:t xml:space="preserve">received from Dr. </w:t>
      </w:r>
      <w:proofErr w:type="spellStart"/>
      <w:r>
        <w:t>Swedberg</w:t>
      </w:r>
      <w:proofErr w:type="spellEnd"/>
      <w:r>
        <w:t xml:space="preserve"> </w:t>
      </w:r>
      <w:r w:rsidR="00820B06" w:rsidRPr="005920C5">
        <w:t xml:space="preserve">was sequenced </w:t>
      </w:r>
      <w:r>
        <w:t xml:space="preserve">using </w:t>
      </w:r>
      <w:r w:rsidR="00820B06" w:rsidRPr="005920C5">
        <w:t>M13</w:t>
      </w:r>
      <w:r w:rsidR="00CF3010" w:rsidRPr="005920C5">
        <w:t xml:space="preserve"> </w:t>
      </w:r>
      <w:r>
        <w:t xml:space="preserve">forward and </w:t>
      </w:r>
      <w:r w:rsidR="00820B06" w:rsidRPr="005920C5">
        <w:t xml:space="preserve">M13 </w:t>
      </w:r>
      <w:r>
        <w:t xml:space="preserve">reverse </w:t>
      </w:r>
      <w:r w:rsidR="00820B06" w:rsidRPr="005920C5">
        <w:t xml:space="preserve">primers. </w:t>
      </w:r>
      <w:r>
        <w:t xml:space="preserve"> </w:t>
      </w:r>
      <w:r w:rsidR="00820B06" w:rsidRPr="005920C5">
        <w:t xml:space="preserve">The sequence alignment </w:t>
      </w:r>
      <w:r>
        <w:t>show</w:t>
      </w:r>
      <w:r w:rsidR="00820B06" w:rsidRPr="005920C5">
        <w:t xml:space="preserve"> the </w:t>
      </w:r>
      <w:proofErr w:type="spellStart"/>
      <w:r w:rsidR="00820B06" w:rsidRPr="005920C5">
        <w:rPr>
          <w:i/>
        </w:rPr>
        <w:t>folP</w:t>
      </w:r>
      <w:proofErr w:type="spellEnd"/>
      <w:r w:rsidR="00820B06" w:rsidRPr="005920C5">
        <w:rPr>
          <w:i/>
        </w:rPr>
        <w:t xml:space="preserve"> </w:t>
      </w:r>
      <w:r w:rsidR="00820B06" w:rsidRPr="005920C5">
        <w:t xml:space="preserve">open reading frame was cloned between </w:t>
      </w:r>
      <w:proofErr w:type="spellStart"/>
      <w:r w:rsidR="005920C5" w:rsidRPr="005920C5">
        <w:t>HindII</w:t>
      </w:r>
      <w:r w:rsidR="005920C5">
        <w:t>I</w:t>
      </w:r>
      <w:proofErr w:type="spellEnd"/>
      <w:r w:rsidR="005920C5">
        <w:t xml:space="preserve"> </w:t>
      </w:r>
      <w:proofErr w:type="gramStart"/>
      <w:r w:rsidR="005920C5">
        <w:t xml:space="preserve">and </w:t>
      </w:r>
      <w:r w:rsidR="005920C5" w:rsidRPr="005920C5">
        <w:t xml:space="preserve"> </w:t>
      </w:r>
      <w:proofErr w:type="spellStart"/>
      <w:r w:rsidR="005920C5" w:rsidRPr="005920C5">
        <w:t>BamI</w:t>
      </w:r>
      <w:proofErr w:type="spellEnd"/>
      <w:proofErr w:type="gramEnd"/>
      <w:r w:rsidR="005920C5" w:rsidRPr="005920C5">
        <w:t xml:space="preserve"> cloning sites </w:t>
      </w:r>
      <w:r w:rsidR="00820B06" w:rsidRPr="005920C5">
        <w:t xml:space="preserve"> </w:t>
      </w:r>
      <w:r w:rsidR="005920C5" w:rsidRPr="005920C5">
        <w:t xml:space="preserve">of </w:t>
      </w:r>
      <w:r w:rsidR="00820B06" w:rsidRPr="005920C5">
        <w:t xml:space="preserve"> p</w:t>
      </w:r>
      <w:r w:rsidR="005920C5" w:rsidRPr="005920C5">
        <w:t>UC19</w:t>
      </w:r>
      <w:r w:rsidR="00820B06" w:rsidRPr="005920C5">
        <w:t xml:space="preserve">. </w:t>
      </w:r>
      <w:r>
        <w:t xml:space="preserve"> T</w:t>
      </w:r>
      <w:r w:rsidR="00820B06" w:rsidRPr="005920C5">
        <w:t xml:space="preserve">o introduce </w:t>
      </w:r>
      <w:r>
        <w:t xml:space="preserve">an </w:t>
      </w:r>
      <w:proofErr w:type="spellStart"/>
      <w:r w:rsidR="00820B06" w:rsidRPr="005920C5">
        <w:t>Nde</w:t>
      </w:r>
      <w:r>
        <w:t>I</w:t>
      </w:r>
      <w:proofErr w:type="spellEnd"/>
      <w:r>
        <w:t xml:space="preserve"> restriction site sequence via PCR,</w:t>
      </w:r>
      <w:r w:rsidR="00820B06" w:rsidRPr="005920C5">
        <w:t xml:space="preserve"> </w:t>
      </w:r>
      <w:r>
        <w:t xml:space="preserve">a </w:t>
      </w:r>
      <w:r w:rsidR="00820B06" w:rsidRPr="005920C5">
        <w:t>primer</w:t>
      </w:r>
      <w:r>
        <w:t xml:space="preserve"> was designed as described in the Materials and Methods section.  </w:t>
      </w:r>
      <w:r w:rsidR="005920C5" w:rsidRPr="005920C5">
        <w:t xml:space="preserve">While the primers worked as sequencing primers, several attempts to PCR amplify the gene </w:t>
      </w:r>
      <w:r>
        <w:t xml:space="preserve">were </w:t>
      </w:r>
      <w:r w:rsidR="005920C5" w:rsidRPr="005920C5">
        <w:t>not successful</w:t>
      </w:r>
      <w:r w:rsidR="005920C5" w:rsidRPr="005920C5">
        <w:rPr>
          <w:b/>
        </w:rPr>
        <w:t>.</w:t>
      </w:r>
    </w:p>
    <w:p w14:paraId="6080366A" w14:textId="77777777" w:rsidR="00E2608D" w:rsidRDefault="00E2608D" w:rsidP="00E2608D">
      <w:pPr>
        <w:ind w:firstLine="720"/>
      </w:pPr>
    </w:p>
    <w:p w14:paraId="0F0EB8AD" w14:textId="7233F400" w:rsidR="00527611" w:rsidRDefault="004D3F60" w:rsidP="00E2608D">
      <w:pPr>
        <w:ind w:firstLine="720"/>
      </w:pPr>
      <w:r>
        <w:t xml:space="preserve">As an alternate strategy, we decided to design a </w:t>
      </w:r>
      <w:r w:rsidR="005B26A3" w:rsidRPr="001826FB">
        <w:rPr>
          <w:color w:val="000000"/>
        </w:rPr>
        <w:t>“</w:t>
      </w:r>
      <w:proofErr w:type="spellStart"/>
      <w:r w:rsidR="005B26A3" w:rsidRPr="001826FB">
        <w:rPr>
          <w:color w:val="000000"/>
        </w:rPr>
        <w:t>pessimal</w:t>
      </w:r>
      <w:proofErr w:type="spellEnd"/>
      <w:r w:rsidR="005B26A3" w:rsidRPr="001826FB">
        <w:rPr>
          <w:color w:val="000000"/>
        </w:rPr>
        <w:t xml:space="preserve">” DNA </w:t>
      </w:r>
      <w:proofErr w:type="gramStart"/>
      <w:r w:rsidR="005B26A3" w:rsidRPr="001826FB">
        <w:rPr>
          <w:color w:val="000000"/>
        </w:rPr>
        <w:t xml:space="preserve">sequence </w:t>
      </w:r>
      <w:r w:rsidR="005B26A3" w:rsidRPr="001826FB">
        <w:t xml:space="preserve"> </w:t>
      </w:r>
      <w:r>
        <w:t>encoding</w:t>
      </w:r>
      <w:proofErr w:type="gramEnd"/>
      <w:r>
        <w:t xml:space="preserve"> </w:t>
      </w:r>
      <w:proofErr w:type="spellStart"/>
      <w:r w:rsidR="005B26A3" w:rsidRPr="001826FB">
        <w:rPr>
          <w:i/>
        </w:rPr>
        <w:t>folP</w:t>
      </w:r>
      <w:proofErr w:type="spellEnd"/>
      <w:r>
        <w:rPr>
          <w:i/>
        </w:rPr>
        <w:t xml:space="preserve">.  </w:t>
      </w:r>
      <w:r w:rsidRPr="004D3F60">
        <w:t>A</w:t>
      </w:r>
      <w:r>
        <w:t xml:space="preserve">s codon optimization is a frequent strategy to increase protein production, we took the opposite approach and designed a </w:t>
      </w:r>
      <w:r w:rsidR="00D71492">
        <w:t xml:space="preserve">“worst” </w:t>
      </w:r>
      <w:r>
        <w:t xml:space="preserve">sequence </w:t>
      </w:r>
      <w:r w:rsidR="00D71492">
        <w:t xml:space="preserve">to </w:t>
      </w:r>
      <w:r>
        <w:t xml:space="preserve">minimize protein production.  The sequence design was done in </w:t>
      </w:r>
      <w:r w:rsidR="00622624" w:rsidRPr="001826FB">
        <w:rPr>
          <w:color w:val="000000"/>
        </w:rPr>
        <w:t>col</w:t>
      </w:r>
      <w:r>
        <w:rPr>
          <w:color w:val="000000"/>
        </w:rPr>
        <w:t xml:space="preserve">laboration with Mike </w:t>
      </w:r>
      <w:proofErr w:type="gramStart"/>
      <w:r>
        <w:rPr>
          <w:color w:val="000000"/>
        </w:rPr>
        <w:t>Gilchrist  from</w:t>
      </w:r>
      <w:proofErr w:type="gramEnd"/>
      <w:r>
        <w:rPr>
          <w:color w:val="000000"/>
        </w:rPr>
        <w:t xml:space="preserve"> the </w:t>
      </w:r>
      <w:r w:rsidR="00622624" w:rsidRPr="001826FB">
        <w:rPr>
          <w:color w:val="000000"/>
        </w:rPr>
        <w:t>E</w:t>
      </w:r>
      <w:r>
        <w:rPr>
          <w:color w:val="000000"/>
        </w:rPr>
        <w:t xml:space="preserve">cology and </w:t>
      </w:r>
      <w:r w:rsidR="00622624" w:rsidRPr="001826FB">
        <w:rPr>
          <w:color w:val="000000"/>
        </w:rPr>
        <w:t>E</w:t>
      </w:r>
      <w:r>
        <w:rPr>
          <w:color w:val="000000"/>
        </w:rPr>
        <w:t xml:space="preserve">volutionary </w:t>
      </w:r>
      <w:r w:rsidR="00622624" w:rsidRPr="001826FB">
        <w:rPr>
          <w:color w:val="000000"/>
        </w:rPr>
        <w:t>B</w:t>
      </w:r>
      <w:r>
        <w:rPr>
          <w:color w:val="000000"/>
        </w:rPr>
        <w:t xml:space="preserve">iology department </w:t>
      </w:r>
      <w:r w:rsidR="00AC0FB6">
        <w:fldChar w:fldCharType="begin">
          <w:fldData xml:space="preserve">PEVuZE5vdGU+PENpdGU+PEF1dGhvcj5TaGFoPC9BdXRob3I+PFllYXI+MjAxMTwvWWVhcj48UmVj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</w:fldData>
        </w:fldChar>
      </w:r>
      <w:r w:rsidR="007B04C1">
        <w:instrText xml:space="preserve"> ADDIN EN.CITE </w:instrText>
      </w:r>
      <w:r w:rsidR="007B04C1">
        <w:fldChar w:fldCharType="begin">
          <w:fldData xml:space="preserve">PEVuZE5vdGU+PENpdGU+PEF1dGhvcj5TaGFoPC9BdXRob3I+PFllYXI+MjAxMTwvWWVhcj48UmVj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</w:fldData>
        </w:fldChar>
      </w:r>
      <w:r w:rsidR="007B04C1">
        <w:instrText xml:space="preserve"> ADDIN EN.CITE.DATA </w:instrText>
      </w:r>
      <w:r w:rsidR="007B04C1">
        <w:fldChar w:fldCharType="end"/>
      </w:r>
      <w:r w:rsidR="00AC0FB6">
        <w:fldChar w:fldCharType="separate"/>
      </w:r>
      <w:r w:rsidR="00AC0FB6">
        <w:rPr>
          <w:noProof/>
        </w:rPr>
        <w:t>[14]</w:t>
      </w:r>
      <w:r w:rsidR="00AC0FB6">
        <w:fldChar w:fldCharType="end"/>
      </w:r>
      <w:r w:rsidR="00AC0FB6" w:rsidRPr="00AC0FB6">
        <w:t xml:space="preserve"> </w:t>
      </w:r>
      <w:r w:rsidR="00AC0FB6">
        <w:fldChar w:fldCharType="begin">
          <w:fldData xml:space="preserve">PEVuZE5vdGU+PENpdGU+PEF1dGhvcj5BZ2FzaGU8L0F1dGhvcj48WWVhcj4yMDEzPC9ZZWFyPjxS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</w:fldData>
        </w:fldChar>
      </w:r>
      <w:r w:rsidR="007B04C1">
        <w:instrText xml:space="preserve"> ADDIN EN.CITE </w:instrText>
      </w:r>
      <w:r w:rsidR="007B04C1">
        <w:fldChar w:fldCharType="begin">
          <w:fldData xml:space="preserve">PEVuZE5vdGU+PENpdGU+PEF1dGhvcj5BZ2FzaGU8L0F1dGhvcj48WWVhcj4yMDEzPC9ZZWFyPjxS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</w:fldData>
        </w:fldChar>
      </w:r>
      <w:r w:rsidR="007B04C1">
        <w:instrText xml:space="preserve"> ADDIN EN.CITE.DATA </w:instrText>
      </w:r>
      <w:r w:rsidR="007B04C1">
        <w:fldChar w:fldCharType="end"/>
      </w:r>
      <w:r w:rsidR="00AC0FB6">
        <w:fldChar w:fldCharType="separate"/>
      </w:r>
      <w:r w:rsidR="00AC0FB6">
        <w:rPr>
          <w:noProof/>
        </w:rPr>
        <w:t>[15]</w:t>
      </w:r>
      <w:r w:rsidR="00AC0FB6">
        <w:fldChar w:fldCharType="end"/>
      </w:r>
      <w:r>
        <w:t>.  The resulting sequence was</w:t>
      </w:r>
      <w:r w:rsidR="005B26A3" w:rsidRPr="00AC0FB6">
        <w:rPr>
          <w:color w:val="000000"/>
        </w:rPr>
        <w:t xml:space="preserve"> </w:t>
      </w:r>
      <w:r w:rsidR="005B26A3" w:rsidRPr="00AC0FB6">
        <w:t xml:space="preserve">synthesized by </w:t>
      </w:r>
      <w:proofErr w:type="spellStart"/>
      <w:r w:rsidR="005B26A3" w:rsidRPr="00AC0FB6">
        <w:t>GenScript</w:t>
      </w:r>
      <w:proofErr w:type="spellEnd"/>
      <w:r>
        <w:t>.  The construct</w:t>
      </w:r>
      <w:r w:rsidR="00527611" w:rsidRPr="00AC0FB6">
        <w:t xml:space="preserve"> was sent to us as </w:t>
      </w:r>
      <w:r w:rsidR="00D71492">
        <w:t xml:space="preserve">a </w:t>
      </w:r>
      <w:proofErr w:type="spellStart"/>
      <w:r w:rsidR="00527611" w:rsidRPr="004D3F60">
        <w:rPr>
          <w:i/>
        </w:rPr>
        <w:t>folP</w:t>
      </w:r>
      <w:proofErr w:type="spellEnd"/>
      <w:r w:rsidR="00D71492">
        <w:rPr>
          <w:i/>
        </w:rPr>
        <w:t xml:space="preserve"> </w:t>
      </w:r>
      <w:r w:rsidR="00D71492">
        <w:t xml:space="preserve">gene inserted in the </w:t>
      </w:r>
      <w:proofErr w:type="spellStart"/>
      <w:r w:rsidR="00D94E31" w:rsidRPr="00AC0FB6">
        <w:t>p</w:t>
      </w:r>
      <w:r w:rsidR="00B8153B" w:rsidRPr="00AC0FB6">
        <w:t>ET</w:t>
      </w:r>
      <w:proofErr w:type="spellEnd"/>
      <w:r w:rsidR="00B8153B" w:rsidRPr="00AC0FB6">
        <w:t xml:space="preserve"> 3a </w:t>
      </w:r>
      <w:r>
        <w:t xml:space="preserve">plasmid </w:t>
      </w:r>
      <w:r w:rsidR="00D71492">
        <w:t xml:space="preserve">using </w:t>
      </w:r>
      <w:r>
        <w:t xml:space="preserve">the </w:t>
      </w:r>
      <w:proofErr w:type="spellStart"/>
      <w:r w:rsidR="00B8153B" w:rsidRPr="00AC0FB6">
        <w:t>NdeI</w:t>
      </w:r>
      <w:proofErr w:type="spellEnd"/>
      <w:r w:rsidR="00B8153B" w:rsidRPr="00AC0FB6">
        <w:t xml:space="preserve"> and </w:t>
      </w:r>
      <w:proofErr w:type="spellStart"/>
      <w:r w:rsidR="00B8153B" w:rsidRPr="00AC0FB6">
        <w:t>Xho</w:t>
      </w:r>
      <w:r w:rsidR="00527611" w:rsidRPr="00AC0FB6">
        <w:t>I</w:t>
      </w:r>
      <w:proofErr w:type="spellEnd"/>
      <w:r>
        <w:t xml:space="preserve"> </w:t>
      </w:r>
      <w:r w:rsidR="00D71492">
        <w:t xml:space="preserve">restriction enzyme </w:t>
      </w:r>
      <w:r>
        <w:t>sites</w:t>
      </w:r>
      <w:r w:rsidR="00527611" w:rsidRPr="00AC0FB6">
        <w:t xml:space="preserve">. </w:t>
      </w:r>
      <w:r>
        <w:t xml:space="preserve">  This construct </w:t>
      </w:r>
      <w:r w:rsidR="00527611" w:rsidRPr="00AC0FB6">
        <w:t xml:space="preserve">was </w:t>
      </w:r>
      <w:r>
        <w:t>transformed</w:t>
      </w:r>
      <w:r w:rsidR="00527611" w:rsidRPr="00AC0FB6">
        <w:t xml:space="preserve"> into DH5α</w:t>
      </w:r>
      <w:r>
        <w:t xml:space="preserve"> cells.  Individual colonies were selected </w:t>
      </w:r>
      <w:r w:rsidR="00527611" w:rsidRPr="00AC0FB6">
        <w:t xml:space="preserve">on YT agar media with 200 </w:t>
      </w:r>
      <w:proofErr w:type="spellStart"/>
      <w:r w:rsidR="00527611" w:rsidRPr="00AC0FB6">
        <w:t>μg</w:t>
      </w:r>
      <w:proofErr w:type="spellEnd"/>
      <w:r w:rsidR="00527611" w:rsidRPr="00AC0FB6">
        <w:t xml:space="preserve"> ampicillin/ml. </w:t>
      </w:r>
      <w:r>
        <w:t xml:space="preserve"> F</w:t>
      </w:r>
      <w:r w:rsidR="00527611" w:rsidRPr="00AC0FB6">
        <w:t xml:space="preserve">our colonies </w:t>
      </w:r>
      <w:r>
        <w:t>were grown up, the plasmid DNA extracted</w:t>
      </w:r>
      <w:r w:rsidR="00527611" w:rsidRPr="00AC0FB6">
        <w:t xml:space="preserve"> and </w:t>
      </w:r>
      <w:r>
        <w:t>the DNA sequenced</w:t>
      </w:r>
      <w:r w:rsidR="00527611" w:rsidRPr="00AC0FB6">
        <w:t xml:space="preserve">. </w:t>
      </w:r>
    </w:p>
    <w:p w14:paraId="31B46FF7" w14:textId="77777777" w:rsidR="00E2608D" w:rsidRDefault="00E2608D" w:rsidP="00E2608D">
      <w:pPr>
        <w:ind w:firstLine="720"/>
      </w:pPr>
    </w:p>
    <w:p w14:paraId="001672F6" w14:textId="166F8AF8" w:rsidR="00D94E31" w:rsidRDefault="004D3F60" w:rsidP="004D3F60">
      <w:pPr>
        <w:pStyle w:val="Default"/>
        <w:spacing w:line="360" w:lineRule="auto"/>
        <w:ind w:firstLine="720"/>
        <w:jc w:val="left"/>
      </w:pPr>
      <w:r>
        <w:t xml:space="preserve">In an initial experiment, </w:t>
      </w:r>
      <w:r w:rsidR="00527611" w:rsidRPr="00FE16E7">
        <w:t xml:space="preserve">the plasmid DNA of </w:t>
      </w:r>
      <w:proofErr w:type="spellStart"/>
      <w:r w:rsidR="001826FB" w:rsidRPr="004D3F60">
        <w:rPr>
          <w:i/>
        </w:rPr>
        <w:t>folP</w:t>
      </w:r>
      <w:r w:rsidR="001826FB">
        <w:t>-</w:t>
      </w:r>
      <w:r w:rsidR="00527611" w:rsidRPr="00FE16E7">
        <w:t>p</w:t>
      </w:r>
      <w:r w:rsidR="001826FB">
        <w:t>ET</w:t>
      </w:r>
      <w:proofErr w:type="spellEnd"/>
      <w:r w:rsidR="001826FB">
        <w:t xml:space="preserve"> 3a</w:t>
      </w:r>
      <w:r w:rsidR="00527611" w:rsidRPr="00FE16E7">
        <w:t xml:space="preserve"> w</w:t>
      </w:r>
      <w:r w:rsidR="001826FB">
        <w:t>as</w:t>
      </w:r>
      <w:r w:rsidR="00527611" w:rsidRPr="00FE16E7">
        <w:t xml:space="preserve"> double digested with </w:t>
      </w:r>
      <w:proofErr w:type="spellStart"/>
      <w:r w:rsidR="00527611" w:rsidRPr="00FE16E7">
        <w:rPr>
          <w:iCs/>
        </w:rPr>
        <w:t>NdeI</w:t>
      </w:r>
      <w:proofErr w:type="spellEnd"/>
      <w:r w:rsidR="00527611">
        <w:rPr>
          <w:iCs/>
        </w:rPr>
        <w:t xml:space="preserve"> </w:t>
      </w:r>
      <w:r w:rsidR="00527611" w:rsidRPr="00FE16E7">
        <w:t xml:space="preserve">and </w:t>
      </w:r>
      <w:proofErr w:type="spellStart"/>
      <w:r w:rsidR="00527611" w:rsidRPr="00FE16E7">
        <w:rPr>
          <w:iCs/>
        </w:rPr>
        <w:t>XhoI</w:t>
      </w:r>
      <w:proofErr w:type="spellEnd"/>
      <w:r>
        <w:t>. The DNAs</w:t>
      </w:r>
      <w:r w:rsidR="00527611" w:rsidRPr="00FE16E7">
        <w:t xml:space="preserve"> were separated on a 1% agarose gel </w:t>
      </w:r>
      <w:r w:rsidR="00527611" w:rsidRPr="00FE16E7">
        <w:rPr>
          <w:b/>
        </w:rPr>
        <w:t xml:space="preserve">(Figure </w:t>
      </w:r>
      <w:r w:rsidR="001826FB">
        <w:rPr>
          <w:b/>
        </w:rPr>
        <w:t>E1</w:t>
      </w:r>
      <w:r w:rsidR="00527611" w:rsidRPr="00FE16E7">
        <w:rPr>
          <w:b/>
        </w:rPr>
        <w:t>)</w:t>
      </w:r>
      <w:r w:rsidR="00527611" w:rsidRPr="00FE16E7">
        <w:t xml:space="preserve">. The correct sized DNA fragments </w:t>
      </w:r>
      <w:r w:rsidR="001826FB">
        <w:t>w</w:t>
      </w:r>
      <w:r w:rsidR="00D71492">
        <w:t xml:space="preserve">as </w:t>
      </w:r>
      <w:r w:rsidR="001826FB">
        <w:t>excised</w:t>
      </w:r>
      <w:r>
        <w:t xml:space="preserve">.  However ligation and transformation reactions did not yield colonies.  This is an ongoing project in the lab.  </w:t>
      </w:r>
    </w:p>
    <w:p w14:paraId="1A6B5F1E" w14:textId="77777777" w:rsidR="00AE29C3" w:rsidRDefault="00AE29C3" w:rsidP="004D3F60">
      <w:pPr>
        <w:pStyle w:val="Default"/>
        <w:spacing w:line="360" w:lineRule="auto"/>
        <w:ind w:firstLine="720"/>
        <w:jc w:val="left"/>
      </w:pPr>
    </w:p>
    <w:p w14:paraId="2E9C7F28" w14:textId="77777777" w:rsidR="00AE29C3" w:rsidRDefault="00AE29C3" w:rsidP="004D3F60">
      <w:pPr>
        <w:pStyle w:val="Default"/>
        <w:spacing w:line="360" w:lineRule="auto"/>
        <w:ind w:firstLine="720"/>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E29C3" w14:paraId="2F4F08E2" w14:textId="77777777" w:rsidTr="003C0FBA">
        <w:tc>
          <w:tcPr>
            <w:tcW w:w="9350" w:type="dxa"/>
          </w:tcPr>
          <w:p w14:paraId="58C8BA8E" w14:textId="6E575023" w:rsidR="00B26FF8" w:rsidRDefault="00376EE2" w:rsidP="00376EE2">
            <w:pPr>
              <w:pStyle w:val="Default"/>
              <w:keepNext/>
              <w:spacing w:line="360" w:lineRule="auto"/>
              <w:jc w:val="center"/>
            </w:pPr>
            <w:r>
              <w:rPr>
                <w:noProof/>
              </w:rPr>
              <w:lastRenderedPageBreak/>
              <w:drawing>
                <wp:inline distT="0" distB="0" distL="0" distR="0" wp14:anchorId="26AA3585" wp14:editId="56CB299A">
                  <wp:extent cx="3877392" cy="602337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1.png"/>
                          <pic:cNvPicPr/>
                        </pic:nvPicPr>
                        <pic:blipFill>
                          <a:blip r:embed="rId28">
                            <a:extLst>
                              <a:ext uri="{28A0092B-C50C-407E-A947-70E740481C1C}">
                                <a14:useLocalDpi xmlns:a14="http://schemas.microsoft.com/office/drawing/2010/main" val="0"/>
                              </a:ext>
                            </a:extLst>
                          </a:blip>
                          <a:stretch>
                            <a:fillRect/>
                          </a:stretch>
                        </pic:blipFill>
                        <pic:spPr>
                          <a:xfrm>
                            <a:off x="0" y="0"/>
                            <a:ext cx="3877392" cy="6023370"/>
                          </a:xfrm>
                          <a:prstGeom prst="rect">
                            <a:avLst/>
                          </a:prstGeom>
                        </pic:spPr>
                      </pic:pic>
                    </a:graphicData>
                  </a:graphic>
                </wp:inline>
              </w:drawing>
            </w:r>
          </w:p>
          <w:p w14:paraId="0666C2E2" w14:textId="06D7D311" w:rsidR="00151BA2" w:rsidRPr="00376EE2" w:rsidRDefault="00B26FF8" w:rsidP="00376EE2">
            <w:pPr>
              <w:pStyle w:val="Caption"/>
              <w:spacing w:line="360" w:lineRule="auto"/>
              <w:rPr>
                <w:i/>
              </w:rPr>
            </w:pPr>
            <w:bookmarkStart w:id="89" w:name="_Toc400890751"/>
            <w:r>
              <w:t xml:space="preserve">Figure </w:t>
            </w:r>
            <w:r>
              <w:fldChar w:fldCharType="begin"/>
            </w:r>
            <w:r>
              <w:instrText xml:space="preserve"> STYLEREF 1 \s </w:instrText>
            </w:r>
            <w:r>
              <w:fldChar w:fldCharType="separate"/>
            </w:r>
            <w:r>
              <w:rPr>
                <w:noProof/>
              </w:rPr>
              <w:t>1</w:t>
            </w:r>
            <w:r>
              <w:fldChar w:fldCharType="end"/>
            </w:r>
            <w:r>
              <w:noBreakHyphen/>
            </w:r>
            <w:r>
              <w:fldChar w:fldCharType="begin"/>
            </w:r>
            <w:r>
              <w:instrText xml:space="preserve"> SEQ Figure \* ARABIC \s 1 </w:instrText>
            </w:r>
            <w:r>
              <w:fldChar w:fldCharType="separate"/>
            </w:r>
            <w:r>
              <w:rPr>
                <w:noProof/>
              </w:rPr>
              <w:t>21</w:t>
            </w:r>
            <w:r>
              <w:fldChar w:fldCharType="end"/>
            </w:r>
            <w:r w:rsidR="00151BA2">
              <w:t xml:space="preserve"> </w:t>
            </w:r>
            <w:proofErr w:type="spellStart"/>
            <w:r w:rsidR="00151BA2">
              <w:t>NdeI</w:t>
            </w:r>
            <w:proofErr w:type="spellEnd"/>
            <w:r w:rsidR="00151BA2">
              <w:t xml:space="preserve"> and </w:t>
            </w:r>
            <w:proofErr w:type="spellStart"/>
            <w:r w:rsidR="00151BA2">
              <w:t>XhoI</w:t>
            </w:r>
            <w:proofErr w:type="spellEnd"/>
            <w:r w:rsidR="00151BA2">
              <w:t xml:space="preserve"> digested </w:t>
            </w:r>
            <w:proofErr w:type="spellStart"/>
            <w:r w:rsidR="00151BA2">
              <w:rPr>
                <w:i/>
              </w:rPr>
              <w:t>folP</w:t>
            </w:r>
            <w:bookmarkEnd w:id="89"/>
            <w:proofErr w:type="spellEnd"/>
            <w:r w:rsidR="00376EE2">
              <w:rPr>
                <w:i/>
              </w:rPr>
              <w:t xml:space="preserve">. </w:t>
            </w:r>
            <w:r w:rsidR="00151BA2" w:rsidRPr="00376EE2">
              <w:rPr>
                <w:rFonts w:eastAsiaTheme="minorEastAsia"/>
                <w:b w:val="0"/>
                <w:color w:val="000000" w:themeColor="text1"/>
                <w:kern w:val="24"/>
              </w:rPr>
              <w:t xml:space="preserve">Digestion of </w:t>
            </w:r>
            <w:proofErr w:type="spellStart"/>
            <w:r w:rsidR="00151BA2" w:rsidRPr="00376EE2">
              <w:rPr>
                <w:b w:val="0"/>
                <w:i/>
              </w:rPr>
              <w:t>folP</w:t>
            </w:r>
            <w:r w:rsidR="00151BA2" w:rsidRPr="00376EE2">
              <w:rPr>
                <w:b w:val="0"/>
              </w:rPr>
              <w:t>-pET</w:t>
            </w:r>
            <w:proofErr w:type="spellEnd"/>
            <w:r w:rsidR="00151BA2" w:rsidRPr="00376EE2">
              <w:rPr>
                <w:b w:val="0"/>
              </w:rPr>
              <w:t xml:space="preserve"> 3a DNA by </w:t>
            </w:r>
            <w:proofErr w:type="spellStart"/>
            <w:r w:rsidR="00151BA2" w:rsidRPr="00376EE2">
              <w:rPr>
                <w:b w:val="0"/>
              </w:rPr>
              <w:t>NdeI</w:t>
            </w:r>
            <w:proofErr w:type="spellEnd"/>
            <w:r w:rsidR="00151BA2" w:rsidRPr="00376EE2">
              <w:rPr>
                <w:b w:val="0"/>
              </w:rPr>
              <w:t xml:space="preserve"> and </w:t>
            </w:r>
            <w:proofErr w:type="spellStart"/>
            <w:r w:rsidR="00151BA2" w:rsidRPr="00376EE2">
              <w:rPr>
                <w:b w:val="0"/>
              </w:rPr>
              <w:t>XhoI</w:t>
            </w:r>
            <w:proofErr w:type="spellEnd"/>
            <w:r w:rsidR="00151BA2" w:rsidRPr="00376EE2">
              <w:rPr>
                <w:b w:val="0"/>
              </w:rPr>
              <w:t xml:space="preserve">.  The reaction was </w:t>
            </w:r>
            <w:r w:rsidR="00151BA2" w:rsidRPr="00376EE2">
              <w:rPr>
                <w:rFonts w:eastAsiaTheme="minorEastAsia"/>
                <w:b w:val="0"/>
                <w:color w:val="000000" w:themeColor="text1"/>
                <w:kern w:val="24"/>
              </w:rPr>
              <w:t xml:space="preserve">electrophoresed in a 1% agarose gel. </w:t>
            </w:r>
            <w:r w:rsidR="00151BA2" w:rsidRPr="00376EE2">
              <w:rPr>
                <w:b w:val="0"/>
              </w:rPr>
              <w:t xml:space="preserve">Lanes 2, 3, 5 and 6 : digested </w:t>
            </w:r>
            <w:proofErr w:type="spellStart"/>
            <w:r w:rsidR="00151BA2" w:rsidRPr="00376EE2">
              <w:rPr>
                <w:b w:val="0"/>
                <w:i/>
              </w:rPr>
              <w:t>folP</w:t>
            </w:r>
            <w:r w:rsidR="00151BA2" w:rsidRPr="00376EE2">
              <w:rPr>
                <w:b w:val="0"/>
              </w:rPr>
              <w:t>-pET</w:t>
            </w:r>
            <w:proofErr w:type="spellEnd"/>
            <w:r w:rsidR="00151BA2" w:rsidRPr="00376EE2">
              <w:rPr>
                <w:b w:val="0"/>
              </w:rPr>
              <w:t xml:space="preserve"> 3a, Lane 8: 1,00 </w:t>
            </w:r>
            <w:proofErr w:type="spellStart"/>
            <w:r w:rsidR="00151BA2" w:rsidRPr="00376EE2">
              <w:rPr>
                <w:b w:val="0"/>
              </w:rPr>
              <w:t>bp</w:t>
            </w:r>
            <w:proofErr w:type="spellEnd"/>
            <w:r w:rsidR="00151BA2" w:rsidRPr="00376EE2">
              <w:rPr>
                <w:b w:val="0"/>
              </w:rPr>
              <w:t xml:space="preserve"> DNA ladders, Lanes 2, 3, 5 and 6 showed the expected DNA fragment size (</w:t>
            </w:r>
            <w:r w:rsidR="00151BA2" w:rsidRPr="00376EE2">
              <w:rPr>
                <w:rFonts w:eastAsiaTheme="minorEastAsia"/>
                <w:b w:val="0"/>
                <w:color w:val="000000" w:themeColor="text1"/>
                <w:kern w:val="24"/>
              </w:rPr>
              <w:t xml:space="preserve">849 </w:t>
            </w:r>
            <w:proofErr w:type="spellStart"/>
            <w:r w:rsidR="00151BA2" w:rsidRPr="00376EE2">
              <w:rPr>
                <w:rFonts w:eastAsiaTheme="minorEastAsia"/>
                <w:b w:val="0"/>
                <w:color w:val="000000" w:themeColor="text1"/>
                <w:kern w:val="24"/>
              </w:rPr>
              <w:t>bp</w:t>
            </w:r>
            <w:proofErr w:type="spellEnd"/>
            <w:r w:rsidR="00151BA2" w:rsidRPr="00376EE2">
              <w:rPr>
                <w:rFonts w:eastAsiaTheme="minorEastAsia"/>
                <w:b w:val="0"/>
                <w:color w:val="000000" w:themeColor="text1"/>
                <w:kern w:val="24"/>
              </w:rPr>
              <w:t xml:space="preserve">) </w:t>
            </w:r>
            <w:r w:rsidR="00151BA2" w:rsidRPr="00376EE2">
              <w:rPr>
                <w:b w:val="0"/>
              </w:rPr>
              <w:t xml:space="preserve">for </w:t>
            </w:r>
            <w:proofErr w:type="spellStart"/>
            <w:r w:rsidR="00151BA2" w:rsidRPr="00376EE2">
              <w:rPr>
                <w:b w:val="0"/>
                <w:i/>
              </w:rPr>
              <w:t>folP</w:t>
            </w:r>
            <w:proofErr w:type="spellEnd"/>
            <w:r w:rsidR="00151BA2" w:rsidRPr="00376EE2">
              <w:rPr>
                <w:b w:val="0"/>
              </w:rPr>
              <w:t xml:space="preserve"> digestion by </w:t>
            </w:r>
            <w:proofErr w:type="spellStart"/>
            <w:r w:rsidR="00151BA2" w:rsidRPr="00376EE2">
              <w:rPr>
                <w:b w:val="0"/>
              </w:rPr>
              <w:t>NdeI</w:t>
            </w:r>
            <w:proofErr w:type="spellEnd"/>
            <w:r w:rsidR="00151BA2" w:rsidRPr="00376EE2">
              <w:rPr>
                <w:b w:val="0"/>
              </w:rPr>
              <w:t xml:space="preserve"> and </w:t>
            </w:r>
            <w:proofErr w:type="spellStart"/>
            <w:r w:rsidR="00151BA2" w:rsidRPr="00376EE2">
              <w:rPr>
                <w:b w:val="0"/>
              </w:rPr>
              <w:t>XhoI</w:t>
            </w:r>
            <w:proofErr w:type="spellEnd"/>
            <w:r w:rsidR="00151BA2" w:rsidRPr="00376EE2">
              <w:rPr>
                <w:b w:val="0"/>
              </w:rPr>
              <w:t>.  The arrow shows the band of interest.</w:t>
            </w:r>
          </w:p>
        </w:tc>
      </w:tr>
    </w:tbl>
    <w:p w14:paraId="44C6DB87" w14:textId="77777777" w:rsidR="00AE29C3" w:rsidRDefault="00AE29C3" w:rsidP="004D3F60">
      <w:pPr>
        <w:pStyle w:val="Default"/>
        <w:spacing w:line="360" w:lineRule="auto"/>
        <w:ind w:firstLine="720"/>
        <w:jc w:val="left"/>
      </w:pPr>
    </w:p>
    <w:p w14:paraId="32E8E3E3" w14:textId="670F36FC" w:rsidR="00AD3927" w:rsidRPr="00376EE2" w:rsidRDefault="00D94E31" w:rsidP="00135600">
      <w:pPr>
        <w:rPr>
          <w:rFonts w:ascii="Garamond" w:hAnsi="Garamond" w:cs="Garamond"/>
        </w:rPr>
      </w:pPr>
      <w:r>
        <w:t xml:space="preserve"> </w:t>
      </w:r>
    </w:p>
    <w:p w14:paraId="6E2C7B89" w14:textId="270BA3DF" w:rsidR="00AD3927" w:rsidRDefault="00761785" w:rsidP="00761785">
      <w:pPr>
        <w:jc w:val="center"/>
      </w:pPr>
      <w:r>
        <w:lastRenderedPageBreak/>
        <w:t>Reference</w:t>
      </w:r>
    </w:p>
    <w:p w14:paraId="6BF00351" w14:textId="4016F436" w:rsidR="007B04C1" w:rsidRPr="00244102" w:rsidRDefault="00121F67" w:rsidP="00761785">
      <w:pPr>
        <w:spacing w:line="240" w:lineRule="auto"/>
        <w:rPr>
          <w:noProof/>
        </w:rPr>
      </w:pPr>
      <w:r w:rsidRPr="00761785">
        <w:rPr>
          <w:noProof/>
        </w:rPr>
        <w:fldChar w:fldCharType="begin"/>
      </w:r>
      <w:r w:rsidRPr="00761785">
        <w:instrText xml:space="preserve"> ADDIN EN.REFLIST </w:instrText>
      </w:r>
      <w:r w:rsidRPr="00761785">
        <w:rPr>
          <w:noProof/>
        </w:rPr>
        <w:fldChar w:fldCharType="separate"/>
      </w:r>
      <w:r w:rsidR="007B04C1" w:rsidRPr="00244102">
        <w:rPr>
          <w:noProof/>
        </w:rPr>
        <w:t>1.</w:t>
      </w:r>
      <w:r w:rsidR="007B04C1" w:rsidRPr="00244102">
        <w:rPr>
          <w:noProof/>
        </w:rPr>
        <w:tab/>
        <w:t xml:space="preserve">Neuenschwander, M., et al., </w:t>
      </w:r>
      <w:r w:rsidR="007B04C1" w:rsidRPr="00244102">
        <w:rPr>
          <w:i/>
          <w:noProof/>
        </w:rPr>
        <w:t>A simple selection strategy for evolving highly efficient enzymes.</w:t>
      </w:r>
      <w:r w:rsidR="007B04C1" w:rsidRPr="00244102">
        <w:rPr>
          <w:noProof/>
        </w:rPr>
        <w:t xml:space="preserve"> Nat Biotechnol, 2007. </w:t>
      </w:r>
      <w:r w:rsidR="007B04C1" w:rsidRPr="00244102">
        <w:rPr>
          <w:b/>
          <w:noProof/>
        </w:rPr>
        <w:t>25</w:t>
      </w:r>
      <w:r w:rsidR="007B04C1" w:rsidRPr="00244102">
        <w:rPr>
          <w:noProof/>
        </w:rPr>
        <w:t>(10): p. 1145-7.</w:t>
      </w:r>
    </w:p>
    <w:p w14:paraId="090B5C48" w14:textId="77777777" w:rsidR="007B04C1" w:rsidRPr="00244102" w:rsidRDefault="007B04C1" w:rsidP="00761785">
      <w:pPr>
        <w:spacing w:line="240" w:lineRule="auto"/>
        <w:rPr>
          <w:noProof/>
        </w:rPr>
      </w:pPr>
      <w:r w:rsidRPr="00244102">
        <w:rPr>
          <w:noProof/>
        </w:rPr>
        <w:t>2.</w:t>
      </w:r>
      <w:r w:rsidRPr="00244102">
        <w:rPr>
          <w:noProof/>
        </w:rPr>
        <w:tab/>
        <w:t xml:space="preserve">Chopra, S., et al., A balancing act between net uptake of water during dihydrofolate binding and net release of water upon NADPH binding in R67 dihydrofolate reductase. J Biol Chem, 2008. </w:t>
      </w:r>
      <w:r w:rsidRPr="00244102">
        <w:rPr>
          <w:b/>
          <w:noProof/>
        </w:rPr>
        <w:t>283</w:t>
      </w:r>
      <w:r w:rsidRPr="00244102">
        <w:rPr>
          <w:noProof/>
        </w:rPr>
        <w:t>(8): p. 4690-8.</w:t>
      </w:r>
    </w:p>
    <w:p w14:paraId="4DDC4B75" w14:textId="77777777" w:rsidR="007B04C1" w:rsidRPr="00244102" w:rsidRDefault="007B04C1" w:rsidP="00761785">
      <w:pPr>
        <w:spacing w:line="240" w:lineRule="auto"/>
        <w:rPr>
          <w:noProof/>
        </w:rPr>
      </w:pPr>
      <w:r w:rsidRPr="00244102">
        <w:rPr>
          <w:noProof/>
        </w:rPr>
        <w:t>3.</w:t>
      </w:r>
      <w:r w:rsidRPr="00244102">
        <w:rPr>
          <w:noProof/>
        </w:rPr>
        <w:tab/>
        <w:t xml:space="preserve">Howell, E.E., P.G. Foster, and L.M. Foster, Construction of a dihydrofolate reductase-deficient mutant of Escherichia coli by gene replacement. J Bacteriol, 1988. </w:t>
      </w:r>
      <w:r w:rsidRPr="00244102">
        <w:rPr>
          <w:b/>
          <w:noProof/>
        </w:rPr>
        <w:t>170</w:t>
      </w:r>
      <w:r w:rsidRPr="00244102">
        <w:rPr>
          <w:noProof/>
        </w:rPr>
        <w:t>(7): p. 3040-5.</w:t>
      </w:r>
    </w:p>
    <w:p w14:paraId="436363DF" w14:textId="77777777" w:rsidR="007B04C1" w:rsidRPr="00244102" w:rsidRDefault="007B04C1" w:rsidP="00761785">
      <w:pPr>
        <w:spacing w:line="240" w:lineRule="auto"/>
        <w:rPr>
          <w:noProof/>
        </w:rPr>
      </w:pPr>
      <w:r w:rsidRPr="00244102">
        <w:rPr>
          <w:noProof/>
        </w:rPr>
        <w:t>4.</w:t>
      </w:r>
      <w:r w:rsidRPr="00244102">
        <w:rPr>
          <w:noProof/>
        </w:rPr>
        <w:tab/>
        <w:t xml:space="preserve">Keshavjee, K., C. Pyne, and A.L. Bognar, Characterization of a mutation affecting the function of Escherichia coli folylpolyglutamate synthetase-dihydrofolate synthetase and further mutations produced in vitro at the same locus. J Biol Chem, 1991. </w:t>
      </w:r>
      <w:r w:rsidRPr="00244102">
        <w:rPr>
          <w:b/>
          <w:noProof/>
        </w:rPr>
        <w:t>266</w:t>
      </w:r>
      <w:r w:rsidRPr="00244102">
        <w:rPr>
          <w:noProof/>
        </w:rPr>
        <w:t>(30): p. 19925-9.</w:t>
      </w:r>
    </w:p>
    <w:p w14:paraId="7C9629FF" w14:textId="77777777" w:rsidR="007B04C1" w:rsidRPr="00761785" w:rsidRDefault="007B04C1" w:rsidP="00761785">
      <w:pPr>
        <w:spacing w:line="240" w:lineRule="auto"/>
        <w:rPr>
          <w:noProof/>
        </w:rPr>
      </w:pPr>
      <w:r w:rsidRPr="00244102">
        <w:rPr>
          <w:noProof/>
        </w:rPr>
        <w:t>5.</w:t>
      </w:r>
      <w:r w:rsidRPr="00244102">
        <w:rPr>
          <w:noProof/>
        </w:rPr>
        <w:tab/>
        <w:t>Ferone, R., et al., Isolation and characterization of an E. coli mutant affected in</w:t>
      </w:r>
    </w:p>
    <w:p w14:paraId="5C10B79D" w14:textId="77777777" w:rsidR="007B04C1" w:rsidRPr="00244102" w:rsidRDefault="007B04C1" w:rsidP="00761785">
      <w:pPr>
        <w:spacing w:line="240" w:lineRule="auto"/>
        <w:rPr>
          <w:noProof/>
        </w:rPr>
      </w:pPr>
      <w:r w:rsidRPr="00761785">
        <w:rPr>
          <w:noProof/>
        </w:rPr>
        <w:t>dihydrofolate- and folylpolyglutamate-synthetase,. Chemistry and biology of pteridines. de</w:t>
      </w:r>
    </w:p>
    <w:p w14:paraId="06FF90A1" w14:textId="77777777" w:rsidR="007B04C1" w:rsidRPr="00244102" w:rsidRDefault="007B04C1" w:rsidP="00761785">
      <w:pPr>
        <w:spacing w:line="240" w:lineRule="auto"/>
        <w:rPr>
          <w:noProof/>
        </w:rPr>
      </w:pPr>
      <w:r w:rsidRPr="00244102">
        <w:rPr>
          <w:noProof/>
        </w:rPr>
        <w:t>Gruyter, Berlin., 1983: p. 585-589.</w:t>
      </w:r>
    </w:p>
    <w:p w14:paraId="09BFF936" w14:textId="77777777" w:rsidR="007B04C1" w:rsidRPr="00244102" w:rsidRDefault="007B04C1" w:rsidP="00761785">
      <w:pPr>
        <w:spacing w:line="240" w:lineRule="auto"/>
        <w:rPr>
          <w:noProof/>
        </w:rPr>
      </w:pPr>
      <w:r w:rsidRPr="00244102">
        <w:rPr>
          <w:noProof/>
        </w:rPr>
        <w:t>6.</w:t>
      </w:r>
      <w:r w:rsidRPr="00244102">
        <w:rPr>
          <w:noProof/>
        </w:rPr>
        <w:tab/>
        <w:t xml:space="preserve">Butz, M., et al., An N-terminal protein degradation tag enables robust selection of highly </w:t>
      </w:r>
      <w:r w:rsidRPr="00761785">
        <w:rPr>
          <w:noProof/>
        </w:rPr>
        <w:t xml:space="preserve">active enzymes. Biochemistry, 2011. </w:t>
      </w:r>
      <w:r w:rsidRPr="00244102">
        <w:rPr>
          <w:b/>
          <w:noProof/>
        </w:rPr>
        <w:t>50</w:t>
      </w:r>
      <w:r w:rsidRPr="00244102">
        <w:rPr>
          <w:noProof/>
        </w:rPr>
        <w:t>(40): p. 8594-602.</w:t>
      </w:r>
    </w:p>
    <w:p w14:paraId="3532C2D2" w14:textId="77777777" w:rsidR="007B04C1" w:rsidRPr="00244102" w:rsidRDefault="007B04C1" w:rsidP="00761785">
      <w:pPr>
        <w:spacing w:line="240" w:lineRule="auto"/>
        <w:rPr>
          <w:noProof/>
        </w:rPr>
      </w:pPr>
      <w:r w:rsidRPr="00244102">
        <w:rPr>
          <w:noProof/>
        </w:rPr>
        <w:t>7.</w:t>
      </w:r>
      <w:r w:rsidRPr="00244102">
        <w:rPr>
          <w:noProof/>
        </w:rPr>
        <w:tab/>
        <w:t xml:space="preserve">Pyne, C. and A.L. Bognar, Replacement of the folC gene, encoding folylpolyglutamate synthetase-dihydrofolate synthetase in Escherichia coli, with genes mutagenized in vitro. J Bacteriol, 1992. </w:t>
      </w:r>
      <w:r w:rsidRPr="00244102">
        <w:rPr>
          <w:b/>
          <w:noProof/>
        </w:rPr>
        <w:t>174</w:t>
      </w:r>
      <w:r w:rsidRPr="00244102">
        <w:rPr>
          <w:noProof/>
        </w:rPr>
        <w:t>(6): p. 1750-9.</w:t>
      </w:r>
    </w:p>
    <w:p w14:paraId="0D087A49" w14:textId="77777777" w:rsidR="007B04C1" w:rsidRPr="00244102" w:rsidRDefault="007B04C1" w:rsidP="00761785">
      <w:pPr>
        <w:spacing w:line="240" w:lineRule="auto"/>
        <w:rPr>
          <w:noProof/>
        </w:rPr>
      </w:pPr>
      <w:r w:rsidRPr="00244102">
        <w:rPr>
          <w:noProof/>
        </w:rPr>
        <w:t>8.</w:t>
      </w:r>
      <w:r w:rsidRPr="00244102">
        <w:rPr>
          <w:noProof/>
        </w:rPr>
        <w:tab/>
        <w:t xml:space="preserve">Sheppard, C.A., E.E. Trimmer, and R.G. Matthews, Purification and properties of NADH-dependent 5, 10-methylenetetrahydrofolate reductase (MetF) from Escherichia coli. J Bacteriol, 1999. </w:t>
      </w:r>
      <w:r w:rsidRPr="00244102">
        <w:rPr>
          <w:b/>
          <w:noProof/>
        </w:rPr>
        <w:t>181</w:t>
      </w:r>
      <w:r w:rsidRPr="00244102">
        <w:rPr>
          <w:noProof/>
        </w:rPr>
        <w:t>(3): p. 718-25.</w:t>
      </w:r>
    </w:p>
    <w:p w14:paraId="585E1489" w14:textId="77777777" w:rsidR="007B04C1" w:rsidRPr="00244102" w:rsidRDefault="007B04C1" w:rsidP="00761785">
      <w:pPr>
        <w:spacing w:line="240" w:lineRule="auto"/>
        <w:rPr>
          <w:noProof/>
        </w:rPr>
      </w:pPr>
      <w:r w:rsidRPr="00244102">
        <w:rPr>
          <w:noProof/>
        </w:rPr>
        <w:t>9.</w:t>
      </w:r>
      <w:r w:rsidRPr="00244102">
        <w:rPr>
          <w:noProof/>
        </w:rPr>
        <w:tab/>
        <w:t xml:space="preserve">Trimmer, E.E., et al., Folate activation and catalysis in methylenetetrahydrofolate reductase from Escherichia coli: roles for aspartate 120 and glutamate 28. Biochemistry, 2001. </w:t>
      </w:r>
      <w:r w:rsidRPr="00244102">
        <w:rPr>
          <w:b/>
          <w:noProof/>
        </w:rPr>
        <w:t>40</w:t>
      </w:r>
      <w:r w:rsidRPr="00244102">
        <w:rPr>
          <w:noProof/>
        </w:rPr>
        <w:t>(21): p. 6216-26.</w:t>
      </w:r>
    </w:p>
    <w:p w14:paraId="3026427F" w14:textId="77777777" w:rsidR="007B04C1" w:rsidRPr="00761785" w:rsidRDefault="007B04C1" w:rsidP="00761785">
      <w:pPr>
        <w:spacing w:line="240" w:lineRule="auto"/>
        <w:rPr>
          <w:noProof/>
        </w:rPr>
      </w:pPr>
      <w:r w:rsidRPr="00244102">
        <w:rPr>
          <w:noProof/>
        </w:rPr>
        <w:t>10.</w:t>
      </w:r>
      <w:r w:rsidRPr="00244102">
        <w:rPr>
          <w:noProof/>
        </w:rPr>
        <w:tab/>
        <w:t>J. Neel Scarsdale, et al., Crystal Structure at 2.4 AÊ Resolution of E. coli Serine</w:t>
      </w:r>
    </w:p>
    <w:p w14:paraId="7A3BEB25" w14:textId="77777777" w:rsidR="007B04C1" w:rsidRPr="00761785" w:rsidRDefault="007B04C1" w:rsidP="00761785">
      <w:pPr>
        <w:spacing w:line="240" w:lineRule="auto"/>
        <w:rPr>
          <w:noProof/>
        </w:rPr>
      </w:pPr>
      <w:r w:rsidRPr="00761785">
        <w:rPr>
          <w:noProof/>
        </w:rPr>
        <w:t>Hydroxymethyltransferase in Complex with Glycine</w:t>
      </w:r>
    </w:p>
    <w:p w14:paraId="3DE038BD" w14:textId="77777777" w:rsidR="007B04C1" w:rsidRPr="00244102" w:rsidRDefault="007B04C1" w:rsidP="00761785">
      <w:pPr>
        <w:spacing w:line="240" w:lineRule="auto"/>
        <w:rPr>
          <w:noProof/>
        </w:rPr>
      </w:pPr>
      <w:r w:rsidRPr="00244102">
        <w:rPr>
          <w:i/>
          <w:noProof/>
        </w:rPr>
        <w:t>Substrate and 5-Formyl Tetrahydrofolate.</w:t>
      </w:r>
      <w:r w:rsidRPr="00244102">
        <w:rPr>
          <w:noProof/>
        </w:rPr>
        <w:t xml:space="preserve"> J. Mol. Biol., 2000. </w:t>
      </w:r>
      <w:r w:rsidRPr="00244102">
        <w:rPr>
          <w:b/>
          <w:noProof/>
        </w:rPr>
        <w:t>296</w:t>
      </w:r>
      <w:r w:rsidRPr="00244102">
        <w:rPr>
          <w:noProof/>
        </w:rPr>
        <w:t>: p. 155 - 168.</w:t>
      </w:r>
    </w:p>
    <w:p w14:paraId="08E8DC63" w14:textId="77777777" w:rsidR="007B04C1" w:rsidRPr="00244102" w:rsidRDefault="007B04C1" w:rsidP="00761785">
      <w:pPr>
        <w:spacing w:line="240" w:lineRule="auto"/>
        <w:rPr>
          <w:noProof/>
        </w:rPr>
      </w:pPr>
      <w:r w:rsidRPr="00244102">
        <w:rPr>
          <w:noProof/>
        </w:rPr>
        <w:t>11.</w:t>
      </w:r>
      <w:r w:rsidRPr="00244102">
        <w:rPr>
          <w:noProof/>
        </w:rPr>
        <w:tab/>
        <w:t xml:space="preserve">Bloch, K.D. and B. Grossmann, </w:t>
      </w:r>
      <w:r w:rsidRPr="00244102">
        <w:rPr>
          <w:i/>
          <w:noProof/>
        </w:rPr>
        <w:t>Digestion of DNA with restriction endonucleases.</w:t>
      </w:r>
      <w:r w:rsidRPr="00244102">
        <w:rPr>
          <w:noProof/>
        </w:rPr>
        <w:t xml:space="preserve"> Curr Protoc Mol Biol, 2001. </w:t>
      </w:r>
      <w:r w:rsidRPr="00244102">
        <w:rPr>
          <w:b/>
          <w:noProof/>
        </w:rPr>
        <w:t>Chapter 3</w:t>
      </w:r>
      <w:r w:rsidRPr="00244102">
        <w:rPr>
          <w:noProof/>
        </w:rPr>
        <w:t>: p. Unit3 1.</w:t>
      </w:r>
    </w:p>
    <w:p w14:paraId="270485A4" w14:textId="77777777" w:rsidR="007B04C1" w:rsidRPr="00244102" w:rsidRDefault="007B04C1" w:rsidP="00761785">
      <w:pPr>
        <w:spacing w:line="240" w:lineRule="auto"/>
        <w:rPr>
          <w:noProof/>
        </w:rPr>
      </w:pPr>
      <w:r w:rsidRPr="00244102">
        <w:rPr>
          <w:noProof/>
        </w:rPr>
        <w:t>12.</w:t>
      </w:r>
      <w:r w:rsidRPr="00244102">
        <w:rPr>
          <w:noProof/>
        </w:rPr>
        <w:tab/>
        <w:t xml:space="preserve">Baba, T., et al., Construction of Escherichia coli K-12 in-frame, single-gene knockout mutants: the Keio collection. Mol Syst Biol, 2006. </w:t>
      </w:r>
      <w:r w:rsidRPr="00244102">
        <w:rPr>
          <w:b/>
          <w:noProof/>
        </w:rPr>
        <w:t>2</w:t>
      </w:r>
      <w:r w:rsidRPr="00244102">
        <w:rPr>
          <w:noProof/>
        </w:rPr>
        <w:t>: p. 2006 0008.</w:t>
      </w:r>
    </w:p>
    <w:p w14:paraId="2588470F" w14:textId="77777777" w:rsidR="007B04C1" w:rsidRPr="00244102" w:rsidRDefault="007B04C1" w:rsidP="00761785">
      <w:pPr>
        <w:spacing w:line="240" w:lineRule="auto"/>
        <w:rPr>
          <w:noProof/>
        </w:rPr>
      </w:pPr>
      <w:r w:rsidRPr="00244102">
        <w:rPr>
          <w:noProof/>
        </w:rPr>
        <w:t>13.</w:t>
      </w:r>
      <w:r w:rsidRPr="00244102">
        <w:rPr>
          <w:noProof/>
        </w:rPr>
        <w:tab/>
        <w:t xml:space="preserve">Swedberg, G., S. Ringertz, and O. Skold, Sulfonamide resistance in Streptococcus pyogenes is associated with differences in the amino acid sequence of its chromosomal dihydropteroate synthase. Antimicrob Agents Chemother, 1998. </w:t>
      </w:r>
      <w:r w:rsidRPr="00244102">
        <w:rPr>
          <w:b/>
          <w:noProof/>
        </w:rPr>
        <w:t>42</w:t>
      </w:r>
      <w:r w:rsidRPr="00244102">
        <w:rPr>
          <w:noProof/>
        </w:rPr>
        <w:t>(5): p. 1062-7.</w:t>
      </w:r>
    </w:p>
    <w:p w14:paraId="393C2D7F" w14:textId="77777777" w:rsidR="007B04C1" w:rsidRPr="00244102" w:rsidRDefault="007B04C1" w:rsidP="00761785">
      <w:pPr>
        <w:spacing w:line="240" w:lineRule="auto"/>
        <w:rPr>
          <w:noProof/>
        </w:rPr>
      </w:pPr>
      <w:r w:rsidRPr="00244102">
        <w:rPr>
          <w:noProof/>
        </w:rPr>
        <w:t>14.</w:t>
      </w:r>
      <w:r w:rsidRPr="00244102">
        <w:rPr>
          <w:noProof/>
        </w:rPr>
        <w:tab/>
        <w:t xml:space="preserve">Shah, P. and M.A. Gilchrist, Explaining complex codon usage patterns with selection for translational efficiency, mutation bias, and genetic drift. Proc Natl Acad Sci U S A, 2011. </w:t>
      </w:r>
      <w:r w:rsidRPr="00244102">
        <w:rPr>
          <w:b/>
          <w:noProof/>
        </w:rPr>
        <w:t>108</w:t>
      </w:r>
      <w:r w:rsidRPr="00244102">
        <w:rPr>
          <w:noProof/>
        </w:rPr>
        <w:t>(25): p. 10231-6.</w:t>
      </w:r>
    </w:p>
    <w:p w14:paraId="285AA9AA" w14:textId="77777777" w:rsidR="007B04C1" w:rsidRPr="00244102" w:rsidRDefault="007B04C1" w:rsidP="00761785">
      <w:pPr>
        <w:spacing w:line="240" w:lineRule="auto"/>
        <w:rPr>
          <w:noProof/>
        </w:rPr>
      </w:pPr>
      <w:r w:rsidRPr="00244102">
        <w:rPr>
          <w:noProof/>
        </w:rPr>
        <w:t>15.</w:t>
      </w:r>
      <w:r w:rsidRPr="00244102">
        <w:rPr>
          <w:noProof/>
        </w:rPr>
        <w:tab/>
        <w:t xml:space="preserve">Agashe, D., et al., Good codons, bad transcript: large reductions in gene expression and fitness arising from synonymous mutations in a key enzyme. Mol Biol Evol, 2013. </w:t>
      </w:r>
      <w:r w:rsidRPr="00244102">
        <w:rPr>
          <w:b/>
          <w:noProof/>
        </w:rPr>
        <w:t>30</w:t>
      </w:r>
      <w:r w:rsidRPr="00244102">
        <w:rPr>
          <w:noProof/>
        </w:rPr>
        <w:t>(3): p. 549-60.</w:t>
      </w:r>
    </w:p>
    <w:p w14:paraId="4BA37F21" w14:textId="2201565B" w:rsidR="007B04C1" w:rsidRPr="00244102" w:rsidRDefault="007B04C1" w:rsidP="00761785">
      <w:pPr>
        <w:spacing w:line="240" w:lineRule="auto"/>
        <w:rPr>
          <w:noProof/>
        </w:rPr>
      </w:pPr>
    </w:p>
    <w:p w14:paraId="03CB8BEA" w14:textId="4016F436" w:rsidR="008F3264" w:rsidRDefault="00121F67" w:rsidP="00761785">
      <w:pPr>
        <w:spacing w:line="240" w:lineRule="auto"/>
        <w:rPr>
          <w:rFonts w:ascii="Garamond" w:hAnsi="Garamond" w:cs="Garamond"/>
        </w:rPr>
      </w:pPr>
      <w:r w:rsidRPr="00761785">
        <w:fldChar w:fldCharType="end"/>
      </w:r>
    </w:p>
    <w:sectPr w:rsidR="008F326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4" w:author="Elizabeth Howell" w:date="2014-10-07T09:17:00Z" w:initials="EH">
    <w:p w14:paraId="3978F5E5" w14:textId="77777777" w:rsidR="00E2608D" w:rsidRDefault="00E2608D" w:rsidP="00923553">
      <w:pPr>
        <w:pStyle w:val="CommentText"/>
      </w:pPr>
      <w:r>
        <w:rPr>
          <w:rStyle w:val="CommentReference"/>
        </w:rPr>
        <w:annotationRef/>
      </w:r>
      <w:r>
        <w:t>Hard to see black letters on black image.  Can you make the letters white?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195B8D" w15:done="0"/>
  <w15:commentEx w15:paraId="273DA385" w15:done="0"/>
  <w15:commentEx w15:paraId="43BFAA3F" w15:done="0"/>
  <w15:commentEx w15:paraId="47BF950D" w15:done="0"/>
  <w15:commentEx w15:paraId="6E7C228C" w15:done="0"/>
  <w15:commentEx w15:paraId="4D38B437" w15:done="0"/>
  <w15:commentEx w15:paraId="7DD0371D" w15:done="0"/>
  <w15:commentEx w15:paraId="76CD09CC" w15:done="0"/>
  <w15:commentEx w15:paraId="3F2A96ED" w15:done="0"/>
  <w15:commentEx w15:paraId="3978F5E5" w15:done="0"/>
  <w15:commentEx w15:paraId="46F84CCF" w15:done="0"/>
  <w15:commentEx w15:paraId="6429D99F" w15:done="0"/>
  <w15:commentEx w15:paraId="4A0D074B" w15:done="0"/>
  <w15:commentEx w15:paraId="623503E0" w15:done="0"/>
  <w15:commentEx w15:paraId="26E2965F" w15:done="0"/>
  <w15:commentEx w15:paraId="3859F94F" w15:done="0"/>
  <w15:commentEx w15:paraId="1F8841F8" w15:done="0"/>
  <w15:commentEx w15:paraId="646DFFFA" w15:done="0"/>
  <w15:commentEx w15:paraId="6B01FF92" w15:done="0"/>
  <w15:commentEx w15:paraId="46B67781" w15:done="0"/>
  <w15:commentEx w15:paraId="4E2486AE" w15:done="0"/>
  <w15:commentEx w15:paraId="7121567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066B4"/>
    <w:multiLevelType w:val="multilevel"/>
    <w:tmpl w:val="068CAB1E"/>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7A458F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66C5057"/>
    <w:multiLevelType w:val="hybridMultilevel"/>
    <w:tmpl w:val="D4BAA53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B97BBF"/>
    <w:multiLevelType w:val="hybridMultilevel"/>
    <w:tmpl w:val="D1624C3A"/>
    <w:lvl w:ilvl="0" w:tplc="04090015">
      <w:start w:val="1"/>
      <w:numFmt w:val="upperLetter"/>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86156A3"/>
    <w:multiLevelType w:val="hybridMultilevel"/>
    <w:tmpl w:val="743C97D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91E0FBE"/>
    <w:multiLevelType w:val="hybridMultilevel"/>
    <w:tmpl w:val="4022CA82"/>
    <w:lvl w:ilvl="0" w:tplc="892864E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5D7810"/>
    <w:multiLevelType w:val="hybridMultilevel"/>
    <w:tmpl w:val="EDFC624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AE92A4D"/>
    <w:multiLevelType w:val="hybridMultilevel"/>
    <w:tmpl w:val="08E209E6"/>
    <w:lvl w:ilvl="0" w:tplc="0D46B5A2">
      <w:start w:val="1"/>
      <w:numFmt w:val="decimal"/>
      <w:lvlText w:val="%1)"/>
      <w:lvlJc w:val="left"/>
      <w:pPr>
        <w:ind w:left="720" w:hanging="720"/>
      </w:pPr>
      <w:rPr>
        <w:rFonts w:hint="default"/>
        <w:b w:val="0"/>
        <w:sz w:val="23"/>
      </w:rPr>
    </w:lvl>
    <w:lvl w:ilvl="1" w:tplc="04090015">
      <w:start w:val="1"/>
      <w:numFmt w:val="upp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nsid w:val="3BEE5EE0"/>
    <w:multiLevelType w:val="hybridMultilevel"/>
    <w:tmpl w:val="70E0D926"/>
    <w:lvl w:ilvl="0" w:tplc="CB22657E">
      <w:start w:val="1"/>
      <w:numFmt w:val="decimal"/>
      <w:lvlText w:val="%1."/>
      <w:lvlJc w:val="left"/>
      <w:pPr>
        <w:ind w:left="360" w:hanging="360"/>
      </w:pPr>
      <w:rPr>
        <w:rFonts w:hint="default"/>
      </w:rPr>
    </w:lvl>
    <w:lvl w:ilvl="1" w:tplc="0409000F">
      <w:start w:val="1"/>
      <w:numFmt w:val="decimal"/>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
    <w:nsid w:val="3D6A52D8"/>
    <w:multiLevelType w:val="hybridMultilevel"/>
    <w:tmpl w:val="DACEB00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F2522C2"/>
    <w:multiLevelType w:val="hybridMultilevel"/>
    <w:tmpl w:val="476EB3D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56375F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7CB43A9"/>
    <w:multiLevelType w:val="multilevel"/>
    <w:tmpl w:val="0C98816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149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59572B31"/>
    <w:multiLevelType w:val="hybridMultilevel"/>
    <w:tmpl w:val="71FAE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572E83"/>
    <w:multiLevelType w:val="hybridMultilevel"/>
    <w:tmpl w:val="9C200A0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0C24545"/>
    <w:multiLevelType w:val="hybridMultilevel"/>
    <w:tmpl w:val="EDFC624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74459D4"/>
    <w:multiLevelType w:val="hybridMultilevel"/>
    <w:tmpl w:val="0AEEA1B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84D0EED"/>
    <w:multiLevelType w:val="hybridMultilevel"/>
    <w:tmpl w:val="2C6A4B6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619709A"/>
    <w:multiLevelType w:val="hybridMultilevel"/>
    <w:tmpl w:val="49F8FF5A"/>
    <w:lvl w:ilvl="0" w:tplc="0409000F">
      <w:start w:val="1"/>
      <w:numFmt w:val="decimal"/>
      <w:lvlText w:val="%1."/>
      <w:lvlJc w:val="left"/>
      <w:pPr>
        <w:ind w:left="360" w:hanging="360"/>
      </w:p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9">
    <w:nsid w:val="79127DF1"/>
    <w:multiLevelType w:val="hybridMultilevel"/>
    <w:tmpl w:val="EDFC624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13"/>
  </w:num>
  <w:num w:numId="4">
    <w:abstractNumId w:val="2"/>
  </w:num>
  <w:num w:numId="5">
    <w:abstractNumId w:val="3"/>
  </w:num>
  <w:num w:numId="6">
    <w:abstractNumId w:val="19"/>
  </w:num>
  <w:num w:numId="7">
    <w:abstractNumId w:val="10"/>
  </w:num>
  <w:num w:numId="8">
    <w:abstractNumId w:val="17"/>
  </w:num>
  <w:num w:numId="9">
    <w:abstractNumId w:val="14"/>
  </w:num>
  <w:num w:numId="10">
    <w:abstractNumId w:val="8"/>
  </w:num>
  <w:num w:numId="11">
    <w:abstractNumId w:val="16"/>
  </w:num>
  <w:num w:numId="12">
    <w:abstractNumId w:val="4"/>
  </w:num>
  <w:num w:numId="13">
    <w:abstractNumId w:val="7"/>
  </w:num>
  <w:num w:numId="14">
    <w:abstractNumId w:val="6"/>
  </w:num>
  <w:num w:numId="15">
    <w:abstractNumId w:val="15"/>
  </w:num>
  <w:num w:numId="16">
    <w:abstractNumId w:val="18"/>
  </w:num>
  <w:num w:numId="17">
    <w:abstractNumId w:val="0"/>
  </w:num>
  <w:num w:numId="18">
    <w:abstractNumId w:val="5"/>
  </w:num>
  <w:num w:numId="19">
    <w:abstractNumId w:val="11"/>
  </w:num>
  <w:num w:numId="20">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rhane, Timkhite-Kulu">
    <w15:presenceInfo w15:providerId="AD" w15:userId="S-1-5-21-1126177620-2786831117-424237298-1821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9x990fpstsaz7e9dvmxa5pi2dsa2d9z9e2e&quot;&gt;margefolatandHowell library&lt;record-ids&gt;&lt;item&gt;6&lt;/item&gt;&lt;item&gt;11&lt;/item&gt;&lt;item&gt;15&lt;/item&gt;&lt;item&gt;35&lt;/item&gt;&lt;item&gt;48&lt;/item&gt;&lt;item&gt;82&lt;/item&gt;&lt;item&gt;91&lt;/item&gt;&lt;item&gt;96&lt;/item&gt;&lt;item&gt;119&lt;/item&gt;&lt;item&gt;124&lt;/item&gt;&lt;item&gt;134&lt;/item&gt;&lt;item&gt;167&lt;/item&gt;&lt;item&gt;233&lt;/item&gt;&lt;item&gt;270&lt;/item&gt;&lt;item&gt;285&lt;/item&gt;&lt;/record-ids&gt;&lt;/item&gt;&lt;/Libraries&gt;"/>
  </w:docVars>
  <w:rsids>
    <w:rsidRoot w:val="005B74A5"/>
    <w:rsid w:val="00000CC6"/>
    <w:rsid w:val="00001541"/>
    <w:rsid w:val="000169F8"/>
    <w:rsid w:val="00021841"/>
    <w:rsid w:val="00026686"/>
    <w:rsid w:val="000446FD"/>
    <w:rsid w:val="00044E78"/>
    <w:rsid w:val="00063DD6"/>
    <w:rsid w:val="00071686"/>
    <w:rsid w:val="00076311"/>
    <w:rsid w:val="0008474B"/>
    <w:rsid w:val="00087AB5"/>
    <w:rsid w:val="00087EC4"/>
    <w:rsid w:val="00096C66"/>
    <w:rsid w:val="000A280B"/>
    <w:rsid w:val="000A3DE1"/>
    <w:rsid w:val="000A3F1F"/>
    <w:rsid w:val="000B20F9"/>
    <w:rsid w:val="000D61C1"/>
    <w:rsid w:val="000D750F"/>
    <w:rsid w:val="000D7DD2"/>
    <w:rsid w:val="000E4267"/>
    <w:rsid w:val="00106DCD"/>
    <w:rsid w:val="00107770"/>
    <w:rsid w:val="001124FA"/>
    <w:rsid w:val="00116135"/>
    <w:rsid w:val="00116560"/>
    <w:rsid w:val="00121F67"/>
    <w:rsid w:val="001258DC"/>
    <w:rsid w:val="00131A6D"/>
    <w:rsid w:val="00135600"/>
    <w:rsid w:val="00140B80"/>
    <w:rsid w:val="0014240D"/>
    <w:rsid w:val="00145007"/>
    <w:rsid w:val="00151BA2"/>
    <w:rsid w:val="0015611E"/>
    <w:rsid w:val="0017174B"/>
    <w:rsid w:val="00181E77"/>
    <w:rsid w:val="001826FB"/>
    <w:rsid w:val="00187343"/>
    <w:rsid w:val="001A3BD0"/>
    <w:rsid w:val="001A4A7A"/>
    <w:rsid w:val="001B6083"/>
    <w:rsid w:val="001C3112"/>
    <w:rsid w:val="001C74B7"/>
    <w:rsid w:val="001D4CF5"/>
    <w:rsid w:val="001D56A4"/>
    <w:rsid w:val="001E44E7"/>
    <w:rsid w:val="002032A3"/>
    <w:rsid w:val="00206412"/>
    <w:rsid w:val="00206962"/>
    <w:rsid w:val="0021384B"/>
    <w:rsid w:val="002138CC"/>
    <w:rsid w:val="00214D55"/>
    <w:rsid w:val="00216D41"/>
    <w:rsid w:val="0022145B"/>
    <w:rsid w:val="00223306"/>
    <w:rsid w:val="00224490"/>
    <w:rsid w:val="00225B52"/>
    <w:rsid w:val="0023240A"/>
    <w:rsid w:val="00234B06"/>
    <w:rsid w:val="00237916"/>
    <w:rsid w:val="00237937"/>
    <w:rsid w:val="00244102"/>
    <w:rsid w:val="002441AA"/>
    <w:rsid w:val="00247896"/>
    <w:rsid w:val="002506DF"/>
    <w:rsid w:val="002515B4"/>
    <w:rsid w:val="00255AA6"/>
    <w:rsid w:val="00272FF0"/>
    <w:rsid w:val="0028029C"/>
    <w:rsid w:val="002803A6"/>
    <w:rsid w:val="0028695A"/>
    <w:rsid w:val="00290AFD"/>
    <w:rsid w:val="002925BB"/>
    <w:rsid w:val="002A0225"/>
    <w:rsid w:val="002A1A4C"/>
    <w:rsid w:val="002A402D"/>
    <w:rsid w:val="002A5CA7"/>
    <w:rsid w:val="002C022C"/>
    <w:rsid w:val="002C0D0F"/>
    <w:rsid w:val="002C1BF6"/>
    <w:rsid w:val="002C51B3"/>
    <w:rsid w:val="002D246B"/>
    <w:rsid w:val="002D75C5"/>
    <w:rsid w:val="002E5170"/>
    <w:rsid w:val="002F09D1"/>
    <w:rsid w:val="002F2E00"/>
    <w:rsid w:val="002F3AC7"/>
    <w:rsid w:val="002F72DE"/>
    <w:rsid w:val="00301CF5"/>
    <w:rsid w:val="00303E17"/>
    <w:rsid w:val="00307EFA"/>
    <w:rsid w:val="003120BC"/>
    <w:rsid w:val="00317457"/>
    <w:rsid w:val="0032384B"/>
    <w:rsid w:val="003251F0"/>
    <w:rsid w:val="003478D4"/>
    <w:rsid w:val="003610BA"/>
    <w:rsid w:val="00371490"/>
    <w:rsid w:val="00376EE2"/>
    <w:rsid w:val="00382C70"/>
    <w:rsid w:val="003862AC"/>
    <w:rsid w:val="00387A66"/>
    <w:rsid w:val="0039225C"/>
    <w:rsid w:val="00394085"/>
    <w:rsid w:val="0039530D"/>
    <w:rsid w:val="00395426"/>
    <w:rsid w:val="003A30FE"/>
    <w:rsid w:val="003A5405"/>
    <w:rsid w:val="003B0AAA"/>
    <w:rsid w:val="003B514E"/>
    <w:rsid w:val="003B5FFC"/>
    <w:rsid w:val="003B67A2"/>
    <w:rsid w:val="003C0FBA"/>
    <w:rsid w:val="003C1059"/>
    <w:rsid w:val="003D0FD1"/>
    <w:rsid w:val="003D2F0F"/>
    <w:rsid w:val="003E2059"/>
    <w:rsid w:val="003E30E2"/>
    <w:rsid w:val="003F14C0"/>
    <w:rsid w:val="003F19A0"/>
    <w:rsid w:val="003F236F"/>
    <w:rsid w:val="003F6C87"/>
    <w:rsid w:val="0041155F"/>
    <w:rsid w:val="00416420"/>
    <w:rsid w:val="00423271"/>
    <w:rsid w:val="00423A73"/>
    <w:rsid w:val="00432E0F"/>
    <w:rsid w:val="00434F03"/>
    <w:rsid w:val="00437F77"/>
    <w:rsid w:val="004412FB"/>
    <w:rsid w:val="00441491"/>
    <w:rsid w:val="004426D5"/>
    <w:rsid w:val="00445753"/>
    <w:rsid w:val="00451007"/>
    <w:rsid w:val="004537F2"/>
    <w:rsid w:val="004550CF"/>
    <w:rsid w:val="00464785"/>
    <w:rsid w:val="00482984"/>
    <w:rsid w:val="004833E6"/>
    <w:rsid w:val="004834C1"/>
    <w:rsid w:val="004852BD"/>
    <w:rsid w:val="0049396B"/>
    <w:rsid w:val="00493C3E"/>
    <w:rsid w:val="00493D8B"/>
    <w:rsid w:val="004961C4"/>
    <w:rsid w:val="004A2B38"/>
    <w:rsid w:val="004A33F2"/>
    <w:rsid w:val="004B0026"/>
    <w:rsid w:val="004B04FC"/>
    <w:rsid w:val="004B31C1"/>
    <w:rsid w:val="004B6583"/>
    <w:rsid w:val="004B740A"/>
    <w:rsid w:val="004B7C78"/>
    <w:rsid w:val="004C05C4"/>
    <w:rsid w:val="004C60FD"/>
    <w:rsid w:val="004D3F60"/>
    <w:rsid w:val="004D51E4"/>
    <w:rsid w:val="004D5ABA"/>
    <w:rsid w:val="004E6B01"/>
    <w:rsid w:val="004F3152"/>
    <w:rsid w:val="004F6265"/>
    <w:rsid w:val="004F63DA"/>
    <w:rsid w:val="00500778"/>
    <w:rsid w:val="0050086B"/>
    <w:rsid w:val="0050178D"/>
    <w:rsid w:val="00507AAB"/>
    <w:rsid w:val="005116FB"/>
    <w:rsid w:val="00527611"/>
    <w:rsid w:val="00532134"/>
    <w:rsid w:val="0053391C"/>
    <w:rsid w:val="00536053"/>
    <w:rsid w:val="00541D47"/>
    <w:rsid w:val="00557E94"/>
    <w:rsid w:val="00561BCC"/>
    <w:rsid w:val="00561C7F"/>
    <w:rsid w:val="005642C6"/>
    <w:rsid w:val="005769BF"/>
    <w:rsid w:val="005813A4"/>
    <w:rsid w:val="00587174"/>
    <w:rsid w:val="0058721A"/>
    <w:rsid w:val="00591261"/>
    <w:rsid w:val="005920C5"/>
    <w:rsid w:val="005926CC"/>
    <w:rsid w:val="00592F1A"/>
    <w:rsid w:val="00595B5E"/>
    <w:rsid w:val="005B26A3"/>
    <w:rsid w:val="005B74A5"/>
    <w:rsid w:val="005D0937"/>
    <w:rsid w:val="005D3762"/>
    <w:rsid w:val="005E209B"/>
    <w:rsid w:val="005E2FF2"/>
    <w:rsid w:val="005E64AB"/>
    <w:rsid w:val="005F0166"/>
    <w:rsid w:val="0060059B"/>
    <w:rsid w:val="00602D38"/>
    <w:rsid w:val="0060306D"/>
    <w:rsid w:val="00610A02"/>
    <w:rsid w:val="00612429"/>
    <w:rsid w:val="00612E80"/>
    <w:rsid w:val="00615D79"/>
    <w:rsid w:val="0062014C"/>
    <w:rsid w:val="00621948"/>
    <w:rsid w:val="00622624"/>
    <w:rsid w:val="0064393E"/>
    <w:rsid w:val="00646D16"/>
    <w:rsid w:val="00653D28"/>
    <w:rsid w:val="00663CE6"/>
    <w:rsid w:val="00670486"/>
    <w:rsid w:val="00670B12"/>
    <w:rsid w:val="00675AF9"/>
    <w:rsid w:val="00683898"/>
    <w:rsid w:val="006906A4"/>
    <w:rsid w:val="0069218D"/>
    <w:rsid w:val="006B2CC6"/>
    <w:rsid w:val="006C3767"/>
    <w:rsid w:val="006D670B"/>
    <w:rsid w:val="006D73F2"/>
    <w:rsid w:val="006D7F43"/>
    <w:rsid w:val="006F1642"/>
    <w:rsid w:val="006F2FA2"/>
    <w:rsid w:val="006F3B1A"/>
    <w:rsid w:val="006F5961"/>
    <w:rsid w:val="0070038F"/>
    <w:rsid w:val="00702AF4"/>
    <w:rsid w:val="00717B64"/>
    <w:rsid w:val="00725FCE"/>
    <w:rsid w:val="00733DAA"/>
    <w:rsid w:val="00746E7E"/>
    <w:rsid w:val="0074706B"/>
    <w:rsid w:val="007541BD"/>
    <w:rsid w:val="0075486B"/>
    <w:rsid w:val="0075631E"/>
    <w:rsid w:val="00761785"/>
    <w:rsid w:val="00762C8E"/>
    <w:rsid w:val="00773563"/>
    <w:rsid w:val="00774811"/>
    <w:rsid w:val="0079121E"/>
    <w:rsid w:val="007950CE"/>
    <w:rsid w:val="00795788"/>
    <w:rsid w:val="007A15E0"/>
    <w:rsid w:val="007B04C1"/>
    <w:rsid w:val="007B0DC1"/>
    <w:rsid w:val="007B201E"/>
    <w:rsid w:val="007B28FD"/>
    <w:rsid w:val="007C277E"/>
    <w:rsid w:val="007D2845"/>
    <w:rsid w:val="007E3334"/>
    <w:rsid w:val="007E3D08"/>
    <w:rsid w:val="007F0EE9"/>
    <w:rsid w:val="007F24A6"/>
    <w:rsid w:val="007F5548"/>
    <w:rsid w:val="00816EB5"/>
    <w:rsid w:val="00820269"/>
    <w:rsid w:val="00820B06"/>
    <w:rsid w:val="00822366"/>
    <w:rsid w:val="00822CD0"/>
    <w:rsid w:val="00823796"/>
    <w:rsid w:val="00826411"/>
    <w:rsid w:val="00834CD4"/>
    <w:rsid w:val="00835F92"/>
    <w:rsid w:val="00843322"/>
    <w:rsid w:val="00844602"/>
    <w:rsid w:val="00852791"/>
    <w:rsid w:val="0086438E"/>
    <w:rsid w:val="008748C1"/>
    <w:rsid w:val="00876752"/>
    <w:rsid w:val="00877240"/>
    <w:rsid w:val="0088360F"/>
    <w:rsid w:val="00895224"/>
    <w:rsid w:val="008969E2"/>
    <w:rsid w:val="008B5A57"/>
    <w:rsid w:val="008C0B94"/>
    <w:rsid w:val="008C4BA1"/>
    <w:rsid w:val="008C7132"/>
    <w:rsid w:val="008C7893"/>
    <w:rsid w:val="008C79DA"/>
    <w:rsid w:val="008D3C03"/>
    <w:rsid w:val="008D446F"/>
    <w:rsid w:val="008D4F0A"/>
    <w:rsid w:val="008D51F7"/>
    <w:rsid w:val="008E1320"/>
    <w:rsid w:val="008E1CE2"/>
    <w:rsid w:val="008F3264"/>
    <w:rsid w:val="008F78B1"/>
    <w:rsid w:val="009005CE"/>
    <w:rsid w:val="00900E7B"/>
    <w:rsid w:val="009026A6"/>
    <w:rsid w:val="009046E4"/>
    <w:rsid w:val="00907F69"/>
    <w:rsid w:val="0091036E"/>
    <w:rsid w:val="00911617"/>
    <w:rsid w:val="00915CBD"/>
    <w:rsid w:val="0092221A"/>
    <w:rsid w:val="009225B3"/>
    <w:rsid w:val="00923553"/>
    <w:rsid w:val="009237DB"/>
    <w:rsid w:val="00930060"/>
    <w:rsid w:val="00931C76"/>
    <w:rsid w:val="00933C2E"/>
    <w:rsid w:val="00934236"/>
    <w:rsid w:val="00955778"/>
    <w:rsid w:val="00956D59"/>
    <w:rsid w:val="00957E70"/>
    <w:rsid w:val="00964644"/>
    <w:rsid w:val="009648CB"/>
    <w:rsid w:val="00976BEC"/>
    <w:rsid w:val="00976FBB"/>
    <w:rsid w:val="00984D54"/>
    <w:rsid w:val="0099342D"/>
    <w:rsid w:val="0099684F"/>
    <w:rsid w:val="00997A74"/>
    <w:rsid w:val="009A30B1"/>
    <w:rsid w:val="009C0CFF"/>
    <w:rsid w:val="009C72A7"/>
    <w:rsid w:val="009E67DB"/>
    <w:rsid w:val="00A00F9C"/>
    <w:rsid w:val="00A02DD8"/>
    <w:rsid w:val="00A157A6"/>
    <w:rsid w:val="00A22775"/>
    <w:rsid w:val="00A27CFE"/>
    <w:rsid w:val="00A30839"/>
    <w:rsid w:val="00A37397"/>
    <w:rsid w:val="00A42538"/>
    <w:rsid w:val="00A42DBE"/>
    <w:rsid w:val="00A540B5"/>
    <w:rsid w:val="00A55E51"/>
    <w:rsid w:val="00A61D37"/>
    <w:rsid w:val="00A63A50"/>
    <w:rsid w:val="00A64E21"/>
    <w:rsid w:val="00A65263"/>
    <w:rsid w:val="00A654D9"/>
    <w:rsid w:val="00A70B3F"/>
    <w:rsid w:val="00A76F15"/>
    <w:rsid w:val="00A775B7"/>
    <w:rsid w:val="00A822F5"/>
    <w:rsid w:val="00A835B7"/>
    <w:rsid w:val="00A83A41"/>
    <w:rsid w:val="00A902BF"/>
    <w:rsid w:val="00A926F5"/>
    <w:rsid w:val="00A94FEB"/>
    <w:rsid w:val="00A966D3"/>
    <w:rsid w:val="00A96A34"/>
    <w:rsid w:val="00AA7651"/>
    <w:rsid w:val="00AB2D89"/>
    <w:rsid w:val="00AB3C8A"/>
    <w:rsid w:val="00AC0F23"/>
    <w:rsid w:val="00AC0FB6"/>
    <w:rsid w:val="00AC3553"/>
    <w:rsid w:val="00AC599F"/>
    <w:rsid w:val="00AD3927"/>
    <w:rsid w:val="00AE29C3"/>
    <w:rsid w:val="00AE3520"/>
    <w:rsid w:val="00AE3C11"/>
    <w:rsid w:val="00AE7FB9"/>
    <w:rsid w:val="00AF085D"/>
    <w:rsid w:val="00AF1E40"/>
    <w:rsid w:val="00B01083"/>
    <w:rsid w:val="00B10B9B"/>
    <w:rsid w:val="00B23D4B"/>
    <w:rsid w:val="00B26FF8"/>
    <w:rsid w:val="00B30153"/>
    <w:rsid w:val="00B31009"/>
    <w:rsid w:val="00B338E6"/>
    <w:rsid w:val="00B340D4"/>
    <w:rsid w:val="00B36A7B"/>
    <w:rsid w:val="00B431A8"/>
    <w:rsid w:val="00B508E1"/>
    <w:rsid w:val="00B57D90"/>
    <w:rsid w:val="00B607DF"/>
    <w:rsid w:val="00B6630D"/>
    <w:rsid w:val="00B706B9"/>
    <w:rsid w:val="00B754CA"/>
    <w:rsid w:val="00B75BEA"/>
    <w:rsid w:val="00B8153B"/>
    <w:rsid w:val="00B8544D"/>
    <w:rsid w:val="00B91F50"/>
    <w:rsid w:val="00B93C0B"/>
    <w:rsid w:val="00BA2262"/>
    <w:rsid w:val="00BA2DC3"/>
    <w:rsid w:val="00BB1E79"/>
    <w:rsid w:val="00BB7261"/>
    <w:rsid w:val="00BC02F8"/>
    <w:rsid w:val="00BD5B8E"/>
    <w:rsid w:val="00BD6A55"/>
    <w:rsid w:val="00BD77F6"/>
    <w:rsid w:val="00BE6757"/>
    <w:rsid w:val="00BF444C"/>
    <w:rsid w:val="00BF767E"/>
    <w:rsid w:val="00BF7788"/>
    <w:rsid w:val="00C02308"/>
    <w:rsid w:val="00C053C8"/>
    <w:rsid w:val="00C05B0B"/>
    <w:rsid w:val="00C1124B"/>
    <w:rsid w:val="00C20940"/>
    <w:rsid w:val="00C209F5"/>
    <w:rsid w:val="00C22DF2"/>
    <w:rsid w:val="00C25213"/>
    <w:rsid w:val="00C339C2"/>
    <w:rsid w:val="00C34668"/>
    <w:rsid w:val="00C42404"/>
    <w:rsid w:val="00C4793A"/>
    <w:rsid w:val="00C52721"/>
    <w:rsid w:val="00C52814"/>
    <w:rsid w:val="00C52B6E"/>
    <w:rsid w:val="00C66342"/>
    <w:rsid w:val="00C6693B"/>
    <w:rsid w:val="00C8321E"/>
    <w:rsid w:val="00C83716"/>
    <w:rsid w:val="00C91513"/>
    <w:rsid w:val="00C93272"/>
    <w:rsid w:val="00C96CE9"/>
    <w:rsid w:val="00C97A02"/>
    <w:rsid w:val="00CA1926"/>
    <w:rsid w:val="00CB4508"/>
    <w:rsid w:val="00CB4E90"/>
    <w:rsid w:val="00CE229B"/>
    <w:rsid w:val="00CF3010"/>
    <w:rsid w:val="00CF5F06"/>
    <w:rsid w:val="00CF6343"/>
    <w:rsid w:val="00D006E5"/>
    <w:rsid w:val="00D00DB8"/>
    <w:rsid w:val="00D11B9A"/>
    <w:rsid w:val="00D22576"/>
    <w:rsid w:val="00D269E3"/>
    <w:rsid w:val="00D31AF8"/>
    <w:rsid w:val="00D345D2"/>
    <w:rsid w:val="00D45A8F"/>
    <w:rsid w:val="00D52D26"/>
    <w:rsid w:val="00D545CB"/>
    <w:rsid w:val="00D6143D"/>
    <w:rsid w:val="00D64E37"/>
    <w:rsid w:val="00D65A0F"/>
    <w:rsid w:val="00D66BBA"/>
    <w:rsid w:val="00D71492"/>
    <w:rsid w:val="00D815BD"/>
    <w:rsid w:val="00D841D5"/>
    <w:rsid w:val="00D94E31"/>
    <w:rsid w:val="00D96E26"/>
    <w:rsid w:val="00DB24BA"/>
    <w:rsid w:val="00DB3D1C"/>
    <w:rsid w:val="00DB6C7C"/>
    <w:rsid w:val="00DC38F9"/>
    <w:rsid w:val="00DD4A1B"/>
    <w:rsid w:val="00DD4CA7"/>
    <w:rsid w:val="00DD629A"/>
    <w:rsid w:val="00DF37B9"/>
    <w:rsid w:val="00DF3FF5"/>
    <w:rsid w:val="00DF4AD4"/>
    <w:rsid w:val="00DF61DF"/>
    <w:rsid w:val="00DF67A4"/>
    <w:rsid w:val="00E01E9D"/>
    <w:rsid w:val="00E07265"/>
    <w:rsid w:val="00E14E02"/>
    <w:rsid w:val="00E25B98"/>
    <w:rsid w:val="00E2608D"/>
    <w:rsid w:val="00E27560"/>
    <w:rsid w:val="00E32906"/>
    <w:rsid w:val="00E4735A"/>
    <w:rsid w:val="00E47DEF"/>
    <w:rsid w:val="00E511A6"/>
    <w:rsid w:val="00E562A6"/>
    <w:rsid w:val="00E636A1"/>
    <w:rsid w:val="00E65670"/>
    <w:rsid w:val="00E66F83"/>
    <w:rsid w:val="00E73809"/>
    <w:rsid w:val="00E7701E"/>
    <w:rsid w:val="00E77934"/>
    <w:rsid w:val="00E82ADD"/>
    <w:rsid w:val="00E863AA"/>
    <w:rsid w:val="00EA4C3B"/>
    <w:rsid w:val="00EA61B3"/>
    <w:rsid w:val="00EA677E"/>
    <w:rsid w:val="00EC1386"/>
    <w:rsid w:val="00EC42C3"/>
    <w:rsid w:val="00ED3ABD"/>
    <w:rsid w:val="00ED45E5"/>
    <w:rsid w:val="00ED680E"/>
    <w:rsid w:val="00EE3F31"/>
    <w:rsid w:val="00EE7A57"/>
    <w:rsid w:val="00EF1FB1"/>
    <w:rsid w:val="00EF43AB"/>
    <w:rsid w:val="00F07CAB"/>
    <w:rsid w:val="00F10C0A"/>
    <w:rsid w:val="00F11E11"/>
    <w:rsid w:val="00F22789"/>
    <w:rsid w:val="00F32420"/>
    <w:rsid w:val="00F32E29"/>
    <w:rsid w:val="00F34806"/>
    <w:rsid w:val="00F42C12"/>
    <w:rsid w:val="00F47E2E"/>
    <w:rsid w:val="00F53FB3"/>
    <w:rsid w:val="00F62F1A"/>
    <w:rsid w:val="00F6613E"/>
    <w:rsid w:val="00F67DAC"/>
    <w:rsid w:val="00F856FB"/>
    <w:rsid w:val="00F945DE"/>
    <w:rsid w:val="00F95945"/>
    <w:rsid w:val="00F968D4"/>
    <w:rsid w:val="00FB0BB2"/>
    <w:rsid w:val="00FC6C00"/>
    <w:rsid w:val="00FD14D3"/>
    <w:rsid w:val="00FD2F89"/>
    <w:rsid w:val="00FD4D6A"/>
    <w:rsid w:val="00FD659A"/>
    <w:rsid w:val="00FE16E7"/>
    <w:rsid w:val="00FE52A3"/>
    <w:rsid w:val="00FE78E0"/>
    <w:rsid w:val="00FF45A0"/>
    <w:rsid w:val="00FF6F45"/>
    <w:rsid w:val="00FF79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27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600"/>
    <w:pPr>
      <w:widowControl w:val="0"/>
      <w:adjustRightInd w:val="0"/>
      <w:spacing w:after="0" w:line="360" w:lineRule="atLeast"/>
      <w:jc w:val="both"/>
      <w:textAlignment w:val="baseline"/>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35600"/>
    <w:pPr>
      <w:keepNext/>
      <w:keepLines/>
      <w:numPr>
        <w:numId w:val="20"/>
      </w:numPr>
      <w:spacing w:before="240" w:after="240"/>
      <w:outlineLvl w:val="0"/>
    </w:pPr>
    <w:rPr>
      <w:rFonts w:eastAsiaTheme="majorEastAsia"/>
      <w:sz w:val="32"/>
      <w:szCs w:val="32"/>
    </w:rPr>
  </w:style>
  <w:style w:type="paragraph" w:styleId="Heading2">
    <w:name w:val="heading 2"/>
    <w:basedOn w:val="Normal"/>
    <w:next w:val="Normal"/>
    <w:link w:val="Heading2Char"/>
    <w:uiPriority w:val="9"/>
    <w:unhideWhenUsed/>
    <w:qFormat/>
    <w:rsid w:val="00135600"/>
    <w:pPr>
      <w:keepNext/>
      <w:keepLines/>
      <w:numPr>
        <w:ilvl w:val="1"/>
        <w:numId w:val="20"/>
      </w:numPr>
      <w:spacing w:before="40"/>
      <w:outlineLvl w:val="1"/>
    </w:pPr>
    <w:rPr>
      <w:rFonts w:eastAsiaTheme="majorEastAsia"/>
    </w:rPr>
  </w:style>
  <w:style w:type="paragraph" w:styleId="Heading3">
    <w:name w:val="heading 3"/>
    <w:basedOn w:val="Normal"/>
    <w:next w:val="Normal"/>
    <w:link w:val="Heading3Char"/>
    <w:uiPriority w:val="9"/>
    <w:unhideWhenUsed/>
    <w:qFormat/>
    <w:rsid w:val="00135600"/>
    <w:pPr>
      <w:keepNext/>
      <w:keepLines/>
      <w:numPr>
        <w:ilvl w:val="2"/>
        <w:numId w:val="20"/>
      </w:numPr>
      <w:spacing w:before="40"/>
      <w:outlineLvl w:val="2"/>
    </w:pPr>
    <w:rPr>
      <w:rFonts w:eastAsiaTheme="majorEastAsia"/>
    </w:rPr>
  </w:style>
  <w:style w:type="paragraph" w:styleId="Heading4">
    <w:name w:val="heading 4"/>
    <w:basedOn w:val="Normal"/>
    <w:next w:val="Normal"/>
    <w:link w:val="Heading4Char"/>
    <w:autoRedefine/>
    <w:uiPriority w:val="9"/>
    <w:unhideWhenUsed/>
    <w:qFormat/>
    <w:rsid w:val="007B0DC1"/>
    <w:pPr>
      <w:keepNext/>
      <w:keepLines/>
      <w:numPr>
        <w:ilvl w:val="3"/>
        <w:numId w:val="20"/>
      </w:numPr>
      <w:spacing w:before="40"/>
      <w:ind w:left="864"/>
      <w:outlineLvl w:val="3"/>
    </w:pPr>
    <w:rPr>
      <w:rFonts w:eastAsiaTheme="majorEastAsia"/>
      <w:iCs/>
    </w:rPr>
  </w:style>
  <w:style w:type="paragraph" w:styleId="Heading5">
    <w:name w:val="heading 5"/>
    <w:basedOn w:val="Normal"/>
    <w:next w:val="Normal"/>
    <w:link w:val="Heading5Char"/>
    <w:uiPriority w:val="9"/>
    <w:semiHidden/>
    <w:unhideWhenUsed/>
    <w:qFormat/>
    <w:rsid w:val="00135600"/>
    <w:pPr>
      <w:keepNext/>
      <w:keepLines/>
      <w:numPr>
        <w:ilvl w:val="4"/>
        <w:numId w:val="20"/>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35600"/>
    <w:pPr>
      <w:keepNext/>
      <w:keepLines/>
      <w:numPr>
        <w:ilvl w:val="5"/>
        <w:numId w:val="20"/>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35600"/>
    <w:pPr>
      <w:keepNext/>
      <w:keepLines/>
      <w:numPr>
        <w:ilvl w:val="6"/>
        <w:numId w:val="20"/>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35600"/>
    <w:pPr>
      <w:keepNext/>
      <w:keepLines/>
      <w:numPr>
        <w:ilvl w:val="7"/>
        <w:numId w:val="2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35600"/>
    <w:pPr>
      <w:keepNext/>
      <w:keepLines/>
      <w:numPr>
        <w:ilvl w:val="8"/>
        <w:numId w:val="2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74A5"/>
    <w:pPr>
      <w:widowControl w:val="0"/>
      <w:autoSpaceDE w:val="0"/>
      <w:autoSpaceDN w:val="0"/>
      <w:adjustRightInd w:val="0"/>
      <w:spacing w:after="0" w:line="240" w:lineRule="auto"/>
      <w:jc w:val="both"/>
      <w:textAlignment w:val="baseline"/>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157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7A6"/>
    <w:rPr>
      <w:rFonts w:ascii="Tahoma" w:hAnsi="Tahoma" w:cs="Tahoma"/>
      <w:sz w:val="16"/>
      <w:szCs w:val="16"/>
    </w:rPr>
  </w:style>
  <w:style w:type="character" w:customStyle="1" w:styleId="st">
    <w:name w:val="st"/>
    <w:basedOn w:val="DefaultParagraphFont"/>
    <w:uiPriority w:val="99"/>
    <w:rsid w:val="00FE16E7"/>
  </w:style>
  <w:style w:type="character" w:styleId="Emphasis">
    <w:name w:val="Emphasis"/>
    <w:basedOn w:val="DefaultParagraphFont"/>
    <w:uiPriority w:val="20"/>
    <w:qFormat/>
    <w:rsid w:val="00FE16E7"/>
    <w:rPr>
      <w:i/>
      <w:iCs/>
    </w:rPr>
  </w:style>
  <w:style w:type="character" w:styleId="CommentReference">
    <w:name w:val="annotation reference"/>
    <w:basedOn w:val="DefaultParagraphFont"/>
    <w:uiPriority w:val="99"/>
    <w:semiHidden/>
    <w:unhideWhenUsed/>
    <w:rsid w:val="00795788"/>
    <w:rPr>
      <w:sz w:val="16"/>
      <w:szCs w:val="16"/>
    </w:rPr>
  </w:style>
  <w:style w:type="paragraph" w:styleId="CommentText">
    <w:name w:val="annotation text"/>
    <w:basedOn w:val="Normal"/>
    <w:link w:val="CommentTextChar"/>
    <w:uiPriority w:val="99"/>
    <w:unhideWhenUsed/>
    <w:rsid w:val="00795788"/>
    <w:pPr>
      <w:spacing w:line="240" w:lineRule="auto"/>
    </w:pPr>
  </w:style>
  <w:style w:type="character" w:customStyle="1" w:styleId="CommentTextChar">
    <w:name w:val="Comment Text Char"/>
    <w:basedOn w:val="DefaultParagraphFont"/>
    <w:link w:val="CommentText"/>
    <w:uiPriority w:val="99"/>
    <w:rsid w:val="00795788"/>
    <w:rPr>
      <w:sz w:val="20"/>
      <w:szCs w:val="20"/>
    </w:rPr>
  </w:style>
  <w:style w:type="paragraph" w:styleId="CommentSubject">
    <w:name w:val="annotation subject"/>
    <w:basedOn w:val="CommentText"/>
    <w:next w:val="CommentText"/>
    <w:link w:val="CommentSubjectChar"/>
    <w:uiPriority w:val="99"/>
    <w:semiHidden/>
    <w:unhideWhenUsed/>
    <w:rsid w:val="00795788"/>
    <w:rPr>
      <w:b/>
      <w:bCs/>
    </w:rPr>
  </w:style>
  <w:style w:type="character" w:customStyle="1" w:styleId="CommentSubjectChar">
    <w:name w:val="Comment Subject Char"/>
    <w:basedOn w:val="CommentTextChar"/>
    <w:link w:val="CommentSubject"/>
    <w:uiPriority w:val="99"/>
    <w:semiHidden/>
    <w:rsid w:val="00795788"/>
    <w:rPr>
      <w:b/>
      <w:bCs/>
      <w:sz w:val="20"/>
      <w:szCs w:val="20"/>
    </w:rPr>
  </w:style>
  <w:style w:type="paragraph" w:styleId="ListParagraph">
    <w:name w:val="List Paragraph"/>
    <w:basedOn w:val="Normal"/>
    <w:link w:val="ListParagraphChar"/>
    <w:uiPriority w:val="34"/>
    <w:qFormat/>
    <w:rsid w:val="00957E70"/>
    <w:pPr>
      <w:spacing w:after="200" w:line="276" w:lineRule="auto"/>
      <w:ind w:left="720"/>
      <w:contextualSpacing/>
    </w:pPr>
    <w:rPr>
      <w:rFonts w:ascii="Calibri" w:eastAsia="Calibri" w:hAnsi="Calibri"/>
    </w:rPr>
  </w:style>
  <w:style w:type="character" w:customStyle="1" w:styleId="ListParagraphChar">
    <w:name w:val="List Paragraph Char"/>
    <w:basedOn w:val="DefaultParagraphFont"/>
    <w:link w:val="ListParagraph"/>
    <w:uiPriority w:val="34"/>
    <w:rsid w:val="00957E70"/>
    <w:rPr>
      <w:rFonts w:ascii="Calibri" w:eastAsia="Calibri" w:hAnsi="Calibri" w:cs="Times New Roman"/>
    </w:rPr>
  </w:style>
  <w:style w:type="paragraph" w:styleId="NormalWeb">
    <w:name w:val="Normal (Web)"/>
    <w:basedOn w:val="Normal"/>
    <w:uiPriority w:val="99"/>
    <w:unhideWhenUsed/>
    <w:rsid w:val="00EF43AB"/>
    <w:pPr>
      <w:widowControl/>
      <w:adjustRightInd/>
      <w:spacing w:before="100" w:beforeAutospacing="1" w:after="100" w:afterAutospacing="1" w:line="240" w:lineRule="auto"/>
      <w:jc w:val="left"/>
      <w:textAlignment w:val="auto"/>
    </w:pPr>
    <w:rPr>
      <w:rFonts w:eastAsiaTheme="minorEastAsia"/>
    </w:rPr>
  </w:style>
  <w:style w:type="paragraph" w:styleId="Caption">
    <w:name w:val="caption"/>
    <w:basedOn w:val="Normal"/>
    <w:next w:val="Normal"/>
    <w:uiPriority w:val="35"/>
    <w:unhideWhenUsed/>
    <w:qFormat/>
    <w:rsid w:val="003C0FBA"/>
    <w:pPr>
      <w:spacing w:after="200" w:line="240" w:lineRule="auto"/>
      <w:jc w:val="left"/>
    </w:pPr>
    <w:rPr>
      <w:b/>
      <w:bCs/>
    </w:rPr>
  </w:style>
  <w:style w:type="paragraph" w:customStyle="1" w:styleId="EndNoteBibliographyTitle">
    <w:name w:val="EndNote Bibliography Title"/>
    <w:basedOn w:val="Normal"/>
    <w:link w:val="EndNoteBibliographyTitleChar"/>
    <w:rsid w:val="00121F67"/>
    <w:pPr>
      <w:jc w:val="center"/>
    </w:pPr>
    <w:rPr>
      <w:noProof/>
    </w:rPr>
  </w:style>
  <w:style w:type="character" w:customStyle="1" w:styleId="EndNoteBibliographyTitleChar">
    <w:name w:val="EndNote Bibliography Title Char"/>
    <w:basedOn w:val="CommentTextChar"/>
    <w:link w:val="EndNoteBibliographyTitle"/>
    <w:rsid w:val="00121F67"/>
    <w:rPr>
      <w:rFonts w:ascii="Times New Roman" w:eastAsia="Times New Roman" w:hAnsi="Times New Roman" w:cs="Times New Roman"/>
      <w:noProof/>
      <w:sz w:val="20"/>
      <w:szCs w:val="20"/>
    </w:rPr>
  </w:style>
  <w:style w:type="paragraph" w:customStyle="1" w:styleId="EndNoteBibliography">
    <w:name w:val="EndNote Bibliography"/>
    <w:basedOn w:val="Normal"/>
    <w:link w:val="EndNoteBibliographyChar"/>
    <w:rsid w:val="00121F67"/>
    <w:pPr>
      <w:spacing w:line="240" w:lineRule="atLeast"/>
    </w:pPr>
    <w:rPr>
      <w:noProof/>
    </w:rPr>
  </w:style>
  <w:style w:type="character" w:customStyle="1" w:styleId="EndNoteBibliographyChar">
    <w:name w:val="EndNote Bibliography Char"/>
    <w:basedOn w:val="CommentTextChar"/>
    <w:link w:val="EndNoteBibliography"/>
    <w:rsid w:val="00121F67"/>
    <w:rPr>
      <w:rFonts w:ascii="Times New Roman" w:eastAsia="Times New Roman" w:hAnsi="Times New Roman" w:cs="Times New Roman"/>
      <w:noProof/>
      <w:sz w:val="20"/>
      <w:szCs w:val="20"/>
    </w:rPr>
  </w:style>
  <w:style w:type="paragraph" w:styleId="PlainText">
    <w:name w:val="Plain Text"/>
    <w:basedOn w:val="Normal"/>
    <w:link w:val="PlainTextChar"/>
    <w:uiPriority w:val="99"/>
    <w:unhideWhenUsed/>
    <w:rsid w:val="00852791"/>
    <w:pPr>
      <w:widowControl/>
      <w:adjustRightInd/>
      <w:spacing w:line="240" w:lineRule="auto"/>
      <w:jc w:val="left"/>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852791"/>
    <w:rPr>
      <w:rFonts w:ascii="Consolas" w:hAnsi="Consolas" w:cs="Consolas"/>
      <w:sz w:val="21"/>
      <w:szCs w:val="21"/>
    </w:rPr>
  </w:style>
  <w:style w:type="table" w:styleId="TableGrid">
    <w:name w:val="Table Grid"/>
    <w:basedOn w:val="TableNormal"/>
    <w:uiPriority w:val="39"/>
    <w:rsid w:val="00DF6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35600"/>
    <w:rPr>
      <w:rFonts w:ascii="Times New Roman" w:eastAsiaTheme="majorEastAsia" w:hAnsi="Times New Roman" w:cs="Times New Roman"/>
      <w:sz w:val="32"/>
      <w:szCs w:val="32"/>
    </w:rPr>
  </w:style>
  <w:style w:type="character" w:customStyle="1" w:styleId="Heading2Char">
    <w:name w:val="Heading 2 Char"/>
    <w:basedOn w:val="DefaultParagraphFont"/>
    <w:link w:val="Heading2"/>
    <w:uiPriority w:val="9"/>
    <w:rsid w:val="00135600"/>
    <w:rPr>
      <w:rFonts w:ascii="Times New Roman" w:eastAsiaTheme="majorEastAsia" w:hAnsi="Times New Roman" w:cs="Times New Roman"/>
      <w:sz w:val="24"/>
      <w:szCs w:val="24"/>
    </w:rPr>
  </w:style>
  <w:style w:type="character" w:customStyle="1" w:styleId="Heading3Char">
    <w:name w:val="Heading 3 Char"/>
    <w:basedOn w:val="DefaultParagraphFont"/>
    <w:link w:val="Heading3"/>
    <w:uiPriority w:val="9"/>
    <w:rsid w:val="00135600"/>
    <w:rPr>
      <w:rFonts w:ascii="Times New Roman" w:eastAsiaTheme="majorEastAsia" w:hAnsi="Times New Roman" w:cs="Times New Roman"/>
      <w:sz w:val="24"/>
      <w:szCs w:val="24"/>
    </w:rPr>
  </w:style>
  <w:style w:type="character" w:customStyle="1" w:styleId="Heading4Char">
    <w:name w:val="Heading 4 Char"/>
    <w:basedOn w:val="DefaultParagraphFont"/>
    <w:link w:val="Heading4"/>
    <w:uiPriority w:val="9"/>
    <w:rsid w:val="007B0DC1"/>
    <w:rPr>
      <w:rFonts w:ascii="Times New Roman" w:eastAsiaTheme="majorEastAsia" w:hAnsi="Times New Roman" w:cs="Times New Roman"/>
      <w:iCs/>
      <w:sz w:val="24"/>
      <w:szCs w:val="24"/>
    </w:rPr>
  </w:style>
  <w:style w:type="character" w:customStyle="1" w:styleId="Heading5Char">
    <w:name w:val="Heading 5 Char"/>
    <w:basedOn w:val="DefaultParagraphFont"/>
    <w:link w:val="Heading5"/>
    <w:uiPriority w:val="9"/>
    <w:semiHidden/>
    <w:rsid w:val="00135600"/>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135600"/>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135600"/>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13560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35600"/>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761785"/>
    <w:pPr>
      <w:tabs>
        <w:tab w:val="left" w:pos="480"/>
        <w:tab w:val="right" w:leader="dot" w:pos="9350"/>
      </w:tabs>
      <w:spacing w:line="240" w:lineRule="auto"/>
      <w:jc w:val="center"/>
    </w:pPr>
    <w:rPr>
      <w:b/>
      <w:noProof/>
    </w:rPr>
  </w:style>
  <w:style w:type="paragraph" w:styleId="TOC2">
    <w:name w:val="toc 2"/>
    <w:basedOn w:val="Normal"/>
    <w:next w:val="Normal"/>
    <w:autoRedefine/>
    <w:uiPriority w:val="39"/>
    <w:unhideWhenUsed/>
    <w:rsid w:val="00A902BF"/>
    <w:pPr>
      <w:spacing w:after="100"/>
      <w:ind w:left="240"/>
    </w:pPr>
  </w:style>
  <w:style w:type="paragraph" w:styleId="TOC3">
    <w:name w:val="toc 3"/>
    <w:basedOn w:val="Normal"/>
    <w:next w:val="Normal"/>
    <w:autoRedefine/>
    <w:uiPriority w:val="39"/>
    <w:unhideWhenUsed/>
    <w:rsid w:val="00A902BF"/>
    <w:pPr>
      <w:spacing w:after="100"/>
      <w:ind w:left="480"/>
    </w:pPr>
  </w:style>
  <w:style w:type="character" w:styleId="Hyperlink">
    <w:name w:val="Hyperlink"/>
    <w:basedOn w:val="DefaultParagraphFont"/>
    <w:uiPriority w:val="99"/>
    <w:unhideWhenUsed/>
    <w:rsid w:val="00A902BF"/>
    <w:rPr>
      <w:color w:val="0563C1" w:themeColor="hyperlink"/>
      <w:u w:val="single"/>
    </w:rPr>
  </w:style>
  <w:style w:type="paragraph" w:styleId="TableofFigures">
    <w:name w:val="table of figures"/>
    <w:basedOn w:val="Normal"/>
    <w:next w:val="Normal"/>
    <w:uiPriority w:val="99"/>
    <w:unhideWhenUsed/>
    <w:rsid w:val="00C93272"/>
  </w:style>
  <w:style w:type="paragraph" w:styleId="TOC4">
    <w:name w:val="toc 4"/>
    <w:basedOn w:val="Normal"/>
    <w:next w:val="Normal"/>
    <w:autoRedefine/>
    <w:uiPriority w:val="39"/>
    <w:unhideWhenUsed/>
    <w:rsid w:val="00106DCD"/>
    <w:pPr>
      <w:spacing w:after="100"/>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600"/>
    <w:pPr>
      <w:widowControl w:val="0"/>
      <w:adjustRightInd w:val="0"/>
      <w:spacing w:after="0" w:line="360" w:lineRule="atLeast"/>
      <w:jc w:val="both"/>
      <w:textAlignment w:val="baseline"/>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35600"/>
    <w:pPr>
      <w:keepNext/>
      <w:keepLines/>
      <w:numPr>
        <w:numId w:val="20"/>
      </w:numPr>
      <w:spacing w:before="240" w:after="240"/>
      <w:outlineLvl w:val="0"/>
    </w:pPr>
    <w:rPr>
      <w:rFonts w:eastAsiaTheme="majorEastAsia"/>
      <w:sz w:val="32"/>
      <w:szCs w:val="32"/>
    </w:rPr>
  </w:style>
  <w:style w:type="paragraph" w:styleId="Heading2">
    <w:name w:val="heading 2"/>
    <w:basedOn w:val="Normal"/>
    <w:next w:val="Normal"/>
    <w:link w:val="Heading2Char"/>
    <w:uiPriority w:val="9"/>
    <w:unhideWhenUsed/>
    <w:qFormat/>
    <w:rsid w:val="00135600"/>
    <w:pPr>
      <w:keepNext/>
      <w:keepLines/>
      <w:numPr>
        <w:ilvl w:val="1"/>
        <w:numId w:val="20"/>
      </w:numPr>
      <w:spacing w:before="40"/>
      <w:outlineLvl w:val="1"/>
    </w:pPr>
    <w:rPr>
      <w:rFonts w:eastAsiaTheme="majorEastAsia"/>
    </w:rPr>
  </w:style>
  <w:style w:type="paragraph" w:styleId="Heading3">
    <w:name w:val="heading 3"/>
    <w:basedOn w:val="Normal"/>
    <w:next w:val="Normal"/>
    <w:link w:val="Heading3Char"/>
    <w:uiPriority w:val="9"/>
    <w:unhideWhenUsed/>
    <w:qFormat/>
    <w:rsid w:val="00135600"/>
    <w:pPr>
      <w:keepNext/>
      <w:keepLines/>
      <w:numPr>
        <w:ilvl w:val="2"/>
        <w:numId w:val="20"/>
      </w:numPr>
      <w:spacing w:before="40"/>
      <w:outlineLvl w:val="2"/>
    </w:pPr>
    <w:rPr>
      <w:rFonts w:eastAsiaTheme="majorEastAsia"/>
    </w:rPr>
  </w:style>
  <w:style w:type="paragraph" w:styleId="Heading4">
    <w:name w:val="heading 4"/>
    <w:basedOn w:val="Normal"/>
    <w:next w:val="Normal"/>
    <w:link w:val="Heading4Char"/>
    <w:autoRedefine/>
    <w:uiPriority w:val="9"/>
    <w:unhideWhenUsed/>
    <w:qFormat/>
    <w:rsid w:val="007B0DC1"/>
    <w:pPr>
      <w:keepNext/>
      <w:keepLines/>
      <w:numPr>
        <w:ilvl w:val="3"/>
        <w:numId w:val="20"/>
      </w:numPr>
      <w:spacing w:before="40"/>
      <w:ind w:left="864"/>
      <w:outlineLvl w:val="3"/>
    </w:pPr>
    <w:rPr>
      <w:rFonts w:eastAsiaTheme="majorEastAsia"/>
      <w:iCs/>
    </w:rPr>
  </w:style>
  <w:style w:type="paragraph" w:styleId="Heading5">
    <w:name w:val="heading 5"/>
    <w:basedOn w:val="Normal"/>
    <w:next w:val="Normal"/>
    <w:link w:val="Heading5Char"/>
    <w:uiPriority w:val="9"/>
    <w:semiHidden/>
    <w:unhideWhenUsed/>
    <w:qFormat/>
    <w:rsid w:val="00135600"/>
    <w:pPr>
      <w:keepNext/>
      <w:keepLines/>
      <w:numPr>
        <w:ilvl w:val="4"/>
        <w:numId w:val="20"/>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35600"/>
    <w:pPr>
      <w:keepNext/>
      <w:keepLines/>
      <w:numPr>
        <w:ilvl w:val="5"/>
        <w:numId w:val="20"/>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35600"/>
    <w:pPr>
      <w:keepNext/>
      <w:keepLines/>
      <w:numPr>
        <w:ilvl w:val="6"/>
        <w:numId w:val="20"/>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35600"/>
    <w:pPr>
      <w:keepNext/>
      <w:keepLines/>
      <w:numPr>
        <w:ilvl w:val="7"/>
        <w:numId w:val="2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35600"/>
    <w:pPr>
      <w:keepNext/>
      <w:keepLines/>
      <w:numPr>
        <w:ilvl w:val="8"/>
        <w:numId w:val="2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74A5"/>
    <w:pPr>
      <w:widowControl w:val="0"/>
      <w:autoSpaceDE w:val="0"/>
      <w:autoSpaceDN w:val="0"/>
      <w:adjustRightInd w:val="0"/>
      <w:spacing w:after="0" w:line="240" w:lineRule="auto"/>
      <w:jc w:val="both"/>
      <w:textAlignment w:val="baseline"/>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157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7A6"/>
    <w:rPr>
      <w:rFonts w:ascii="Tahoma" w:hAnsi="Tahoma" w:cs="Tahoma"/>
      <w:sz w:val="16"/>
      <w:szCs w:val="16"/>
    </w:rPr>
  </w:style>
  <w:style w:type="character" w:customStyle="1" w:styleId="st">
    <w:name w:val="st"/>
    <w:basedOn w:val="DefaultParagraphFont"/>
    <w:uiPriority w:val="99"/>
    <w:rsid w:val="00FE16E7"/>
  </w:style>
  <w:style w:type="character" w:styleId="Emphasis">
    <w:name w:val="Emphasis"/>
    <w:basedOn w:val="DefaultParagraphFont"/>
    <w:uiPriority w:val="20"/>
    <w:qFormat/>
    <w:rsid w:val="00FE16E7"/>
    <w:rPr>
      <w:i/>
      <w:iCs/>
    </w:rPr>
  </w:style>
  <w:style w:type="character" w:styleId="CommentReference">
    <w:name w:val="annotation reference"/>
    <w:basedOn w:val="DefaultParagraphFont"/>
    <w:uiPriority w:val="99"/>
    <w:semiHidden/>
    <w:unhideWhenUsed/>
    <w:rsid w:val="00795788"/>
    <w:rPr>
      <w:sz w:val="16"/>
      <w:szCs w:val="16"/>
    </w:rPr>
  </w:style>
  <w:style w:type="paragraph" w:styleId="CommentText">
    <w:name w:val="annotation text"/>
    <w:basedOn w:val="Normal"/>
    <w:link w:val="CommentTextChar"/>
    <w:uiPriority w:val="99"/>
    <w:unhideWhenUsed/>
    <w:rsid w:val="00795788"/>
    <w:pPr>
      <w:spacing w:line="240" w:lineRule="auto"/>
    </w:pPr>
  </w:style>
  <w:style w:type="character" w:customStyle="1" w:styleId="CommentTextChar">
    <w:name w:val="Comment Text Char"/>
    <w:basedOn w:val="DefaultParagraphFont"/>
    <w:link w:val="CommentText"/>
    <w:uiPriority w:val="99"/>
    <w:rsid w:val="00795788"/>
    <w:rPr>
      <w:sz w:val="20"/>
      <w:szCs w:val="20"/>
    </w:rPr>
  </w:style>
  <w:style w:type="paragraph" w:styleId="CommentSubject">
    <w:name w:val="annotation subject"/>
    <w:basedOn w:val="CommentText"/>
    <w:next w:val="CommentText"/>
    <w:link w:val="CommentSubjectChar"/>
    <w:uiPriority w:val="99"/>
    <w:semiHidden/>
    <w:unhideWhenUsed/>
    <w:rsid w:val="00795788"/>
    <w:rPr>
      <w:b/>
      <w:bCs/>
    </w:rPr>
  </w:style>
  <w:style w:type="character" w:customStyle="1" w:styleId="CommentSubjectChar">
    <w:name w:val="Comment Subject Char"/>
    <w:basedOn w:val="CommentTextChar"/>
    <w:link w:val="CommentSubject"/>
    <w:uiPriority w:val="99"/>
    <w:semiHidden/>
    <w:rsid w:val="00795788"/>
    <w:rPr>
      <w:b/>
      <w:bCs/>
      <w:sz w:val="20"/>
      <w:szCs w:val="20"/>
    </w:rPr>
  </w:style>
  <w:style w:type="paragraph" w:styleId="ListParagraph">
    <w:name w:val="List Paragraph"/>
    <w:basedOn w:val="Normal"/>
    <w:link w:val="ListParagraphChar"/>
    <w:uiPriority w:val="34"/>
    <w:qFormat/>
    <w:rsid w:val="00957E70"/>
    <w:pPr>
      <w:spacing w:after="200" w:line="276" w:lineRule="auto"/>
      <w:ind w:left="720"/>
      <w:contextualSpacing/>
    </w:pPr>
    <w:rPr>
      <w:rFonts w:ascii="Calibri" w:eastAsia="Calibri" w:hAnsi="Calibri"/>
    </w:rPr>
  </w:style>
  <w:style w:type="character" w:customStyle="1" w:styleId="ListParagraphChar">
    <w:name w:val="List Paragraph Char"/>
    <w:basedOn w:val="DefaultParagraphFont"/>
    <w:link w:val="ListParagraph"/>
    <w:uiPriority w:val="34"/>
    <w:rsid w:val="00957E70"/>
    <w:rPr>
      <w:rFonts w:ascii="Calibri" w:eastAsia="Calibri" w:hAnsi="Calibri" w:cs="Times New Roman"/>
    </w:rPr>
  </w:style>
  <w:style w:type="paragraph" w:styleId="NormalWeb">
    <w:name w:val="Normal (Web)"/>
    <w:basedOn w:val="Normal"/>
    <w:uiPriority w:val="99"/>
    <w:unhideWhenUsed/>
    <w:rsid w:val="00EF43AB"/>
    <w:pPr>
      <w:widowControl/>
      <w:adjustRightInd/>
      <w:spacing w:before="100" w:beforeAutospacing="1" w:after="100" w:afterAutospacing="1" w:line="240" w:lineRule="auto"/>
      <w:jc w:val="left"/>
      <w:textAlignment w:val="auto"/>
    </w:pPr>
    <w:rPr>
      <w:rFonts w:eastAsiaTheme="minorEastAsia"/>
    </w:rPr>
  </w:style>
  <w:style w:type="paragraph" w:styleId="Caption">
    <w:name w:val="caption"/>
    <w:basedOn w:val="Normal"/>
    <w:next w:val="Normal"/>
    <w:uiPriority w:val="35"/>
    <w:unhideWhenUsed/>
    <w:qFormat/>
    <w:rsid w:val="003C0FBA"/>
    <w:pPr>
      <w:spacing w:after="200" w:line="240" w:lineRule="auto"/>
      <w:jc w:val="left"/>
    </w:pPr>
    <w:rPr>
      <w:b/>
      <w:bCs/>
    </w:rPr>
  </w:style>
  <w:style w:type="paragraph" w:customStyle="1" w:styleId="EndNoteBibliographyTitle">
    <w:name w:val="EndNote Bibliography Title"/>
    <w:basedOn w:val="Normal"/>
    <w:link w:val="EndNoteBibliographyTitleChar"/>
    <w:rsid w:val="00121F67"/>
    <w:pPr>
      <w:jc w:val="center"/>
    </w:pPr>
    <w:rPr>
      <w:noProof/>
    </w:rPr>
  </w:style>
  <w:style w:type="character" w:customStyle="1" w:styleId="EndNoteBibliographyTitleChar">
    <w:name w:val="EndNote Bibliography Title Char"/>
    <w:basedOn w:val="CommentTextChar"/>
    <w:link w:val="EndNoteBibliographyTitle"/>
    <w:rsid w:val="00121F67"/>
    <w:rPr>
      <w:rFonts w:ascii="Times New Roman" w:eastAsia="Times New Roman" w:hAnsi="Times New Roman" w:cs="Times New Roman"/>
      <w:noProof/>
      <w:sz w:val="20"/>
      <w:szCs w:val="20"/>
    </w:rPr>
  </w:style>
  <w:style w:type="paragraph" w:customStyle="1" w:styleId="EndNoteBibliography">
    <w:name w:val="EndNote Bibliography"/>
    <w:basedOn w:val="Normal"/>
    <w:link w:val="EndNoteBibliographyChar"/>
    <w:rsid w:val="00121F67"/>
    <w:pPr>
      <w:spacing w:line="240" w:lineRule="atLeast"/>
    </w:pPr>
    <w:rPr>
      <w:noProof/>
    </w:rPr>
  </w:style>
  <w:style w:type="character" w:customStyle="1" w:styleId="EndNoteBibliographyChar">
    <w:name w:val="EndNote Bibliography Char"/>
    <w:basedOn w:val="CommentTextChar"/>
    <w:link w:val="EndNoteBibliography"/>
    <w:rsid w:val="00121F67"/>
    <w:rPr>
      <w:rFonts w:ascii="Times New Roman" w:eastAsia="Times New Roman" w:hAnsi="Times New Roman" w:cs="Times New Roman"/>
      <w:noProof/>
      <w:sz w:val="20"/>
      <w:szCs w:val="20"/>
    </w:rPr>
  </w:style>
  <w:style w:type="paragraph" w:styleId="PlainText">
    <w:name w:val="Plain Text"/>
    <w:basedOn w:val="Normal"/>
    <w:link w:val="PlainTextChar"/>
    <w:uiPriority w:val="99"/>
    <w:unhideWhenUsed/>
    <w:rsid w:val="00852791"/>
    <w:pPr>
      <w:widowControl/>
      <w:adjustRightInd/>
      <w:spacing w:line="240" w:lineRule="auto"/>
      <w:jc w:val="left"/>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852791"/>
    <w:rPr>
      <w:rFonts w:ascii="Consolas" w:hAnsi="Consolas" w:cs="Consolas"/>
      <w:sz w:val="21"/>
      <w:szCs w:val="21"/>
    </w:rPr>
  </w:style>
  <w:style w:type="table" w:styleId="TableGrid">
    <w:name w:val="Table Grid"/>
    <w:basedOn w:val="TableNormal"/>
    <w:uiPriority w:val="39"/>
    <w:rsid w:val="00DF6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35600"/>
    <w:rPr>
      <w:rFonts w:ascii="Times New Roman" w:eastAsiaTheme="majorEastAsia" w:hAnsi="Times New Roman" w:cs="Times New Roman"/>
      <w:sz w:val="32"/>
      <w:szCs w:val="32"/>
    </w:rPr>
  </w:style>
  <w:style w:type="character" w:customStyle="1" w:styleId="Heading2Char">
    <w:name w:val="Heading 2 Char"/>
    <w:basedOn w:val="DefaultParagraphFont"/>
    <w:link w:val="Heading2"/>
    <w:uiPriority w:val="9"/>
    <w:rsid w:val="00135600"/>
    <w:rPr>
      <w:rFonts w:ascii="Times New Roman" w:eastAsiaTheme="majorEastAsia" w:hAnsi="Times New Roman" w:cs="Times New Roman"/>
      <w:sz w:val="24"/>
      <w:szCs w:val="24"/>
    </w:rPr>
  </w:style>
  <w:style w:type="character" w:customStyle="1" w:styleId="Heading3Char">
    <w:name w:val="Heading 3 Char"/>
    <w:basedOn w:val="DefaultParagraphFont"/>
    <w:link w:val="Heading3"/>
    <w:uiPriority w:val="9"/>
    <w:rsid w:val="00135600"/>
    <w:rPr>
      <w:rFonts w:ascii="Times New Roman" w:eastAsiaTheme="majorEastAsia" w:hAnsi="Times New Roman" w:cs="Times New Roman"/>
      <w:sz w:val="24"/>
      <w:szCs w:val="24"/>
    </w:rPr>
  </w:style>
  <w:style w:type="character" w:customStyle="1" w:styleId="Heading4Char">
    <w:name w:val="Heading 4 Char"/>
    <w:basedOn w:val="DefaultParagraphFont"/>
    <w:link w:val="Heading4"/>
    <w:uiPriority w:val="9"/>
    <w:rsid w:val="007B0DC1"/>
    <w:rPr>
      <w:rFonts w:ascii="Times New Roman" w:eastAsiaTheme="majorEastAsia" w:hAnsi="Times New Roman" w:cs="Times New Roman"/>
      <w:iCs/>
      <w:sz w:val="24"/>
      <w:szCs w:val="24"/>
    </w:rPr>
  </w:style>
  <w:style w:type="character" w:customStyle="1" w:styleId="Heading5Char">
    <w:name w:val="Heading 5 Char"/>
    <w:basedOn w:val="DefaultParagraphFont"/>
    <w:link w:val="Heading5"/>
    <w:uiPriority w:val="9"/>
    <w:semiHidden/>
    <w:rsid w:val="00135600"/>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135600"/>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135600"/>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13560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35600"/>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761785"/>
    <w:pPr>
      <w:tabs>
        <w:tab w:val="left" w:pos="480"/>
        <w:tab w:val="right" w:leader="dot" w:pos="9350"/>
      </w:tabs>
      <w:spacing w:line="240" w:lineRule="auto"/>
      <w:jc w:val="center"/>
    </w:pPr>
    <w:rPr>
      <w:b/>
      <w:noProof/>
    </w:rPr>
  </w:style>
  <w:style w:type="paragraph" w:styleId="TOC2">
    <w:name w:val="toc 2"/>
    <w:basedOn w:val="Normal"/>
    <w:next w:val="Normal"/>
    <w:autoRedefine/>
    <w:uiPriority w:val="39"/>
    <w:unhideWhenUsed/>
    <w:rsid w:val="00A902BF"/>
    <w:pPr>
      <w:spacing w:after="100"/>
      <w:ind w:left="240"/>
    </w:pPr>
  </w:style>
  <w:style w:type="paragraph" w:styleId="TOC3">
    <w:name w:val="toc 3"/>
    <w:basedOn w:val="Normal"/>
    <w:next w:val="Normal"/>
    <w:autoRedefine/>
    <w:uiPriority w:val="39"/>
    <w:unhideWhenUsed/>
    <w:rsid w:val="00A902BF"/>
    <w:pPr>
      <w:spacing w:after="100"/>
      <w:ind w:left="480"/>
    </w:pPr>
  </w:style>
  <w:style w:type="character" w:styleId="Hyperlink">
    <w:name w:val="Hyperlink"/>
    <w:basedOn w:val="DefaultParagraphFont"/>
    <w:uiPriority w:val="99"/>
    <w:unhideWhenUsed/>
    <w:rsid w:val="00A902BF"/>
    <w:rPr>
      <w:color w:val="0563C1" w:themeColor="hyperlink"/>
      <w:u w:val="single"/>
    </w:rPr>
  </w:style>
  <w:style w:type="paragraph" w:styleId="TableofFigures">
    <w:name w:val="table of figures"/>
    <w:basedOn w:val="Normal"/>
    <w:next w:val="Normal"/>
    <w:uiPriority w:val="99"/>
    <w:unhideWhenUsed/>
    <w:rsid w:val="00C93272"/>
  </w:style>
  <w:style w:type="paragraph" w:styleId="TOC4">
    <w:name w:val="toc 4"/>
    <w:basedOn w:val="Normal"/>
    <w:next w:val="Normal"/>
    <w:autoRedefine/>
    <w:uiPriority w:val="39"/>
    <w:unhideWhenUsed/>
    <w:rsid w:val="00106DCD"/>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701334">
      <w:bodyDiv w:val="1"/>
      <w:marLeft w:val="0"/>
      <w:marRight w:val="0"/>
      <w:marTop w:val="0"/>
      <w:marBottom w:val="0"/>
      <w:divBdr>
        <w:top w:val="none" w:sz="0" w:space="0" w:color="auto"/>
        <w:left w:val="none" w:sz="0" w:space="0" w:color="auto"/>
        <w:bottom w:val="none" w:sz="0" w:space="0" w:color="auto"/>
        <w:right w:val="none" w:sz="0" w:space="0" w:color="auto"/>
      </w:divBdr>
      <w:divsChild>
        <w:div w:id="1124230909">
          <w:marLeft w:val="0"/>
          <w:marRight w:val="0"/>
          <w:marTop w:val="0"/>
          <w:marBottom w:val="0"/>
          <w:divBdr>
            <w:top w:val="none" w:sz="0" w:space="0" w:color="auto"/>
            <w:left w:val="none" w:sz="0" w:space="0" w:color="auto"/>
            <w:bottom w:val="none" w:sz="0" w:space="0" w:color="auto"/>
            <w:right w:val="none" w:sz="0" w:space="0" w:color="auto"/>
          </w:divBdr>
        </w:div>
        <w:div w:id="616444743">
          <w:marLeft w:val="0"/>
          <w:marRight w:val="0"/>
          <w:marTop w:val="0"/>
          <w:marBottom w:val="0"/>
          <w:divBdr>
            <w:top w:val="none" w:sz="0" w:space="0" w:color="auto"/>
            <w:left w:val="none" w:sz="0" w:space="0" w:color="auto"/>
            <w:bottom w:val="none" w:sz="0" w:space="0" w:color="auto"/>
            <w:right w:val="none" w:sz="0" w:space="0" w:color="auto"/>
          </w:divBdr>
        </w:div>
        <w:div w:id="1415054824">
          <w:marLeft w:val="0"/>
          <w:marRight w:val="0"/>
          <w:marTop w:val="0"/>
          <w:marBottom w:val="0"/>
          <w:divBdr>
            <w:top w:val="none" w:sz="0" w:space="0" w:color="auto"/>
            <w:left w:val="none" w:sz="0" w:space="0" w:color="auto"/>
            <w:bottom w:val="none" w:sz="0" w:space="0" w:color="auto"/>
            <w:right w:val="none" w:sz="0" w:space="0" w:color="auto"/>
          </w:divBdr>
        </w:div>
        <w:div w:id="810099474">
          <w:marLeft w:val="0"/>
          <w:marRight w:val="0"/>
          <w:marTop w:val="0"/>
          <w:marBottom w:val="0"/>
          <w:divBdr>
            <w:top w:val="none" w:sz="0" w:space="0" w:color="auto"/>
            <w:left w:val="none" w:sz="0" w:space="0" w:color="auto"/>
            <w:bottom w:val="none" w:sz="0" w:space="0" w:color="auto"/>
            <w:right w:val="none" w:sz="0" w:space="0" w:color="auto"/>
          </w:divBdr>
        </w:div>
        <w:div w:id="107700459">
          <w:marLeft w:val="0"/>
          <w:marRight w:val="0"/>
          <w:marTop w:val="0"/>
          <w:marBottom w:val="0"/>
          <w:divBdr>
            <w:top w:val="none" w:sz="0" w:space="0" w:color="auto"/>
            <w:left w:val="none" w:sz="0" w:space="0" w:color="auto"/>
            <w:bottom w:val="none" w:sz="0" w:space="0" w:color="auto"/>
            <w:right w:val="none" w:sz="0" w:space="0" w:color="auto"/>
          </w:divBdr>
        </w:div>
        <w:div w:id="1117717055">
          <w:marLeft w:val="0"/>
          <w:marRight w:val="0"/>
          <w:marTop w:val="0"/>
          <w:marBottom w:val="0"/>
          <w:divBdr>
            <w:top w:val="none" w:sz="0" w:space="0" w:color="auto"/>
            <w:left w:val="none" w:sz="0" w:space="0" w:color="auto"/>
            <w:bottom w:val="none" w:sz="0" w:space="0" w:color="auto"/>
            <w:right w:val="none" w:sz="0" w:space="0" w:color="auto"/>
          </w:divBdr>
        </w:div>
        <w:div w:id="1022779069">
          <w:marLeft w:val="0"/>
          <w:marRight w:val="0"/>
          <w:marTop w:val="0"/>
          <w:marBottom w:val="0"/>
          <w:divBdr>
            <w:top w:val="none" w:sz="0" w:space="0" w:color="auto"/>
            <w:left w:val="none" w:sz="0" w:space="0" w:color="auto"/>
            <w:bottom w:val="none" w:sz="0" w:space="0" w:color="auto"/>
            <w:right w:val="none" w:sz="0" w:space="0" w:color="auto"/>
          </w:divBdr>
        </w:div>
      </w:divsChild>
    </w:div>
    <w:div w:id="809714892">
      <w:bodyDiv w:val="1"/>
      <w:marLeft w:val="0"/>
      <w:marRight w:val="0"/>
      <w:marTop w:val="0"/>
      <w:marBottom w:val="0"/>
      <w:divBdr>
        <w:top w:val="none" w:sz="0" w:space="0" w:color="auto"/>
        <w:left w:val="none" w:sz="0" w:space="0" w:color="auto"/>
        <w:bottom w:val="none" w:sz="0" w:space="0" w:color="auto"/>
        <w:right w:val="none" w:sz="0" w:space="0" w:color="auto"/>
      </w:divBdr>
      <w:divsChild>
        <w:div w:id="136654146">
          <w:marLeft w:val="0"/>
          <w:marRight w:val="0"/>
          <w:marTop w:val="0"/>
          <w:marBottom w:val="0"/>
          <w:divBdr>
            <w:top w:val="none" w:sz="0" w:space="0" w:color="auto"/>
            <w:left w:val="none" w:sz="0" w:space="0" w:color="auto"/>
            <w:bottom w:val="none" w:sz="0" w:space="0" w:color="auto"/>
            <w:right w:val="none" w:sz="0" w:space="0" w:color="auto"/>
          </w:divBdr>
        </w:div>
        <w:div w:id="1596860477">
          <w:marLeft w:val="0"/>
          <w:marRight w:val="0"/>
          <w:marTop w:val="0"/>
          <w:marBottom w:val="0"/>
          <w:divBdr>
            <w:top w:val="none" w:sz="0" w:space="0" w:color="auto"/>
            <w:left w:val="none" w:sz="0" w:space="0" w:color="auto"/>
            <w:bottom w:val="none" w:sz="0" w:space="0" w:color="auto"/>
            <w:right w:val="none" w:sz="0" w:space="0" w:color="auto"/>
          </w:divBdr>
        </w:div>
        <w:div w:id="795295349">
          <w:marLeft w:val="0"/>
          <w:marRight w:val="0"/>
          <w:marTop w:val="0"/>
          <w:marBottom w:val="0"/>
          <w:divBdr>
            <w:top w:val="none" w:sz="0" w:space="0" w:color="auto"/>
            <w:left w:val="none" w:sz="0" w:space="0" w:color="auto"/>
            <w:bottom w:val="none" w:sz="0" w:space="0" w:color="auto"/>
            <w:right w:val="none" w:sz="0" w:space="0" w:color="auto"/>
          </w:divBdr>
        </w:div>
        <w:div w:id="420564341">
          <w:marLeft w:val="0"/>
          <w:marRight w:val="0"/>
          <w:marTop w:val="0"/>
          <w:marBottom w:val="0"/>
          <w:divBdr>
            <w:top w:val="none" w:sz="0" w:space="0" w:color="auto"/>
            <w:left w:val="none" w:sz="0" w:space="0" w:color="auto"/>
            <w:bottom w:val="none" w:sz="0" w:space="0" w:color="auto"/>
            <w:right w:val="none" w:sz="0" w:space="0" w:color="auto"/>
          </w:divBdr>
        </w:div>
      </w:divsChild>
    </w:div>
    <w:div w:id="973680904">
      <w:bodyDiv w:val="1"/>
      <w:marLeft w:val="0"/>
      <w:marRight w:val="0"/>
      <w:marTop w:val="0"/>
      <w:marBottom w:val="0"/>
      <w:divBdr>
        <w:top w:val="none" w:sz="0" w:space="0" w:color="auto"/>
        <w:left w:val="none" w:sz="0" w:space="0" w:color="auto"/>
        <w:bottom w:val="none" w:sz="0" w:space="0" w:color="auto"/>
        <w:right w:val="none" w:sz="0" w:space="0" w:color="auto"/>
      </w:divBdr>
      <w:divsChild>
        <w:div w:id="335887479">
          <w:marLeft w:val="0"/>
          <w:marRight w:val="0"/>
          <w:marTop w:val="0"/>
          <w:marBottom w:val="0"/>
          <w:divBdr>
            <w:top w:val="none" w:sz="0" w:space="0" w:color="auto"/>
            <w:left w:val="none" w:sz="0" w:space="0" w:color="auto"/>
            <w:bottom w:val="none" w:sz="0" w:space="0" w:color="auto"/>
            <w:right w:val="none" w:sz="0" w:space="0" w:color="auto"/>
          </w:divBdr>
        </w:div>
        <w:div w:id="902983100">
          <w:marLeft w:val="0"/>
          <w:marRight w:val="0"/>
          <w:marTop w:val="0"/>
          <w:marBottom w:val="0"/>
          <w:divBdr>
            <w:top w:val="none" w:sz="0" w:space="0" w:color="auto"/>
            <w:left w:val="none" w:sz="0" w:space="0" w:color="auto"/>
            <w:bottom w:val="none" w:sz="0" w:space="0" w:color="auto"/>
            <w:right w:val="none" w:sz="0" w:space="0" w:color="auto"/>
          </w:divBdr>
        </w:div>
        <w:div w:id="1627080886">
          <w:marLeft w:val="0"/>
          <w:marRight w:val="0"/>
          <w:marTop w:val="0"/>
          <w:marBottom w:val="0"/>
          <w:divBdr>
            <w:top w:val="none" w:sz="0" w:space="0" w:color="auto"/>
            <w:left w:val="none" w:sz="0" w:space="0" w:color="auto"/>
            <w:bottom w:val="none" w:sz="0" w:space="0" w:color="auto"/>
            <w:right w:val="none" w:sz="0" w:space="0" w:color="auto"/>
          </w:divBdr>
        </w:div>
        <w:div w:id="360322537">
          <w:marLeft w:val="0"/>
          <w:marRight w:val="0"/>
          <w:marTop w:val="0"/>
          <w:marBottom w:val="0"/>
          <w:divBdr>
            <w:top w:val="none" w:sz="0" w:space="0" w:color="auto"/>
            <w:left w:val="none" w:sz="0" w:space="0" w:color="auto"/>
            <w:bottom w:val="none" w:sz="0" w:space="0" w:color="auto"/>
            <w:right w:val="none" w:sz="0" w:space="0" w:color="auto"/>
          </w:divBdr>
        </w:div>
        <w:div w:id="544607584">
          <w:marLeft w:val="0"/>
          <w:marRight w:val="0"/>
          <w:marTop w:val="0"/>
          <w:marBottom w:val="0"/>
          <w:divBdr>
            <w:top w:val="none" w:sz="0" w:space="0" w:color="auto"/>
            <w:left w:val="none" w:sz="0" w:space="0" w:color="auto"/>
            <w:bottom w:val="none" w:sz="0" w:space="0" w:color="auto"/>
            <w:right w:val="none" w:sz="0" w:space="0" w:color="auto"/>
          </w:divBdr>
        </w:div>
      </w:divsChild>
    </w:div>
    <w:div w:id="1022820555">
      <w:bodyDiv w:val="1"/>
      <w:marLeft w:val="0"/>
      <w:marRight w:val="0"/>
      <w:marTop w:val="0"/>
      <w:marBottom w:val="0"/>
      <w:divBdr>
        <w:top w:val="none" w:sz="0" w:space="0" w:color="auto"/>
        <w:left w:val="none" w:sz="0" w:space="0" w:color="auto"/>
        <w:bottom w:val="none" w:sz="0" w:space="0" w:color="auto"/>
        <w:right w:val="none" w:sz="0" w:space="0" w:color="auto"/>
      </w:divBdr>
      <w:divsChild>
        <w:div w:id="1798179902">
          <w:marLeft w:val="0"/>
          <w:marRight w:val="0"/>
          <w:marTop w:val="0"/>
          <w:marBottom w:val="0"/>
          <w:divBdr>
            <w:top w:val="none" w:sz="0" w:space="0" w:color="auto"/>
            <w:left w:val="none" w:sz="0" w:space="0" w:color="auto"/>
            <w:bottom w:val="none" w:sz="0" w:space="0" w:color="auto"/>
            <w:right w:val="none" w:sz="0" w:space="0" w:color="auto"/>
          </w:divBdr>
        </w:div>
        <w:div w:id="1090850772">
          <w:marLeft w:val="0"/>
          <w:marRight w:val="0"/>
          <w:marTop w:val="0"/>
          <w:marBottom w:val="0"/>
          <w:divBdr>
            <w:top w:val="none" w:sz="0" w:space="0" w:color="auto"/>
            <w:left w:val="none" w:sz="0" w:space="0" w:color="auto"/>
            <w:bottom w:val="none" w:sz="0" w:space="0" w:color="auto"/>
            <w:right w:val="none" w:sz="0" w:space="0" w:color="auto"/>
          </w:divBdr>
        </w:div>
        <w:div w:id="1313875353">
          <w:marLeft w:val="0"/>
          <w:marRight w:val="0"/>
          <w:marTop w:val="0"/>
          <w:marBottom w:val="0"/>
          <w:divBdr>
            <w:top w:val="none" w:sz="0" w:space="0" w:color="auto"/>
            <w:left w:val="none" w:sz="0" w:space="0" w:color="auto"/>
            <w:bottom w:val="none" w:sz="0" w:space="0" w:color="auto"/>
            <w:right w:val="none" w:sz="0" w:space="0" w:color="auto"/>
          </w:divBdr>
        </w:div>
        <w:div w:id="1817188645">
          <w:marLeft w:val="0"/>
          <w:marRight w:val="0"/>
          <w:marTop w:val="0"/>
          <w:marBottom w:val="0"/>
          <w:divBdr>
            <w:top w:val="none" w:sz="0" w:space="0" w:color="auto"/>
            <w:left w:val="none" w:sz="0" w:space="0" w:color="auto"/>
            <w:bottom w:val="none" w:sz="0" w:space="0" w:color="auto"/>
            <w:right w:val="none" w:sz="0" w:space="0" w:color="auto"/>
          </w:divBdr>
        </w:div>
        <w:div w:id="934442814">
          <w:marLeft w:val="0"/>
          <w:marRight w:val="0"/>
          <w:marTop w:val="0"/>
          <w:marBottom w:val="0"/>
          <w:divBdr>
            <w:top w:val="none" w:sz="0" w:space="0" w:color="auto"/>
            <w:left w:val="none" w:sz="0" w:space="0" w:color="auto"/>
            <w:bottom w:val="none" w:sz="0" w:space="0" w:color="auto"/>
            <w:right w:val="none" w:sz="0" w:space="0" w:color="auto"/>
          </w:divBdr>
        </w:div>
        <w:div w:id="814875018">
          <w:marLeft w:val="0"/>
          <w:marRight w:val="0"/>
          <w:marTop w:val="0"/>
          <w:marBottom w:val="0"/>
          <w:divBdr>
            <w:top w:val="none" w:sz="0" w:space="0" w:color="auto"/>
            <w:left w:val="none" w:sz="0" w:space="0" w:color="auto"/>
            <w:bottom w:val="none" w:sz="0" w:space="0" w:color="auto"/>
            <w:right w:val="none" w:sz="0" w:space="0" w:color="auto"/>
          </w:divBdr>
        </w:div>
        <w:div w:id="606698195">
          <w:marLeft w:val="0"/>
          <w:marRight w:val="0"/>
          <w:marTop w:val="0"/>
          <w:marBottom w:val="0"/>
          <w:divBdr>
            <w:top w:val="none" w:sz="0" w:space="0" w:color="auto"/>
            <w:left w:val="none" w:sz="0" w:space="0" w:color="auto"/>
            <w:bottom w:val="none" w:sz="0" w:space="0" w:color="auto"/>
            <w:right w:val="none" w:sz="0" w:space="0" w:color="auto"/>
          </w:divBdr>
        </w:div>
        <w:div w:id="392122702">
          <w:marLeft w:val="0"/>
          <w:marRight w:val="0"/>
          <w:marTop w:val="0"/>
          <w:marBottom w:val="0"/>
          <w:divBdr>
            <w:top w:val="none" w:sz="0" w:space="0" w:color="auto"/>
            <w:left w:val="none" w:sz="0" w:space="0" w:color="auto"/>
            <w:bottom w:val="none" w:sz="0" w:space="0" w:color="auto"/>
            <w:right w:val="none" w:sz="0" w:space="0" w:color="auto"/>
          </w:divBdr>
        </w:div>
      </w:divsChild>
    </w:div>
    <w:div w:id="1257010155">
      <w:bodyDiv w:val="1"/>
      <w:marLeft w:val="0"/>
      <w:marRight w:val="0"/>
      <w:marTop w:val="0"/>
      <w:marBottom w:val="0"/>
      <w:divBdr>
        <w:top w:val="none" w:sz="0" w:space="0" w:color="auto"/>
        <w:left w:val="none" w:sz="0" w:space="0" w:color="auto"/>
        <w:bottom w:val="none" w:sz="0" w:space="0" w:color="auto"/>
        <w:right w:val="none" w:sz="0" w:space="0" w:color="auto"/>
      </w:divBdr>
    </w:div>
    <w:div w:id="1505707251">
      <w:bodyDiv w:val="1"/>
      <w:marLeft w:val="0"/>
      <w:marRight w:val="0"/>
      <w:marTop w:val="0"/>
      <w:marBottom w:val="0"/>
      <w:divBdr>
        <w:top w:val="none" w:sz="0" w:space="0" w:color="auto"/>
        <w:left w:val="none" w:sz="0" w:space="0" w:color="auto"/>
        <w:bottom w:val="none" w:sz="0" w:space="0" w:color="auto"/>
        <w:right w:val="none" w:sz="0" w:space="0" w:color="auto"/>
      </w:divBdr>
    </w:div>
    <w:div w:id="1833258798">
      <w:bodyDiv w:val="1"/>
      <w:marLeft w:val="0"/>
      <w:marRight w:val="0"/>
      <w:marTop w:val="0"/>
      <w:marBottom w:val="0"/>
      <w:divBdr>
        <w:top w:val="none" w:sz="0" w:space="0" w:color="auto"/>
        <w:left w:val="none" w:sz="0" w:space="0" w:color="auto"/>
        <w:bottom w:val="none" w:sz="0" w:space="0" w:color="auto"/>
        <w:right w:val="none" w:sz="0" w:space="0" w:color="auto"/>
      </w:divBdr>
    </w:div>
    <w:div w:id="2106681931">
      <w:bodyDiv w:val="1"/>
      <w:marLeft w:val="0"/>
      <w:marRight w:val="0"/>
      <w:marTop w:val="0"/>
      <w:marBottom w:val="0"/>
      <w:divBdr>
        <w:top w:val="none" w:sz="0" w:space="0" w:color="auto"/>
        <w:left w:val="none" w:sz="0" w:space="0" w:color="auto"/>
        <w:bottom w:val="none" w:sz="0" w:space="0" w:color="auto"/>
        <w:right w:val="none" w:sz="0" w:space="0" w:color="auto"/>
      </w:divBdr>
      <w:divsChild>
        <w:div w:id="1933123493">
          <w:marLeft w:val="0"/>
          <w:marRight w:val="0"/>
          <w:marTop w:val="0"/>
          <w:marBottom w:val="0"/>
          <w:divBdr>
            <w:top w:val="none" w:sz="0" w:space="0" w:color="auto"/>
            <w:left w:val="none" w:sz="0" w:space="0" w:color="auto"/>
            <w:bottom w:val="none" w:sz="0" w:space="0" w:color="auto"/>
            <w:right w:val="none" w:sz="0" w:space="0" w:color="auto"/>
          </w:divBdr>
          <w:divsChild>
            <w:div w:id="1110080769">
              <w:marLeft w:val="0"/>
              <w:marRight w:val="0"/>
              <w:marTop w:val="0"/>
              <w:marBottom w:val="0"/>
              <w:divBdr>
                <w:top w:val="none" w:sz="0" w:space="0" w:color="auto"/>
                <w:left w:val="none" w:sz="0" w:space="0" w:color="auto"/>
                <w:bottom w:val="none" w:sz="0" w:space="0" w:color="auto"/>
                <w:right w:val="none" w:sz="0" w:space="0" w:color="auto"/>
              </w:divBdr>
            </w:div>
            <w:div w:id="811868558">
              <w:marLeft w:val="0"/>
              <w:marRight w:val="0"/>
              <w:marTop w:val="0"/>
              <w:marBottom w:val="0"/>
              <w:divBdr>
                <w:top w:val="none" w:sz="0" w:space="0" w:color="auto"/>
                <w:left w:val="none" w:sz="0" w:space="0" w:color="auto"/>
                <w:bottom w:val="none" w:sz="0" w:space="0" w:color="auto"/>
                <w:right w:val="none" w:sz="0" w:space="0" w:color="auto"/>
              </w:divBdr>
            </w:div>
            <w:div w:id="1468010021">
              <w:marLeft w:val="0"/>
              <w:marRight w:val="0"/>
              <w:marTop w:val="0"/>
              <w:marBottom w:val="0"/>
              <w:divBdr>
                <w:top w:val="none" w:sz="0" w:space="0" w:color="auto"/>
                <w:left w:val="none" w:sz="0" w:space="0" w:color="auto"/>
                <w:bottom w:val="none" w:sz="0" w:space="0" w:color="auto"/>
                <w:right w:val="none" w:sz="0" w:space="0" w:color="auto"/>
              </w:divBdr>
            </w:div>
            <w:div w:id="766998702">
              <w:marLeft w:val="0"/>
              <w:marRight w:val="0"/>
              <w:marTop w:val="0"/>
              <w:marBottom w:val="0"/>
              <w:divBdr>
                <w:top w:val="none" w:sz="0" w:space="0" w:color="auto"/>
                <w:left w:val="none" w:sz="0" w:space="0" w:color="auto"/>
                <w:bottom w:val="none" w:sz="0" w:space="0" w:color="auto"/>
                <w:right w:val="none" w:sz="0" w:space="0" w:color="auto"/>
              </w:divBdr>
            </w:div>
            <w:div w:id="1398630481">
              <w:marLeft w:val="0"/>
              <w:marRight w:val="0"/>
              <w:marTop w:val="0"/>
              <w:marBottom w:val="0"/>
              <w:divBdr>
                <w:top w:val="none" w:sz="0" w:space="0" w:color="auto"/>
                <w:left w:val="none" w:sz="0" w:space="0" w:color="auto"/>
                <w:bottom w:val="none" w:sz="0" w:space="0" w:color="auto"/>
                <w:right w:val="none" w:sz="0" w:space="0" w:color="auto"/>
              </w:divBdr>
            </w:div>
            <w:div w:id="301081734">
              <w:marLeft w:val="0"/>
              <w:marRight w:val="0"/>
              <w:marTop w:val="0"/>
              <w:marBottom w:val="0"/>
              <w:divBdr>
                <w:top w:val="none" w:sz="0" w:space="0" w:color="auto"/>
                <w:left w:val="none" w:sz="0" w:space="0" w:color="auto"/>
                <w:bottom w:val="none" w:sz="0" w:space="0" w:color="auto"/>
                <w:right w:val="none" w:sz="0" w:space="0" w:color="auto"/>
              </w:divBdr>
            </w:div>
            <w:div w:id="885795864">
              <w:marLeft w:val="0"/>
              <w:marRight w:val="0"/>
              <w:marTop w:val="0"/>
              <w:marBottom w:val="0"/>
              <w:divBdr>
                <w:top w:val="none" w:sz="0" w:space="0" w:color="auto"/>
                <w:left w:val="none" w:sz="0" w:space="0" w:color="auto"/>
                <w:bottom w:val="none" w:sz="0" w:space="0" w:color="auto"/>
                <w:right w:val="none" w:sz="0" w:space="0" w:color="auto"/>
              </w:divBdr>
            </w:div>
            <w:div w:id="966277904">
              <w:marLeft w:val="0"/>
              <w:marRight w:val="0"/>
              <w:marTop w:val="0"/>
              <w:marBottom w:val="0"/>
              <w:divBdr>
                <w:top w:val="none" w:sz="0" w:space="0" w:color="auto"/>
                <w:left w:val="none" w:sz="0" w:space="0" w:color="auto"/>
                <w:bottom w:val="none" w:sz="0" w:space="0" w:color="auto"/>
                <w:right w:val="none" w:sz="0" w:space="0" w:color="auto"/>
              </w:divBdr>
            </w:div>
            <w:div w:id="2037148397">
              <w:marLeft w:val="0"/>
              <w:marRight w:val="0"/>
              <w:marTop w:val="0"/>
              <w:marBottom w:val="0"/>
              <w:divBdr>
                <w:top w:val="none" w:sz="0" w:space="0" w:color="auto"/>
                <w:left w:val="none" w:sz="0" w:space="0" w:color="auto"/>
                <w:bottom w:val="none" w:sz="0" w:space="0" w:color="auto"/>
                <w:right w:val="none" w:sz="0" w:space="0" w:color="auto"/>
              </w:divBdr>
            </w:div>
            <w:div w:id="565070024">
              <w:marLeft w:val="0"/>
              <w:marRight w:val="0"/>
              <w:marTop w:val="0"/>
              <w:marBottom w:val="0"/>
              <w:divBdr>
                <w:top w:val="none" w:sz="0" w:space="0" w:color="auto"/>
                <w:left w:val="none" w:sz="0" w:space="0" w:color="auto"/>
                <w:bottom w:val="none" w:sz="0" w:space="0" w:color="auto"/>
                <w:right w:val="none" w:sz="0" w:space="0" w:color="auto"/>
              </w:divBdr>
            </w:div>
            <w:div w:id="1033654786">
              <w:marLeft w:val="0"/>
              <w:marRight w:val="0"/>
              <w:marTop w:val="0"/>
              <w:marBottom w:val="0"/>
              <w:divBdr>
                <w:top w:val="none" w:sz="0" w:space="0" w:color="auto"/>
                <w:left w:val="none" w:sz="0" w:space="0" w:color="auto"/>
                <w:bottom w:val="none" w:sz="0" w:space="0" w:color="auto"/>
                <w:right w:val="none" w:sz="0" w:space="0" w:color="auto"/>
              </w:divBdr>
            </w:div>
            <w:div w:id="1247418416">
              <w:marLeft w:val="0"/>
              <w:marRight w:val="0"/>
              <w:marTop w:val="0"/>
              <w:marBottom w:val="0"/>
              <w:divBdr>
                <w:top w:val="none" w:sz="0" w:space="0" w:color="auto"/>
                <w:left w:val="none" w:sz="0" w:space="0" w:color="auto"/>
                <w:bottom w:val="none" w:sz="0" w:space="0" w:color="auto"/>
                <w:right w:val="none" w:sz="0" w:space="0" w:color="auto"/>
              </w:divBdr>
            </w:div>
            <w:div w:id="1824855577">
              <w:marLeft w:val="0"/>
              <w:marRight w:val="0"/>
              <w:marTop w:val="0"/>
              <w:marBottom w:val="0"/>
              <w:divBdr>
                <w:top w:val="none" w:sz="0" w:space="0" w:color="auto"/>
                <w:left w:val="none" w:sz="0" w:space="0" w:color="auto"/>
                <w:bottom w:val="none" w:sz="0" w:space="0" w:color="auto"/>
                <w:right w:val="none" w:sz="0" w:space="0" w:color="auto"/>
              </w:divBdr>
            </w:div>
            <w:div w:id="1089500213">
              <w:marLeft w:val="0"/>
              <w:marRight w:val="0"/>
              <w:marTop w:val="0"/>
              <w:marBottom w:val="0"/>
              <w:divBdr>
                <w:top w:val="none" w:sz="0" w:space="0" w:color="auto"/>
                <w:left w:val="none" w:sz="0" w:space="0" w:color="auto"/>
                <w:bottom w:val="none" w:sz="0" w:space="0" w:color="auto"/>
                <w:right w:val="none" w:sz="0" w:space="0" w:color="auto"/>
              </w:divBdr>
            </w:div>
            <w:div w:id="1321813065">
              <w:marLeft w:val="0"/>
              <w:marRight w:val="0"/>
              <w:marTop w:val="0"/>
              <w:marBottom w:val="0"/>
              <w:divBdr>
                <w:top w:val="none" w:sz="0" w:space="0" w:color="auto"/>
                <w:left w:val="none" w:sz="0" w:space="0" w:color="auto"/>
                <w:bottom w:val="none" w:sz="0" w:space="0" w:color="auto"/>
                <w:right w:val="none" w:sz="0" w:space="0" w:color="auto"/>
              </w:divBdr>
            </w:div>
            <w:div w:id="952320153">
              <w:marLeft w:val="0"/>
              <w:marRight w:val="0"/>
              <w:marTop w:val="0"/>
              <w:marBottom w:val="0"/>
              <w:divBdr>
                <w:top w:val="none" w:sz="0" w:space="0" w:color="auto"/>
                <w:left w:val="none" w:sz="0" w:space="0" w:color="auto"/>
                <w:bottom w:val="none" w:sz="0" w:space="0" w:color="auto"/>
                <w:right w:val="none" w:sz="0" w:space="0" w:color="auto"/>
              </w:divBdr>
            </w:div>
            <w:div w:id="1035815568">
              <w:marLeft w:val="0"/>
              <w:marRight w:val="0"/>
              <w:marTop w:val="0"/>
              <w:marBottom w:val="0"/>
              <w:divBdr>
                <w:top w:val="none" w:sz="0" w:space="0" w:color="auto"/>
                <w:left w:val="none" w:sz="0" w:space="0" w:color="auto"/>
                <w:bottom w:val="none" w:sz="0" w:space="0" w:color="auto"/>
                <w:right w:val="none" w:sz="0" w:space="0" w:color="auto"/>
              </w:divBdr>
            </w:div>
            <w:div w:id="584725006">
              <w:marLeft w:val="0"/>
              <w:marRight w:val="0"/>
              <w:marTop w:val="0"/>
              <w:marBottom w:val="0"/>
              <w:divBdr>
                <w:top w:val="none" w:sz="0" w:space="0" w:color="auto"/>
                <w:left w:val="none" w:sz="0" w:space="0" w:color="auto"/>
                <w:bottom w:val="none" w:sz="0" w:space="0" w:color="auto"/>
                <w:right w:val="none" w:sz="0" w:space="0" w:color="auto"/>
              </w:divBdr>
            </w:div>
            <w:div w:id="1357727712">
              <w:marLeft w:val="0"/>
              <w:marRight w:val="0"/>
              <w:marTop w:val="0"/>
              <w:marBottom w:val="0"/>
              <w:divBdr>
                <w:top w:val="none" w:sz="0" w:space="0" w:color="auto"/>
                <w:left w:val="none" w:sz="0" w:space="0" w:color="auto"/>
                <w:bottom w:val="none" w:sz="0" w:space="0" w:color="auto"/>
                <w:right w:val="none" w:sz="0" w:space="0" w:color="auto"/>
              </w:divBdr>
            </w:div>
            <w:div w:id="1805080598">
              <w:marLeft w:val="0"/>
              <w:marRight w:val="0"/>
              <w:marTop w:val="0"/>
              <w:marBottom w:val="0"/>
              <w:divBdr>
                <w:top w:val="none" w:sz="0" w:space="0" w:color="auto"/>
                <w:left w:val="none" w:sz="0" w:space="0" w:color="auto"/>
                <w:bottom w:val="none" w:sz="0" w:space="0" w:color="auto"/>
                <w:right w:val="none" w:sz="0" w:space="0" w:color="auto"/>
              </w:divBdr>
            </w:div>
            <w:div w:id="1756126951">
              <w:marLeft w:val="0"/>
              <w:marRight w:val="0"/>
              <w:marTop w:val="0"/>
              <w:marBottom w:val="0"/>
              <w:divBdr>
                <w:top w:val="none" w:sz="0" w:space="0" w:color="auto"/>
                <w:left w:val="none" w:sz="0" w:space="0" w:color="auto"/>
                <w:bottom w:val="none" w:sz="0" w:space="0" w:color="auto"/>
                <w:right w:val="none" w:sz="0" w:space="0" w:color="auto"/>
              </w:divBdr>
            </w:div>
            <w:div w:id="1518230169">
              <w:marLeft w:val="0"/>
              <w:marRight w:val="0"/>
              <w:marTop w:val="0"/>
              <w:marBottom w:val="0"/>
              <w:divBdr>
                <w:top w:val="none" w:sz="0" w:space="0" w:color="auto"/>
                <w:left w:val="none" w:sz="0" w:space="0" w:color="auto"/>
                <w:bottom w:val="none" w:sz="0" w:space="0" w:color="auto"/>
                <w:right w:val="none" w:sz="0" w:space="0" w:color="auto"/>
              </w:divBdr>
            </w:div>
            <w:div w:id="1391660608">
              <w:marLeft w:val="0"/>
              <w:marRight w:val="0"/>
              <w:marTop w:val="0"/>
              <w:marBottom w:val="0"/>
              <w:divBdr>
                <w:top w:val="none" w:sz="0" w:space="0" w:color="auto"/>
                <w:left w:val="none" w:sz="0" w:space="0" w:color="auto"/>
                <w:bottom w:val="none" w:sz="0" w:space="0" w:color="auto"/>
                <w:right w:val="none" w:sz="0" w:space="0" w:color="auto"/>
              </w:divBdr>
            </w:div>
            <w:div w:id="705299376">
              <w:marLeft w:val="0"/>
              <w:marRight w:val="0"/>
              <w:marTop w:val="0"/>
              <w:marBottom w:val="0"/>
              <w:divBdr>
                <w:top w:val="none" w:sz="0" w:space="0" w:color="auto"/>
                <w:left w:val="none" w:sz="0" w:space="0" w:color="auto"/>
                <w:bottom w:val="none" w:sz="0" w:space="0" w:color="auto"/>
                <w:right w:val="none" w:sz="0" w:space="0" w:color="auto"/>
              </w:divBdr>
            </w:div>
            <w:div w:id="72550990">
              <w:marLeft w:val="0"/>
              <w:marRight w:val="0"/>
              <w:marTop w:val="0"/>
              <w:marBottom w:val="0"/>
              <w:divBdr>
                <w:top w:val="none" w:sz="0" w:space="0" w:color="auto"/>
                <w:left w:val="none" w:sz="0" w:space="0" w:color="auto"/>
                <w:bottom w:val="none" w:sz="0" w:space="0" w:color="auto"/>
                <w:right w:val="none" w:sz="0" w:space="0" w:color="auto"/>
              </w:divBdr>
            </w:div>
            <w:div w:id="1767577715">
              <w:marLeft w:val="0"/>
              <w:marRight w:val="0"/>
              <w:marTop w:val="0"/>
              <w:marBottom w:val="0"/>
              <w:divBdr>
                <w:top w:val="none" w:sz="0" w:space="0" w:color="auto"/>
                <w:left w:val="none" w:sz="0" w:space="0" w:color="auto"/>
                <w:bottom w:val="none" w:sz="0" w:space="0" w:color="auto"/>
                <w:right w:val="none" w:sz="0" w:space="0" w:color="auto"/>
              </w:divBdr>
            </w:div>
            <w:div w:id="2035961706">
              <w:marLeft w:val="0"/>
              <w:marRight w:val="0"/>
              <w:marTop w:val="0"/>
              <w:marBottom w:val="0"/>
              <w:divBdr>
                <w:top w:val="none" w:sz="0" w:space="0" w:color="auto"/>
                <w:left w:val="none" w:sz="0" w:space="0" w:color="auto"/>
                <w:bottom w:val="none" w:sz="0" w:space="0" w:color="auto"/>
                <w:right w:val="none" w:sz="0" w:space="0" w:color="auto"/>
              </w:divBdr>
            </w:div>
            <w:div w:id="741099248">
              <w:marLeft w:val="0"/>
              <w:marRight w:val="0"/>
              <w:marTop w:val="0"/>
              <w:marBottom w:val="0"/>
              <w:divBdr>
                <w:top w:val="none" w:sz="0" w:space="0" w:color="auto"/>
                <w:left w:val="none" w:sz="0" w:space="0" w:color="auto"/>
                <w:bottom w:val="none" w:sz="0" w:space="0" w:color="auto"/>
                <w:right w:val="none" w:sz="0" w:space="0" w:color="auto"/>
              </w:divBdr>
            </w:div>
            <w:div w:id="216478659">
              <w:marLeft w:val="0"/>
              <w:marRight w:val="0"/>
              <w:marTop w:val="0"/>
              <w:marBottom w:val="0"/>
              <w:divBdr>
                <w:top w:val="none" w:sz="0" w:space="0" w:color="auto"/>
                <w:left w:val="none" w:sz="0" w:space="0" w:color="auto"/>
                <w:bottom w:val="none" w:sz="0" w:space="0" w:color="auto"/>
                <w:right w:val="none" w:sz="0" w:space="0" w:color="auto"/>
              </w:divBdr>
            </w:div>
            <w:div w:id="1396583342">
              <w:marLeft w:val="0"/>
              <w:marRight w:val="0"/>
              <w:marTop w:val="0"/>
              <w:marBottom w:val="0"/>
              <w:divBdr>
                <w:top w:val="none" w:sz="0" w:space="0" w:color="auto"/>
                <w:left w:val="none" w:sz="0" w:space="0" w:color="auto"/>
                <w:bottom w:val="none" w:sz="0" w:space="0" w:color="auto"/>
                <w:right w:val="none" w:sz="0" w:space="0" w:color="auto"/>
              </w:divBdr>
            </w:div>
            <w:div w:id="1111046162">
              <w:marLeft w:val="0"/>
              <w:marRight w:val="0"/>
              <w:marTop w:val="0"/>
              <w:marBottom w:val="0"/>
              <w:divBdr>
                <w:top w:val="none" w:sz="0" w:space="0" w:color="auto"/>
                <w:left w:val="none" w:sz="0" w:space="0" w:color="auto"/>
                <w:bottom w:val="none" w:sz="0" w:space="0" w:color="auto"/>
                <w:right w:val="none" w:sz="0" w:space="0" w:color="auto"/>
              </w:divBdr>
            </w:div>
            <w:div w:id="586766617">
              <w:marLeft w:val="0"/>
              <w:marRight w:val="0"/>
              <w:marTop w:val="0"/>
              <w:marBottom w:val="0"/>
              <w:divBdr>
                <w:top w:val="none" w:sz="0" w:space="0" w:color="auto"/>
                <w:left w:val="none" w:sz="0" w:space="0" w:color="auto"/>
                <w:bottom w:val="none" w:sz="0" w:space="0" w:color="auto"/>
                <w:right w:val="none" w:sz="0" w:space="0" w:color="auto"/>
              </w:divBdr>
            </w:div>
            <w:div w:id="1207984107">
              <w:marLeft w:val="0"/>
              <w:marRight w:val="0"/>
              <w:marTop w:val="0"/>
              <w:marBottom w:val="0"/>
              <w:divBdr>
                <w:top w:val="none" w:sz="0" w:space="0" w:color="auto"/>
                <w:left w:val="none" w:sz="0" w:space="0" w:color="auto"/>
                <w:bottom w:val="none" w:sz="0" w:space="0" w:color="auto"/>
                <w:right w:val="none" w:sz="0" w:space="0" w:color="auto"/>
              </w:divBdr>
            </w:div>
            <w:div w:id="1354503287">
              <w:marLeft w:val="0"/>
              <w:marRight w:val="0"/>
              <w:marTop w:val="0"/>
              <w:marBottom w:val="0"/>
              <w:divBdr>
                <w:top w:val="none" w:sz="0" w:space="0" w:color="auto"/>
                <w:left w:val="none" w:sz="0" w:space="0" w:color="auto"/>
                <w:bottom w:val="none" w:sz="0" w:space="0" w:color="auto"/>
                <w:right w:val="none" w:sz="0" w:space="0" w:color="auto"/>
              </w:divBdr>
            </w:div>
            <w:div w:id="914128061">
              <w:marLeft w:val="0"/>
              <w:marRight w:val="0"/>
              <w:marTop w:val="0"/>
              <w:marBottom w:val="0"/>
              <w:divBdr>
                <w:top w:val="none" w:sz="0" w:space="0" w:color="auto"/>
                <w:left w:val="none" w:sz="0" w:space="0" w:color="auto"/>
                <w:bottom w:val="none" w:sz="0" w:space="0" w:color="auto"/>
                <w:right w:val="none" w:sz="0" w:space="0" w:color="auto"/>
              </w:divBdr>
            </w:div>
            <w:div w:id="411312989">
              <w:marLeft w:val="0"/>
              <w:marRight w:val="0"/>
              <w:marTop w:val="0"/>
              <w:marBottom w:val="0"/>
              <w:divBdr>
                <w:top w:val="none" w:sz="0" w:space="0" w:color="auto"/>
                <w:left w:val="none" w:sz="0" w:space="0" w:color="auto"/>
                <w:bottom w:val="none" w:sz="0" w:space="0" w:color="auto"/>
                <w:right w:val="none" w:sz="0" w:space="0" w:color="auto"/>
              </w:divBdr>
            </w:div>
            <w:div w:id="807207300">
              <w:marLeft w:val="0"/>
              <w:marRight w:val="0"/>
              <w:marTop w:val="0"/>
              <w:marBottom w:val="0"/>
              <w:divBdr>
                <w:top w:val="none" w:sz="0" w:space="0" w:color="auto"/>
                <w:left w:val="none" w:sz="0" w:space="0" w:color="auto"/>
                <w:bottom w:val="none" w:sz="0" w:space="0" w:color="auto"/>
                <w:right w:val="none" w:sz="0" w:space="0" w:color="auto"/>
              </w:divBdr>
            </w:div>
            <w:div w:id="901334318">
              <w:marLeft w:val="0"/>
              <w:marRight w:val="0"/>
              <w:marTop w:val="0"/>
              <w:marBottom w:val="0"/>
              <w:divBdr>
                <w:top w:val="none" w:sz="0" w:space="0" w:color="auto"/>
                <w:left w:val="none" w:sz="0" w:space="0" w:color="auto"/>
                <w:bottom w:val="none" w:sz="0" w:space="0" w:color="auto"/>
                <w:right w:val="none" w:sz="0" w:space="0" w:color="auto"/>
              </w:divBdr>
            </w:div>
            <w:div w:id="56974918">
              <w:marLeft w:val="0"/>
              <w:marRight w:val="0"/>
              <w:marTop w:val="0"/>
              <w:marBottom w:val="0"/>
              <w:divBdr>
                <w:top w:val="none" w:sz="0" w:space="0" w:color="auto"/>
                <w:left w:val="none" w:sz="0" w:space="0" w:color="auto"/>
                <w:bottom w:val="none" w:sz="0" w:space="0" w:color="auto"/>
                <w:right w:val="none" w:sz="0" w:space="0" w:color="auto"/>
              </w:divBdr>
            </w:div>
            <w:div w:id="1395735427">
              <w:marLeft w:val="0"/>
              <w:marRight w:val="0"/>
              <w:marTop w:val="0"/>
              <w:marBottom w:val="0"/>
              <w:divBdr>
                <w:top w:val="none" w:sz="0" w:space="0" w:color="auto"/>
                <w:left w:val="none" w:sz="0" w:space="0" w:color="auto"/>
                <w:bottom w:val="none" w:sz="0" w:space="0" w:color="auto"/>
                <w:right w:val="none" w:sz="0" w:space="0" w:color="auto"/>
              </w:divBdr>
            </w:div>
            <w:div w:id="488446199">
              <w:marLeft w:val="0"/>
              <w:marRight w:val="0"/>
              <w:marTop w:val="0"/>
              <w:marBottom w:val="0"/>
              <w:divBdr>
                <w:top w:val="none" w:sz="0" w:space="0" w:color="auto"/>
                <w:left w:val="none" w:sz="0" w:space="0" w:color="auto"/>
                <w:bottom w:val="none" w:sz="0" w:space="0" w:color="auto"/>
                <w:right w:val="none" w:sz="0" w:space="0" w:color="auto"/>
              </w:divBdr>
            </w:div>
            <w:div w:id="1335373907">
              <w:marLeft w:val="0"/>
              <w:marRight w:val="0"/>
              <w:marTop w:val="0"/>
              <w:marBottom w:val="0"/>
              <w:divBdr>
                <w:top w:val="none" w:sz="0" w:space="0" w:color="auto"/>
                <w:left w:val="none" w:sz="0" w:space="0" w:color="auto"/>
                <w:bottom w:val="none" w:sz="0" w:space="0" w:color="auto"/>
                <w:right w:val="none" w:sz="0" w:space="0" w:color="auto"/>
              </w:divBdr>
            </w:div>
            <w:div w:id="1730418464">
              <w:marLeft w:val="0"/>
              <w:marRight w:val="0"/>
              <w:marTop w:val="0"/>
              <w:marBottom w:val="0"/>
              <w:divBdr>
                <w:top w:val="none" w:sz="0" w:space="0" w:color="auto"/>
                <w:left w:val="none" w:sz="0" w:space="0" w:color="auto"/>
                <w:bottom w:val="none" w:sz="0" w:space="0" w:color="auto"/>
                <w:right w:val="none" w:sz="0" w:space="0" w:color="auto"/>
              </w:divBdr>
            </w:div>
            <w:div w:id="680620090">
              <w:marLeft w:val="0"/>
              <w:marRight w:val="0"/>
              <w:marTop w:val="0"/>
              <w:marBottom w:val="0"/>
              <w:divBdr>
                <w:top w:val="none" w:sz="0" w:space="0" w:color="auto"/>
                <w:left w:val="none" w:sz="0" w:space="0" w:color="auto"/>
                <w:bottom w:val="none" w:sz="0" w:space="0" w:color="auto"/>
                <w:right w:val="none" w:sz="0" w:space="0" w:color="auto"/>
              </w:divBdr>
            </w:div>
            <w:div w:id="81950691">
              <w:marLeft w:val="0"/>
              <w:marRight w:val="0"/>
              <w:marTop w:val="0"/>
              <w:marBottom w:val="0"/>
              <w:divBdr>
                <w:top w:val="none" w:sz="0" w:space="0" w:color="auto"/>
                <w:left w:val="none" w:sz="0" w:space="0" w:color="auto"/>
                <w:bottom w:val="none" w:sz="0" w:space="0" w:color="auto"/>
                <w:right w:val="none" w:sz="0" w:space="0" w:color="auto"/>
              </w:divBdr>
            </w:div>
            <w:div w:id="1661884651">
              <w:marLeft w:val="0"/>
              <w:marRight w:val="0"/>
              <w:marTop w:val="0"/>
              <w:marBottom w:val="0"/>
              <w:divBdr>
                <w:top w:val="none" w:sz="0" w:space="0" w:color="auto"/>
                <w:left w:val="none" w:sz="0" w:space="0" w:color="auto"/>
                <w:bottom w:val="none" w:sz="0" w:space="0" w:color="auto"/>
                <w:right w:val="none" w:sz="0" w:space="0" w:color="auto"/>
              </w:divBdr>
            </w:div>
            <w:div w:id="1346980092">
              <w:marLeft w:val="0"/>
              <w:marRight w:val="0"/>
              <w:marTop w:val="0"/>
              <w:marBottom w:val="0"/>
              <w:divBdr>
                <w:top w:val="none" w:sz="0" w:space="0" w:color="auto"/>
                <w:left w:val="none" w:sz="0" w:space="0" w:color="auto"/>
                <w:bottom w:val="none" w:sz="0" w:space="0" w:color="auto"/>
                <w:right w:val="none" w:sz="0" w:space="0" w:color="auto"/>
              </w:divBdr>
            </w:div>
            <w:div w:id="95058009">
              <w:marLeft w:val="0"/>
              <w:marRight w:val="0"/>
              <w:marTop w:val="0"/>
              <w:marBottom w:val="0"/>
              <w:divBdr>
                <w:top w:val="none" w:sz="0" w:space="0" w:color="auto"/>
                <w:left w:val="none" w:sz="0" w:space="0" w:color="auto"/>
                <w:bottom w:val="none" w:sz="0" w:space="0" w:color="auto"/>
                <w:right w:val="none" w:sz="0" w:space="0" w:color="auto"/>
              </w:divBdr>
            </w:div>
            <w:div w:id="264656591">
              <w:marLeft w:val="0"/>
              <w:marRight w:val="0"/>
              <w:marTop w:val="0"/>
              <w:marBottom w:val="0"/>
              <w:divBdr>
                <w:top w:val="none" w:sz="0" w:space="0" w:color="auto"/>
                <w:left w:val="none" w:sz="0" w:space="0" w:color="auto"/>
                <w:bottom w:val="none" w:sz="0" w:space="0" w:color="auto"/>
                <w:right w:val="none" w:sz="0" w:space="0" w:color="auto"/>
              </w:divBdr>
            </w:div>
            <w:div w:id="1718385356">
              <w:marLeft w:val="0"/>
              <w:marRight w:val="0"/>
              <w:marTop w:val="0"/>
              <w:marBottom w:val="0"/>
              <w:divBdr>
                <w:top w:val="none" w:sz="0" w:space="0" w:color="auto"/>
                <w:left w:val="none" w:sz="0" w:space="0" w:color="auto"/>
                <w:bottom w:val="none" w:sz="0" w:space="0" w:color="auto"/>
                <w:right w:val="none" w:sz="0" w:space="0" w:color="auto"/>
              </w:divBdr>
            </w:div>
            <w:div w:id="245194343">
              <w:marLeft w:val="0"/>
              <w:marRight w:val="0"/>
              <w:marTop w:val="0"/>
              <w:marBottom w:val="0"/>
              <w:divBdr>
                <w:top w:val="none" w:sz="0" w:space="0" w:color="auto"/>
                <w:left w:val="none" w:sz="0" w:space="0" w:color="auto"/>
                <w:bottom w:val="none" w:sz="0" w:space="0" w:color="auto"/>
                <w:right w:val="none" w:sz="0" w:space="0" w:color="auto"/>
              </w:divBdr>
            </w:div>
            <w:div w:id="1280646405">
              <w:marLeft w:val="0"/>
              <w:marRight w:val="0"/>
              <w:marTop w:val="0"/>
              <w:marBottom w:val="0"/>
              <w:divBdr>
                <w:top w:val="none" w:sz="0" w:space="0" w:color="auto"/>
                <w:left w:val="none" w:sz="0" w:space="0" w:color="auto"/>
                <w:bottom w:val="none" w:sz="0" w:space="0" w:color="auto"/>
                <w:right w:val="none" w:sz="0" w:space="0" w:color="auto"/>
              </w:divBdr>
            </w:div>
            <w:div w:id="1588340790">
              <w:marLeft w:val="0"/>
              <w:marRight w:val="0"/>
              <w:marTop w:val="0"/>
              <w:marBottom w:val="0"/>
              <w:divBdr>
                <w:top w:val="none" w:sz="0" w:space="0" w:color="auto"/>
                <w:left w:val="none" w:sz="0" w:space="0" w:color="auto"/>
                <w:bottom w:val="none" w:sz="0" w:space="0" w:color="auto"/>
                <w:right w:val="none" w:sz="0" w:space="0" w:color="auto"/>
              </w:divBdr>
            </w:div>
            <w:div w:id="1043138028">
              <w:marLeft w:val="0"/>
              <w:marRight w:val="0"/>
              <w:marTop w:val="0"/>
              <w:marBottom w:val="0"/>
              <w:divBdr>
                <w:top w:val="none" w:sz="0" w:space="0" w:color="auto"/>
                <w:left w:val="none" w:sz="0" w:space="0" w:color="auto"/>
                <w:bottom w:val="none" w:sz="0" w:space="0" w:color="auto"/>
                <w:right w:val="none" w:sz="0" w:space="0" w:color="auto"/>
              </w:divBdr>
            </w:div>
            <w:div w:id="633561196">
              <w:marLeft w:val="0"/>
              <w:marRight w:val="0"/>
              <w:marTop w:val="0"/>
              <w:marBottom w:val="0"/>
              <w:divBdr>
                <w:top w:val="none" w:sz="0" w:space="0" w:color="auto"/>
                <w:left w:val="none" w:sz="0" w:space="0" w:color="auto"/>
                <w:bottom w:val="none" w:sz="0" w:space="0" w:color="auto"/>
                <w:right w:val="none" w:sz="0" w:space="0" w:color="auto"/>
              </w:divBdr>
            </w:div>
            <w:div w:id="952637351">
              <w:marLeft w:val="0"/>
              <w:marRight w:val="0"/>
              <w:marTop w:val="0"/>
              <w:marBottom w:val="0"/>
              <w:divBdr>
                <w:top w:val="none" w:sz="0" w:space="0" w:color="auto"/>
                <w:left w:val="none" w:sz="0" w:space="0" w:color="auto"/>
                <w:bottom w:val="none" w:sz="0" w:space="0" w:color="auto"/>
                <w:right w:val="none" w:sz="0" w:space="0" w:color="auto"/>
              </w:divBdr>
            </w:div>
            <w:div w:id="4214611">
              <w:marLeft w:val="0"/>
              <w:marRight w:val="0"/>
              <w:marTop w:val="0"/>
              <w:marBottom w:val="0"/>
              <w:divBdr>
                <w:top w:val="none" w:sz="0" w:space="0" w:color="auto"/>
                <w:left w:val="none" w:sz="0" w:space="0" w:color="auto"/>
                <w:bottom w:val="none" w:sz="0" w:space="0" w:color="auto"/>
                <w:right w:val="none" w:sz="0" w:space="0" w:color="auto"/>
              </w:divBdr>
            </w:div>
            <w:div w:id="1289553795">
              <w:marLeft w:val="0"/>
              <w:marRight w:val="0"/>
              <w:marTop w:val="0"/>
              <w:marBottom w:val="0"/>
              <w:divBdr>
                <w:top w:val="none" w:sz="0" w:space="0" w:color="auto"/>
                <w:left w:val="none" w:sz="0" w:space="0" w:color="auto"/>
                <w:bottom w:val="none" w:sz="0" w:space="0" w:color="auto"/>
                <w:right w:val="none" w:sz="0" w:space="0" w:color="auto"/>
              </w:divBdr>
            </w:div>
            <w:div w:id="1122261364">
              <w:marLeft w:val="0"/>
              <w:marRight w:val="0"/>
              <w:marTop w:val="0"/>
              <w:marBottom w:val="0"/>
              <w:divBdr>
                <w:top w:val="none" w:sz="0" w:space="0" w:color="auto"/>
                <w:left w:val="none" w:sz="0" w:space="0" w:color="auto"/>
                <w:bottom w:val="none" w:sz="0" w:space="0" w:color="auto"/>
                <w:right w:val="none" w:sz="0" w:space="0" w:color="auto"/>
              </w:divBdr>
            </w:div>
            <w:div w:id="1473866619">
              <w:marLeft w:val="0"/>
              <w:marRight w:val="0"/>
              <w:marTop w:val="0"/>
              <w:marBottom w:val="0"/>
              <w:divBdr>
                <w:top w:val="none" w:sz="0" w:space="0" w:color="auto"/>
                <w:left w:val="none" w:sz="0" w:space="0" w:color="auto"/>
                <w:bottom w:val="none" w:sz="0" w:space="0" w:color="auto"/>
                <w:right w:val="none" w:sz="0" w:space="0" w:color="auto"/>
              </w:divBdr>
            </w:div>
            <w:div w:id="131025952">
              <w:marLeft w:val="0"/>
              <w:marRight w:val="0"/>
              <w:marTop w:val="0"/>
              <w:marBottom w:val="0"/>
              <w:divBdr>
                <w:top w:val="none" w:sz="0" w:space="0" w:color="auto"/>
                <w:left w:val="none" w:sz="0" w:space="0" w:color="auto"/>
                <w:bottom w:val="none" w:sz="0" w:space="0" w:color="auto"/>
                <w:right w:val="none" w:sz="0" w:space="0" w:color="auto"/>
              </w:divBdr>
            </w:div>
            <w:div w:id="183908277">
              <w:marLeft w:val="0"/>
              <w:marRight w:val="0"/>
              <w:marTop w:val="0"/>
              <w:marBottom w:val="0"/>
              <w:divBdr>
                <w:top w:val="none" w:sz="0" w:space="0" w:color="auto"/>
                <w:left w:val="none" w:sz="0" w:space="0" w:color="auto"/>
                <w:bottom w:val="none" w:sz="0" w:space="0" w:color="auto"/>
                <w:right w:val="none" w:sz="0" w:space="0" w:color="auto"/>
              </w:divBdr>
            </w:div>
            <w:div w:id="634993112">
              <w:marLeft w:val="0"/>
              <w:marRight w:val="0"/>
              <w:marTop w:val="0"/>
              <w:marBottom w:val="0"/>
              <w:divBdr>
                <w:top w:val="none" w:sz="0" w:space="0" w:color="auto"/>
                <w:left w:val="none" w:sz="0" w:space="0" w:color="auto"/>
                <w:bottom w:val="none" w:sz="0" w:space="0" w:color="auto"/>
                <w:right w:val="none" w:sz="0" w:space="0" w:color="auto"/>
              </w:divBdr>
            </w:div>
            <w:div w:id="996541164">
              <w:marLeft w:val="0"/>
              <w:marRight w:val="0"/>
              <w:marTop w:val="0"/>
              <w:marBottom w:val="0"/>
              <w:divBdr>
                <w:top w:val="none" w:sz="0" w:space="0" w:color="auto"/>
                <w:left w:val="none" w:sz="0" w:space="0" w:color="auto"/>
                <w:bottom w:val="none" w:sz="0" w:space="0" w:color="auto"/>
                <w:right w:val="none" w:sz="0" w:space="0" w:color="auto"/>
              </w:divBdr>
            </w:div>
            <w:div w:id="517424804">
              <w:marLeft w:val="0"/>
              <w:marRight w:val="0"/>
              <w:marTop w:val="0"/>
              <w:marBottom w:val="0"/>
              <w:divBdr>
                <w:top w:val="none" w:sz="0" w:space="0" w:color="auto"/>
                <w:left w:val="none" w:sz="0" w:space="0" w:color="auto"/>
                <w:bottom w:val="none" w:sz="0" w:space="0" w:color="auto"/>
                <w:right w:val="none" w:sz="0" w:space="0" w:color="auto"/>
              </w:divBdr>
            </w:div>
            <w:div w:id="681931054">
              <w:marLeft w:val="0"/>
              <w:marRight w:val="0"/>
              <w:marTop w:val="0"/>
              <w:marBottom w:val="0"/>
              <w:divBdr>
                <w:top w:val="none" w:sz="0" w:space="0" w:color="auto"/>
                <w:left w:val="none" w:sz="0" w:space="0" w:color="auto"/>
                <w:bottom w:val="none" w:sz="0" w:space="0" w:color="auto"/>
                <w:right w:val="none" w:sz="0" w:space="0" w:color="auto"/>
              </w:divBdr>
            </w:div>
            <w:div w:id="402679732">
              <w:marLeft w:val="0"/>
              <w:marRight w:val="0"/>
              <w:marTop w:val="0"/>
              <w:marBottom w:val="0"/>
              <w:divBdr>
                <w:top w:val="none" w:sz="0" w:space="0" w:color="auto"/>
                <w:left w:val="none" w:sz="0" w:space="0" w:color="auto"/>
                <w:bottom w:val="none" w:sz="0" w:space="0" w:color="auto"/>
                <w:right w:val="none" w:sz="0" w:space="0" w:color="auto"/>
              </w:divBdr>
            </w:div>
            <w:div w:id="309480089">
              <w:marLeft w:val="0"/>
              <w:marRight w:val="0"/>
              <w:marTop w:val="0"/>
              <w:marBottom w:val="0"/>
              <w:divBdr>
                <w:top w:val="none" w:sz="0" w:space="0" w:color="auto"/>
                <w:left w:val="none" w:sz="0" w:space="0" w:color="auto"/>
                <w:bottom w:val="none" w:sz="0" w:space="0" w:color="auto"/>
                <w:right w:val="none" w:sz="0" w:space="0" w:color="auto"/>
              </w:divBdr>
            </w:div>
            <w:div w:id="2139562454">
              <w:marLeft w:val="0"/>
              <w:marRight w:val="0"/>
              <w:marTop w:val="0"/>
              <w:marBottom w:val="0"/>
              <w:divBdr>
                <w:top w:val="none" w:sz="0" w:space="0" w:color="auto"/>
                <w:left w:val="none" w:sz="0" w:space="0" w:color="auto"/>
                <w:bottom w:val="none" w:sz="0" w:space="0" w:color="auto"/>
                <w:right w:val="none" w:sz="0" w:space="0" w:color="auto"/>
              </w:divBdr>
            </w:div>
            <w:div w:id="576280459">
              <w:marLeft w:val="0"/>
              <w:marRight w:val="0"/>
              <w:marTop w:val="0"/>
              <w:marBottom w:val="0"/>
              <w:divBdr>
                <w:top w:val="none" w:sz="0" w:space="0" w:color="auto"/>
                <w:left w:val="none" w:sz="0" w:space="0" w:color="auto"/>
                <w:bottom w:val="none" w:sz="0" w:space="0" w:color="auto"/>
                <w:right w:val="none" w:sz="0" w:space="0" w:color="auto"/>
              </w:divBdr>
            </w:div>
            <w:div w:id="56515793">
              <w:marLeft w:val="0"/>
              <w:marRight w:val="0"/>
              <w:marTop w:val="0"/>
              <w:marBottom w:val="0"/>
              <w:divBdr>
                <w:top w:val="none" w:sz="0" w:space="0" w:color="auto"/>
                <w:left w:val="none" w:sz="0" w:space="0" w:color="auto"/>
                <w:bottom w:val="none" w:sz="0" w:space="0" w:color="auto"/>
                <w:right w:val="none" w:sz="0" w:space="0" w:color="auto"/>
              </w:divBdr>
            </w:div>
            <w:div w:id="1373462540">
              <w:marLeft w:val="0"/>
              <w:marRight w:val="0"/>
              <w:marTop w:val="0"/>
              <w:marBottom w:val="0"/>
              <w:divBdr>
                <w:top w:val="none" w:sz="0" w:space="0" w:color="auto"/>
                <w:left w:val="none" w:sz="0" w:space="0" w:color="auto"/>
                <w:bottom w:val="none" w:sz="0" w:space="0" w:color="auto"/>
                <w:right w:val="none" w:sz="0" w:space="0" w:color="auto"/>
              </w:divBdr>
            </w:div>
            <w:div w:id="1554461002">
              <w:marLeft w:val="0"/>
              <w:marRight w:val="0"/>
              <w:marTop w:val="0"/>
              <w:marBottom w:val="0"/>
              <w:divBdr>
                <w:top w:val="none" w:sz="0" w:space="0" w:color="auto"/>
                <w:left w:val="none" w:sz="0" w:space="0" w:color="auto"/>
                <w:bottom w:val="none" w:sz="0" w:space="0" w:color="auto"/>
                <w:right w:val="none" w:sz="0" w:space="0" w:color="auto"/>
              </w:divBdr>
            </w:div>
            <w:div w:id="175124040">
              <w:marLeft w:val="0"/>
              <w:marRight w:val="0"/>
              <w:marTop w:val="0"/>
              <w:marBottom w:val="0"/>
              <w:divBdr>
                <w:top w:val="none" w:sz="0" w:space="0" w:color="auto"/>
                <w:left w:val="none" w:sz="0" w:space="0" w:color="auto"/>
                <w:bottom w:val="none" w:sz="0" w:space="0" w:color="auto"/>
                <w:right w:val="none" w:sz="0" w:space="0" w:color="auto"/>
              </w:divBdr>
            </w:div>
            <w:div w:id="284388380">
              <w:marLeft w:val="0"/>
              <w:marRight w:val="0"/>
              <w:marTop w:val="0"/>
              <w:marBottom w:val="0"/>
              <w:divBdr>
                <w:top w:val="none" w:sz="0" w:space="0" w:color="auto"/>
                <w:left w:val="none" w:sz="0" w:space="0" w:color="auto"/>
                <w:bottom w:val="none" w:sz="0" w:space="0" w:color="auto"/>
                <w:right w:val="none" w:sz="0" w:space="0" w:color="auto"/>
              </w:divBdr>
            </w:div>
            <w:div w:id="670566184">
              <w:marLeft w:val="0"/>
              <w:marRight w:val="0"/>
              <w:marTop w:val="0"/>
              <w:marBottom w:val="0"/>
              <w:divBdr>
                <w:top w:val="none" w:sz="0" w:space="0" w:color="auto"/>
                <w:left w:val="none" w:sz="0" w:space="0" w:color="auto"/>
                <w:bottom w:val="none" w:sz="0" w:space="0" w:color="auto"/>
                <w:right w:val="none" w:sz="0" w:space="0" w:color="auto"/>
              </w:divBdr>
            </w:div>
            <w:div w:id="464860884">
              <w:marLeft w:val="0"/>
              <w:marRight w:val="0"/>
              <w:marTop w:val="0"/>
              <w:marBottom w:val="0"/>
              <w:divBdr>
                <w:top w:val="none" w:sz="0" w:space="0" w:color="auto"/>
                <w:left w:val="none" w:sz="0" w:space="0" w:color="auto"/>
                <w:bottom w:val="none" w:sz="0" w:space="0" w:color="auto"/>
                <w:right w:val="none" w:sz="0" w:space="0" w:color="auto"/>
              </w:divBdr>
            </w:div>
            <w:div w:id="1904944872">
              <w:marLeft w:val="0"/>
              <w:marRight w:val="0"/>
              <w:marTop w:val="0"/>
              <w:marBottom w:val="0"/>
              <w:divBdr>
                <w:top w:val="none" w:sz="0" w:space="0" w:color="auto"/>
                <w:left w:val="none" w:sz="0" w:space="0" w:color="auto"/>
                <w:bottom w:val="none" w:sz="0" w:space="0" w:color="auto"/>
                <w:right w:val="none" w:sz="0" w:space="0" w:color="auto"/>
              </w:divBdr>
            </w:div>
            <w:div w:id="517936417">
              <w:marLeft w:val="0"/>
              <w:marRight w:val="0"/>
              <w:marTop w:val="0"/>
              <w:marBottom w:val="0"/>
              <w:divBdr>
                <w:top w:val="none" w:sz="0" w:space="0" w:color="auto"/>
                <w:left w:val="none" w:sz="0" w:space="0" w:color="auto"/>
                <w:bottom w:val="none" w:sz="0" w:space="0" w:color="auto"/>
                <w:right w:val="none" w:sz="0" w:space="0" w:color="auto"/>
              </w:divBdr>
            </w:div>
            <w:div w:id="386226126">
              <w:marLeft w:val="0"/>
              <w:marRight w:val="0"/>
              <w:marTop w:val="0"/>
              <w:marBottom w:val="0"/>
              <w:divBdr>
                <w:top w:val="none" w:sz="0" w:space="0" w:color="auto"/>
                <w:left w:val="none" w:sz="0" w:space="0" w:color="auto"/>
                <w:bottom w:val="none" w:sz="0" w:space="0" w:color="auto"/>
                <w:right w:val="none" w:sz="0" w:space="0" w:color="auto"/>
              </w:divBdr>
            </w:div>
            <w:div w:id="431777975">
              <w:marLeft w:val="0"/>
              <w:marRight w:val="0"/>
              <w:marTop w:val="0"/>
              <w:marBottom w:val="0"/>
              <w:divBdr>
                <w:top w:val="none" w:sz="0" w:space="0" w:color="auto"/>
                <w:left w:val="none" w:sz="0" w:space="0" w:color="auto"/>
                <w:bottom w:val="none" w:sz="0" w:space="0" w:color="auto"/>
                <w:right w:val="none" w:sz="0" w:space="0" w:color="auto"/>
              </w:divBdr>
            </w:div>
            <w:div w:id="1717969008">
              <w:marLeft w:val="0"/>
              <w:marRight w:val="0"/>
              <w:marTop w:val="0"/>
              <w:marBottom w:val="0"/>
              <w:divBdr>
                <w:top w:val="none" w:sz="0" w:space="0" w:color="auto"/>
                <w:left w:val="none" w:sz="0" w:space="0" w:color="auto"/>
                <w:bottom w:val="none" w:sz="0" w:space="0" w:color="auto"/>
                <w:right w:val="none" w:sz="0" w:space="0" w:color="auto"/>
              </w:divBdr>
            </w:div>
            <w:div w:id="2082561555">
              <w:marLeft w:val="0"/>
              <w:marRight w:val="0"/>
              <w:marTop w:val="0"/>
              <w:marBottom w:val="0"/>
              <w:divBdr>
                <w:top w:val="none" w:sz="0" w:space="0" w:color="auto"/>
                <w:left w:val="none" w:sz="0" w:space="0" w:color="auto"/>
                <w:bottom w:val="none" w:sz="0" w:space="0" w:color="auto"/>
                <w:right w:val="none" w:sz="0" w:space="0" w:color="auto"/>
              </w:divBdr>
            </w:div>
            <w:div w:id="271858727">
              <w:marLeft w:val="0"/>
              <w:marRight w:val="0"/>
              <w:marTop w:val="0"/>
              <w:marBottom w:val="0"/>
              <w:divBdr>
                <w:top w:val="none" w:sz="0" w:space="0" w:color="auto"/>
                <w:left w:val="none" w:sz="0" w:space="0" w:color="auto"/>
                <w:bottom w:val="none" w:sz="0" w:space="0" w:color="auto"/>
                <w:right w:val="none" w:sz="0" w:space="0" w:color="auto"/>
              </w:divBdr>
            </w:div>
            <w:div w:id="1007706587">
              <w:marLeft w:val="0"/>
              <w:marRight w:val="0"/>
              <w:marTop w:val="0"/>
              <w:marBottom w:val="0"/>
              <w:divBdr>
                <w:top w:val="none" w:sz="0" w:space="0" w:color="auto"/>
                <w:left w:val="none" w:sz="0" w:space="0" w:color="auto"/>
                <w:bottom w:val="none" w:sz="0" w:space="0" w:color="auto"/>
                <w:right w:val="none" w:sz="0" w:space="0" w:color="auto"/>
              </w:divBdr>
            </w:div>
            <w:div w:id="1034384492">
              <w:marLeft w:val="0"/>
              <w:marRight w:val="0"/>
              <w:marTop w:val="0"/>
              <w:marBottom w:val="0"/>
              <w:divBdr>
                <w:top w:val="none" w:sz="0" w:space="0" w:color="auto"/>
                <w:left w:val="none" w:sz="0" w:space="0" w:color="auto"/>
                <w:bottom w:val="none" w:sz="0" w:space="0" w:color="auto"/>
                <w:right w:val="none" w:sz="0" w:space="0" w:color="auto"/>
              </w:divBdr>
            </w:div>
            <w:div w:id="124082023">
              <w:marLeft w:val="0"/>
              <w:marRight w:val="0"/>
              <w:marTop w:val="0"/>
              <w:marBottom w:val="0"/>
              <w:divBdr>
                <w:top w:val="none" w:sz="0" w:space="0" w:color="auto"/>
                <w:left w:val="none" w:sz="0" w:space="0" w:color="auto"/>
                <w:bottom w:val="none" w:sz="0" w:space="0" w:color="auto"/>
                <w:right w:val="none" w:sz="0" w:space="0" w:color="auto"/>
              </w:divBdr>
            </w:div>
            <w:div w:id="632255328">
              <w:marLeft w:val="0"/>
              <w:marRight w:val="0"/>
              <w:marTop w:val="0"/>
              <w:marBottom w:val="0"/>
              <w:divBdr>
                <w:top w:val="none" w:sz="0" w:space="0" w:color="auto"/>
                <w:left w:val="none" w:sz="0" w:space="0" w:color="auto"/>
                <w:bottom w:val="none" w:sz="0" w:space="0" w:color="auto"/>
                <w:right w:val="none" w:sz="0" w:space="0" w:color="auto"/>
              </w:divBdr>
            </w:div>
            <w:div w:id="1477987849">
              <w:marLeft w:val="0"/>
              <w:marRight w:val="0"/>
              <w:marTop w:val="0"/>
              <w:marBottom w:val="0"/>
              <w:divBdr>
                <w:top w:val="none" w:sz="0" w:space="0" w:color="auto"/>
                <w:left w:val="none" w:sz="0" w:space="0" w:color="auto"/>
                <w:bottom w:val="none" w:sz="0" w:space="0" w:color="auto"/>
                <w:right w:val="none" w:sz="0" w:space="0" w:color="auto"/>
              </w:divBdr>
            </w:div>
            <w:div w:id="1399864197">
              <w:marLeft w:val="0"/>
              <w:marRight w:val="0"/>
              <w:marTop w:val="0"/>
              <w:marBottom w:val="0"/>
              <w:divBdr>
                <w:top w:val="none" w:sz="0" w:space="0" w:color="auto"/>
                <w:left w:val="none" w:sz="0" w:space="0" w:color="auto"/>
                <w:bottom w:val="none" w:sz="0" w:space="0" w:color="auto"/>
                <w:right w:val="none" w:sz="0" w:space="0" w:color="auto"/>
              </w:divBdr>
            </w:div>
            <w:div w:id="2064479947">
              <w:marLeft w:val="0"/>
              <w:marRight w:val="0"/>
              <w:marTop w:val="0"/>
              <w:marBottom w:val="0"/>
              <w:divBdr>
                <w:top w:val="none" w:sz="0" w:space="0" w:color="auto"/>
                <w:left w:val="none" w:sz="0" w:space="0" w:color="auto"/>
                <w:bottom w:val="none" w:sz="0" w:space="0" w:color="auto"/>
                <w:right w:val="none" w:sz="0" w:space="0" w:color="auto"/>
              </w:divBdr>
            </w:div>
            <w:div w:id="1767457897">
              <w:marLeft w:val="0"/>
              <w:marRight w:val="0"/>
              <w:marTop w:val="0"/>
              <w:marBottom w:val="0"/>
              <w:divBdr>
                <w:top w:val="none" w:sz="0" w:space="0" w:color="auto"/>
                <w:left w:val="none" w:sz="0" w:space="0" w:color="auto"/>
                <w:bottom w:val="none" w:sz="0" w:space="0" w:color="auto"/>
                <w:right w:val="none" w:sz="0" w:space="0" w:color="auto"/>
              </w:divBdr>
            </w:div>
            <w:div w:id="353730312">
              <w:marLeft w:val="0"/>
              <w:marRight w:val="0"/>
              <w:marTop w:val="0"/>
              <w:marBottom w:val="0"/>
              <w:divBdr>
                <w:top w:val="none" w:sz="0" w:space="0" w:color="auto"/>
                <w:left w:val="none" w:sz="0" w:space="0" w:color="auto"/>
                <w:bottom w:val="none" w:sz="0" w:space="0" w:color="auto"/>
                <w:right w:val="none" w:sz="0" w:space="0" w:color="auto"/>
              </w:divBdr>
            </w:div>
            <w:div w:id="19938513">
              <w:marLeft w:val="0"/>
              <w:marRight w:val="0"/>
              <w:marTop w:val="0"/>
              <w:marBottom w:val="0"/>
              <w:divBdr>
                <w:top w:val="none" w:sz="0" w:space="0" w:color="auto"/>
                <w:left w:val="none" w:sz="0" w:space="0" w:color="auto"/>
                <w:bottom w:val="none" w:sz="0" w:space="0" w:color="auto"/>
                <w:right w:val="none" w:sz="0" w:space="0" w:color="auto"/>
              </w:divBdr>
            </w:div>
            <w:div w:id="70347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7.png"/><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comments" Target="comments.xml"/><Relationship Id="rId31"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46588-3CF2-4938-A2E0-D515552A2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11235</Words>
  <Characters>64044</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75129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2014-10-15T17:36:00Z</dcterms:created>
  <dcterms:modified xsi:type="dcterms:W3CDTF">2014-10-15T17:36:00Z</dcterms:modified>
</cp:coreProperties>
</file>