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812A6" w14:textId="77777777" w:rsidR="00330DAF" w:rsidRPr="00286FBD" w:rsidRDefault="00330DAF" w:rsidP="00013568">
      <w:pPr>
        <w:spacing w:line="480" w:lineRule="auto"/>
        <w:jc w:val="center"/>
        <w:rPr>
          <w:rStyle w:val="normaltextrun"/>
          <w:rFonts w:ascii="Times New Roman" w:hAnsi="Times New Roman" w:cs="Times New Roman"/>
          <w:b/>
          <w:bCs/>
          <w:color w:val="000000" w:themeColor="text1"/>
        </w:rPr>
      </w:pPr>
      <w:r w:rsidRPr="62118DD8">
        <w:rPr>
          <w:rStyle w:val="normaltextrun"/>
          <w:rFonts w:ascii="Times New Roman" w:hAnsi="Times New Roman" w:cs="Times New Roman"/>
          <w:b/>
          <w:bCs/>
          <w:color w:val="000000" w:themeColor="text1"/>
        </w:rPr>
        <w:t>Evaluating a nutritional supplement in enhancing the effectiveness of selective dry cow therapy</w:t>
      </w:r>
    </w:p>
    <w:p w14:paraId="69701862" w14:textId="77777777" w:rsidR="00330DAF" w:rsidRDefault="00330DAF" w:rsidP="00330DAF">
      <w:pPr>
        <w:spacing w:line="480" w:lineRule="auto"/>
        <w:jc w:val="center"/>
        <w:rPr>
          <w:rFonts w:ascii="Times New Roman" w:hAnsi="Times New Roman" w:cs="Times New Roman"/>
          <w:b/>
        </w:rPr>
      </w:pPr>
    </w:p>
    <w:p w14:paraId="0C645CA5" w14:textId="77777777" w:rsidR="00330DAF" w:rsidRDefault="00330DAF" w:rsidP="00330DAF">
      <w:pPr>
        <w:spacing w:line="480" w:lineRule="auto"/>
        <w:jc w:val="center"/>
        <w:rPr>
          <w:rFonts w:ascii="Times New Roman" w:hAnsi="Times New Roman" w:cs="Times New Roman"/>
          <w:b/>
        </w:rPr>
      </w:pPr>
    </w:p>
    <w:p w14:paraId="0142CEC8" w14:textId="77777777" w:rsidR="00330DAF" w:rsidRDefault="00330DAF" w:rsidP="00330DAF">
      <w:pPr>
        <w:spacing w:line="480" w:lineRule="auto"/>
        <w:jc w:val="center"/>
        <w:rPr>
          <w:rFonts w:ascii="Times New Roman" w:hAnsi="Times New Roman" w:cs="Times New Roman"/>
          <w:b/>
        </w:rPr>
      </w:pPr>
    </w:p>
    <w:p w14:paraId="7B0381E7" w14:textId="77777777" w:rsidR="00330DAF" w:rsidRDefault="00330DAF" w:rsidP="00330DAF">
      <w:pPr>
        <w:spacing w:line="480" w:lineRule="auto"/>
        <w:jc w:val="center"/>
        <w:rPr>
          <w:rFonts w:ascii="Times New Roman" w:hAnsi="Times New Roman" w:cs="Times New Roman"/>
          <w:b/>
        </w:rPr>
      </w:pPr>
    </w:p>
    <w:p w14:paraId="509B8469" w14:textId="77777777" w:rsidR="00330DAF" w:rsidRDefault="00330DAF" w:rsidP="00330DAF">
      <w:pPr>
        <w:spacing w:line="480" w:lineRule="auto"/>
        <w:jc w:val="center"/>
        <w:rPr>
          <w:rFonts w:ascii="Times New Roman" w:hAnsi="Times New Roman" w:cs="Times New Roman"/>
          <w:b/>
        </w:rPr>
      </w:pPr>
      <w:r>
        <w:rPr>
          <w:rFonts w:ascii="Times New Roman" w:hAnsi="Times New Roman" w:cs="Times New Roman"/>
          <w:b/>
        </w:rPr>
        <w:t xml:space="preserve">A Thesis Presented for the </w:t>
      </w:r>
    </w:p>
    <w:p w14:paraId="7933A182" w14:textId="77777777" w:rsidR="00330DAF" w:rsidRDefault="00330DAF" w:rsidP="00330DAF">
      <w:pPr>
        <w:spacing w:line="480" w:lineRule="auto"/>
        <w:jc w:val="center"/>
        <w:rPr>
          <w:rFonts w:ascii="Times New Roman" w:hAnsi="Times New Roman" w:cs="Times New Roman"/>
          <w:b/>
        </w:rPr>
      </w:pPr>
      <w:r>
        <w:rPr>
          <w:rFonts w:ascii="Times New Roman" w:hAnsi="Times New Roman" w:cs="Times New Roman"/>
          <w:b/>
        </w:rPr>
        <w:t>Master of Science</w:t>
      </w:r>
    </w:p>
    <w:p w14:paraId="4CC7F19C" w14:textId="77777777" w:rsidR="00330DAF" w:rsidRDefault="00330DAF" w:rsidP="00330DAF">
      <w:pPr>
        <w:spacing w:line="480" w:lineRule="auto"/>
        <w:jc w:val="center"/>
        <w:rPr>
          <w:rFonts w:ascii="Times New Roman" w:hAnsi="Times New Roman" w:cs="Times New Roman"/>
          <w:b/>
        </w:rPr>
      </w:pPr>
      <w:r>
        <w:rPr>
          <w:rFonts w:ascii="Times New Roman" w:hAnsi="Times New Roman" w:cs="Times New Roman"/>
          <w:b/>
        </w:rPr>
        <w:t>Degree</w:t>
      </w:r>
    </w:p>
    <w:p w14:paraId="2D8CD167" w14:textId="77777777" w:rsidR="00330DAF" w:rsidRDefault="00330DAF" w:rsidP="00330DAF">
      <w:pPr>
        <w:spacing w:line="480" w:lineRule="auto"/>
        <w:jc w:val="center"/>
        <w:rPr>
          <w:rFonts w:ascii="Times New Roman" w:hAnsi="Times New Roman" w:cs="Times New Roman"/>
          <w:b/>
        </w:rPr>
      </w:pPr>
      <w:r>
        <w:rPr>
          <w:rFonts w:ascii="Times New Roman" w:hAnsi="Times New Roman" w:cs="Times New Roman"/>
          <w:b/>
        </w:rPr>
        <w:t xml:space="preserve">The University of Tennessee, Knoxville </w:t>
      </w:r>
    </w:p>
    <w:p w14:paraId="0E4A2D32" w14:textId="77777777" w:rsidR="00330DAF" w:rsidRDefault="00330DAF" w:rsidP="00330DAF">
      <w:pPr>
        <w:spacing w:line="480" w:lineRule="auto"/>
        <w:jc w:val="center"/>
        <w:rPr>
          <w:rFonts w:ascii="Times New Roman" w:hAnsi="Times New Roman" w:cs="Times New Roman"/>
          <w:b/>
        </w:rPr>
      </w:pPr>
    </w:p>
    <w:p w14:paraId="4EB4834C" w14:textId="1684602E" w:rsidR="00330DAF" w:rsidRDefault="00330DAF" w:rsidP="00330DAF">
      <w:pPr>
        <w:spacing w:line="480" w:lineRule="auto"/>
        <w:jc w:val="center"/>
        <w:rPr>
          <w:rFonts w:ascii="Times New Roman" w:hAnsi="Times New Roman" w:cs="Times New Roman"/>
          <w:b/>
        </w:rPr>
      </w:pPr>
    </w:p>
    <w:p w14:paraId="6F6A8F0A" w14:textId="084EDA40" w:rsidR="00013568" w:rsidRDefault="00013568" w:rsidP="00330DAF">
      <w:pPr>
        <w:spacing w:line="480" w:lineRule="auto"/>
        <w:jc w:val="center"/>
        <w:rPr>
          <w:rFonts w:ascii="Times New Roman" w:hAnsi="Times New Roman" w:cs="Times New Roman"/>
          <w:b/>
        </w:rPr>
      </w:pPr>
    </w:p>
    <w:p w14:paraId="54178C03" w14:textId="31CFB97C" w:rsidR="00013568" w:rsidRDefault="00013568" w:rsidP="00330DAF">
      <w:pPr>
        <w:spacing w:line="480" w:lineRule="auto"/>
        <w:jc w:val="center"/>
        <w:rPr>
          <w:rFonts w:ascii="Times New Roman" w:hAnsi="Times New Roman" w:cs="Times New Roman"/>
          <w:b/>
        </w:rPr>
      </w:pPr>
    </w:p>
    <w:p w14:paraId="090B98E0" w14:textId="100F8814" w:rsidR="00013568" w:rsidRDefault="00013568" w:rsidP="00330DAF">
      <w:pPr>
        <w:spacing w:line="480" w:lineRule="auto"/>
        <w:jc w:val="center"/>
        <w:rPr>
          <w:rFonts w:ascii="Times New Roman" w:hAnsi="Times New Roman" w:cs="Times New Roman"/>
          <w:b/>
        </w:rPr>
      </w:pPr>
    </w:p>
    <w:p w14:paraId="3EE433C5" w14:textId="77777777" w:rsidR="00013568" w:rsidRDefault="00013568" w:rsidP="00330DAF">
      <w:pPr>
        <w:spacing w:line="480" w:lineRule="auto"/>
        <w:jc w:val="center"/>
        <w:rPr>
          <w:rFonts w:ascii="Times New Roman" w:hAnsi="Times New Roman" w:cs="Times New Roman"/>
          <w:b/>
        </w:rPr>
      </w:pPr>
    </w:p>
    <w:p w14:paraId="7E1DD3EC" w14:textId="77777777" w:rsidR="00330DAF" w:rsidRDefault="00330DAF" w:rsidP="00330DAF">
      <w:pPr>
        <w:spacing w:line="480" w:lineRule="auto"/>
        <w:jc w:val="center"/>
        <w:rPr>
          <w:rFonts w:ascii="Times New Roman" w:hAnsi="Times New Roman" w:cs="Times New Roman"/>
          <w:b/>
        </w:rPr>
      </w:pPr>
    </w:p>
    <w:p w14:paraId="5957F25A" w14:textId="77777777" w:rsidR="00330DAF" w:rsidRDefault="00330DAF" w:rsidP="00330DAF">
      <w:pPr>
        <w:spacing w:line="480" w:lineRule="auto"/>
        <w:jc w:val="center"/>
        <w:rPr>
          <w:rFonts w:ascii="Times New Roman" w:hAnsi="Times New Roman" w:cs="Times New Roman"/>
          <w:b/>
        </w:rPr>
      </w:pPr>
    </w:p>
    <w:p w14:paraId="1DF95D02" w14:textId="77777777" w:rsidR="00330DAF" w:rsidRDefault="00330DAF" w:rsidP="00330DAF">
      <w:pPr>
        <w:spacing w:line="480" w:lineRule="auto"/>
        <w:jc w:val="center"/>
        <w:rPr>
          <w:rFonts w:ascii="Times New Roman" w:hAnsi="Times New Roman" w:cs="Times New Roman"/>
          <w:b/>
        </w:rPr>
      </w:pPr>
    </w:p>
    <w:p w14:paraId="0271E84D" w14:textId="77777777" w:rsidR="00330DAF" w:rsidRDefault="00330DAF" w:rsidP="00330DAF">
      <w:pPr>
        <w:spacing w:line="480" w:lineRule="auto"/>
        <w:jc w:val="center"/>
        <w:rPr>
          <w:rFonts w:ascii="Times New Roman" w:hAnsi="Times New Roman" w:cs="Times New Roman"/>
          <w:b/>
        </w:rPr>
      </w:pPr>
    </w:p>
    <w:p w14:paraId="66E98BE4" w14:textId="77777777" w:rsidR="00330DAF" w:rsidRDefault="00330DAF" w:rsidP="00330DAF">
      <w:pPr>
        <w:spacing w:line="480" w:lineRule="auto"/>
        <w:jc w:val="center"/>
        <w:rPr>
          <w:rFonts w:ascii="Times New Roman" w:hAnsi="Times New Roman" w:cs="Times New Roman"/>
          <w:b/>
        </w:rPr>
      </w:pPr>
      <w:r>
        <w:rPr>
          <w:rFonts w:ascii="Times New Roman" w:hAnsi="Times New Roman" w:cs="Times New Roman"/>
          <w:b/>
        </w:rPr>
        <w:t>Kody Max Hash</w:t>
      </w:r>
    </w:p>
    <w:p w14:paraId="28A89355" w14:textId="23D3F45D" w:rsidR="00330DAF" w:rsidRDefault="00324293" w:rsidP="00330DAF">
      <w:pPr>
        <w:spacing w:line="480" w:lineRule="auto"/>
        <w:jc w:val="center"/>
        <w:rPr>
          <w:rFonts w:ascii="Times New Roman" w:hAnsi="Times New Roman" w:cs="Times New Roman"/>
          <w:b/>
        </w:rPr>
      </w:pPr>
      <w:r>
        <w:rPr>
          <w:rFonts w:ascii="Times New Roman" w:hAnsi="Times New Roman" w:cs="Times New Roman"/>
          <w:b/>
        </w:rPr>
        <w:t>August</w:t>
      </w:r>
      <w:r w:rsidR="00330DAF">
        <w:rPr>
          <w:rFonts w:ascii="Times New Roman" w:hAnsi="Times New Roman" w:cs="Times New Roman"/>
          <w:b/>
        </w:rPr>
        <w:t xml:space="preserve"> 2021</w:t>
      </w:r>
    </w:p>
    <w:p w14:paraId="6628E4C4" w14:textId="77777777" w:rsidR="00330DAF" w:rsidRDefault="00330DAF" w:rsidP="00330DAF">
      <w:pPr>
        <w:spacing w:line="480" w:lineRule="auto"/>
        <w:jc w:val="center"/>
        <w:rPr>
          <w:rFonts w:ascii="Times New Roman" w:hAnsi="Times New Roman" w:cs="Times New Roman"/>
          <w:b/>
        </w:rPr>
      </w:pPr>
    </w:p>
    <w:p w14:paraId="49DD1895" w14:textId="78FA9F42" w:rsidR="00330DAF" w:rsidRPr="003C68A3" w:rsidRDefault="00330DAF" w:rsidP="00330DAF">
      <w:pPr>
        <w:spacing w:line="480" w:lineRule="auto"/>
        <w:jc w:val="center"/>
        <w:rPr>
          <w:rFonts w:ascii="Times New Roman" w:hAnsi="Times New Roman" w:cs="Times New Roman"/>
          <w:b/>
          <w:sz w:val="28"/>
          <w:szCs w:val="28"/>
        </w:rPr>
      </w:pPr>
      <w:r w:rsidRPr="003C68A3">
        <w:rPr>
          <w:rFonts w:ascii="Times New Roman" w:hAnsi="Times New Roman" w:cs="Times New Roman"/>
          <w:b/>
          <w:sz w:val="28"/>
          <w:szCs w:val="28"/>
        </w:rPr>
        <w:lastRenderedPageBreak/>
        <w:t>A</w:t>
      </w:r>
      <w:r w:rsidR="00FE0ECF">
        <w:rPr>
          <w:rFonts w:ascii="Times New Roman" w:hAnsi="Times New Roman" w:cs="Times New Roman"/>
          <w:b/>
          <w:sz w:val="28"/>
          <w:szCs w:val="28"/>
        </w:rPr>
        <w:t>CKNOWLEDGEMENTS</w:t>
      </w:r>
    </w:p>
    <w:p w14:paraId="4204DCC0" w14:textId="3ADC0D09" w:rsidR="00330DAF" w:rsidRDefault="00330DAF" w:rsidP="00330DAF">
      <w:pPr>
        <w:spacing w:line="480" w:lineRule="auto"/>
        <w:ind w:firstLine="720"/>
        <w:rPr>
          <w:rFonts w:ascii="Times New Roman" w:hAnsi="Times New Roman" w:cs="Times New Roman"/>
        </w:rPr>
      </w:pPr>
      <w:r>
        <w:rPr>
          <w:rFonts w:ascii="Times New Roman" w:hAnsi="Times New Roman" w:cs="Times New Roman"/>
        </w:rPr>
        <w:tab/>
        <w:t>This project would not have been possible without the support of many. First, I would like to thank my wife and family. With countless hours spent away from ho</w:t>
      </w:r>
      <w:r w:rsidR="00374C54">
        <w:rPr>
          <w:rFonts w:ascii="Times New Roman" w:hAnsi="Times New Roman" w:cs="Times New Roman"/>
        </w:rPr>
        <w:t>me working on project details and</w:t>
      </w:r>
      <w:r>
        <w:rPr>
          <w:rFonts w:ascii="Times New Roman" w:hAnsi="Times New Roman" w:cs="Times New Roman"/>
        </w:rPr>
        <w:t xml:space="preserve"> late nights spent writing, you would always understand the importance of what I could accomplish. The unnoticed sacrifices that my family had to go through to see me achieve my goals and to continue my education into a professional degree, I am enormously grateful for. Supporting me going into the dairy industry that has been a family tradition for generations and hopefully more generations to come. Everything that I am today came from the love and support </w:t>
      </w:r>
      <w:r w:rsidR="00C045CE">
        <w:rPr>
          <w:rFonts w:ascii="Times New Roman" w:hAnsi="Times New Roman" w:cs="Times New Roman"/>
        </w:rPr>
        <w:t xml:space="preserve">of </w:t>
      </w:r>
      <w:r>
        <w:rPr>
          <w:rFonts w:ascii="Times New Roman" w:hAnsi="Times New Roman" w:cs="Times New Roman"/>
        </w:rPr>
        <w:t>my family!</w:t>
      </w:r>
    </w:p>
    <w:p w14:paraId="4F959CAC" w14:textId="72557433" w:rsidR="00330DAF" w:rsidRDefault="00330DAF" w:rsidP="00330DAF">
      <w:pPr>
        <w:spacing w:line="480" w:lineRule="auto"/>
        <w:ind w:firstLine="720"/>
        <w:rPr>
          <w:rFonts w:ascii="Times New Roman" w:hAnsi="Times New Roman" w:cs="Times New Roman"/>
        </w:rPr>
      </w:pPr>
      <w:r w:rsidRPr="62118DD8">
        <w:rPr>
          <w:rFonts w:ascii="Times New Roman" w:hAnsi="Times New Roman" w:cs="Times New Roman"/>
        </w:rPr>
        <w:t>Next, I would to thank my major professor and committee members. Being a full-time employee and wanting to pursue a master’s degree</w:t>
      </w:r>
      <w:r w:rsidR="4B0059AA" w:rsidRPr="62118DD8">
        <w:rPr>
          <w:rFonts w:ascii="Times New Roman" w:hAnsi="Times New Roman" w:cs="Times New Roman"/>
        </w:rPr>
        <w:t>,</w:t>
      </w:r>
      <w:r w:rsidRPr="62118DD8">
        <w:rPr>
          <w:rFonts w:ascii="Times New Roman" w:hAnsi="Times New Roman" w:cs="Times New Roman"/>
        </w:rPr>
        <w:t xml:space="preserve"> Dr. Pighetti understood the challenges and drawbacks that may entail. She would understand the obstacles of having a newborn while going to school and working 50+ hours a week. Her coaching on completing my coursework to study design of my thesis project, her dedication to the mission has been extremely helpful. </w:t>
      </w:r>
      <w:r w:rsidR="00C045CE">
        <w:rPr>
          <w:rFonts w:ascii="Times New Roman" w:hAnsi="Times New Roman" w:cs="Times New Roman"/>
        </w:rPr>
        <w:t xml:space="preserve">I would like to finally thank </w:t>
      </w:r>
      <w:r w:rsidR="005D29A0" w:rsidRPr="62118DD8">
        <w:rPr>
          <w:rFonts w:ascii="Times New Roman" w:hAnsi="Times New Roman" w:cs="Times New Roman"/>
        </w:rPr>
        <w:t xml:space="preserve">Dr. Kerro Dego and Dr. Eckelkamp for their support </w:t>
      </w:r>
      <w:r w:rsidR="00FC36E9">
        <w:rPr>
          <w:rFonts w:ascii="Times New Roman" w:hAnsi="Times New Roman" w:cs="Times New Roman"/>
        </w:rPr>
        <w:t>in</w:t>
      </w:r>
      <w:r w:rsidR="005D29A0" w:rsidRPr="62118DD8">
        <w:rPr>
          <w:rFonts w:ascii="Times New Roman" w:hAnsi="Times New Roman" w:cs="Times New Roman"/>
        </w:rPr>
        <w:t xml:space="preserve"> the e</w:t>
      </w:r>
      <w:r w:rsidR="00374C54" w:rsidRPr="62118DD8">
        <w:rPr>
          <w:rFonts w:ascii="Times New Roman" w:hAnsi="Times New Roman" w:cs="Times New Roman"/>
        </w:rPr>
        <w:t>ntire process of my project and thesis.</w:t>
      </w:r>
    </w:p>
    <w:p w14:paraId="39A8540B" w14:textId="5357B087" w:rsidR="00330DAF" w:rsidRDefault="00330DAF" w:rsidP="00330DAF">
      <w:pPr>
        <w:spacing w:line="480" w:lineRule="auto"/>
        <w:ind w:firstLine="720"/>
        <w:rPr>
          <w:rFonts w:ascii="Times New Roman" w:hAnsi="Times New Roman" w:cs="Times New Roman"/>
        </w:rPr>
      </w:pPr>
      <w:r w:rsidRPr="62118DD8">
        <w:rPr>
          <w:rFonts w:ascii="Times New Roman" w:hAnsi="Times New Roman" w:cs="Times New Roman"/>
        </w:rPr>
        <w:t xml:space="preserve">Pertaining to my thesis project, I could have not completed without the assistance </w:t>
      </w:r>
      <w:r w:rsidR="00374C54" w:rsidRPr="62118DD8">
        <w:rPr>
          <w:rFonts w:ascii="Times New Roman" w:hAnsi="Times New Roman" w:cs="Times New Roman"/>
        </w:rPr>
        <w:t xml:space="preserve">of many undergrads, </w:t>
      </w:r>
      <w:r w:rsidRPr="62118DD8">
        <w:rPr>
          <w:rFonts w:ascii="Times New Roman" w:hAnsi="Times New Roman" w:cs="Times New Roman"/>
        </w:rPr>
        <w:t>graduate students</w:t>
      </w:r>
      <w:r w:rsidR="00374C54" w:rsidRPr="62118DD8">
        <w:rPr>
          <w:rFonts w:ascii="Times New Roman" w:hAnsi="Times New Roman" w:cs="Times New Roman"/>
        </w:rPr>
        <w:t>, and lab technicians</w:t>
      </w:r>
      <w:r w:rsidRPr="62118DD8">
        <w:rPr>
          <w:rFonts w:ascii="Times New Roman" w:hAnsi="Times New Roman" w:cs="Times New Roman"/>
        </w:rPr>
        <w:t>. Data collection is a very important step in the process and seemed like the “dirty” work at times, but every task had a purpose for the mission of the project. For the students that went beyond what was asked, these actions did not go unnoticed and were exceptionally valuable. The daily feeding and milk samples three times a week was tedious work,</w:t>
      </w:r>
      <w:r w:rsidR="005744D3">
        <w:rPr>
          <w:rFonts w:ascii="Times New Roman" w:hAnsi="Times New Roman" w:cs="Times New Roman"/>
        </w:rPr>
        <w:t xml:space="preserve"> </w:t>
      </w:r>
      <w:r w:rsidRPr="62118DD8">
        <w:rPr>
          <w:rFonts w:ascii="Times New Roman" w:hAnsi="Times New Roman" w:cs="Times New Roman"/>
        </w:rPr>
        <w:t xml:space="preserve">but having dedicated students made a great difference. Traveling to the </w:t>
      </w:r>
      <w:r w:rsidRPr="62118DD8">
        <w:rPr>
          <w:rFonts w:ascii="Times New Roman" w:hAnsi="Times New Roman" w:cs="Times New Roman"/>
        </w:rPr>
        <w:lastRenderedPageBreak/>
        <w:t>dairy and back to main campus, moving cows from pasture to pasture, and even helping with a calf delivery w</w:t>
      </w:r>
      <w:r w:rsidR="0036213D">
        <w:rPr>
          <w:rFonts w:ascii="Times New Roman" w:hAnsi="Times New Roman" w:cs="Times New Roman"/>
        </w:rPr>
        <w:t>ere</w:t>
      </w:r>
      <w:r w:rsidRPr="62118DD8">
        <w:rPr>
          <w:rFonts w:ascii="Times New Roman" w:hAnsi="Times New Roman" w:cs="Times New Roman"/>
        </w:rPr>
        <w:t xml:space="preserve"> just a few examples of the actions of the students involved. These students showed dedication and my project would not have been accomplished without them!</w:t>
      </w:r>
    </w:p>
    <w:p w14:paraId="09ACF082" w14:textId="661C0960" w:rsidR="00330DAF" w:rsidRDefault="00330DAF" w:rsidP="00330DAF">
      <w:pPr>
        <w:spacing w:line="480" w:lineRule="auto"/>
        <w:ind w:firstLine="720"/>
        <w:rPr>
          <w:rFonts w:ascii="Times New Roman" w:hAnsi="Times New Roman" w:cs="Times New Roman"/>
        </w:rPr>
      </w:pPr>
      <w:r w:rsidRPr="62118DD8">
        <w:rPr>
          <w:rFonts w:ascii="Times New Roman" w:hAnsi="Times New Roman" w:cs="Times New Roman"/>
        </w:rPr>
        <w:t xml:space="preserve">I would also like to thank Dr. Simpson of ETREC for the use of the facilities, animals and support for dairy research. The staff at the dairy was extremely helpful in noticing the details and sometimes data collection </w:t>
      </w:r>
      <w:r w:rsidR="0036213D">
        <w:rPr>
          <w:rFonts w:ascii="Times New Roman" w:hAnsi="Times New Roman" w:cs="Times New Roman"/>
        </w:rPr>
        <w:t>whenever</w:t>
      </w:r>
      <w:r w:rsidR="00374C54" w:rsidRPr="62118DD8">
        <w:rPr>
          <w:rFonts w:ascii="Times New Roman" w:hAnsi="Times New Roman" w:cs="Times New Roman"/>
        </w:rPr>
        <w:t xml:space="preserve"> asked. Little River dairy</w:t>
      </w:r>
      <w:r w:rsidRPr="62118DD8">
        <w:rPr>
          <w:rFonts w:ascii="Times New Roman" w:hAnsi="Times New Roman" w:cs="Times New Roman"/>
        </w:rPr>
        <w:t xml:space="preserve"> farm manager Tate Walker was instrumental in the logistics, suggestions and overall support of the project and my continued education. Without the support and willingness of the staff at the dairy, my project would have not gone as smoothly!</w:t>
      </w:r>
    </w:p>
    <w:p w14:paraId="295D19A3" w14:textId="2476209F" w:rsidR="00374C54" w:rsidRDefault="004A5447" w:rsidP="00330DAF">
      <w:pPr>
        <w:spacing w:line="480" w:lineRule="auto"/>
        <w:ind w:firstLine="720"/>
        <w:rPr>
          <w:rFonts w:ascii="Times New Roman" w:hAnsi="Times New Roman" w:cs="Times New Roman"/>
        </w:rPr>
      </w:pPr>
      <w:r>
        <w:rPr>
          <w:rFonts w:ascii="Times New Roman" w:hAnsi="Times New Roman" w:cs="Times New Roman"/>
        </w:rPr>
        <w:t>In thanking the Animal Science Department for their support, I would like to give a special shout</w:t>
      </w:r>
      <w:r w:rsidR="0036213D">
        <w:rPr>
          <w:rFonts w:ascii="Times New Roman" w:hAnsi="Times New Roman" w:cs="Times New Roman"/>
        </w:rPr>
        <w:t>-</w:t>
      </w:r>
      <w:r>
        <w:rPr>
          <w:rFonts w:ascii="Times New Roman" w:hAnsi="Times New Roman" w:cs="Times New Roman"/>
        </w:rPr>
        <w:t xml:space="preserve">out to Susan Ivey. </w:t>
      </w:r>
      <w:r w:rsidR="00374C54" w:rsidRPr="62118DD8">
        <w:rPr>
          <w:rFonts w:ascii="Times New Roman" w:hAnsi="Times New Roman" w:cs="Times New Roman"/>
        </w:rPr>
        <w:t>From printing tube labels, running all the microbiological samples on campus, and even giv</w:t>
      </w:r>
      <w:r w:rsidR="0036213D">
        <w:rPr>
          <w:rFonts w:ascii="Times New Roman" w:hAnsi="Times New Roman" w:cs="Times New Roman"/>
        </w:rPr>
        <w:t xml:space="preserve">ing much needed advice, Susan was an instrumental individual in my project’s success. </w:t>
      </w:r>
      <w:r w:rsidR="00374C54" w:rsidRPr="62118DD8">
        <w:rPr>
          <w:rFonts w:ascii="Times New Roman" w:hAnsi="Times New Roman" w:cs="Times New Roman"/>
        </w:rPr>
        <w:t xml:space="preserve">She went above and beyond her job duty to make sure everything went smoothly and was thought of beforehand. Her expertise and guidance along the way </w:t>
      </w:r>
      <w:r w:rsidR="0036213D">
        <w:rPr>
          <w:rFonts w:ascii="Times New Roman" w:hAnsi="Times New Roman" w:cs="Times New Roman"/>
        </w:rPr>
        <w:t>were</w:t>
      </w:r>
      <w:r w:rsidR="00374C54" w:rsidRPr="62118DD8">
        <w:rPr>
          <w:rFonts w:ascii="Times New Roman" w:hAnsi="Times New Roman" w:cs="Times New Roman"/>
        </w:rPr>
        <w:t xml:space="preserve"> unmatched</w:t>
      </w:r>
      <w:r w:rsidR="0036213D">
        <w:rPr>
          <w:rFonts w:ascii="Times New Roman" w:hAnsi="Times New Roman" w:cs="Times New Roman"/>
        </w:rPr>
        <w:t>,</w:t>
      </w:r>
      <w:r w:rsidR="00374C54" w:rsidRPr="62118DD8">
        <w:rPr>
          <w:rFonts w:ascii="Times New Roman" w:hAnsi="Times New Roman" w:cs="Times New Roman"/>
        </w:rPr>
        <w:t xml:space="preserve"> and I can’t say enough! </w:t>
      </w:r>
      <w:r w:rsidR="00F24EB0" w:rsidRPr="62118DD8">
        <w:rPr>
          <w:rFonts w:ascii="Times New Roman" w:hAnsi="Times New Roman" w:cs="Times New Roman"/>
        </w:rPr>
        <w:t>Again, thank you to everyone that made this project possible!</w:t>
      </w:r>
    </w:p>
    <w:p w14:paraId="72956916" w14:textId="77777777" w:rsidR="00501D03" w:rsidRPr="00F91EB3" w:rsidRDefault="00501D03" w:rsidP="00BB2E84">
      <w:pPr>
        <w:rPr>
          <w:rFonts w:ascii="Times New Roman" w:hAnsi="Times New Roman" w:cs="Times New Roman"/>
        </w:rPr>
      </w:pPr>
    </w:p>
    <w:p w14:paraId="68ED6A3A" w14:textId="77777777" w:rsidR="0085757D" w:rsidRPr="00F91EB3" w:rsidRDefault="0085757D" w:rsidP="00BB2E84">
      <w:pPr>
        <w:rPr>
          <w:rFonts w:ascii="Times New Roman" w:hAnsi="Times New Roman" w:cs="Times New Roman"/>
        </w:rPr>
      </w:pPr>
    </w:p>
    <w:p w14:paraId="77111FF0" w14:textId="77777777" w:rsidR="00904969" w:rsidRPr="00F91EB3" w:rsidRDefault="00904969" w:rsidP="00BB2E84">
      <w:pPr>
        <w:rPr>
          <w:rFonts w:ascii="Times New Roman" w:hAnsi="Times New Roman" w:cs="Times New Roman"/>
        </w:rPr>
      </w:pPr>
    </w:p>
    <w:p w14:paraId="67033777" w14:textId="77777777" w:rsidR="00904969" w:rsidRPr="00F91EB3" w:rsidRDefault="00904969" w:rsidP="00BB2E84">
      <w:pPr>
        <w:rPr>
          <w:rFonts w:ascii="Times New Roman" w:hAnsi="Times New Roman" w:cs="Times New Roman"/>
        </w:rPr>
      </w:pPr>
    </w:p>
    <w:p w14:paraId="5749FE4C" w14:textId="6F7933B0" w:rsidR="00B3197C" w:rsidRDefault="00B3197C" w:rsidP="00B3197C">
      <w:pPr>
        <w:pStyle w:val="Title"/>
        <w:jc w:val="left"/>
        <w:rPr>
          <w:rFonts w:ascii="Times New Roman" w:hAnsi="Times New Roman" w:cs="Times New Roman"/>
        </w:rPr>
      </w:pPr>
    </w:p>
    <w:p w14:paraId="72F09966" w14:textId="77777777" w:rsidR="00B3197C" w:rsidRDefault="00B3197C" w:rsidP="00B3197C">
      <w:pPr>
        <w:pStyle w:val="Title"/>
        <w:rPr>
          <w:rFonts w:ascii="Times New Roman" w:hAnsi="Times New Roman" w:cs="Times New Roman"/>
        </w:rPr>
      </w:pPr>
    </w:p>
    <w:p w14:paraId="70A99D77" w14:textId="77777777" w:rsidR="00C83158" w:rsidRDefault="00C83158" w:rsidP="00604073">
      <w:pPr>
        <w:pStyle w:val="Title"/>
        <w:jc w:val="left"/>
        <w:rPr>
          <w:rFonts w:ascii="Times New Roman" w:hAnsi="Times New Roman" w:cs="Times New Roman"/>
        </w:rPr>
      </w:pPr>
    </w:p>
    <w:p w14:paraId="52188DAE" w14:textId="77777777" w:rsidR="00C83158" w:rsidRDefault="00C83158" w:rsidP="00604073">
      <w:pPr>
        <w:pStyle w:val="Title"/>
        <w:jc w:val="left"/>
        <w:rPr>
          <w:rFonts w:ascii="Times New Roman" w:hAnsi="Times New Roman" w:cs="Times New Roman"/>
        </w:rPr>
      </w:pPr>
    </w:p>
    <w:p w14:paraId="7C135A23" w14:textId="77777777" w:rsidR="00C83158" w:rsidRDefault="00C83158" w:rsidP="00604073">
      <w:pPr>
        <w:pStyle w:val="Title"/>
        <w:jc w:val="left"/>
        <w:rPr>
          <w:rFonts w:ascii="Times New Roman" w:hAnsi="Times New Roman" w:cs="Times New Roman"/>
        </w:rPr>
      </w:pPr>
    </w:p>
    <w:p w14:paraId="16E4AA79" w14:textId="77777777" w:rsidR="00F2645C" w:rsidRDefault="00F2645C" w:rsidP="00604073">
      <w:pPr>
        <w:pStyle w:val="Title"/>
        <w:jc w:val="left"/>
        <w:rPr>
          <w:rFonts w:ascii="Times New Roman" w:hAnsi="Times New Roman" w:cs="Times New Roman"/>
        </w:rPr>
      </w:pPr>
    </w:p>
    <w:p w14:paraId="722008CC" w14:textId="77777777" w:rsidR="00C83158" w:rsidRDefault="00C83158" w:rsidP="00604073">
      <w:pPr>
        <w:pStyle w:val="Title"/>
        <w:jc w:val="left"/>
        <w:rPr>
          <w:rFonts w:ascii="Times New Roman" w:hAnsi="Times New Roman" w:cs="Times New Roman"/>
        </w:rPr>
      </w:pPr>
    </w:p>
    <w:p w14:paraId="515B17A7" w14:textId="0CBD2F4D" w:rsidR="00236E6D" w:rsidRPr="00F91EB3" w:rsidRDefault="00236E6D">
      <w:pPr>
        <w:pStyle w:val="Title"/>
        <w:rPr>
          <w:rFonts w:ascii="Times New Roman" w:hAnsi="Times New Roman" w:cs="Times New Roman"/>
        </w:rPr>
      </w:pPr>
      <w:r w:rsidRPr="00F91EB3">
        <w:rPr>
          <w:rFonts w:ascii="Times New Roman" w:hAnsi="Times New Roman" w:cs="Times New Roman"/>
        </w:rPr>
        <w:lastRenderedPageBreak/>
        <w:t>ABSTRACT</w:t>
      </w:r>
    </w:p>
    <w:p w14:paraId="2EA747A6" w14:textId="77777777" w:rsidR="009D794C" w:rsidRPr="00F91EB3" w:rsidRDefault="009D794C" w:rsidP="00BB2E84">
      <w:pPr>
        <w:rPr>
          <w:rFonts w:ascii="Times New Roman" w:hAnsi="Times New Roman" w:cs="Times New Roman"/>
        </w:rPr>
      </w:pPr>
    </w:p>
    <w:p w14:paraId="6469E992" w14:textId="611A745B" w:rsidR="008F640B" w:rsidRDefault="008F640B" w:rsidP="008D5543">
      <w:pPr>
        <w:spacing w:line="480" w:lineRule="auto"/>
        <w:jc w:val="both"/>
        <w:rPr>
          <w:rFonts w:ascii="Times New Roman" w:hAnsi="Times New Roman" w:cs="Times New Roman"/>
        </w:rPr>
      </w:pPr>
      <w:r>
        <w:rPr>
          <w:rFonts w:ascii="Times New Roman" w:hAnsi="Times New Roman" w:cs="Times New Roman"/>
        </w:rPr>
        <w:t>The objective of this study was to assess the efficacy of a nutritional supplement (</w:t>
      </w:r>
      <w:proofErr w:type="spellStart"/>
      <w:r>
        <w:rPr>
          <w:rFonts w:ascii="Times New Roman" w:hAnsi="Times New Roman" w:cs="Times New Roman"/>
        </w:rPr>
        <w:t>Omnigen</w:t>
      </w:r>
      <w:proofErr w:type="spellEnd"/>
      <w:r>
        <w:rPr>
          <w:rFonts w:ascii="Times New Roman" w:hAnsi="Times New Roman" w:cs="Times New Roman"/>
        </w:rPr>
        <w:t>-AF</w:t>
      </w:r>
      <w:r w:rsidRPr="00FD3197">
        <w:rPr>
          <w:rFonts w:ascii="Times New Roman" w:hAnsi="Times New Roman" w:cs="Times New Roman"/>
          <w:vertAlign w:val="superscript"/>
        </w:rPr>
        <w:t>®</w:t>
      </w:r>
      <w:r>
        <w:rPr>
          <w:rFonts w:ascii="Times New Roman" w:hAnsi="Times New Roman" w:cs="Times New Roman"/>
        </w:rPr>
        <w:t xml:space="preserve">; </w:t>
      </w:r>
      <w:r w:rsidRPr="00FE7FE8">
        <w:rPr>
          <w:rFonts w:ascii="Times New Roman" w:hAnsi="Times New Roman" w:cs="Times New Roman"/>
          <w:b/>
        </w:rPr>
        <w:t>OG</w:t>
      </w:r>
      <w:r>
        <w:rPr>
          <w:rFonts w:ascii="Times New Roman" w:hAnsi="Times New Roman" w:cs="Times New Roman"/>
        </w:rPr>
        <w:t>) fed during the dry period through early lactation on milk production, somatic cell count (</w:t>
      </w:r>
      <w:r w:rsidRPr="00FE7FE8">
        <w:rPr>
          <w:rFonts w:ascii="Times New Roman" w:hAnsi="Times New Roman" w:cs="Times New Roman"/>
          <w:b/>
        </w:rPr>
        <w:t>SCC</w:t>
      </w:r>
      <w:r>
        <w:rPr>
          <w:rFonts w:ascii="Times New Roman" w:hAnsi="Times New Roman" w:cs="Times New Roman"/>
        </w:rPr>
        <w:t>), and intramammary infections (</w:t>
      </w:r>
      <w:r w:rsidRPr="00FE7FE8">
        <w:rPr>
          <w:rFonts w:ascii="Times New Roman" w:hAnsi="Times New Roman" w:cs="Times New Roman"/>
          <w:b/>
        </w:rPr>
        <w:t>IMI</w:t>
      </w:r>
      <w:r>
        <w:rPr>
          <w:rFonts w:ascii="Times New Roman" w:hAnsi="Times New Roman" w:cs="Times New Roman"/>
        </w:rPr>
        <w:t>) of multiparous Holstein cows receiving selective dry cow therapy (</w:t>
      </w:r>
      <w:r w:rsidRPr="00FE7FE8">
        <w:rPr>
          <w:rFonts w:ascii="Times New Roman" w:hAnsi="Times New Roman" w:cs="Times New Roman"/>
          <w:b/>
        </w:rPr>
        <w:t>SDCT</w:t>
      </w:r>
      <w:r>
        <w:rPr>
          <w:rFonts w:ascii="Times New Roman" w:hAnsi="Times New Roman" w:cs="Times New Roman"/>
        </w:rPr>
        <w:t>). We hypothesized that feeding OG beginning in the dry period through 30 days in milk (</w:t>
      </w:r>
      <w:r w:rsidRPr="00FE7FE8">
        <w:rPr>
          <w:rFonts w:ascii="Times New Roman" w:hAnsi="Times New Roman" w:cs="Times New Roman"/>
          <w:b/>
        </w:rPr>
        <w:t>DIM</w:t>
      </w:r>
      <w:r>
        <w:rPr>
          <w:rFonts w:ascii="Times New Roman" w:hAnsi="Times New Roman" w:cs="Times New Roman"/>
        </w:rPr>
        <w:t>) would increase milk yield, reduce somatic cell count and IMI. To test our hypothesis, 113 multiparous pregnant Holstein cows were enrolled into a selective dry cow therapy (SDCT) program and alternately assigned at dry-off to either OG (n = 52) or control (</w:t>
      </w:r>
      <w:r w:rsidRPr="00FE7FE8">
        <w:rPr>
          <w:rFonts w:ascii="Times New Roman" w:hAnsi="Times New Roman" w:cs="Times New Roman"/>
          <w:b/>
        </w:rPr>
        <w:t>CON</w:t>
      </w:r>
      <w:r>
        <w:rPr>
          <w:rFonts w:ascii="Times New Roman" w:hAnsi="Times New Roman" w:cs="Times New Roman"/>
        </w:rPr>
        <w:t xml:space="preserve">, n = 61) treatments. Efforts were made to balance the number of cows and quarters receiving selective dry cow therapy across treatments. Quarter milk samples were taken 7 d before dry off to assess SCC and microbial status. Either positive growth on culture media or &gt;150,000 SCC resulted in the quarter being treated with intramammary antibiotics. At dry off, quarters considered uninfected were rechecked for SCC and treated with antibiotics if &gt;150,000. An internal teat sealant was used on every quarter regardless of SDCT. Both OG and CON (placebo) supplements were fed individually once per day at a rate of 60 g/d per head from dry off through </w:t>
      </w:r>
      <w:r w:rsidR="008D5543">
        <w:rPr>
          <w:rFonts w:ascii="Times New Roman" w:hAnsi="Times New Roman" w:cs="Times New Roman"/>
        </w:rPr>
        <w:t>28</w:t>
      </w:r>
      <w:r>
        <w:rPr>
          <w:rFonts w:ascii="Times New Roman" w:hAnsi="Times New Roman" w:cs="Times New Roman"/>
        </w:rPr>
        <w:t xml:space="preserve"> </w:t>
      </w:r>
      <w:proofErr w:type="gramStart"/>
      <w:r>
        <w:rPr>
          <w:rFonts w:ascii="Times New Roman" w:hAnsi="Times New Roman" w:cs="Times New Roman"/>
        </w:rPr>
        <w:t>DIM</w:t>
      </w:r>
      <w:proofErr w:type="gramEnd"/>
      <w:r>
        <w:rPr>
          <w:rFonts w:ascii="Times New Roman" w:hAnsi="Times New Roman" w:cs="Times New Roman"/>
        </w:rPr>
        <w:t xml:space="preserve"> by restraining in a headlock system. Consumption of grain mixture was observed and recorded daily. Milk samples and yield were taken approximately 3.7 ± 0.1 d after calving, and 7, 14, and 28 d into lactation to assess SCC and microbial status. </w:t>
      </w:r>
      <w:r w:rsidR="008D5543">
        <w:rPr>
          <w:rFonts w:ascii="Times New Roman" w:hAnsi="Times New Roman" w:cs="Times New Roman"/>
        </w:rPr>
        <w:t xml:space="preserve">SDCT resulted in 61.5% reduction in antibiotics over both treatments compared to using antibiotics in every quarter. </w:t>
      </w:r>
      <w:r>
        <w:rPr>
          <w:rFonts w:ascii="Times New Roman" w:hAnsi="Times New Roman" w:cs="Times New Roman"/>
        </w:rPr>
        <w:t xml:space="preserve">Cows supplemented with OG had greater (2.4 ± 1.1 kg) milk production compared to CON, while SCC did not differ between treatments. Supplementing OG while selectively administering antibiotics indicated no increased risk of new IMI. </w:t>
      </w:r>
      <w:r w:rsidRPr="1FBBA57B">
        <w:rPr>
          <w:rFonts w:ascii="Times New Roman" w:hAnsi="Times New Roman" w:cs="Times New Roman"/>
        </w:rPr>
        <w:t xml:space="preserve">In conclusion, supplementing </w:t>
      </w:r>
      <w:r w:rsidR="008D5543">
        <w:rPr>
          <w:rFonts w:ascii="Times New Roman" w:hAnsi="Times New Roman" w:cs="Times New Roman"/>
        </w:rPr>
        <w:t xml:space="preserve">OG, </w:t>
      </w:r>
      <w:r w:rsidRPr="1FBBA57B">
        <w:rPr>
          <w:rFonts w:ascii="Times New Roman" w:hAnsi="Times New Roman" w:cs="Times New Roman"/>
        </w:rPr>
        <w:t>an immunomodulatory feed additive</w:t>
      </w:r>
      <w:r w:rsidR="008D5543">
        <w:rPr>
          <w:rFonts w:ascii="Times New Roman" w:hAnsi="Times New Roman" w:cs="Times New Roman"/>
        </w:rPr>
        <w:t>,</w:t>
      </w:r>
      <w:r w:rsidRPr="1FBBA57B">
        <w:rPr>
          <w:rFonts w:ascii="Times New Roman" w:hAnsi="Times New Roman" w:cs="Times New Roman"/>
        </w:rPr>
        <w:t xml:space="preserve"> </w:t>
      </w:r>
      <w:r w:rsidR="008D5543" w:rsidRPr="1FBBA57B">
        <w:rPr>
          <w:rFonts w:ascii="Times New Roman" w:hAnsi="Times New Roman" w:cs="Times New Roman"/>
        </w:rPr>
        <w:t xml:space="preserve">to dry </w:t>
      </w:r>
      <w:r w:rsidR="008D5543" w:rsidRPr="1FBBA57B">
        <w:rPr>
          <w:rFonts w:ascii="Times New Roman" w:hAnsi="Times New Roman" w:cs="Times New Roman"/>
        </w:rPr>
        <w:lastRenderedPageBreak/>
        <w:t xml:space="preserve">and early lactation dairy cows </w:t>
      </w:r>
      <w:r w:rsidR="008D5543">
        <w:rPr>
          <w:rFonts w:ascii="Times New Roman" w:hAnsi="Times New Roman" w:cs="Times New Roman"/>
        </w:rPr>
        <w:t xml:space="preserve">participating </w:t>
      </w:r>
      <w:r w:rsidRPr="1FBBA57B">
        <w:rPr>
          <w:rFonts w:ascii="Times New Roman" w:hAnsi="Times New Roman" w:cs="Times New Roman"/>
        </w:rPr>
        <w:t xml:space="preserve">in </w:t>
      </w:r>
      <w:r w:rsidR="008D5543">
        <w:rPr>
          <w:rFonts w:ascii="Times New Roman" w:hAnsi="Times New Roman" w:cs="Times New Roman"/>
        </w:rPr>
        <w:t>a SD</w:t>
      </w:r>
      <w:r w:rsidRPr="1FBBA57B">
        <w:rPr>
          <w:rFonts w:ascii="Times New Roman" w:hAnsi="Times New Roman" w:cs="Times New Roman"/>
        </w:rPr>
        <w:t>CT</w:t>
      </w:r>
      <w:r>
        <w:rPr>
          <w:rFonts w:ascii="Times New Roman" w:hAnsi="Times New Roman" w:cs="Times New Roman"/>
        </w:rPr>
        <w:t xml:space="preserve"> </w:t>
      </w:r>
      <w:r w:rsidR="008D5543">
        <w:rPr>
          <w:rFonts w:ascii="Times New Roman" w:hAnsi="Times New Roman" w:cs="Times New Roman"/>
        </w:rPr>
        <w:t xml:space="preserve">program </w:t>
      </w:r>
      <w:r w:rsidRPr="1FBBA57B">
        <w:rPr>
          <w:rFonts w:ascii="Times New Roman" w:hAnsi="Times New Roman" w:cs="Times New Roman"/>
        </w:rPr>
        <w:t>was associated with</w:t>
      </w:r>
      <w:r>
        <w:rPr>
          <w:rFonts w:ascii="Times New Roman" w:hAnsi="Times New Roman" w:cs="Times New Roman"/>
        </w:rPr>
        <w:t xml:space="preserve"> increased</w:t>
      </w:r>
      <w:r w:rsidRPr="1FBBA57B">
        <w:rPr>
          <w:rFonts w:ascii="Times New Roman" w:hAnsi="Times New Roman" w:cs="Times New Roman"/>
        </w:rPr>
        <w:t xml:space="preserve"> milk production</w:t>
      </w:r>
      <w:r>
        <w:rPr>
          <w:rFonts w:ascii="Times New Roman" w:hAnsi="Times New Roman" w:cs="Times New Roman"/>
        </w:rPr>
        <w:t xml:space="preserve"> and no effect on risk of new IMI over the dry period.</w:t>
      </w:r>
    </w:p>
    <w:p w14:paraId="22A79FEB" w14:textId="196FBBE7" w:rsidR="00C83158" w:rsidRDefault="00C83158" w:rsidP="00C83158">
      <w:pPr>
        <w:spacing w:line="480" w:lineRule="auto"/>
        <w:rPr>
          <w:rFonts w:ascii="Times New Roman" w:hAnsi="Times New Roman" w:cs="Times New Roman"/>
        </w:rPr>
      </w:pPr>
    </w:p>
    <w:p w14:paraId="3E131F8D" w14:textId="77777777" w:rsidR="00C83158" w:rsidRDefault="00C83158" w:rsidP="004C4728">
      <w:pPr>
        <w:pStyle w:val="Title"/>
        <w:spacing w:line="480" w:lineRule="auto"/>
        <w:rPr>
          <w:rFonts w:ascii="Times New Roman" w:eastAsia="Calibri" w:hAnsi="Times New Roman" w:cs="Times New Roman"/>
          <w:b w:val="0"/>
          <w:sz w:val="24"/>
          <w:lang w:val="en-US"/>
        </w:rPr>
      </w:pPr>
    </w:p>
    <w:p w14:paraId="1A7F151B" w14:textId="77777777" w:rsidR="00C83158" w:rsidRDefault="00C83158" w:rsidP="004C4728">
      <w:pPr>
        <w:pStyle w:val="Title"/>
        <w:spacing w:line="480" w:lineRule="auto"/>
        <w:rPr>
          <w:rFonts w:ascii="Times New Roman" w:eastAsia="Calibri" w:hAnsi="Times New Roman" w:cs="Times New Roman"/>
          <w:b w:val="0"/>
          <w:sz w:val="24"/>
          <w:lang w:val="en-US"/>
        </w:rPr>
      </w:pPr>
    </w:p>
    <w:p w14:paraId="1E528DFC" w14:textId="77777777" w:rsidR="00C83158" w:rsidRDefault="00C83158" w:rsidP="004C4728">
      <w:pPr>
        <w:pStyle w:val="Title"/>
        <w:spacing w:line="480" w:lineRule="auto"/>
        <w:rPr>
          <w:rFonts w:ascii="Times New Roman" w:eastAsia="Calibri" w:hAnsi="Times New Roman" w:cs="Times New Roman"/>
          <w:b w:val="0"/>
          <w:sz w:val="24"/>
          <w:lang w:val="en-US"/>
        </w:rPr>
      </w:pPr>
    </w:p>
    <w:p w14:paraId="17254E76" w14:textId="77777777" w:rsidR="00C83158" w:rsidRDefault="00C83158" w:rsidP="004C4728">
      <w:pPr>
        <w:pStyle w:val="Title"/>
        <w:spacing w:line="480" w:lineRule="auto"/>
        <w:rPr>
          <w:rFonts w:ascii="Times New Roman" w:eastAsia="Calibri" w:hAnsi="Times New Roman" w:cs="Times New Roman"/>
          <w:b w:val="0"/>
          <w:sz w:val="24"/>
          <w:lang w:val="en-US"/>
        </w:rPr>
      </w:pPr>
    </w:p>
    <w:p w14:paraId="5E1F60ED" w14:textId="77777777" w:rsidR="00C83158" w:rsidRDefault="00C83158" w:rsidP="004C4728">
      <w:pPr>
        <w:pStyle w:val="Title"/>
        <w:spacing w:line="480" w:lineRule="auto"/>
        <w:rPr>
          <w:rFonts w:ascii="Times New Roman" w:eastAsia="Calibri" w:hAnsi="Times New Roman" w:cs="Times New Roman"/>
          <w:b w:val="0"/>
          <w:sz w:val="24"/>
          <w:lang w:val="en-US"/>
        </w:rPr>
      </w:pPr>
    </w:p>
    <w:p w14:paraId="4DE9692F" w14:textId="77777777" w:rsidR="00C83158" w:rsidRDefault="00C83158" w:rsidP="004C4728">
      <w:pPr>
        <w:pStyle w:val="Title"/>
        <w:spacing w:line="480" w:lineRule="auto"/>
        <w:rPr>
          <w:rFonts w:ascii="Times New Roman" w:eastAsia="Calibri" w:hAnsi="Times New Roman" w:cs="Times New Roman"/>
          <w:b w:val="0"/>
          <w:sz w:val="24"/>
          <w:lang w:val="en-US"/>
        </w:rPr>
      </w:pPr>
    </w:p>
    <w:p w14:paraId="46146EFB" w14:textId="77777777" w:rsidR="00C83158" w:rsidRDefault="00C83158" w:rsidP="004C4728">
      <w:pPr>
        <w:pStyle w:val="Title"/>
        <w:spacing w:line="480" w:lineRule="auto"/>
        <w:rPr>
          <w:rFonts w:ascii="Times New Roman" w:eastAsia="Calibri" w:hAnsi="Times New Roman" w:cs="Times New Roman"/>
          <w:b w:val="0"/>
          <w:sz w:val="24"/>
          <w:lang w:val="en-US"/>
        </w:rPr>
      </w:pPr>
    </w:p>
    <w:p w14:paraId="43C0B869" w14:textId="77777777" w:rsidR="00C83158" w:rsidRDefault="00C83158" w:rsidP="004C4728">
      <w:pPr>
        <w:pStyle w:val="Title"/>
        <w:spacing w:line="480" w:lineRule="auto"/>
        <w:rPr>
          <w:rFonts w:ascii="Times New Roman" w:eastAsia="Calibri" w:hAnsi="Times New Roman" w:cs="Times New Roman"/>
          <w:b w:val="0"/>
          <w:sz w:val="24"/>
          <w:lang w:val="en-US"/>
        </w:rPr>
      </w:pPr>
    </w:p>
    <w:p w14:paraId="2F742C3B" w14:textId="77777777" w:rsidR="00C83158" w:rsidRDefault="00C83158" w:rsidP="004C4728">
      <w:pPr>
        <w:pStyle w:val="Title"/>
        <w:spacing w:line="480" w:lineRule="auto"/>
        <w:rPr>
          <w:rFonts w:ascii="Times New Roman" w:eastAsia="Calibri" w:hAnsi="Times New Roman" w:cs="Times New Roman"/>
          <w:b w:val="0"/>
          <w:sz w:val="24"/>
          <w:lang w:val="en-US"/>
        </w:rPr>
      </w:pPr>
    </w:p>
    <w:p w14:paraId="5C98BB33" w14:textId="77777777" w:rsidR="00C83158" w:rsidRDefault="00C83158" w:rsidP="004C4728">
      <w:pPr>
        <w:pStyle w:val="Title"/>
        <w:spacing w:line="480" w:lineRule="auto"/>
        <w:rPr>
          <w:rFonts w:ascii="Times New Roman" w:eastAsia="Calibri" w:hAnsi="Times New Roman" w:cs="Times New Roman"/>
          <w:b w:val="0"/>
          <w:sz w:val="24"/>
          <w:lang w:val="en-US"/>
        </w:rPr>
      </w:pPr>
    </w:p>
    <w:p w14:paraId="134684D1" w14:textId="77777777" w:rsidR="00C83158" w:rsidRDefault="00C83158" w:rsidP="004C4728">
      <w:pPr>
        <w:pStyle w:val="Title"/>
        <w:spacing w:line="480" w:lineRule="auto"/>
        <w:rPr>
          <w:rFonts w:ascii="Times New Roman" w:eastAsia="Calibri" w:hAnsi="Times New Roman" w:cs="Times New Roman"/>
          <w:b w:val="0"/>
          <w:sz w:val="24"/>
          <w:lang w:val="en-US"/>
        </w:rPr>
      </w:pPr>
    </w:p>
    <w:p w14:paraId="1BA5655F" w14:textId="77777777" w:rsidR="00C83158" w:rsidRDefault="00C83158" w:rsidP="004C4728">
      <w:pPr>
        <w:pStyle w:val="Title"/>
        <w:spacing w:line="480" w:lineRule="auto"/>
        <w:rPr>
          <w:rFonts w:ascii="Times New Roman" w:eastAsia="Calibri" w:hAnsi="Times New Roman" w:cs="Times New Roman"/>
          <w:b w:val="0"/>
          <w:sz w:val="24"/>
          <w:lang w:val="en-US"/>
        </w:rPr>
      </w:pPr>
    </w:p>
    <w:p w14:paraId="5F0BCC3B" w14:textId="77777777" w:rsidR="00C83158" w:rsidRDefault="00C83158" w:rsidP="004C4728">
      <w:pPr>
        <w:pStyle w:val="Title"/>
        <w:spacing w:line="480" w:lineRule="auto"/>
        <w:rPr>
          <w:rFonts w:ascii="Times New Roman" w:eastAsia="Calibri" w:hAnsi="Times New Roman" w:cs="Times New Roman"/>
          <w:b w:val="0"/>
          <w:sz w:val="24"/>
          <w:lang w:val="en-US"/>
        </w:rPr>
      </w:pPr>
    </w:p>
    <w:p w14:paraId="15B9FB35" w14:textId="77777777" w:rsidR="00C83158" w:rsidRDefault="00C83158" w:rsidP="004C4728">
      <w:pPr>
        <w:pStyle w:val="Title"/>
        <w:spacing w:line="480" w:lineRule="auto"/>
        <w:rPr>
          <w:rFonts w:ascii="Times New Roman" w:eastAsia="Calibri" w:hAnsi="Times New Roman" w:cs="Times New Roman"/>
          <w:b w:val="0"/>
          <w:sz w:val="24"/>
          <w:lang w:val="en-US"/>
        </w:rPr>
      </w:pPr>
    </w:p>
    <w:p w14:paraId="54211DE2" w14:textId="77777777" w:rsidR="00DB3AED" w:rsidRDefault="00DB3AED" w:rsidP="004C4728">
      <w:pPr>
        <w:pStyle w:val="Title"/>
        <w:spacing w:line="480" w:lineRule="auto"/>
        <w:rPr>
          <w:rFonts w:ascii="Times New Roman" w:eastAsia="Calibri" w:hAnsi="Times New Roman" w:cs="Times New Roman"/>
          <w:b w:val="0"/>
          <w:sz w:val="24"/>
          <w:lang w:val="en-US"/>
        </w:rPr>
      </w:pPr>
    </w:p>
    <w:p w14:paraId="07B4B3A4" w14:textId="77777777" w:rsidR="00F2645C" w:rsidRDefault="00F2645C" w:rsidP="00DB3AED">
      <w:pPr>
        <w:pStyle w:val="Title"/>
        <w:spacing w:line="480" w:lineRule="auto"/>
        <w:rPr>
          <w:rFonts w:ascii="Times New Roman" w:eastAsia="Calibri" w:hAnsi="Times New Roman" w:cs="Times New Roman"/>
          <w:b w:val="0"/>
          <w:sz w:val="24"/>
          <w:lang w:val="en-US"/>
        </w:rPr>
      </w:pPr>
    </w:p>
    <w:p w14:paraId="78698A24" w14:textId="77777777" w:rsidR="00C83158" w:rsidRDefault="00C83158" w:rsidP="00630564">
      <w:pPr>
        <w:pStyle w:val="Title"/>
        <w:spacing w:line="480" w:lineRule="auto"/>
        <w:jc w:val="left"/>
        <w:rPr>
          <w:rFonts w:ascii="Times New Roman" w:eastAsia="Calibri" w:hAnsi="Times New Roman" w:cs="Times New Roman"/>
          <w:b w:val="0"/>
          <w:sz w:val="24"/>
          <w:lang w:val="en-US"/>
        </w:rPr>
      </w:pPr>
    </w:p>
    <w:p w14:paraId="0F2F5347" w14:textId="77777777" w:rsidR="00903FCD" w:rsidRDefault="00903FCD" w:rsidP="004C4728">
      <w:pPr>
        <w:pStyle w:val="Title"/>
        <w:spacing w:line="480" w:lineRule="auto"/>
        <w:rPr>
          <w:rFonts w:ascii="Times New Roman" w:eastAsia="Calibri" w:hAnsi="Times New Roman" w:cs="Times New Roman"/>
          <w:b w:val="0"/>
          <w:sz w:val="24"/>
          <w:lang w:val="en-US"/>
        </w:rPr>
      </w:pPr>
    </w:p>
    <w:p w14:paraId="3EE60A8C" w14:textId="77777777" w:rsidR="002318B2" w:rsidRDefault="002318B2">
      <w:pPr>
        <w:rPr>
          <w:rFonts w:ascii="Times New Roman" w:hAnsi="Times New Roman" w:cs="Times New Roman"/>
          <w:b/>
          <w:sz w:val="28"/>
          <w:lang w:val="en-CA"/>
        </w:rPr>
      </w:pPr>
      <w:r>
        <w:rPr>
          <w:rFonts w:ascii="Times New Roman" w:hAnsi="Times New Roman" w:cs="Times New Roman"/>
        </w:rPr>
        <w:br w:type="page"/>
      </w:r>
    </w:p>
    <w:p w14:paraId="0874FF43" w14:textId="0DCAFA03" w:rsidR="00387656" w:rsidRPr="00F91EB3" w:rsidRDefault="00387656">
      <w:pPr>
        <w:pStyle w:val="Title"/>
        <w:spacing w:line="480" w:lineRule="auto"/>
        <w:rPr>
          <w:rFonts w:ascii="Times New Roman" w:hAnsi="Times New Roman" w:cs="Times New Roman"/>
        </w:rPr>
      </w:pPr>
      <w:r w:rsidRPr="00F91EB3">
        <w:rPr>
          <w:rFonts w:ascii="Times New Roman" w:hAnsi="Times New Roman" w:cs="Times New Roman"/>
        </w:rPr>
        <w:lastRenderedPageBreak/>
        <w:t>TABLE OF CONTENTS</w:t>
      </w:r>
    </w:p>
    <w:p w14:paraId="0B716AA2" w14:textId="77777777" w:rsidR="00387656" w:rsidRPr="00F91EB3" w:rsidRDefault="00387656" w:rsidP="00BB2E84">
      <w:pPr>
        <w:pStyle w:val="Title"/>
        <w:rPr>
          <w:rFonts w:ascii="Times New Roman" w:hAnsi="Times New Roman" w:cs="Times New Roman"/>
        </w:rPr>
      </w:pPr>
    </w:p>
    <w:p w14:paraId="5DA95716" w14:textId="32515EB9" w:rsidR="0068636F" w:rsidRDefault="00387656">
      <w:pPr>
        <w:pStyle w:val="TOC1"/>
        <w:tabs>
          <w:tab w:val="right" w:leader="dot" w:pos="9350"/>
        </w:tabs>
        <w:rPr>
          <w:rFonts w:asciiTheme="minorHAnsi" w:eastAsiaTheme="minorEastAsia" w:hAnsiTheme="minorHAnsi" w:cstheme="minorBidi"/>
          <w:noProof/>
          <w:sz w:val="22"/>
          <w:szCs w:val="22"/>
        </w:rPr>
      </w:pPr>
      <w:r w:rsidRPr="00F91EB3">
        <w:rPr>
          <w:rFonts w:ascii="Times New Roman" w:hAnsi="Times New Roman" w:cs="Times New Roman"/>
        </w:rPr>
        <w:fldChar w:fldCharType="begin"/>
      </w:r>
      <w:r w:rsidR="00BB2E84" w:rsidRPr="00F91EB3">
        <w:rPr>
          <w:rFonts w:ascii="Times New Roman" w:hAnsi="Times New Roman" w:cs="Times New Roman"/>
        </w:rPr>
        <w:instrText xml:space="preserve"> TOC \o "1-4</w:instrText>
      </w:r>
      <w:r w:rsidRPr="00F91EB3">
        <w:rPr>
          <w:rFonts w:ascii="Times New Roman" w:hAnsi="Times New Roman" w:cs="Times New Roman"/>
        </w:rPr>
        <w:instrText xml:space="preserve">" \h \z \u </w:instrText>
      </w:r>
      <w:r w:rsidRPr="00F91EB3">
        <w:rPr>
          <w:rFonts w:ascii="Times New Roman" w:hAnsi="Times New Roman" w:cs="Times New Roman"/>
        </w:rPr>
        <w:fldChar w:fldCharType="separate"/>
      </w:r>
      <w:hyperlink w:anchor="_Toc77889845" w:history="1">
        <w:r w:rsidR="0068636F" w:rsidRPr="00D0761A">
          <w:rPr>
            <w:rStyle w:val="Hyperlink"/>
            <w:noProof/>
          </w:rPr>
          <w:t>Chapter I</w:t>
        </w:r>
        <w:r w:rsidR="0068636F">
          <w:rPr>
            <w:rStyle w:val="Hyperlink"/>
            <w:noProof/>
          </w:rPr>
          <w:t>: MASTITIS PREVENTION AND NON-ANTIBIOTIC ALTERNATIVE</w:t>
        </w:r>
        <w:r w:rsidR="0068636F" w:rsidRPr="00D0761A">
          <w:rPr>
            <w:rStyle w:val="Hyperlink"/>
            <w:noProof/>
          </w:rPr>
          <w:t>: A REVIEW</w:t>
        </w:r>
        <w:r w:rsidR="0068636F">
          <w:rPr>
            <w:noProof/>
            <w:webHidden/>
          </w:rPr>
          <w:tab/>
        </w:r>
        <w:r w:rsidR="0068636F">
          <w:rPr>
            <w:noProof/>
            <w:webHidden/>
          </w:rPr>
          <w:fldChar w:fldCharType="begin"/>
        </w:r>
        <w:r w:rsidR="0068636F">
          <w:rPr>
            <w:noProof/>
            <w:webHidden/>
          </w:rPr>
          <w:instrText xml:space="preserve"> PAGEREF _Toc77889845 \h </w:instrText>
        </w:r>
        <w:r w:rsidR="0068636F">
          <w:rPr>
            <w:noProof/>
            <w:webHidden/>
          </w:rPr>
        </w:r>
        <w:r w:rsidR="0068636F">
          <w:rPr>
            <w:noProof/>
            <w:webHidden/>
          </w:rPr>
          <w:fldChar w:fldCharType="separate"/>
        </w:r>
        <w:r w:rsidR="0068636F">
          <w:rPr>
            <w:noProof/>
            <w:webHidden/>
          </w:rPr>
          <w:t>1</w:t>
        </w:r>
        <w:r w:rsidR="0068636F">
          <w:rPr>
            <w:noProof/>
            <w:webHidden/>
          </w:rPr>
          <w:fldChar w:fldCharType="end"/>
        </w:r>
      </w:hyperlink>
    </w:p>
    <w:p w14:paraId="447ED211" w14:textId="6DFF8735" w:rsidR="0068636F" w:rsidRDefault="0068636F">
      <w:pPr>
        <w:pStyle w:val="TOC2"/>
        <w:rPr>
          <w:rFonts w:asciiTheme="minorHAnsi" w:eastAsiaTheme="minorEastAsia" w:hAnsiTheme="minorHAnsi" w:cstheme="minorBidi"/>
          <w:noProof/>
          <w:sz w:val="22"/>
          <w:szCs w:val="22"/>
        </w:rPr>
      </w:pPr>
      <w:hyperlink w:anchor="_Toc77889846" w:history="1">
        <w:r w:rsidRPr="00D0761A">
          <w:rPr>
            <w:rStyle w:val="Hyperlink"/>
            <w:noProof/>
          </w:rPr>
          <w:t>INTRODUCTION</w:t>
        </w:r>
        <w:r>
          <w:rPr>
            <w:noProof/>
            <w:webHidden/>
          </w:rPr>
          <w:tab/>
        </w:r>
        <w:r>
          <w:rPr>
            <w:noProof/>
            <w:webHidden/>
          </w:rPr>
          <w:fldChar w:fldCharType="begin"/>
        </w:r>
        <w:r>
          <w:rPr>
            <w:noProof/>
            <w:webHidden/>
          </w:rPr>
          <w:instrText xml:space="preserve"> PAGEREF _Toc77889846 \h </w:instrText>
        </w:r>
        <w:r>
          <w:rPr>
            <w:noProof/>
            <w:webHidden/>
          </w:rPr>
        </w:r>
        <w:r>
          <w:rPr>
            <w:noProof/>
            <w:webHidden/>
          </w:rPr>
          <w:fldChar w:fldCharType="separate"/>
        </w:r>
        <w:r>
          <w:rPr>
            <w:noProof/>
            <w:webHidden/>
          </w:rPr>
          <w:t>2</w:t>
        </w:r>
        <w:r>
          <w:rPr>
            <w:noProof/>
            <w:webHidden/>
          </w:rPr>
          <w:fldChar w:fldCharType="end"/>
        </w:r>
      </w:hyperlink>
    </w:p>
    <w:p w14:paraId="504D9F4E" w14:textId="2271B925"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47" w:history="1">
        <w:r w:rsidRPr="00D0761A">
          <w:rPr>
            <w:rStyle w:val="Hyperlink"/>
            <w:noProof/>
          </w:rPr>
          <w:t>Mastitis: Clinical and Subclinical</w:t>
        </w:r>
        <w:r>
          <w:rPr>
            <w:noProof/>
            <w:webHidden/>
          </w:rPr>
          <w:tab/>
        </w:r>
        <w:r>
          <w:rPr>
            <w:noProof/>
            <w:webHidden/>
          </w:rPr>
          <w:fldChar w:fldCharType="begin"/>
        </w:r>
        <w:r>
          <w:rPr>
            <w:noProof/>
            <w:webHidden/>
          </w:rPr>
          <w:instrText xml:space="preserve"> PAGEREF _Toc77889847 \h </w:instrText>
        </w:r>
        <w:r>
          <w:rPr>
            <w:noProof/>
            <w:webHidden/>
          </w:rPr>
        </w:r>
        <w:r>
          <w:rPr>
            <w:noProof/>
            <w:webHidden/>
          </w:rPr>
          <w:fldChar w:fldCharType="separate"/>
        </w:r>
        <w:r>
          <w:rPr>
            <w:noProof/>
            <w:webHidden/>
          </w:rPr>
          <w:t>4</w:t>
        </w:r>
        <w:r>
          <w:rPr>
            <w:noProof/>
            <w:webHidden/>
          </w:rPr>
          <w:fldChar w:fldCharType="end"/>
        </w:r>
      </w:hyperlink>
    </w:p>
    <w:p w14:paraId="4CE557F7" w14:textId="1C6849E9"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48" w:history="1">
        <w:r w:rsidRPr="00D0761A">
          <w:rPr>
            <w:rStyle w:val="Hyperlink"/>
            <w:noProof/>
          </w:rPr>
          <w:t>Common Organisms Isolated from Mastitis Cases</w:t>
        </w:r>
        <w:r>
          <w:rPr>
            <w:noProof/>
            <w:webHidden/>
          </w:rPr>
          <w:tab/>
        </w:r>
        <w:r>
          <w:rPr>
            <w:noProof/>
            <w:webHidden/>
          </w:rPr>
          <w:fldChar w:fldCharType="begin"/>
        </w:r>
        <w:r>
          <w:rPr>
            <w:noProof/>
            <w:webHidden/>
          </w:rPr>
          <w:instrText xml:space="preserve"> PAGEREF _Toc77889848 \h </w:instrText>
        </w:r>
        <w:r>
          <w:rPr>
            <w:noProof/>
            <w:webHidden/>
          </w:rPr>
        </w:r>
        <w:r>
          <w:rPr>
            <w:noProof/>
            <w:webHidden/>
          </w:rPr>
          <w:fldChar w:fldCharType="separate"/>
        </w:r>
        <w:r>
          <w:rPr>
            <w:noProof/>
            <w:webHidden/>
          </w:rPr>
          <w:t>5</w:t>
        </w:r>
        <w:r>
          <w:rPr>
            <w:noProof/>
            <w:webHidden/>
          </w:rPr>
          <w:fldChar w:fldCharType="end"/>
        </w:r>
      </w:hyperlink>
    </w:p>
    <w:p w14:paraId="156C7666" w14:textId="0F2A2838"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49" w:history="1">
        <w:r w:rsidRPr="00D0761A">
          <w:rPr>
            <w:rStyle w:val="Hyperlink"/>
            <w:noProof/>
          </w:rPr>
          <w:t>Host Immunity</w:t>
        </w:r>
        <w:r>
          <w:rPr>
            <w:noProof/>
            <w:webHidden/>
          </w:rPr>
          <w:tab/>
        </w:r>
        <w:r>
          <w:rPr>
            <w:noProof/>
            <w:webHidden/>
          </w:rPr>
          <w:fldChar w:fldCharType="begin"/>
        </w:r>
        <w:r>
          <w:rPr>
            <w:noProof/>
            <w:webHidden/>
          </w:rPr>
          <w:instrText xml:space="preserve"> PAGEREF _Toc77889849 \h </w:instrText>
        </w:r>
        <w:r>
          <w:rPr>
            <w:noProof/>
            <w:webHidden/>
          </w:rPr>
        </w:r>
        <w:r>
          <w:rPr>
            <w:noProof/>
            <w:webHidden/>
          </w:rPr>
          <w:fldChar w:fldCharType="separate"/>
        </w:r>
        <w:r>
          <w:rPr>
            <w:noProof/>
            <w:webHidden/>
          </w:rPr>
          <w:t>6</w:t>
        </w:r>
        <w:r>
          <w:rPr>
            <w:noProof/>
            <w:webHidden/>
          </w:rPr>
          <w:fldChar w:fldCharType="end"/>
        </w:r>
      </w:hyperlink>
    </w:p>
    <w:p w14:paraId="7D06EE75" w14:textId="75D8C4FA" w:rsidR="0068636F" w:rsidRDefault="0068636F" w:rsidP="0068636F">
      <w:pPr>
        <w:pStyle w:val="TOC1"/>
        <w:tabs>
          <w:tab w:val="right" w:leader="dot" w:pos="9350"/>
        </w:tabs>
        <w:ind w:left="540"/>
        <w:rPr>
          <w:rFonts w:asciiTheme="minorHAnsi" w:eastAsiaTheme="minorEastAsia" w:hAnsiTheme="minorHAnsi" w:cstheme="minorBidi"/>
          <w:noProof/>
          <w:sz w:val="22"/>
          <w:szCs w:val="22"/>
        </w:rPr>
      </w:pPr>
      <w:hyperlink w:anchor="_Toc77889850" w:history="1">
        <w:r>
          <w:rPr>
            <w:rStyle w:val="Hyperlink"/>
            <w:noProof/>
          </w:rPr>
          <w:t>M</w:t>
        </w:r>
        <w:r w:rsidRPr="00D0761A">
          <w:rPr>
            <w:rStyle w:val="Hyperlink"/>
            <w:noProof/>
          </w:rPr>
          <w:t>astitis control and prevention</w:t>
        </w:r>
        <w:r>
          <w:rPr>
            <w:noProof/>
            <w:webHidden/>
          </w:rPr>
          <w:tab/>
        </w:r>
        <w:r>
          <w:rPr>
            <w:noProof/>
            <w:webHidden/>
          </w:rPr>
          <w:fldChar w:fldCharType="begin"/>
        </w:r>
        <w:r>
          <w:rPr>
            <w:noProof/>
            <w:webHidden/>
          </w:rPr>
          <w:instrText xml:space="preserve"> PAGEREF _Toc77889850 \h </w:instrText>
        </w:r>
        <w:r>
          <w:rPr>
            <w:noProof/>
            <w:webHidden/>
          </w:rPr>
        </w:r>
        <w:r>
          <w:rPr>
            <w:noProof/>
            <w:webHidden/>
          </w:rPr>
          <w:fldChar w:fldCharType="separate"/>
        </w:r>
        <w:r>
          <w:rPr>
            <w:noProof/>
            <w:webHidden/>
          </w:rPr>
          <w:t>9</w:t>
        </w:r>
        <w:r>
          <w:rPr>
            <w:noProof/>
            <w:webHidden/>
          </w:rPr>
          <w:fldChar w:fldCharType="end"/>
        </w:r>
      </w:hyperlink>
    </w:p>
    <w:p w14:paraId="0DF702AE" w14:textId="0D1A3F90"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51" w:history="1">
        <w:r w:rsidRPr="00D0761A">
          <w:rPr>
            <w:rStyle w:val="Hyperlink"/>
            <w:noProof/>
          </w:rPr>
          <w:t>Role of Vaccines in Reducing Severity of Mastitis</w:t>
        </w:r>
        <w:r>
          <w:rPr>
            <w:noProof/>
            <w:webHidden/>
          </w:rPr>
          <w:tab/>
        </w:r>
        <w:r>
          <w:rPr>
            <w:noProof/>
            <w:webHidden/>
          </w:rPr>
          <w:fldChar w:fldCharType="begin"/>
        </w:r>
        <w:r>
          <w:rPr>
            <w:noProof/>
            <w:webHidden/>
          </w:rPr>
          <w:instrText xml:space="preserve"> PAGEREF _Toc77889851 \h </w:instrText>
        </w:r>
        <w:r>
          <w:rPr>
            <w:noProof/>
            <w:webHidden/>
          </w:rPr>
        </w:r>
        <w:r>
          <w:rPr>
            <w:noProof/>
            <w:webHidden/>
          </w:rPr>
          <w:fldChar w:fldCharType="separate"/>
        </w:r>
        <w:r>
          <w:rPr>
            <w:noProof/>
            <w:webHidden/>
          </w:rPr>
          <w:t>9</w:t>
        </w:r>
        <w:r>
          <w:rPr>
            <w:noProof/>
            <w:webHidden/>
          </w:rPr>
          <w:fldChar w:fldCharType="end"/>
        </w:r>
      </w:hyperlink>
    </w:p>
    <w:p w14:paraId="582E9092" w14:textId="608FEA4C"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52" w:history="1">
        <w:r w:rsidRPr="00D0761A">
          <w:rPr>
            <w:rStyle w:val="Hyperlink"/>
            <w:noProof/>
          </w:rPr>
          <w:t>Blanket Dry Cow Antibiotic Therapy</w:t>
        </w:r>
        <w:r>
          <w:rPr>
            <w:noProof/>
            <w:webHidden/>
          </w:rPr>
          <w:tab/>
        </w:r>
        <w:r>
          <w:rPr>
            <w:noProof/>
            <w:webHidden/>
          </w:rPr>
          <w:fldChar w:fldCharType="begin"/>
        </w:r>
        <w:r>
          <w:rPr>
            <w:noProof/>
            <w:webHidden/>
          </w:rPr>
          <w:instrText xml:space="preserve"> PAGEREF _Toc77889852 \h </w:instrText>
        </w:r>
        <w:r>
          <w:rPr>
            <w:noProof/>
            <w:webHidden/>
          </w:rPr>
        </w:r>
        <w:r>
          <w:rPr>
            <w:noProof/>
            <w:webHidden/>
          </w:rPr>
          <w:fldChar w:fldCharType="separate"/>
        </w:r>
        <w:r>
          <w:rPr>
            <w:noProof/>
            <w:webHidden/>
          </w:rPr>
          <w:t>11</w:t>
        </w:r>
        <w:r>
          <w:rPr>
            <w:noProof/>
            <w:webHidden/>
          </w:rPr>
          <w:fldChar w:fldCharType="end"/>
        </w:r>
      </w:hyperlink>
    </w:p>
    <w:p w14:paraId="0D6D1632" w14:textId="3D7D9AE6"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53" w:history="1">
        <w:r w:rsidRPr="00D0761A">
          <w:rPr>
            <w:rStyle w:val="Hyperlink"/>
            <w:noProof/>
          </w:rPr>
          <w:t>Selective Dry Cow Therapy</w:t>
        </w:r>
        <w:r>
          <w:rPr>
            <w:noProof/>
            <w:webHidden/>
          </w:rPr>
          <w:tab/>
        </w:r>
        <w:r>
          <w:rPr>
            <w:noProof/>
            <w:webHidden/>
          </w:rPr>
          <w:fldChar w:fldCharType="begin"/>
        </w:r>
        <w:r>
          <w:rPr>
            <w:noProof/>
            <w:webHidden/>
          </w:rPr>
          <w:instrText xml:space="preserve"> PAGEREF _Toc77889853 \h </w:instrText>
        </w:r>
        <w:r>
          <w:rPr>
            <w:noProof/>
            <w:webHidden/>
          </w:rPr>
        </w:r>
        <w:r>
          <w:rPr>
            <w:noProof/>
            <w:webHidden/>
          </w:rPr>
          <w:fldChar w:fldCharType="separate"/>
        </w:r>
        <w:r>
          <w:rPr>
            <w:noProof/>
            <w:webHidden/>
          </w:rPr>
          <w:t>11</w:t>
        </w:r>
        <w:r>
          <w:rPr>
            <w:noProof/>
            <w:webHidden/>
          </w:rPr>
          <w:fldChar w:fldCharType="end"/>
        </w:r>
      </w:hyperlink>
    </w:p>
    <w:p w14:paraId="2CF937E2" w14:textId="454D54F4"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54" w:history="1">
        <w:r w:rsidRPr="00D0761A">
          <w:rPr>
            <w:rStyle w:val="Hyperlink"/>
            <w:noProof/>
          </w:rPr>
          <w:t>Internal Teat Sealant</w:t>
        </w:r>
        <w:r>
          <w:rPr>
            <w:noProof/>
            <w:webHidden/>
          </w:rPr>
          <w:tab/>
        </w:r>
        <w:r>
          <w:rPr>
            <w:noProof/>
            <w:webHidden/>
          </w:rPr>
          <w:fldChar w:fldCharType="begin"/>
        </w:r>
        <w:r>
          <w:rPr>
            <w:noProof/>
            <w:webHidden/>
          </w:rPr>
          <w:instrText xml:space="preserve"> PAGEREF _Toc77889854 \h </w:instrText>
        </w:r>
        <w:r>
          <w:rPr>
            <w:noProof/>
            <w:webHidden/>
          </w:rPr>
        </w:r>
        <w:r>
          <w:rPr>
            <w:noProof/>
            <w:webHidden/>
          </w:rPr>
          <w:fldChar w:fldCharType="separate"/>
        </w:r>
        <w:r>
          <w:rPr>
            <w:noProof/>
            <w:webHidden/>
          </w:rPr>
          <w:t>13</w:t>
        </w:r>
        <w:r>
          <w:rPr>
            <w:noProof/>
            <w:webHidden/>
          </w:rPr>
          <w:fldChar w:fldCharType="end"/>
        </w:r>
      </w:hyperlink>
    </w:p>
    <w:p w14:paraId="6FE1AA06" w14:textId="19E1CAA6"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55" w:history="1">
        <w:r w:rsidRPr="00D0761A">
          <w:rPr>
            <w:rStyle w:val="Hyperlink"/>
            <w:noProof/>
          </w:rPr>
          <w:t>Role of Diet in Preventing Disease</w:t>
        </w:r>
        <w:r>
          <w:rPr>
            <w:noProof/>
            <w:webHidden/>
          </w:rPr>
          <w:tab/>
        </w:r>
        <w:r>
          <w:rPr>
            <w:noProof/>
            <w:webHidden/>
          </w:rPr>
          <w:fldChar w:fldCharType="begin"/>
        </w:r>
        <w:r>
          <w:rPr>
            <w:noProof/>
            <w:webHidden/>
          </w:rPr>
          <w:instrText xml:space="preserve"> PAGEREF _Toc77889855 \h </w:instrText>
        </w:r>
        <w:r>
          <w:rPr>
            <w:noProof/>
            <w:webHidden/>
          </w:rPr>
        </w:r>
        <w:r>
          <w:rPr>
            <w:noProof/>
            <w:webHidden/>
          </w:rPr>
          <w:fldChar w:fldCharType="separate"/>
        </w:r>
        <w:r>
          <w:rPr>
            <w:noProof/>
            <w:webHidden/>
          </w:rPr>
          <w:t>15</w:t>
        </w:r>
        <w:r>
          <w:rPr>
            <w:noProof/>
            <w:webHidden/>
          </w:rPr>
          <w:fldChar w:fldCharType="end"/>
        </w:r>
      </w:hyperlink>
    </w:p>
    <w:p w14:paraId="3F44889D" w14:textId="2F5788C2"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56" w:history="1">
        <w:r w:rsidRPr="00D0761A">
          <w:rPr>
            <w:rStyle w:val="Hyperlink"/>
            <w:noProof/>
          </w:rPr>
          <w:t>Nutritional Supplement</w:t>
        </w:r>
        <w:r>
          <w:rPr>
            <w:noProof/>
            <w:webHidden/>
          </w:rPr>
          <w:tab/>
        </w:r>
        <w:r>
          <w:rPr>
            <w:noProof/>
            <w:webHidden/>
          </w:rPr>
          <w:fldChar w:fldCharType="begin"/>
        </w:r>
        <w:r>
          <w:rPr>
            <w:noProof/>
            <w:webHidden/>
          </w:rPr>
          <w:instrText xml:space="preserve"> PAGEREF _Toc77889856 \h </w:instrText>
        </w:r>
        <w:r>
          <w:rPr>
            <w:noProof/>
            <w:webHidden/>
          </w:rPr>
        </w:r>
        <w:r>
          <w:rPr>
            <w:noProof/>
            <w:webHidden/>
          </w:rPr>
          <w:fldChar w:fldCharType="separate"/>
        </w:r>
        <w:r>
          <w:rPr>
            <w:noProof/>
            <w:webHidden/>
          </w:rPr>
          <w:t>16</w:t>
        </w:r>
        <w:r>
          <w:rPr>
            <w:noProof/>
            <w:webHidden/>
          </w:rPr>
          <w:fldChar w:fldCharType="end"/>
        </w:r>
      </w:hyperlink>
    </w:p>
    <w:p w14:paraId="4339C02F" w14:textId="5704496B" w:rsidR="0068636F" w:rsidRDefault="0068636F">
      <w:pPr>
        <w:pStyle w:val="TOC2"/>
        <w:rPr>
          <w:rFonts w:asciiTheme="minorHAnsi" w:eastAsiaTheme="minorEastAsia" w:hAnsiTheme="minorHAnsi" w:cstheme="minorBidi"/>
          <w:noProof/>
          <w:sz w:val="22"/>
          <w:szCs w:val="22"/>
        </w:rPr>
      </w:pPr>
      <w:hyperlink w:anchor="_Toc77889857" w:history="1">
        <w:r w:rsidRPr="00D0761A">
          <w:rPr>
            <w:rStyle w:val="Hyperlink"/>
            <w:noProof/>
          </w:rPr>
          <w:t>CONCLUSION</w:t>
        </w:r>
        <w:r>
          <w:rPr>
            <w:noProof/>
            <w:webHidden/>
          </w:rPr>
          <w:tab/>
        </w:r>
        <w:r>
          <w:rPr>
            <w:noProof/>
            <w:webHidden/>
          </w:rPr>
          <w:fldChar w:fldCharType="begin"/>
        </w:r>
        <w:r>
          <w:rPr>
            <w:noProof/>
            <w:webHidden/>
          </w:rPr>
          <w:instrText xml:space="preserve"> PAGEREF _Toc77889857 \h </w:instrText>
        </w:r>
        <w:r>
          <w:rPr>
            <w:noProof/>
            <w:webHidden/>
          </w:rPr>
        </w:r>
        <w:r>
          <w:rPr>
            <w:noProof/>
            <w:webHidden/>
          </w:rPr>
          <w:fldChar w:fldCharType="separate"/>
        </w:r>
        <w:r>
          <w:rPr>
            <w:noProof/>
            <w:webHidden/>
          </w:rPr>
          <w:t>18</w:t>
        </w:r>
        <w:r>
          <w:rPr>
            <w:noProof/>
            <w:webHidden/>
          </w:rPr>
          <w:fldChar w:fldCharType="end"/>
        </w:r>
      </w:hyperlink>
    </w:p>
    <w:p w14:paraId="198E9A0D" w14:textId="02FBDC5E" w:rsidR="0068636F" w:rsidRDefault="0068636F">
      <w:pPr>
        <w:pStyle w:val="TOC1"/>
        <w:tabs>
          <w:tab w:val="right" w:leader="dot" w:pos="9350"/>
        </w:tabs>
        <w:rPr>
          <w:rFonts w:asciiTheme="minorHAnsi" w:eastAsiaTheme="minorEastAsia" w:hAnsiTheme="minorHAnsi" w:cstheme="minorBidi"/>
          <w:noProof/>
          <w:sz w:val="22"/>
          <w:szCs w:val="22"/>
        </w:rPr>
      </w:pPr>
      <w:hyperlink w:anchor="_Toc77889858" w:history="1">
        <w:r>
          <w:rPr>
            <w:rStyle w:val="Hyperlink"/>
            <w:noProof/>
          </w:rPr>
          <w:t>CHAPTER II: POTENTIAL of A NUTRITIONAL SUPPLEMENT TO ENHANCE SELECTIVE DRY COW THERAPY</w:t>
        </w:r>
        <w:r w:rsidRPr="00D0761A">
          <w:rPr>
            <w:rStyle w:val="Hyperlink"/>
            <w:noProof/>
          </w:rPr>
          <w:t xml:space="preserve"> EFFECTIVENESS</w:t>
        </w:r>
        <w:r>
          <w:rPr>
            <w:noProof/>
            <w:webHidden/>
          </w:rPr>
          <w:tab/>
        </w:r>
        <w:r>
          <w:rPr>
            <w:noProof/>
            <w:webHidden/>
          </w:rPr>
          <w:fldChar w:fldCharType="begin"/>
        </w:r>
        <w:r>
          <w:rPr>
            <w:noProof/>
            <w:webHidden/>
          </w:rPr>
          <w:instrText xml:space="preserve"> PAGEREF _Toc77889858 \h </w:instrText>
        </w:r>
        <w:r>
          <w:rPr>
            <w:noProof/>
            <w:webHidden/>
          </w:rPr>
        </w:r>
        <w:r>
          <w:rPr>
            <w:noProof/>
            <w:webHidden/>
          </w:rPr>
          <w:fldChar w:fldCharType="separate"/>
        </w:r>
        <w:r>
          <w:rPr>
            <w:noProof/>
            <w:webHidden/>
          </w:rPr>
          <w:t>20</w:t>
        </w:r>
        <w:r>
          <w:rPr>
            <w:noProof/>
            <w:webHidden/>
          </w:rPr>
          <w:fldChar w:fldCharType="end"/>
        </w:r>
      </w:hyperlink>
    </w:p>
    <w:p w14:paraId="0EB8A96F" w14:textId="6658CC6F" w:rsidR="0068636F" w:rsidRDefault="0068636F">
      <w:pPr>
        <w:pStyle w:val="TOC2"/>
        <w:rPr>
          <w:rFonts w:asciiTheme="minorHAnsi" w:eastAsiaTheme="minorEastAsia" w:hAnsiTheme="minorHAnsi" w:cstheme="minorBidi"/>
          <w:noProof/>
          <w:sz w:val="22"/>
          <w:szCs w:val="22"/>
        </w:rPr>
      </w:pPr>
      <w:hyperlink w:anchor="_Toc77889859" w:history="1">
        <w:r w:rsidRPr="00D0761A">
          <w:rPr>
            <w:rStyle w:val="Hyperlink"/>
            <w:noProof/>
          </w:rPr>
          <w:t>ABSTRACT</w:t>
        </w:r>
        <w:r>
          <w:rPr>
            <w:noProof/>
            <w:webHidden/>
          </w:rPr>
          <w:tab/>
        </w:r>
        <w:r>
          <w:rPr>
            <w:noProof/>
            <w:webHidden/>
          </w:rPr>
          <w:fldChar w:fldCharType="begin"/>
        </w:r>
        <w:r>
          <w:rPr>
            <w:noProof/>
            <w:webHidden/>
          </w:rPr>
          <w:instrText xml:space="preserve"> PAGEREF _Toc77889859 \h </w:instrText>
        </w:r>
        <w:r>
          <w:rPr>
            <w:noProof/>
            <w:webHidden/>
          </w:rPr>
        </w:r>
        <w:r>
          <w:rPr>
            <w:noProof/>
            <w:webHidden/>
          </w:rPr>
          <w:fldChar w:fldCharType="separate"/>
        </w:r>
        <w:r>
          <w:rPr>
            <w:noProof/>
            <w:webHidden/>
          </w:rPr>
          <w:t>21</w:t>
        </w:r>
        <w:r>
          <w:rPr>
            <w:noProof/>
            <w:webHidden/>
          </w:rPr>
          <w:fldChar w:fldCharType="end"/>
        </w:r>
      </w:hyperlink>
    </w:p>
    <w:p w14:paraId="5D48D074" w14:textId="71160780" w:rsidR="0068636F" w:rsidRDefault="0068636F">
      <w:pPr>
        <w:pStyle w:val="TOC2"/>
        <w:rPr>
          <w:rFonts w:asciiTheme="minorHAnsi" w:eastAsiaTheme="minorEastAsia" w:hAnsiTheme="minorHAnsi" w:cstheme="minorBidi"/>
          <w:noProof/>
          <w:sz w:val="22"/>
          <w:szCs w:val="22"/>
        </w:rPr>
      </w:pPr>
      <w:hyperlink w:anchor="_Toc77889860" w:history="1">
        <w:r w:rsidRPr="00D0761A">
          <w:rPr>
            <w:rStyle w:val="Hyperlink"/>
            <w:noProof/>
          </w:rPr>
          <w:t>INTRODUCTION</w:t>
        </w:r>
        <w:r>
          <w:rPr>
            <w:noProof/>
            <w:webHidden/>
          </w:rPr>
          <w:tab/>
        </w:r>
        <w:r>
          <w:rPr>
            <w:noProof/>
            <w:webHidden/>
          </w:rPr>
          <w:fldChar w:fldCharType="begin"/>
        </w:r>
        <w:r>
          <w:rPr>
            <w:noProof/>
            <w:webHidden/>
          </w:rPr>
          <w:instrText xml:space="preserve"> PAGEREF _Toc77889860 \h </w:instrText>
        </w:r>
        <w:r>
          <w:rPr>
            <w:noProof/>
            <w:webHidden/>
          </w:rPr>
        </w:r>
        <w:r>
          <w:rPr>
            <w:noProof/>
            <w:webHidden/>
          </w:rPr>
          <w:fldChar w:fldCharType="separate"/>
        </w:r>
        <w:r>
          <w:rPr>
            <w:noProof/>
            <w:webHidden/>
          </w:rPr>
          <w:t>22</w:t>
        </w:r>
        <w:r>
          <w:rPr>
            <w:noProof/>
            <w:webHidden/>
          </w:rPr>
          <w:fldChar w:fldCharType="end"/>
        </w:r>
      </w:hyperlink>
    </w:p>
    <w:p w14:paraId="4D71D6C5" w14:textId="2C791804" w:rsidR="0068636F" w:rsidRDefault="0068636F">
      <w:pPr>
        <w:pStyle w:val="TOC2"/>
        <w:rPr>
          <w:rFonts w:asciiTheme="minorHAnsi" w:eastAsiaTheme="minorEastAsia" w:hAnsiTheme="minorHAnsi" w:cstheme="minorBidi"/>
          <w:noProof/>
          <w:sz w:val="22"/>
          <w:szCs w:val="22"/>
        </w:rPr>
      </w:pPr>
      <w:hyperlink w:anchor="_Toc77889861" w:history="1">
        <w:r w:rsidRPr="00D0761A">
          <w:rPr>
            <w:rStyle w:val="Hyperlink"/>
            <w:noProof/>
          </w:rPr>
          <w:t>MATERIALS AND METHODS</w:t>
        </w:r>
        <w:r>
          <w:rPr>
            <w:noProof/>
            <w:webHidden/>
          </w:rPr>
          <w:tab/>
        </w:r>
        <w:r>
          <w:rPr>
            <w:noProof/>
            <w:webHidden/>
          </w:rPr>
          <w:fldChar w:fldCharType="begin"/>
        </w:r>
        <w:r>
          <w:rPr>
            <w:noProof/>
            <w:webHidden/>
          </w:rPr>
          <w:instrText xml:space="preserve"> PAGEREF _Toc77889861 \h </w:instrText>
        </w:r>
        <w:r>
          <w:rPr>
            <w:noProof/>
            <w:webHidden/>
          </w:rPr>
        </w:r>
        <w:r>
          <w:rPr>
            <w:noProof/>
            <w:webHidden/>
          </w:rPr>
          <w:fldChar w:fldCharType="separate"/>
        </w:r>
        <w:r>
          <w:rPr>
            <w:noProof/>
            <w:webHidden/>
          </w:rPr>
          <w:t>24</w:t>
        </w:r>
        <w:r>
          <w:rPr>
            <w:noProof/>
            <w:webHidden/>
          </w:rPr>
          <w:fldChar w:fldCharType="end"/>
        </w:r>
      </w:hyperlink>
    </w:p>
    <w:p w14:paraId="23491B3C" w14:textId="332ACE5D"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62" w:history="1">
        <w:r w:rsidRPr="00D0761A">
          <w:rPr>
            <w:rStyle w:val="Hyperlink"/>
            <w:noProof/>
          </w:rPr>
          <w:t>Sample Size Calculation</w:t>
        </w:r>
        <w:r>
          <w:rPr>
            <w:noProof/>
            <w:webHidden/>
          </w:rPr>
          <w:tab/>
        </w:r>
        <w:r>
          <w:rPr>
            <w:noProof/>
            <w:webHidden/>
          </w:rPr>
          <w:fldChar w:fldCharType="begin"/>
        </w:r>
        <w:r>
          <w:rPr>
            <w:noProof/>
            <w:webHidden/>
          </w:rPr>
          <w:instrText xml:space="preserve"> PAGEREF _Toc77889862 \h </w:instrText>
        </w:r>
        <w:r>
          <w:rPr>
            <w:noProof/>
            <w:webHidden/>
          </w:rPr>
        </w:r>
        <w:r>
          <w:rPr>
            <w:noProof/>
            <w:webHidden/>
          </w:rPr>
          <w:fldChar w:fldCharType="separate"/>
        </w:r>
        <w:r>
          <w:rPr>
            <w:noProof/>
            <w:webHidden/>
          </w:rPr>
          <w:t>24</w:t>
        </w:r>
        <w:r>
          <w:rPr>
            <w:noProof/>
            <w:webHidden/>
          </w:rPr>
          <w:fldChar w:fldCharType="end"/>
        </w:r>
      </w:hyperlink>
    </w:p>
    <w:p w14:paraId="46A69434" w14:textId="580DA3BC"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63" w:history="1">
        <w:r w:rsidRPr="00D0761A">
          <w:rPr>
            <w:rStyle w:val="Hyperlink"/>
            <w:noProof/>
          </w:rPr>
          <w:t>Experimental animals</w:t>
        </w:r>
        <w:r>
          <w:rPr>
            <w:noProof/>
            <w:webHidden/>
          </w:rPr>
          <w:tab/>
        </w:r>
        <w:r>
          <w:rPr>
            <w:noProof/>
            <w:webHidden/>
          </w:rPr>
          <w:fldChar w:fldCharType="begin"/>
        </w:r>
        <w:r>
          <w:rPr>
            <w:noProof/>
            <w:webHidden/>
          </w:rPr>
          <w:instrText xml:space="preserve"> PAGEREF _Toc77889863 \h </w:instrText>
        </w:r>
        <w:r>
          <w:rPr>
            <w:noProof/>
            <w:webHidden/>
          </w:rPr>
        </w:r>
        <w:r>
          <w:rPr>
            <w:noProof/>
            <w:webHidden/>
          </w:rPr>
          <w:fldChar w:fldCharType="separate"/>
        </w:r>
        <w:r>
          <w:rPr>
            <w:noProof/>
            <w:webHidden/>
          </w:rPr>
          <w:t>25</w:t>
        </w:r>
        <w:r>
          <w:rPr>
            <w:noProof/>
            <w:webHidden/>
          </w:rPr>
          <w:fldChar w:fldCharType="end"/>
        </w:r>
      </w:hyperlink>
    </w:p>
    <w:p w14:paraId="7F906CB3" w14:textId="3DC0AB7D"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64" w:history="1">
        <w:r w:rsidRPr="00D0761A">
          <w:rPr>
            <w:rStyle w:val="Hyperlink"/>
            <w:noProof/>
          </w:rPr>
          <w:t>Farm Management Protocols</w:t>
        </w:r>
        <w:r>
          <w:rPr>
            <w:noProof/>
            <w:webHidden/>
          </w:rPr>
          <w:tab/>
        </w:r>
        <w:r>
          <w:rPr>
            <w:noProof/>
            <w:webHidden/>
          </w:rPr>
          <w:fldChar w:fldCharType="begin"/>
        </w:r>
        <w:r>
          <w:rPr>
            <w:noProof/>
            <w:webHidden/>
          </w:rPr>
          <w:instrText xml:space="preserve"> PAGEREF _Toc77889864 \h </w:instrText>
        </w:r>
        <w:r>
          <w:rPr>
            <w:noProof/>
            <w:webHidden/>
          </w:rPr>
        </w:r>
        <w:r>
          <w:rPr>
            <w:noProof/>
            <w:webHidden/>
          </w:rPr>
          <w:fldChar w:fldCharType="separate"/>
        </w:r>
        <w:r>
          <w:rPr>
            <w:noProof/>
            <w:webHidden/>
          </w:rPr>
          <w:t>26</w:t>
        </w:r>
        <w:r>
          <w:rPr>
            <w:noProof/>
            <w:webHidden/>
          </w:rPr>
          <w:fldChar w:fldCharType="end"/>
        </w:r>
      </w:hyperlink>
    </w:p>
    <w:p w14:paraId="62A6F8C0" w14:textId="5594FE64"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65" w:history="1">
        <w:r w:rsidRPr="00D0761A">
          <w:rPr>
            <w:rStyle w:val="Hyperlink"/>
            <w:noProof/>
          </w:rPr>
          <w:t>Feeding Procedures</w:t>
        </w:r>
        <w:r>
          <w:rPr>
            <w:noProof/>
            <w:webHidden/>
          </w:rPr>
          <w:tab/>
        </w:r>
        <w:r>
          <w:rPr>
            <w:noProof/>
            <w:webHidden/>
          </w:rPr>
          <w:fldChar w:fldCharType="begin"/>
        </w:r>
        <w:r>
          <w:rPr>
            <w:noProof/>
            <w:webHidden/>
          </w:rPr>
          <w:instrText xml:space="preserve"> PAGEREF _Toc77889865 \h </w:instrText>
        </w:r>
        <w:r>
          <w:rPr>
            <w:noProof/>
            <w:webHidden/>
          </w:rPr>
        </w:r>
        <w:r>
          <w:rPr>
            <w:noProof/>
            <w:webHidden/>
          </w:rPr>
          <w:fldChar w:fldCharType="separate"/>
        </w:r>
        <w:r>
          <w:rPr>
            <w:noProof/>
            <w:webHidden/>
          </w:rPr>
          <w:t>27</w:t>
        </w:r>
        <w:r>
          <w:rPr>
            <w:noProof/>
            <w:webHidden/>
          </w:rPr>
          <w:fldChar w:fldCharType="end"/>
        </w:r>
      </w:hyperlink>
    </w:p>
    <w:p w14:paraId="3AA1C2FB" w14:textId="52068260"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66" w:history="1">
        <w:r w:rsidRPr="00D0761A">
          <w:rPr>
            <w:rStyle w:val="Hyperlink"/>
            <w:noProof/>
          </w:rPr>
          <w:t>Selective Dry Cow Therapy</w:t>
        </w:r>
        <w:r>
          <w:rPr>
            <w:noProof/>
            <w:webHidden/>
          </w:rPr>
          <w:tab/>
        </w:r>
        <w:r>
          <w:rPr>
            <w:noProof/>
            <w:webHidden/>
          </w:rPr>
          <w:fldChar w:fldCharType="begin"/>
        </w:r>
        <w:r>
          <w:rPr>
            <w:noProof/>
            <w:webHidden/>
          </w:rPr>
          <w:instrText xml:space="preserve"> PAGEREF _Toc77889866 \h </w:instrText>
        </w:r>
        <w:r>
          <w:rPr>
            <w:noProof/>
            <w:webHidden/>
          </w:rPr>
        </w:r>
        <w:r>
          <w:rPr>
            <w:noProof/>
            <w:webHidden/>
          </w:rPr>
          <w:fldChar w:fldCharType="separate"/>
        </w:r>
        <w:r>
          <w:rPr>
            <w:noProof/>
            <w:webHidden/>
          </w:rPr>
          <w:t>29</w:t>
        </w:r>
        <w:r>
          <w:rPr>
            <w:noProof/>
            <w:webHidden/>
          </w:rPr>
          <w:fldChar w:fldCharType="end"/>
        </w:r>
      </w:hyperlink>
    </w:p>
    <w:p w14:paraId="6AC1D9DE" w14:textId="01E1080C"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67" w:history="1">
        <w:r w:rsidRPr="00D0761A">
          <w:rPr>
            <w:rStyle w:val="Hyperlink"/>
            <w:noProof/>
          </w:rPr>
          <w:t>Post-calving Sampling Timeline and Record Keeping</w:t>
        </w:r>
        <w:r>
          <w:rPr>
            <w:noProof/>
            <w:webHidden/>
          </w:rPr>
          <w:tab/>
        </w:r>
        <w:r>
          <w:rPr>
            <w:noProof/>
            <w:webHidden/>
          </w:rPr>
          <w:fldChar w:fldCharType="begin"/>
        </w:r>
        <w:r>
          <w:rPr>
            <w:noProof/>
            <w:webHidden/>
          </w:rPr>
          <w:instrText xml:space="preserve"> PAGEREF _Toc77889867 \h </w:instrText>
        </w:r>
        <w:r>
          <w:rPr>
            <w:noProof/>
            <w:webHidden/>
          </w:rPr>
        </w:r>
        <w:r>
          <w:rPr>
            <w:noProof/>
            <w:webHidden/>
          </w:rPr>
          <w:fldChar w:fldCharType="separate"/>
        </w:r>
        <w:r>
          <w:rPr>
            <w:noProof/>
            <w:webHidden/>
          </w:rPr>
          <w:t>30</w:t>
        </w:r>
        <w:r>
          <w:rPr>
            <w:noProof/>
            <w:webHidden/>
          </w:rPr>
          <w:fldChar w:fldCharType="end"/>
        </w:r>
      </w:hyperlink>
    </w:p>
    <w:p w14:paraId="29D00CD1" w14:textId="09688BD1"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68" w:history="1">
        <w:r w:rsidRPr="00D0761A">
          <w:rPr>
            <w:rStyle w:val="Hyperlink"/>
            <w:noProof/>
          </w:rPr>
          <w:t>Laboratory Bacteriological Culture</w:t>
        </w:r>
        <w:r>
          <w:rPr>
            <w:noProof/>
            <w:webHidden/>
          </w:rPr>
          <w:tab/>
        </w:r>
        <w:r>
          <w:rPr>
            <w:noProof/>
            <w:webHidden/>
          </w:rPr>
          <w:fldChar w:fldCharType="begin"/>
        </w:r>
        <w:r>
          <w:rPr>
            <w:noProof/>
            <w:webHidden/>
          </w:rPr>
          <w:instrText xml:space="preserve"> PAGEREF _Toc77889868 \h </w:instrText>
        </w:r>
        <w:r>
          <w:rPr>
            <w:noProof/>
            <w:webHidden/>
          </w:rPr>
        </w:r>
        <w:r>
          <w:rPr>
            <w:noProof/>
            <w:webHidden/>
          </w:rPr>
          <w:fldChar w:fldCharType="separate"/>
        </w:r>
        <w:r>
          <w:rPr>
            <w:noProof/>
            <w:webHidden/>
          </w:rPr>
          <w:t>30</w:t>
        </w:r>
        <w:r>
          <w:rPr>
            <w:noProof/>
            <w:webHidden/>
          </w:rPr>
          <w:fldChar w:fldCharType="end"/>
        </w:r>
      </w:hyperlink>
    </w:p>
    <w:p w14:paraId="2D88685F" w14:textId="686CD887"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69" w:history="1">
        <w:r w:rsidRPr="00D0761A">
          <w:rPr>
            <w:rStyle w:val="Hyperlink"/>
            <w:noProof/>
          </w:rPr>
          <w:t>Definitions</w:t>
        </w:r>
        <w:r>
          <w:rPr>
            <w:noProof/>
            <w:webHidden/>
          </w:rPr>
          <w:tab/>
        </w:r>
        <w:r>
          <w:rPr>
            <w:noProof/>
            <w:webHidden/>
          </w:rPr>
          <w:fldChar w:fldCharType="begin"/>
        </w:r>
        <w:r>
          <w:rPr>
            <w:noProof/>
            <w:webHidden/>
          </w:rPr>
          <w:instrText xml:space="preserve"> PAGEREF _Toc77889869 \h </w:instrText>
        </w:r>
        <w:r>
          <w:rPr>
            <w:noProof/>
            <w:webHidden/>
          </w:rPr>
        </w:r>
        <w:r>
          <w:rPr>
            <w:noProof/>
            <w:webHidden/>
          </w:rPr>
          <w:fldChar w:fldCharType="separate"/>
        </w:r>
        <w:r>
          <w:rPr>
            <w:noProof/>
            <w:webHidden/>
          </w:rPr>
          <w:t>31</w:t>
        </w:r>
        <w:r>
          <w:rPr>
            <w:noProof/>
            <w:webHidden/>
          </w:rPr>
          <w:fldChar w:fldCharType="end"/>
        </w:r>
      </w:hyperlink>
    </w:p>
    <w:p w14:paraId="6518D210" w14:textId="669718D2"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0" w:history="1">
        <w:r w:rsidRPr="00D0761A">
          <w:rPr>
            <w:rStyle w:val="Hyperlink"/>
            <w:noProof/>
          </w:rPr>
          <w:t>Dry off and Post-calving IMI and Subclinical Mastitis</w:t>
        </w:r>
        <w:r>
          <w:rPr>
            <w:noProof/>
            <w:webHidden/>
          </w:rPr>
          <w:tab/>
        </w:r>
        <w:r>
          <w:rPr>
            <w:noProof/>
            <w:webHidden/>
          </w:rPr>
          <w:fldChar w:fldCharType="begin"/>
        </w:r>
        <w:r>
          <w:rPr>
            <w:noProof/>
            <w:webHidden/>
          </w:rPr>
          <w:instrText xml:space="preserve"> PAGEREF _Toc77889870 \h </w:instrText>
        </w:r>
        <w:r>
          <w:rPr>
            <w:noProof/>
            <w:webHidden/>
          </w:rPr>
        </w:r>
        <w:r>
          <w:rPr>
            <w:noProof/>
            <w:webHidden/>
          </w:rPr>
          <w:fldChar w:fldCharType="separate"/>
        </w:r>
        <w:r>
          <w:rPr>
            <w:noProof/>
            <w:webHidden/>
          </w:rPr>
          <w:t>31</w:t>
        </w:r>
        <w:r>
          <w:rPr>
            <w:noProof/>
            <w:webHidden/>
          </w:rPr>
          <w:fldChar w:fldCharType="end"/>
        </w:r>
      </w:hyperlink>
    </w:p>
    <w:p w14:paraId="043F8995" w14:textId="4F816D74"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1" w:history="1">
        <w:r w:rsidRPr="00D0761A">
          <w:rPr>
            <w:rStyle w:val="Hyperlink"/>
            <w:noProof/>
          </w:rPr>
          <w:t>Dry Period Cure</w:t>
        </w:r>
        <w:r>
          <w:rPr>
            <w:noProof/>
            <w:webHidden/>
          </w:rPr>
          <w:tab/>
        </w:r>
        <w:r>
          <w:rPr>
            <w:noProof/>
            <w:webHidden/>
          </w:rPr>
          <w:fldChar w:fldCharType="begin"/>
        </w:r>
        <w:r>
          <w:rPr>
            <w:noProof/>
            <w:webHidden/>
          </w:rPr>
          <w:instrText xml:space="preserve"> PAGEREF _Toc77889871 \h </w:instrText>
        </w:r>
        <w:r>
          <w:rPr>
            <w:noProof/>
            <w:webHidden/>
          </w:rPr>
        </w:r>
        <w:r>
          <w:rPr>
            <w:noProof/>
            <w:webHidden/>
          </w:rPr>
          <w:fldChar w:fldCharType="separate"/>
        </w:r>
        <w:r>
          <w:rPr>
            <w:noProof/>
            <w:webHidden/>
          </w:rPr>
          <w:t>32</w:t>
        </w:r>
        <w:r>
          <w:rPr>
            <w:noProof/>
            <w:webHidden/>
          </w:rPr>
          <w:fldChar w:fldCharType="end"/>
        </w:r>
      </w:hyperlink>
    </w:p>
    <w:p w14:paraId="148DBD79" w14:textId="655AB2F8"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2" w:history="1">
        <w:r w:rsidRPr="00D0761A">
          <w:rPr>
            <w:rStyle w:val="Hyperlink"/>
            <w:noProof/>
          </w:rPr>
          <w:t>New IMI</w:t>
        </w:r>
        <w:r>
          <w:rPr>
            <w:noProof/>
            <w:webHidden/>
          </w:rPr>
          <w:tab/>
        </w:r>
        <w:r>
          <w:rPr>
            <w:noProof/>
            <w:webHidden/>
          </w:rPr>
          <w:fldChar w:fldCharType="begin"/>
        </w:r>
        <w:r>
          <w:rPr>
            <w:noProof/>
            <w:webHidden/>
          </w:rPr>
          <w:instrText xml:space="preserve"> PAGEREF _Toc77889872 \h </w:instrText>
        </w:r>
        <w:r>
          <w:rPr>
            <w:noProof/>
            <w:webHidden/>
          </w:rPr>
        </w:r>
        <w:r>
          <w:rPr>
            <w:noProof/>
            <w:webHidden/>
          </w:rPr>
          <w:fldChar w:fldCharType="separate"/>
        </w:r>
        <w:r>
          <w:rPr>
            <w:noProof/>
            <w:webHidden/>
          </w:rPr>
          <w:t>32</w:t>
        </w:r>
        <w:r>
          <w:rPr>
            <w:noProof/>
            <w:webHidden/>
          </w:rPr>
          <w:fldChar w:fldCharType="end"/>
        </w:r>
      </w:hyperlink>
    </w:p>
    <w:p w14:paraId="1CAA821B" w14:textId="3FBF129D"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3" w:history="1">
        <w:r w:rsidRPr="00D0761A">
          <w:rPr>
            <w:rStyle w:val="Hyperlink"/>
            <w:noProof/>
          </w:rPr>
          <w:t>Chronic IMI</w:t>
        </w:r>
        <w:r>
          <w:rPr>
            <w:noProof/>
            <w:webHidden/>
          </w:rPr>
          <w:tab/>
        </w:r>
        <w:r>
          <w:rPr>
            <w:noProof/>
            <w:webHidden/>
          </w:rPr>
          <w:fldChar w:fldCharType="begin"/>
        </w:r>
        <w:r>
          <w:rPr>
            <w:noProof/>
            <w:webHidden/>
          </w:rPr>
          <w:instrText xml:space="preserve"> PAGEREF _Toc77889873 \h </w:instrText>
        </w:r>
        <w:r>
          <w:rPr>
            <w:noProof/>
            <w:webHidden/>
          </w:rPr>
        </w:r>
        <w:r>
          <w:rPr>
            <w:noProof/>
            <w:webHidden/>
          </w:rPr>
          <w:fldChar w:fldCharType="separate"/>
        </w:r>
        <w:r>
          <w:rPr>
            <w:noProof/>
            <w:webHidden/>
          </w:rPr>
          <w:t>32</w:t>
        </w:r>
        <w:r>
          <w:rPr>
            <w:noProof/>
            <w:webHidden/>
          </w:rPr>
          <w:fldChar w:fldCharType="end"/>
        </w:r>
      </w:hyperlink>
    </w:p>
    <w:p w14:paraId="544E13A8" w14:textId="6CD6A47D"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4" w:history="1">
        <w:r w:rsidRPr="00D0761A">
          <w:rPr>
            <w:rStyle w:val="Hyperlink"/>
            <w:noProof/>
          </w:rPr>
          <w:t>Statistical Analysis</w:t>
        </w:r>
        <w:r>
          <w:rPr>
            <w:noProof/>
            <w:webHidden/>
          </w:rPr>
          <w:tab/>
        </w:r>
        <w:r>
          <w:rPr>
            <w:noProof/>
            <w:webHidden/>
          </w:rPr>
          <w:fldChar w:fldCharType="begin"/>
        </w:r>
        <w:r>
          <w:rPr>
            <w:noProof/>
            <w:webHidden/>
          </w:rPr>
          <w:instrText xml:space="preserve"> PAGEREF _Toc77889874 \h </w:instrText>
        </w:r>
        <w:r>
          <w:rPr>
            <w:noProof/>
            <w:webHidden/>
          </w:rPr>
        </w:r>
        <w:r>
          <w:rPr>
            <w:noProof/>
            <w:webHidden/>
          </w:rPr>
          <w:fldChar w:fldCharType="separate"/>
        </w:r>
        <w:r>
          <w:rPr>
            <w:noProof/>
            <w:webHidden/>
          </w:rPr>
          <w:t>33</w:t>
        </w:r>
        <w:r>
          <w:rPr>
            <w:noProof/>
            <w:webHidden/>
          </w:rPr>
          <w:fldChar w:fldCharType="end"/>
        </w:r>
      </w:hyperlink>
    </w:p>
    <w:p w14:paraId="525509AB" w14:textId="672DD06B" w:rsidR="0068636F" w:rsidRDefault="0068636F">
      <w:pPr>
        <w:pStyle w:val="TOC2"/>
        <w:rPr>
          <w:rFonts w:asciiTheme="minorHAnsi" w:eastAsiaTheme="minorEastAsia" w:hAnsiTheme="minorHAnsi" w:cstheme="minorBidi"/>
          <w:noProof/>
          <w:sz w:val="22"/>
          <w:szCs w:val="22"/>
        </w:rPr>
      </w:pPr>
      <w:hyperlink w:anchor="_Toc77889875" w:history="1">
        <w:r w:rsidRPr="00D0761A">
          <w:rPr>
            <w:rStyle w:val="Hyperlink"/>
            <w:noProof/>
          </w:rPr>
          <w:t>RESULTS</w:t>
        </w:r>
        <w:r>
          <w:rPr>
            <w:noProof/>
            <w:webHidden/>
          </w:rPr>
          <w:tab/>
        </w:r>
        <w:r>
          <w:rPr>
            <w:noProof/>
            <w:webHidden/>
          </w:rPr>
          <w:fldChar w:fldCharType="begin"/>
        </w:r>
        <w:r>
          <w:rPr>
            <w:noProof/>
            <w:webHidden/>
          </w:rPr>
          <w:instrText xml:space="preserve"> PAGEREF _Toc77889875 \h </w:instrText>
        </w:r>
        <w:r>
          <w:rPr>
            <w:noProof/>
            <w:webHidden/>
          </w:rPr>
        </w:r>
        <w:r>
          <w:rPr>
            <w:noProof/>
            <w:webHidden/>
          </w:rPr>
          <w:fldChar w:fldCharType="separate"/>
        </w:r>
        <w:r>
          <w:rPr>
            <w:noProof/>
            <w:webHidden/>
          </w:rPr>
          <w:t>35</w:t>
        </w:r>
        <w:r>
          <w:rPr>
            <w:noProof/>
            <w:webHidden/>
          </w:rPr>
          <w:fldChar w:fldCharType="end"/>
        </w:r>
      </w:hyperlink>
    </w:p>
    <w:p w14:paraId="2360C5B5" w14:textId="7B8443B8"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6" w:history="1">
        <w:r w:rsidRPr="00D0761A">
          <w:rPr>
            <w:rStyle w:val="Hyperlink"/>
            <w:noProof/>
          </w:rPr>
          <w:t>Final Sample Population Characteristics</w:t>
        </w:r>
        <w:r>
          <w:rPr>
            <w:noProof/>
            <w:webHidden/>
          </w:rPr>
          <w:tab/>
        </w:r>
        <w:r>
          <w:rPr>
            <w:noProof/>
            <w:webHidden/>
          </w:rPr>
          <w:fldChar w:fldCharType="begin"/>
        </w:r>
        <w:r>
          <w:rPr>
            <w:noProof/>
            <w:webHidden/>
          </w:rPr>
          <w:instrText xml:space="preserve"> PAGEREF _Toc77889876 \h </w:instrText>
        </w:r>
        <w:r>
          <w:rPr>
            <w:noProof/>
            <w:webHidden/>
          </w:rPr>
        </w:r>
        <w:r>
          <w:rPr>
            <w:noProof/>
            <w:webHidden/>
          </w:rPr>
          <w:fldChar w:fldCharType="separate"/>
        </w:r>
        <w:r>
          <w:rPr>
            <w:noProof/>
            <w:webHidden/>
          </w:rPr>
          <w:t>35</w:t>
        </w:r>
        <w:r>
          <w:rPr>
            <w:noProof/>
            <w:webHidden/>
          </w:rPr>
          <w:fldChar w:fldCharType="end"/>
        </w:r>
      </w:hyperlink>
    </w:p>
    <w:p w14:paraId="528D6966" w14:textId="074B7A90"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7" w:history="1">
        <w:r w:rsidRPr="00D0761A">
          <w:rPr>
            <w:rStyle w:val="Hyperlink"/>
            <w:noProof/>
          </w:rPr>
          <w:t>Milk Production and SCC</w:t>
        </w:r>
        <w:r>
          <w:rPr>
            <w:noProof/>
            <w:webHidden/>
          </w:rPr>
          <w:tab/>
        </w:r>
        <w:r>
          <w:rPr>
            <w:noProof/>
            <w:webHidden/>
          </w:rPr>
          <w:fldChar w:fldCharType="begin"/>
        </w:r>
        <w:r>
          <w:rPr>
            <w:noProof/>
            <w:webHidden/>
          </w:rPr>
          <w:instrText xml:space="preserve"> PAGEREF _Toc77889877 \h </w:instrText>
        </w:r>
        <w:r>
          <w:rPr>
            <w:noProof/>
            <w:webHidden/>
          </w:rPr>
        </w:r>
        <w:r>
          <w:rPr>
            <w:noProof/>
            <w:webHidden/>
          </w:rPr>
          <w:fldChar w:fldCharType="separate"/>
        </w:r>
        <w:r>
          <w:rPr>
            <w:noProof/>
            <w:webHidden/>
          </w:rPr>
          <w:t>36</w:t>
        </w:r>
        <w:r>
          <w:rPr>
            <w:noProof/>
            <w:webHidden/>
          </w:rPr>
          <w:fldChar w:fldCharType="end"/>
        </w:r>
      </w:hyperlink>
    </w:p>
    <w:p w14:paraId="1611542F" w14:textId="437C8447"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8" w:history="1">
        <w:r w:rsidRPr="00D0761A">
          <w:rPr>
            <w:rStyle w:val="Hyperlink"/>
            <w:noProof/>
          </w:rPr>
          <w:t>Risk of Subclinical Mastitis at Dry off and Post-Calving</w:t>
        </w:r>
        <w:r>
          <w:rPr>
            <w:noProof/>
            <w:webHidden/>
          </w:rPr>
          <w:tab/>
        </w:r>
        <w:r>
          <w:rPr>
            <w:noProof/>
            <w:webHidden/>
          </w:rPr>
          <w:fldChar w:fldCharType="begin"/>
        </w:r>
        <w:r>
          <w:rPr>
            <w:noProof/>
            <w:webHidden/>
          </w:rPr>
          <w:instrText xml:space="preserve"> PAGEREF _Toc77889878 \h </w:instrText>
        </w:r>
        <w:r>
          <w:rPr>
            <w:noProof/>
            <w:webHidden/>
          </w:rPr>
        </w:r>
        <w:r>
          <w:rPr>
            <w:noProof/>
            <w:webHidden/>
          </w:rPr>
          <w:fldChar w:fldCharType="separate"/>
        </w:r>
        <w:r>
          <w:rPr>
            <w:noProof/>
            <w:webHidden/>
          </w:rPr>
          <w:t>37</w:t>
        </w:r>
        <w:r>
          <w:rPr>
            <w:noProof/>
            <w:webHidden/>
          </w:rPr>
          <w:fldChar w:fldCharType="end"/>
        </w:r>
      </w:hyperlink>
    </w:p>
    <w:p w14:paraId="31D758A8" w14:textId="0D05115A"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79" w:history="1">
        <w:r w:rsidRPr="00D0761A">
          <w:rPr>
            <w:rStyle w:val="Hyperlink"/>
            <w:noProof/>
          </w:rPr>
          <w:t>Microbiological Culture Results</w:t>
        </w:r>
        <w:r>
          <w:rPr>
            <w:noProof/>
            <w:webHidden/>
          </w:rPr>
          <w:tab/>
        </w:r>
        <w:r>
          <w:rPr>
            <w:noProof/>
            <w:webHidden/>
          </w:rPr>
          <w:fldChar w:fldCharType="begin"/>
        </w:r>
        <w:r>
          <w:rPr>
            <w:noProof/>
            <w:webHidden/>
          </w:rPr>
          <w:instrText xml:space="preserve"> PAGEREF _Toc77889879 \h </w:instrText>
        </w:r>
        <w:r>
          <w:rPr>
            <w:noProof/>
            <w:webHidden/>
          </w:rPr>
        </w:r>
        <w:r>
          <w:rPr>
            <w:noProof/>
            <w:webHidden/>
          </w:rPr>
          <w:fldChar w:fldCharType="separate"/>
        </w:r>
        <w:r>
          <w:rPr>
            <w:noProof/>
            <w:webHidden/>
          </w:rPr>
          <w:t>38</w:t>
        </w:r>
        <w:r>
          <w:rPr>
            <w:noProof/>
            <w:webHidden/>
          </w:rPr>
          <w:fldChar w:fldCharType="end"/>
        </w:r>
      </w:hyperlink>
    </w:p>
    <w:p w14:paraId="2D70E6BF" w14:textId="42820730"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80" w:history="1">
        <w:r w:rsidRPr="00D0761A">
          <w:rPr>
            <w:rStyle w:val="Hyperlink"/>
            <w:noProof/>
          </w:rPr>
          <w:t>Risk of IMI at Dry off and Post-calving</w:t>
        </w:r>
        <w:r>
          <w:rPr>
            <w:noProof/>
            <w:webHidden/>
          </w:rPr>
          <w:tab/>
        </w:r>
        <w:r>
          <w:rPr>
            <w:noProof/>
            <w:webHidden/>
          </w:rPr>
          <w:fldChar w:fldCharType="begin"/>
        </w:r>
        <w:r>
          <w:rPr>
            <w:noProof/>
            <w:webHidden/>
          </w:rPr>
          <w:instrText xml:space="preserve"> PAGEREF _Toc77889880 \h </w:instrText>
        </w:r>
        <w:r>
          <w:rPr>
            <w:noProof/>
            <w:webHidden/>
          </w:rPr>
        </w:r>
        <w:r>
          <w:rPr>
            <w:noProof/>
            <w:webHidden/>
          </w:rPr>
          <w:fldChar w:fldCharType="separate"/>
        </w:r>
        <w:r>
          <w:rPr>
            <w:noProof/>
            <w:webHidden/>
          </w:rPr>
          <w:t>39</w:t>
        </w:r>
        <w:r>
          <w:rPr>
            <w:noProof/>
            <w:webHidden/>
          </w:rPr>
          <w:fldChar w:fldCharType="end"/>
        </w:r>
      </w:hyperlink>
    </w:p>
    <w:p w14:paraId="5F50EC53" w14:textId="0D098034"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81" w:history="1">
        <w:r w:rsidRPr="00D0761A">
          <w:rPr>
            <w:rStyle w:val="Hyperlink"/>
            <w:noProof/>
          </w:rPr>
          <w:t>SCC&gt; 200,000 and IMI Cure Risk Over the Dry Period</w:t>
        </w:r>
        <w:r>
          <w:rPr>
            <w:noProof/>
            <w:webHidden/>
          </w:rPr>
          <w:tab/>
        </w:r>
        <w:r>
          <w:rPr>
            <w:noProof/>
            <w:webHidden/>
          </w:rPr>
          <w:fldChar w:fldCharType="begin"/>
        </w:r>
        <w:r>
          <w:rPr>
            <w:noProof/>
            <w:webHidden/>
          </w:rPr>
          <w:instrText xml:space="preserve"> PAGEREF _Toc77889881 \h </w:instrText>
        </w:r>
        <w:r>
          <w:rPr>
            <w:noProof/>
            <w:webHidden/>
          </w:rPr>
        </w:r>
        <w:r>
          <w:rPr>
            <w:noProof/>
            <w:webHidden/>
          </w:rPr>
          <w:fldChar w:fldCharType="separate"/>
        </w:r>
        <w:r>
          <w:rPr>
            <w:noProof/>
            <w:webHidden/>
          </w:rPr>
          <w:t>39</w:t>
        </w:r>
        <w:r>
          <w:rPr>
            <w:noProof/>
            <w:webHidden/>
          </w:rPr>
          <w:fldChar w:fldCharType="end"/>
        </w:r>
      </w:hyperlink>
    </w:p>
    <w:p w14:paraId="3E871C2C" w14:textId="35503574"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82" w:history="1">
        <w:r w:rsidRPr="00D0761A">
          <w:rPr>
            <w:rStyle w:val="Hyperlink"/>
            <w:noProof/>
          </w:rPr>
          <w:t>New IMI Risk Over the Dry Period</w:t>
        </w:r>
        <w:r>
          <w:rPr>
            <w:noProof/>
            <w:webHidden/>
          </w:rPr>
          <w:tab/>
        </w:r>
        <w:r>
          <w:rPr>
            <w:noProof/>
            <w:webHidden/>
          </w:rPr>
          <w:fldChar w:fldCharType="begin"/>
        </w:r>
        <w:r>
          <w:rPr>
            <w:noProof/>
            <w:webHidden/>
          </w:rPr>
          <w:instrText xml:space="preserve"> PAGEREF _Toc77889882 \h </w:instrText>
        </w:r>
        <w:r>
          <w:rPr>
            <w:noProof/>
            <w:webHidden/>
          </w:rPr>
        </w:r>
        <w:r>
          <w:rPr>
            <w:noProof/>
            <w:webHidden/>
          </w:rPr>
          <w:fldChar w:fldCharType="separate"/>
        </w:r>
        <w:r>
          <w:rPr>
            <w:noProof/>
            <w:webHidden/>
          </w:rPr>
          <w:t>40</w:t>
        </w:r>
        <w:r>
          <w:rPr>
            <w:noProof/>
            <w:webHidden/>
          </w:rPr>
          <w:fldChar w:fldCharType="end"/>
        </w:r>
      </w:hyperlink>
    </w:p>
    <w:p w14:paraId="60508CAA" w14:textId="142AEA30" w:rsidR="0068636F" w:rsidRDefault="0068636F">
      <w:pPr>
        <w:pStyle w:val="TOC3"/>
        <w:tabs>
          <w:tab w:val="right" w:leader="dot" w:pos="9350"/>
        </w:tabs>
        <w:rPr>
          <w:rFonts w:asciiTheme="minorHAnsi" w:eastAsiaTheme="minorEastAsia" w:hAnsiTheme="minorHAnsi" w:cstheme="minorBidi"/>
          <w:noProof/>
          <w:sz w:val="22"/>
          <w:szCs w:val="22"/>
        </w:rPr>
      </w:pPr>
      <w:hyperlink w:anchor="_Toc77889883" w:history="1">
        <w:r w:rsidRPr="00D0761A">
          <w:rPr>
            <w:rStyle w:val="Hyperlink"/>
            <w:noProof/>
          </w:rPr>
          <w:t>IMI Chronic Over the Dry Period</w:t>
        </w:r>
        <w:r>
          <w:rPr>
            <w:noProof/>
            <w:webHidden/>
          </w:rPr>
          <w:tab/>
        </w:r>
        <w:r>
          <w:rPr>
            <w:noProof/>
            <w:webHidden/>
          </w:rPr>
          <w:fldChar w:fldCharType="begin"/>
        </w:r>
        <w:r>
          <w:rPr>
            <w:noProof/>
            <w:webHidden/>
          </w:rPr>
          <w:instrText xml:space="preserve"> PAGEREF _Toc77889883 \h </w:instrText>
        </w:r>
        <w:r>
          <w:rPr>
            <w:noProof/>
            <w:webHidden/>
          </w:rPr>
        </w:r>
        <w:r>
          <w:rPr>
            <w:noProof/>
            <w:webHidden/>
          </w:rPr>
          <w:fldChar w:fldCharType="separate"/>
        </w:r>
        <w:r>
          <w:rPr>
            <w:noProof/>
            <w:webHidden/>
          </w:rPr>
          <w:t>40</w:t>
        </w:r>
        <w:r>
          <w:rPr>
            <w:noProof/>
            <w:webHidden/>
          </w:rPr>
          <w:fldChar w:fldCharType="end"/>
        </w:r>
      </w:hyperlink>
    </w:p>
    <w:p w14:paraId="0D3136F1" w14:textId="6AE087A1" w:rsidR="0068636F" w:rsidRDefault="0068636F">
      <w:pPr>
        <w:pStyle w:val="TOC2"/>
        <w:rPr>
          <w:rFonts w:asciiTheme="minorHAnsi" w:eastAsiaTheme="minorEastAsia" w:hAnsiTheme="minorHAnsi" w:cstheme="minorBidi"/>
          <w:noProof/>
          <w:sz w:val="22"/>
          <w:szCs w:val="22"/>
        </w:rPr>
      </w:pPr>
      <w:hyperlink w:anchor="_Toc77889884" w:history="1">
        <w:r w:rsidRPr="00D0761A">
          <w:rPr>
            <w:rStyle w:val="Hyperlink"/>
            <w:noProof/>
          </w:rPr>
          <w:t>DISCUSSION</w:t>
        </w:r>
        <w:r>
          <w:rPr>
            <w:noProof/>
            <w:webHidden/>
          </w:rPr>
          <w:tab/>
        </w:r>
        <w:r>
          <w:rPr>
            <w:noProof/>
            <w:webHidden/>
          </w:rPr>
          <w:fldChar w:fldCharType="begin"/>
        </w:r>
        <w:r>
          <w:rPr>
            <w:noProof/>
            <w:webHidden/>
          </w:rPr>
          <w:instrText xml:space="preserve"> PAGEREF _Toc77889884 \h </w:instrText>
        </w:r>
        <w:r>
          <w:rPr>
            <w:noProof/>
            <w:webHidden/>
          </w:rPr>
        </w:r>
        <w:r>
          <w:rPr>
            <w:noProof/>
            <w:webHidden/>
          </w:rPr>
          <w:fldChar w:fldCharType="separate"/>
        </w:r>
        <w:r>
          <w:rPr>
            <w:noProof/>
            <w:webHidden/>
          </w:rPr>
          <w:t>41</w:t>
        </w:r>
        <w:r>
          <w:rPr>
            <w:noProof/>
            <w:webHidden/>
          </w:rPr>
          <w:fldChar w:fldCharType="end"/>
        </w:r>
      </w:hyperlink>
    </w:p>
    <w:p w14:paraId="34158595" w14:textId="35504F90" w:rsidR="0068636F" w:rsidRDefault="0068636F">
      <w:pPr>
        <w:pStyle w:val="TOC2"/>
        <w:rPr>
          <w:rFonts w:asciiTheme="minorHAnsi" w:eastAsiaTheme="minorEastAsia" w:hAnsiTheme="minorHAnsi" w:cstheme="minorBidi"/>
          <w:noProof/>
          <w:sz w:val="22"/>
          <w:szCs w:val="22"/>
        </w:rPr>
      </w:pPr>
      <w:hyperlink w:anchor="_Toc77889885" w:history="1">
        <w:r w:rsidRPr="00D0761A">
          <w:rPr>
            <w:rStyle w:val="Hyperlink"/>
            <w:noProof/>
          </w:rPr>
          <w:t>CONCLUSIONS</w:t>
        </w:r>
        <w:r>
          <w:rPr>
            <w:noProof/>
            <w:webHidden/>
          </w:rPr>
          <w:tab/>
        </w:r>
        <w:r>
          <w:rPr>
            <w:noProof/>
            <w:webHidden/>
          </w:rPr>
          <w:fldChar w:fldCharType="begin"/>
        </w:r>
        <w:r>
          <w:rPr>
            <w:noProof/>
            <w:webHidden/>
          </w:rPr>
          <w:instrText xml:space="preserve"> PAGEREF _Toc77889885 \h </w:instrText>
        </w:r>
        <w:r>
          <w:rPr>
            <w:noProof/>
            <w:webHidden/>
          </w:rPr>
        </w:r>
        <w:r>
          <w:rPr>
            <w:noProof/>
            <w:webHidden/>
          </w:rPr>
          <w:fldChar w:fldCharType="separate"/>
        </w:r>
        <w:r>
          <w:rPr>
            <w:noProof/>
            <w:webHidden/>
          </w:rPr>
          <w:t>45</w:t>
        </w:r>
        <w:r>
          <w:rPr>
            <w:noProof/>
            <w:webHidden/>
          </w:rPr>
          <w:fldChar w:fldCharType="end"/>
        </w:r>
      </w:hyperlink>
    </w:p>
    <w:p w14:paraId="38B26A4A" w14:textId="5DA434AF" w:rsidR="0068636F" w:rsidRDefault="0068636F">
      <w:pPr>
        <w:pStyle w:val="TOC1"/>
        <w:tabs>
          <w:tab w:val="right" w:leader="dot" w:pos="9350"/>
        </w:tabs>
        <w:rPr>
          <w:rFonts w:asciiTheme="minorHAnsi" w:eastAsiaTheme="minorEastAsia" w:hAnsiTheme="minorHAnsi" w:cstheme="minorBidi"/>
          <w:noProof/>
          <w:sz w:val="22"/>
          <w:szCs w:val="22"/>
        </w:rPr>
      </w:pPr>
      <w:hyperlink w:anchor="_Toc77889886" w:history="1">
        <w:r w:rsidRPr="00D0761A">
          <w:rPr>
            <w:rStyle w:val="Hyperlink"/>
            <w:noProof/>
          </w:rPr>
          <w:t>REFERENCES</w:t>
        </w:r>
        <w:r>
          <w:rPr>
            <w:noProof/>
            <w:webHidden/>
          </w:rPr>
          <w:tab/>
        </w:r>
        <w:r>
          <w:rPr>
            <w:noProof/>
            <w:webHidden/>
          </w:rPr>
          <w:fldChar w:fldCharType="begin"/>
        </w:r>
        <w:r>
          <w:rPr>
            <w:noProof/>
            <w:webHidden/>
          </w:rPr>
          <w:instrText xml:space="preserve"> PAGEREF _Toc77889886 \h </w:instrText>
        </w:r>
        <w:r>
          <w:rPr>
            <w:noProof/>
            <w:webHidden/>
          </w:rPr>
        </w:r>
        <w:r>
          <w:rPr>
            <w:noProof/>
            <w:webHidden/>
          </w:rPr>
          <w:fldChar w:fldCharType="separate"/>
        </w:r>
        <w:r>
          <w:rPr>
            <w:noProof/>
            <w:webHidden/>
          </w:rPr>
          <w:t>46</w:t>
        </w:r>
        <w:r>
          <w:rPr>
            <w:noProof/>
            <w:webHidden/>
          </w:rPr>
          <w:fldChar w:fldCharType="end"/>
        </w:r>
      </w:hyperlink>
    </w:p>
    <w:p w14:paraId="2FA46576" w14:textId="35BBD344" w:rsidR="0068636F" w:rsidRDefault="0068636F">
      <w:pPr>
        <w:pStyle w:val="TOC1"/>
        <w:tabs>
          <w:tab w:val="right" w:leader="dot" w:pos="9350"/>
        </w:tabs>
        <w:rPr>
          <w:rFonts w:asciiTheme="minorHAnsi" w:eastAsiaTheme="minorEastAsia" w:hAnsiTheme="minorHAnsi" w:cstheme="minorBidi"/>
          <w:noProof/>
          <w:sz w:val="22"/>
          <w:szCs w:val="22"/>
        </w:rPr>
      </w:pPr>
      <w:hyperlink w:anchor="_Toc77889887" w:history="1">
        <w:r w:rsidRPr="00D0761A">
          <w:rPr>
            <w:rStyle w:val="Hyperlink"/>
            <w:noProof/>
          </w:rPr>
          <w:t>APPENDIX</w:t>
        </w:r>
        <w:r>
          <w:rPr>
            <w:noProof/>
            <w:webHidden/>
          </w:rPr>
          <w:tab/>
        </w:r>
        <w:r>
          <w:rPr>
            <w:noProof/>
            <w:webHidden/>
          </w:rPr>
          <w:fldChar w:fldCharType="begin"/>
        </w:r>
        <w:r>
          <w:rPr>
            <w:noProof/>
            <w:webHidden/>
          </w:rPr>
          <w:instrText xml:space="preserve"> PAGEREF _Toc77889887 \h </w:instrText>
        </w:r>
        <w:r>
          <w:rPr>
            <w:noProof/>
            <w:webHidden/>
          </w:rPr>
        </w:r>
        <w:r>
          <w:rPr>
            <w:noProof/>
            <w:webHidden/>
          </w:rPr>
          <w:fldChar w:fldCharType="separate"/>
        </w:r>
        <w:r>
          <w:rPr>
            <w:noProof/>
            <w:webHidden/>
          </w:rPr>
          <w:t>65</w:t>
        </w:r>
        <w:r>
          <w:rPr>
            <w:noProof/>
            <w:webHidden/>
          </w:rPr>
          <w:fldChar w:fldCharType="end"/>
        </w:r>
      </w:hyperlink>
    </w:p>
    <w:p w14:paraId="50D52BC5" w14:textId="72775DDD" w:rsidR="0068636F" w:rsidRDefault="0068636F">
      <w:pPr>
        <w:pStyle w:val="TOC1"/>
        <w:tabs>
          <w:tab w:val="right" w:leader="dot" w:pos="9350"/>
        </w:tabs>
        <w:rPr>
          <w:rFonts w:asciiTheme="minorHAnsi" w:eastAsiaTheme="minorEastAsia" w:hAnsiTheme="minorHAnsi" w:cstheme="minorBidi"/>
          <w:noProof/>
          <w:sz w:val="22"/>
          <w:szCs w:val="22"/>
        </w:rPr>
      </w:pPr>
      <w:hyperlink w:anchor="_Toc77889888" w:history="1">
        <w:r w:rsidRPr="00D0761A">
          <w:rPr>
            <w:rStyle w:val="Hyperlink"/>
            <w:noProof/>
          </w:rPr>
          <w:t>VITA</w:t>
        </w:r>
        <w:r>
          <w:rPr>
            <w:noProof/>
            <w:webHidden/>
          </w:rPr>
          <w:tab/>
        </w:r>
        <w:r>
          <w:rPr>
            <w:noProof/>
            <w:webHidden/>
          </w:rPr>
          <w:fldChar w:fldCharType="begin"/>
        </w:r>
        <w:r>
          <w:rPr>
            <w:noProof/>
            <w:webHidden/>
          </w:rPr>
          <w:instrText xml:space="preserve"> PAGEREF _Toc77889888 \h </w:instrText>
        </w:r>
        <w:r>
          <w:rPr>
            <w:noProof/>
            <w:webHidden/>
          </w:rPr>
        </w:r>
        <w:r>
          <w:rPr>
            <w:noProof/>
            <w:webHidden/>
          </w:rPr>
          <w:fldChar w:fldCharType="separate"/>
        </w:r>
        <w:r>
          <w:rPr>
            <w:noProof/>
            <w:webHidden/>
          </w:rPr>
          <w:t>77</w:t>
        </w:r>
        <w:r>
          <w:rPr>
            <w:noProof/>
            <w:webHidden/>
          </w:rPr>
          <w:fldChar w:fldCharType="end"/>
        </w:r>
      </w:hyperlink>
    </w:p>
    <w:p w14:paraId="32F6ED15" w14:textId="11B167BB" w:rsidR="00387656" w:rsidRPr="00F91EB3" w:rsidRDefault="00387656" w:rsidP="00BB2E84">
      <w:pPr>
        <w:rPr>
          <w:rFonts w:ascii="Times New Roman" w:hAnsi="Times New Roman" w:cs="Times New Roman"/>
        </w:rPr>
      </w:pPr>
      <w:r w:rsidRPr="00F91EB3">
        <w:rPr>
          <w:rFonts w:ascii="Times New Roman" w:hAnsi="Times New Roman" w:cs="Times New Roman"/>
          <w:b/>
          <w:bCs/>
          <w:noProof/>
        </w:rPr>
        <w:fldChar w:fldCharType="end"/>
      </w:r>
    </w:p>
    <w:p w14:paraId="45F2031D" w14:textId="77777777" w:rsidR="00387656" w:rsidRPr="00F91EB3" w:rsidRDefault="009C755C" w:rsidP="00BB2E84">
      <w:pPr>
        <w:pStyle w:val="Title"/>
        <w:rPr>
          <w:rFonts w:ascii="Times New Roman" w:hAnsi="Times New Roman" w:cs="Times New Roman"/>
        </w:rPr>
      </w:pPr>
      <w:r w:rsidRPr="00F91EB3">
        <w:rPr>
          <w:rFonts w:ascii="Times New Roman" w:hAnsi="Times New Roman" w:cs="Times New Roman"/>
        </w:rPr>
        <w:br w:type="page"/>
      </w:r>
    </w:p>
    <w:p w14:paraId="706E4A1F" w14:textId="77777777" w:rsidR="00387656" w:rsidRPr="00F91EB3" w:rsidRDefault="00387656" w:rsidP="00BB2E84">
      <w:pPr>
        <w:pStyle w:val="Title"/>
        <w:rPr>
          <w:rFonts w:ascii="Times New Roman" w:hAnsi="Times New Roman" w:cs="Times New Roman"/>
        </w:rPr>
      </w:pPr>
      <w:r w:rsidRPr="00F91EB3">
        <w:rPr>
          <w:rFonts w:ascii="Times New Roman" w:hAnsi="Times New Roman" w:cs="Times New Roman"/>
        </w:rPr>
        <w:lastRenderedPageBreak/>
        <w:t>LIST OF TABLES</w:t>
      </w:r>
    </w:p>
    <w:p w14:paraId="521E7841" w14:textId="77777777" w:rsidR="00387656" w:rsidRPr="00F91EB3" w:rsidRDefault="00387656" w:rsidP="00BB2E84">
      <w:pPr>
        <w:pStyle w:val="Title"/>
        <w:rPr>
          <w:rFonts w:ascii="Times New Roman" w:hAnsi="Times New Roman" w:cs="Times New Roman"/>
        </w:rPr>
      </w:pPr>
    </w:p>
    <w:p w14:paraId="0EAB936D" w14:textId="18D59447" w:rsidR="00C949CF" w:rsidRPr="003C68A3" w:rsidRDefault="00387656">
      <w:pPr>
        <w:pStyle w:val="TableofFigures"/>
        <w:tabs>
          <w:tab w:val="right" w:leader="dot" w:pos="9350"/>
        </w:tabs>
        <w:rPr>
          <w:rFonts w:ascii="Times New Roman" w:eastAsiaTheme="minorEastAsia" w:hAnsi="Times New Roman" w:cs="Times New Roman"/>
          <w:noProof/>
          <w:sz w:val="22"/>
          <w:szCs w:val="22"/>
        </w:rPr>
      </w:pPr>
      <w:r w:rsidRPr="00F91EB3">
        <w:rPr>
          <w:rFonts w:ascii="Times New Roman" w:hAnsi="Times New Roman" w:cs="Times New Roman"/>
        </w:rPr>
        <w:fldChar w:fldCharType="begin"/>
      </w:r>
      <w:r w:rsidRPr="00F91EB3">
        <w:rPr>
          <w:rFonts w:ascii="Times New Roman" w:hAnsi="Times New Roman" w:cs="Times New Roman"/>
        </w:rPr>
        <w:instrText xml:space="preserve"> TOC \h \z \c "Table" </w:instrText>
      </w:r>
      <w:r w:rsidRPr="00F91EB3">
        <w:rPr>
          <w:rFonts w:ascii="Times New Roman" w:hAnsi="Times New Roman" w:cs="Times New Roman"/>
        </w:rPr>
        <w:fldChar w:fldCharType="separate"/>
      </w:r>
      <w:hyperlink w:anchor="_Toc77890641" w:history="1">
        <w:r w:rsidR="00C949CF" w:rsidRPr="003C68A3">
          <w:rPr>
            <w:rStyle w:val="Hyperlink"/>
            <w:rFonts w:ascii="Times New Roman" w:hAnsi="Times New Roman" w:cs="Times New Roman"/>
            <w:noProof/>
          </w:rPr>
          <w:t>Table 1.</w:t>
        </w:r>
        <w:r w:rsidR="00C949CF" w:rsidRPr="00C949CF">
          <w:rPr>
            <w:rStyle w:val="Hyperlink"/>
            <w:rFonts w:ascii="Times New Roman" w:hAnsi="Times New Roman" w:cs="Times New Roman"/>
            <w:noProof/>
          </w:rPr>
          <w:t xml:space="preserve"> Ingredient composition of far off, prepartum and postpartum diets fed to cows receiving 60 g/d of OmniGen-AF (n = 61) or control (n = 52) from dry off through 28 DIM</w:t>
        </w:r>
        <w:r w:rsidR="00C949CF" w:rsidRPr="003C68A3">
          <w:rPr>
            <w:rFonts w:ascii="Times New Roman" w:hAnsi="Times New Roman" w:cs="Times New Roman"/>
            <w:noProof/>
            <w:webHidden/>
          </w:rPr>
          <w:tab/>
        </w:r>
        <w:r w:rsidR="00C949CF" w:rsidRPr="003C68A3">
          <w:rPr>
            <w:rFonts w:ascii="Times New Roman" w:hAnsi="Times New Roman" w:cs="Times New Roman"/>
            <w:noProof/>
            <w:webHidden/>
          </w:rPr>
          <w:fldChar w:fldCharType="begin"/>
        </w:r>
        <w:r w:rsidR="00C949CF" w:rsidRPr="003C68A3">
          <w:rPr>
            <w:rFonts w:ascii="Times New Roman" w:hAnsi="Times New Roman" w:cs="Times New Roman"/>
            <w:noProof/>
            <w:webHidden/>
          </w:rPr>
          <w:instrText xml:space="preserve"> PAGEREF _Toc77890641 \h </w:instrText>
        </w:r>
        <w:r w:rsidR="00C949CF" w:rsidRPr="003C68A3">
          <w:rPr>
            <w:rFonts w:ascii="Times New Roman" w:hAnsi="Times New Roman" w:cs="Times New Roman"/>
            <w:noProof/>
            <w:webHidden/>
          </w:rPr>
        </w:r>
        <w:r w:rsidR="00C949CF" w:rsidRPr="003C68A3">
          <w:rPr>
            <w:rFonts w:ascii="Times New Roman" w:hAnsi="Times New Roman" w:cs="Times New Roman"/>
            <w:noProof/>
            <w:webHidden/>
          </w:rPr>
          <w:fldChar w:fldCharType="separate"/>
        </w:r>
        <w:r w:rsidR="00C949CF" w:rsidRPr="003C68A3">
          <w:rPr>
            <w:rFonts w:ascii="Times New Roman" w:hAnsi="Times New Roman" w:cs="Times New Roman"/>
            <w:noProof/>
            <w:webHidden/>
          </w:rPr>
          <w:t>66</w:t>
        </w:r>
        <w:r w:rsidR="00C949CF" w:rsidRPr="003C68A3">
          <w:rPr>
            <w:rFonts w:ascii="Times New Roman" w:hAnsi="Times New Roman" w:cs="Times New Roman"/>
            <w:noProof/>
            <w:webHidden/>
          </w:rPr>
          <w:fldChar w:fldCharType="end"/>
        </w:r>
      </w:hyperlink>
    </w:p>
    <w:p w14:paraId="67436A27" w14:textId="1117D13E"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42" w:history="1">
        <w:r w:rsidRPr="00C949CF">
          <w:rPr>
            <w:rStyle w:val="Hyperlink"/>
            <w:rFonts w:ascii="Times New Roman" w:hAnsi="Times New Roman" w:cs="Times New Roman"/>
            <w:noProof/>
          </w:rPr>
          <w:t>Table 2. Descriptive statistics of cows in the final study population enrolled in a selective dry cow therapy program and provided one of two Omnigen-AF (OG) treatments during the dry period through 28 days into lacation</w:t>
        </w:r>
        <w:r w:rsidRPr="00C949CF">
          <w:rPr>
            <w:rStyle w:val="Hyperlink"/>
            <w:rFonts w:ascii="Times New Roman" w:hAnsi="Times New Roman" w:cs="Times New Roman"/>
            <w:noProof/>
            <w:vertAlign w:val="superscript"/>
          </w:rPr>
          <w:t>1</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_Toc77890642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67</w:t>
        </w:r>
        <w:r w:rsidRPr="003C68A3">
          <w:rPr>
            <w:rFonts w:ascii="Times New Roman" w:hAnsi="Times New Roman" w:cs="Times New Roman"/>
            <w:noProof/>
            <w:webHidden/>
          </w:rPr>
          <w:fldChar w:fldCharType="end"/>
        </w:r>
      </w:hyperlink>
    </w:p>
    <w:p w14:paraId="204C44CB" w14:textId="5C7B5F87"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43" w:history="1">
        <w:r w:rsidRPr="00C949CF">
          <w:rPr>
            <w:rStyle w:val="Hyperlink"/>
            <w:rFonts w:ascii="Times New Roman" w:hAnsi="Times New Roman" w:cs="Times New Roman"/>
            <w:noProof/>
          </w:rPr>
          <w:t>Table 3. Mean values and standard deviations for milk weight and composite SCC for cows in the final study population to evaluate the effectiveness of OG in a selective dry cow therapy program</w:t>
        </w:r>
        <w:r w:rsidRPr="00C949CF">
          <w:rPr>
            <w:rStyle w:val="Hyperlink"/>
            <w:rFonts w:ascii="Times New Roman" w:hAnsi="Times New Roman" w:cs="Times New Roman"/>
            <w:noProof/>
            <w:vertAlign w:val="superscript"/>
          </w:rPr>
          <w:t>1</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_Toc77890643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68</w:t>
        </w:r>
        <w:r w:rsidRPr="003C68A3">
          <w:rPr>
            <w:rFonts w:ascii="Times New Roman" w:hAnsi="Times New Roman" w:cs="Times New Roman"/>
            <w:noProof/>
            <w:webHidden/>
          </w:rPr>
          <w:fldChar w:fldCharType="end"/>
        </w:r>
      </w:hyperlink>
    </w:p>
    <w:p w14:paraId="28F7E56E" w14:textId="3284B785"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44" w:history="1">
        <w:r w:rsidRPr="00C949CF">
          <w:rPr>
            <w:rStyle w:val="Hyperlink"/>
            <w:rFonts w:ascii="Times New Roman" w:hAnsi="Times New Roman" w:cs="Times New Roman"/>
            <w:noProof/>
          </w:rPr>
          <w:t>Table 4.</w:t>
        </w:r>
        <w:r w:rsidRPr="003C68A3">
          <w:rPr>
            <w:rFonts w:ascii="Times New Roman" w:hAnsi="Times New Roman" w:cs="Times New Roman"/>
          </w:rPr>
          <w:t xml:space="preserve"> </w:t>
        </w:r>
        <w:r w:rsidRPr="00C949CF">
          <w:rPr>
            <w:rStyle w:val="Hyperlink"/>
            <w:rFonts w:ascii="Times New Roman" w:hAnsi="Times New Roman" w:cs="Times New Roman"/>
            <w:noProof/>
          </w:rPr>
          <w:t>Quarter SCC &gt;200,0001 prevalence for dry off and post-calving samples for cows in the final study population in a trial to evaluate the effectiveness of OG in a selective dry cow therapy program2</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_Toc77890644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69</w:t>
        </w:r>
        <w:r w:rsidRPr="003C68A3">
          <w:rPr>
            <w:rFonts w:ascii="Times New Roman" w:hAnsi="Times New Roman" w:cs="Times New Roman"/>
            <w:noProof/>
            <w:webHidden/>
          </w:rPr>
          <w:fldChar w:fldCharType="end"/>
        </w:r>
      </w:hyperlink>
    </w:p>
    <w:p w14:paraId="492983F4" w14:textId="5C993B74"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45" w:history="1">
        <w:r w:rsidRPr="00C949CF">
          <w:rPr>
            <w:rStyle w:val="Hyperlink"/>
            <w:rFonts w:ascii="Times New Roman" w:hAnsi="Times New Roman" w:cs="Times New Roman"/>
            <w:noProof/>
          </w:rPr>
          <w:t>Table 5.</w:t>
        </w:r>
        <w:r w:rsidRPr="003C68A3">
          <w:rPr>
            <w:rStyle w:val="Hyperlink"/>
            <w:rFonts w:ascii="Times New Roman" w:hAnsi="Times New Roman" w:cs="Times New Roman"/>
            <w:noProof/>
          </w:rPr>
          <w:t xml:space="preserve"> </w:t>
        </w:r>
        <w:r w:rsidRPr="00C949CF">
          <w:rPr>
            <w:rStyle w:val="Hyperlink"/>
            <w:rFonts w:ascii="Times New Roman" w:hAnsi="Times New Roman" w:cs="Times New Roman"/>
            <w:noProof/>
          </w:rPr>
          <w:t>Probability of quarter SCC &gt;200,000 at dry off and post-calving samples for cows enrolled in a trial to evaluate the effectiveness of OG in a selective dry cow therapy program</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_Toc77890645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70</w:t>
        </w:r>
        <w:r w:rsidRPr="003C68A3">
          <w:rPr>
            <w:rFonts w:ascii="Times New Roman" w:hAnsi="Times New Roman" w:cs="Times New Roman"/>
            <w:noProof/>
            <w:webHidden/>
          </w:rPr>
          <w:fldChar w:fldCharType="end"/>
        </w:r>
      </w:hyperlink>
    </w:p>
    <w:p w14:paraId="58B7FD0F" w14:textId="1E4E0B40"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46" w:history="1">
        <w:r w:rsidRPr="00C949CF">
          <w:rPr>
            <w:rStyle w:val="Hyperlink"/>
            <w:rFonts w:ascii="Times New Roman" w:hAnsi="Times New Roman" w:cs="Times New Roman"/>
            <w:noProof/>
          </w:rPr>
          <w:t>Table 6.</w:t>
        </w:r>
        <w:r w:rsidRPr="003C68A3">
          <w:rPr>
            <w:rFonts w:ascii="Times New Roman" w:hAnsi="Times New Roman" w:cs="Times New Roman"/>
          </w:rPr>
          <w:t xml:space="preserve"> </w:t>
        </w:r>
        <w:r w:rsidRPr="00C949CF">
          <w:rPr>
            <w:rStyle w:val="Hyperlink"/>
            <w:rFonts w:ascii="Times New Roman" w:hAnsi="Times New Roman" w:cs="Times New Roman"/>
            <w:noProof/>
          </w:rPr>
          <w:t>Prevalence of quarter IMI and bacterial species isolated 7 d before dry off and at dry off of control (CON) cows and cows fed Omnigen-AF (OG) during the dry period through 28 DIM in a selective dry cow therapy program using dry cow antibiotic (dry cow therapy, DCT) and internal teat sealant (ITS), or ITS alone1</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_Toc77890646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71</w:t>
        </w:r>
        <w:r w:rsidRPr="003C68A3">
          <w:rPr>
            <w:rFonts w:ascii="Times New Roman" w:hAnsi="Times New Roman" w:cs="Times New Roman"/>
            <w:noProof/>
            <w:webHidden/>
          </w:rPr>
          <w:fldChar w:fldCharType="end"/>
        </w:r>
      </w:hyperlink>
    </w:p>
    <w:p w14:paraId="257404FD" w14:textId="2DEFCDE1"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47" w:history="1">
        <w:r w:rsidRPr="00C949CF">
          <w:rPr>
            <w:rStyle w:val="Hyperlink"/>
            <w:rFonts w:ascii="Times New Roman" w:hAnsi="Times New Roman" w:cs="Times New Roman"/>
            <w:noProof/>
          </w:rPr>
          <w:t>Table 7.</w:t>
        </w:r>
        <w:r w:rsidRPr="00C949CF">
          <w:t xml:space="preserve"> </w:t>
        </w:r>
        <w:r w:rsidRPr="00C949CF">
          <w:rPr>
            <w:rStyle w:val="Hyperlink"/>
            <w:rFonts w:ascii="Times New Roman" w:hAnsi="Times New Roman" w:cs="Times New Roman"/>
            <w:noProof/>
          </w:rPr>
          <w:t>Prevalence of quarter IMI and bacterial species isolated within 28 d after calving of control (CON) cows and cows fed Omnigen-AF (OG) during the dry period through 28 DIM in a selective dry cow therapy program using dry cow antibiotic (dry cow therapy, DCT) and internal teat sealant (ITS), or ITS alone1</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_Toc77890647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72</w:t>
        </w:r>
        <w:r w:rsidRPr="003C68A3">
          <w:rPr>
            <w:rFonts w:ascii="Times New Roman" w:hAnsi="Times New Roman" w:cs="Times New Roman"/>
            <w:noProof/>
            <w:webHidden/>
          </w:rPr>
          <w:fldChar w:fldCharType="end"/>
        </w:r>
      </w:hyperlink>
    </w:p>
    <w:p w14:paraId="6EF01DE5" w14:textId="3AEE4C67"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48" w:history="1">
        <w:r w:rsidRPr="00C949CF">
          <w:rPr>
            <w:rStyle w:val="Hyperlink"/>
            <w:rFonts w:ascii="Times New Roman" w:hAnsi="Times New Roman" w:cs="Times New Roman"/>
            <w:noProof/>
          </w:rPr>
          <w:t>Table 8. Probability of quarter IMI and bacterial species isolated 7 d before dry off and at dry off in control (CON) cows and cows fed Omnigen-AF (OG), and dry cow therapy use</w:t>
        </w:r>
        <w:r w:rsidRPr="00C949CF">
          <w:rPr>
            <w:rStyle w:val="Hyperlink"/>
            <w:rFonts w:ascii="Times New Roman" w:hAnsi="Times New Roman" w:cs="Times New Roman"/>
            <w:noProof/>
            <w:vertAlign w:val="superscript"/>
          </w:rPr>
          <w:t>1</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_Toc77890648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73</w:t>
        </w:r>
        <w:r w:rsidRPr="003C68A3">
          <w:rPr>
            <w:rFonts w:ascii="Times New Roman" w:hAnsi="Times New Roman" w:cs="Times New Roman"/>
            <w:noProof/>
            <w:webHidden/>
          </w:rPr>
          <w:fldChar w:fldCharType="end"/>
        </w:r>
      </w:hyperlink>
    </w:p>
    <w:p w14:paraId="0CB7DF0B" w14:textId="2158F267"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49" w:history="1">
        <w:r w:rsidRPr="00C949CF">
          <w:rPr>
            <w:rStyle w:val="Hyperlink"/>
            <w:rFonts w:ascii="Times New Roman" w:hAnsi="Times New Roman" w:cs="Times New Roman"/>
            <w:noProof/>
          </w:rPr>
          <w:t>Table 9. Probability of quarter IMI and bacterial species isolated within 28 d after calving in control (CON) cows and cows fed Omnigen-AF (OG), and dry cow therapy use</w:t>
        </w:r>
        <w:r w:rsidRPr="00C949CF">
          <w:rPr>
            <w:rStyle w:val="Hyperlink"/>
            <w:rFonts w:ascii="Times New Roman" w:hAnsi="Times New Roman" w:cs="Times New Roman"/>
            <w:noProof/>
            <w:vertAlign w:val="superscript"/>
          </w:rPr>
          <w:t>1</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_Toc77890649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74</w:t>
        </w:r>
        <w:r w:rsidRPr="003C68A3">
          <w:rPr>
            <w:rFonts w:ascii="Times New Roman" w:hAnsi="Times New Roman" w:cs="Times New Roman"/>
            <w:noProof/>
            <w:webHidden/>
          </w:rPr>
          <w:fldChar w:fldCharType="end"/>
        </w:r>
      </w:hyperlink>
    </w:p>
    <w:p w14:paraId="04F45E6D" w14:textId="1B072735" w:rsidR="00C949CF" w:rsidRPr="003C68A3" w:rsidRDefault="00C949CF">
      <w:pPr>
        <w:pStyle w:val="TableofFigures"/>
        <w:tabs>
          <w:tab w:val="right" w:leader="dot" w:pos="9350"/>
        </w:tabs>
        <w:rPr>
          <w:rFonts w:ascii="Times New Roman" w:eastAsiaTheme="minorEastAsia" w:hAnsi="Times New Roman" w:cs="Times New Roman"/>
          <w:noProof/>
          <w:sz w:val="22"/>
          <w:szCs w:val="22"/>
        </w:rPr>
      </w:pPr>
      <w:hyperlink w:anchor="_Toc77890650" w:history="1">
        <w:r w:rsidRPr="00C949CF">
          <w:rPr>
            <w:rStyle w:val="Hyperlink"/>
            <w:rFonts w:ascii="Times New Roman" w:hAnsi="Times New Roman" w:cs="Times New Roman"/>
            <w:noProof/>
          </w:rPr>
          <w:t>Table 10. Quarter SCC &gt;200,000 probability over the dry period for cows enrolled in a trial to evaluate the effectiveness of a nutritional supplement in a selective dry cow therapy program</w:t>
        </w:r>
        <w:r w:rsidRPr="00C949CF">
          <w:rPr>
            <w:rStyle w:val="Hyperlink"/>
            <w:rFonts w:ascii="Times New Roman" w:hAnsi="Times New Roman" w:cs="Times New Roman"/>
            <w:noProof/>
            <w:vertAlign w:val="superscript"/>
          </w:rPr>
          <w:t>1</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_Toc77890650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75</w:t>
        </w:r>
        <w:r w:rsidRPr="003C68A3">
          <w:rPr>
            <w:rFonts w:ascii="Times New Roman" w:hAnsi="Times New Roman" w:cs="Times New Roman"/>
            <w:noProof/>
            <w:webHidden/>
          </w:rPr>
          <w:fldChar w:fldCharType="end"/>
        </w:r>
      </w:hyperlink>
    </w:p>
    <w:p w14:paraId="2DD71C45" w14:textId="5E92F6B3" w:rsidR="00C949CF" w:rsidRDefault="00C949CF">
      <w:pPr>
        <w:pStyle w:val="TableofFigures"/>
        <w:tabs>
          <w:tab w:val="right" w:leader="dot" w:pos="9350"/>
        </w:tabs>
        <w:rPr>
          <w:rFonts w:asciiTheme="minorHAnsi" w:eastAsiaTheme="minorEastAsia" w:hAnsiTheme="minorHAnsi" w:cstheme="minorBidi"/>
          <w:noProof/>
          <w:sz w:val="22"/>
          <w:szCs w:val="22"/>
        </w:rPr>
      </w:pPr>
      <w:hyperlink w:anchor="_Toc77890651" w:history="1">
        <w:r w:rsidRPr="00C949CF">
          <w:rPr>
            <w:rStyle w:val="Hyperlink"/>
            <w:rFonts w:ascii="Times New Roman" w:hAnsi="Times New Roman" w:cs="Times New Roman"/>
            <w:noProof/>
          </w:rPr>
          <w:t>Table 11. Probability of quarter bacterial species IMI over the dry period for cows enrolled in a trial to evaluate the effectiveness of a nutritional supplement in a selective dry cow therapy program</w:t>
        </w:r>
        <w:r w:rsidRPr="00C949CF">
          <w:rPr>
            <w:rStyle w:val="Hyperlink"/>
            <w:rFonts w:ascii="Times New Roman" w:hAnsi="Times New Roman" w:cs="Times New Roman"/>
            <w:noProof/>
            <w:vertAlign w:val="superscript"/>
          </w:rPr>
          <w:t>1</w:t>
        </w:r>
        <w:r w:rsidRPr="003C68A3">
          <w:rPr>
            <w:rFonts w:ascii="Times New Roman" w:hAnsi="Times New Roman" w:cs="Times New Roman"/>
            <w:noProof/>
            <w:webHidden/>
          </w:rPr>
          <w:tab/>
        </w:r>
        <w:r w:rsidRPr="003C68A3">
          <w:rPr>
            <w:rFonts w:ascii="Times New Roman" w:hAnsi="Times New Roman" w:cs="Times New Roman"/>
            <w:noProof/>
            <w:webHidden/>
          </w:rPr>
          <w:fldChar w:fldCharType="begin"/>
        </w:r>
        <w:r w:rsidRPr="003C68A3">
          <w:rPr>
            <w:rFonts w:ascii="Times New Roman" w:hAnsi="Times New Roman" w:cs="Times New Roman"/>
            <w:noProof/>
            <w:webHidden/>
          </w:rPr>
          <w:instrText xml:space="preserve"> PAGEREF _Toc77890651 \h </w:instrText>
        </w:r>
        <w:r w:rsidRPr="003C68A3">
          <w:rPr>
            <w:rFonts w:ascii="Times New Roman" w:hAnsi="Times New Roman" w:cs="Times New Roman"/>
            <w:noProof/>
            <w:webHidden/>
          </w:rPr>
        </w:r>
        <w:r w:rsidRPr="003C68A3">
          <w:rPr>
            <w:rFonts w:ascii="Times New Roman" w:hAnsi="Times New Roman" w:cs="Times New Roman"/>
            <w:noProof/>
            <w:webHidden/>
          </w:rPr>
          <w:fldChar w:fldCharType="separate"/>
        </w:r>
        <w:r w:rsidRPr="003C68A3">
          <w:rPr>
            <w:rFonts w:ascii="Times New Roman" w:hAnsi="Times New Roman" w:cs="Times New Roman"/>
            <w:noProof/>
            <w:webHidden/>
          </w:rPr>
          <w:t>76</w:t>
        </w:r>
        <w:r w:rsidRPr="003C68A3">
          <w:rPr>
            <w:rFonts w:ascii="Times New Roman" w:hAnsi="Times New Roman" w:cs="Times New Roman"/>
            <w:noProof/>
            <w:webHidden/>
          </w:rPr>
          <w:fldChar w:fldCharType="end"/>
        </w:r>
      </w:hyperlink>
    </w:p>
    <w:p w14:paraId="160BAB1F" w14:textId="219CCC3E" w:rsidR="00236E6D" w:rsidRPr="00F91EB3" w:rsidRDefault="00387656" w:rsidP="00BB2E84">
      <w:pPr>
        <w:rPr>
          <w:rFonts w:ascii="Times New Roman" w:hAnsi="Times New Roman" w:cs="Times New Roman"/>
        </w:rPr>
      </w:pPr>
      <w:r w:rsidRPr="00F91EB3">
        <w:rPr>
          <w:rFonts w:ascii="Times New Roman" w:hAnsi="Times New Roman" w:cs="Times New Roman"/>
        </w:rPr>
        <w:fldChar w:fldCharType="end"/>
      </w:r>
    </w:p>
    <w:p w14:paraId="58B07D95" w14:textId="77777777" w:rsidR="00236E6D" w:rsidRPr="00F91EB3" w:rsidRDefault="00236E6D" w:rsidP="00BB2E84">
      <w:pPr>
        <w:rPr>
          <w:rFonts w:ascii="Times New Roman" w:hAnsi="Times New Roman" w:cs="Times New Roman"/>
        </w:rPr>
      </w:pPr>
    </w:p>
    <w:p w14:paraId="05CE9540" w14:textId="77777777" w:rsidR="00236E6D" w:rsidRPr="00F91EB3" w:rsidRDefault="00236E6D" w:rsidP="00BB2E84">
      <w:pPr>
        <w:rPr>
          <w:rFonts w:ascii="Times New Roman" w:hAnsi="Times New Roman" w:cs="Times New Roman"/>
        </w:rPr>
      </w:pPr>
    </w:p>
    <w:p w14:paraId="61405CBD" w14:textId="77777777" w:rsidR="00236E6D" w:rsidRPr="00F91EB3" w:rsidRDefault="00236E6D" w:rsidP="00BB2E84">
      <w:pPr>
        <w:rPr>
          <w:rFonts w:ascii="Times New Roman" w:hAnsi="Times New Roman" w:cs="Times New Roman"/>
        </w:rPr>
      </w:pPr>
    </w:p>
    <w:p w14:paraId="7D32AA1B" w14:textId="77777777" w:rsidR="0085757D" w:rsidRPr="00F91EB3" w:rsidRDefault="0085757D" w:rsidP="00BB2E84">
      <w:pPr>
        <w:rPr>
          <w:rFonts w:ascii="Times New Roman" w:hAnsi="Times New Roman" w:cs="Times New Roman"/>
        </w:rPr>
      </w:pPr>
    </w:p>
    <w:p w14:paraId="1BB4B9C8" w14:textId="77777777" w:rsidR="0085757D" w:rsidRPr="00F91EB3" w:rsidRDefault="0085757D" w:rsidP="00BB2E84">
      <w:pPr>
        <w:rPr>
          <w:rFonts w:ascii="Times New Roman" w:hAnsi="Times New Roman" w:cs="Times New Roman"/>
        </w:rPr>
      </w:pPr>
    </w:p>
    <w:p w14:paraId="7F47FDC0" w14:textId="77777777" w:rsidR="0085757D" w:rsidRPr="00F91EB3" w:rsidRDefault="0085757D" w:rsidP="00BB2E84">
      <w:pPr>
        <w:rPr>
          <w:rFonts w:ascii="Times New Roman" w:hAnsi="Times New Roman" w:cs="Times New Roman"/>
        </w:rPr>
      </w:pPr>
    </w:p>
    <w:p w14:paraId="07DEB5A0" w14:textId="77777777" w:rsidR="0085757D" w:rsidRPr="00F91EB3" w:rsidRDefault="0085757D" w:rsidP="00BB2E84">
      <w:pPr>
        <w:rPr>
          <w:rFonts w:ascii="Times New Roman" w:hAnsi="Times New Roman" w:cs="Times New Roman"/>
        </w:rPr>
      </w:pPr>
    </w:p>
    <w:p w14:paraId="05EA6CCE" w14:textId="77777777" w:rsidR="0085757D" w:rsidRPr="00F91EB3" w:rsidRDefault="0085757D" w:rsidP="00BB2E84">
      <w:pPr>
        <w:rPr>
          <w:rFonts w:ascii="Times New Roman" w:hAnsi="Times New Roman" w:cs="Times New Roman"/>
        </w:rPr>
      </w:pPr>
    </w:p>
    <w:p w14:paraId="0D5CDEB9" w14:textId="540DC931" w:rsidR="00330DAF" w:rsidRPr="00F91EB3" w:rsidRDefault="00236E6D" w:rsidP="00330DAF">
      <w:pPr>
        <w:pStyle w:val="Title"/>
        <w:rPr>
          <w:rFonts w:ascii="Times New Roman" w:hAnsi="Times New Roman" w:cs="Times New Roman"/>
        </w:rPr>
      </w:pPr>
      <w:r w:rsidRPr="00F91EB3">
        <w:rPr>
          <w:rFonts w:ascii="Times New Roman" w:hAnsi="Times New Roman" w:cs="Times New Roman"/>
        </w:rPr>
        <w:br w:type="page"/>
      </w:r>
    </w:p>
    <w:p w14:paraId="1A7BD108" w14:textId="641A4191" w:rsidR="0085757D" w:rsidRPr="00F91EB3" w:rsidRDefault="0085757D" w:rsidP="00330DAF">
      <w:pPr>
        <w:pStyle w:val="Title"/>
        <w:rPr>
          <w:rFonts w:ascii="Times New Roman" w:hAnsi="Times New Roman" w:cs="Times New Roman"/>
        </w:rPr>
        <w:sectPr w:rsidR="0085757D" w:rsidRPr="00F91EB3" w:rsidSect="00E01841">
          <w:footerReference w:type="default" r:id="rId11"/>
          <w:pgSz w:w="12240" w:h="15840" w:code="1"/>
          <w:pgMar w:top="1440" w:right="1440" w:bottom="1440" w:left="1440" w:header="720" w:footer="1440" w:gutter="0"/>
          <w:pgNumType w:fmt="lowerRoman" w:start="1"/>
          <w:cols w:space="720"/>
          <w:noEndnote/>
          <w:titlePg/>
          <w:docGrid w:linePitch="326"/>
        </w:sectPr>
      </w:pPr>
    </w:p>
    <w:p w14:paraId="1B0EED16" w14:textId="61F5EFDB" w:rsidR="00BB2E84" w:rsidRPr="00F91EB3" w:rsidRDefault="00376D2B" w:rsidP="00B12A88">
      <w:pPr>
        <w:pStyle w:val="Heading1"/>
      </w:pPr>
      <w:bookmarkStart w:id="0" w:name="_Toc77889845"/>
      <w:bookmarkStart w:id="1" w:name="_Toc289175819"/>
      <w:r w:rsidRPr="00F91EB3">
        <w:lastRenderedPageBreak/>
        <w:t xml:space="preserve">Chapter </w:t>
      </w:r>
      <w:r w:rsidR="009E39DA" w:rsidRPr="00F91EB3">
        <w:t>I</w:t>
      </w:r>
      <w:r w:rsidR="00B12A88">
        <w:t xml:space="preserve">:                                                                                                          </w:t>
      </w:r>
      <w:r w:rsidR="00282353">
        <w:t>Mastitis prevention and non-antibiotic alternatives</w:t>
      </w:r>
      <w:r w:rsidR="00B12A88">
        <w:t>: A REVIEW</w:t>
      </w:r>
      <w:bookmarkEnd w:id="0"/>
      <w:r w:rsidR="007A77F1" w:rsidRPr="00F91EB3">
        <w:br/>
      </w:r>
    </w:p>
    <w:p w14:paraId="66FDBF51" w14:textId="77777777" w:rsidR="007A5886" w:rsidRPr="00F91EB3" w:rsidRDefault="007A5886" w:rsidP="00BB2E84">
      <w:pPr>
        <w:rPr>
          <w:rFonts w:ascii="Times New Roman" w:hAnsi="Times New Roman" w:cs="Times New Roman"/>
        </w:rPr>
      </w:pPr>
    </w:p>
    <w:p w14:paraId="2FA16210" w14:textId="77777777" w:rsidR="00114F24" w:rsidRPr="00F91EB3" w:rsidRDefault="00114F24" w:rsidP="00BB2E84">
      <w:pPr>
        <w:rPr>
          <w:rFonts w:ascii="Times New Roman" w:hAnsi="Times New Roman" w:cs="Times New Roman"/>
        </w:rPr>
      </w:pPr>
    </w:p>
    <w:bookmarkEnd w:id="1"/>
    <w:p w14:paraId="5D3BDF45" w14:textId="77777777" w:rsidR="007A5886" w:rsidRPr="00F91EB3" w:rsidRDefault="007A5886" w:rsidP="00BB2E84">
      <w:pPr>
        <w:spacing w:line="480" w:lineRule="auto"/>
        <w:ind w:firstLine="720"/>
        <w:jc w:val="center"/>
        <w:rPr>
          <w:rFonts w:ascii="Times New Roman" w:hAnsi="Times New Roman" w:cs="Times New Roman"/>
          <w:b/>
        </w:rPr>
      </w:pPr>
    </w:p>
    <w:p w14:paraId="5CF143A4" w14:textId="77777777" w:rsidR="007A5886" w:rsidRPr="00F91EB3" w:rsidRDefault="007A5886" w:rsidP="00BB2E84">
      <w:pPr>
        <w:spacing w:line="480" w:lineRule="auto"/>
        <w:ind w:firstLine="720"/>
        <w:jc w:val="center"/>
        <w:rPr>
          <w:rFonts w:ascii="Times New Roman" w:hAnsi="Times New Roman" w:cs="Times New Roman"/>
          <w:b/>
        </w:rPr>
      </w:pPr>
    </w:p>
    <w:p w14:paraId="2EBCC1CC" w14:textId="77777777" w:rsidR="007A5886" w:rsidRPr="00F91EB3" w:rsidRDefault="007A5886" w:rsidP="00BB2E84">
      <w:pPr>
        <w:spacing w:line="480" w:lineRule="auto"/>
        <w:ind w:firstLine="720"/>
        <w:jc w:val="center"/>
        <w:rPr>
          <w:rFonts w:ascii="Times New Roman" w:hAnsi="Times New Roman" w:cs="Times New Roman"/>
          <w:b/>
        </w:rPr>
      </w:pPr>
    </w:p>
    <w:p w14:paraId="1A637312" w14:textId="77777777" w:rsidR="007A5886" w:rsidRPr="00F91EB3" w:rsidRDefault="007A5886" w:rsidP="00BB2E84">
      <w:pPr>
        <w:spacing w:line="480" w:lineRule="auto"/>
        <w:ind w:firstLine="720"/>
        <w:jc w:val="center"/>
        <w:rPr>
          <w:rFonts w:ascii="Times New Roman" w:hAnsi="Times New Roman" w:cs="Times New Roman"/>
          <w:b/>
        </w:rPr>
      </w:pPr>
    </w:p>
    <w:p w14:paraId="744249B6" w14:textId="77777777" w:rsidR="007A5886" w:rsidRPr="00F91EB3" w:rsidRDefault="007A5886" w:rsidP="00BB2E84">
      <w:pPr>
        <w:spacing w:line="480" w:lineRule="auto"/>
        <w:ind w:firstLine="720"/>
        <w:jc w:val="center"/>
        <w:rPr>
          <w:rFonts w:ascii="Times New Roman" w:hAnsi="Times New Roman" w:cs="Times New Roman"/>
          <w:b/>
        </w:rPr>
      </w:pPr>
    </w:p>
    <w:p w14:paraId="2E12B298" w14:textId="77777777" w:rsidR="007A5886" w:rsidRPr="00F91EB3" w:rsidRDefault="007A5886" w:rsidP="00BB2E84">
      <w:pPr>
        <w:spacing w:line="480" w:lineRule="auto"/>
        <w:ind w:firstLine="720"/>
        <w:jc w:val="center"/>
        <w:rPr>
          <w:rFonts w:ascii="Times New Roman" w:hAnsi="Times New Roman" w:cs="Times New Roman"/>
          <w:b/>
        </w:rPr>
      </w:pPr>
    </w:p>
    <w:p w14:paraId="1E5A4537" w14:textId="77777777" w:rsidR="007A5886" w:rsidRPr="00F91EB3" w:rsidRDefault="007A5886" w:rsidP="00BB2E84">
      <w:pPr>
        <w:spacing w:line="480" w:lineRule="auto"/>
        <w:ind w:firstLine="720"/>
        <w:jc w:val="center"/>
        <w:rPr>
          <w:rFonts w:ascii="Times New Roman" w:hAnsi="Times New Roman" w:cs="Times New Roman"/>
          <w:b/>
        </w:rPr>
      </w:pPr>
    </w:p>
    <w:p w14:paraId="081E1A36" w14:textId="77777777" w:rsidR="007A5886" w:rsidRPr="00F91EB3" w:rsidRDefault="007A5886" w:rsidP="00BB2E84">
      <w:pPr>
        <w:spacing w:line="480" w:lineRule="auto"/>
        <w:ind w:firstLine="720"/>
        <w:jc w:val="center"/>
        <w:rPr>
          <w:rFonts w:ascii="Times New Roman" w:hAnsi="Times New Roman" w:cs="Times New Roman"/>
          <w:b/>
        </w:rPr>
      </w:pPr>
    </w:p>
    <w:p w14:paraId="05E04B2F" w14:textId="77777777" w:rsidR="007A5886" w:rsidRPr="00F91EB3" w:rsidRDefault="007A5886" w:rsidP="00BB2E84">
      <w:pPr>
        <w:spacing w:line="480" w:lineRule="auto"/>
        <w:ind w:firstLine="720"/>
        <w:jc w:val="center"/>
        <w:rPr>
          <w:rFonts w:ascii="Times New Roman" w:hAnsi="Times New Roman" w:cs="Times New Roman"/>
          <w:b/>
        </w:rPr>
      </w:pPr>
    </w:p>
    <w:p w14:paraId="08B0FB15" w14:textId="77777777" w:rsidR="007A5886" w:rsidRPr="00F91EB3" w:rsidRDefault="007A5886" w:rsidP="00BB2E84">
      <w:pPr>
        <w:spacing w:line="480" w:lineRule="auto"/>
        <w:ind w:firstLine="720"/>
        <w:jc w:val="center"/>
        <w:rPr>
          <w:rFonts w:ascii="Times New Roman" w:hAnsi="Times New Roman" w:cs="Times New Roman"/>
          <w:b/>
        </w:rPr>
      </w:pPr>
    </w:p>
    <w:p w14:paraId="089D002A" w14:textId="77777777" w:rsidR="007A5886" w:rsidRPr="00F91EB3" w:rsidRDefault="007A5886" w:rsidP="00BB2E84">
      <w:pPr>
        <w:spacing w:line="480" w:lineRule="auto"/>
        <w:ind w:firstLine="720"/>
        <w:jc w:val="center"/>
        <w:rPr>
          <w:rFonts w:ascii="Times New Roman" w:hAnsi="Times New Roman" w:cs="Times New Roman"/>
          <w:b/>
        </w:rPr>
      </w:pPr>
    </w:p>
    <w:p w14:paraId="0A1C1331" w14:textId="77777777" w:rsidR="007A5886" w:rsidRPr="00F91EB3" w:rsidRDefault="007A5886" w:rsidP="00BB2E84">
      <w:pPr>
        <w:spacing w:line="480" w:lineRule="auto"/>
        <w:ind w:firstLine="720"/>
        <w:jc w:val="center"/>
        <w:rPr>
          <w:rFonts w:ascii="Times New Roman" w:hAnsi="Times New Roman" w:cs="Times New Roman"/>
          <w:b/>
        </w:rPr>
      </w:pPr>
    </w:p>
    <w:p w14:paraId="721900A9" w14:textId="77777777" w:rsidR="007A5886" w:rsidRPr="00F91EB3" w:rsidRDefault="007A5886" w:rsidP="00BB2E84">
      <w:pPr>
        <w:spacing w:line="480" w:lineRule="auto"/>
        <w:ind w:firstLine="720"/>
        <w:jc w:val="center"/>
        <w:rPr>
          <w:rFonts w:ascii="Times New Roman" w:hAnsi="Times New Roman" w:cs="Times New Roman"/>
          <w:b/>
        </w:rPr>
      </w:pPr>
    </w:p>
    <w:p w14:paraId="443B46A2" w14:textId="77777777" w:rsidR="007A5886" w:rsidRPr="00F91EB3" w:rsidRDefault="007A5886" w:rsidP="00BB2E84">
      <w:pPr>
        <w:spacing w:line="480" w:lineRule="auto"/>
        <w:ind w:firstLine="720"/>
        <w:jc w:val="center"/>
        <w:rPr>
          <w:rFonts w:ascii="Times New Roman" w:hAnsi="Times New Roman" w:cs="Times New Roman"/>
          <w:b/>
        </w:rPr>
      </w:pPr>
    </w:p>
    <w:p w14:paraId="1DEC2FDF" w14:textId="3AD07BCB" w:rsidR="00DB7DAA" w:rsidRDefault="00DB7DAA" w:rsidP="00BB2E84">
      <w:pPr>
        <w:spacing w:line="480" w:lineRule="auto"/>
        <w:ind w:firstLine="720"/>
        <w:jc w:val="center"/>
        <w:rPr>
          <w:rFonts w:ascii="Times New Roman" w:hAnsi="Times New Roman" w:cs="Times New Roman"/>
          <w:b/>
        </w:rPr>
      </w:pPr>
    </w:p>
    <w:p w14:paraId="6B29E872" w14:textId="77777777" w:rsidR="00B12A88" w:rsidRPr="00F91EB3" w:rsidRDefault="00B12A88" w:rsidP="00BB2E84">
      <w:pPr>
        <w:spacing w:line="480" w:lineRule="auto"/>
        <w:ind w:firstLine="720"/>
        <w:jc w:val="center"/>
        <w:rPr>
          <w:rFonts w:ascii="Times New Roman" w:hAnsi="Times New Roman" w:cs="Times New Roman"/>
          <w:b/>
        </w:rPr>
      </w:pPr>
    </w:p>
    <w:p w14:paraId="56ED332D" w14:textId="77777777" w:rsidR="007A5886" w:rsidRPr="00F91EB3" w:rsidRDefault="007A5886" w:rsidP="00BB2E84">
      <w:pPr>
        <w:spacing w:line="480" w:lineRule="auto"/>
        <w:ind w:firstLine="720"/>
        <w:jc w:val="center"/>
        <w:rPr>
          <w:rFonts w:ascii="Times New Roman" w:hAnsi="Times New Roman" w:cs="Times New Roman"/>
          <w:b/>
        </w:rPr>
      </w:pPr>
    </w:p>
    <w:p w14:paraId="64D12D92" w14:textId="4D4011F6" w:rsidR="007A5886" w:rsidRDefault="007A5886" w:rsidP="009F126B">
      <w:pPr>
        <w:pStyle w:val="Heading2"/>
      </w:pPr>
      <w:bookmarkStart w:id="2" w:name="_Toc77889846"/>
      <w:r w:rsidRPr="00F91EB3">
        <w:lastRenderedPageBreak/>
        <w:t>INTRODUCTION</w:t>
      </w:r>
      <w:bookmarkEnd w:id="2"/>
    </w:p>
    <w:p w14:paraId="2DFDDEBD" w14:textId="77777777" w:rsidR="00EF2260" w:rsidRPr="00EF2260" w:rsidRDefault="00EF2260" w:rsidP="00EF2260"/>
    <w:p w14:paraId="27BCF831" w14:textId="2502933F" w:rsidR="00F32B0F" w:rsidRDefault="00CC4047" w:rsidP="00EF2260">
      <w:pPr>
        <w:spacing w:line="480" w:lineRule="auto"/>
        <w:ind w:firstLine="720"/>
        <w:rPr>
          <w:rFonts w:ascii="Times New Roman" w:hAnsi="Times New Roman" w:cs="Times New Roman"/>
        </w:rPr>
      </w:pPr>
      <w:r w:rsidRPr="00CC4047">
        <w:rPr>
          <w:rFonts w:ascii="Times New Roman" w:hAnsi="Times New Roman" w:cs="Times New Roman"/>
        </w:rPr>
        <w:t>Mas</w:t>
      </w:r>
      <w:r>
        <w:rPr>
          <w:rFonts w:ascii="Times New Roman" w:hAnsi="Times New Roman" w:cs="Times New Roman"/>
        </w:rPr>
        <w:t xml:space="preserve">titis is </w:t>
      </w:r>
      <w:r w:rsidR="001A3122">
        <w:rPr>
          <w:rFonts w:ascii="Times New Roman" w:hAnsi="Times New Roman" w:cs="Times New Roman"/>
        </w:rPr>
        <w:t xml:space="preserve">an </w:t>
      </w:r>
      <w:r w:rsidR="00165C9D">
        <w:rPr>
          <w:rFonts w:ascii="Times New Roman" w:hAnsi="Times New Roman" w:cs="Times New Roman"/>
        </w:rPr>
        <w:t>inflammation</w:t>
      </w:r>
      <w:r>
        <w:rPr>
          <w:rFonts w:ascii="Times New Roman" w:hAnsi="Times New Roman" w:cs="Times New Roman"/>
        </w:rPr>
        <w:t xml:space="preserve"> of the mamma</w:t>
      </w:r>
      <w:r w:rsidR="007E620C">
        <w:rPr>
          <w:rFonts w:ascii="Times New Roman" w:hAnsi="Times New Roman" w:cs="Times New Roman"/>
        </w:rPr>
        <w:t xml:space="preserve">ry gland that is the most common disease in the dairy industry. </w:t>
      </w:r>
      <w:r w:rsidR="00592A26" w:rsidRPr="004B3B94">
        <w:rPr>
          <w:rStyle w:val="normaltextrun"/>
          <w:rFonts w:ascii="Times New Roman" w:hAnsi="Times New Roman" w:cs="Times New Roman"/>
          <w:color w:val="000000" w:themeColor="text1"/>
        </w:rPr>
        <w:t>Dairy production systems use antibiotics mostly toward treating mastitis that counts for 85.4% of antibiotic usage</w:t>
      </w:r>
      <w:r w:rsidR="00592A26">
        <w:rPr>
          <w:rStyle w:val="normaltextrun"/>
          <w:rFonts w:ascii="Times New Roman" w:hAnsi="Times New Roman" w:cs="Times New Roman"/>
          <w:color w:val="000000" w:themeColor="text1"/>
        </w:rPr>
        <w:t xml:space="preserve"> on U.S. dairy farms (USDA, 2016</w:t>
      </w:r>
      <w:r w:rsidR="00592A26" w:rsidRPr="004B3B94">
        <w:rPr>
          <w:rStyle w:val="normaltextrun"/>
          <w:rFonts w:ascii="Times New Roman" w:hAnsi="Times New Roman" w:cs="Times New Roman"/>
          <w:color w:val="000000" w:themeColor="text1"/>
        </w:rPr>
        <w:t xml:space="preserve">). </w:t>
      </w:r>
      <w:r w:rsidR="00302E42">
        <w:rPr>
          <w:rFonts w:ascii="Times New Roman" w:hAnsi="Times New Roman" w:cs="Times New Roman"/>
        </w:rPr>
        <w:t xml:space="preserve">The occurrence of </w:t>
      </w:r>
      <w:r w:rsidR="00FD1251">
        <w:rPr>
          <w:rFonts w:ascii="Times New Roman" w:hAnsi="Times New Roman" w:cs="Times New Roman"/>
        </w:rPr>
        <w:t>intramammary infections (</w:t>
      </w:r>
      <w:r w:rsidR="00302E42" w:rsidRPr="00630564">
        <w:rPr>
          <w:rFonts w:ascii="Times New Roman" w:hAnsi="Times New Roman" w:cs="Times New Roman"/>
          <w:b/>
        </w:rPr>
        <w:t>IMI</w:t>
      </w:r>
      <w:r w:rsidR="00FD1251">
        <w:rPr>
          <w:rFonts w:ascii="Times New Roman" w:hAnsi="Times New Roman" w:cs="Times New Roman"/>
        </w:rPr>
        <w:t>)</w:t>
      </w:r>
      <w:r w:rsidR="00302E42">
        <w:rPr>
          <w:rFonts w:ascii="Times New Roman" w:hAnsi="Times New Roman" w:cs="Times New Roman"/>
        </w:rPr>
        <w:t xml:space="preserve"> in a herd depends upon effective application of standa</w:t>
      </w:r>
      <w:r w:rsidR="00745AC3">
        <w:rPr>
          <w:rFonts w:ascii="Times New Roman" w:hAnsi="Times New Roman" w:cs="Times New Roman"/>
        </w:rPr>
        <w:t>rd mastitis control practices</w:t>
      </w:r>
      <w:r w:rsidR="00414BCE">
        <w:rPr>
          <w:rFonts w:ascii="Times New Roman" w:hAnsi="Times New Roman" w:cs="Times New Roman"/>
        </w:rPr>
        <w:t xml:space="preserve"> (Oliver and Mitchell, 1984)</w:t>
      </w:r>
      <w:r w:rsidR="00745AC3">
        <w:rPr>
          <w:rFonts w:ascii="Times New Roman" w:hAnsi="Times New Roman" w:cs="Times New Roman"/>
        </w:rPr>
        <w:t xml:space="preserve">. With these mastitis control practices being highly implemented, the shift in mastitis-causing pathogens from contagious to environmental </w:t>
      </w:r>
      <w:r w:rsidR="005744D3">
        <w:rPr>
          <w:rFonts w:ascii="Times New Roman" w:hAnsi="Times New Roman" w:cs="Times New Roman"/>
        </w:rPr>
        <w:t xml:space="preserve">has </w:t>
      </w:r>
      <w:r w:rsidR="00745AC3">
        <w:rPr>
          <w:rFonts w:ascii="Times New Roman" w:hAnsi="Times New Roman" w:cs="Times New Roman"/>
        </w:rPr>
        <w:t>cause</w:t>
      </w:r>
      <w:r w:rsidR="005744D3">
        <w:rPr>
          <w:rFonts w:ascii="Times New Roman" w:hAnsi="Times New Roman" w:cs="Times New Roman"/>
        </w:rPr>
        <w:t>d</w:t>
      </w:r>
      <w:r w:rsidR="00745AC3">
        <w:rPr>
          <w:rFonts w:ascii="Times New Roman" w:hAnsi="Times New Roman" w:cs="Times New Roman"/>
        </w:rPr>
        <w:t xml:space="preserve"> a change in </w:t>
      </w:r>
      <w:r w:rsidR="00165C9D">
        <w:rPr>
          <w:rFonts w:ascii="Times New Roman" w:hAnsi="Times New Roman" w:cs="Times New Roman"/>
        </w:rPr>
        <w:t xml:space="preserve">the </w:t>
      </w:r>
      <w:r w:rsidR="005D1D62">
        <w:rPr>
          <w:rFonts w:ascii="Times New Roman" w:hAnsi="Times New Roman" w:cs="Times New Roman"/>
        </w:rPr>
        <w:t>management of</w:t>
      </w:r>
      <w:r w:rsidR="005744D3">
        <w:rPr>
          <w:rFonts w:ascii="Times New Roman" w:hAnsi="Times New Roman" w:cs="Times New Roman"/>
        </w:rPr>
        <w:t xml:space="preserve"> </w:t>
      </w:r>
      <w:r w:rsidR="00745AC3">
        <w:rPr>
          <w:rFonts w:ascii="Times New Roman" w:hAnsi="Times New Roman" w:cs="Times New Roman"/>
        </w:rPr>
        <w:t>mastitis</w:t>
      </w:r>
      <w:r w:rsidR="004A5447">
        <w:rPr>
          <w:rFonts w:ascii="Times New Roman" w:hAnsi="Times New Roman" w:cs="Times New Roman"/>
        </w:rPr>
        <w:t xml:space="preserve"> prevention (</w:t>
      </w:r>
      <w:proofErr w:type="spellStart"/>
      <w:r w:rsidR="004A5447">
        <w:rPr>
          <w:rFonts w:ascii="Times New Roman" w:hAnsi="Times New Roman" w:cs="Times New Roman"/>
        </w:rPr>
        <w:t>Klaas</w:t>
      </w:r>
      <w:proofErr w:type="spellEnd"/>
      <w:r w:rsidR="004A5447">
        <w:rPr>
          <w:rFonts w:ascii="Times New Roman" w:hAnsi="Times New Roman" w:cs="Times New Roman"/>
        </w:rPr>
        <w:t xml:space="preserve"> et al., 2018).</w:t>
      </w:r>
      <w:r w:rsidR="00745AC3">
        <w:rPr>
          <w:rFonts w:ascii="Times New Roman" w:hAnsi="Times New Roman" w:cs="Times New Roman"/>
        </w:rPr>
        <w:t xml:space="preserve"> </w:t>
      </w:r>
      <w:r w:rsidR="00140881">
        <w:rPr>
          <w:rFonts w:ascii="Times New Roman" w:hAnsi="Times New Roman" w:cs="Times New Roman"/>
        </w:rPr>
        <w:t>During the transition period when the cow goes from a non-lactating to a lactating state, physiological changes compromise the</w:t>
      </w:r>
      <w:r w:rsidR="00165C9D">
        <w:rPr>
          <w:rFonts w:ascii="Times New Roman" w:hAnsi="Times New Roman" w:cs="Times New Roman"/>
        </w:rPr>
        <w:t xml:space="preserve"> cow’s</w:t>
      </w:r>
      <w:r w:rsidR="00140881">
        <w:rPr>
          <w:rFonts w:ascii="Times New Roman" w:hAnsi="Times New Roman" w:cs="Times New Roman"/>
        </w:rPr>
        <w:t xml:space="preserve"> immune system that increases her susceptibility to disease. </w:t>
      </w:r>
      <w:r w:rsidR="00745AC3">
        <w:rPr>
          <w:rFonts w:ascii="Times New Roman" w:hAnsi="Times New Roman" w:cs="Times New Roman"/>
        </w:rPr>
        <w:t>The use of blanket dry cow antibiotic therapy</w:t>
      </w:r>
      <w:r w:rsidR="00F32B0F">
        <w:rPr>
          <w:rFonts w:ascii="Times New Roman" w:hAnsi="Times New Roman" w:cs="Times New Roman"/>
        </w:rPr>
        <w:t xml:space="preserve"> (</w:t>
      </w:r>
      <w:r w:rsidR="00F32B0F" w:rsidRPr="001A3122">
        <w:rPr>
          <w:rFonts w:ascii="Times New Roman" w:hAnsi="Times New Roman" w:cs="Times New Roman"/>
          <w:b/>
        </w:rPr>
        <w:t>BDCT</w:t>
      </w:r>
      <w:r w:rsidR="00F32B0F">
        <w:rPr>
          <w:rFonts w:ascii="Times New Roman" w:hAnsi="Times New Roman" w:cs="Times New Roman"/>
        </w:rPr>
        <w:t>)</w:t>
      </w:r>
      <w:r w:rsidR="00745AC3">
        <w:rPr>
          <w:rFonts w:ascii="Times New Roman" w:hAnsi="Times New Roman" w:cs="Times New Roman"/>
        </w:rPr>
        <w:t xml:space="preserve"> is common practice in preventing and eliminating IMI during the dry period. </w:t>
      </w:r>
      <w:r w:rsidR="005D1D62">
        <w:rPr>
          <w:rStyle w:val="normaltextrun"/>
          <w:rFonts w:ascii="Times New Roman" w:hAnsi="Times New Roman" w:cs="Times New Roman"/>
          <w:color w:val="000000" w:themeColor="text1"/>
        </w:rPr>
        <w:t>G</w:t>
      </w:r>
      <w:r w:rsidR="00592A26" w:rsidRPr="004B3B94">
        <w:rPr>
          <w:rStyle w:val="normaltextrun"/>
          <w:rFonts w:ascii="Times New Roman" w:hAnsi="Times New Roman" w:cs="Times New Roman"/>
          <w:color w:val="000000" w:themeColor="text1"/>
        </w:rPr>
        <w:t xml:space="preserve">rowing concern regarding </w:t>
      </w:r>
      <w:r w:rsidR="00AD5E10" w:rsidRPr="004B3B94">
        <w:rPr>
          <w:rStyle w:val="normaltextrun"/>
          <w:rFonts w:ascii="Times New Roman" w:hAnsi="Times New Roman" w:cs="Times New Roman"/>
          <w:color w:val="000000" w:themeColor="text1"/>
        </w:rPr>
        <w:t>antibiotic</w:t>
      </w:r>
      <w:r w:rsidR="00AD5E10">
        <w:rPr>
          <w:rStyle w:val="normaltextrun"/>
          <w:rFonts w:ascii="Times New Roman" w:hAnsi="Times New Roman" w:cs="Times New Roman"/>
          <w:color w:val="000000" w:themeColor="text1"/>
        </w:rPr>
        <w:t>, or antimicrobial,</w:t>
      </w:r>
      <w:r w:rsidR="00592A26" w:rsidRPr="004B3B94">
        <w:rPr>
          <w:rStyle w:val="normaltextrun"/>
          <w:rFonts w:ascii="Times New Roman" w:hAnsi="Times New Roman" w:cs="Times New Roman"/>
          <w:color w:val="000000" w:themeColor="text1"/>
        </w:rPr>
        <w:t xml:space="preserve"> use in dairy production systems</w:t>
      </w:r>
      <w:r w:rsidR="004556F3">
        <w:rPr>
          <w:rStyle w:val="normaltextrun"/>
          <w:rFonts w:ascii="Times New Roman" w:hAnsi="Times New Roman" w:cs="Times New Roman"/>
          <w:color w:val="000000" w:themeColor="text1"/>
        </w:rPr>
        <w:t xml:space="preserve"> on the rise</w:t>
      </w:r>
      <w:r w:rsidR="008C45A5">
        <w:rPr>
          <w:rStyle w:val="normaltextrun"/>
          <w:rFonts w:ascii="Times New Roman" w:hAnsi="Times New Roman" w:cs="Times New Roman"/>
          <w:color w:val="000000" w:themeColor="text1"/>
        </w:rPr>
        <w:t xml:space="preserve"> of</w:t>
      </w:r>
      <w:r w:rsidR="00592A26" w:rsidRPr="004B3B94">
        <w:rPr>
          <w:rStyle w:val="normaltextrun"/>
          <w:rFonts w:ascii="Times New Roman" w:hAnsi="Times New Roman" w:cs="Times New Roman"/>
          <w:color w:val="000000" w:themeColor="text1"/>
        </w:rPr>
        <w:t xml:space="preserve"> antimicrobial-resistant</w:t>
      </w:r>
      <w:r w:rsidR="005D1D62">
        <w:rPr>
          <w:rStyle w:val="normaltextrun"/>
          <w:rFonts w:ascii="Times New Roman" w:hAnsi="Times New Roman" w:cs="Times New Roman"/>
          <w:color w:val="000000" w:themeColor="text1"/>
        </w:rPr>
        <w:t xml:space="preserve"> bacteria (Oliver et al., 2011). </w:t>
      </w:r>
      <w:r w:rsidR="00C5759A">
        <w:rPr>
          <w:rFonts w:ascii="Times New Roman" w:hAnsi="Times New Roman" w:cs="Times New Roman"/>
        </w:rPr>
        <w:t>The World Health Organization</w:t>
      </w:r>
      <w:r w:rsidR="00267514">
        <w:rPr>
          <w:rFonts w:ascii="Times New Roman" w:hAnsi="Times New Roman" w:cs="Times New Roman"/>
        </w:rPr>
        <w:t xml:space="preserve"> in </w:t>
      </w:r>
      <w:r w:rsidR="000D0E24">
        <w:rPr>
          <w:rFonts w:ascii="Times New Roman" w:hAnsi="Times New Roman" w:cs="Times New Roman"/>
        </w:rPr>
        <w:t>2017</w:t>
      </w:r>
      <w:r w:rsidR="004556F3">
        <w:rPr>
          <w:rFonts w:ascii="Times New Roman" w:hAnsi="Times New Roman" w:cs="Times New Roman"/>
        </w:rPr>
        <w:t xml:space="preserve"> identified</w:t>
      </w:r>
      <w:r w:rsidR="00C5759A">
        <w:rPr>
          <w:rFonts w:ascii="Times New Roman" w:hAnsi="Times New Roman" w:cs="Times New Roman"/>
        </w:rPr>
        <w:t xml:space="preserve"> several antimicrobials that are of importance for human medicine, that are also used for mastitis treatment</w:t>
      </w:r>
      <w:r w:rsidR="00B423D1">
        <w:rPr>
          <w:rFonts w:ascii="Times New Roman" w:hAnsi="Times New Roman" w:cs="Times New Roman"/>
        </w:rPr>
        <w:t xml:space="preserve"> including cephalosporins (e.g. ceftiofur)</w:t>
      </w:r>
      <w:r w:rsidR="00267514">
        <w:rPr>
          <w:rFonts w:ascii="Times New Roman" w:hAnsi="Times New Roman" w:cs="Times New Roman"/>
        </w:rPr>
        <w:t xml:space="preserve">. </w:t>
      </w:r>
      <w:r w:rsidR="00321D4C">
        <w:rPr>
          <w:rStyle w:val="normaltextrun"/>
          <w:rFonts w:ascii="Times New Roman" w:hAnsi="Times New Roman" w:cs="Times New Roman"/>
          <w:color w:val="000000" w:themeColor="text1"/>
        </w:rPr>
        <w:t>W</w:t>
      </w:r>
      <w:r w:rsidR="00592A26" w:rsidRPr="004B3B94">
        <w:rPr>
          <w:rStyle w:val="normaltextrun"/>
          <w:rFonts w:ascii="Times New Roman" w:hAnsi="Times New Roman" w:cs="Times New Roman"/>
          <w:color w:val="000000" w:themeColor="text1"/>
        </w:rPr>
        <w:t xml:space="preserve">ith growing concern of the use of antibiotics in food animals, current strategies including blanket antibiotic dry cow therapy in the dairy industry </w:t>
      </w:r>
      <w:r w:rsidR="000D0E24">
        <w:rPr>
          <w:rStyle w:val="normaltextrun"/>
          <w:rFonts w:ascii="Times New Roman" w:hAnsi="Times New Roman" w:cs="Times New Roman"/>
          <w:color w:val="000000" w:themeColor="text1"/>
        </w:rPr>
        <w:t>are</w:t>
      </w:r>
      <w:r w:rsidR="000D0E24" w:rsidRPr="004B3B94">
        <w:rPr>
          <w:rStyle w:val="normaltextrun"/>
          <w:rFonts w:ascii="Times New Roman" w:hAnsi="Times New Roman" w:cs="Times New Roman"/>
          <w:color w:val="000000" w:themeColor="text1"/>
        </w:rPr>
        <w:t xml:space="preserve"> </w:t>
      </w:r>
      <w:r w:rsidR="00592A26" w:rsidRPr="004B3B94">
        <w:rPr>
          <w:rStyle w:val="normaltextrun"/>
          <w:rFonts w:ascii="Times New Roman" w:hAnsi="Times New Roman" w:cs="Times New Roman"/>
          <w:color w:val="000000" w:themeColor="text1"/>
        </w:rPr>
        <w:t>being heavily reviewed</w:t>
      </w:r>
      <w:r w:rsidR="005D1D62">
        <w:rPr>
          <w:rStyle w:val="normaltextrun"/>
          <w:rFonts w:ascii="Times New Roman" w:hAnsi="Times New Roman" w:cs="Times New Roman"/>
          <w:color w:val="000000" w:themeColor="text1"/>
        </w:rPr>
        <w:t xml:space="preserve"> and</w:t>
      </w:r>
      <w:r w:rsidR="005D1D62" w:rsidRPr="005D1D62">
        <w:rPr>
          <w:rStyle w:val="normaltextrun"/>
          <w:rFonts w:ascii="Times New Roman" w:hAnsi="Times New Roman" w:cs="Times New Roman"/>
          <w:color w:val="000000" w:themeColor="text1"/>
        </w:rPr>
        <w:t xml:space="preserve"> </w:t>
      </w:r>
      <w:r w:rsidR="005D1D62" w:rsidRPr="004B3B94">
        <w:rPr>
          <w:rStyle w:val="normaltextrun"/>
          <w:rFonts w:ascii="Times New Roman" w:hAnsi="Times New Roman" w:cs="Times New Roman"/>
          <w:color w:val="000000" w:themeColor="text1"/>
        </w:rPr>
        <w:t>has motivated research into alternative practices</w:t>
      </w:r>
      <w:r w:rsidR="003D41DD">
        <w:rPr>
          <w:rStyle w:val="normaltextrun"/>
          <w:rFonts w:ascii="Times New Roman" w:hAnsi="Times New Roman" w:cs="Times New Roman"/>
          <w:color w:val="000000" w:themeColor="text1"/>
        </w:rPr>
        <w:t xml:space="preserve"> (</w:t>
      </w:r>
      <w:proofErr w:type="spellStart"/>
      <w:r w:rsidR="003D41DD">
        <w:rPr>
          <w:rStyle w:val="normaltextrun"/>
          <w:rFonts w:ascii="Times New Roman" w:hAnsi="Times New Roman" w:cs="Times New Roman"/>
          <w:color w:val="000000" w:themeColor="text1"/>
        </w:rPr>
        <w:t>Ekakoro</w:t>
      </w:r>
      <w:proofErr w:type="spellEnd"/>
      <w:r w:rsidR="003D41DD">
        <w:rPr>
          <w:rStyle w:val="normaltextrun"/>
          <w:rFonts w:ascii="Times New Roman" w:hAnsi="Times New Roman" w:cs="Times New Roman"/>
          <w:color w:val="000000" w:themeColor="text1"/>
        </w:rPr>
        <w:t xml:space="preserve"> et al., 2018)</w:t>
      </w:r>
      <w:r w:rsidR="005D1D62" w:rsidRPr="004B3B94">
        <w:rPr>
          <w:rStyle w:val="normaltextrun"/>
          <w:rFonts w:ascii="Times New Roman" w:hAnsi="Times New Roman" w:cs="Times New Roman"/>
          <w:color w:val="000000" w:themeColor="text1"/>
        </w:rPr>
        <w:t>.</w:t>
      </w:r>
      <w:r w:rsidR="00592A26">
        <w:rPr>
          <w:rFonts w:ascii="Times New Roman" w:hAnsi="Times New Roman" w:cs="Times New Roman"/>
        </w:rPr>
        <w:t xml:space="preserve"> </w:t>
      </w:r>
      <w:r w:rsidR="00F32B0F">
        <w:rPr>
          <w:rFonts w:ascii="Times New Roman" w:hAnsi="Times New Roman" w:cs="Times New Roman"/>
        </w:rPr>
        <w:t xml:space="preserve">Finding alternatives for preventive antibiotics at </w:t>
      </w:r>
      <w:r w:rsidR="00CC2C86">
        <w:rPr>
          <w:rFonts w:ascii="Times New Roman" w:hAnsi="Times New Roman" w:cs="Times New Roman"/>
        </w:rPr>
        <w:t>dry-off</w:t>
      </w:r>
      <w:r w:rsidR="0039541B">
        <w:rPr>
          <w:rFonts w:ascii="Times New Roman" w:hAnsi="Times New Roman" w:cs="Times New Roman"/>
        </w:rPr>
        <w:t xml:space="preserve"> is key in controlling </w:t>
      </w:r>
      <w:r w:rsidR="00CC2C86">
        <w:rPr>
          <w:rFonts w:ascii="Times New Roman" w:hAnsi="Times New Roman" w:cs="Times New Roman"/>
        </w:rPr>
        <w:t xml:space="preserve">mastitis </w:t>
      </w:r>
      <w:r w:rsidR="005D1D62">
        <w:rPr>
          <w:rFonts w:ascii="Times New Roman" w:hAnsi="Times New Roman" w:cs="Times New Roman"/>
        </w:rPr>
        <w:t>and easing concerns of antibiotics usage.</w:t>
      </w:r>
    </w:p>
    <w:p w14:paraId="4B8274B8" w14:textId="6FBE8916" w:rsidR="007D63D1" w:rsidRDefault="00F9583B" w:rsidP="000C7BD2">
      <w:pPr>
        <w:spacing w:line="480" w:lineRule="auto"/>
        <w:ind w:firstLine="720"/>
        <w:rPr>
          <w:rFonts w:ascii="Times New Roman" w:hAnsi="Times New Roman" w:cs="Times New Roman"/>
        </w:rPr>
      </w:pPr>
      <w:r>
        <w:rPr>
          <w:rFonts w:ascii="Times New Roman" w:hAnsi="Times New Roman" w:cs="Times New Roman"/>
        </w:rPr>
        <w:t>Two current strategies to limit the use of antibiotics at dry</w:t>
      </w:r>
      <w:r w:rsidR="007D63D1">
        <w:rPr>
          <w:rFonts w:ascii="Times New Roman" w:hAnsi="Times New Roman" w:cs="Times New Roman"/>
        </w:rPr>
        <w:t xml:space="preserve"> off</w:t>
      </w:r>
      <w:r>
        <w:rPr>
          <w:rFonts w:ascii="Times New Roman" w:hAnsi="Times New Roman" w:cs="Times New Roman"/>
        </w:rPr>
        <w:t xml:space="preserve"> are internal teat sealants and selective dry cow therapy. </w:t>
      </w:r>
      <w:r w:rsidR="00B16772">
        <w:rPr>
          <w:rFonts w:ascii="Times New Roman" w:hAnsi="Times New Roman" w:cs="Times New Roman"/>
        </w:rPr>
        <w:t>I</w:t>
      </w:r>
      <w:r w:rsidR="00745AC3">
        <w:rPr>
          <w:rFonts w:ascii="Times New Roman" w:hAnsi="Times New Roman" w:cs="Times New Roman"/>
        </w:rPr>
        <w:t>nternal teat sealants</w:t>
      </w:r>
      <w:r w:rsidR="00F32B0F">
        <w:rPr>
          <w:rFonts w:ascii="Times New Roman" w:hAnsi="Times New Roman" w:cs="Times New Roman"/>
        </w:rPr>
        <w:t xml:space="preserve"> (ITS)</w:t>
      </w:r>
      <w:r w:rsidR="00745AC3">
        <w:rPr>
          <w:rFonts w:ascii="Times New Roman" w:hAnsi="Times New Roman" w:cs="Times New Roman"/>
        </w:rPr>
        <w:t xml:space="preserve"> </w:t>
      </w:r>
      <w:r w:rsidR="00231C76">
        <w:rPr>
          <w:rFonts w:ascii="Times New Roman" w:hAnsi="Times New Roman" w:cs="Times New Roman"/>
        </w:rPr>
        <w:t xml:space="preserve">are </w:t>
      </w:r>
      <w:r w:rsidR="00745AC3">
        <w:rPr>
          <w:rFonts w:ascii="Times New Roman" w:hAnsi="Times New Roman" w:cs="Times New Roman"/>
        </w:rPr>
        <w:t xml:space="preserve">a non-antimicrobial product </w:t>
      </w:r>
      <w:r w:rsidR="00AC53E6">
        <w:rPr>
          <w:rFonts w:ascii="Times New Roman" w:hAnsi="Times New Roman" w:cs="Times New Roman"/>
        </w:rPr>
        <w:t xml:space="preserve">that </w:t>
      </w:r>
      <w:r w:rsidR="00AC53E6">
        <w:rPr>
          <w:rFonts w:ascii="Times New Roman" w:hAnsi="Times New Roman" w:cs="Times New Roman"/>
        </w:rPr>
        <w:lastRenderedPageBreak/>
        <w:t xml:space="preserve">acts similar to the cow’s natural teat canal defense system. Internal teat sealants </w:t>
      </w:r>
      <w:r w:rsidR="00940B0F">
        <w:rPr>
          <w:rFonts w:ascii="Times New Roman" w:hAnsi="Times New Roman" w:cs="Times New Roman"/>
        </w:rPr>
        <w:t>are</w:t>
      </w:r>
      <w:r w:rsidR="00745AC3">
        <w:rPr>
          <w:rFonts w:ascii="Times New Roman" w:hAnsi="Times New Roman" w:cs="Times New Roman"/>
        </w:rPr>
        <w:t xml:space="preserve"> proven to prevent IMI during the dry period</w:t>
      </w:r>
      <w:r w:rsidR="00F32B0F">
        <w:rPr>
          <w:rFonts w:ascii="Times New Roman" w:hAnsi="Times New Roman" w:cs="Times New Roman"/>
        </w:rPr>
        <w:t xml:space="preserve"> </w:t>
      </w:r>
      <w:r w:rsidR="00EF2260">
        <w:rPr>
          <w:rFonts w:ascii="Times New Roman" w:hAnsi="Times New Roman" w:cs="Times New Roman"/>
        </w:rPr>
        <w:t>(McParland et al., 2019)</w:t>
      </w:r>
      <w:r w:rsidR="00940B0F">
        <w:rPr>
          <w:rFonts w:ascii="Times New Roman" w:hAnsi="Times New Roman" w:cs="Times New Roman"/>
        </w:rPr>
        <w:t xml:space="preserve"> and reduce new IMI after calving when used with or without antibiotics (</w:t>
      </w:r>
      <w:proofErr w:type="spellStart"/>
      <w:r w:rsidR="00940B0F">
        <w:rPr>
          <w:rStyle w:val="normaltextrun"/>
          <w:rFonts w:ascii="Times New Roman" w:hAnsi="Times New Roman" w:cs="Times New Roman"/>
          <w:color w:val="000000" w:themeColor="text1"/>
        </w:rPr>
        <w:t>Rabiee</w:t>
      </w:r>
      <w:proofErr w:type="spellEnd"/>
      <w:r w:rsidR="00940B0F">
        <w:rPr>
          <w:rStyle w:val="normaltextrun"/>
          <w:rFonts w:ascii="Times New Roman" w:hAnsi="Times New Roman" w:cs="Times New Roman"/>
          <w:color w:val="000000" w:themeColor="text1"/>
        </w:rPr>
        <w:t xml:space="preserve"> et al., 2013)</w:t>
      </w:r>
      <w:r w:rsidR="00F32B0F">
        <w:rPr>
          <w:rFonts w:ascii="Times New Roman" w:hAnsi="Times New Roman" w:cs="Times New Roman"/>
        </w:rPr>
        <w:t xml:space="preserve">. </w:t>
      </w:r>
      <w:r w:rsidR="00C045CE">
        <w:rPr>
          <w:rFonts w:ascii="Times New Roman" w:hAnsi="Times New Roman" w:cs="Times New Roman"/>
        </w:rPr>
        <w:t xml:space="preserve">Selectively treating </w:t>
      </w:r>
      <w:r w:rsidR="00AC53E6">
        <w:rPr>
          <w:rFonts w:ascii="Times New Roman" w:hAnsi="Times New Roman" w:cs="Times New Roman"/>
        </w:rPr>
        <w:t xml:space="preserve">only </w:t>
      </w:r>
      <w:r w:rsidR="00321D4C">
        <w:rPr>
          <w:rFonts w:ascii="Times New Roman" w:hAnsi="Times New Roman" w:cs="Times New Roman"/>
        </w:rPr>
        <w:t xml:space="preserve">infected </w:t>
      </w:r>
      <w:r w:rsidR="00AC53E6">
        <w:rPr>
          <w:rFonts w:ascii="Times New Roman" w:hAnsi="Times New Roman" w:cs="Times New Roman"/>
        </w:rPr>
        <w:t xml:space="preserve">quarters </w:t>
      </w:r>
      <w:r w:rsidR="00FD1251">
        <w:rPr>
          <w:rFonts w:ascii="Times New Roman" w:hAnsi="Times New Roman" w:cs="Times New Roman"/>
        </w:rPr>
        <w:t xml:space="preserve">at </w:t>
      </w:r>
      <w:r w:rsidR="00AC53E6">
        <w:rPr>
          <w:rFonts w:ascii="Times New Roman" w:hAnsi="Times New Roman" w:cs="Times New Roman"/>
        </w:rPr>
        <w:t>dry-</w:t>
      </w:r>
      <w:r w:rsidR="00FD1251">
        <w:rPr>
          <w:rFonts w:ascii="Times New Roman" w:hAnsi="Times New Roman" w:cs="Times New Roman"/>
        </w:rPr>
        <w:t>off</w:t>
      </w:r>
      <w:r w:rsidR="00F32B0F">
        <w:rPr>
          <w:rFonts w:ascii="Times New Roman" w:hAnsi="Times New Roman" w:cs="Times New Roman"/>
        </w:rPr>
        <w:t>, otherwise known as selective dry cow therapy (</w:t>
      </w:r>
      <w:r w:rsidR="00F32B0F" w:rsidRPr="00321D4C">
        <w:rPr>
          <w:rFonts w:ascii="Times New Roman" w:hAnsi="Times New Roman" w:cs="Times New Roman"/>
          <w:b/>
        </w:rPr>
        <w:t>SDCT</w:t>
      </w:r>
      <w:r w:rsidR="00F32B0F">
        <w:rPr>
          <w:rFonts w:ascii="Times New Roman" w:hAnsi="Times New Roman" w:cs="Times New Roman"/>
        </w:rPr>
        <w:t>)</w:t>
      </w:r>
      <w:r w:rsidR="00321D4C">
        <w:rPr>
          <w:rFonts w:ascii="Times New Roman" w:hAnsi="Times New Roman" w:cs="Times New Roman"/>
        </w:rPr>
        <w:t>,</w:t>
      </w:r>
      <w:r w:rsidR="00FD1251">
        <w:rPr>
          <w:rFonts w:ascii="Times New Roman" w:hAnsi="Times New Roman" w:cs="Times New Roman"/>
        </w:rPr>
        <w:t xml:space="preserve"> </w:t>
      </w:r>
      <w:r w:rsidR="00321D4C">
        <w:rPr>
          <w:rFonts w:ascii="Times New Roman" w:hAnsi="Times New Roman" w:cs="Times New Roman"/>
        </w:rPr>
        <w:t>is</w:t>
      </w:r>
      <w:r w:rsidR="00AC53E6">
        <w:rPr>
          <w:rFonts w:ascii="Times New Roman" w:hAnsi="Times New Roman" w:cs="Times New Roman"/>
        </w:rPr>
        <w:t xml:space="preserve"> </w:t>
      </w:r>
      <w:r w:rsidR="00C045CE">
        <w:rPr>
          <w:rFonts w:ascii="Times New Roman" w:hAnsi="Times New Roman" w:cs="Times New Roman"/>
        </w:rPr>
        <w:t xml:space="preserve">another alternative </w:t>
      </w:r>
      <w:r w:rsidR="00321D4C">
        <w:rPr>
          <w:rFonts w:ascii="Times New Roman" w:hAnsi="Times New Roman" w:cs="Times New Roman"/>
        </w:rPr>
        <w:t xml:space="preserve">available to lessen the reliance on </w:t>
      </w:r>
      <w:r w:rsidR="00FD1251">
        <w:rPr>
          <w:rFonts w:ascii="Times New Roman" w:hAnsi="Times New Roman" w:cs="Times New Roman"/>
        </w:rPr>
        <w:t>antib</w:t>
      </w:r>
      <w:r w:rsidR="00EF2260">
        <w:rPr>
          <w:rFonts w:ascii="Times New Roman" w:hAnsi="Times New Roman" w:cs="Times New Roman"/>
        </w:rPr>
        <w:t>iotic us</w:t>
      </w:r>
      <w:r w:rsidR="00321D4C">
        <w:rPr>
          <w:rFonts w:ascii="Times New Roman" w:hAnsi="Times New Roman" w:cs="Times New Roman"/>
        </w:rPr>
        <w:t>e</w:t>
      </w:r>
      <w:r w:rsidR="00EF2260">
        <w:rPr>
          <w:rFonts w:ascii="Times New Roman" w:hAnsi="Times New Roman" w:cs="Times New Roman"/>
        </w:rPr>
        <w:t xml:space="preserve">. </w:t>
      </w:r>
      <w:r w:rsidR="00321D4C">
        <w:rPr>
          <w:rFonts w:ascii="Times New Roman" w:hAnsi="Times New Roman" w:cs="Times New Roman"/>
        </w:rPr>
        <w:t xml:space="preserve">In a recent national survey, </w:t>
      </w:r>
      <w:r w:rsidR="00EF2260">
        <w:rPr>
          <w:rFonts w:ascii="Times New Roman" w:hAnsi="Times New Roman" w:cs="Times New Roman"/>
        </w:rPr>
        <w:t xml:space="preserve">SDCT </w:t>
      </w:r>
      <w:r w:rsidR="00F12B35">
        <w:rPr>
          <w:rFonts w:ascii="Times New Roman" w:hAnsi="Times New Roman" w:cs="Times New Roman"/>
        </w:rPr>
        <w:t>w</w:t>
      </w:r>
      <w:r w:rsidR="00AC53E6">
        <w:rPr>
          <w:rFonts w:ascii="Times New Roman" w:hAnsi="Times New Roman" w:cs="Times New Roman"/>
        </w:rPr>
        <w:t xml:space="preserve">as </w:t>
      </w:r>
      <w:r w:rsidR="00EF2260">
        <w:rPr>
          <w:rFonts w:ascii="Times New Roman" w:hAnsi="Times New Roman" w:cs="Times New Roman"/>
        </w:rPr>
        <w:t>only applied on 10% of US dairy operations (</w:t>
      </w:r>
      <w:r w:rsidR="00B40F0E">
        <w:rPr>
          <w:rFonts w:ascii="Times New Roman" w:hAnsi="Times New Roman" w:cs="Times New Roman"/>
        </w:rPr>
        <w:t>USDA, 2016</w:t>
      </w:r>
      <w:r w:rsidR="00EF2260">
        <w:rPr>
          <w:rFonts w:ascii="Times New Roman" w:hAnsi="Times New Roman" w:cs="Times New Roman"/>
        </w:rPr>
        <w:t>)</w:t>
      </w:r>
      <w:r w:rsidR="00BB5EE0">
        <w:rPr>
          <w:rFonts w:ascii="Times New Roman" w:hAnsi="Times New Roman" w:cs="Times New Roman"/>
        </w:rPr>
        <w:t xml:space="preserve">. </w:t>
      </w:r>
      <w:r w:rsidR="00321D4C">
        <w:rPr>
          <w:rFonts w:ascii="Times New Roman" w:hAnsi="Times New Roman" w:cs="Times New Roman"/>
        </w:rPr>
        <w:t>Limited adoption thus far likely has several potential reasons.</w:t>
      </w:r>
      <w:r w:rsidR="00834F2D">
        <w:rPr>
          <w:rStyle w:val="CommentReference"/>
          <w:rFonts w:asciiTheme="minorHAnsi" w:eastAsiaTheme="minorHAnsi" w:hAnsiTheme="minorHAnsi" w:cstheme="minorBidi"/>
        </w:rPr>
        <w:t xml:space="preserve"> </w:t>
      </w:r>
      <w:r w:rsidR="00834F2D">
        <w:rPr>
          <w:rFonts w:ascii="Times New Roman" w:hAnsi="Times New Roman" w:cs="Times New Roman"/>
        </w:rPr>
        <w:t xml:space="preserve">One limitation of adoption of SDCT is the cost of labor and supplies needed to identify IMI for antibiotic use. </w:t>
      </w:r>
      <w:r w:rsidR="00321D4C">
        <w:rPr>
          <w:rFonts w:ascii="Times New Roman" w:hAnsi="Times New Roman" w:cs="Times New Roman"/>
        </w:rPr>
        <w:t>Studies investigating i</w:t>
      </w:r>
      <w:r w:rsidR="002F1B86">
        <w:rPr>
          <w:rFonts w:ascii="Times New Roman" w:hAnsi="Times New Roman" w:cs="Times New Roman"/>
        </w:rPr>
        <w:t>mplementation</w:t>
      </w:r>
      <w:r w:rsidR="00CB4BAE">
        <w:rPr>
          <w:rFonts w:ascii="Times New Roman" w:hAnsi="Times New Roman" w:cs="Times New Roman"/>
        </w:rPr>
        <w:t xml:space="preserve"> of SDCT</w:t>
      </w:r>
      <w:r w:rsidR="00BB5EE0">
        <w:rPr>
          <w:rFonts w:ascii="Times New Roman" w:hAnsi="Times New Roman" w:cs="Times New Roman"/>
        </w:rPr>
        <w:t xml:space="preserve"> </w:t>
      </w:r>
      <w:r w:rsidR="00321D4C">
        <w:rPr>
          <w:rFonts w:ascii="Times New Roman" w:hAnsi="Times New Roman" w:cs="Times New Roman"/>
        </w:rPr>
        <w:t xml:space="preserve">have had mixed results </w:t>
      </w:r>
      <w:r w:rsidR="003C68A3">
        <w:rPr>
          <w:rFonts w:ascii="Times New Roman" w:hAnsi="Times New Roman" w:cs="Times New Roman"/>
        </w:rPr>
        <w:t xml:space="preserve">and can be partly attributed to methods to identify mastitis, herd prevalence of IMI, and SCC </w:t>
      </w:r>
      <w:r w:rsidR="00D52D34">
        <w:rPr>
          <w:rFonts w:ascii="Times New Roman" w:hAnsi="Times New Roman" w:cs="Times New Roman"/>
        </w:rPr>
        <w:t>(</w:t>
      </w:r>
      <w:r w:rsidR="00CB4942">
        <w:rPr>
          <w:rFonts w:ascii="Times New Roman" w:hAnsi="Times New Roman" w:cs="Times New Roman"/>
        </w:rPr>
        <w:t xml:space="preserve">Berry and Hillerton, 2002b; </w:t>
      </w:r>
      <w:proofErr w:type="spellStart"/>
      <w:r w:rsidR="00CB4942" w:rsidRPr="00CB4942">
        <w:rPr>
          <w:rFonts w:ascii="Times New Roman" w:hAnsi="Times New Roman" w:cs="Times New Roman"/>
        </w:rPr>
        <w:t>Scherpenzeel</w:t>
      </w:r>
      <w:proofErr w:type="spellEnd"/>
      <w:r w:rsidR="00CB4942">
        <w:rPr>
          <w:rFonts w:ascii="Times New Roman" w:hAnsi="Times New Roman" w:cs="Times New Roman"/>
        </w:rPr>
        <w:t xml:space="preserve"> et al., 2014)</w:t>
      </w:r>
      <w:r w:rsidR="00BB5EE0">
        <w:rPr>
          <w:rFonts w:ascii="Times New Roman" w:hAnsi="Times New Roman" w:cs="Times New Roman"/>
        </w:rPr>
        <w:t>. Even though SDCT programs have been known to reduce antibiotic</w:t>
      </w:r>
      <w:r w:rsidR="00CB4BAE">
        <w:rPr>
          <w:rFonts w:ascii="Times New Roman" w:hAnsi="Times New Roman" w:cs="Times New Roman"/>
        </w:rPr>
        <w:t xml:space="preserve"> use</w:t>
      </w:r>
      <w:r w:rsidR="00BB5EE0">
        <w:rPr>
          <w:rFonts w:ascii="Times New Roman" w:hAnsi="Times New Roman" w:cs="Times New Roman"/>
        </w:rPr>
        <w:t>,</w:t>
      </w:r>
      <w:r w:rsidR="007963AC">
        <w:rPr>
          <w:rFonts w:ascii="Times New Roman" w:hAnsi="Times New Roman" w:cs="Times New Roman"/>
        </w:rPr>
        <w:t xml:space="preserve"> the risk of possible </w:t>
      </w:r>
      <w:r w:rsidR="00BB5EE0">
        <w:rPr>
          <w:rFonts w:ascii="Times New Roman" w:hAnsi="Times New Roman" w:cs="Times New Roman"/>
        </w:rPr>
        <w:t>IMI</w:t>
      </w:r>
      <w:r w:rsidR="007963AC">
        <w:rPr>
          <w:rFonts w:ascii="Times New Roman" w:hAnsi="Times New Roman" w:cs="Times New Roman"/>
        </w:rPr>
        <w:t xml:space="preserve"> that are misclassified and not treated</w:t>
      </w:r>
      <w:r w:rsidR="00BB5EE0">
        <w:rPr>
          <w:rFonts w:ascii="Times New Roman" w:hAnsi="Times New Roman" w:cs="Times New Roman"/>
        </w:rPr>
        <w:t xml:space="preserve"> exist when compared to BDCT (Browning et al., 1994</w:t>
      </w:r>
      <w:r w:rsidR="007963AC">
        <w:rPr>
          <w:rFonts w:ascii="Times New Roman" w:hAnsi="Times New Roman" w:cs="Times New Roman"/>
        </w:rPr>
        <w:t>; Cameron et al., 2014; Rowe et al., 2020</w:t>
      </w:r>
      <w:r w:rsidR="00BB5EE0">
        <w:rPr>
          <w:rFonts w:ascii="Times New Roman" w:hAnsi="Times New Roman" w:cs="Times New Roman"/>
        </w:rPr>
        <w:t>)</w:t>
      </w:r>
      <w:r w:rsidR="00CE341D">
        <w:rPr>
          <w:rFonts w:ascii="Times New Roman" w:hAnsi="Times New Roman" w:cs="Times New Roman"/>
        </w:rPr>
        <w:t xml:space="preserve">. </w:t>
      </w:r>
    </w:p>
    <w:p w14:paraId="2BF4271B" w14:textId="3A217759" w:rsidR="007972F5" w:rsidRDefault="007D63D1" w:rsidP="000C7BD2">
      <w:pPr>
        <w:spacing w:line="480" w:lineRule="auto"/>
        <w:ind w:firstLine="720"/>
        <w:rPr>
          <w:rStyle w:val="normaltextrun"/>
          <w:rFonts w:ascii="Times New Roman" w:hAnsi="Times New Roman" w:cs="Times New Roman"/>
          <w:color w:val="000000" w:themeColor="text1"/>
        </w:rPr>
      </w:pPr>
      <w:r>
        <w:rPr>
          <w:rFonts w:ascii="Times New Roman" w:hAnsi="Times New Roman" w:cs="Times New Roman"/>
        </w:rPr>
        <w:t xml:space="preserve">Although not traditionally used to reduce antibiotic use, several nutritional supplements have been implemented at dry-off and through the dry period to promote immunity and milk production in the next lactation. </w:t>
      </w:r>
      <w:r w:rsidR="00037A95">
        <w:rPr>
          <w:rFonts w:ascii="Times New Roman" w:hAnsi="Times New Roman" w:cs="Times New Roman"/>
        </w:rPr>
        <w:t>W</w:t>
      </w:r>
      <w:r w:rsidR="002F1B86">
        <w:rPr>
          <w:rFonts w:ascii="Times New Roman" w:hAnsi="Times New Roman" w:cs="Times New Roman"/>
        </w:rPr>
        <w:t xml:space="preserve">ell-known </w:t>
      </w:r>
      <w:r w:rsidR="00662BBB">
        <w:rPr>
          <w:rFonts w:ascii="Times New Roman" w:hAnsi="Times New Roman" w:cs="Times New Roman"/>
        </w:rPr>
        <w:t>dietary supplements</w:t>
      </w:r>
      <w:r w:rsidR="002F1B86">
        <w:rPr>
          <w:rFonts w:ascii="Times New Roman" w:hAnsi="Times New Roman" w:cs="Times New Roman"/>
        </w:rPr>
        <w:t xml:space="preserve"> in the dairy industry </w:t>
      </w:r>
      <w:r>
        <w:rPr>
          <w:rFonts w:ascii="Times New Roman" w:hAnsi="Times New Roman" w:cs="Times New Roman"/>
        </w:rPr>
        <w:t>are</w:t>
      </w:r>
      <w:r w:rsidR="00CE341D">
        <w:rPr>
          <w:rFonts w:ascii="Times New Roman" w:hAnsi="Times New Roman" w:cs="Times New Roman"/>
        </w:rPr>
        <w:t xml:space="preserve"> Vitamin E and selenium (Se)</w:t>
      </w:r>
      <w:r w:rsidR="002F1B86">
        <w:rPr>
          <w:rFonts w:ascii="Times New Roman" w:hAnsi="Times New Roman" w:cs="Times New Roman"/>
        </w:rPr>
        <w:t xml:space="preserve"> when </w:t>
      </w:r>
      <w:r w:rsidR="006449D4">
        <w:rPr>
          <w:rFonts w:ascii="Times New Roman" w:hAnsi="Times New Roman" w:cs="Times New Roman"/>
        </w:rPr>
        <w:t>fed</w:t>
      </w:r>
      <w:r w:rsidR="00CE341D">
        <w:rPr>
          <w:rFonts w:ascii="Times New Roman" w:hAnsi="Times New Roman" w:cs="Times New Roman"/>
        </w:rPr>
        <w:t xml:space="preserve"> daily promotes immune capabilities and </w:t>
      </w:r>
      <w:r w:rsidR="006449D4">
        <w:rPr>
          <w:rFonts w:ascii="Times New Roman" w:hAnsi="Times New Roman" w:cs="Times New Roman"/>
        </w:rPr>
        <w:t xml:space="preserve">reduced </w:t>
      </w:r>
      <w:r w:rsidR="00CE341D">
        <w:rPr>
          <w:rFonts w:ascii="Times New Roman" w:hAnsi="Times New Roman" w:cs="Times New Roman"/>
        </w:rPr>
        <w:t>duration of clinical mastitis (</w:t>
      </w:r>
      <w:r w:rsidR="00677FB1">
        <w:rPr>
          <w:rStyle w:val="normaltextrun"/>
          <w:rFonts w:ascii="Times New Roman" w:hAnsi="Times New Roman" w:cs="Times New Roman"/>
          <w:color w:val="000000" w:themeColor="text1"/>
        </w:rPr>
        <w:t>Spears and Weiss, 1997; Weiss et al., 1997</w:t>
      </w:r>
      <w:r w:rsidR="00CE341D">
        <w:rPr>
          <w:rFonts w:ascii="Times New Roman" w:hAnsi="Times New Roman" w:cs="Times New Roman"/>
        </w:rPr>
        <w:t>)</w:t>
      </w:r>
      <w:r w:rsidR="00E12A37">
        <w:rPr>
          <w:rFonts w:ascii="Times New Roman" w:hAnsi="Times New Roman" w:cs="Times New Roman"/>
        </w:rPr>
        <w:t>. Similarly</w:t>
      </w:r>
      <w:r w:rsidR="006449D4">
        <w:rPr>
          <w:rFonts w:ascii="Times New Roman" w:hAnsi="Times New Roman" w:cs="Times New Roman"/>
        </w:rPr>
        <w:t xml:space="preserve">, </w:t>
      </w:r>
      <w:r w:rsidR="00215CC7">
        <w:rPr>
          <w:rFonts w:ascii="Times New Roman" w:hAnsi="Times New Roman" w:cs="Times New Roman"/>
        </w:rPr>
        <w:t xml:space="preserve">daily </w:t>
      </w:r>
      <w:r w:rsidR="006449D4">
        <w:rPr>
          <w:rFonts w:ascii="Times New Roman" w:hAnsi="Times New Roman" w:cs="Times New Roman"/>
        </w:rPr>
        <w:t xml:space="preserve">feeding </w:t>
      </w:r>
      <w:r w:rsidR="00215CC7">
        <w:rPr>
          <w:rFonts w:ascii="Times New Roman" w:hAnsi="Times New Roman" w:cs="Times New Roman"/>
        </w:rPr>
        <w:t xml:space="preserve">of </w:t>
      </w:r>
      <w:r w:rsidR="00215CC7" w:rsidRPr="004B3B94">
        <w:rPr>
          <w:rStyle w:val="normaltextrun"/>
          <w:rFonts w:ascii="Times New Roman" w:hAnsi="Times New Roman" w:cs="Times New Roman"/>
          <w:color w:val="000000" w:themeColor="text1"/>
        </w:rPr>
        <w:t xml:space="preserve">a </w:t>
      </w:r>
      <w:r w:rsidR="009C32F1">
        <w:rPr>
          <w:rStyle w:val="normaltextrun"/>
          <w:rFonts w:ascii="Times New Roman" w:hAnsi="Times New Roman" w:cs="Times New Roman"/>
          <w:color w:val="000000" w:themeColor="text1"/>
        </w:rPr>
        <w:t xml:space="preserve">commercially available </w:t>
      </w:r>
      <w:r w:rsidR="00215CC7" w:rsidRPr="004B3B94">
        <w:rPr>
          <w:rStyle w:val="normaltextrun"/>
          <w:rFonts w:ascii="Times New Roman" w:hAnsi="Times New Roman" w:cs="Times New Roman"/>
          <w:color w:val="000000" w:themeColor="text1"/>
        </w:rPr>
        <w:t xml:space="preserve">nutritional supplement </w:t>
      </w:r>
      <w:r w:rsidR="004C0021">
        <w:rPr>
          <w:rStyle w:val="normaltextrun"/>
          <w:rFonts w:ascii="Times New Roman" w:hAnsi="Times New Roman" w:cs="Times New Roman"/>
          <w:color w:val="000000" w:themeColor="text1"/>
        </w:rPr>
        <w:t>(</w:t>
      </w:r>
      <w:proofErr w:type="spellStart"/>
      <w:r w:rsidR="004C0021">
        <w:rPr>
          <w:rStyle w:val="normaltextrun"/>
          <w:rFonts w:ascii="Times New Roman" w:hAnsi="Times New Roman" w:cs="Times New Roman"/>
          <w:color w:val="000000" w:themeColor="text1"/>
        </w:rPr>
        <w:t>Omni</w:t>
      </w:r>
      <w:r w:rsidR="00645B41">
        <w:rPr>
          <w:rStyle w:val="normaltextrun"/>
          <w:rFonts w:ascii="Times New Roman" w:hAnsi="Times New Roman" w:cs="Times New Roman"/>
          <w:color w:val="000000" w:themeColor="text1"/>
        </w:rPr>
        <w:t>g</w:t>
      </w:r>
      <w:r w:rsidR="004C0021">
        <w:rPr>
          <w:rStyle w:val="normaltextrun"/>
          <w:rFonts w:ascii="Times New Roman" w:hAnsi="Times New Roman" w:cs="Times New Roman"/>
          <w:color w:val="000000" w:themeColor="text1"/>
        </w:rPr>
        <w:t>en</w:t>
      </w:r>
      <w:proofErr w:type="spellEnd"/>
      <w:r w:rsidR="004C0021">
        <w:rPr>
          <w:rStyle w:val="normaltextrun"/>
          <w:rFonts w:ascii="Times New Roman" w:hAnsi="Times New Roman" w:cs="Times New Roman"/>
          <w:color w:val="000000" w:themeColor="text1"/>
        </w:rPr>
        <w:t xml:space="preserve">-AF, </w:t>
      </w:r>
      <w:r w:rsidR="004C0021" w:rsidRPr="007D63D1">
        <w:rPr>
          <w:rStyle w:val="normaltextrun"/>
          <w:rFonts w:ascii="Times New Roman" w:hAnsi="Times New Roman" w:cs="Times New Roman"/>
          <w:b/>
          <w:color w:val="000000" w:themeColor="text1"/>
        </w:rPr>
        <w:t>OG</w:t>
      </w:r>
      <w:r w:rsidR="00645B41">
        <w:rPr>
          <w:rStyle w:val="normaltextrun"/>
          <w:rFonts w:ascii="Times New Roman" w:hAnsi="Times New Roman" w:cs="Times New Roman"/>
          <w:color w:val="000000" w:themeColor="text1"/>
        </w:rPr>
        <w:t xml:space="preserve">; </w:t>
      </w:r>
      <w:proofErr w:type="spellStart"/>
      <w:r w:rsidR="00645B41">
        <w:rPr>
          <w:rStyle w:val="normaltextrun"/>
          <w:rFonts w:ascii="Times New Roman" w:hAnsi="Times New Roman" w:cs="Times New Roman"/>
          <w:color w:val="000000" w:themeColor="text1"/>
        </w:rPr>
        <w:t>Phibro</w:t>
      </w:r>
      <w:proofErr w:type="spellEnd"/>
      <w:r w:rsidR="00645B41">
        <w:rPr>
          <w:rStyle w:val="normaltextrun"/>
          <w:rFonts w:ascii="Times New Roman" w:hAnsi="Times New Roman" w:cs="Times New Roman"/>
          <w:color w:val="000000" w:themeColor="text1"/>
        </w:rPr>
        <w:t xml:space="preserve"> Animal Health, Teaneck, NJ</w:t>
      </w:r>
      <w:r w:rsidR="004C0021" w:rsidRPr="004B3B94">
        <w:rPr>
          <w:rStyle w:val="normaltextrun"/>
          <w:rFonts w:ascii="Times New Roman" w:hAnsi="Times New Roman" w:cs="Times New Roman"/>
          <w:color w:val="000000" w:themeColor="text1"/>
        </w:rPr>
        <w:t>)</w:t>
      </w:r>
      <w:r w:rsidR="004C0021">
        <w:rPr>
          <w:rStyle w:val="normaltextrun"/>
          <w:rFonts w:ascii="Times New Roman" w:hAnsi="Times New Roman" w:cs="Times New Roman"/>
          <w:color w:val="000000" w:themeColor="text1"/>
        </w:rPr>
        <w:t xml:space="preserve"> </w:t>
      </w:r>
      <w:r w:rsidR="00215CC7" w:rsidRPr="004B3B94">
        <w:rPr>
          <w:rStyle w:val="normaltextrun"/>
          <w:rFonts w:ascii="Times New Roman" w:hAnsi="Times New Roman" w:cs="Times New Roman"/>
          <w:color w:val="000000" w:themeColor="text1"/>
        </w:rPr>
        <w:t xml:space="preserve">that boosts the cow's immune </w:t>
      </w:r>
      <w:r w:rsidR="009C32F1">
        <w:rPr>
          <w:rStyle w:val="normaltextrun"/>
          <w:rFonts w:ascii="Times New Roman" w:hAnsi="Times New Roman" w:cs="Times New Roman"/>
          <w:color w:val="000000" w:themeColor="text1"/>
        </w:rPr>
        <w:t>functions</w:t>
      </w:r>
      <w:r w:rsidR="00215CC7" w:rsidRPr="004B3B94">
        <w:rPr>
          <w:rStyle w:val="normaltextrun"/>
          <w:rFonts w:ascii="Times New Roman" w:hAnsi="Times New Roman" w:cs="Times New Roman"/>
          <w:color w:val="000000" w:themeColor="text1"/>
        </w:rPr>
        <w:t xml:space="preserve"> during times of heightened physiological stress</w:t>
      </w:r>
      <w:r w:rsidR="004C0021">
        <w:rPr>
          <w:rStyle w:val="normaltextrun"/>
          <w:rFonts w:ascii="Times New Roman" w:hAnsi="Times New Roman" w:cs="Times New Roman"/>
          <w:color w:val="000000" w:themeColor="text1"/>
        </w:rPr>
        <w:t xml:space="preserve"> has the</w:t>
      </w:r>
      <w:r w:rsidR="000E3FF5">
        <w:rPr>
          <w:rStyle w:val="normaltextrun"/>
          <w:rFonts w:ascii="Times New Roman" w:hAnsi="Times New Roman" w:cs="Times New Roman"/>
          <w:color w:val="000000" w:themeColor="text1"/>
        </w:rPr>
        <w:t xml:space="preserve"> cap</w:t>
      </w:r>
      <w:r w:rsidR="004C0021">
        <w:rPr>
          <w:rStyle w:val="normaltextrun"/>
          <w:rFonts w:ascii="Times New Roman" w:hAnsi="Times New Roman" w:cs="Times New Roman"/>
          <w:color w:val="000000" w:themeColor="text1"/>
        </w:rPr>
        <w:t xml:space="preserve">ability </w:t>
      </w:r>
      <w:r>
        <w:rPr>
          <w:rStyle w:val="normaltextrun"/>
          <w:rFonts w:ascii="Times New Roman" w:hAnsi="Times New Roman" w:cs="Times New Roman"/>
          <w:color w:val="000000" w:themeColor="text1"/>
        </w:rPr>
        <w:t xml:space="preserve">to </w:t>
      </w:r>
      <w:r w:rsidR="000E3FF5">
        <w:rPr>
          <w:rStyle w:val="normaltextrun"/>
          <w:rFonts w:ascii="Times New Roman" w:hAnsi="Times New Roman" w:cs="Times New Roman"/>
          <w:color w:val="000000" w:themeColor="text1"/>
        </w:rPr>
        <w:t>reduc</w:t>
      </w:r>
      <w:r>
        <w:rPr>
          <w:rStyle w:val="normaltextrun"/>
          <w:rFonts w:ascii="Times New Roman" w:hAnsi="Times New Roman" w:cs="Times New Roman"/>
          <w:color w:val="000000" w:themeColor="text1"/>
        </w:rPr>
        <w:t>e</w:t>
      </w:r>
      <w:r w:rsidR="000E3FF5">
        <w:rPr>
          <w:rStyle w:val="normaltextrun"/>
          <w:rFonts w:ascii="Times New Roman" w:hAnsi="Times New Roman" w:cs="Times New Roman"/>
          <w:color w:val="000000" w:themeColor="text1"/>
        </w:rPr>
        <w:t xml:space="preserve"> disease</w:t>
      </w:r>
      <w:r w:rsidR="004C0021">
        <w:rPr>
          <w:rStyle w:val="normaltextrun"/>
          <w:rFonts w:ascii="Times New Roman" w:hAnsi="Times New Roman" w:cs="Times New Roman"/>
          <w:color w:val="000000" w:themeColor="text1"/>
        </w:rPr>
        <w:t xml:space="preserve"> </w:t>
      </w:r>
      <w:r w:rsidR="004C0021" w:rsidRPr="004B3B94">
        <w:rPr>
          <w:rStyle w:val="normaltextrun"/>
          <w:rFonts w:ascii="Times New Roman" w:hAnsi="Times New Roman" w:cs="Times New Roman"/>
          <w:color w:val="000000" w:themeColor="text1"/>
        </w:rPr>
        <w:t>(Ryman</w:t>
      </w:r>
      <w:r w:rsidR="004C0021">
        <w:rPr>
          <w:rStyle w:val="normaltextrun"/>
          <w:rFonts w:ascii="Times New Roman" w:hAnsi="Times New Roman" w:cs="Times New Roman"/>
          <w:color w:val="000000" w:themeColor="text1"/>
        </w:rPr>
        <w:t xml:space="preserve"> et al., 2013</w:t>
      </w:r>
      <w:r w:rsidR="005F6606">
        <w:rPr>
          <w:rStyle w:val="normaltextrun"/>
          <w:rFonts w:ascii="Times New Roman" w:hAnsi="Times New Roman" w:cs="Times New Roman"/>
          <w:color w:val="000000" w:themeColor="text1"/>
        </w:rPr>
        <w:t>; Wang et al., 200</w:t>
      </w:r>
      <w:r w:rsidR="00221420">
        <w:rPr>
          <w:rStyle w:val="normaltextrun"/>
          <w:rFonts w:ascii="Times New Roman" w:hAnsi="Times New Roman" w:cs="Times New Roman"/>
          <w:color w:val="000000" w:themeColor="text1"/>
        </w:rPr>
        <w:t>7</w:t>
      </w:r>
      <w:r w:rsidR="004C0021">
        <w:rPr>
          <w:rStyle w:val="normaltextrun"/>
          <w:rFonts w:ascii="Times New Roman" w:hAnsi="Times New Roman" w:cs="Times New Roman"/>
          <w:color w:val="000000" w:themeColor="text1"/>
        </w:rPr>
        <w:t xml:space="preserve">). </w:t>
      </w:r>
      <w:r w:rsidR="004F5B1C">
        <w:rPr>
          <w:rStyle w:val="normaltextrun"/>
          <w:rFonts w:ascii="Times New Roman" w:hAnsi="Times New Roman" w:cs="Times New Roman"/>
          <w:color w:val="000000" w:themeColor="text1"/>
        </w:rPr>
        <w:t xml:space="preserve">This </w:t>
      </w:r>
      <w:r w:rsidR="004F5B1C" w:rsidRPr="004B3B94">
        <w:rPr>
          <w:rStyle w:val="normaltextrun"/>
          <w:rFonts w:ascii="Times New Roman" w:hAnsi="Times New Roman" w:cs="Times New Roman"/>
          <w:color w:val="000000" w:themeColor="text1"/>
        </w:rPr>
        <w:t xml:space="preserve">non-antibiotic feed supplement </w:t>
      </w:r>
      <w:r w:rsidR="004F5B1C">
        <w:rPr>
          <w:rStyle w:val="normaltextrun"/>
          <w:rFonts w:ascii="Times New Roman" w:hAnsi="Times New Roman" w:cs="Times New Roman"/>
          <w:color w:val="000000" w:themeColor="text1"/>
        </w:rPr>
        <w:t xml:space="preserve">consists of a mixture of yeast, B-complex vitamins and other </w:t>
      </w:r>
      <w:r w:rsidR="004F5B1C">
        <w:rPr>
          <w:rStyle w:val="normaltextrun"/>
          <w:rFonts w:ascii="Times New Roman" w:hAnsi="Times New Roman" w:cs="Times New Roman"/>
          <w:color w:val="000000" w:themeColor="text1"/>
        </w:rPr>
        <w:lastRenderedPageBreak/>
        <w:t>proprietary ingredients. When OG was fed to transition cows</w:t>
      </w:r>
      <w:r w:rsidR="009C32F1">
        <w:rPr>
          <w:rStyle w:val="normaltextrun"/>
          <w:rFonts w:ascii="Times New Roman" w:hAnsi="Times New Roman" w:cs="Times New Roman"/>
          <w:color w:val="000000" w:themeColor="text1"/>
        </w:rPr>
        <w:t xml:space="preserve">, Wu et al. (2017) found peripheral blood neutrophil function was maintained during the periparturient period. </w:t>
      </w:r>
      <w:r w:rsidR="00215CC7">
        <w:rPr>
          <w:rStyle w:val="normaltextrun"/>
          <w:rFonts w:ascii="Times New Roman" w:hAnsi="Times New Roman" w:cs="Times New Roman"/>
          <w:color w:val="000000" w:themeColor="text1"/>
        </w:rPr>
        <w:t>Mammary gland</w:t>
      </w:r>
      <w:r w:rsidR="004869C2">
        <w:rPr>
          <w:rStyle w:val="normaltextrun"/>
          <w:rFonts w:ascii="Times New Roman" w:hAnsi="Times New Roman" w:cs="Times New Roman"/>
          <w:color w:val="000000" w:themeColor="text1"/>
        </w:rPr>
        <w:t xml:space="preserve"> </w:t>
      </w:r>
      <w:r w:rsidR="00454BB6">
        <w:rPr>
          <w:rStyle w:val="normaltextrun"/>
          <w:rFonts w:ascii="Times New Roman" w:hAnsi="Times New Roman" w:cs="Times New Roman"/>
          <w:color w:val="000000" w:themeColor="text1"/>
        </w:rPr>
        <w:t xml:space="preserve">tissue </w:t>
      </w:r>
      <w:r w:rsidR="004869C2">
        <w:rPr>
          <w:rStyle w:val="normaltextrun"/>
          <w:rFonts w:ascii="Times New Roman" w:hAnsi="Times New Roman" w:cs="Times New Roman"/>
          <w:color w:val="000000" w:themeColor="text1"/>
        </w:rPr>
        <w:t>transition from non-lactating to lactating</w:t>
      </w:r>
      <w:r w:rsidR="00215CC7">
        <w:rPr>
          <w:rStyle w:val="normaltextrun"/>
          <w:rFonts w:ascii="Times New Roman" w:hAnsi="Times New Roman" w:cs="Times New Roman"/>
          <w:color w:val="000000" w:themeColor="text1"/>
        </w:rPr>
        <w:t xml:space="preserve"> was improved when fed OG during the prepartum period int</w:t>
      </w:r>
      <w:r w:rsidR="007972F5">
        <w:rPr>
          <w:rStyle w:val="normaltextrun"/>
          <w:rFonts w:ascii="Times New Roman" w:hAnsi="Times New Roman" w:cs="Times New Roman"/>
          <w:color w:val="000000" w:themeColor="text1"/>
        </w:rPr>
        <w:t>o lactation (</w:t>
      </w:r>
      <w:proofErr w:type="spellStart"/>
      <w:r w:rsidR="007972F5">
        <w:rPr>
          <w:rStyle w:val="normaltextrun"/>
          <w:rFonts w:ascii="Times New Roman" w:hAnsi="Times New Roman" w:cs="Times New Roman"/>
          <w:color w:val="000000" w:themeColor="text1"/>
        </w:rPr>
        <w:t>Nace</w:t>
      </w:r>
      <w:proofErr w:type="spellEnd"/>
      <w:r w:rsidR="007972F5">
        <w:rPr>
          <w:rStyle w:val="normaltextrun"/>
          <w:rFonts w:ascii="Times New Roman" w:hAnsi="Times New Roman" w:cs="Times New Roman"/>
          <w:color w:val="000000" w:themeColor="text1"/>
        </w:rPr>
        <w:t xml:space="preserve"> et al., 2014). </w:t>
      </w:r>
      <w:r w:rsidR="004F5B1C">
        <w:rPr>
          <w:rStyle w:val="normaltextrun"/>
          <w:rFonts w:ascii="Times New Roman" w:hAnsi="Times New Roman" w:cs="Times New Roman"/>
          <w:color w:val="000000" w:themeColor="text1"/>
        </w:rPr>
        <w:t>Therefore, u</w:t>
      </w:r>
      <w:r w:rsidR="007972F5">
        <w:rPr>
          <w:rStyle w:val="normaltextrun"/>
          <w:rFonts w:ascii="Times New Roman" w:hAnsi="Times New Roman" w:cs="Times New Roman"/>
          <w:color w:val="000000" w:themeColor="text1"/>
        </w:rPr>
        <w:t>se of an immune booster such as a nutritional supplement combined to enhance a SDCT program to further protect against IMI, i</w:t>
      </w:r>
      <w:r w:rsidR="000C7BD2">
        <w:rPr>
          <w:rStyle w:val="normaltextrun"/>
          <w:rFonts w:ascii="Times New Roman" w:hAnsi="Times New Roman" w:cs="Times New Roman"/>
          <w:color w:val="000000" w:themeColor="text1"/>
        </w:rPr>
        <w:t xml:space="preserve">s unknown in dairy cattle. </w:t>
      </w:r>
      <w:r>
        <w:rPr>
          <w:rStyle w:val="normaltextrun"/>
          <w:rFonts w:ascii="Times New Roman" w:hAnsi="Times New Roman" w:cs="Times New Roman"/>
          <w:color w:val="000000" w:themeColor="text1"/>
        </w:rPr>
        <w:t>This chapter will provide an overview of</w:t>
      </w:r>
      <w:r w:rsidR="00662BBB">
        <w:rPr>
          <w:rStyle w:val="normaltextrun"/>
          <w:rFonts w:ascii="Times New Roman" w:hAnsi="Times New Roman" w:cs="Times New Roman"/>
          <w:color w:val="000000" w:themeColor="text1"/>
        </w:rPr>
        <w:t xml:space="preserve"> different strategies to control and prevent mastitis in dairy cattle. </w:t>
      </w:r>
    </w:p>
    <w:p w14:paraId="59E5CE46" w14:textId="77777777" w:rsidR="007972F5" w:rsidRPr="00B12A88" w:rsidRDefault="007972F5" w:rsidP="007D63D1">
      <w:pPr>
        <w:spacing w:line="480" w:lineRule="auto"/>
      </w:pPr>
    </w:p>
    <w:p w14:paraId="353F1AAB" w14:textId="4899DB2B" w:rsidR="007A5886" w:rsidRPr="00F91EB3" w:rsidRDefault="00EF11EE" w:rsidP="00BB2E84">
      <w:pPr>
        <w:pStyle w:val="Heading3"/>
      </w:pPr>
      <w:bookmarkStart w:id="3" w:name="_Toc77889847"/>
      <w:r>
        <w:t>Mastitis:</w:t>
      </w:r>
      <w:r w:rsidR="000706DD">
        <w:t xml:space="preserve"> Clinical and Subclinical</w:t>
      </w:r>
      <w:bookmarkEnd w:id="3"/>
    </w:p>
    <w:p w14:paraId="240BDB4E" w14:textId="3AA3E81F" w:rsidR="0034664D" w:rsidRDefault="000706DD" w:rsidP="00774AC6">
      <w:pPr>
        <w:spacing w:line="480" w:lineRule="auto"/>
        <w:ind w:firstLine="720"/>
        <w:rPr>
          <w:rFonts w:ascii="Times New Roman" w:hAnsi="Times New Roman" w:cs="Times New Roman"/>
        </w:rPr>
      </w:pPr>
      <w:r>
        <w:rPr>
          <w:rFonts w:ascii="Times New Roman" w:hAnsi="Times New Roman" w:cs="Times New Roman"/>
        </w:rPr>
        <w:t>Mastitis can be c</w:t>
      </w:r>
      <w:r w:rsidR="00774AC6" w:rsidRPr="62118DD8">
        <w:rPr>
          <w:rFonts w:ascii="Times New Roman" w:hAnsi="Times New Roman" w:cs="Times New Roman"/>
        </w:rPr>
        <w:t>linical</w:t>
      </w:r>
      <w:r>
        <w:rPr>
          <w:rFonts w:ascii="Times New Roman" w:hAnsi="Times New Roman" w:cs="Times New Roman"/>
        </w:rPr>
        <w:t>,</w:t>
      </w:r>
      <w:r w:rsidR="00774AC6" w:rsidRPr="62118DD8">
        <w:rPr>
          <w:rFonts w:ascii="Times New Roman" w:hAnsi="Times New Roman" w:cs="Times New Roman"/>
        </w:rPr>
        <w:t xml:space="preserve"> hav</w:t>
      </w:r>
      <w:r>
        <w:rPr>
          <w:rFonts w:ascii="Times New Roman" w:hAnsi="Times New Roman" w:cs="Times New Roman"/>
        </w:rPr>
        <w:t>ing</w:t>
      </w:r>
      <w:r w:rsidR="00774AC6" w:rsidRPr="62118DD8">
        <w:rPr>
          <w:rFonts w:ascii="Times New Roman" w:hAnsi="Times New Roman" w:cs="Times New Roman"/>
        </w:rPr>
        <w:t xml:space="preserve"> visible signs</w:t>
      </w:r>
      <w:r>
        <w:rPr>
          <w:rFonts w:ascii="Times New Roman" w:hAnsi="Times New Roman" w:cs="Times New Roman"/>
        </w:rPr>
        <w:t>, or subclinical, with no visible signs.</w:t>
      </w:r>
      <w:r w:rsidR="00774AC6" w:rsidRPr="62118DD8">
        <w:rPr>
          <w:rFonts w:ascii="Times New Roman" w:hAnsi="Times New Roman" w:cs="Times New Roman"/>
        </w:rPr>
        <w:t xml:space="preserve"> </w:t>
      </w:r>
      <w:r>
        <w:rPr>
          <w:rFonts w:ascii="Times New Roman" w:hAnsi="Times New Roman" w:cs="Times New Roman"/>
        </w:rPr>
        <w:t>Clinical mastitis</w:t>
      </w:r>
      <w:r w:rsidR="0039464D">
        <w:rPr>
          <w:rFonts w:ascii="Times New Roman" w:hAnsi="Times New Roman" w:cs="Times New Roman"/>
        </w:rPr>
        <w:t xml:space="preserve"> (</w:t>
      </w:r>
      <w:r w:rsidR="0039464D" w:rsidRPr="0011647B">
        <w:rPr>
          <w:rFonts w:ascii="Times New Roman" w:hAnsi="Times New Roman" w:cs="Times New Roman"/>
          <w:b/>
        </w:rPr>
        <w:t>CM</w:t>
      </w:r>
      <w:r w:rsidR="0039464D">
        <w:rPr>
          <w:rFonts w:ascii="Times New Roman" w:hAnsi="Times New Roman" w:cs="Times New Roman"/>
        </w:rPr>
        <w:t>)</w:t>
      </w:r>
      <w:r>
        <w:rPr>
          <w:rFonts w:ascii="Times New Roman" w:hAnsi="Times New Roman" w:cs="Times New Roman"/>
        </w:rPr>
        <w:t xml:space="preserve"> </w:t>
      </w:r>
      <w:r w:rsidR="007D63D1">
        <w:rPr>
          <w:rFonts w:ascii="Times New Roman" w:hAnsi="Times New Roman" w:cs="Times New Roman"/>
        </w:rPr>
        <w:t xml:space="preserve">is a </w:t>
      </w:r>
      <w:r>
        <w:rPr>
          <w:rFonts w:ascii="Times New Roman" w:hAnsi="Times New Roman" w:cs="Times New Roman"/>
        </w:rPr>
        <w:t xml:space="preserve">noticeable infection that </w:t>
      </w:r>
      <w:r w:rsidR="00774AC6" w:rsidRPr="62118DD8">
        <w:rPr>
          <w:rFonts w:ascii="Times New Roman" w:hAnsi="Times New Roman" w:cs="Times New Roman"/>
        </w:rPr>
        <w:t>includ</w:t>
      </w:r>
      <w:r>
        <w:rPr>
          <w:rFonts w:ascii="Times New Roman" w:hAnsi="Times New Roman" w:cs="Times New Roman"/>
        </w:rPr>
        <w:t>e</w:t>
      </w:r>
      <w:r w:rsidR="007D63D1">
        <w:rPr>
          <w:rFonts w:ascii="Times New Roman" w:hAnsi="Times New Roman" w:cs="Times New Roman"/>
        </w:rPr>
        <w:t>s</w:t>
      </w:r>
      <w:r w:rsidR="00774AC6" w:rsidRPr="62118DD8">
        <w:rPr>
          <w:rFonts w:ascii="Times New Roman" w:hAnsi="Times New Roman" w:cs="Times New Roman"/>
        </w:rPr>
        <w:t xml:space="preserve"> abnormal</w:t>
      </w:r>
      <w:r w:rsidR="00A42844">
        <w:rPr>
          <w:rFonts w:ascii="Times New Roman" w:hAnsi="Times New Roman" w:cs="Times New Roman"/>
        </w:rPr>
        <w:t xml:space="preserve"> and/</w:t>
      </w:r>
      <w:r w:rsidR="00774AC6" w:rsidRPr="62118DD8">
        <w:rPr>
          <w:rFonts w:ascii="Times New Roman" w:hAnsi="Times New Roman" w:cs="Times New Roman"/>
        </w:rPr>
        <w:t>or discoloration in the milk</w:t>
      </w:r>
      <w:r w:rsidR="00A42844">
        <w:rPr>
          <w:rFonts w:ascii="Times New Roman" w:hAnsi="Times New Roman" w:cs="Times New Roman"/>
        </w:rPr>
        <w:t xml:space="preserve">, </w:t>
      </w:r>
      <w:r w:rsidR="00774AC6" w:rsidRPr="62118DD8">
        <w:rPr>
          <w:rFonts w:ascii="Times New Roman" w:hAnsi="Times New Roman" w:cs="Times New Roman"/>
        </w:rPr>
        <w:t>and swollen quarters with much higher somatic cell count</w:t>
      </w:r>
      <w:r w:rsidR="00F51BC9">
        <w:rPr>
          <w:rFonts w:ascii="Times New Roman" w:hAnsi="Times New Roman" w:cs="Times New Roman"/>
        </w:rPr>
        <w:t>s</w:t>
      </w:r>
      <w:r w:rsidR="00AD5E10">
        <w:rPr>
          <w:rFonts w:ascii="Times New Roman" w:hAnsi="Times New Roman" w:cs="Times New Roman"/>
        </w:rPr>
        <w:t xml:space="preserve"> with or without presence of bacteria</w:t>
      </w:r>
      <w:r w:rsidR="00774AC6" w:rsidRPr="62118DD8">
        <w:rPr>
          <w:rFonts w:ascii="Times New Roman" w:hAnsi="Times New Roman" w:cs="Times New Roman"/>
        </w:rPr>
        <w:t xml:space="preserve">. Cows having &gt;250,000 cells/ml are at a greater risk of </w:t>
      </w:r>
      <w:r w:rsidR="0039464D">
        <w:rPr>
          <w:rFonts w:ascii="Times New Roman" w:hAnsi="Times New Roman" w:cs="Times New Roman"/>
        </w:rPr>
        <w:t>CM</w:t>
      </w:r>
      <w:r w:rsidR="00774AC6" w:rsidRPr="62118DD8">
        <w:rPr>
          <w:rFonts w:ascii="Times New Roman" w:hAnsi="Times New Roman" w:cs="Times New Roman"/>
        </w:rPr>
        <w:t xml:space="preserve"> infections (</w:t>
      </w:r>
      <w:proofErr w:type="spellStart"/>
      <w:r w:rsidR="00774AC6" w:rsidRPr="62118DD8">
        <w:rPr>
          <w:rFonts w:ascii="Times New Roman" w:hAnsi="Times New Roman" w:cs="Times New Roman"/>
        </w:rPr>
        <w:t>Beaudeau</w:t>
      </w:r>
      <w:proofErr w:type="spellEnd"/>
      <w:r w:rsidR="00774AC6" w:rsidRPr="62118DD8">
        <w:rPr>
          <w:rFonts w:ascii="Times New Roman" w:hAnsi="Times New Roman" w:cs="Times New Roman"/>
        </w:rPr>
        <w:t xml:space="preserve"> et al., 2001). </w:t>
      </w:r>
      <w:r w:rsidR="0039464D">
        <w:rPr>
          <w:rFonts w:ascii="Times New Roman" w:hAnsi="Times New Roman" w:cs="Times New Roman"/>
        </w:rPr>
        <w:t>Tomazi et al. (2018) calculated</w:t>
      </w:r>
      <w:r w:rsidR="00774AC6" w:rsidRPr="62118DD8">
        <w:rPr>
          <w:rFonts w:ascii="Times New Roman" w:hAnsi="Times New Roman" w:cs="Times New Roman"/>
        </w:rPr>
        <w:t xml:space="preserve"> </w:t>
      </w:r>
      <w:r w:rsidR="0039464D">
        <w:rPr>
          <w:rFonts w:ascii="Times New Roman" w:hAnsi="Times New Roman" w:cs="Times New Roman"/>
        </w:rPr>
        <w:t>incidence</w:t>
      </w:r>
      <w:r w:rsidR="00774AC6" w:rsidRPr="62118DD8">
        <w:rPr>
          <w:rFonts w:ascii="Times New Roman" w:hAnsi="Times New Roman" w:cs="Times New Roman"/>
        </w:rPr>
        <w:t xml:space="preserve"> of </w:t>
      </w:r>
      <w:r w:rsidR="0039464D">
        <w:rPr>
          <w:rFonts w:ascii="Times New Roman" w:hAnsi="Times New Roman" w:cs="Times New Roman"/>
        </w:rPr>
        <w:t>CM at the quarter level</w:t>
      </w:r>
      <w:r w:rsidR="00774AC6" w:rsidRPr="62118DD8">
        <w:rPr>
          <w:rFonts w:ascii="Times New Roman" w:hAnsi="Times New Roman" w:cs="Times New Roman"/>
        </w:rPr>
        <w:t xml:space="preserve"> </w:t>
      </w:r>
      <w:r w:rsidR="0011647B">
        <w:rPr>
          <w:rFonts w:ascii="Times New Roman" w:hAnsi="Times New Roman" w:cs="Times New Roman"/>
        </w:rPr>
        <w:t xml:space="preserve">was </w:t>
      </w:r>
      <w:r w:rsidR="00774AC6" w:rsidRPr="62118DD8">
        <w:rPr>
          <w:rFonts w:ascii="Times New Roman" w:hAnsi="Times New Roman" w:cs="Times New Roman"/>
        </w:rPr>
        <w:t>9.7 cases per 10,000 quarter days at risk</w:t>
      </w:r>
      <w:r w:rsidR="0039464D">
        <w:rPr>
          <w:rFonts w:ascii="Times New Roman" w:hAnsi="Times New Roman" w:cs="Times New Roman"/>
        </w:rPr>
        <w:t xml:space="preserve">. </w:t>
      </w:r>
      <w:r w:rsidR="00774AC6" w:rsidRPr="62118DD8">
        <w:rPr>
          <w:rFonts w:ascii="Times New Roman" w:hAnsi="Times New Roman" w:cs="Times New Roman"/>
        </w:rPr>
        <w:t>Clinical mastitis risk has also been correlated with increased parity, poor udder hygiene, and severe hy</w:t>
      </w:r>
      <w:r w:rsidR="00774AC6">
        <w:rPr>
          <w:rFonts w:ascii="Times New Roman" w:hAnsi="Times New Roman" w:cs="Times New Roman"/>
        </w:rPr>
        <w:t>perkeratosis (Breen et al., 2009</w:t>
      </w:r>
      <w:r w:rsidR="00774AC6" w:rsidRPr="62118DD8">
        <w:rPr>
          <w:rFonts w:ascii="Times New Roman" w:hAnsi="Times New Roman" w:cs="Times New Roman"/>
        </w:rPr>
        <w:t xml:space="preserve">). </w:t>
      </w:r>
      <w:r w:rsidR="00EF080B" w:rsidRPr="62118DD8">
        <w:rPr>
          <w:rFonts w:ascii="Times New Roman" w:hAnsi="Times New Roman" w:cs="Times New Roman"/>
        </w:rPr>
        <w:t xml:space="preserve">Subclinical </w:t>
      </w:r>
      <w:r w:rsidR="00AD5E10">
        <w:rPr>
          <w:rFonts w:ascii="Times New Roman" w:hAnsi="Times New Roman" w:cs="Times New Roman"/>
        </w:rPr>
        <w:t xml:space="preserve">mastitis </w:t>
      </w:r>
      <w:r w:rsidR="0011647B">
        <w:rPr>
          <w:rFonts w:ascii="Times New Roman" w:hAnsi="Times New Roman" w:cs="Times New Roman"/>
        </w:rPr>
        <w:t xml:space="preserve">does not have a </w:t>
      </w:r>
      <w:r w:rsidR="00AD5E10">
        <w:rPr>
          <w:rFonts w:ascii="Times New Roman" w:hAnsi="Times New Roman" w:cs="Times New Roman"/>
        </w:rPr>
        <w:t>visible inflammatory response in the udder and milk</w:t>
      </w:r>
      <w:r w:rsidR="00AD5E10" w:rsidRPr="62118DD8">
        <w:rPr>
          <w:rFonts w:ascii="Times New Roman" w:hAnsi="Times New Roman" w:cs="Times New Roman"/>
        </w:rPr>
        <w:t xml:space="preserve"> </w:t>
      </w:r>
      <w:r w:rsidR="0011647B">
        <w:rPr>
          <w:rFonts w:ascii="Times New Roman" w:hAnsi="Times New Roman" w:cs="Times New Roman"/>
        </w:rPr>
        <w:t xml:space="preserve">but can be detected by an increase in </w:t>
      </w:r>
      <w:r w:rsidR="00F51BC9">
        <w:rPr>
          <w:rFonts w:ascii="Times New Roman" w:hAnsi="Times New Roman" w:cs="Times New Roman"/>
        </w:rPr>
        <w:t>somatic cell count</w:t>
      </w:r>
      <w:r w:rsidR="00EF080B" w:rsidRPr="62118DD8">
        <w:rPr>
          <w:rFonts w:ascii="Times New Roman" w:hAnsi="Times New Roman" w:cs="Times New Roman"/>
        </w:rPr>
        <w:t xml:space="preserve">. Somatic cells include 75% leucocytes </w:t>
      </w:r>
      <w:r w:rsidR="0034664D">
        <w:rPr>
          <w:rFonts w:ascii="Times New Roman" w:hAnsi="Times New Roman" w:cs="Times New Roman"/>
        </w:rPr>
        <w:t xml:space="preserve">such as </w:t>
      </w:r>
      <w:r w:rsidR="00EF080B" w:rsidRPr="62118DD8">
        <w:rPr>
          <w:rFonts w:ascii="Times New Roman" w:hAnsi="Times New Roman" w:cs="Times New Roman"/>
        </w:rPr>
        <w:t>neutrophils, lymphocytes, macrophages, and erythrocytes that have entered the mammary gland in response to injury or infection, and 25% milk-secreting epithelial cells that have shed from the mammary gland lining (Sharma et al., 2010). Measurement of cells in milk</w:t>
      </w:r>
      <w:r w:rsidR="0034664D">
        <w:rPr>
          <w:rFonts w:ascii="Times New Roman" w:hAnsi="Times New Roman" w:cs="Times New Roman"/>
        </w:rPr>
        <w:t>, otherwise</w:t>
      </w:r>
      <w:r w:rsidR="00EF080B" w:rsidRPr="62118DD8">
        <w:rPr>
          <w:rFonts w:ascii="Times New Roman" w:hAnsi="Times New Roman" w:cs="Times New Roman"/>
        </w:rPr>
        <w:t xml:space="preserve"> known as somatic cell count </w:t>
      </w:r>
      <w:r w:rsidR="0034664D">
        <w:rPr>
          <w:rFonts w:ascii="Times New Roman" w:hAnsi="Times New Roman" w:cs="Times New Roman"/>
        </w:rPr>
        <w:t>(</w:t>
      </w:r>
      <w:r w:rsidR="0034664D" w:rsidRPr="0011647B">
        <w:rPr>
          <w:rFonts w:ascii="Times New Roman" w:hAnsi="Times New Roman" w:cs="Times New Roman"/>
          <w:b/>
        </w:rPr>
        <w:t>SCC</w:t>
      </w:r>
      <w:r w:rsidR="0034664D">
        <w:rPr>
          <w:rFonts w:ascii="Times New Roman" w:hAnsi="Times New Roman" w:cs="Times New Roman"/>
        </w:rPr>
        <w:t xml:space="preserve">) </w:t>
      </w:r>
      <w:r w:rsidR="00EF080B" w:rsidRPr="62118DD8">
        <w:rPr>
          <w:rFonts w:ascii="Times New Roman" w:hAnsi="Times New Roman" w:cs="Times New Roman"/>
        </w:rPr>
        <w:t>is used to assess milk quality</w:t>
      </w:r>
      <w:r w:rsidR="0034664D">
        <w:rPr>
          <w:rFonts w:ascii="Times New Roman" w:hAnsi="Times New Roman" w:cs="Times New Roman"/>
        </w:rPr>
        <w:t xml:space="preserve"> and </w:t>
      </w:r>
      <w:r w:rsidR="00EF080B" w:rsidRPr="62118DD8">
        <w:rPr>
          <w:rFonts w:ascii="Times New Roman" w:hAnsi="Times New Roman" w:cs="Times New Roman"/>
        </w:rPr>
        <w:t xml:space="preserve">mastitis control. Cow and quarter level somatic cell </w:t>
      </w:r>
      <w:r w:rsidR="00EF080B" w:rsidRPr="62118DD8">
        <w:rPr>
          <w:rFonts w:ascii="Times New Roman" w:hAnsi="Times New Roman" w:cs="Times New Roman"/>
        </w:rPr>
        <w:lastRenderedPageBreak/>
        <w:t xml:space="preserve">count of &lt;200,000 cells/ml are considered uninfected quarters and associated with </w:t>
      </w:r>
      <w:r w:rsidR="0034664D">
        <w:rPr>
          <w:rFonts w:ascii="Times New Roman" w:hAnsi="Times New Roman" w:cs="Times New Roman"/>
        </w:rPr>
        <w:t xml:space="preserve">limited </w:t>
      </w:r>
      <w:r w:rsidR="00EF080B" w:rsidRPr="62118DD8">
        <w:rPr>
          <w:rFonts w:ascii="Times New Roman" w:hAnsi="Times New Roman" w:cs="Times New Roman"/>
        </w:rPr>
        <w:t>milk production loss (Harmon</w:t>
      </w:r>
      <w:r w:rsidR="00657EE0">
        <w:rPr>
          <w:rFonts w:ascii="Times New Roman" w:hAnsi="Times New Roman" w:cs="Times New Roman"/>
        </w:rPr>
        <w:t>,</w:t>
      </w:r>
      <w:r w:rsidR="00EF080B" w:rsidRPr="62118DD8">
        <w:rPr>
          <w:rFonts w:ascii="Times New Roman" w:hAnsi="Times New Roman" w:cs="Times New Roman"/>
        </w:rPr>
        <w:t xml:space="preserve"> 1994). Chronic subclinical mastitis infections having a somatic cell count &gt;200,000 cells/ml that were also culture positive, reduced milk yield by 24.5% and total milk solids by 22.4% (Martins et al., 2020). Bulk tank somatic cell count (BTSCC) can give an estimation of infection prevalence at the herd level where with every increase of 100,000 cells/ml in BTSCC, quarters infected increase by 3.3% (Eberhart et al., 1982). High bulk tank somatic cell count impacts the quality of milk by reducing the amount of lactose and casein in the milk that are critical for various milk products (Wickstrom et al., 2009). </w:t>
      </w:r>
    </w:p>
    <w:p w14:paraId="04BF0769" w14:textId="6099843A" w:rsidR="007A5886" w:rsidRPr="00F91EB3" w:rsidRDefault="007A5886" w:rsidP="00BB2E84">
      <w:pPr>
        <w:spacing w:line="480" w:lineRule="auto"/>
        <w:ind w:firstLine="720"/>
        <w:rPr>
          <w:rFonts w:ascii="Times New Roman" w:hAnsi="Times New Roman" w:cs="Times New Roman"/>
        </w:rPr>
      </w:pPr>
    </w:p>
    <w:p w14:paraId="2F8BF3CE" w14:textId="7BE83886" w:rsidR="007A5886" w:rsidRPr="00F91EB3" w:rsidRDefault="00D43872" w:rsidP="00BB2E84">
      <w:pPr>
        <w:pStyle w:val="Heading3"/>
      </w:pPr>
      <w:bookmarkStart w:id="4" w:name="_Toc77889848"/>
      <w:r>
        <w:t xml:space="preserve">Common </w:t>
      </w:r>
      <w:r w:rsidR="0011647B">
        <w:t>Organisms Isolated from Mastitis Cases</w:t>
      </w:r>
      <w:bookmarkEnd w:id="4"/>
    </w:p>
    <w:p w14:paraId="6164B2AD" w14:textId="5D495C19" w:rsidR="00D43872" w:rsidRDefault="00EF080B" w:rsidP="00EF080B">
      <w:pPr>
        <w:spacing w:after="160" w:line="480" w:lineRule="auto"/>
        <w:ind w:firstLine="720"/>
        <w:rPr>
          <w:rFonts w:ascii="Times New Roman" w:eastAsia="Calibri" w:hAnsi="Times New Roman" w:cs="Times New Roman"/>
          <w:color w:val="000000"/>
          <w:szCs w:val="22"/>
        </w:rPr>
      </w:pPr>
      <w:r w:rsidRPr="00EF080B">
        <w:rPr>
          <w:rFonts w:ascii="Times New Roman" w:eastAsia="Calibri" w:hAnsi="Times New Roman" w:cs="Times New Roman"/>
          <w:color w:val="000000"/>
          <w:szCs w:val="22"/>
        </w:rPr>
        <w:t xml:space="preserve">As herds have reduced the incidence of mastitis caused by contagious pathogens (i.e. </w:t>
      </w:r>
      <w:r w:rsidRPr="00EF080B">
        <w:rPr>
          <w:rFonts w:ascii="Times New Roman" w:eastAsia="Calibri" w:hAnsi="Times New Roman" w:cs="Times New Roman"/>
          <w:i/>
          <w:color w:val="000000"/>
          <w:szCs w:val="22"/>
        </w:rPr>
        <w:t>Staphylococcus aureus</w:t>
      </w:r>
      <w:r w:rsidRPr="00EF080B">
        <w:rPr>
          <w:rFonts w:ascii="Times New Roman" w:eastAsia="Calibri" w:hAnsi="Times New Roman" w:cs="Times New Roman"/>
          <w:color w:val="000000"/>
          <w:szCs w:val="22"/>
        </w:rPr>
        <w:t xml:space="preserve">, </w:t>
      </w:r>
      <w:r w:rsidRPr="00EF080B">
        <w:rPr>
          <w:rFonts w:ascii="Times New Roman" w:eastAsia="Calibri" w:hAnsi="Times New Roman" w:cs="Times New Roman"/>
          <w:i/>
          <w:color w:val="000000"/>
          <w:szCs w:val="22"/>
        </w:rPr>
        <w:t>Streptococcus agalactiae</w:t>
      </w:r>
      <w:r w:rsidRPr="00EF080B">
        <w:rPr>
          <w:rFonts w:ascii="Times New Roman" w:eastAsia="Calibri" w:hAnsi="Times New Roman" w:cs="Times New Roman"/>
          <w:color w:val="000000"/>
          <w:szCs w:val="22"/>
        </w:rPr>
        <w:t>)</w:t>
      </w:r>
      <w:r w:rsidR="00735BBE">
        <w:rPr>
          <w:rFonts w:ascii="Times New Roman" w:eastAsia="Calibri" w:hAnsi="Times New Roman" w:cs="Times New Roman"/>
          <w:color w:val="000000"/>
          <w:szCs w:val="22"/>
        </w:rPr>
        <w:t xml:space="preserve"> by the means of mastitis control programs</w:t>
      </w:r>
      <w:r w:rsidRPr="00EF080B">
        <w:rPr>
          <w:rFonts w:ascii="Times New Roman" w:eastAsia="Calibri" w:hAnsi="Times New Roman" w:cs="Times New Roman"/>
          <w:color w:val="000000"/>
          <w:szCs w:val="22"/>
        </w:rPr>
        <w:t>, clinical</w:t>
      </w:r>
      <w:r w:rsidR="00F356B6">
        <w:rPr>
          <w:rFonts w:ascii="Times New Roman" w:eastAsia="Calibri" w:hAnsi="Times New Roman" w:cs="Times New Roman"/>
          <w:color w:val="000000"/>
          <w:szCs w:val="22"/>
        </w:rPr>
        <w:t xml:space="preserve"> and subclinical</w:t>
      </w:r>
      <w:r w:rsidRPr="00EF080B">
        <w:rPr>
          <w:rFonts w:ascii="Times New Roman" w:eastAsia="Calibri" w:hAnsi="Times New Roman" w:cs="Times New Roman"/>
          <w:color w:val="000000"/>
          <w:szCs w:val="22"/>
        </w:rPr>
        <w:t xml:space="preserve"> mastitis resulting from environmental pathogens (i.e. </w:t>
      </w:r>
      <w:r w:rsidRPr="00EF080B">
        <w:rPr>
          <w:rFonts w:ascii="Times New Roman" w:eastAsia="Calibri" w:hAnsi="Times New Roman" w:cs="Times New Roman"/>
          <w:i/>
          <w:color w:val="000000"/>
          <w:szCs w:val="22"/>
        </w:rPr>
        <w:t>Streptococcus uberis</w:t>
      </w:r>
      <w:r w:rsidRPr="00EF080B">
        <w:rPr>
          <w:rFonts w:ascii="Times New Roman" w:eastAsia="Calibri" w:hAnsi="Times New Roman" w:cs="Times New Roman"/>
          <w:color w:val="000000"/>
          <w:szCs w:val="22"/>
        </w:rPr>
        <w:t>, coliform bacteria) have increased (</w:t>
      </w:r>
      <w:r w:rsidR="00735BBE">
        <w:rPr>
          <w:rFonts w:ascii="Times New Roman" w:eastAsia="Calibri" w:hAnsi="Times New Roman" w:cs="Times New Roman"/>
          <w:color w:val="000000"/>
          <w:szCs w:val="22"/>
        </w:rPr>
        <w:t xml:space="preserve">Hogan et al., 1989; </w:t>
      </w:r>
      <w:r w:rsidRPr="00EF080B">
        <w:rPr>
          <w:rFonts w:ascii="Times New Roman" w:eastAsia="Calibri" w:hAnsi="Times New Roman" w:cs="Times New Roman"/>
          <w:color w:val="000000"/>
          <w:szCs w:val="22"/>
        </w:rPr>
        <w:t xml:space="preserve">Hillerton et al., 1995). </w:t>
      </w:r>
      <w:r w:rsidR="00601F28" w:rsidRPr="00EF080B">
        <w:rPr>
          <w:rFonts w:ascii="Times New Roman" w:eastAsia="Calibri" w:hAnsi="Times New Roman" w:cs="Times New Roman"/>
          <w:i/>
          <w:color w:val="000000"/>
          <w:szCs w:val="22"/>
        </w:rPr>
        <w:t>Escherichia coli, Klebsiella spp</w:t>
      </w:r>
      <w:r w:rsidR="00601F28" w:rsidRPr="00EF080B">
        <w:rPr>
          <w:rFonts w:ascii="Times New Roman" w:eastAsia="Calibri" w:hAnsi="Times New Roman" w:cs="Times New Roman"/>
          <w:color w:val="000000"/>
          <w:szCs w:val="22"/>
        </w:rPr>
        <w:t xml:space="preserve">., and </w:t>
      </w:r>
      <w:proofErr w:type="spellStart"/>
      <w:r w:rsidR="00601F28" w:rsidRPr="00EF080B">
        <w:rPr>
          <w:rFonts w:ascii="Times New Roman" w:eastAsia="Calibri" w:hAnsi="Times New Roman" w:cs="Times New Roman"/>
          <w:i/>
          <w:color w:val="000000"/>
          <w:szCs w:val="22"/>
        </w:rPr>
        <w:t>Enterbacter</w:t>
      </w:r>
      <w:proofErr w:type="spellEnd"/>
      <w:r w:rsidR="00601F28" w:rsidRPr="00EF080B">
        <w:rPr>
          <w:rFonts w:ascii="Times New Roman" w:eastAsia="Calibri" w:hAnsi="Times New Roman" w:cs="Times New Roman"/>
          <w:i/>
          <w:color w:val="000000"/>
          <w:szCs w:val="22"/>
        </w:rPr>
        <w:t xml:space="preserve"> spp. </w:t>
      </w:r>
      <w:r w:rsidR="00601F28" w:rsidRPr="00EF080B">
        <w:rPr>
          <w:rFonts w:ascii="Times New Roman" w:eastAsia="Calibri" w:hAnsi="Times New Roman" w:cs="Times New Roman"/>
          <w:color w:val="000000"/>
          <w:szCs w:val="22"/>
        </w:rPr>
        <w:t>accounted for more than 40% of clinical coliform mastitis</w:t>
      </w:r>
      <w:r w:rsidR="00601F28">
        <w:rPr>
          <w:rFonts w:ascii="Times New Roman" w:eastAsia="Calibri" w:hAnsi="Times New Roman" w:cs="Times New Roman"/>
          <w:color w:val="000000"/>
          <w:szCs w:val="22"/>
        </w:rPr>
        <w:t xml:space="preserve"> </w:t>
      </w:r>
      <w:r w:rsidR="00601F28" w:rsidRPr="00EF080B">
        <w:rPr>
          <w:rFonts w:ascii="Times New Roman" w:eastAsia="Calibri" w:hAnsi="Times New Roman" w:cs="Times New Roman"/>
          <w:color w:val="000000"/>
          <w:szCs w:val="22"/>
        </w:rPr>
        <w:t xml:space="preserve">from 5 different farms (Schukken et al., 2011). </w:t>
      </w:r>
      <w:r w:rsidRPr="00EF080B">
        <w:rPr>
          <w:rFonts w:ascii="Times New Roman" w:eastAsia="Calibri" w:hAnsi="Times New Roman" w:cs="Times New Roman"/>
          <w:color w:val="000000"/>
          <w:szCs w:val="22"/>
        </w:rPr>
        <w:t xml:space="preserve">The most common environmental pathogen causing clinical mastitis is </w:t>
      </w:r>
      <w:r w:rsidRPr="00EF080B">
        <w:rPr>
          <w:rFonts w:ascii="Times New Roman" w:eastAsia="Calibri" w:hAnsi="Times New Roman" w:cs="Times New Roman"/>
          <w:i/>
          <w:color w:val="000000"/>
          <w:szCs w:val="22"/>
        </w:rPr>
        <w:t>E. coli</w:t>
      </w:r>
      <w:r w:rsidRPr="00EF080B">
        <w:rPr>
          <w:rFonts w:ascii="Times New Roman" w:eastAsia="Calibri" w:hAnsi="Times New Roman" w:cs="Times New Roman"/>
          <w:color w:val="000000"/>
          <w:szCs w:val="22"/>
        </w:rPr>
        <w:t xml:space="preserve"> with an incidence rate of </w:t>
      </w:r>
      <w:r w:rsidR="00E00879">
        <w:rPr>
          <w:rFonts w:ascii="Times New Roman" w:eastAsia="Calibri" w:hAnsi="Times New Roman" w:cs="Times New Roman"/>
          <w:color w:val="000000"/>
          <w:szCs w:val="22"/>
        </w:rPr>
        <w:t>0</w:t>
      </w:r>
      <w:r w:rsidRPr="00EF080B">
        <w:rPr>
          <w:rFonts w:ascii="Times New Roman" w:eastAsia="Calibri" w:hAnsi="Times New Roman" w:cs="Times New Roman"/>
          <w:color w:val="000000"/>
          <w:szCs w:val="22"/>
        </w:rPr>
        <w:t>.05 (</w:t>
      </w:r>
      <w:proofErr w:type="spellStart"/>
      <w:r w:rsidRPr="00EF080B">
        <w:rPr>
          <w:rFonts w:ascii="Times New Roman" w:eastAsia="Calibri" w:hAnsi="Times New Roman" w:cs="Times New Roman"/>
          <w:color w:val="000000"/>
          <w:szCs w:val="22"/>
        </w:rPr>
        <w:t>Barkema</w:t>
      </w:r>
      <w:proofErr w:type="spellEnd"/>
      <w:r w:rsidRPr="00EF080B">
        <w:rPr>
          <w:rFonts w:ascii="Times New Roman" w:eastAsia="Calibri" w:hAnsi="Times New Roman" w:cs="Times New Roman"/>
          <w:color w:val="000000"/>
          <w:szCs w:val="22"/>
        </w:rPr>
        <w:t xml:space="preserve"> et al., 1997). Culling or removal from the </w:t>
      </w:r>
      <w:r w:rsidR="00213F5A" w:rsidRPr="00EF080B">
        <w:rPr>
          <w:rFonts w:ascii="Times New Roman" w:eastAsia="Calibri" w:hAnsi="Times New Roman" w:cs="Times New Roman"/>
          <w:color w:val="000000"/>
          <w:szCs w:val="22"/>
        </w:rPr>
        <w:t>herd</w:t>
      </w:r>
      <w:r w:rsidRPr="00EF080B">
        <w:rPr>
          <w:rFonts w:ascii="Times New Roman" w:eastAsia="Calibri" w:hAnsi="Times New Roman" w:cs="Times New Roman"/>
          <w:color w:val="000000"/>
          <w:szCs w:val="22"/>
        </w:rPr>
        <w:t xml:space="preserve"> was highest in cows having clinical mastitis from gram-negative pathogens at 26.7% (Oliveira et al., 2013). Risk of death for cows with gram-negative clinical mastitis is 2.3 times more likely tha</w:t>
      </w:r>
      <w:r w:rsidR="00E00879">
        <w:rPr>
          <w:rFonts w:ascii="Times New Roman" w:eastAsia="Calibri" w:hAnsi="Times New Roman" w:cs="Times New Roman"/>
          <w:color w:val="000000"/>
          <w:szCs w:val="22"/>
        </w:rPr>
        <w:t>n</w:t>
      </w:r>
      <w:r w:rsidRPr="00EF080B">
        <w:rPr>
          <w:rFonts w:ascii="Times New Roman" w:eastAsia="Calibri" w:hAnsi="Times New Roman" w:cs="Times New Roman"/>
          <w:color w:val="000000"/>
          <w:szCs w:val="22"/>
        </w:rPr>
        <w:t xml:space="preserve"> </w:t>
      </w:r>
      <w:r w:rsidR="00E00879">
        <w:rPr>
          <w:rFonts w:ascii="Times New Roman" w:eastAsia="Calibri" w:hAnsi="Times New Roman" w:cs="Times New Roman"/>
          <w:color w:val="000000"/>
          <w:szCs w:val="22"/>
        </w:rPr>
        <w:t xml:space="preserve">a </w:t>
      </w:r>
      <w:r w:rsidRPr="00EF080B">
        <w:rPr>
          <w:rFonts w:ascii="Times New Roman" w:eastAsia="Calibri" w:hAnsi="Times New Roman" w:cs="Times New Roman"/>
          <w:color w:val="000000"/>
          <w:szCs w:val="22"/>
        </w:rPr>
        <w:t>cow without clinical infection (</w:t>
      </w:r>
      <w:proofErr w:type="spellStart"/>
      <w:r w:rsidRPr="00EF080B">
        <w:rPr>
          <w:rFonts w:ascii="Times New Roman" w:eastAsia="Calibri" w:hAnsi="Times New Roman" w:cs="Times New Roman"/>
          <w:color w:val="000000"/>
          <w:szCs w:val="22"/>
        </w:rPr>
        <w:t>Hertl</w:t>
      </w:r>
      <w:proofErr w:type="spellEnd"/>
      <w:r w:rsidRPr="00EF080B">
        <w:rPr>
          <w:rFonts w:ascii="Times New Roman" w:eastAsia="Calibri" w:hAnsi="Times New Roman" w:cs="Times New Roman"/>
          <w:color w:val="000000"/>
          <w:szCs w:val="22"/>
        </w:rPr>
        <w:t xml:space="preserve"> et al., 2011). </w:t>
      </w:r>
      <w:r w:rsidRPr="00EF080B">
        <w:rPr>
          <w:rFonts w:ascii="Times New Roman" w:eastAsia="Calibri" w:hAnsi="Times New Roman" w:cs="Times New Roman"/>
          <w:i/>
          <w:color w:val="000000"/>
          <w:szCs w:val="22"/>
        </w:rPr>
        <w:t>Streptococcus uberis</w:t>
      </w:r>
      <w:r w:rsidRPr="00EF080B">
        <w:rPr>
          <w:rFonts w:ascii="Times New Roman" w:eastAsia="Calibri" w:hAnsi="Times New Roman" w:cs="Times New Roman"/>
          <w:color w:val="000000"/>
          <w:szCs w:val="22"/>
        </w:rPr>
        <w:t xml:space="preserve"> is known </w:t>
      </w:r>
      <w:r w:rsidR="005A0305">
        <w:rPr>
          <w:rFonts w:ascii="Times New Roman" w:eastAsia="Calibri" w:hAnsi="Times New Roman" w:cs="Times New Roman"/>
          <w:color w:val="000000"/>
          <w:szCs w:val="22"/>
        </w:rPr>
        <w:t xml:space="preserve">as a common major pathogen causing mastitis that is classified as </w:t>
      </w:r>
      <w:r w:rsidR="005A0305">
        <w:rPr>
          <w:rFonts w:ascii="Times New Roman" w:eastAsia="Calibri" w:hAnsi="Times New Roman" w:cs="Times New Roman"/>
          <w:color w:val="000000"/>
          <w:szCs w:val="22"/>
        </w:rPr>
        <w:lastRenderedPageBreak/>
        <w:t>the</w:t>
      </w:r>
      <w:r w:rsidRPr="00EF080B">
        <w:rPr>
          <w:rFonts w:ascii="Times New Roman" w:eastAsia="Calibri" w:hAnsi="Times New Roman" w:cs="Times New Roman"/>
          <w:color w:val="000000"/>
          <w:szCs w:val="22"/>
        </w:rPr>
        <w:t xml:space="preserve"> most difficult environmental pathogen to handle, as it can act in a contagious pattern as well (</w:t>
      </w:r>
      <w:proofErr w:type="spellStart"/>
      <w:r w:rsidRPr="00EF080B">
        <w:rPr>
          <w:rFonts w:ascii="Times New Roman" w:eastAsia="Calibri" w:hAnsi="Times New Roman" w:cs="Times New Roman"/>
          <w:color w:val="000000"/>
          <w:szCs w:val="22"/>
        </w:rPr>
        <w:t>Wente</w:t>
      </w:r>
      <w:proofErr w:type="spellEnd"/>
      <w:r w:rsidRPr="00EF080B">
        <w:rPr>
          <w:rFonts w:ascii="Times New Roman" w:eastAsia="Calibri" w:hAnsi="Times New Roman" w:cs="Times New Roman"/>
          <w:color w:val="000000"/>
          <w:szCs w:val="22"/>
        </w:rPr>
        <w:t xml:space="preserve"> et al., 2019).</w:t>
      </w:r>
    </w:p>
    <w:p w14:paraId="2BBC1804" w14:textId="02A0A06C" w:rsidR="00D21261" w:rsidRPr="00EF080B" w:rsidRDefault="00EF080B" w:rsidP="00EF080B">
      <w:pPr>
        <w:spacing w:after="160" w:line="480" w:lineRule="auto"/>
        <w:ind w:firstLine="720"/>
        <w:rPr>
          <w:rFonts w:ascii="Times New Roman" w:eastAsia="Calibri" w:hAnsi="Times New Roman" w:cs="Times New Roman"/>
          <w:color w:val="000000"/>
          <w:szCs w:val="22"/>
        </w:rPr>
      </w:pPr>
      <w:r w:rsidRPr="00EF080B">
        <w:rPr>
          <w:rFonts w:ascii="Times New Roman" w:eastAsia="Calibri" w:hAnsi="Times New Roman" w:cs="Times New Roman"/>
          <w:color w:val="000000"/>
          <w:szCs w:val="22"/>
        </w:rPr>
        <w:t xml:space="preserve"> </w:t>
      </w:r>
      <w:r w:rsidR="00D43872">
        <w:rPr>
          <w:rFonts w:ascii="Times New Roman" w:eastAsia="Calibri" w:hAnsi="Times New Roman" w:cs="Times New Roman"/>
          <w:color w:val="000000"/>
          <w:szCs w:val="22"/>
        </w:rPr>
        <w:t xml:space="preserve">More recently, </w:t>
      </w:r>
      <w:r w:rsidR="00AA2939">
        <w:rPr>
          <w:rFonts w:ascii="Times New Roman" w:eastAsia="Calibri" w:hAnsi="Times New Roman" w:cs="Times New Roman"/>
          <w:color w:val="000000"/>
          <w:szCs w:val="22"/>
        </w:rPr>
        <w:t xml:space="preserve">Rowe et al., (2019) conducted a survey from 78 US dairy herds and found quarter-level prevalence of </w:t>
      </w:r>
      <w:r w:rsidR="003E0755">
        <w:rPr>
          <w:rFonts w:ascii="Times New Roman" w:eastAsia="Calibri" w:hAnsi="Times New Roman" w:cs="Times New Roman"/>
          <w:color w:val="000000"/>
          <w:szCs w:val="22"/>
        </w:rPr>
        <w:t xml:space="preserve">subclinical </w:t>
      </w:r>
      <w:r w:rsidR="00AA2939">
        <w:rPr>
          <w:rFonts w:ascii="Times New Roman" w:eastAsia="Calibri" w:hAnsi="Times New Roman" w:cs="Times New Roman"/>
          <w:color w:val="000000"/>
          <w:szCs w:val="22"/>
        </w:rPr>
        <w:t>IMI</w:t>
      </w:r>
      <w:r w:rsidR="00382AE4">
        <w:rPr>
          <w:rFonts w:ascii="Times New Roman" w:eastAsia="Calibri" w:hAnsi="Times New Roman" w:cs="Times New Roman"/>
          <w:color w:val="000000"/>
          <w:szCs w:val="22"/>
        </w:rPr>
        <w:t xml:space="preserve"> before dry off</w:t>
      </w:r>
      <w:r w:rsidR="00B62F96">
        <w:rPr>
          <w:rFonts w:ascii="Times New Roman" w:eastAsia="Calibri" w:hAnsi="Times New Roman" w:cs="Times New Roman"/>
          <w:color w:val="000000"/>
          <w:szCs w:val="22"/>
        </w:rPr>
        <w:t xml:space="preserve"> at 21.1% </w:t>
      </w:r>
      <w:r w:rsidR="0011647B">
        <w:rPr>
          <w:rFonts w:ascii="Times New Roman" w:eastAsia="Calibri" w:hAnsi="Times New Roman" w:cs="Times New Roman"/>
          <w:color w:val="000000"/>
          <w:szCs w:val="22"/>
        </w:rPr>
        <w:t xml:space="preserve">with </w:t>
      </w:r>
      <w:r w:rsidR="00AA2939">
        <w:rPr>
          <w:rFonts w:ascii="Times New Roman" w:eastAsia="Calibri" w:hAnsi="Times New Roman" w:cs="Times New Roman"/>
          <w:color w:val="000000"/>
          <w:szCs w:val="22"/>
        </w:rPr>
        <w:t xml:space="preserve"> non-</w:t>
      </w:r>
      <w:r w:rsidR="00AA2939" w:rsidRPr="0011647B">
        <w:rPr>
          <w:rFonts w:ascii="Times New Roman" w:eastAsia="Calibri" w:hAnsi="Times New Roman" w:cs="Times New Roman"/>
          <w:i/>
          <w:color w:val="000000"/>
          <w:szCs w:val="22"/>
        </w:rPr>
        <w:t>aureus S</w:t>
      </w:r>
      <w:r w:rsidR="00B62F96" w:rsidRPr="0011647B">
        <w:rPr>
          <w:rFonts w:ascii="Times New Roman" w:eastAsia="Calibri" w:hAnsi="Times New Roman" w:cs="Times New Roman"/>
          <w:i/>
          <w:color w:val="000000"/>
          <w:szCs w:val="22"/>
        </w:rPr>
        <w:t>taphylococcus</w:t>
      </w:r>
      <w:r w:rsidR="00B62F96">
        <w:rPr>
          <w:rFonts w:ascii="Times New Roman" w:eastAsia="Calibri" w:hAnsi="Times New Roman" w:cs="Times New Roman"/>
          <w:color w:val="000000"/>
          <w:szCs w:val="22"/>
        </w:rPr>
        <w:t xml:space="preserve"> species (11.4%)</w:t>
      </w:r>
      <w:r w:rsidR="00127765">
        <w:rPr>
          <w:rFonts w:ascii="Times New Roman" w:eastAsia="Calibri" w:hAnsi="Times New Roman" w:cs="Times New Roman"/>
          <w:color w:val="000000"/>
          <w:szCs w:val="22"/>
        </w:rPr>
        <w:t xml:space="preserve"> </w:t>
      </w:r>
      <w:r w:rsidR="0011647B">
        <w:rPr>
          <w:rFonts w:ascii="Times New Roman" w:eastAsia="Calibri" w:hAnsi="Times New Roman" w:cs="Times New Roman"/>
          <w:color w:val="000000"/>
          <w:szCs w:val="22"/>
        </w:rPr>
        <w:t xml:space="preserve">such as </w:t>
      </w:r>
      <w:r w:rsidR="00127765" w:rsidRPr="0011647B">
        <w:rPr>
          <w:rFonts w:ascii="Times New Roman" w:eastAsia="Calibri" w:hAnsi="Times New Roman" w:cs="Times New Roman"/>
          <w:i/>
          <w:color w:val="000000"/>
          <w:szCs w:val="22"/>
        </w:rPr>
        <w:t xml:space="preserve">Staphylococcus </w:t>
      </w:r>
      <w:proofErr w:type="spellStart"/>
      <w:r w:rsidR="00127765" w:rsidRPr="0011647B">
        <w:rPr>
          <w:rFonts w:ascii="Times New Roman" w:eastAsia="Calibri" w:hAnsi="Times New Roman" w:cs="Times New Roman"/>
          <w:i/>
          <w:color w:val="000000"/>
          <w:szCs w:val="22"/>
        </w:rPr>
        <w:t>chromogenes</w:t>
      </w:r>
      <w:proofErr w:type="spellEnd"/>
      <w:r w:rsidR="00127765">
        <w:rPr>
          <w:rFonts w:ascii="Times New Roman" w:eastAsia="Calibri" w:hAnsi="Times New Roman" w:cs="Times New Roman"/>
          <w:color w:val="000000"/>
          <w:szCs w:val="22"/>
        </w:rPr>
        <w:t xml:space="preserve"> being most common</w:t>
      </w:r>
      <w:r w:rsidR="0011647B">
        <w:rPr>
          <w:rFonts w:ascii="Times New Roman" w:eastAsia="Calibri" w:hAnsi="Times New Roman" w:cs="Times New Roman"/>
          <w:color w:val="000000"/>
          <w:szCs w:val="22"/>
        </w:rPr>
        <w:t>ly</w:t>
      </w:r>
      <w:r w:rsidR="00127765">
        <w:rPr>
          <w:rFonts w:ascii="Times New Roman" w:eastAsia="Calibri" w:hAnsi="Times New Roman" w:cs="Times New Roman"/>
          <w:color w:val="000000"/>
          <w:szCs w:val="22"/>
        </w:rPr>
        <w:t xml:space="preserve"> (6.9%)</w:t>
      </w:r>
      <w:r w:rsidR="00382AE4">
        <w:rPr>
          <w:rFonts w:ascii="Times New Roman" w:eastAsia="Calibri" w:hAnsi="Times New Roman" w:cs="Times New Roman"/>
          <w:color w:val="000000"/>
          <w:szCs w:val="22"/>
        </w:rPr>
        <w:t xml:space="preserve"> and gram-negative </w:t>
      </w:r>
      <w:r w:rsidR="0011647B">
        <w:rPr>
          <w:rFonts w:ascii="Times New Roman" w:eastAsia="Calibri" w:hAnsi="Times New Roman" w:cs="Times New Roman"/>
          <w:color w:val="000000"/>
          <w:szCs w:val="22"/>
        </w:rPr>
        <w:t xml:space="preserve">species </w:t>
      </w:r>
      <w:r w:rsidR="00382AE4">
        <w:rPr>
          <w:rFonts w:ascii="Times New Roman" w:eastAsia="Calibri" w:hAnsi="Times New Roman" w:cs="Times New Roman"/>
          <w:color w:val="000000"/>
          <w:szCs w:val="22"/>
        </w:rPr>
        <w:t>least common</w:t>
      </w:r>
      <w:r w:rsidR="0011647B">
        <w:rPr>
          <w:rFonts w:ascii="Times New Roman" w:eastAsia="Calibri" w:hAnsi="Times New Roman" w:cs="Times New Roman"/>
          <w:color w:val="000000"/>
          <w:szCs w:val="22"/>
        </w:rPr>
        <w:t>ly</w:t>
      </w:r>
      <w:r w:rsidR="00382AE4">
        <w:rPr>
          <w:rFonts w:ascii="Times New Roman" w:eastAsia="Calibri" w:hAnsi="Times New Roman" w:cs="Times New Roman"/>
          <w:color w:val="000000"/>
          <w:szCs w:val="22"/>
        </w:rPr>
        <w:t xml:space="preserve"> (0.8%)</w:t>
      </w:r>
      <w:r w:rsidR="0011647B">
        <w:rPr>
          <w:rFonts w:ascii="Times New Roman" w:eastAsia="Calibri" w:hAnsi="Times New Roman" w:cs="Times New Roman"/>
          <w:color w:val="000000"/>
          <w:szCs w:val="22"/>
        </w:rPr>
        <w:t xml:space="preserve"> isolated</w:t>
      </w:r>
      <w:r w:rsidR="00B62F96">
        <w:rPr>
          <w:rFonts w:ascii="Times New Roman" w:eastAsia="Calibri" w:hAnsi="Times New Roman" w:cs="Times New Roman"/>
          <w:color w:val="000000"/>
          <w:szCs w:val="22"/>
        </w:rPr>
        <w:t>. As NAS species are considered minor pathogens, they are less likely to cause clinical mastitis but can cause increases in</w:t>
      </w:r>
      <w:r w:rsidR="00551836">
        <w:rPr>
          <w:rFonts w:ascii="Times New Roman" w:eastAsia="Calibri" w:hAnsi="Times New Roman" w:cs="Times New Roman"/>
          <w:color w:val="000000"/>
          <w:szCs w:val="22"/>
        </w:rPr>
        <w:t xml:space="preserve"> </w:t>
      </w:r>
      <w:r w:rsidR="00B62F96">
        <w:rPr>
          <w:rFonts w:ascii="Times New Roman" w:eastAsia="Calibri" w:hAnsi="Times New Roman" w:cs="Times New Roman"/>
          <w:color w:val="000000"/>
          <w:szCs w:val="22"/>
        </w:rPr>
        <w:t>SCC (</w:t>
      </w:r>
      <w:r w:rsidR="00601F28">
        <w:rPr>
          <w:rFonts w:ascii="Times New Roman" w:eastAsia="Calibri" w:hAnsi="Times New Roman" w:cs="Times New Roman"/>
          <w:color w:val="000000"/>
          <w:szCs w:val="22"/>
        </w:rPr>
        <w:t xml:space="preserve">Green et al., 2002; </w:t>
      </w:r>
      <w:r w:rsidR="00B62F96">
        <w:rPr>
          <w:rFonts w:ascii="Times New Roman" w:eastAsia="Calibri" w:hAnsi="Times New Roman" w:cs="Times New Roman"/>
          <w:color w:val="000000"/>
          <w:szCs w:val="22"/>
        </w:rPr>
        <w:t>Rowe et al., 2021</w:t>
      </w:r>
      <w:r w:rsidR="00601F28">
        <w:rPr>
          <w:rFonts w:ascii="Times New Roman" w:eastAsia="Calibri" w:hAnsi="Times New Roman" w:cs="Times New Roman"/>
          <w:color w:val="000000"/>
          <w:szCs w:val="22"/>
        </w:rPr>
        <w:t>).</w:t>
      </w:r>
      <w:r w:rsidR="00382AE4">
        <w:rPr>
          <w:rFonts w:ascii="Times New Roman" w:eastAsia="Calibri" w:hAnsi="Times New Roman" w:cs="Times New Roman"/>
          <w:color w:val="000000"/>
          <w:szCs w:val="22"/>
        </w:rPr>
        <w:t xml:space="preserve"> </w:t>
      </w:r>
      <w:proofErr w:type="spellStart"/>
      <w:r w:rsidR="00B23A1A">
        <w:rPr>
          <w:rFonts w:ascii="Times New Roman" w:eastAsia="Calibri" w:hAnsi="Times New Roman" w:cs="Times New Roman"/>
          <w:color w:val="000000"/>
          <w:szCs w:val="22"/>
        </w:rPr>
        <w:t>Taponen</w:t>
      </w:r>
      <w:proofErr w:type="spellEnd"/>
      <w:r w:rsidR="00B23A1A">
        <w:rPr>
          <w:rFonts w:ascii="Times New Roman" w:eastAsia="Calibri" w:hAnsi="Times New Roman" w:cs="Times New Roman"/>
          <w:color w:val="000000"/>
          <w:szCs w:val="22"/>
        </w:rPr>
        <w:t xml:space="preserve"> et al. (2007) </w:t>
      </w:r>
      <w:r w:rsidR="0011647B">
        <w:rPr>
          <w:rFonts w:ascii="Times New Roman" w:eastAsia="Calibri" w:hAnsi="Times New Roman" w:cs="Times New Roman"/>
          <w:color w:val="000000"/>
          <w:szCs w:val="22"/>
        </w:rPr>
        <w:t xml:space="preserve">found </w:t>
      </w:r>
      <w:r w:rsidR="00B23A1A">
        <w:rPr>
          <w:rFonts w:ascii="Times New Roman" w:eastAsia="Calibri" w:hAnsi="Times New Roman" w:cs="Times New Roman"/>
          <w:color w:val="000000"/>
          <w:szCs w:val="22"/>
        </w:rPr>
        <w:t xml:space="preserve">the most common </w:t>
      </w:r>
      <w:r w:rsidR="0011647B">
        <w:rPr>
          <w:rFonts w:ascii="Times New Roman" w:eastAsia="Calibri" w:hAnsi="Times New Roman" w:cs="Times New Roman"/>
          <w:color w:val="000000"/>
          <w:szCs w:val="22"/>
        </w:rPr>
        <w:t xml:space="preserve">organism </w:t>
      </w:r>
      <w:r w:rsidR="00B23A1A">
        <w:rPr>
          <w:rFonts w:ascii="Times New Roman" w:eastAsia="Calibri" w:hAnsi="Times New Roman" w:cs="Times New Roman"/>
          <w:i/>
          <w:color w:val="000000"/>
          <w:szCs w:val="22"/>
        </w:rPr>
        <w:t xml:space="preserve"> </w:t>
      </w:r>
      <w:r w:rsidR="00B23A1A" w:rsidRPr="0011647B">
        <w:rPr>
          <w:rFonts w:ascii="Times New Roman" w:eastAsia="Calibri" w:hAnsi="Times New Roman" w:cs="Times New Roman"/>
          <w:color w:val="000000"/>
          <w:szCs w:val="22"/>
        </w:rPr>
        <w:t>that</w:t>
      </w:r>
      <w:r w:rsidR="00B23A1A">
        <w:rPr>
          <w:rFonts w:ascii="Times New Roman" w:eastAsia="Calibri" w:hAnsi="Times New Roman" w:cs="Times New Roman"/>
          <w:i/>
          <w:color w:val="000000"/>
          <w:szCs w:val="22"/>
        </w:rPr>
        <w:t xml:space="preserve"> </w:t>
      </w:r>
      <w:r w:rsidR="00B23A1A">
        <w:rPr>
          <w:rFonts w:ascii="Times New Roman" w:eastAsia="Calibri" w:hAnsi="Times New Roman" w:cs="Times New Roman"/>
          <w:color w:val="000000"/>
          <w:szCs w:val="22"/>
        </w:rPr>
        <w:t>persisted through</w:t>
      </w:r>
      <w:r w:rsidR="0003493A">
        <w:rPr>
          <w:rFonts w:ascii="Times New Roman" w:eastAsia="Calibri" w:hAnsi="Times New Roman" w:cs="Times New Roman"/>
          <w:color w:val="000000"/>
          <w:szCs w:val="22"/>
        </w:rPr>
        <w:t>out</w:t>
      </w:r>
      <w:r w:rsidR="00B23A1A">
        <w:rPr>
          <w:rFonts w:ascii="Times New Roman" w:eastAsia="Calibri" w:hAnsi="Times New Roman" w:cs="Times New Roman"/>
          <w:color w:val="000000"/>
          <w:szCs w:val="22"/>
        </w:rPr>
        <w:t xml:space="preserve"> the entire lactation with </w:t>
      </w:r>
      <w:r w:rsidR="0003493A">
        <w:rPr>
          <w:rFonts w:ascii="Times New Roman" w:eastAsia="Calibri" w:hAnsi="Times New Roman" w:cs="Times New Roman"/>
          <w:color w:val="000000"/>
          <w:szCs w:val="22"/>
        </w:rPr>
        <w:t xml:space="preserve">mean </w:t>
      </w:r>
      <w:r w:rsidR="00B23A1A">
        <w:rPr>
          <w:rFonts w:ascii="Times New Roman" w:eastAsia="Calibri" w:hAnsi="Times New Roman" w:cs="Times New Roman"/>
          <w:color w:val="000000"/>
          <w:szCs w:val="22"/>
        </w:rPr>
        <w:t>quarter SCC</w:t>
      </w:r>
      <w:r w:rsidR="0003493A">
        <w:rPr>
          <w:rFonts w:ascii="Times New Roman" w:eastAsia="Calibri" w:hAnsi="Times New Roman" w:cs="Times New Roman"/>
          <w:color w:val="000000"/>
          <w:szCs w:val="22"/>
        </w:rPr>
        <w:t xml:space="preserve"> &gt;600,000</w:t>
      </w:r>
      <w:r w:rsidR="0011647B">
        <w:rPr>
          <w:rFonts w:ascii="Times New Roman" w:eastAsia="Calibri" w:hAnsi="Times New Roman" w:cs="Times New Roman"/>
          <w:color w:val="000000"/>
          <w:szCs w:val="22"/>
        </w:rPr>
        <w:t xml:space="preserve"> was </w:t>
      </w:r>
      <w:r w:rsidR="0011647B" w:rsidRPr="0011647B">
        <w:rPr>
          <w:rFonts w:ascii="Times New Roman" w:eastAsia="Calibri" w:hAnsi="Times New Roman" w:cs="Times New Roman"/>
          <w:i/>
          <w:color w:val="000000"/>
          <w:szCs w:val="22"/>
        </w:rPr>
        <w:t xml:space="preserve">Staph. </w:t>
      </w:r>
      <w:proofErr w:type="spellStart"/>
      <w:r w:rsidR="0011647B" w:rsidRPr="0011647B">
        <w:rPr>
          <w:rFonts w:ascii="Times New Roman" w:eastAsia="Calibri" w:hAnsi="Times New Roman" w:cs="Times New Roman"/>
          <w:i/>
          <w:color w:val="000000"/>
          <w:szCs w:val="22"/>
        </w:rPr>
        <w:t>chromogenes</w:t>
      </w:r>
      <w:proofErr w:type="spellEnd"/>
      <w:r w:rsidR="0003493A">
        <w:rPr>
          <w:rFonts w:ascii="Times New Roman" w:eastAsia="Calibri" w:hAnsi="Times New Roman" w:cs="Times New Roman"/>
          <w:color w:val="000000"/>
          <w:szCs w:val="22"/>
        </w:rPr>
        <w:t xml:space="preserve">. </w:t>
      </w:r>
      <w:r w:rsidR="0011647B">
        <w:rPr>
          <w:rFonts w:ascii="Times New Roman" w:eastAsia="Calibri" w:hAnsi="Times New Roman" w:cs="Times New Roman"/>
          <w:color w:val="000000"/>
          <w:szCs w:val="22"/>
        </w:rPr>
        <w:t>I</w:t>
      </w:r>
      <w:r w:rsidR="0003493A">
        <w:rPr>
          <w:rFonts w:ascii="Times New Roman" w:eastAsia="Calibri" w:hAnsi="Times New Roman" w:cs="Times New Roman"/>
          <w:color w:val="000000"/>
          <w:szCs w:val="22"/>
        </w:rPr>
        <w:t xml:space="preserve">nfection with NAS species </w:t>
      </w:r>
      <w:r w:rsidR="003C68A3">
        <w:rPr>
          <w:rFonts w:ascii="Times New Roman" w:eastAsia="Calibri" w:hAnsi="Times New Roman" w:cs="Times New Roman"/>
          <w:color w:val="000000"/>
          <w:szCs w:val="22"/>
        </w:rPr>
        <w:t>can</w:t>
      </w:r>
      <w:r w:rsidR="0011647B">
        <w:rPr>
          <w:rFonts w:ascii="Times New Roman" w:eastAsia="Calibri" w:hAnsi="Times New Roman" w:cs="Times New Roman"/>
          <w:color w:val="000000"/>
          <w:szCs w:val="22"/>
        </w:rPr>
        <w:t xml:space="preserve"> </w:t>
      </w:r>
      <w:r w:rsidR="0003493A">
        <w:rPr>
          <w:rFonts w:ascii="Times New Roman" w:eastAsia="Calibri" w:hAnsi="Times New Roman" w:cs="Times New Roman"/>
          <w:color w:val="000000"/>
          <w:szCs w:val="22"/>
        </w:rPr>
        <w:t>increase SCC</w:t>
      </w:r>
      <w:r w:rsidR="0011647B">
        <w:rPr>
          <w:rFonts w:ascii="Times New Roman" w:eastAsia="Calibri" w:hAnsi="Times New Roman" w:cs="Times New Roman"/>
          <w:color w:val="000000"/>
          <w:szCs w:val="22"/>
        </w:rPr>
        <w:t xml:space="preserve"> and </w:t>
      </w:r>
      <w:r w:rsidR="0003493A">
        <w:rPr>
          <w:rFonts w:ascii="Times New Roman" w:eastAsia="Calibri" w:hAnsi="Times New Roman" w:cs="Times New Roman"/>
          <w:color w:val="000000"/>
          <w:szCs w:val="22"/>
        </w:rPr>
        <w:t xml:space="preserve">protect the quarter from mastitis </w:t>
      </w:r>
      <w:r w:rsidR="00A57A6F">
        <w:rPr>
          <w:rFonts w:ascii="Times New Roman" w:eastAsia="Calibri" w:hAnsi="Times New Roman" w:cs="Times New Roman"/>
          <w:color w:val="000000"/>
          <w:szCs w:val="22"/>
        </w:rPr>
        <w:t>caused by</w:t>
      </w:r>
      <w:r w:rsidR="0003493A">
        <w:rPr>
          <w:rFonts w:ascii="Times New Roman" w:eastAsia="Calibri" w:hAnsi="Times New Roman" w:cs="Times New Roman"/>
          <w:color w:val="000000"/>
          <w:szCs w:val="22"/>
        </w:rPr>
        <w:t xml:space="preserve"> major pathogens like </w:t>
      </w:r>
      <w:r w:rsidR="0003493A" w:rsidRPr="0011647B">
        <w:rPr>
          <w:rFonts w:ascii="Times New Roman" w:eastAsia="Calibri" w:hAnsi="Times New Roman" w:cs="Times New Roman"/>
          <w:i/>
          <w:color w:val="000000"/>
          <w:szCs w:val="22"/>
        </w:rPr>
        <w:t>Staph. aureus</w:t>
      </w:r>
      <w:r w:rsidR="0003493A">
        <w:rPr>
          <w:rFonts w:ascii="Times New Roman" w:eastAsia="Calibri" w:hAnsi="Times New Roman" w:cs="Times New Roman"/>
          <w:color w:val="000000"/>
          <w:szCs w:val="22"/>
        </w:rPr>
        <w:t xml:space="preserve"> (</w:t>
      </w:r>
      <w:r w:rsidR="00A57A6F">
        <w:rPr>
          <w:rFonts w:ascii="Times New Roman" w:eastAsia="Calibri" w:hAnsi="Times New Roman" w:cs="Times New Roman"/>
          <w:color w:val="000000"/>
          <w:szCs w:val="22"/>
        </w:rPr>
        <w:t>Schukken et al., 1989).</w:t>
      </w:r>
      <w:r w:rsidR="007E4EA3">
        <w:rPr>
          <w:rFonts w:ascii="Times New Roman" w:eastAsia="Calibri" w:hAnsi="Times New Roman" w:cs="Times New Roman"/>
          <w:color w:val="000000"/>
          <w:szCs w:val="22"/>
        </w:rPr>
        <w:t xml:space="preserve"> A recent study by De Vliegher et al. (2004) </w:t>
      </w:r>
      <w:r w:rsidR="003C68A3">
        <w:rPr>
          <w:rFonts w:ascii="Times New Roman" w:eastAsia="Calibri" w:hAnsi="Times New Roman" w:cs="Times New Roman"/>
          <w:color w:val="000000"/>
          <w:szCs w:val="22"/>
        </w:rPr>
        <w:t xml:space="preserve">also </w:t>
      </w:r>
      <w:r w:rsidR="007E4EA3">
        <w:rPr>
          <w:rFonts w:ascii="Times New Roman" w:eastAsia="Calibri" w:hAnsi="Times New Roman" w:cs="Times New Roman"/>
          <w:color w:val="000000"/>
          <w:szCs w:val="22"/>
        </w:rPr>
        <w:t xml:space="preserve">has shown evidence that certain NAS species can have protective effects in the teat canal against major mastitis-causing pathogens such as </w:t>
      </w:r>
      <w:r w:rsidR="007E4EA3" w:rsidRPr="0011647B">
        <w:rPr>
          <w:rFonts w:ascii="Times New Roman" w:eastAsia="Calibri" w:hAnsi="Times New Roman" w:cs="Times New Roman"/>
          <w:i/>
          <w:color w:val="000000"/>
          <w:szCs w:val="22"/>
        </w:rPr>
        <w:t>Staph. aureus</w:t>
      </w:r>
      <w:r w:rsidR="007E4EA3">
        <w:rPr>
          <w:rFonts w:ascii="Times New Roman" w:eastAsia="Calibri" w:hAnsi="Times New Roman" w:cs="Times New Roman"/>
          <w:i/>
          <w:color w:val="000000"/>
          <w:szCs w:val="22"/>
        </w:rPr>
        <w:t>.</w:t>
      </w:r>
    </w:p>
    <w:p w14:paraId="39222C4C" w14:textId="673713B7" w:rsidR="007A5886" w:rsidRPr="00F91EB3" w:rsidRDefault="00F51BC9" w:rsidP="00BB2E84">
      <w:pPr>
        <w:pStyle w:val="Heading3"/>
      </w:pPr>
      <w:bookmarkStart w:id="5" w:name="_Toc77889849"/>
      <w:r>
        <w:t>Host Immunity</w:t>
      </w:r>
      <w:bookmarkEnd w:id="5"/>
    </w:p>
    <w:p w14:paraId="632B3785" w14:textId="5CC9E756" w:rsidR="00437441" w:rsidRPr="004B3B94" w:rsidRDefault="00E00879" w:rsidP="00437441">
      <w:pPr>
        <w:spacing w:line="480" w:lineRule="auto"/>
        <w:ind w:firstLine="720"/>
        <w:rPr>
          <w:rStyle w:val="normaltextrun"/>
          <w:rFonts w:ascii="Times New Roman" w:hAnsi="Times New Roman" w:cs="Times New Roman"/>
          <w:color w:val="000000" w:themeColor="text1"/>
        </w:rPr>
      </w:pPr>
      <w:r>
        <w:rPr>
          <w:rStyle w:val="normaltextrun"/>
          <w:rFonts w:ascii="Times New Roman" w:hAnsi="Times New Roman" w:cs="Times New Roman"/>
          <w:color w:val="000000" w:themeColor="text1"/>
        </w:rPr>
        <w:t>The e</w:t>
      </w:r>
      <w:r w:rsidR="00437441" w:rsidRPr="004B3B94">
        <w:rPr>
          <w:rStyle w:val="normaltextrun"/>
          <w:rFonts w:ascii="Times New Roman" w:hAnsi="Times New Roman" w:cs="Times New Roman"/>
          <w:color w:val="000000" w:themeColor="text1"/>
        </w:rPr>
        <w:t xml:space="preserve">arly non-lactating period and periparturient period are the most vulnerable times for developing new IMI as both stages are rapidly changing in the mammary gland (Burton and Erskine, 2003; Nickerson et al., 2019). The first stage </w:t>
      </w:r>
      <w:r>
        <w:rPr>
          <w:rStyle w:val="normaltextrun"/>
          <w:rFonts w:ascii="Times New Roman" w:hAnsi="Times New Roman" w:cs="Times New Roman"/>
          <w:color w:val="000000" w:themeColor="text1"/>
        </w:rPr>
        <w:t xml:space="preserve">lasts </w:t>
      </w:r>
      <w:r w:rsidR="00437441" w:rsidRPr="004B3B94">
        <w:rPr>
          <w:rStyle w:val="normaltextrun"/>
          <w:rFonts w:ascii="Times New Roman" w:hAnsi="Times New Roman" w:cs="Times New Roman"/>
          <w:color w:val="000000" w:themeColor="text1"/>
        </w:rPr>
        <w:t xml:space="preserve">approximately 3 weeks following the cessation of milking, the mammary gland undergoes involution by an increase in mammary pressure from milk buildup and disruption of secretory structures (Eberhart, 1986). During involution, milk fat and casein concentrations decline while immune cells and proteins that inhibit bacterial growth increase (Bradley and Green, 2004). Infection rate is highest during the first and last 25% of the dry period originating from environmental pathogens such as coliform </w:t>
      </w:r>
      <w:r w:rsidR="00437441" w:rsidRPr="004B3B94">
        <w:rPr>
          <w:rStyle w:val="normaltextrun"/>
          <w:rFonts w:ascii="Times New Roman" w:hAnsi="Times New Roman" w:cs="Times New Roman"/>
          <w:color w:val="000000" w:themeColor="text1"/>
        </w:rPr>
        <w:lastRenderedPageBreak/>
        <w:t>and streptococc</w:t>
      </w:r>
      <w:r>
        <w:rPr>
          <w:rStyle w:val="normaltextrun"/>
          <w:rFonts w:ascii="Times New Roman" w:hAnsi="Times New Roman" w:cs="Times New Roman"/>
          <w:color w:val="000000" w:themeColor="text1"/>
        </w:rPr>
        <w:t>i</w:t>
      </w:r>
      <w:r w:rsidR="00437441" w:rsidRPr="004B3B94">
        <w:rPr>
          <w:rStyle w:val="normaltextrun"/>
          <w:rFonts w:ascii="Times New Roman" w:hAnsi="Times New Roman" w:cs="Times New Roman"/>
          <w:color w:val="000000" w:themeColor="text1"/>
        </w:rPr>
        <w:t xml:space="preserve"> (Smith et al., 1985). In the later part of the dry period</w:t>
      </w:r>
      <w:r w:rsidR="00D2338C">
        <w:rPr>
          <w:rStyle w:val="normaltextrun"/>
          <w:rFonts w:ascii="Times New Roman" w:hAnsi="Times New Roman" w:cs="Times New Roman"/>
          <w:color w:val="000000" w:themeColor="text1"/>
        </w:rPr>
        <w:t>,</w:t>
      </w:r>
      <w:r w:rsidR="00437441" w:rsidRPr="004B3B94">
        <w:rPr>
          <w:rStyle w:val="normaltextrun"/>
          <w:rFonts w:ascii="Times New Roman" w:hAnsi="Times New Roman" w:cs="Times New Roman"/>
          <w:color w:val="000000" w:themeColor="text1"/>
        </w:rPr>
        <w:t xml:space="preserve"> </w:t>
      </w:r>
      <w:proofErr w:type="spellStart"/>
      <w:r w:rsidR="00437441" w:rsidRPr="004B3B94">
        <w:rPr>
          <w:rStyle w:val="normaltextrun"/>
          <w:rFonts w:ascii="Times New Roman" w:hAnsi="Times New Roman" w:cs="Times New Roman"/>
          <w:color w:val="000000" w:themeColor="text1"/>
        </w:rPr>
        <w:t>colostrogen</w:t>
      </w:r>
      <w:r>
        <w:rPr>
          <w:rStyle w:val="normaltextrun"/>
          <w:rFonts w:ascii="Times New Roman" w:hAnsi="Times New Roman" w:cs="Times New Roman"/>
          <w:color w:val="000000" w:themeColor="text1"/>
        </w:rPr>
        <w:t>e</w:t>
      </w:r>
      <w:r w:rsidR="00437441" w:rsidRPr="004B3B94">
        <w:rPr>
          <w:rStyle w:val="normaltextrun"/>
          <w:rFonts w:ascii="Times New Roman" w:hAnsi="Times New Roman" w:cs="Times New Roman"/>
          <w:color w:val="000000" w:themeColor="text1"/>
        </w:rPr>
        <w:t>sis</w:t>
      </w:r>
      <w:proofErr w:type="spellEnd"/>
      <w:r w:rsidR="00437441" w:rsidRPr="004B3B94">
        <w:rPr>
          <w:rStyle w:val="normaltextrun"/>
          <w:rFonts w:ascii="Times New Roman" w:hAnsi="Times New Roman" w:cs="Times New Roman"/>
          <w:color w:val="000000" w:themeColor="text1"/>
        </w:rPr>
        <w:t xml:space="preserve"> occurs in preparation for calving </w:t>
      </w:r>
      <w:r>
        <w:rPr>
          <w:rStyle w:val="normaltextrun"/>
          <w:rFonts w:ascii="Times New Roman" w:hAnsi="Times New Roman" w:cs="Times New Roman"/>
          <w:color w:val="000000" w:themeColor="text1"/>
        </w:rPr>
        <w:t xml:space="preserve">and </w:t>
      </w:r>
      <w:r w:rsidR="00437441" w:rsidRPr="004B3B94">
        <w:rPr>
          <w:rStyle w:val="normaltextrun"/>
          <w:rFonts w:ascii="Times New Roman" w:hAnsi="Times New Roman" w:cs="Times New Roman"/>
          <w:color w:val="000000" w:themeColor="text1"/>
        </w:rPr>
        <w:t>is a time of immun</w:t>
      </w:r>
      <w:r w:rsidR="0012257D">
        <w:rPr>
          <w:rStyle w:val="normaltextrun"/>
          <w:rFonts w:ascii="Times New Roman" w:hAnsi="Times New Roman" w:cs="Times New Roman"/>
          <w:color w:val="000000" w:themeColor="text1"/>
        </w:rPr>
        <w:t xml:space="preserve">e </w:t>
      </w:r>
      <w:r>
        <w:rPr>
          <w:rStyle w:val="normaltextrun"/>
          <w:rFonts w:ascii="Times New Roman" w:hAnsi="Times New Roman" w:cs="Times New Roman"/>
          <w:color w:val="000000" w:themeColor="text1"/>
        </w:rPr>
        <w:t>dysfunction</w:t>
      </w:r>
      <w:r w:rsidR="00437441" w:rsidRPr="004B3B94">
        <w:rPr>
          <w:rStyle w:val="normaltextrun"/>
          <w:rFonts w:ascii="Times New Roman" w:hAnsi="Times New Roman" w:cs="Times New Roman"/>
          <w:color w:val="000000" w:themeColor="text1"/>
        </w:rPr>
        <w:t xml:space="preserve"> for the cow. Colostrum production involves massive production of immunoglobulins necessary for building the calf’s immune system, and if </w:t>
      </w:r>
      <w:r w:rsidR="00CB0B5F">
        <w:rPr>
          <w:rStyle w:val="normaltextrun"/>
          <w:rFonts w:ascii="Times New Roman" w:hAnsi="Times New Roman" w:cs="Times New Roman"/>
          <w:color w:val="000000" w:themeColor="text1"/>
        </w:rPr>
        <w:t xml:space="preserve">antibody </w:t>
      </w:r>
      <w:r w:rsidR="00437441" w:rsidRPr="004B3B94">
        <w:rPr>
          <w:rStyle w:val="normaltextrun"/>
          <w:rFonts w:ascii="Times New Roman" w:hAnsi="Times New Roman" w:cs="Times New Roman"/>
          <w:color w:val="000000" w:themeColor="text1"/>
        </w:rPr>
        <w:t xml:space="preserve">production is </w:t>
      </w:r>
      <w:r w:rsidR="00D2338C" w:rsidRPr="004B3B94">
        <w:rPr>
          <w:rStyle w:val="normaltextrun"/>
          <w:rFonts w:ascii="Times New Roman" w:hAnsi="Times New Roman" w:cs="Times New Roman"/>
          <w:color w:val="000000" w:themeColor="text1"/>
        </w:rPr>
        <w:t>reduced,</w:t>
      </w:r>
      <w:r w:rsidR="00437441" w:rsidRPr="004B3B94">
        <w:rPr>
          <w:rStyle w:val="normaltextrun"/>
          <w:rFonts w:ascii="Times New Roman" w:hAnsi="Times New Roman" w:cs="Times New Roman"/>
          <w:color w:val="000000" w:themeColor="text1"/>
        </w:rPr>
        <w:t xml:space="preserve"> could lead to </w:t>
      </w:r>
      <w:r w:rsidR="00650F4C">
        <w:rPr>
          <w:rStyle w:val="normaltextrun"/>
          <w:rFonts w:ascii="Times New Roman" w:hAnsi="Times New Roman" w:cs="Times New Roman"/>
          <w:color w:val="000000" w:themeColor="text1"/>
        </w:rPr>
        <w:t>lowered</w:t>
      </w:r>
      <w:r w:rsidR="00437441" w:rsidRPr="004B3B94">
        <w:rPr>
          <w:rStyle w:val="normaltextrun"/>
          <w:rFonts w:ascii="Times New Roman" w:hAnsi="Times New Roman" w:cs="Times New Roman"/>
          <w:color w:val="000000" w:themeColor="text1"/>
        </w:rPr>
        <w:t xml:space="preserve"> immune responses during the periparturient period (</w:t>
      </w:r>
      <w:proofErr w:type="spellStart"/>
      <w:r w:rsidR="00437441" w:rsidRPr="004B3B94">
        <w:rPr>
          <w:rStyle w:val="normaltextrun"/>
          <w:rFonts w:ascii="Times New Roman" w:hAnsi="Times New Roman" w:cs="Times New Roman"/>
          <w:color w:val="000000" w:themeColor="text1"/>
        </w:rPr>
        <w:t>Aleri</w:t>
      </w:r>
      <w:proofErr w:type="spellEnd"/>
      <w:r w:rsidR="00437441" w:rsidRPr="004B3B94">
        <w:rPr>
          <w:rStyle w:val="normaltextrun"/>
          <w:rFonts w:ascii="Times New Roman" w:hAnsi="Times New Roman" w:cs="Times New Roman"/>
          <w:color w:val="000000" w:themeColor="text1"/>
        </w:rPr>
        <w:t xml:space="preserve"> et al., 2016). Proper management during the dry period is vital for setting up the next lactation for success.</w:t>
      </w:r>
    </w:p>
    <w:p w14:paraId="1E8A79A2" w14:textId="46FC546F" w:rsidR="007A5886" w:rsidRPr="00F91EB3" w:rsidRDefault="00437441" w:rsidP="0011647B">
      <w:pPr>
        <w:spacing w:line="480" w:lineRule="auto"/>
        <w:ind w:firstLine="720"/>
      </w:pPr>
      <w:r w:rsidRPr="004B3B94">
        <w:rPr>
          <w:rStyle w:val="normaltextrun"/>
          <w:rFonts w:ascii="Times New Roman" w:hAnsi="Times New Roman" w:cs="Times New Roman"/>
          <w:color w:val="000000" w:themeColor="text1"/>
        </w:rPr>
        <w:t>As the cow’s environment can be the source of infection, managing the h</w:t>
      </w:r>
      <w:r w:rsidR="0012257D">
        <w:rPr>
          <w:rStyle w:val="normaltextrun"/>
          <w:rFonts w:ascii="Times New Roman" w:hAnsi="Times New Roman" w:cs="Times New Roman"/>
          <w:color w:val="000000" w:themeColor="text1"/>
        </w:rPr>
        <w:t>ousing</w:t>
      </w:r>
      <w:r w:rsidRPr="004B3B94">
        <w:rPr>
          <w:rStyle w:val="normaltextrun"/>
          <w:rFonts w:ascii="Times New Roman" w:hAnsi="Times New Roman" w:cs="Times New Roman"/>
          <w:color w:val="000000" w:themeColor="text1"/>
        </w:rPr>
        <w:t xml:space="preserve"> properly can lead to reduced infection rate. Dairy farms that had reduced SCC paid more attention to details </w:t>
      </w:r>
      <w:r w:rsidR="00CB0B5F">
        <w:rPr>
          <w:rStyle w:val="normaltextrun"/>
          <w:rFonts w:ascii="Times New Roman" w:hAnsi="Times New Roman" w:cs="Times New Roman"/>
          <w:color w:val="000000" w:themeColor="text1"/>
        </w:rPr>
        <w:t>in the cows</w:t>
      </w:r>
      <w:r w:rsidR="00650F4C">
        <w:rPr>
          <w:rStyle w:val="normaltextrun"/>
          <w:rFonts w:ascii="Times New Roman" w:hAnsi="Times New Roman" w:cs="Times New Roman"/>
          <w:color w:val="000000" w:themeColor="text1"/>
        </w:rPr>
        <w:t>’</w:t>
      </w:r>
      <w:r w:rsidR="00CB0B5F">
        <w:rPr>
          <w:rStyle w:val="normaltextrun"/>
          <w:rFonts w:ascii="Times New Roman" w:hAnsi="Times New Roman" w:cs="Times New Roman"/>
          <w:color w:val="000000" w:themeColor="text1"/>
        </w:rPr>
        <w:t xml:space="preserve"> environment </w:t>
      </w:r>
      <w:r w:rsidRPr="004B3B94">
        <w:rPr>
          <w:rStyle w:val="normaltextrun"/>
          <w:rFonts w:ascii="Times New Roman" w:hAnsi="Times New Roman" w:cs="Times New Roman"/>
          <w:color w:val="000000" w:themeColor="text1"/>
        </w:rPr>
        <w:t>than farms that had higher SCC that worked quickl</w:t>
      </w:r>
      <w:r w:rsidR="0058386A">
        <w:rPr>
          <w:rStyle w:val="normaltextrun"/>
          <w:rFonts w:ascii="Times New Roman" w:hAnsi="Times New Roman" w:cs="Times New Roman"/>
          <w:color w:val="000000" w:themeColor="text1"/>
        </w:rPr>
        <w:t>y rather than precisely (</w:t>
      </w:r>
      <w:proofErr w:type="spellStart"/>
      <w:r w:rsidR="0058386A">
        <w:rPr>
          <w:rStyle w:val="normaltextrun"/>
          <w:rFonts w:ascii="Times New Roman" w:hAnsi="Times New Roman" w:cs="Times New Roman"/>
          <w:color w:val="000000" w:themeColor="text1"/>
        </w:rPr>
        <w:t>Barkema</w:t>
      </w:r>
      <w:proofErr w:type="spellEnd"/>
      <w:r w:rsidRPr="004B3B94">
        <w:rPr>
          <w:rStyle w:val="normaltextrun"/>
          <w:rFonts w:ascii="Times New Roman" w:hAnsi="Times New Roman" w:cs="Times New Roman"/>
          <w:color w:val="000000" w:themeColor="text1"/>
        </w:rPr>
        <w:t xml:space="preserve"> et al., 1999). When a designated maternity area that is isolated and clean for parturition was used, a lower level of incidence of clinical mastitis rate occur</w:t>
      </w:r>
      <w:r w:rsidR="00E00879">
        <w:rPr>
          <w:rStyle w:val="normaltextrun"/>
          <w:rFonts w:ascii="Times New Roman" w:hAnsi="Times New Roman" w:cs="Times New Roman"/>
          <w:color w:val="000000" w:themeColor="text1"/>
        </w:rPr>
        <w:t>r</w:t>
      </w:r>
      <w:r w:rsidRPr="004B3B94">
        <w:rPr>
          <w:rStyle w:val="normaltextrun"/>
          <w:rFonts w:ascii="Times New Roman" w:hAnsi="Times New Roman" w:cs="Times New Roman"/>
          <w:color w:val="000000" w:themeColor="text1"/>
        </w:rPr>
        <w:t xml:space="preserve">ed (Bartlett et al., 1992). Wenz (2007) determined strong relationships associated </w:t>
      </w:r>
      <w:r w:rsidR="00CB0B5F">
        <w:rPr>
          <w:rStyle w:val="normaltextrun"/>
          <w:rFonts w:ascii="Times New Roman" w:hAnsi="Times New Roman" w:cs="Times New Roman"/>
          <w:color w:val="000000" w:themeColor="text1"/>
        </w:rPr>
        <w:t>with</w:t>
      </w:r>
      <w:r w:rsidRPr="004B3B94">
        <w:rPr>
          <w:rStyle w:val="normaltextrun"/>
          <w:rFonts w:ascii="Times New Roman" w:hAnsi="Times New Roman" w:cs="Times New Roman"/>
          <w:color w:val="000000" w:themeColor="text1"/>
        </w:rPr>
        <w:t xml:space="preserve"> </w:t>
      </w:r>
      <w:r w:rsidR="00CB0B5F">
        <w:rPr>
          <w:rStyle w:val="normaltextrun"/>
          <w:rFonts w:ascii="Times New Roman" w:hAnsi="Times New Roman" w:cs="Times New Roman"/>
          <w:color w:val="000000" w:themeColor="text1"/>
        </w:rPr>
        <w:t xml:space="preserve">bulk tank SCC and the </w:t>
      </w:r>
      <w:r w:rsidRPr="004B3B94">
        <w:rPr>
          <w:rStyle w:val="normaltextrun"/>
          <w:rFonts w:ascii="Times New Roman" w:hAnsi="Times New Roman" w:cs="Times New Roman"/>
          <w:color w:val="000000" w:themeColor="text1"/>
        </w:rPr>
        <w:t>housing and bedding used</w:t>
      </w:r>
      <w:r w:rsidR="00CB0B5F">
        <w:rPr>
          <w:rStyle w:val="normaltextrun"/>
          <w:rFonts w:ascii="Times New Roman" w:hAnsi="Times New Roman" w:cs="Times New Roman"/>
          <w:color w:val="000000" w:themeColor="text1"/>
        </w:rPr>
        <w:t xml:space="preserve"> in the cow’s h</w:t>
      </w:r>
      <w:r w:rsidR="0012257D">
        <w:rPr>
          <w:rStyle w:val="normaltextrun"/>
          <w:rFonts w:ascii="Times New Roman" w:hAnsi="Times New Roman" w:cs="Times New Roman"/>
          <w:color w:val="000000" w:themeColor="text1"/>
        </w:rPr>
        <w:t>ousing</w:t>
      </w:r>
      <w:r w:rsidRPr="004B3B94">
        <w:rPr>
          <w:rStyle w:val="normaltextrun"/>
          <w:rFonts w:ascii="Times New Roman" w:hAnsi="Times New Roman" w:cs="Times New Roman"/>
          <w:color w:val="000000" w:themeColor="text1"/>
        </w:rPr>
        <w:t xml:space="preserve">. </w:t>
      </w:r>
      <w:r w:rsidR="00347448" w:rsidRPr="004B3B94">
        <w:rPr>
          <w:rStyle w:val="normaltextrun"/>
          <w:rFonts w:ascii="Times New Roman" w:hAnsi="Times New Roman" w:cs="Times New Roman"/>
          <w:color w:val="000000" w:themeColor="text1"/>
        </w:rPr>
        <w:t xml:space="preserve">Bedding material and teat canal colonization of environmental coliform pathogens had the highest bacterial counts (2.4 </w:t>
      </w:r>
      <w:r w:rsidR="0012257D">
        <w:rPr>
          <w:rStyle w:val="normaltextrun"/>
          <w:rFonts w:ascii="Times New Roman" w:hAnsi="Times New Roman" w:cs="Times New Roman"/>
          <w:color w:val="000000" w:themeColor="text1"/>
        </w:rPr>
        <w:t>CFU</w:t>
      </w:r>
      <w:r w:rsidR="00347448" w:rsidRPr="004B3B94">
        <w:rPr>
          <w:rStyle w:val="normaltextrun"/>
          <w:rFonts w:ascii="Times New Roman" w:hAnsi="Times New Roman" w:cs="Times New Roman"/>
          <w:color w:val="000000" w:themeColor="text1"/>
        </w:rPr>
        <w:t>/ml) when compared to other mastitis</w:t>
      </w:r>
      <w:r w:rsidR="0012257D">
        <w:rPr>
          <w:rStyle w:val="normaltextrun"/>
          <w:rFonts w:ascii="Times New Roman" w:hAnsi="Times New Roman" w:cs="Times New Roman"/>
          <w:color w:val="000000" w:themeColor="text1"/>
        </w:rPr>
        <w:t>-</w:t>
      </w:r>
      <w:r w:rsidR="00347448" w:rsidRPr="004B3B94">
        <w:rPr>
          <w:rStyle w:val="normaltextrun"/>
          <w:rFonts w:ascii="Times New Roman" w:hAnsi="Times New Roman" w:cs="Times New Roman"/>
          <w:color w:val="000000" w:themeColor="text1"/>
        </w:rPr>
        <w:t>causing bacteria (</w:t>
      </w:r>
      <w:proofErr w:type="spellStart"/>
      <w:r w:rsidR="00347448" w:rsidRPr="004B3B94">
        <w:rPr>
          <w:rStyle w:val="normaltextrun"/>
          <w:rFonts w:ascii="Times New Roman" w:hAnsi="Times New Roman" w:cs="Times New Roman"/>
          <w:color w:val="000000" w:themeColor="text1"/>
        </w:rPr>
        <w:t>Paduch</w:t>
      </w:r>
      <w:proofErr w:type="spellEnd"/>
      <w:r w:rsidR="00347448" w:rsidRPr="004B3B94">
        <w:rPr>
          <w:rStyle w:val="normaltextrun"/>
          <w:rFonts w:ascii="Times New Roman" w:hAnsi="Times New Roman" w:cs="Times New Roman"/>
          <w:color w:val="000000" w:themeColor="text1"/>
        </w:rPr>
        <w:t xml:space="preserve"> et al., 2013). </w:t>
      </w:r>
      <w:r w:rsidR="00CB0B5F">
        <w:rPr>
          <w:rStyle w:val="normaltextrun"/>
          <w:rFonts w:ascii="Times New Roman" w:hAnsi="Times New Roman" w:cs="Times New Roman"/>
          <w:color w:val="000000" w:themeColor="text1"/>
        </w:rPr>
        <w:t>E</w:t>
      </w:r>
      <w:r w:rsidR="00CB0B5F" w:rsidRPr="004B3B94">
        <w:rPr>
          <w:rStyle w:val="normaltextrun"/>
          <w:rFonts w:ascii="Times New Roman" w:hAnsi="Times New Roman" w:cs="Times New Roman"/>
          <w:color w:val="000000" w:themeColor="text1"/>
        </w:rPr>
        <w:t>xposure to mastitis-causing pathogens</w:t>
      </w:r>
      <w:r w:rsidR="00CB0B5F">
        <w:rPr>
          <w:rStyle w:val="normaltextrun"/>
          <w:rFonts w:ascii="Times New Roman" w:hAnsi="Times New Roman" w:cs="Times New Roman"/>
          <w:color w:val="000000" w:themeColor="text1"/>
        </w:rPr>
        <w:t xml:space="preserve"> is </w:t>
      </w:r>
      <w:r w:rsidR="00CB0B5F" w:rsidRPr="004B3B94">
        <w:rPr>
          <w:rStyle w:val="normaltextrun"/>
          <w:rFonts w:ascii="Times New Roman" w:hAnsi="Times New Roman" w:cs="Times New Roman"/>
          <w:color w:val="000000" w:themeColor="text1"/>
        </w:rPr>
        <w:t>directly</w:t>
      </w:r>
      <w:r w:rsidR="00CB0B5F">
        <w:rPr>
          <w:rStyle w:val="normaltextrun"/>
          <w:rFonts w:ascii="Times New Roman" w:hAnsi="Times New Roman" w:cs="Times New Roman"/>
          <w:color w:val="000000" w:themeColor="text1"/>
        </w:rPr>
        <w:t xml:space="preserve"> affected by</w:t>
      </w:r>
      <w:r w:rsidR="00CB0B5F" w:rsidRPr="004B3B94">
        <w:rPr>
          <w:rStyle w:val="normaltextrun"/>
          <w:rFonts w:ascii="Times New Roman" w:hAnsi="Times New Roman" w:cs="Times New Roman"/>
          <w:color w:val="000000" w:themeColor="text1"/>
        </w:rPr>
        <w:t xml:space="preserve"> </w:t>
      </w:r>
      <w:r w:rsidR="00CB0B5F">
        <w:rPr>
          <w:rStyle w:val="normaltextrun"/>
          <w:rFonts w:ascii="Times New Roman" w:hAnsi="Times New Roman" w:cs="Times New Roman"/>
          <w:color w:val="000000" w:themeColor="text1"/>
        </w:rPr>
        <w:t>e</w:t>
      </w:r>
      <w:r w:rsidRPr="004B3B94">
        <w:rPr>
          <w:rStyle w:val="normaltextrun"/>
          <w:rFonts w:ascii="Times New Roman" w:hAnsi="Times New Roman" w:cs="Times New Roman"/>
          <w:color w:val="000000" w:themeColor="text1"/>
        </w:rPr>
        <w:t>nvironmental conditions that the cow is exposed to</w:t>
      </w:r>
      <w:r w:rsidR="00CB0B5F">
        <w:rPr>
          <w:rStyle w:val="normaltextrun"/>
          <w:rFonts w:ascii="Times New Roman" w:hAnsi="Times New Roman" w:cs="Times New Roman"/>
          <w:color w:val="000000" w:themeColor="text1"/>
        </w:rPr>
        <w:t xml:space="preserve"> along with the cow’s natural defense mechanisms.</w:t>
      </w:r>
    </w:p>
    <w:p w14:paraId="21B7017E" w14:textId="6ABFF4CB" w:rsidR="00437441" w:rsidRDefault="00F33702" w:rsidP="00B53D8F">
      <w:pPr>
        <w:spacing w:line="480" w:lineRule="auto"/>
        <w:ind w:firstLine="720"/>
        <w:rPr>
          <w:rStyle w:val="normaltextrun"/>
          <w:rFonts w:ascii="Times New Roman" w:hAnsi="Times New Roman" w:cs="Times New Roman"/>
          <w:color w:val="000000" w:themeColor="text1"/>
        </w:rPr>
      </w:pPr>
      <w:r>
        <w:rPr>
          <w:rStyle w:val="normaltextrun"/>
          <w:rFonts w:ascii="Times New Roman" w:hAnsi="Times New Roman" w:cs="Times New Roman"/>
          <w:color w:val="000000" w:themeColor="text1"/>
        </w:rPr>
        <w:t>A</w:t>
      </w:r>
      <w:r w:rsidRPr="004B3B94">
        <w:rPr>
          <w:rStyle w:val="normaltextrun"/>
          <w:rFonts w:ascii="Times New Roman" w:hAnsi="Times New Roman" w:cs="Times New Roman"/>
          <w:color w:val="000000" w:themeColor="text1"/>
        </w:rPr>
        <w:t xml:space="preserve"> </w:t>
      </w:r>
      <w:r>
        <w:rPr>
          <w:rStyle w:val="normaltextrun"/>
          <w:rFonts w:ascii="Times New Roman" w:hAnsi="Times New Roman" w:cs="Times New Roman"/>
          <w:color w:val="000000" w:themeColor="text1"/>
        </w:rPr>
        <w:t xml:space="preserve">natural defense mechanism </w:t>
      </w:r>
      <w:r w:rsidR="00873F89">
        <w:rPr>
          <w:rStyle w:val="normaltextrun"/>
          <w:rFonts w:ascii="Times New Roman" w:hAnsi="Times New Roman" w:cs="Times New Roman"/>
          <w:color w:val="000000" w:themeColor="text1"/>
        </w:rPr>
        <w:t xml:space="preserve">from invading bacteria </w:t>
      </w:r>
      <w:r>
        <w:rPr>
          <w:rStyle w:val="normaltextrun"/>
          <w:rFonts w:ascii="Times New Roman" w:hAnsi="Times New Roman" w:cs="Times New Roman"/>
          <w:color w:val="000000" w:themeColor="text1"/>
        </w:rPr>
        <w:t xml:space="preserve">called the </w:t>
      </w:r>
      <w:r w:rsidRPr="004B3B94">
        <w:rPr>
          <w:rStyle w:val="normaltextrun"/>
          <w:rFonts w:ascii="Times New Roman" w:hAnsi="Times New Roman" w:cs="Times New Roman"/>
          <w:color w:val="000000" w:themeColor="text1"/>
        </w:rPr>
        <w:t xml:space="preserve">keratin plug </w:t>
      </w:r>
      <w:r>
        <w:rPr>
          <w:rStyle w:val="normaltextrun"/>
          <w:rFonts w:ascii="Times New Roman" w:hAnsi="Times New Roman" w:cs="Times New Roman"/>
          <w:color w:val="000000" w:themeColor="text1"/>
        </w:rPr>
        <w:t>is built in the teat canal d</w:t>
      </w:r>
      <w:r w:rsidR="00437441" w:rsidRPr="004B3B94">
        <w:rPr>
          <w:rStyle w:val="normaltextrun"/>
          <w:rFonts w:ascii="Times New Roman" w:hAnsi="Times New Roman" w:cs="Times New Roman"/>
          <w:color w:val="000000" w:themeColor="text1"/>
        </w:rPr>
        <w:t>uring involution</w:t>
      </w:r>
      <w:r>
        <w:rPr>
          <w:rStyle w:val="normaltextrun"/>
          <w:rFonts w:ascii="Times New Roman" w:hAnsi="Times New Roman" w:cs="Times New Roman"/>
          <w:color w:val="000000" w:themeColor="text1"/>
        </w:rPr>
        <w:t xml:space="preserve"> </w:t>
      </w:r>
      <w:r w:rsidR="00437441" w:rsidRPr="004B3B94">
        <w:rPr>
          <w:rStyle w:val="normaltextrun"/>
          <w:rFonts w:ascii="Times New Roman" w:hAnsi="Times New Roman" w:cs="Times New Roman"/>
          <w:color w:val="000000" w:themeColor="text1"/>
        </w:rPr>
        <w:t>as early as 16 days</w:t>
      </w:r>
      <w:r w:rsidR="00E00879">
        <w:rPr>
          <w:rStyle w:val="normaltextrun"/>
          <w:rFonts w:ascii="Times New Roman" w:hAnsi="Times New Roman" w:cs="Times New Roman"/>
          <w:color w:val="000000" w:themeColor="text1"/>
        </w:rPr>
        <w:t xml:space="preserve"> but </w:t>
      </w:r>
      <w:r w:rsidR="00437441" w:rsidRPr="004B3B94">
        <w:rPr>
          <w:rStyle w:val="normaltextrun"/>
          <w:rFonts w:ascii="Times New Roman" w:hAnsi="Times New Roman" w:cs="Times New Roman"/>
          <w:color w:val="000000" w:themeColor="text1"/>
        </w:rPr>
        <w:t xml:space="preserve">more commonly </w:t>
      </w:r>
      <w:r w:rsidR="00E00879">
        <w:rPr>
          <w:rStyle w:val="normaltextrun"/>
          <w:rFonts w:ascii="Times New Roman" w:hAnsi="Times New Roman" w:cs="Times New Roman"/>
          <w:color w:val="000000" w:themeColor="text1"/>
        </w:rPr>
        <w:t xml:space="preserve">occurs </w:t>
      </w:r>
      <w:r w:rsidR="00437441" w:rsidRPr="004B3B94">
        <w:rPr>
          <w:rStyle w:val="normaltextrun"/>
          <w:rFonts w:ascii="Times New Roman" w:hAnsi="Times New Roman" w:cs="Times New Roman"/>
          <w:color w:val="000000" w:themeColor="text1"/>
        </w:rPr>
        <w:t>30-40 days into the dr</w:t>
      </w:r>
      <w:r w:rsidR="00765532">
        <w:rPr>
          <w:rStyle w:val="normaltextrun"/>
          <w:rFonts w:ascii="Times New Roman" w:hAnsi="Times New Roman" w:cs="Times New Roman"/>
          <w:color w:val="000000" w:themeColor="text1"/>
        </w:rPr>
        <w:t>y period (</w:t>
      </w:r>
      <w:r w:rsidR="00437441" w:rsidRPr="004B3B94">
        <w:rPr>
          <w:rStyle w:val="normaltextrun"/>
          <w:rFonts w:ascii="Times New Roman" w:hAnsi="Times New Roman" w:cs="Times New Roman"/>
          <w:color w:val="000000" w:themeColor="text1"/>
        </w:rPr>
        <w:t xml:space="preserve">Williamson et al., 1995). Keratin is a waxy material that traps invading bacteria and </w:t>
      </w:r>
      <w:r w:rsidR="0012257D">
        <w:rPr>
          <w:rStyle w:val="normaltextrun"/>
          <w:rFonts w:ascii="Times New Roman" w:hAnsi="Times New Roman" w:cs="Times New Roman"/>
          <w:color w:val="000000" w:themeColor="text1"/>
        </w:rPr>
        <w:t>contains</w:t>
      </w:r>
      <w:r w:rsidR="00437441" w:rsidRPr="004B3B94">
        <w:rPr>
          <w:rStyle w:val="normaltextrun"/>
          <w:rFonts w:ascii="Times New Roman" w:hAnsi="Times New Roman" w:cs="Times New Roman"/>
          <w:color w:val="000000" w:themeColor="text1"/>
        </w:rPr>
        <w:t xml:space="preserve"> antimicrobial </w:t>
      </w:r>
      <w:r w:rsidR="0012257D">
        <w:rPr>
          <w:rStyle w:val="normaltextrun"/>
          <w:rFonts w:ascii="Times New Roman" w:hAnsi="Times New Roman" w:cs="Times New Roman"/>
          <w:color w:val="000000" w:themeColor="text1"/>
        </w:rPr>
        <w:t>fatty acids such as lauric, myristic, and palmi</w:t>
      </w:r>
      <w:r w:rsidR="00ED4AC1">
        <w:rPr>
          <w:rStyle w:val="normaltextrun"/>
          <w:rFonts w:ascii="Times New Roman" w:hAnsi="Times New Roman" w:cs="Times New Roman"/>
          <w:color w:val="000000" w:themeColor="text1"/>
        </w:rPr>
        <w:t>t</w:t>
      </w:r>
      <w:r w:rsidR="0012257D">
        <w:rPr>
          <w:rStyle w:val="normaltextrun"/>
          <w:rFonts w:ascii="Times New Roman" w:hAnsi="Times New Roman" w:cs="Times New Roman"/>
          <w:color w:val="000000" w:themeColor="text1"/>
        </w:rPr>
        <w:t xml:space="preserve">oleic acids that are bacteriostatic </w:t>
      </w:r>
      <w:r w:rsidR="00437441" w:rsidRPr="004B3B94">
        <w:rPr>
          <w:rStyle w:val="normaltextrun"/>
          <w:rFonts w:ascii="Times New Roman" w:hAnsi="Times New Roman" w:cs="Times New Roman"/>
          <w:color w:val="000000" w:themeColor="text1"/>
        </w:rPr>
        <w:t xml:space="preserve">(Sordillo et al., 1997). </w:t>
      </w:r>
      <w:r w:rsidR="007462A9" w:rsidRPr="004B3B94">
        <w:rPr>
          <w:rStyle w:val="normaltextrun"/>
          <w:rFonts w:ascii="Times New Roman" w:hAnsi="Times New Roman" w:cs="Times New Roman"/>
          <w:color w:val="000000" w:themeColor="text1"/>
        </w:rPr>
        <w:t xml:space="preserve">Rate of teat canal closure differs among cows where 50% of </w:t>
      </w:r>
      <w:r w:rsidR="007462A9" w:rsidRPr="004B3B94">
        <w:rPr>
          <w:rStyle w:val="normaltextrun"/>
          <w:rFonts w:ascii="Times New Roman" w:hAnsi="Times New Roman" w:cs="Times New Roman"/>
          <w:color w:val="000000" w:themeColor="text1"/>
        </w:rPr>
        <w:lastRenderedPageBreak/>
        <w:t>teats were open</w:t>
      </w:r>
      <w:r w:rsidR="007462A9">
        <w:rPr>
          <w:rStyle w:val="normaltextrun"/>
          <w:rFonts w:ascii="Times New Roman" w:hAnsi="Times New Roman" w:cs="Times New Roman"/>
          <w:color w:val="000000" w:themeColor="text1"/>
        </w:rPr>
        <w:t xml:space="preserve"> during the first month of dry off</w:t>
      </w:r>
      <w:r w:rsidR="007462A9" w:rsidRPr="004B3B94">
        <w:rPr>
          <w:rStyle w:val="normaltextrun"/>
          <w:rFonts w:ascii="Times New Roman" w:hAnsi="Times New Roman" w:cs="Times New Roman"/>
          <w:color w:val="000000" w:themeColor="text1"/>
        </w:rPr>
        <w:t xml:space="preserve">, which leaves some cows more vulnerable to new infections (Williamson et al. 1995). </w:t>
      </w:r>
      <w:r w:rsidR="00437441" w:rsidRPr="004B3B94">
        <w:rPr>
          <w:rStyle w:val="normaltextrun"/>
          <w:rFonts w:ascii="Times New Roman" w:hAnsi="Times New Roman" w:cs="Times New Roman"/>
          <w:color w:val="000000" w:themeColor="text1"/>
        </w:rPr>
        <w:t>Cows with higher milk production have lower mass of keratin in the teat canal, which leaves more opportunity for mastitis-causing bacteria to invade the mammary gland (</w:t>
      </w:r>
      <w:proofErr w:type="spellStart"/>
      <w:r w:rsidR="00437441" w:rsidRPr="004B3B94">
        <w:rPr>
          <w:rStyle w:val="normaltextrun"/>
          <w:rFonts w:ascii="Times New Roman" w:hAnsi="Times New Roman" w:cs="Times New Roman"/>
          <w:color w:val="000000" w:themeColor="text1"/>
        </w:rPr>
        <w:t>Capuco</w:t>
      </w:r>
      <w:proofErr w:type="spellEnd"/>
      <w:r w:rsidR="00437441" w:rsidRPr="004B3B94">
        <w:rPr>
          <w:rStyle w:val="normaltextrun"/>
          <w:rFonts w:ascii="Times New Roman" w:hAnsi="Times New Roman" w:cs="Times New Roman"/>
          <w:color w:val="000000" w:themeColor="text1"/>
        </w:rPr>
        <w:t xml:space="preserve"> et al., 1990). </w:t>
      </w:r>
      <w:r w:rsidR="00F367A2">
        <w:rPr>
          <w:rStyle w:val="normaltextrun"/>
          <w:rFonts w:ascii="Times New Roman" w:hAnsi="Times New Roman" w:cs="Times New Roman"/>
          <w:color w:val="000000" w:themeColor="text1"/>
        </w:rPr>
        <w:t>T</w:t>
      </w:r>
      <w:r w:rsidR="00F367A2" w:rsidRPr="004B3B94">
        <w:rPr>
          <w:rStyle w:val="normaltextrun"/>
          <w:rFonts w:ascii="Times New Roman" w:hAnsi="Times New Roman" w:cs="Times New Roman"/>
          <w:color w:val="000000" w:themeColor="text1"/>
        </w:rPr>
        <w:t>eat closure was 1.8 times less likely if milk production was &gt;21 kg</w:t>
      </w:r>
      <w:r w:rsidR="00F367A2">
        <w:rPr>
          <w:rStyle w:val="normaltextrun"/>
          <w:rFonts w:ascii="Times New Roman" w:hAnsi="Times New Roman" w:cs="Times New Roman"/>
          <w:color w:val="000000" w:themeColor="text1"/>
        </w:rPr>
        <w:t xml:space="preserve"> (</w:t>
      </w:r>
      <w:proofErr w:type="spellStart"/>
      <w:r w:rsidR="00F367A2">
        <w:rPr>
          <w:rStyle w:val="normaltextrun"/>
          <w:rFonts w:ascii="Times New Roman" w:hAnsi="Times New Roman" w:cs="Times New Roman"/>
          <w:color w:val="000000" w:themeColor="text1"/>
        </w:rPr>
        <w:t>Dingwell</w:t>
      </w:r>
      <w:proofErr w:type="spellEnd"/>
      <w:r w:rsidR="00F367A2">
        <w:rPr>
          <w:rStyle w:val="normaltextrun"/>
          <w:rFonts w:ascii="Times New Roman" w:hAnsi="Times New Roman" w:cs="Times New Roman"/>
          <w:color w:val="000000" w:themeColor="text1"/>
        </w:rPr>
        <w:t xml:space="preserve"> et al., 2004).</w:t>
      </w:r>
      <w:r w:rsidR="00F367A2" w:rsidRPr="004B3B94">
        <w:rPr>
          <w:rStyle w:val="normaltextrun"/>
          <w:rFonts w:ascii="Times New Roman" w:hAnsi="Times New Roman" w:cs="Times New Roman"/>
          <w:color w:val="000000" w:themeColor="text1"/>
        </w:rPr>
        <w:t xml:space="preserve"> </w:t>
      </w:r>
      <w:r w:rsidR="00347448" w:rsidRPr="004B3B94">
        <w:rPr>
          <w:rStyle w:val="normaltextrun"/>
          <w:rFonts w:ascii="Times New Roman" w:hAnsi="Times New Roman" w:cs="Times New Roman"/>
          <w:color w:val="000000" w:themeColor="text1"/>
        </w:rPr>
        <w:t>In Holstein heifers as parturition got closer, teat canals rapidly began to open resulting in culture positive quarters that increased from 57% at 60-31 days before calving to 80% at 30 days to calving (</w:t>
      </w:r>
      <w:proofErr w:type="spellStart"/>
      <w:r w:rsidR="00347448" w:rsidRPr="004B3B94">
        <w:rPr>
          <w:rStyle w:val="normaltextrun"/>
          <w:rFonts w:ascii="Times New Roman" w:hAnsi="Times New Roman" w:cs="Times New Roman"/>
          <w:color w:val="000000" w:themeColor="text1"/>
        </w:rPr>
        <w:t>Kromker</w:t>
      </w:r>
      <w:proofErr w:type="spellEnd"/>
      <w:r w:rsidR="00347448" w:rsidRPr="004B3B94">
        <w:rPr>
          <w:rStyle w:val="normaltextrun"/>
          <w:rFonts w:ascii="Times New Roman" w:hAnsi="Times New Roman" w:cs="Times New Roman"/>
          <w:color w:val="000000" w:themeColor="text1"/>
        </w:rPr>
        <w:t xml:space="preserve"> and Friedrich, 2009). </w:t>
      </w:r>
      <w:r w:rsidR="00347448">
        <w:rPr>
          <w:rStyle w:val="normaltextrun"/>
          <w:rFonts w:ascii="Times New Roman" w:hAnsi="Times New Roman" w:cs="Times New Roman"/>
          <w:color w:val="000000" w:themeColor="text1"/>
        </w:rPr>
        <w:t xml:space="preserve">Teat canal keratin can be compromised during events such as teat </w:t>
      </w:r>
      <w:r w:rsidR="000B207D">
        <w:rPr>
          <w:rStyle w:val="normaltextrun"/>
          <w:rFonts w:ascii="Times New Roman" w:hAnsi="Times New Roman" w:cs="Times New Roman"/>
          <w:color w:val="000000" w:themeColor="text1"/>
        </w:rPr>
        <w:t>damage</w:t>
      </w:r>
      <w:r w:rsidR="00347448" w:rsidRPr="00347448">
        <w:rPr>
          <w:rStyle w:val="normaltextrun"/>
          <w:rFonts w:ascii="Times New Roman" w:hAnsi="Times New Roman" w:cs="Times New Roman"/>
          <w:color w:val="000000" w:themeColor="text1"/>
        </w:rPr>
        <w:t xml:space="preserve"> </w:t>
      </w:r>
      <w:r w:rsidR="00347448">
        <w:rPr>
          <w:rStyle w:val="normaltextrun"/>
          <w:rFonts w:ascii="Times New Roman" w:hAnsi="Times New Roman" w:cs="Times New Roman"/>
          <w:color w:val="000000" w:themeColor="text1"/>
        </w:rPr>
        <w:t xml:space="preserve">that can increase the chances of IMI. </w:t>
      </w:r>
      <w:r w:rsidR="00437441" w:rsidRPr="004B3B94">
        <w:rPr>
          <w:rStyle w:val="normaltextrun"/>
          <w:rFonts w:ascii="Times New Roman" w:hAnsi="Times New Roman" w:cs="Times New Roman"/>
          <w:color w:val="000000" w:themeColor="text1"/>
        </w:rPr>
        <w:t>Teat-end damage increased the odds of contracting new infections by 5% (</w:t>
      </w:r>
      <w:proofErr w:type="spellStart"/>
      <w:r w:rsidR="00437441" w:rsidRPr="004B3B94">
        <w:rPr>
          <w:rStyle w:val="normaltextrun"/>
          <w:rFonts w:ascii="Times New Roman" w:hAnsi="Times New Roman" w:cs="Times New Roman"/>
          <w:color w:val="000000" w:themeColor="text1"/>
        </w:rPr>
        <w:t>Dingwell</w:t>
      </w:r>
      <w:proofErr w:type="spellEnd"/>
      <w:r w:rsidR="00437441" w:rsidRPr="004B3B94">
        <w:rPr>
          <w:rStyle w:val="normaltextrun"/>
          <w:rFonts w:ascii="Times New Roman" w:hAnsi="Times New Roman" w:cs="Times New Roman"/>
          <w:color w:val="000000" w:themeColor="text1"/>
        </w:rPr>
        <w:t xml:space="preserve"> et al., 2004). Teat canal injury resulted in 2.4 times higher in having subclinical infections with SCC &gt;400,000 cells/ml (</w:t>
      </w:r>
      <w:proofErr w:type="spellStart"/>
      <w:r w:rsidR="00437441" w:rsidRPr="004B3B94">
        <w:rPr>
          <w:rStyle w:val="normaltextrun"/>
          <w:rFonts w:ascii="Times New Roman" w:hAnsi="Times New Roman" w:cs="Times New Roman"/>
          <w:color w:val="000000" w:themeColor="text1"/>
        </w:rPr>
        <w:t>Geishauser</w:t>
      </w:r>
      <w:proofErr w:type="spellEnd"/>
      <w:r w:rsidR="00437441" w:rsidRPr="004B3B94">
        <w:rPr>
          <w:rStyle w:val="normaltextrun"/>
          <w:rFonts w:ascii="Times New Roman" w:hAnsi="Times New Roman" w:cs="Times New Roman"/>
          <w:color w:val="000000" w:themeColor="text1"/>
        </w:rPr>
        <w:t xml:space="preserve"> et al., 1999). Teat-ends with very rough hyperkeratosis</w:t>
      </w:r>
      <w:r w:rsidR="000B207D">
        <w:rPr>
          <w:rStyle w:val="normaltextrun"/>
          <w:rFonts w:ascii="Times New Roman" w:hAnsi="Times New Roman" w:cs="Times New Roman"/>
          <w:color w:val="000000" w:themeColor="text1"/>
        </w:rPr>
        <w:t xml:space="preserve"> associated with machine milking,</w:t>
      </w:r>
      <w:r w:rsidR="00437441" w:rsidRPr="004B3B94">
        <w:rPr>
          <w:rStyle w:val="normaltextrun"/>
          <w:rFonts w:ascii="Times New Roman" w:hAnsi="Times New Roman" w:cs="Times New Roman"/>
          <w:color w:val="000000" w:themeColor="text1"/>
        </w:rPr>
        <w:t xml:space="preserve"> had more than 70% culture positive teat canal colonization of colifo</w:t>
      </w:r>
      <w:r w:rsidR="00723F05">
        <w:rPr>
          <w:rStyle w:val="normaltextrun"/>
          <w:rFonts w:ascii="Times New Roman" w:hAnsi="Times New Roman" w:cs="Times New Roman"/>
          <w:color w:val="000000" w:themeColor="text1"/>
        </w:rPr>
        <w:t>rm bacteria (</w:t>
      </w:r>
      <w:proofErr w:type="spellStart"/>
      <w:r w:rsidR="00723F05">
        <w:rPr>
          <w:rStyle w:val="normaltextrun"/>
          <w:rFonts w:ascii="Times New Roman" w:hAnsi="Times New Roman" w:cs="Times New Roman"/>
          <w:color w:val="000000" w:themeColor="text1"/>
        </w:rPr>
        <w:t>Paduch</w:t>
      </w:r>
      <w:proofErr w:type="spellEnd"/>
      <w:r w:rsidR="00723F05">
        <w:rPr>
          <w:rStyle w:val="normaltextrun"/>
          <w:rFonts w:ascii="Times New Roman" w:hAnsi="Times New Roman" w:cs="Times New Roman"/>
          <w:color w:val="000000" w:themeColor="text1"/>
        </w:rPr>
        <w:t xml:space="preserve"> et al., 2012</w:t>
      </w:r>
      <w:r w:rsidR="00437441" w:rsidRPr="004B3B94">
        <w:rPr>
          <w:rStyle w:val="normaltextrun"/>
          <w:rFonts w:ascii="Times New Roman" w:hAnsi="Times New Roman" w:cs="Times New Roman"/>
          <w:color w:val="000000" w:themeColor="text1"/>
        </w:rPr>
        <w:t>).</w:t>
      </w:r>
    </w:p>
    <w:p w14:paraId="4E80C300" w14:textId="18319961" w:rsidR="009A379F" w:rsidRDefault="00D30066" w:rsidP="00B53D8F">
      <w:pPr>
        <w:spacing w:line="480" w:lineRule="auto"/>
        <w:ind w:firstLine="720"/>
        <w:rPr>
          <w:rStyle w:val="normaltextrun"/>
          <w:rFonts w:ascii="Times New Roman" w:hAnsi="Times New Roman" w:cs="Times New Roman"/>
          <w:color w:val="000000" w:themeColor="text1"/>
        </w:rPr>
      </w:pPr>
      <w:r>
        <w:rPr>
          <w:rStyle w:val="normaltextrun"/>
          <w:rFonts w:ascii="Times New Roman" w:hAnsi="Times New Roman" w:cs="Times New Roman"/>
          <w:color w:val="000000" w:themeColor="text1"/>
        </w:rPr>
        <w:t>Innate immunity</w:t>
      </w:r>
      <w:r w:rsidR="00ED4AC1">
        <w:rPr>
          <w:rStyle w:val="normaltextrun"/>
          <w:rFonts w:ascii="Times New Roman" w:hAnsi="Times New Roman" w:cs="Times New Roman"/>
          <w:color w:val="000000" w:themeColor="text1"/>
        </w:rPr>
        <w:t xml:space="preserve"> represents </w:t>
      </w:r>
      <w:r>
        <w:rPr>
          <w:rStyle w:val="normaltextrun"/>
          <w:rFonts w:ascii="Times New Roman" w:hAnsi="Times New Roman" w:cs="Times New Roman"/>
          <w:color w:val="000000" w:themeColor="text1"/>
        </w:rPr>
        <w:t>the</w:t>
      </w:r>
      <w:r w:rsidR="009A61AA">
        <w:rPr>
          <w:rStyle w:val="normaltextrun"/>
          <w:rFonts w:ascii="Times New Roman" w:hAnsi="Times New Roman" w:cs="Times New Roman"/>
          <w:color w:val="000000" w:themeColor="text1"/>
        </w:rPr>
        <w:t xml:space="preserve"> </w:t>
      </w:r>
      <w:r w:rsidR="00ED4AC1">
        <w:rPr>
          <w:rStyle w:val="normaltextrun"/>
          <w:rFonts w:ascii="Times New Roman" w:hAnsi="Times New Roman" w:cs="Times New Roman"/>
          <w:color w:val="000000" w:themeColor="text1"/>
        </w:rPr>
        <w:t xml:space="preserve">initial </w:t>
      </w:r>
      <w:r w:rsidR="009A61AA">
        <w:rPr>
          <w:rStyle w:val="normaltextrun"/>
          <w:rFonts w:ascii="Times New Roman" w:hAnsi="Times New Roman" w:cs="Times New Roman"/>
          <w:color w:val="000000" w:themeColor="text1"/>
        </w:rPr>
        <w:t>defense mechanisms during early stages of infection.</w:t>
      </w:r>
      <w:r w:rsidR="00F33702">
        <w:rPr>
          <w:rStyle w:val="normaltextrun"/>
          <w:rFonts w:ascii="Times New Roman" w:hAnsi="Times New Roman" w:cs="Times New Roman"/>
          <w:color w:val="000000" w:themeColor="text1"/>
        </w:rPr>
        <w:t xml:space="preserve"> </w:t>
      </w:r>
      <w:r w:rsidR="004B6D39">
        <w:rPr>
          <w:rStyle w:val="normaltextrun"/>
          <w:rFonts w:ascii="Times New Roman" w:hAnsi="Times New Roman" w:cs="Times New Roman"/>
          <w:color w:val="000000" w:themeColor="text1"/>
        </w:rPr>
        <w:t xml:space="preserve">This includes cellular defenses </w:t>
      </w:r>
      <w:r w:rsidR="00861634">
        <w:rPr>
          <w:rStyle w:val="normaltextrun"/>
          <w:rFonts w:ascii="Times New Roman" w:hAnsi="Times New Roman" w:cs="Times New Roman"/>
          <w:color w:val="000000" w:themeColor="text1"/>
        </w:rPr>
        <w:t>such as</w:t>
      </w:r>
      <w:r w:rsidR="004B6D39">
        <w:rPr>
          <w:rStyle w:val="normaltextrun"/>
          <w:rFonts w:ascii="Times New Roman" w:hAnsi="Times New Roman" w:cs="Times New Roman"/>
          <w:color w:val="000000" w:themeColor="text1"/>
        </w:rPr>
        <w:t xml:space="preserve"> neutrophils, macrophages and </w:t>
      </w:r>
      <w:r w:rsidR="00861634">
        <w:rPr>
          <w:rStyle w:val="normaltextrun"/>
          <w:rFonts w:ascii="Times New Roman" w:hAnsi="Times New Roman" w:cs="Times New Roman"/>
          <w:color w:val="000000" w:themeColor="text1"/>
        </w:rPr>
        <w:t xml:space="preserve">polymorphonuclear neutrophilic </w:t>
      </w:r>
      <w:r w:rsidR="004B6D39">
        <w:rPr>
          <w:rStyle w:val="normaltextrun"/>
          <w:rFonts w:ascii="Times New Roman" w:hAnsi="Times New Roman" w:cs="Times New Roman"/>
          <w:color w:val="000000" w:themeColor="text1"/>
        </w:rPr>
        <w:t>lymphocytes</w:t>
      </w:r>
      <w:r w:rsidR="00861634">
        <w:rPr>
          <w:rStyle w:val="normaltextrun"/>
          <w:rFonts w:ascii="Times New Roman" w:hAnsi="Times New Roman" w:cs="Times New Roman"/>
          <w:color w:val="000000" w:themeColor="text1"/>
        </w:rPr>
        <w:t xml:space="preserve"> (</w:t>
      </w:r>
      <w:r w:rsidR="00861634" w:rsidRPr="00ED4AC1">
        <w:rPr>
          <w:rStyle w:val="normaltextrun"/>
          <w:rFonts w:ascii="Times New Roman" w:hAnsi="Times New Roman" w:cs="Times New Roman"/>
          <w:b/>
          <w:color w:val="000000" w:themeColor="text1"/>
        </w:rPr>
        <w:t>PMN</w:t>
      </w:r>
      <w:r w:rsidR="00861634">
        <w:rPr>
          <w:rStyle w:val="normaltextrun"/>
          <w:rFonts w:ascii="Times New Roman" w:hAnsi="Times New Roman" w:cs="Times New Roman"/>
          <w:color w:val="000000" w:themeColor="text1"/>
        </w:rPr>
        <w:t>)</w:t>
      </w:r>
      <w:r w:rsidR="004B6D39">
        <w:rPr>
          <w:rStyle w:val="normaltextrun"/>
          <w:rFonts w:ascii="Times New Roman" w:hAnsi="Times New Roman" w:cs="Times New Roman"/>
          <w:color w:val="000000" w:themeColor="text1"/>
        </w:rPr>
        <w:t>. The promptness of these immune response cells is critically important to the severity and duration of mastitis infection</w:t>
      </w:r>
      <w:r w:rsidR="000C3502">
        <w:rPr>
          <w:rStyle w:val="normaltextrun"/>
          <w:rFonts w:ascii="Times New Roman" w:hAnsi="Times New Roman" w:cs="Times New Roman"/>
          <w:color w:val="000000" w:themeColor="text1"/>
        </w:rPr>
        <w:t>s</w:t>
      </w:r>
      <w:r w:rsidR="004B6D39">
        <w:rPr>
          <w:rStyle w:val="normaltextrun"/>
          <w:rFonts w:ascii="Times New Roman" w:hAnsi="Times New Roman" w:cs="Times New Roman"/>
          <w:color w:val="000000" w:themeColor="text1"/>
        </w:rPr>
        <w:t xml:space="preserve">. </w:t>
      </w:r>
      <w:r w:rsidR="00ED4AC1">
        <w:rPr>
          <w:rStyle w:val="normaltextrun"/>
          <w:rFonts w:ascii="Times New Roman" w:hAnsi="Times New Roman" w:cs="Times New Roman"/>
          <w:color w:val="000000" w:themeColor="text1"/>
        </w:rPr>
        <w:t>Macrophages represent the most common cell type in healthy milk and mammary tissue. These cells also have phagocytic capabilities and can consume bacteria and can signal the PMN to the site of infection for elimination of bacteria (</w:t>
      </w:r>
      <w:proofErr w:type="spellStart"/>
      <w:r w:rsidR="00ED4AC1">
        <w:rPr>
          <w:rStyle w:val="normaltextrun"/>
          <w:rFonts w:ascii="Times New Roman" w:hAnsi="Times New Roman" w:cs="Times New Roman"/>
          <w:color w:val="000000" w:themeColor="text1"/>
        </w:rPr>
        <w:t>Paape</w:t>
      </w:r>
      <w:proofErr w:type="spellEnd"/>
      <w:r w:rsidR="00ED4AC1">
        <w:rPr>
          <w:rStyle w:val="normaltextrun"/>
          <w:rFonts w:ascii="Times New Roman" w:hAnsi="Times New Roman" w:cs="Times New Roman"/>
          <w:color w:val="000000" w:themeColor="text1"/>
        </w:rPr>
        <w:t xml:space="preserve"> et al., 2000). </w:t>
      </w:r>
      <w:r w:rsidR="00180C11">
        <w:rPr>
          <w:rStyle w:val="normaltextrun"/>
          <w:rFonts w:ascii="Times New Roman" w:hAnsi="Times New Roman" w:cs="Times New Roman"/>
          <w:color w:val="000000" w:themeColor="text1"/>
        </w:rPr>
        <w:t xml:space="preserve">Neutrophils </w:t>
      </w:r>
      <w:r w:rsidR="00370346">
        <w:rPr>
          <w:rStyle w:val="normaltextrun"/>
          <w:rFonts w:ascii="Times New Roman" w:hAnsi="Times New Roman" w:cs="Times New Roman"/>
          <w:color w:val="000000" w:themeColor="text1"/>
        </w:rPr>
        <w:t xml:space="preserve">are the most common cell </w:t>
      </w:r>
      <w:r w:rsidR="00180C11">
        <w:rPr>
          <w:rStyle w:val="normaltextrun"/>
          <w:rFonts w:ascii="Times New Roman" w:hAnsi="Times New Roman" w:cs="Times New Roman"/>
          <w:color w:val="000000" w:themeColor="text1"/>
        </w:rPr>
        <w:t>type found in</w:t>
      </w:r>
      <w:r w:rsidR="00370346">
        <w:rPr>
          <w:rStyle w:val="normaltextrun"/>
          <w:rFonts w:ascii="Times New Roman" w:hAnsi="Times New Roman" w:cs="Times New Roman"/>
          <w:color w:val="000000" w:themeColor="text1"/>
        </w:rPr>
        <w:t xml:space="preserve"> early stages of inflammation </w:t>
      </w:r>
      <w:r w:rsidR="000C3502">
        <w:rPr>
          <w:rStyle w:val="normaltextrun"/>
          <w:rFonts w:ascii="Times New Roman" w:hAnsi="Times New Roman" w:cs="Times New Roman"/>
          <w:color w:val="000000" w:themeColor="text1"/>
        </w:rPr>
        <w:t>in</w:t>
      </w:r>
      <w:r w:rsidR="00180C11">
        <w:rPr>
          <w:rStyle w:val="normaltextrun"/>
          <w:rFonts w:ascii="Times New Roman" w:hAnsi="Times New Roman" w:cs="Times New Roman"/>
          <w:color w:val="000000" w:themeColor="text1"/>
        </w:rPr>
        <w:t xml:space="preserve"> mammary tissue </w:t>
      </w:r>
      <w:r w:rsidR="00ED4AC1">
        <w:rPr>
          <w:rStyle w:val="normaltextrun"/>
          <w:rFonts w:ascii="Times New Roman" w:hAnsi="Times New Roman" w:cs="Times New Roman"/>
          <w:color w:val="000000" w:themeColor="text1"/>
        </w:rPr>
        <w:t xml:space="preserve">and can account for </w:t>
      </w:r>
      <w:r w:rsidR="00180C11">
        <w:rPr>
          <w:rStyle w:val="normaltextrun"/>
          <w:rFonts w:ascii="Times New Roman" w:hAnsi="Times New Roman" w:cs="Times New Roman"/>
          <w:color w:val="000000" w:themeColor="text1"/>
        </w:rPr>
        <w:t xml:space="preserve">&gt;90% of total leukocytes in the mammary gland </w:t>
      </w:r>
      <w:r w:rsidR="00ED4AC1">
        <w:rPr>
          <w:rStyle w:val="normaltextrun"/>
          <w:rFonts w:ascii="Times New Roman" w:hAnsi="Times New Roman" w:cs="Times New Roman"/>
          <w:color w:val="000000" w:themeColor="text1"/>
        </w:rPr>
        <w:t xml:space="preserve">during an infection </w:t>
      </w:r>
      <w:r w:rsidR="00180C11">
        <w:rPr>
          <w:rStyle w:val="normaltextrun"/>
          <w:rFonts w:ascii="Times New Roman" w:hAnsi="Times New Roman" w:cs="Times New Roman"/>
          <w:color w:val="000000" w:themeColor="text1"/>
        </w:rPr>
        <w:t xml:space="preserve">(Sordillo et al., 1989). After </w:t>
      </w:r>
      <w:r w:rsidR="00180C11">
        <w:rPr>
          <w:rStyle w:val="normaltextrun"/>
          <w:rFonts w:ascii="Times New Roman" w:hAnsi="Times New Roman" w:cs="Times New Roman"/>
          <w:color w:val="000000" w:themeColor="text1"/>
        </w:rPr>
        <w:lastRenderedPageBreak/>
        <w:t>being “called” to the infection site by cytokines and other chemotactic peptides, neutrophils engulf and kill the bacterial pathogens.</w:t>
      </w:r>
      <w:r w:rsidR="00370346">
        <w:rPr>
          <w:rStyle w:val="normaltextrun"/>
          <w:rFonts w:ascii="Times New Roman" w:hAnsi="Times New Roman" w:cs="Times New Roman"/>
          <w:color w:val="000000" w:themeColor="text1"/>
        </w:rPr>
        <w:t xml:space="preserve"> </w:t>
      </w:r>
    </w:p>
    <w:p w14:paraId="2E4B490D" w14:textId="2616AA74" w:rsidR="003B594D" w:rsidRDefault="009A379F" w:rsidP="00B53D8F">
      <w:pPr>
        <w:spacing w:line="480" w:lineRule="auto"/>
        <w:ind w:firstLine="720"/>
        <w:rPr>
          <w:rStyle w:val="normaltextrun"/>
          <w:rFonts w:ascii="Times New Roman" w:hAnsi="Times New Roman" w:cs="Times New Roman"/>
          <w:color w:val="000000" w:themeColor="text1"/>
        </w:rPr>
      </w:pPr>
      <w:r>
        <w:rPr>
          <w:rStyle w:val="normaltextrun"/>
          <w:rFonts w:ascii="Times New Roman" w:hAnsi="Times New Roman" w:cs="Times New Roman"/>
          <w:color w:val="000000" w:themeColor="text1"/>
        </w:rPr>
        <w:t xml:space="preserve">Adaptive immunity, or </w:t>
      </w:r>
      <w:r w:rsidR="00ED4AC1">
        <w:rPr>
          <w:rStyle w:val="normaltextrun"/>
          <w:rFonts w:ascii="Times New Roman" w:hAnsi="Times New Roman" w:cs="Times New Roman"/>
          <w:color w:val="000000" w:themeColor="text1"/>
        </w:rPr>
        <w:t xml:space="preserve">an </w:t>
      </w:r>
      <w:r>
        <w:rPr>
          <w:rStyle w:val="normaltextrun"/>
          <w:rFonts w:ascii="Times New Roman" w:hAnsi="Times New Roman" w:cs="Times New Roman"/>
          <w:color w:val="000000" w:themeColor="text1"/>
        </w:rPr>
        <w:t xml:space="preserve">acquired immune response, is the recognition of specific elements of a pathogen that enables selective elimination. </w:t>
      </w:r>
      <w:r w:rsidR="00BE5346">
        <w:rPr>
          <w:rStyle w:val="normaltextrun"/>
          <w:rFonts w:ascii="Times New Roman" w:hAnsi="Times New Roman" w:cs="Times New Roman"/>
          <w:color w:val="000000" w:themeColor="text1"/>
        </w:rPr>
        <w:t>Antibodies, macrophages and lymphocytes facilitate recognition of pathogen characteristics. Due to the “memory” of lymphocytes, acquired immune response</w:t>
      </w:r>
      <w:r w:rsidR="00ED4AC1">
        <w:rPr>
          <w:rStyle w:val="normaltextrun"/>
          <w:rFonts w:ascii="Times New Roman" w:hAnsi="Times New Roman" w:cs="Times New Roman"/>
          <w:color w:val="000000" w:themeColor="text1"/>
        </w:rPr>
        <w:t>s</w:t>
      </w:r>
      <w:r w:rsidR="00BE5346">
        <w:rPr>
          <w:rStyle w:val="normaltextrun"/>
          <w:rFonts w:ascii="Times New Roman" w:hAnsi="Times New Roman" w:cs="Times New Roman"/>
          <w:color w:val="000000" w:themeColor="text1"/>
        </w:rPr>
        <w:t xml:space="preserve"> can be increased by multiple exposure</w:t>
      </w:r>
      <w:r w:rsidR="00ED4AC1">
        <w:rPr>
          <w:rStyle w:val="normaltextrun"/>
          <w:rFonts w:ascii="Times New Roman" w:hAnsi="Times New Roman" w:cs="Times New Roman"/>
          <w:color w:val="000000" w:themeColor="text1"/>
        </w:rPr>
        <w:t xml:space="preserve">s </w:t>
      </w:r>
      <w:r w:rsidR="00BE5346">
        <w:rPr>
          <w:rStyle w:val="normaltextrun"/>
          <w:rFonts w:ascii="Times New Roman" w:hAnsi="Times New Roman" w:cs="Times New Roman"/>
          <w:color w:val="000000" w:themeColor="text1"/>
        </w:rPr>
        <w:t xml:space="preserve">to a specific pathogen. </w:t>
      </w:r>
      <w:r w:rsidR="00895CBF">
        <w:rPr>
          <w:rStyle w:val="normaltextrun"/>
          <w:rFonts w:ascii="Times New Roman" w:hAnsi="Times New Roman" w:cs="Times New Roman"/>
          <w:color w:val="000000" w:themeColor="text1"/>
        </w:rPr>
        <w:t>When antibod</w:t>
      </w:r>
      <w:r w:rsidR="00B46903">
        <w:rPr>
          <w:rStyle w:val="normaltextrun"/>
          <w:rFonts w:ascii="Times New Roman" w:hAnsi="Times New Roman" w:cs="Times New Roman"/>
          <w:color w:val="000000" w:themeColor="text1"/>
        </w:rPr>
        <w:t>y and cell-</w:t>
      </w:r>
      <w:r w:rsidR="00895CBF">
        <w:rPr>
          <w:rStyle w:val="normaltextrun"/>
          <w:rFonts w:ascii="Times New Roman" w:hAnsi="Times New Roman" w:cs="Times New Roman"/>
          <w:color w:val="000000" w:themeColor="text1"/>
        </w:rPr>
        <w:t xml:space="preserve">mediated </w:t>
      </w:r>
      <w:r w:rsidR="00B46903">
        <w:rPr>
          <w:rStyle w:val="normaltextrun"/>
          <w:rFonts w:ascii="Times New Roman" w:hAnsi="Times New Roman" w:cs="Times New Roman"/>
          <w:color w:val="000000" w:themeColor="text1"/>
        </w:rPr>
        <w:t>immune response</w:t>
      </w:r>
      <w:r w:rsidR="00ED4AC1">
        <w:rPr>
          <w:rStyle w:val="normaltextrun"/>
          <w:rFonts w:ascii="Times New Roman" w:hAnsi="Times New Roman" w:cs="Times New Roman"/>
          <w:color w:val="000000" w:themeColor="text1"/>
        </w:rPr>
        <w:t>s were</w:t>
      </w:r>
      <w:r w:rsidR="00B46903">
        <w:rPr>
          <w:rStyle w:val="normaltextrun"/>
          <w:rFonts w:ascii="Times New Roman" w:hAnsi="Times New Roman" w:cs="Times New Roman"/>
          <w:color w:val="000000" w:themeColor="text1"/>
        </w:rPr>
        <w:t xml:space="preserve"> </w:t>
      </w:r>
      <w:r w:rsidR="00895CBF">
        <w:rPr>
          <w:rStyle w:val="normaltextrun"/>
          <w:rFonts w:ascii="Times New Roman" w:hAnsi="Times New Roman" w:cs="Times New Roman"/>
          <w:color w:val="000000" w:themeColor="text1"/>
        </w:rPr>
        <w:t>used as indicat</w:t>
      </w:r>
      <w:r w:rsidR="00B46903">
        <w:rPr>
          <w:rStyle w:val="normaltextrun"/>
          <w:rFonts w:ascii="Times New Roman" w:hAnsi="Times New Roman" w:cs="Times New Roman"/>
          <w:color w:val="000000" w:themeColor="text1"/>
        </w:rPr>
        <w:t>ors for adaptive immunity</w:t>
      </w:r>
      <w:r w:rsidR="00895CBF">
        <w:rPr>
          <w:rStyle w:val="normaltextrun"/>
          <w:rFonts w:ascii="Times New Roman" w:hAnsi="Times New Roman" w:cs="Times New Roman"/>
          <w:color w:val="000000" w:themeColor="text1"/>
        </w:rPr>
        <w:t xml:space="preserve">, cows </w:t>
      </w:r>
      <w:r w:rsidR="00B46903">
        <w:rPr>
          <w:rStyle w:val="normaltextrun"/>
          <w:rFonts w:ascii="Times New Roman" w:hAnsi="Times New Roman" w:cs="Times New Roman"/>
          <w:color w:val="000000" w:themeColor="text1"/>
        </w:rPr>
        <w:t>with average immune respon</w:t>
      </w:r>
      <w:r w:rsidR="00ED4AC1">
        <w:rPr>
          <w:rStyle w:val="normaltextrun"/>
          <w:rFonts w:ascii="Times New Roman" w:hAnsi="Times New Roman" w:cs="Times New Roman"/>
          <w:color w:val="000000" w:themeColor="text1"/>
        </w:rPr>
        <w:t>ses</w:t>
      </w:r>
      <w:r w:rsidR="00B46903">
        <w:rPr>
          <w:rStyle w:val="normaltextrun"/>
          <w:rFonts w:ascii="Times New Roman" w:hAnsi="Times New Roman" w:cs="Times New Roman"/>
          <w:color w:val="000000" w:themeColor="text1"/>
        </w:rPr>
        <w:t xml:space="preserve"> were 2.5 times more likely to have a case of severe mastitis than cows with </w:t>
      </w:r>
      <w:r w:rsidR="00ED4AC1">
        <w:rPr>
          <w:rStyle w:val="normaltextrun"/>
          <w:rFonts w:ascii="Times New Roman" w:hAnsi="Times New Roman" w:cs="Times New Roman"/>
          <w:color w:val="000000" w:themeColor="text1"/>
        </w:rPr>
        <w:t xml:space="preserve">a </w:t>
      </w:r>
      <w:r w:rsidR="00B46903">
        <w:rPr>
          <w:rStyle w:val="normaltextrun"/>
          <w:rFonts w:ascii="Times New Roman" w:hAnsi="Times New Roman" w:cs="Times New Roman"/>
          <w:color w:val="000000" w:themeColor="text1"/>
        </w:rPr>
        <w:t>high immune respon</w:t>
      </w:r>
      <w:r w:rsidR="00ED4AC1">
        <w:rPr>
          <w:rStyle w:val="normaltextrun"/>
          <w:rFonts w:ascii="Times New Roman" w:hAnsi="Times New Roman" w:cs="Times New Roman"/>
          <w:color w:val="000000" w:themeColor="text1"/>
        </w:rPr>
        <w:t>se</w:t>
      </w:r>
      <w:r w:rsidR="00B46903">
        <w:rPr>
          <w:rStyle w:val="normaltextrun"/>
          <w:rFonts w:ascii="Times New Roman" w:hAnsi="Times New Roman" w:cs="Times New Roman"/>
          <w:color w:val="000000" w:themeColor="text1"/>
        </w:rPr>
        <w:t xml:space="preserve"> (Thompson-Crispi et al., 2012).</w:t>
      </w:r>
    </w:p>
    <w:p w14:paraId="2402B4E1" w14:textId="2ADB1840" w:rsidR="00F33702" w:rsidRDefault="00F33702" w:rsidP="00B53D8F">
      <w:pPr>
        <w:spacing w:line="480" w:lineRule="auto"/>
        <w:ind w:firstLine="720"/>
        <w:rPr>
          <w:rStyle w:val="normaltextrun"/>
          <w:rFonts w:ascii="Times New Roman" w:hAnsi="Times New Roman" w:cs="Times New Roman"/>
          <w:color w:val="000000" w:themeColor="text1"/>
        </w:rPr>
      </w:pPr>
    </w:p>
    <w:p w14:paraId="39A24F31" w14:textId="77777777" w:rsidR="00903FCD" w:rsidRDefault="00903FCD" w:rsidP="00B53D8F">
      <w:pPr>
        <w:spacing w:line="480" w:lineRule="auto"/>
        <w:ind w:firstLine="720"/>
        <w:rPr>
          <w:rStyle w:val="normaltextrun"/>
          <w:rFonts w:ascii="Times New Roman" w:hAnsi="Times New Roman" w:cs="Times New Roman"/>
          <w:color w:val="000000" w:themeColor="text1"/>
        </w:rPr>
      </w:pPr>
    </w:p>
    <w:p w14:paraId="71FA353D" w14:textId="331DFA69" w:rsidR="00903FCD" w:rsidRDefault="00903FCD" w:rsidP="00ED4AC1">
      <w:pPr>
        <w:pStyle w:val="Heading1"/>
        <w:rPr>
          <w:rStyle w:val="normaltextrun"/>
          <w:color w:val="000000" w:themeColor="text1"/>
        </w:rPr>
      </w:pPr>
      <w:bookmarkStart w:id="6" w:name="_Toc77889850"/>
      <w:r>
        <w:rPr>
          <w:rStyle w:val="normaltextrun"/>
          <w:color w:val="000000" w:themeColor="text1"/>
        </w:rPr>
        <w:t>mastitis control and prevention</w:t>
      </w:r>
      <w:bookmarkEnd w:id="6"/>
    </w:p>
    <w:p w14:paraId="1C3F6AE1" w14:textId="77777777" w:rsidR="002F1D76" w:rsidRPr="00F91EB3" w:rsidRDefault="002F1D76" w:rsidP="00ED4AC1">
      <w:pPr>
        <w:spacing w:line="480" w:lineRule="auto"/>
        <w:rPr>
          <w:rFonts w:ascii="Times New Roman" w:hAnsi="Times New Roman" w:cs="Times New Roman"/>
        </w:rPr>
      </w:pPr>
    </w:p>
    <w:p w14:paraId="0B9A5BBA" w14:textId="7664981E" w:rsidR="007A5886" w:rsidRPr="00F91EB3" w:rsidRDefault="00437441" w:rsidP="009F126B">
      <w:pPr>
        <w:pStyle w:val="Heading3"/>
      </w:pPr>
      <w:bookmarkStart w:id="7" w:name="_Toc77889851"/>
      <w:r>
        <w:t>Role of Vaccines in</w:t>
      </w:r>
      <w:r w:rsidR="000F602A">
        <w:t xml:space="preserve"> Reducing Severity of</w:t>
      </w:r>
      <w:r>
        <w:t xml:space="preserve"> Mastitis</w:t>
      </w:r>
      <w:bookmarkEnd w:id="7"/>
      <w:r w:rsidR="007A5886" w:rsidRPr="00F91EB3">
        <w:t xml:space="preserve"> </w:t>
      </w:r>
    </w:p>
    <w:p w14:paraId="016364D6" w14:textId="5DB82FEF" w:rsidR="00E85995" w:rsidRDefault="00437441" w:rsidP="00604073">
      <w:pPr>
        <w:spacing w:line="480" w:lineRule="auto"/>
        <w:ind w:firstLine="720"/>
        <w:rPr>
          <w:rFonts w:ascii="Times New Roman" w:hAnsi="Times New Roman" w:cs="Times New Roman"/>
        </w:rPr>
      </w:pPr>
      <w:r w:rsidRPr="004B3B94">
        <w:rPr>
          <w:rStyle w:val="normaltextrun"/>
          <w:rFonts w:ascii="Times New Roman" w:hAnsi="Times New Roman" w:cs="Times New Roman"/>
          <w:color w:val="000000" w:themeColor="text1"/>
        </w:rPr>
        <w:t>Vaccination strategies against mastitis</w:t>
      </w:r>
      <w:r w:rsidR="00F51BC9">
        <w:rPr>
          <w:rStyle w:val="normaltextrun"/>
          <w:rFonts w:ascii="Times New Roman" w:hAnsi="Times New Roman" w:cs="Times New Roman"/>
          <w:color w:val="000000" w:themeColor="text1"/>
        </w:rPr>
        <w:t>-</w:t>
      </w:r>
      <w:r w:rsidRPr="004B3B94">
        <w:rPr>
          <w:rStyle w:val="normaltextrun"/>
          <w:rFonts w:ascii="Times New Roman" w:hAnsi="Times New Roman" w:cs="Times New Roman"/>
          <w:color w:val="000000" w:themeColor="text1"/>
        </w:rPr>
        <w:t xml:space="preserve">causing </w:t>
      </w:r>
      <w:r w:rsidR="00F51BC9">
        <w:rPr>
          <w:rStyle w:val="normaltextrun"/>
          <w:rFonts w:ascii="Times New Roman" w:hAnsi="Times New Roman" w:cs="Times New Roman"/>
          <w:color w:val="000000" w:themeColor="text1"/>
        </w:rPr>
        <w:t xml:space="preserve">bacterial </w:t>
      </w:r>
      <w:r w:rsidRPr="004B3B94">
        <w:rPr>
          <w:rStyle w:val="normaltextrun"/>
          <w:rFonts w:ascii="Times New Roman" w:hAnsi="Times New Roman" w:cs="Times New Roman"/>
          <w:color w:val="000000" w:themeColor="text1"/>
        </w:rPr>
        <w:t xml:space="preserve">pathogens also play an important role in infection control. Use of vaccines has </w:t>
      </w:r>
      <w:r w:rsidR="003D7CC3">
        <w:rPr>
          <w:rStyle w:val="normaltextrun"/>
          <w:rFonts w:ascii="Times New Roman" w:hAnsi="Times New Roman" w:cs="Times New Roman"/>
          <w:color w:val="000000" w:themeColor="text1"/>
        </w:rPr>
        <w:t xml:space="preserve">been </w:t>
      </w:r>
      <w:r w:rsidRPr="004B3B94">
        <w:rPr>
          <w:rStyle w:val="normaltextrun"/>
          <w:rFonts w:ascii="Times New Roman" w:hAnsi="Times New Roman" w:cs="Times New Roman"/>
          <w:color w:val="000000" w:themeColor="text1"/>
        </w:rPr>
        <w:t>shown to reduce severity and decrease the occurrence of coliform infections (Bradley and Green et al., 2004). Use of a</w:t>
      </w:r>
      <w:r w:rsidR="0079707B">
        <w:rPr>
          <w:rStyle w:val="normaltextrun"/>
          <w:rFonts w:ascii="Times New Roman" w:hAnsi="Times New Roman" w:cs="Times New Roman"/>
          <w:color w:val="000000" w:themeColor="text1"/>
        </w:rPr>
        <w:t xml:space="preserve"> commercially available</w:t>
      </w:r>
      <w:r w:rsidRPr="004B3B94">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i/>
          <w:color w:val="000000" w:themeColor="text1"/>
        </w:rPr>
        <w:t>Es</w:t>
      </w:r>
      <w:r w:rsidR="00650F4C">
        <w:rPr>
          <w:rStyle w:val="normaltextrun"/>
          <w:rFonts w:ascii="Times New Roman" w:hAnsi="Times New Roman" w:cs="Times New Roman"/>
          <w:i/>
          <w:color w:val="000000" w:themeColor="text1"/>
        </w:rPr>
        <w:t>c</w:t>
      </w:r>
      <w:r w:rsidRPr="004B3B94">
        <w:rPr>
          <w:rStyle w:val="normaltextrun"/>
          <w:rFonts w:ascii="Times New Roman" w:hAnsi="Times New Roman" w:cs="Times New Roman"/>
          <w:i/>
          <w:color w:val="000000" w:themeColor="text1"/>
        </w:rPr>
        <w:t>herichia coli</w:t>
      </w:r>
      <w:r w:rsidRPr="004B3B94">
        <w:rPr>
          <w:rStyle w:val="normaltextrun"/>
          <w:rFonts w:ascii="Times New Roman" w:hAnsi="Times New Roman" w:cs="Times New Roman"/>
          <w:color w:val="000000" w:themeColor="text1"/>
        </w:rPr>
        <w:t xml:space="preserve"> vaccine</w:t>
      </w:r>
      <w:r w:rsidR="0079707B">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color w:val="000000" w:themeColor="text1"/>
        </w:rPr>
        <w:t xml:space="preserve">reduced the </w:t>
      </w:r>
      <w:r w:rsidR="00F51BC9">
        <w:rPr>
          <w:rStyle w:val="normaltextrun"/>
          <w:rFonts w:ascii="Times New Roman" w:hAnsi="Times New Roman" w:cs="Times New Roman"/>
          <w:color w:val="000000" w:themeColor="text1"/>
        </w:rPr>
        <w:t>occurrence</w:t>
      </w:r>
      <w:r w:rsidRPr="004B3B94">
        <w:rPr>
          <w:rStyle w:val="normaltextrun"/>
          <w:rFonts w:ascii="Times New Roman" w:hAnsi="Times New Roman" w:cs="Times New Roman"/>
          <w:color w:val="000000" w:themeColor="text1"/>
        </w:rPr>
        <w:t xml:space="preserve"> of clinical coliform mastitis from 29 infections in unvaccinated cows to 6 infections in vaccinated cows (Gonzalez et al., 1989). </w:t>
      </w:r>
      <w:r w:rsidR="00F2035D">
        <w:rPr>
          <w:rStyle w:val="normaltextrun"/>
          <w:rFonts w:ascii="Times New Roman" w:hAnsi="Times New Roman" w:cs="Times New Roman"/>
          <w:color w:val="000000" w:themeColor="text1"/>
        </w:rPr>
        <w:t>M</w:t>
      </w:r>
      <w:r w:rsidRPr="004B3B94">
        <w:rPr>
          <w:rStyle w:val="normaltextrun"/>
          <w:rFonts w:ascii="Times New Roman" w:hAnsi="Times New Roman" w:cs="Times New Roman"/>
          <w:color w:val="000000" w:themeColor="text1"/>
        </w:rPr>
        <w:t xml:space="preserve">ilk production of </w:t>
      </w:r>
      <w:proofErr w:type="spellStart"/>
      <w:r w:rsidR="00F2035D">
        <w:rPr>
          <w:rStyle w:val="normaltextrun"/>
          <w:rFonts w:ascii="Times New Roman" w:hAnsi="Times New Roman" w:cs="Times New Roman"/>
          <w:color w:val="000000" w:themeColor="text1"/>
        </w:rPr>
        <w:t>JVac</w:t>
      </w:r>
      <w:proofErr w:type="spellEnd"/>
      <w:r w:rsidR="00F2035D">
        <w:rPr>
          <w:rStyle w:val="normaltextrun"/>
          <w:rFonts w:ascii="Times New Roman" w:hAnsi="Times New Roman" w:cs="Times New Roman"/>
          <w:color w:val="000000" w:themeColor="text1"/>
        </w:rPr>
        <w:t xml:space="preserve">® (Merial Ltd., Duluth, GA) </w:t>
      </w:r>
      <w:r w:rsidRPr="004B3B94">
        <w:rPr>
          <w:rStyle w:val="normaltextrun"/>
          <w:rFonts w:ascii="Times New Roman" w:hAnsi="Times New Roman" w:cs="Times New Roman"/>
          <w:color w:val="000000" w:themeColor="text1"/>
        </w:rPr>
        <w:t>immunized cows w</w:t>
      </w:r>
      <w:r w:rsidR="00F51BC9">
        <w:rPr>
          <w:rStyle w:val="normaltextrun"/>
          <w:rFonts w:ascii="Times New Roman" w:hAnsi="Times New Roman" w:cs="Times New Roman"/>
          <w:color w:val="000000" w:themeColor="text1"/>
        </w:rPr>
        <w:t>as</w:t>
      </w:r>
      <w:r w:rsidRPr="004B3B94">
        <w:rPr>
          <w:rStyle w:val="normaltextrun"/>
          <w:rFonts w:ascii="Times New Roman" w:hAnsi="Times New Roman" w:cs="Times New Roman"/>
          <w:color w:val="000000" w:themeColor="text1"/>
        </w:rPr>
        <w:t xml:space="preserve"> 6-15 kg higher 21 d following </w:t>
      </w:r>
      <w:r w:rsidR="00F2035D">
        <w:rPr>
          <w:rStyle w:val="normaltextrun"/>
          <w:rFonts w:ascii="Times New Roman" w:hAnsi="Times New Roman" w:cs="Times New Roman"/>
          <w:color w:val="000000" w:themeColor="text1"/>
        </w:rPr>
        <w:t xml:space="preserve">coliform </w:t>
      </w:r>
      <w:r w:rsidRPr="004B3B94">
        <w:rPr>
          <w:rStyle w:val="normaltextrun"/>
          <w:rFonts w:ascii="Times New Roman" w:hAnsi="Times New Roman" w:cs="Times New Roman"/>
          <w:color w:val="000000" w:themeColor="text1"/>
        </w:rPr>
        <w:t xml:space="preserve">infection </w:t>
      </w:r>
      <w:r w:rsidR="003D7CC3">
        <w:rPr>
          <w:rStyle w:val="normaltextrun"/>
          <w:rFonts w:ascii="Times New Roman" w:hAnsi="Times New Roman" w:cs="Times New Roman"/>
          <w:color w:val="000000" w:themeColor="text1"/>
        </w:rPr>
        <w:t xml:space="preserve">compared to unvaccinated cows </w:t>
      </w:r>
      <w:r w:rsidRPr="004B3B94">
        <w:rPr>
          <w:rStyle w:val="normaltextrun"/>
          <w:rFonts w:ascii="Times New Roman" w:hAnsi="Times New Roman" w:cs="Times New Roman"/>
          <w:color w:val="000000" w:themeColor="text1"/>
        </w:rPr>
        <w:t xml:space="preserve">(Wilson et al., 2008). Wenz (2007), when surveying dairy herds to evaluate associations between bulk </w:t>
      </w:r>
      <w:r w:rsidR="003D7CC3">
        <w:rPr>
          <w:rStyle w:val="normaltextrun"/>
          <w:rFonts w:ascii="Times New Roman" w:hAnsi="Times New Roman" w:cs="Times New Roman"/>
          <w:color w:val="000000" w:themeColor="text1"/>
        </w:rPr>
        <w:t xml:space="preserve">tank </w:t>
      </w:r>
      <w:r w:rsidRPr="004B3B94">
        <w:rPr>
          <w:rStyle w:val="normaltextrun"/>
          <w:rFonts w:ascii="Times New Roman" w:hAnsi="Times New Roman" w:cs="Times New Roman"/>
          <w:color w:val="000000" w:themeColor="text1"/>
        </w:rPr>
        <w:t xml:space="preserve">SCC and management </w:t>
      </w:r>
      <w:r w:rsidRPr="004B3B94">
        <w:rPr>
          <w:rStyle w:val="normaltextrun"/>
          <w:rFonts w:ascii="Times New Roman" w:hAnsi="Times New Roman" w:cs="Times New Roman"/>
          <w:color w:val="000000" w:themeColor="text1"/>
        </w:rPr>
        <w:lastRenderedPageBreak/>
        <w:t xml:space="preserve">practices, found use of a coliform mastitis vaccine was related </w:t>
      </w:r>
      <w:r w:rsidR="003D7CC3">
        <w:rPr>
          <w:rStyle w:val="normaltextrun"/>
          <w:rFonts w:ascii="Times New Roman" w:hAnsi="Times New Roman" w:cs="Times New Roman"/>
          <w:color w:val="000000" w:themeColor="text1"/>
        </w:rPr>
        <w:t xml:space="preserve">to </w:t>
      </w:r>
      <w:r w:rsidRPr="004B3B94">
        <w:rPr>
          <w:rStyle w:val="normaltextrun"/>
          <w:rFonts w:ascii="Times New Roman" w:hAnsi="Times New Roman" w:cs="Times New Roman"/>
          <w:color w:val="000000" w:themeColor="text1"/>
        </w:rPr>
        <w:t xml:space="preserve">a lower bulk </w:t>
      </w:r>
      <w:r w:rsidR="003D7CC3">
        <w:rPr>
          <w:rStyle w:val="normaltextrun"/>
          <w:rFonts w:ascii="Times New Roman" w:hAnsi="Times New Roman" w:cs="Times New Roman"/>
          <w:color w:val="000000" w:themeColor="text1"/>
        </w:rPr>
        <w:t xml:space="preserve">tank </w:t>
      </w:r>
      <w:r w:rsidRPr="004B3B94">
        <w:rPr>
          <w:rStyle w:val="normaltextrun"/>
          <w:rFonts w:ascii="Times New Roman" w:hAnsi="Times New Roman" w:cs="Times New Roman"/>
          <w:color w:val="000000" w:themeColor="text1"/>
        </w:rPr>
        <w:t>SCC (</w:t>
      </w:r>
      <w:r w:rsidRPr="004B3B94">
        <w:rPr>
          <w:rStyle w:val="normaltextrun"/>
          <w:rFonts w:ascii="Times New Roman" w:hAnsi="Times New Roman" w:cs="Times New Roman"/>
          <w:i/>
          <w:color w:val="000000" w:themeColor="text1"/>
        </w:rPr>
        <w:t>P</w:t>
      </w:r>
      <w:r w:rsidRPr="004B3B94">
        <w:rPr>
          <w:rStyle w:val="normaltextrun"/>
          <w:rFonts w:ascii="Times New Roman" w:hAnsi="Times New Roman" w:cs="Times New Roman"/>
          <w:color w:val="000000" w:themeColor="text1"/>
        </w:rPr>
        <w:t xml:space="preserve"> = 0.02). Vaccination with a</w:t>
      </w:r>
      <w:r w:rsidR="00C8025A">
        <w:rPr>
          <w:rStyle w:val="normaltextrun"/>
          <w:rFonts w:ascii="Times New Roman" w:hAnsi="Times New Roman" w:cs="Times New Roman"/>
          <w:color w:val="000000" w:themeColor="text1"/>
        </w:rPr>
        <w:t>n experimental</w:t>
      </w:r>
      <w:r w:rsidRPr="004B3B94">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i/>
          <w:color w:val="000000" w:themeColor="text1"/>
        </w:rPr>
        <w:t>Klebsiella</w:t>
      </w:r>
      <w:r w:rsidRPr="004B3B94">
        <w:rPr>
          <w:rStyle w:val="normaltextrun"/>
          <w:rFonts w:ascii="Times New Roman" w:hAnsi="Times New Roman" w:cs="Times New Roman"/>
          <w:color w:val="000000" w:themeColor="text1"/>
        </w:rPr>
        <w:t xml:space="preserve"> </w:t>
      </w:r>
      <w:r w:rsidR="00C8025A" w:rsidRPr="00ED4AC1">
        <w:rPr>
          <w:rStyle w:val="normaltextrun"/>
          <w:rFonts w:ascii="Times New Roman" w:hAnsi="Times New Roman" w:cs="Times New Roman"/>
          <w:i/>
          <w:color w:val="000000" w:themeColor="text1"/>
        </w:rPr>
        <w:t>pneumoniae</w:t>
      </w:r>
      <w:r w:rsidR="00C8025A">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color w:val="000000" w:themeColor="text1"/>
        </w:rPr>
        <w:t>vaccine reduced the risk of infection by 76.9% of Klebsiella and 47.5% of total coliform mastitis (Gorden et al., 2018).</w:t>
      </w:r>
      <w:r w:rsidR="00D21261">
        <w:rPr>
          <w:rStyle w:val="normaltextrun"/>
          <w:rFonts w:ascii="Times New Roman" w:hAnsi="Times New Roman" w:cs="Times New Roman"/>
          <w:color w:val="000000" w:themeColor="text1"/>
        </w:rPr>
        <w:t xml:space="preserve"> </w:t>
      </w:r>
      <w:r w:rsidR="00E55CED">
        <w:rPr>
          <w:rStyle w:val="normaltextrun"/>
          <w:rFonts w:ascii="Times New Roman" w:hAnsi="Times New Roman" w:cs="Times New Roman"/>
          <w:color w:val="000000" w:themeColor="text1"/>
        </w:rPr>
        <w:t>Tomita et al. (2000) showed increased antibody titers (</w:t>
      </w:r>
      <w:r w:rsidR="00E55CED" w:rsidRPr="00ED4AC1">
        <w:rPr>
          <w:rStyle w:val="normaltextrun"/>
          <w:rFonts w:ascii="Times New Roman" w:hAnsi="Times New Roman" w:cs="Times New Roman"/>
          <w:i/>
          <w:color w:val="000000" w:themeColor="text1"/>
        </w:rPr>
        <w:t>P</w:t>
      </w:r>
      <w:r w:rsidR="00E55CED">
        <w:rPr>
          <w:rStyle w:val="normaltextrun"/>
          <w:rFonts w:ascii="Times New Roman" w:hAnsi="Times New Roman" w:cs="Times New Roman"/>
          <w:color w:val="000000" w:themeColor="text1"/>
        </w:rPr>
        <w:t xml:space="preserve"> &gt; 0.05) from dry off to 45 </w:t>
      </w:r>
      <w:proofErr w:type="gramStart"/>
      <w:r w:rsidR="00E55CED">
        <w:rPr>
          <w:rStyle w:val="normaltextrun"/>
          <w:rFonts w:ascii="Times New Roman" w:hAnsi="Times New Roman" w:cs="Times New Roman"/>
          <w:color w:val="000000" w:themeColor="text1"/>
        </w:rPr>
        <w:t>DIM</w:t>
      </w:r>
      <w:proofErr w:type="gramEnd"/>
      <w:r w:rsidR="00E55CED">
        <w:rPr>
          <w:rStyle w:val="normaltextrun"/>
          <w:rFonts w:ascii="Times New Roman" w:hAnsi="Times New Roman" w:cs="Times New Roman"/>
          <w:color w:val="000000" w:themeColor="text1"/>
        </w:rPr>
        <w:t xml:space="preserve"> against </w:t>
      </w:r>
      <w:r w:rsidR="00E55CED" w:rsidRPr="00ED4AC1">
        <w:rPr>
          <w:rStyle w:val="normaltextrun"/>
          <w:rFonts w:ascii="Times New Roman" w:hAnsi="Times New Roman" w:cs="Times New Roman"/>
          <w:i/>
          <w:color w:val="000000" w:themeColor="text1"/>
        </w:rPr>
        <w:t>E. coli</w:t>
      </w:r>
      <w:r w:rsidR="00E55CED">
        <w:rPr>
          <w:rStyle w:val="normaltextrun"/>
          <w:rFonts w:ascii="Times New Roman" w:hAnsi="Times New Roman" w:cs="Times New Roman"/>
          <w:color w:val="000000" w:themeColor="text1"/>
        </w:rPr>
        <w:t xml:space="preserve"> in cows vaccinated with a commercially available </w:t>
      </w:r>
      <w:proofErr w:type="spellStart"/>
      <w:r w:rsidR="00E55CED">
        <w:rPr>
          <w:rStyle w:val="normaltextrun"/>
          <w:rFonts w:ascii="Times New Roman" w:hAnsi="Times New Roman" w:cs="Times New Roman"/>
          <w:color w:val="000000" w:themeColor="text1"/>
        </w:rPr>
        <w:t>Enviracor</w:t>
      </w:r>
      <w:proofErr w:type="spellEnd"/>
      <w:r w:rsidR="00E55CED">
        <w:rPr>
          <w:rStyle w:val="normaltextrun"/>
          <w:rFonts w:ascii="Times New Roman" w:hAnsi="Times New Roman" w:cs="Times New Roman"/>
          <w:color w:val="000000" w:themeColor="text1"/>
        </w:rPr>
        <w:t xml:space="preserve"> J-5 (</w:t>
      </w:r>
      <w:r w:rsidR="00E55CED" w:rsidRPr="00000FB5">
        <w:rPr>
          <w:rFonts w:ascii="Times New Roman" w:hAnsi="Times New Roman" w:cs="Times New Roman"/>
        </w:rPr>
        <w:t>Zoetis, Parsippany, New Jersey</w:t>
      </w:r>
      <w:r w:rsidR="00E55CED">
        <w:rPr>
          <w:rStyle w:val="normaltextrun"/>
          <w:rFonts w:ascii="Times New Roman" w:hAnsi="Times New Roman" w:cs="Times New Roman"/>
          <w:color w:val="000000" w:themeColor="text1"/>
        </w:rPr>
        <w:t xml:space="preserve">). </w:t>
      </w:r>
      <w:r w:rsidR="00D21261">
        <w:rPr>
          <w:rStyle w:val="normaltextrun"/>
          <w:rFonts w:ascii="Times New Roman" w:hAnsi="Times New Roman" w:cs="Times New Roman"/>
          <w:color w:val="000000" w:themeColor="text1"/>
        </w:rPr>
        <w:t>A vaccine efficacy study</w:t>
      </w:r>
      <w:r w:rsidR="0025706E">
        <w:rPr>
          <w:rStyle w:val="normaltextrun"/>
          <w:rFonts w:ascii="Times New Roman" w:hAnsi="Times New Roman" w:cs="Times New Roman"/>
          <w:color w:val="000000" w:themeColor="text1"/>
        </w:rPr>
        <w:t xml:space="preserve"> using a commercially available </w:t>
      </w:r>
      <w:r w:rsidR="0025706E" w:rsidRPr="00604073">
        <w:rPr>
          <w:rStyle w:val="normaltextrun"/>
          <w:rFonts w:ascii="Times New Roman" w:hAnsi="Times New Roman" w:cs="Times New Roman"/>
          <w:i/>
          <w:color w:val="000000" w:themeColor="text1"/>
        </w:rPr>
        <w:t>Streptococcus uberis</w:t>
      </w:r>
      <w:r w:rsidR="0025706E">
        <w:rPr>
          <w:rStyle w:val="normaltextrun"/>
          <w:rFonts w:ascii="Times New Roman" w:hAnsi="Times New Roman" w:cs="Times New Roman"/>
          <w:i/>
          <w:color w:val="000000" w:themeColor="text1"/>
        </w:rPr>
        <w:t xml:space="preserve"> </w:t>
      </w:r>
      <w:r w:rsidR="0025706E" w:rsidRPr="00ED4AC1">
        <w:rPr>
          <w:rStyle w:val="normaltextrun"/>
          <w:rFonts w:ascii="Times New Roman" w:hAnsi="Times New Roman" w:cs="Times New Roman"/>
          <w:color w:val="000000" w:themeColor="text1"/>
        </w:rPr>
        <w:t xml:space="preserve">vaccine </w:t>
      </w:r>
      <w:r w:rsidR="0025706E">
        <w:rPr>
          <w:rStyle w:val="normaltextrun"/>
          <w:rFonts w:ascii="Times New Roman" w:hAnsi="Times New Roman" w:cs="Times New Roman"/>
          <w:color w:val="000000" w:themeColor="text1"/>
        </w:rPr>
        <w:t>UBAC® (</w:t>
      </w:r>
      <w:proofErr w:type="spellStart"/>
      <w:r w:rsidR="0025706E">
        <w:rPr>
          <w:rStyle w:val="normaltextrun"/>
          <w:rFonts w:ascii="Times New Roman" w:hAnsi="Times New Roman" w:cs="Times New Roman"/>
          <w:color w:val="000000" w:themeColor="text1"/>
        </w:rPr>
        <w:t>Laboratorios</w:t>
      </w:r>
      <w:proofErr w:type="spellEnd"/>
      <w:r w:rsidR="0025706E">
        <w:rPr>
          <w:rStyle w:val="normaltextrun"/>
          <w:rFonts w:ascii="Times New Roman" w:hAnsi="Times New Roman" w:cs="Times New Roman"/>
          <w:color w:val="000000" w:themeColor="text1"/>
        </w:rPr>
        <w:t xml:space="preserve"> </w:t>
      </w:r>
      <w:proofErr w:type="spellStart"/>
      <w:r w:rsidR="0025706E">
        <w:rPr>
          <w:rStyle w:val="normaltextrun"/>
          <w:rFonts w:ascii="Times New Roman" w:hAnsi="Times New Roman" w:cs="Times New Roman"/>
          <w:color w:val="000000" w:themeColor="text1"/>
        </w:rPr>
        <w:t>Hipra</w:t>
      </w:r>
      <w:proofErr w:type="spellEnd"/>
      <w:r w:rsidR="0025706E">
        <w:rPr>
          <w:rStyle w:val="normaltextrun"/>
          <w:rFonts w:ascii="Times New Roman" w:hAnsi="Times New Roman" w:cs="Times New Roman"/>
          <w:color w:val="000000" w:themeColor="text1"/>
        </w:rPr>
        <w:t xml:space="preserve"> S.A., Amer, Spain)</w:t>
      </w:r>
      <w:r w:rsidR="00D21261">
        <w:rPr>
          <w:rStyle w:val="normaltextrun"/>
          <w:rFonts w:ascii="Times New Roman" w:hAnsi="Times New Roman" w:cs="Times New Roman"/>
          <w:color w:val="000000" w:themeColor="text1"/>
        </w:rPr>
        <w:t xml:space="preserve"> against </w:t>
      </w:r>
      <w:r w:rsidR="00D21261" w:rsidRPr="00604073">
        <w:rPr>
          <w:rStyle w:val="normaltextrun"/>
          <w:rFonts w:ascii="Times New Roman" w:hAnsi="Times New Roman" w:cs="Times New Roman"/>
          <w:i/>
          <w:color w:val="000000" w:themeColor="text1"/>
        </w:rPr>
        <w:t>Streptococcus uberis</w:t>
      </w:r>
      <w:r w:rsidR="00D21261">
        <w:rPr>
          <w:rStyle w:val="normaltextrun"/>
          <w:rFonts w:ascii="Times New Roman" w:hAnsi="Times New Roman" w:cs="Times New Roman"/>
          <w:color w:val="000000" w:themeColor="text1"/>
        </w:rPr>
        <w:t xml:space="preserve"> resulted in reduced mastitis clinical severity</w:t>
      </w:r>
      <w:r w:rsidR="00E43E59">
        <w:rPr>
          <w:rStyle w:val="normaltextrun"/>
          <w:rFonts w:ascii="Times New Roman" w:hAnsi="Times New Roman" w:cs="Times New Roman"/>
          <w:color w:val="000000" w:themeColor="text1"/>
        </w:rPr>
        <w:t xml:space="preserve"> by 19%</w:t>
      </w:r>
      <w:r w:rsidR="00D21261">
        <w:rPr>
          <w:rStyle w:val="normaltextrun"/>
          <w:rFonts w:ascii="Times New Roman" w:hAnsi="Times New Roman" w:cs="Times New Roman"/>
          <w:color w:val="000000" w:themeColor="text1"/>
        </w:rPr>
        <w:t xml:space="preserve"> when </w:t>
      </w:r>
      <w:r w:rsidR="00E43E59">
        <w:rPr>
          <w:rStyle w:val="normaltextrun"/>
          <w:rFonts w:ascii="Times New Roman" w:hAnsi="Times New Roman" w:cs="Times New Roman"/>
          <w:color w:val="000000" w:themeColor="text1"/>
        </w:rPr>
        <w:t>compared to non-vaccinated cows (</w:t>
      </w:r>
      <w:proofErr w:type="spellStart"/>
      <w:r w:rsidR="00E43E59">
        <w:rPr>
          <w:rStyle w:val="normaltextrun"/>
          <w:rFonts w:ascii="Times New Roman" w:hAnsi="Times New Roman" w:cs="Times New Roman"/>
          <w:color w:val="000000" w:themeColor="text1"/>
        </w:rPr>
        <w:t>Collado</w:t>
      </w:r>
      <w:proofErr w:type="spellEnd"/>
      <w:r w:rsidR="00E43E59">
        <w:rPr>
          <w:rStyle w:val="normaltextrun"/>
          <w:rFonts w:ascii="Times New Roman" w:hAnsi="Times New Roman" w:cs="Times New Roman"/>
          <w:color w:val="000000" w:themeColor="text1"/>
        </w:rPr>
        <w:t xml:space="preserve"> et al., 2018). </w:t>
      </w:r>
      <w:r w:rsidRPr="004B3B94">
        <w:rPr>
          <w:rStyle w:val="normaltextrun"/>
          <w:rFonts w:ascii="Times New Roman" w:hAnsi="Times New Roman" w:cs="Times New Roman"/>
          <w:color w:val="000000" w:themeColor="text1"/>
        </w:rPr>
        <w:t xml:space="preserve">In a vaccine trial against </w:t>
      </w:r>
      <w:r w:rsidR="00463584" w:rsidRPr="004B3B94">
        <w:rPr>
          <w:rStyle w:val="normaltextrun"/>
          <w:rFonts w:ascii="Times New Roman" w:hAnsi="Times New Roman" w:cs="Times New Roman"/>
          <w:i/>
          <w:color w:val="000000" w:themeColor="text1"/>
        </w:rPr>
        <w:t>Staph. aureus</w:t>
      </w:r>
      <w:r w:rsidRPr="004B3B94">
        <w:rPr>
          <w:rStyle w:val="normaltextrun"/>
          <w:rFonts w:ascii="Times New Roman" w:hAnsi="Times New Roman" w:cs="Times New Roman"/>
          <w:color w:val="000000" w:themeColor="text1"/>
        </w:rPr>
        <w:t xml:space="preserve">, incidence of </w:t>
      </w:r>
      <w:r w:rsidR="006D739A">
        <w:rPr>
          <w:rStyle w:val="normaltextrun"/>
          <w:rFonts w:ascii="Times New Roman" w:hAnsi="Times New Roman" w:cs="Times New Roman"/>
          <w:color w:val="000000" w:themeColor="text1"/>
        </w:rPr>
        <w:t>IMI</w:t>
      </w:r>
      <w:r w:rsidRPr="004B3B94">
        <w:rPr>
          <w:rStyle w:val="normaltextrun"/>
          <w:rFonts w:ascii="Times New Roman" w:hAnsi="Times New Roman" w:cs="Times New Roman"/>
          <w:color w:val="000000" w:themeColor="text1"/>
        </w:rPr>
        <w:t xml:space="preserve"> decreased from 11.2% in the quarters of control cows to 6.2% in vaccinated cows (</w:t>
      </w:r>
      <w:proofErr w:type="spellStart"/>
      <w:r w:rsidRPr="004B3B94">
        <w:rPr>
          <w:rStyle w:val="normaltextrun"/>
          <w:rFonts w:ascii="Times New Roman" w:hAnsi="Times New Roman" w:cs="Times New Roman"/>
          <w:color w:val="000000" w:themeColor="text1"/>
        </w:rPr>
        <w:t>Calzolari</w:t>
      </w:r>
      <w:proofErr w:type="spellEnd"/>
      <w:r w:rsidRPr="004B3B94">
        <w:rPr>
          <w:rStyle w:val="normaltextrun"/>
          <w:rFonts w:ascii="Times New Roman" w:hAnsi="Times New Roman" w:cs="Times New Roman"/>
          <w:color w:val="000000" w:themeColor="text1"/>
        </w:rPr>
        <w:t xml:space="preserve"> et al., 1997</w:t>
      </w:r>
      <w:r w:rsidR="00B15CA5" w:rsidRPr="004B3B94">
        <w:rPr>
          <w:rStyle w:val="normaltextrun"/>
          <w:rFonts w:ascii="Times New Roman" w:hAnsi="Times New Roman" w:cs="Times New Roman"/>
          <w:color w:val="000000" w:themeColor="text1"/>
        </w:rPr>
        <w:t>).</w:t>
      </w:r>
      <w:r w:rsidR="00FF6219">
        <w:rPr>
          <w:rStyle w:val="normaltextrun"/>
          <w:rFonts w:ascii="Times New Roman" w:hAnsi="Times New Roman" w:cs="Times New Roman"/>
          <w:color w:val="000000" w:themeColor="text1"/>
        </w:rPr>
        <w:t xml:space="preserve"> In a field trial using a commercially available</w:t>
      </w:r>
      <w:r w:rsidR="00FF6219" w:rsidRPr="00FF6219">
        <w:rPr>
          <w:rStyle w:val="normaltextrun"/>
          <w:rFonts w:ascii="Times New Roman" w:hAnsi="Times New Roman" w:cs="Times New Roman"/>
          <w:i/>
          <w:color w:val="000000" w:themeColor="text1"/>
        </w:rPr>
        <w:t xml:space="preserve"> </w:t>
      </w:r>
      <w:r w:rsidR="00FF6219" w:rsidRPr="004B3B94">
        <w:rPr>
          <w:rStyle w:val="normaltextrun"/>
          <w:rFonts w:ascii="Times New Roman" w:hAnsi="Times New Roman" w:cs="Times New Roman"/>
          <w:i/>
          <w:color w:val="000000" w:themeColor="text1"/>
        </w:rPr>
        <w:t>Staph. aureus</w:t>
      </w:r>
      <w:r w:rsidR="00FF6219">
        <w:rPr>
          <w:rStyle w:val="normaltextrun"/>
          <w:rFonts w:ascii="Times New Roman" w:hAnsi="Times New Roman" w:cs="Times New Roman"/>
          <w:i/>
          <w:color w:val="000000" w:themeColor="text1"/>
        </w:rPr>
        <w:t xml:space="preserve"> </w:t>
      </w:r>
      <w:r w:rsidR="00FF6219" w:rsidRPr="003C68A3">
        <w:rPr>
          <w:rStyle w:val="normaltextrun"/>
          <w:rFonts w:ascii="Times New Roman" w:hAnsi="Times New Roman" w:cs="Times New Roman"/>
          <w:color w:val="000000" w:themeColor="text1"/>
        </w:rPr>
        <w:t>vaccine</w:t>
      </w:r>
      <w:r w:rsidR="00FF6219">
        <w:rPr>
          <w:rStyle w:val="normaltextrun"/>
          <w:rFonts w:ascii="Times New Roman" w:hAnsi="Times New Roman" w:cs="Times New Roman"/>
          <w:i/>
          <w:color w:val="000000" w:themeColor="text1"/>
        </w:rPr>
        <w:t xml:space="preserve"> </w:t>
      </w:r>
      <w:proofErr w:type="spellStart"/>
      <w:r w:rsidR="00FF6219">
        <w:rPr>
          <w:rStyle w:val="normaltextrun"/>
          <w:rFonts w:ascii="Times New Roman" w:hAnsi="Times New Roman" w:cs="Times New Roman"/>
          <w:color w:val="000000" w:themeColor="text1"/>
        </w:rPr>
        <w:t>Startvac</w:t>
      </w:r>
      <w:proofErr w:type="spellEnd"/>
      <w:r w:rsidR="00FF6219">
        <w:rPr>
          <w:rStyle w:val="normaltextrun"/>
          <w:rFonts w:ascii="Times New Roman" w:hAnsi="Times New Roman" w:cs="Times New Roman"/>
          <w:color w:val="000000" w:themeColor="text1"/>
        </w:rPr>
        <w:t>® (</w:t>
      </w:r>
      <w:proofErr w:type="spellStart"/>
      <w:r w:rsidR="00FF6219">
        <w:rPr>
          <w:rStyle w:val="normaltextrun"/>
          <w:rFonts w:ascii="Times New Roman" w:hAnsi="Times New Roman" w:cs="Times New Roman"/>
          <w:color w:val="000000" w:themeColor="text1"/>
        </w:rPr>
        <w:t>Hipra</w:t>
      </w:r>
      <w:proofErr w:type="spellEnd"/>
      <w:r w:rsidR="00FF6219">
        <w:rPr>
          <w:rStyle w:val="normaltextrun"/>
          <w:rFonts w:ascii="Times New Roman" w:hAnsi="Times New Roman" w:cs="Times New Roman"/>
          <w:color w:val="000000" w:themeColor="text1"/>
        </w:rPr>
        <w:t xml:space="preserve"> UK Ltd., Nottingham, UK) resulted in decreased odds of developing clinical mastitis (odds ratio: 0.58; CI: 0.35-0.98) (Bradley et al., 2015). </w:t>
      </w:r>
      <w:r w:rsidR="00463584">
        <w:rPr>
          <w:rStyle w:val="normaltextrun"/>
          <w:rFonts w:ascii="Times New Roman" w:hAnsi="Times New Roman" w:cs="Times New Roman"/>
          <w:color w:val="000000" w:themeColor="text1"/>
        </w:rPr>
        <w:t xml:space="preserve">In heifers, an experimental trial using a </w:t>
      </w:r>
      <w:r w:rsidR="00463584" w:rsidRPr="004B3B94">
        <w:rPr>
          <w:rStyle w:val="normaltextrun"/>
          <w:rFonts w:ascii="Times New Roman" w:hAnsi="Times New Roman" w:cs="Times New Roman"/>
          <w:i/>
          <w:color w:val="000000" w:themeColor="text1"/>
        </w:rPr>
        <w:t>Staph. aureus</w:t>
      </w:r>
      <w:r w:rsidR="00463584">
        <w:rPr>
          <w:rStyle w:val="normaltextrun"/>
          <w:rFonts w:ascii="Times New Roman" w:hAnsi="Times New Roman" w:cs="Times New Roman"/>
          <w:i/>
          <w:color w:val="000000" w:themeColor="text1"/>
        </w:rPr>
        <w:t xml:space="preserve"> </w:t>
      </w:r>
      <w:r w:rsidR="00463584">
        <w:rPr>
          <w:rStyle w:val="normaltextrun"/>
          <w:rFonts w:ascii="Times New Roman" w:hAnsi="Times New Roman" w:cs="Times New Roman"/>
          <w:color w:val="000000" w:themeColor="text1"/>
        </w:rPr>
        <w:t>vaccine resulted in vaccin</w:t>
      </w:r>
      <w:r w:rsidR="00EA6680">
        <w:rPr>
          <w:rStyle w:val="normaltextrun"/>
          <w:rFonts w:ascii="Times New Roman" w:hAnsi="Times New Roman" w:cs="Times New Roman"/>
          <w:color w:val="000000" w:themeColor="text1"/>
        </w:rPr>
        <w:t>ated</w:t>
      </w:r>
      <w:r w:rsidR="00463584">
        <w:rPr>
          <w:rStyle w:val="normaltextrun"/>
          <w:rFonts w:ascii="Times New Roman" w:hAnsi="Times New Roman" w:cs="Times New Roman"/>
          <w:color w:val="000000" w:themeColor="text1"/>
        </w:rPr>
        <w:t xml:space="preserve"> heifers show</w:t>
      </w:r>
      <w:r w:rsidR="00EA6680">
        <w:rPr>
          <w:rStyle w:val="normaltextrun"/>
          <w:rFonts w:ascii="Times New Roman" w:hAnsi="Times New Roman" w:cs="Times New Roman"/>
          <w:color w:val="000000" w:themeColor="text1"/>
        </w:rPr>
        <w:t>ed</w:t>
      </w:r>
      <w:r w:rsidR="00463584">
        <w:rPr>
          <w:rStyle w:val="normaltextrun"/>
          <w:rFonts w:ascii="Times New Roman" w:hAnsi="Times New Roman" w:cs="Times New Roman"/>
          <w:color w:val="000000" w:themeColor="text1"/>
        </w:rPr>
        <w:t xml:space="preserve"> no clinical signs</w:t>
      </w:r>
      <w:r w:rsidR="00463584">
        <w:rPr>
          <w:rStyle w:val="normaltextrun"/>
          <w:rFonts w:ascii="Times New Roman" w:hAnsi="Times New Roman" w:cs="Times New Roman"/>
          <w:i/>
          <w:color w:val="000000" w:themeColor="text1"/>
        </w:rPr>
        <w:t xml:space="preserve"> </w:t>
      </w:r>
      <w:r w:rsidR="00463584">
        <w:rPr>
          <w:rStyle w:val="normaltextrun"/>
          <w:rFonts w:ascii="Times New Roman" w:hAnsi="Times New Roman" w:cs="Times New Roman"/>
          <w:color w:val="000000" w:themeColor="text1"/>
        </w:rPr>
        <w:t xml:space="preserve">when 6% of control heifers </w:t>
      </w:r>
      <w:r w:rsidR="00EA6680">
        <w:rPr>
          <w:rStyle w:val="normaltextrun"/>
          <w:rFonts w:ascii="Times New Roman" w:hAnsi="Times New Roman" w:cs="Times New Roman"/>
          <w:color w:val="000000" w:themeColor="text1"/>
        </w:rPr>
        <w:t>had</w:t>
      </w:r>
      <w:r w:rsidR="00463584">
        <w:rPr>
          <w:rStyle w:val="normaltextrun"/>
          <w:rFonts w:ascii="Times New Roman" w:hAnsi="Times New Roman" w:cs="Times New Roman"/>
          <w:color w:val="000000" w:themeColor="text1"/>
        </w:rPr>
        <w:t xml:space="preserve"> clinical </w:t>
      </w:r>
      <w:r w:rsidR="00463584" w:rsidRPr="004B3B94">
        <w:rPr>
          <w:rStyle w:val="normaltextrun"/>
          <w:rFonts w:ascii="Times New Roman" w:hAnsi="Times New Roman" w:cs="Times New Roman"/>
          <w:i/>
          <w:color w:val="000000" w:themeColor="text1"/>
        </w:rPr>
        <w:t>Staph. aureus</w:t>
      </w:r>
      <w:r w:rsidR="00463584">
        <w:rPr>
          <w:rStyle w:val="normaltextrun"/>
          <w:rFonts w:ascii="Times New Roman" w:hAnsi="Times New Roman" w:cs="Times New Roman"/>
          <w:color w:val="000000" w:themeColor="text1"/>
        </w:rPr>
        <w:t xml:space="preserve"> (</w:t>
      </w:r>
      <w:proofErr w:type="spellStart"/>
      <w:r w:rsidR="00463584">
        <w:rPr>
          <w:rStyle w:val="normaltextrun"/>
          <w:rFonts w:ascii="Times New Roman" w:hAnsi="Times New Roman" w:cs="Times New Roman"/>
          <w:color w:val="000000" w:themeColor="text1"/>
        </w:rPr>
        <w:t>Nordhau</w:t>
      </w:r>
      <w:proofErr w:type="spellEnd"/>
      <w:r w:rsidR="00463584">
        <w:rPr>
          <w:rStyle w:val="normaltextrun"/>
          <w:rFonts w:ascii="Times New Roman" w:hAnsi="Times New Roman" w:cs="Times New Roman"/>
          <w:color w:val="000000" w:themeColor="text1"/>
        </w:rPr>
        <w:t xml:space="preserve"> et al., 1994).</w:t>
      </w:r>
      <w:r w:rsidR="00913B40">
        <w:rPr>
          <w:rStyle w:val="normaltextrun"/>
          <w:rFonts w:ascii="Times New Roman" w:hAnsi="Times New Roman" w:cs="Times New Roman"/>
          <w:color w:val="000000" w:themeColor="text1"/>
        </w:rPr>
        <w:t xml:space="preserve"> </w:t>
      </w:r>
      <w:r w:rsidR="00EA6680">
        <w:rPr>
          <w:rStyle w:val="normaltextrun"/>
          <w:rFonts w:ascii="Times New Roman" w:hAnsi="Times New Roman" w:cs="Times New Roman"/>
          <w:color w:val="000000" w:themeColor="text1"/>
        </w:rPr>
        <w:t xml:space="preserve">A review of efficacy of </w:t>
      </w:r>
      <w:r w:rsidR="00EA6680" w:rsidRPr="004B3B94">
        <w:rPr>
          <w:rStyle w:val="normaltextrun"/>
          <w:rFonts w:ascii="Times New Roman" w:hAnsi="Times New Roman" w:cs="Times New Roman"/>
          <w:i/>
          <w:color w:val="000000" w:themeColor="text1"/>
        </w:rPr>
        <w:t>Staph. aureus</w:t>
      </w:r>
      <w:r w:rsidR="00EA6680">
        <w:rPr>
          <w:rStyle w:val="normaltextrun"/>
          <w:rFonts w:ascii="Times New Roman" w:hAnsi="Times New Roman" w:cs="Times New Roman"/>
          <w:color w:val="000000" w:themeColor="text1"/>
        </w:rPr>
        <w:t xml:space="preserve"> vaccines concluded that most have not consistently prevented infection in the mammary gland due to the complexity of the organism and diversity of strains (Middleton et al., 2008). </w:t>
      </w:r>
      <w:r w:rsidR="00913B40">
        <w:rPr>
          <w:rStyle w:val="normaltextrun"/>
          <w:rFonts w:ascii="Times New Roman" w:hAnsi="Times New Roman" w:cs="Times New Roman"/>
          <w:color w:val="000000" w:themeColor="text1"/>
        </w:rPr>
        <w:t xml:space="preserve">Due to the </w:t>
      </w:r>
      <w:r w:rsidR="001C6F33">
        <w:rPr>
          <w:rStyle w:val="normaltextrun"/>
          <w:rFonts w:ascii="Times New Roman" w:hAnsi="Times New Roman" w:cs="Times New Roman"/>
          <w:color w:val="000000" w:themeColor="text1"/>
        </w:rPr>
        <w:t xml:space="preserve">lack of </w:t>
      </w:r>
      <w:r w:rsidR="00913B40">
        <w:rPr>
          <w:rStyle w:val="normaltextrun"/>
          <w:rFonts w:ascii="Times New Roman" w:hAnsi="Times New Roman" w:cs="Times New Roman"/>
          <w:color w:val="000000" w:themeColor="text1"/>
        </w:rPr>
        <w:t xml:space="preserve">efficacy in the </w:t>
      </w:r>
      <w:r w:rsidR="00913B40" w:rsidRPr="004B3B94">
        <w:rPr>
          <w:rStyle w:val="normaltextrun"/>
          <w:rFonts w:ascii="Times New Roman" w:hAnsi="Times New Roman" w:cs="Times New Roman"/>
          <w:i/>
          <w:color w:val="000000" w:themeColor="text1"/>
        </w:rPr>
        <w:t>Staph. aureus</w:t>
      </w:r>
      <w:r w:rsidR="00913B40">
        <w:rPr>
          <w:rStyle w:val="normaltextrun"/>
          <w:rFonts w:ascii="Times New Roman" w:hAnsi="Times New Roman" w:cs="Times New Roman"/>
          <w:color w:val="000000" w:themeColor="text1"/>
        </w:rPr>
        <w:t xml:space="preserve"> vaccine, controlling this </w:t>
      </w:r>
      <w:r w:rsidR="001C6F33">
        <w:rPr>
          <w:rStyle w:val="normaltextrun"/>
          <w:rFonts w:ascii="Times New Roman" w:hAnsi="Times New Roman" w:cs="Times New Roman"/>
          <w:color w:val="000000" w:themeColor="text1"/>
        </w:rPr>
        <w:t xml:space="preserve">contagious </w:t>
      </w:r>
      <w:r w:rsidR="00913B40">
        <w:rPr>
          <w:rStyle w:val="normaltextrun"/>
          <w:rFonts w:ascii="Times New Roman" w:hAnsi="Times New Roman" w:cs="Times New Roman"/>
          <w:color w:val="000000" w:themeColor="text1"/>
        </w:rPr>
        <w:t>pathogen is better managed</w:t>
      </w:r>
      <w:r w:rsidR="001C6F33">
        <w:rPr>
          <w:rStyle w:val="normaltextrun"/>
          <w:rFonts w:ascii="Times New Roman" w:hAnsi="Times New Roman" w:cs="Times New Roman"/>
          <w:color w:val="000000" w:themeColor="text1"/>
        </w:rPr>
        <w:t xml:space="preserve"> in the parlor. </w:t>
      </w:r>
      <w:r w:rsidR="00EA6680">
        <w:rPr>
          <w:rStyle w:val="normaltextrun"/>
          <w:rFonts w:ascii="Times New Roman" w:hAnsi="Times New Roman" w:cs="Times New Roman"/>
          <w:color w:val="000000" w:themeColor="text1"/>
        </w:rPr>
        <w:t>T</w:t>
      </w:r>
      <w:r w:rsidR="00F570A8">
        <w:rPr>
          <w:rStyle w:val="normaltextrun"/>
          <w:rFonts w:ascii="Times New Roman" w:hAnsi="Times New Roman" w:cs="Times New Roman"/>
          <w:color w:val="000000" w:themeColor="text1"/>
        </w:rPr>
        <w:t>his was shown in a</w:t>
      </w:r>
      <w:r w:rsidR="002C59E5">
        <w:rPr>
          <w:rStyle w:val="normaltextrun"/>
          <w:rFonts w:ascii="Times New Roman" w:hAnsi="Times New Roman" w:cs="Times New Roman"/>
          <w:color w:val="000000" w:themeColor="text1"/>
        </w:rPr>
        <w:t xml:space="preserve"> USDA report in 2014</w:t>
      </w:r>
      <w:r w:rsidR="003C68A3">
        <w:rPr>
          <w:rStyle w:val="normaltextrun"/>
          <w:rFonts w:ascii="Times New Roman" w:hAnsi="Times New Roman" w:cs="Times New Roman"/>
          <w:color w:val="000000" w:themeColor="text1"/>
        </w:rPr>
        <w:t xml:space="preserve"> where</w:t>
      </w:r>
      <w:r w:rsidR="002C59E5">
        <w:rPr>
          <w:rStyle w:val="normaltextrun"/>
          <w:rFonts w:ascii="Times New Roman" w:hAnsi="Times New Roman" w:cs="Times New Roman"/>
          <w:color w:val="000000" w:themeColor="text1"/>
        </w:rPr>
        <w:t xml:space="preserve"> mastitis vaccination </w:t>
      </w:r>
      <w:r w:rsidR="00EA6680">
        <w:rPr>
          <w:rStyle w:val="normaltextrun"/>
          <w:rFonts w:ascii="Times New Roman" w:hAnsi="Times New Roman" w:cs="Times New Roman"/>
          <w:color w:val="000000" w:themeColor="text1"/>
        </w:rPr>
        <w:t xml:space="preserve">against </w:t>
      </w:r>
      <w:r w:rsidR="00EA6680" w:rsidRPr="00604073">
        <w:rPr>
          <w:rStyle w:val="normaltextrun"/>
          <w:rFonts w:ascii="Times New Roman" w:hAnsi="Times New Roman" w:cs="Times New Roman"/>
          <w:i/>
          <w:color w:val="000000" w:themeColor="text1"/>
        </w:rPr>
        <w:t>Staph aureus</w:t>
      </w:r>
      <w:r w:rsidR="00EA6680">
        <w:rPr>
          <w:rStyle w:val="normaltextrun"/>
          <w:rFonts w:ascii="Times New Roman" w:hAnsi="Times New Roman" w:cs="Times New Roman"/>
          <w:color w:val="000000" w:themeColor="text1"/>
        </w:rPr>
        <w:t xml:space="preserve"> was used </w:t>
      </w:r>
      <w:r w:rsidR="003C68A3">
        <w:rPr>
          <w:rStyle w:val="normaltextrun"/>
          <w:rFonts w:ascii="Times New Roman" w:hAnsi="Times New Roman" w:cs="Times New Roman"/>
          <w:color w:val="000000" w:themeColor="text1"/>
        </w:rPr>
        <w:t xml:space="preserve">in only </w:t>
      </w:r>
      <w:r w:rsidR="00EA6680">
        <w:rPr>
          <w:rStyle w:val="normaltextrun"/>
          <w:rFonts w:ascii="Times New Roman" w:hAnsi="Times New Roman" w:cs="Times New Roman"/>
          <w:color w:val="000000" w:themeColor="text1"/>
        </w:rPr>
        <w:t>1.4% of dairy operations, while g</w:t>
      </w:r>
      <w:r w:rsidR="002C59E5">
        <w:rPr>
          <w:rStyle w:val="normaltextrun"/>
          <w:rFonts w:ascii="Times New Roman" w:hAnsi="Times New Roman" w:cs="Times New Roman"/>
          <w:color w:val="000000" w:themeColor="text1"/>
        </w:rPr>
        <w:t>ram-negative bacteria was</w:t>
      </w:r>
      <w:r w:rsidR="00AD6045">
        <w:rPr>
          <w:rStyle w:val="normaltextrun"/>
          <w:rFonts w:ascii="Times New Roman" w:hAnsi="Times New Roman" w:cs="Times New Roman"/>
          <w:color w:val="000000" w:themeColor="text1"/>
        </w:rPr>
        <w:t xml:space="preserve"> used</w:t>
      </w:r>
      <w:r w:rsidR="002C59E5">
        <w:rPr>
          <w:rStyle w:val="normaltextrun"/>
          <w:rFonts w:ascii="Times New Roman" w:hAnsi="Times New Roman" w:cs="Times New Roman"/>
          <w:color w:val="000000" w:themeColor="text1"/>
        </w:rPr>
        <w:t xml:space="preserve"> the highest at 18.1%</w:t>
      </w:r>
      <w:r w:rsidR="00F570A8">
        <w:rPr>
          <w:rStyle w:val="normaltextrun"/>
          <w:rFonts w:ascii="Times New Roman" w:hAnsi="Times New Roman" w:cs="Times New Roman"/>
          <w:color w:val="000000" w:themeColor="text1"/>
        </w:rPr>
        <w:t>.</w:t>
      </w:r>
      <w:r w:rsidR="00AD6045">
        <w:rPr>
          <w:rStyle w:val="normaltextrun"/>
          <w:rFonts w:ascii="Times New Roman" w:hAnsi="Times New Roman" w:cs="Times New Roman"/>
          <w:color w:val="000000" w:themeColor="text1"/>
        </w:rPr>
        <w:t xml:space="preserve"> </w:t>
      </w:r>
    </w:p>
    <w:p w14:paraId="55CBB98A" w14:textId="77777777" w:rsidR="00B53D8F" w:rsidRPr="00F91EB3" w:rsidRDefault="00B53D8F" w:rsidP="00BB2E84">
      <w:pPr>
        <w:spacing w:line="480" w:lineRule="auto"/>
        <w:rPr>
          <w:rFonts w:ascii="Times New Roman" w:hAnsi="Times New Roman" w:cs="Times New Roman"/>
        </w:rPr>
      </w:pPr>
    </w:p>
    <w:p w14:paraId="2C1A097B" w14:textId="77777777" w:rsidR="002318B2" w:rsidRDefault="002318B2">
      <w:pPr>
        <w:rPr>
          <w:rFonts w:ascii="Times New Roman" w:hAnsi="Times New Roman" w:cs="Times New Roman"/>
          <w:b/>
          <w:i/>
        </w:rPr>
      </w:pPr>
      <w:bookmarkStart w:id="8" w:name="_Toc77889852"/>
      <w:r>
        <w:br w:type="page"/>
      </w:r>
    </w:p>
    <w:p w14:paraId="7842F265" w14:textId="1A2F8550" w:rsidR="007A5886" w:rsidRPr="00F91EB3" w:rsidRDefault="00472261" w:rsidP="009F126B">
      <w:pPr>
        <w:pStyle w:val="Heading3"/>
      </w:pPr>
      <w:r>
        <w:lastRenderedPageBreak/>
        <w:t xml:space="preserve">Blanket Dry Cow </w:t>
      </w:r>
      <w:r w:rsidR="00694CCD">
        <w:t xml:space="preserve">Antibiotic </w:t>
      </w:r>
      <w:r>
        <w:t>Therapy</w:t>
      </w:r>
      <w:bookmarkEnd w:id="8"/>
    </w:p>
    <w:p w14:paraId="38BA529F" w14:textId="0002CB65" w:rsidR="007A5886" w:rsidRDefault="007A5886" w:rsidP="00472261">
      <w:pPr>
        <w:spacing w:line="480" w:lineRule="auto"/>
        <w:rPr>
          <w:rStyle w:val="normaltextrun"/>
          <w:rFonts w:ascii="Times New Roman" w:hAnsi="Times New Roman" w:cs="Times New Roman"/>
          <w:color w:val="000000" w:themeColor="text1"/>
        </w:rPr>
      </w:pPr>
      <w:r w:rsidRPr="00F91EB3">
        <w:rPr>
          <w:rFonts w:ascii="Times New Roman" w:hAnsi="Times New Roman" w:cs="Times New Roman"/>
        </w:rPr>
        <w:tab/>
      </w:r>
      <w:r w:rsidR="00472261" w:rsidRPr="004B3B94">
        <w:rPr>
          <w:rStyle w:val="normaltextrun"/>
          <w:rFonts w:ascii="Times New Roman" w:hAnsi="Times New Roman" w:cs="Times New Roman"/>
          <w:color w:val="000000" w:themeColor="text1"/>
        </w:rPr>
        <w:t>Blanket dry cow therapy (BDCT) cures current IMI at drying off and prevents new IMI in the early dry period.  Intramammary blanket dry cow therapy has been part of the National Mastitis Council’s recommendation in controlling mastitis (NMC, 2016). Industry</w:t>
      </w:r>
      <w:r w:rsidR="00B97B80">
        <w:rPr>
          <w:rStyle w:val="normaltextrun"/>
          <w:rFonts w:ascii="Times New Roman" w:hAnsi="Times New Roman" w:cs="Times New Roman"/>
          <w:color w:val="000000" w:themeColor="text1"/>
        </w:rPr>
        <w:t>-</w:t>
      </w:r>
      <w:r w:rsidR="00472261" w:rsidRPr="004B3B94">
        <w:rPr>
          <w:rStyle w:val="normaltextrun"/>
          <w:rFonts w:ascii="Times New Roman" w:hAnsi="Times New Roman" w:cs="Times New Roman"/>
          <w:color w:val="000000" w:themeColor="text1"/>
        </w:rPr>
        <w:t xml:space="preserve">level implementation of blanket dry cow therapy has played a substantial role in reducing contagious mastitis pathogens, reduction of </w:t>
      </w:r>
      <w:r w:rsidR="00B97B80">
        <w:rPr>
          <w:rStyle w:val="normaltextrun"/>
          <w:rFonts w:ascii="Times New Roman" w:hAnsi="Times New Roman" w:cs="Times New Roman"/>
          <w:color w:val="000000" w:themeColor="text1"/>
        </w:rPr>
        <w:t>IMI</w:t>
      </w:r>
      <w:r w:rsidR="00472261" w:rsidRPr="004B3B94">
        <w:rPr>
          <w:rStyle w:val="normaltextrun"/>
          <w:rFonts w:ascii="Times New Roman" w:hAnsi="Times New Roman" w:cs="Times New Roman"/>
          <w:color w:val="000000" w:themeColor="text1"/>
        </w:rPr>
        <w:t>, and reduction in bulk tank somatic cell count (Hillerton et al., 1995; Ruegg, 2012; Rowe et al., 2020). In the U.S., approximately 80 percent of dairies use antimicrobials on all cows at</w:t>
      </w:r>
      <w:r w:rsidR="005725F6">
        <w:rPr>
          <w:rStyle w:val="normaltextrun"/>
          <w:rFonts w:ascii="Times New Roman" w:hAnsi="Times New Roman" w:cs="Times New Roman"/>
          <w:color w:val="000000" w:themeColor="text1"/>
        </w:rPr>
        <w:t xml:space="preserve"> dry off (USDA</w:t>
      </w:r>
      <w:r w:rsidR="00472261" w:rsidRPr="004B3B94">
        <w:rPr>
          <w:rStyle w:val="normaltextrun"/>
          <w:rFonts w:ascii="Times New Roman" w:hAnsi="Times New Roman" w:cs="Times New Roman"/>
          <w:color w:val="000000" w:themeColor="text1"/>
        </w:rPr>
        <w:t>, 2016). Dry cow antibiotics achieve &gt;70% cure rate of existing infections and remains &gt;50% effective in preventing new infections, but new IMI still occur (O</w:t>
      </w:r>
      <w:r w:rsidR="00423FD4">
        <w:rPr>
          <w:rStyle w:val="normaltextrun"/>
          <w:rFonts w:ascii="Times New Roman" w:hAnsi="Times New Roman" w:cs="Times New Roman"/>
          <w:color w:val="000000" w:themeColor="text1"/>
        </w:rPr>
        <w:t xml:space="preserve">liver et al., 1990; </w:t>
      </w:r>
      <w:proofErr w:type="spellStart"/>
      <w:r w:rsidR="00472261" w:rsidRPr="004B3B94">
        <w:rPr>
          <w:rStyle w:val="normaltextrun"/>
          <w:rFonts w:ascii="Times New Roman" w:hAnsi="Times New Roman" w:cs="Times New Roman"/>
          <w:color w:val="000000" w:themeColor="text1"/>
        </w:rPr>
        <w:t>Dingwell</w:t>
      </w:r>
      <w:proofErr w:type="spellEnd"/>
      <w:r w:rsidR="00472261" w:rsidRPr="004B3B94">
        <w:rPr>
          <w:rStyle w:val="normaltextrun"/>
          <w:rFonts w:ascii="Times New Roman" w:hAnsi="Times New Roman" w:cs="Times New Roman"/>
          <w:color w:val="000000" w:themeColor="text1"/>
        </w:rPr>
        <w:t xml:space="preserve"> et al., 2003; Rowe et al., 2020). </w:t>
      </w:r>
      <w:r w:rsidR="00694CCD" w:rsidRPr="004B3B94">
        <w:rPr>
          <w:rStyle w:val="normaltextrun"/>
          <w:rFonts w:ascii="Times New Roman" w:hAnsi="Times New Roman" w:cs="Times New Roman"/>
          <w:color w:val="000000" w:themeColor="text1"/>
        </w:rPr>
        <w:t xml:space="preserve">Cows not given blanket antibiotic therapy had </w:t>
      </w:r>
      <w:r w:rsidR="00B97B80">
        <w:rPr>
          <w:rStyle w:val="normaltextrun"/>
          <w:rFonts w:ascii="Times New Roman" w:hAnsi="Times New Roman" w:cs="Times New Roman"/>
          <w:color w:val="000000" w:themeColor="text1"/>
        </w:rPr>
        <w:t>&gt;3</w:t>
      </w:r>
      <w:r w:rsidR="00694CCD" w:rsidRPr="004B3B94">
        <w:rPr>
          <w:rStyle w:val="normaltextrun"/>
          <w:rFonts w:ascii="Times New Roman" w:hAnsi="Times New Roman" w:cs="Times New Roman"/>
          <w:color w:val="000000" w:themeColor="text1"/>
        </w:rPr>
        <w:t>0% higher incidence of clinical mastitis when compared to cows given blanket antibiotic therapy (14.7% vs. 10%, respectively) (Browning et al., 1990).</w:t>
      </w:r>
      <w:r w:rsidR="00694CCD">
        <w:rPr>
          <w:rStyle w:val="normaltextrun"/>
          <w:rFonts w:ascii="Times New Roman" w:hAnsi="Times New Roman" w:cs="Times New Roman"/>
          <w:color w:val="000000" w:themeColor="text1"/>
        </w:rPr>
        <w:t xml:space="preserve"> </w:t>
      </w:r>
      <w:r w:rsidR="00472261" w:rsidRPr="004B3B94">
        <w:rPr>
          <w:rStyle w:val="normaltextrun"/>
          <w:rFonts w:ascii="Times New Roman" w:hAnsi="Times New Roman" w:cs="Times New Roman"/>
          <w:color w:val="000000" w:themeColor="text1"/>
        </w:rPr>
        <w:t xml:space="preserve">When comparing </w:t>
      </w:r>
      <w:r w:rsidR="00694CCD">
        <w:rPr>
          <w:rStyle w:val="normaltextrun"/>
          <w:rFonts w:ascii="Times New Roman" w:hAnsi="Times New Roman" w:cs="Times New Roman"/>
          <w:color w:val="000000" w:themeColor="text1"/>
        </w:rPr>
        <w:t>six (</w:t>
      </w:r>
      <w:r w:rsidR="00472261" w:rsidRPr="004B3B94">
        <w:rPr>
          <w:rStyle w:val="normaltextrun"/>
          <w:rFonts w:ascii="Times New Roman" w:hAnsi="Times New Roman" w:cs="Times New Roman"/>
          <w:color w:val="000000" w:themeColor="text1"/>
        </w:rPr>
        <w:t>6</w:t>
      </w:r>
      <w:r w:rsidR="00694CCD">
        <w:rPr>
          <w:rStyle w:val="normaltextrun"/>
          <w:rFonts w:ascii="Times New Roman" w:hAnsi="Times New Roman" w:cs="Times New Roman"/>
          <w:color w:val="000000" w:themeColor="text1"/>
        </w:rPr>
        <w:t>)</w:t>
      </w:r>
      <w:r w:rsidR="00472261" w:rsidRPr="004B3B94">
        <w:rPr>
          <w:rStyle w:val="normaltextrun"/>
          <w:rFonts w:ascii="Times New Roman" w:hAnsi="Times New Roman" w:cs="Times New Roman"/>
          <w:color w:val="000000" w:themeColor="text1"/>
        </w:rPr>
        <w:t xml:space="preserve"> different antimicrobial products, blanket dry cow therapy had an overall cure rate of 83.94% and quarter new infection rate during the dry period was 17.44% (</w:t>
      </w:r>
      <w:proofErr w:type="spellStart"/>
      <w:r w:rsidR="00472261" w:rsidRPr="004B3B94">
        <w:rPr>
          <w:rStyle w:val="normaltextrun"/>
          <w:rFonts w:ascii="Times New Roman" w:hAnsi="Times New Roman" w:cs="Times New Roman"/>
          <w:color w:val="000000" w:themeColor="text1"/>
        </w:rPr>
        <w:t>Petzer</w:t>
      </w:r>
      <w:proofErr w:type="spellEnd"/>
      <w:r w:rsidR="00472261" w:rsidRPr="004B3B94">
        <w:rPr>
          <w:rStyle w:val="normaltextrun"/>
          <w:rFonts w:ascii="Times New Roman" w:hAnsi="Times New Roman" w:cs="Times New Roman"/>
          <w:color w:val="000000" w:themeColor="text1"/>
        </w:rPr>
        <w:t xml:space="preserve"> et al., 2009). Quarters given antibiotics at dry off had lower incidence of clinical mastitis at calving (12 infections) compared to quarters not given antibiotics (33 infections) (Berry and Hillerton, 2002</w:t>
      </w:r>
      <w:r w:rsidR="00827242">
        <w:rPr>
          <w:rStyle w:val="normaltextrun"/>
          <w:rFonts w:ascii="Times New Roman" w:hAnsi="Times New Roman" w:cs="Times New Roman"/>
          <w:color w:val="000000" w:themeColor="text1"/>
        </w:rPr>
        <w:t>b</w:t>
      </w:r>
      <w:r w:rsidR="00472261" w:rsidRPr="004B3B94">
        <w:rPr>
          <w:rStyle w:val="normaltextrun"/>
          <w:rFonts w:ascii="Times New Roman" w:hAnsi="Times New Roman" w:cs="Times New Roman"/>
          <w:color w:val="000000" w:themeColor="text1"/>
        </w:rPr>
        <w:t xml:space="preserve">). </w:t>
      </w:r>
    </w:p>
    <w:p w14:paraId="635011DE" w14:textId="77777777" w:rsidR="002F1D76" w:rsidRPr="00F91EB3" w:rsidRDefault="002F1D76" w:rsidP="00BB2E84">
      <w:pPr>
        <w:spacing w:line="480" w:lineRule="auto"/>
        <w:ind w:firstLine="720"/>
        <w:rPr>
          <w:rFonts w:ascii="Times New Roman" w:hAnsi="Times New Roman" w:cs="Times New Roman"/>
        </w:rPr>
      </w:pPr>
    </w:p>
    <w:p w14:paraId="7063A335" w14:textId="3C67E82D" w:rsidR="007A5886" w:rsidRPr="00F91EB3" w:rsidRDefault="00DF1D78" w:rsidP="009F126B">
      <w:pPr>
        <w:pStyle w:val="Heading3"/>
      </w:pPr>
      <w:bookmarkStart w:id="9" w:name="_Toc77889853"/>
      <w:r>
        <w:t>Selective Dry Cow Therapy</w:t>
      </w:r>
      <w:bookmarkEnd w:id="9"/>
      <w:r w:rsidR="007A5886" w:rsidRPr="00F91EB3">
        <w:t xml:space="preserve"> </w:t>
      </w:r>
    </w:p>
    <w:p w14:paraId="478FB82F" w14:textId="5ED2758D" w:rsidR="00E50E04" w:rsidRPr="004B3B94" w:rsidRDefault="001903D5" w:rsidP="00E50E04">
      <w:pPr>
        <w:spacing w:line="480" w:lineRule="auto"/>
        <w:ind w:firstLine="720"/>
        <w:rPr>
          <w:rStyle w:val="normaltextrun"/>
          <w:rFonts w:ascii="Times New Roman" w:hAnsi="Times New Roman" w:cs="Times New Roman"/>
          <w:color w:val="000000" w:themeColor="text1"/>
        </w:rPr>
      </w:pPr>
      <w:r w:rsidRPr="004B3B94">
        <w:rPr>
          <w:rStyle w:val="normaltextrun"/>
          <w:rFonts w:ascii="Times New Roman" w:hAnsi="Times New Roman" w:cs="Times New Roman"/>
          <w:color w:val="000000" w:themeColor="text1"/>
        </w:rPr>
        <w:t xml:space="preserve">Assessing the intramammary infection status before dry off can reduce unnecessary </w:t>
      </w:r>
      <w:r w:rsidR="00694CCD">
        <w:rPr>
          <w:rStyle w:val="normaltextrun"/>
          <w:rFonts w:ascii="Times New Roman" w:hAnsi="Times New Roman" w:cs="Times New Roman"/>
          <w:color w:val="000000" w:themeColor="text1"/>
        </w:rPr>
        <w:t xml:space="preserve">use of </w:t>
      </w:r>
      <w:r w:rsidRPr="004B3B94">
        <w:rPr>
          <w:rStyle w:val="normaltextrun"/>
          <w:rFonts w:ascii="Times New Roman" w:hAnsi="Times New Roman" w:cs="Times New Roman"/>
          <w:color w:val="000000" w:themeColor="text1"/>
        </w:rPr>
        <w:t xml:space="preserve">dry cow </w:t>
      </w:r>
      <w:r w:rsidR="00694CCD">
        <w:rPr>
          <w:rStyle w:val="normaltextrun"/>
          <w:rFonts w:ascii="Times New Roman" w:hAnsi="Times New Roman" w:cs="Times New Roman"/>
          <w:color w:val="000000" w:themeColor="text1"/>
        </w:rPr>
        <w:t xml:space="preserve">antibiotic </w:t>
      </w:r>
      <w:r w:rsidRPr="004B3B94">
        <w:rPr>
          <w:rStyle w:val="normaltextrun"/>
          <w:rFonts w:ascii="Times New Roman" w:hAnsi="Times New Roman" w:cs="Times New Roman"/>
          <w:color w:val="000000" w:themeColor="text1"/>
        </w:rPr>
        <w:t xml:space="preserve">therapy, or commonly known as selective dry cow therapy. Selectively treating quarters infected at dry off requires an accurate selection method and if done incorrectly </w:t>
      </w:r>
      <w:r w:rsidRPr="004B3B94">
        <w:rPr>
          <w:rStyle w:val="normaltextrun"/>
          <w:rFonts w:ascii="Times New Roman" w:hAnsi="Times New Roman" w:cs="Times New Roman"/>
          <w:color w:val="000000" w:themeColor="text1"/>
        </w:rPr>
        <w:lastRenderedPageBreak/>
        <w:t>could result in financial losses (Berry et al., 2004). Selection criteria rang</w:t>
      </w:r>
      <w:r w:rsidR="00694CCD">
        <w:rPr>
          <w:rStyle w:val="normaltextrun"/>
          <w:rFonts w:ascii="Times New Roman" w:hAnsi="Times New Roman" w:cs="Times New Roman"/>
          <w:color w:val="000000" w:themeColor="text1"/>
        </w:rPr>
        <w:t>ing</w:t>
      </w:r>
      <w:r w:rsidRPr="004B3B94">
        <w:rPr>
          <w:rStyle w:val="normaltextrun"/>
          <w:rFonts w:ascii="Times New Roman" w:hAnsi="Times New Roman" w:cs="Times New Roman"/>
          <w:color w:val="000000" w:themeColor="text1"/>
        </w:rPr>
        <w:t xml:space="preserve"> from bacteriological culture, somatic cell count, California mastitis test and clinical mastitis history have been used with varying degrees of success. </w:t>
      </w:r>
      <w:r w:rsidR="00694CCD">
        <w:rPr>
          <w:rStyle w:val="normaltextrun"/>
          <w:rFonts w:ascii="Times New Roman" w:hAnsi="Times New Roman" w:cs="Times New Roman"/>
          <w:color w:val="000000" w:themeColor="text1"/>
        </w:rPr>
        <w:t xml:space="preserve">A </w:t>
      </w:r>
      <w:proofErr w:type="spellStart"/>
      <w:r w:rsidRPr="004B3B94">
        <w:rPr>
          <w:rStyle w:val="normaltextrun"/>
          <w:rFonts w:ascii="Times New Roman" w:hAnsi="Times New Roman" w:cs="Times New Roman"/>
          <w:color w:val="000000" w:themeColor="text1"/>
        </w:rPr>
        <w:t>Petrifilm</w:t>
      </w:r>
      <w:proofErr w:type="spellEnd"/>
      <w:r w:rsidRPr="004B3B94">
        <w:rPr>
          <w:rStyle w:val="normaltextrun"/>
          <w:rFonts w:ascii="Times New Roman" w:hAnsi="Times New Roman" w:cs="Times New Roman"/>
          <w:color w:val="000000" w:themeColor="text1"/>
        </w:rPr>
        <w:t xml:space="preserve">-based on-farm culture system used with SCC &lt;200,000 cells/ml </w:t>
      </w:r>
      <w:r w:rsidR="00694CCD">
        <w:rPr>
          <w:rStyle w:val="normaltextrun"/>
          <w:rFonts w:ascii="Times New Roman" w:hAnsi="Times New Roman" w:cs="Times New Roman"/>
          <w:color w:val="000000" w:themeColor="text1"/>
        </w:rPr>
        <w:t xml:space="preserve">for </w:t>
      </w:r>
      <w:r w:rsidRPr="004B3B94">
        <w:rPr>
          <w:rStyle w:val="normaltextrun"/>
          <w:rFonts w:ascii="Times New Roman" w:hAnsi="Times New Roman" w:cs="Times New Roman"/>
          <w:color w:val="000000" w:themeColor="text1"/>
        </w:rPr>
        <w:t>antimicrobial treatment decisions used with internal teat sealants in all quarters was not different in post</w:t>
      </w:r>
      <w:r w:rsidR="00694CCD">
        <w:rPr>
          <w:rStyle w:val="normaltextrun"/>
          <w:rFonts w:ascii="Times New Roman" w:hAnsi="Times New Roman" w:cs="Times New Roman"/>
          <w:color w:val="000000" w:themeColor="text1"/>
        </w:rPr>
        <w:t>-</w:t>
      </w:r>
      <w:r w:rsidRPr="004B3B94">
        <w:rPr>
          <w:rStyle w:val="normaltextrun"/>
          <w:rFonts w:ascii="Times New Roman" w:hAnsi="Times New Roman" w:cs="Times New Roman"/>
          <w:color w:val="000000" w:themeColor="text1"/>
        </w:rPr>
        <w:t>calving IMI between blanket (15.3%) and selective dry cow therapy cows (15.8%) (Cameron et al., 2014).</w:t>
      </w:r>
      <w:r w:rsidR="001B2BE5">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color w:val="000000" w:themeColor="text1"/>
        </w:rPr>
        <w:t>The use of mastitis history, California mastitis test and somatic cell count resulted in up to 83% of infected cows treated with antibiotic therapy and approximately 70% of uninfected co</w:t>
      </w:r>
      <w:r w:rsidR="00820AD3">
        <w:rPr>
          <w:rStyle w:val="normaltextrun"/>
          <w:rFonts w:ascii="Times New Roman" w:hAnsi="Times New Roman" w:cs="Times New Roman"/>
          <w:color w:val="000000" w:themeColor="text1"/>
        </w:rPr>
        <w:t>ws treated (</w:t>
      </w:r>
      <w:proofErr w:type="spellStart"/>
      <w:r w:rsidR="00820AD3">
        <w:rPr>
          <w:rStyle w:val="normaltextrun"/>
          <w:rFonts w:ascii="Times New Roman" w:hAnsi="Times New Roman" w:cs="Times New Roman"/>
          <w:color w:val="000000" w:themeColor="text1"/>
        </w:rPr>
        <w:t>Rindsig</w:t>
      </w:r>
      <w:proofErr w:type="spellEnd"/>
      <w:r w:rsidR="00820AD3">
        <w:rPr>
          <w:rStyle w:val="normaltextrun"/>
          <w:rFonts w:ascii="Times New Roman" w:hAnsi="Times New Roman" w:cs="Times New Roman"/>
          <w:color w:val="000000" w:themeColor="text1"/>
        </w:rPr>
        <w:t xml:space="preserve"> et al., 1979</w:t>
      </w:r>
      <w:r w:rsidRPr="004B3B94">
        <w:rPr>
          <w:rStyle w:val="normaltextrun"/>
          <w:rFonts w:ascii="Times New Roman" w:hAnsi="Times New Roman" w:cs="Times New Roman"/>
          <w:color w:val="000000" w:themeColor="text1"/>
        </w:rPr>
        <w:t xml:space="preserve">). Dry period </w:t>
      </w:r>
      <w:r w:rsidR="00B97B80">
        <w:rPr>
          <w:rStyle w:val="normaltextrun"/>
          <w:rFonts w:ascii="Times New Roman" w:hAnsi="Times New Roman" w:cs="Times New Roman"/>
          <w:color w:val="000000" w:themeColor="text1"/>
        </w:rPr>
        <w:t>IMI</w:t>
      </w:r>
      <w:r w:rsidR="00ED4AC1">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color w:val="000000" w:themeColor="text1"/>
        </w:rPr>
        <w:t>cure risk was similar in culture guided (87.5%) and algorithm guided SDCT</w:t>
      </w:r>
      <w:r w:rsidR="001B2BE5">
        <w:rPr>
          <w:rStyle w:val="normaltextrun"/>
          <w:rFonts w:ascii="Times New Roman" w:hAnsi="Times New Roman" w:cs="Times New Roman"/>
          <w:color w:val="000000" w:themeColor="text1"/>
        </w:rPr>
        <w:t xml:space="preserve"> using SCC and clinical mastitis history</w:t>
      </w:r>
      <w:r w:rsidRPr="004B3B94">
        <w:rPr>
          <w:rStyle w:val="normaltextrun"/>
          <w:rFonts w:ascii="Times New Roman" w:hAnsi="Times New Roman" w:cs="Times New Roman"/>
          <w:color w:val="000000" w:themeColor="text1"/>
        </w:rPr>
        <w:t xml:space="preserve"> (88.1%) programs compared to BDCT (86.8%) (Rowe et al., 2020). </w:t>
      </w:r>
      <w:r w:rsidR="00E50E04" w:rsidRPr="004B3B94">
        <w:rPr>
          <w:rFonts w:ascii="Times New Roman" w:hAnsi="Times New Roman" w:cs="Times New Roman"/>
          <w:color w:val="000000" w:themeColor="text1"/>
        </w:rPr>
        <w:t>Selectively treating with antibiotics result</w:t>
      </w:r>
      <w:r w:rsidR="00961B8F">
        <w:rPr>
          <w:rFonts w:ascii="Times New Roman" w:hAnsi="Times New Roman" w:cs="Times New Roman"/>
          <w:color w:val="000000" w:themeColor="text1"/>
        </w:rPr>
        <w:t>ed</w:t>
      </w:r>
      <w:r w:rsidR="00E50E04" w:rsidRPr="004B3B94">
        <w:rPr>
          <w:rFonts w:ascii="Times New Roman" w:hAnsi="Times New Roman" w:cs="Times New Roman"/>
          <w:color w:val="000000" w:themeColor="text1"/>
        </w:rPr>
        <w:t xml:space="preserve"> in 16 - 50% of untreated quarters infected at calving (</w:t>
      </w:r>
      <w:proofErr w:type="spellStart"/>
      <w:r w:rsidR="00E50E04" w:rsidRPr="004B3B94">
        <w:rPr>
          <w:rFonts w:ascii="Times New Roman" w:hAnsi="Times New Roman" w:cs="Times New Roman"/>
          <w:color w:val="000000" w:themeColor="text1"/>
        </w:rPr>
        <w:t>Rindsig</w:t>
      </w:r>
      <w:proofErr w:type="spellEnd"/>
      <w:r w:rsidR="00E50E04" w:rsidRPr="004B3B94">
        <w:rPr>
          <w:rFonts w:ascii="Times New Roman" w:hAnsi="Times New Roman" w:cs="Times New Roman"/>
          <w:color w:val="000000" w:themeColor="text1"/>
        </w:rPr>
        <w:t xml:space="preserve"> et al., 1979; Berry </w:t>
      </w:r>
      <w:r w:rsidR="00D52D34">
        <w:rPr>
          <w:rFonts w:ascii="Times New Roman" w:hAnsi="Times New Roman" w:cs="Times New Roman"/>
          <w:color w:val="000000" w:themeColor="text1"/>
        </w:rPr>
        <w:t>and Hillerton</w:t>
      </w:r>
      <w:r w:rsidR="00E50E04" w:rsidRPr="004B3B94">
        <w:rPr>
          <w:rFonts w:ascii="Times New Roman" w:hAnsi="Times New Roman" w:cs="Times New Roman"/>
          <w:color w:val="000000" w:themeColor="text1"/>
        </w:rPr>
        <w:t>, 2002</w:t>
      </w:r>
      <w:r w:rsidR="00827242">
        <w:rPr>
          <w:rFonts w:ascii="Times New Roman" w:hAnsi="Times New Roman" w:cs="Times New Roman"/>
          <w:color w:val="000000" w:themeColor="text1"/>
        </w:rPr>
        <w:t>b</w:t>
      </w:r>
      <w:r w:rsidR="00E50E04" w:rsidRPr="004B3B94">
        <w:rPr>
          <w:rFonts w:ascii="Times New Roman" w:hAnsi="Times New Roman" w:cs="Times New Roman"/>
          <w:color w:val="000000" w:themeColor="text1"/>
        </w:rPr>
        <w:t>; Cameron et al., 2014).</w:t>
      </w:r>
    </w:p>
    <w:p w14:paraId="568E6F43" w14:textId="14649D6D" w:rsidR="007A5886" w:rsidRDefault="0009618B" w:rsidP="00961B8F">
      <w:pPr>
        <w:spacing w:line="480" w:lineRule="auto"/>
        <w:ind w:firstLine="720"/>
        <w:rPr>
          <w:rStyle w:val="normaltextrun"/>
          <w:rFonts w:ascii="Times New Roman" w:hAnsi="Times New Roman" w:cs="Times New Roman"/>
          <w:color w:val="000000" w:themeColor="text1"/>
        </w:rPr>
      </w:pPr>
      <w:r w:rsidRPr="004B3B94">
        <w:rPr>
          <w:rStyle w:val="normaltextrun"/>
          <w:rFonts w:ascii="Times New Roman" w:hAnsi="Times New Roman" w:cs="Times New Roman"/>
          <w:color w:val="000000" w:themeColor="text1"/>
        </w:rPr>
        <w:t xml:space="preserve">Selective dry cow therapy is not without limitations </w:t>
      </w:r>
      <w:r w:rsidR="00961B8F">
        <w:rPr>
          <w:rStyle w:val="normaltextrun"/>
          <w:rFonts w:ascii="Times New Roman" w:hAnsi="Times New Roman" w:cs="Times New Roman"/>
          <w:color w:val="000000" w:themeColor="text1"/>
        </w:rPr>
        <w:t xml:space="preserve">and can </w:t>
      </w:r>
      <w:r w:rsidRPr="004B3B94">
        <w:rPr>
          <w:rStyle w:val="normaltextrun"/>
          <w:rFonts w:ascii="Times New Roman" w:hAnsi="Times New Roman" w:cs="Times New Roman"/>
          <w:color w:val="000000" w:themeColor="text1"/>
        </w:rPr>
        <w:t>result in missing infections and/or treating quarters</w:t>
      </w:r>
      <w:r>
        <w:rPr>
          <w:rStyle w:val="normaltextrun"/>
          <w:rFonts w:ascii="Times New Roman" w:hAnsi="Times New Roman" w:cs="Times New Roman"/>
          <w:color w:val="000000" w:themeColor="text1"/>
        </w:rPr>
        <w:t>/cows</w:t>
      </w:r>
      <w:r w:rsidRPr="004B3B94">
        <w:rPr>
          <w:rStyle w:val="normaltextrun"/>
          <w:rFonts w:ascii="Times New Roman" w:hAnsi="Times New Roman" w:cs="Times New Roman"/>
          <w:color w:val="000000" w:themeColor="text1"/>
        </w:rPr>
        <w:t xml:space="preserve"> with antibiotic therapy that are not infected. When SCC of 250,000 cells/ml was used as a threshold for treatment, 76% of cows were correctly determined while 2% of infected cows and 21% of uninfected cows were inaccurately diagnosed (Andrews et al., 1983).</w:t>
      </w:r>
      <w:r w:rsidRPr="0009618B">
        <w:rPr>
          <w:rStyle w:val="normaltextrun"/>
          <w:rFonts w:ascii="Times New Roman" w:hAnsi="Times New Roman" w:cs="Times New Roman"/>
          <w:color w:val="000000" w:themeColor="text1"/>
        </w:rPr>
        <w:t xml:space="preserve"> </w:t>
      </w:r>
      <w:r w:rsidR="00E161C0">
        <w:rPr>
          <w:rStyle w:val="normaltextrun"/>
          <w:rFonts w:ascii="Times New Roman" w:hAnsi="Times New Roman" w:cs="Times New Roman"/>
          <w:color w:val="000000" w:themeColor="text1"/>
        </w:rPr>
        <w:t>Even though s</w:t>
      </w:r>
      <w:r w:rsidRPr="004B3B94">
        <w:rPr>
          <w:rStyle w:val="normaltextrun"/>
          <w:rFonts w:ascii="Times New Roman" w:hAnsi="Times New Roman" w:cs="Times New Roman"/>
          <w:color w:val="000000" w:themeColor="text1"/>
        </w:rPr>
        <w:t>elective quarter treatment</w:t>
      </w:r>
      <w:r w:rsidR="00E161C0">
        <w:rPr>
          <w:rStyle w:val="normaltextrun"/>
          <w:rFonts w:ascii="Times New Roman" w:hAnsi="Times New Roman" w:cs="Times New Roman"/>
          <w:color w:val="000000" w:themeColor="text1"/>
        </w:rPr>
        <w:t xml:space="preserve"> used approximately 30% less antibiotics it </w:t>
      </w:r>
      <w:r w:rsidRPr="004B3B94">
        <w:rPr>
          <w:rStyle w:val="normaltextrun"/>
          <w:rFonts w:ascii="Times New Roman" w:hAnsi="Times New Roman" w:cs="Times New Roman"/>
          <w:color w:val="000000" w:themeColor="text1"/>
        </w:rPr>
        <w:t>was associated with a higher incidence of intramammary infections (2.24  relative risk)</w:t>
      </w:r>
      <w:r w:rsidRPr="004B3B94" w:rsidDel="00AB15B2">
        <w:rPr>
          <w:rStyle w:val="normaltextrun"/>
          <w:rFonts w:ascii="Times New Roman" w:hAnsi="Times New Roman" w:cs="Times New Roman"/>
          <w:color w:val="000000" w:themeColor="text1"/>
        </w:rPr>
        <w:t xml:space="preserve"> </w:t>
      </w:r>
      <w:r>
        <w:rPr>
          <w:rStyle w:val="normaltextrun"/>
          <w:rFonts w:ascii="Times New Roman" w:hAnsi="Times New Roman" w:cs="Times New Roman"/>
          <w:color w:val="000000" w:themeColor="text1"/>
        </w:rPr>
        <w:t>w</w:t>
      </w:r>
      <w:r w:rsidRPr="004B3B94">
        <w:rPr>
          <w:rStyle w:val="normaltextrun"/>
          <w:rFonts w:ascii="Times New Roman" w:hAnsi="Times New Roman" w:cs="Times New Roman"/>
          <w:color w:val="000000" w:themeColor="text1"/>
        </w:rPr>
        <w:t xml:space="preserve">hen compared to </w:t>
      </w:r>
      <w:r>
        <w:rPr>
          <w:rStyle w:val="normaltextrun"/>
          <w:rFonts w:ascii="Times New Roman" w:hAnsi="Times New Roman" w:cs="Times New Roman"/>
          <w:color w:val="000000" w:themeColor="text1"/>
        </w:rPr>
        <w:t>blanket</w:t>
      </w:r>
      <w:r w:rsidRPr="004B3B94">
        <w:rPr>
          <w:rStyle w:val="normaltextrun"/>
          <w:rFonts w:ascii="Times New Roman" w:hAnsi="Times New Roman" w:cs="Times New Roman"/>
          <w:color w:val="000000" w:themeColor="text1"/>
        </w:rPr>
        <w:t xml:space="preserve"> dry cow therapy</w:t>
      </w:r>
      <w:r>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color w:val="000000" w:themeColor="text1"/>
        </w:rPr>
        <w:t>(</w:t>
      </w:r>
      <w:r>
        <w:rPr>
          <w:rStyle w:val="normaltextrun"/>
          <w:rFonts w:ascii="Times New Roman" w:hAnsi="Times New Roman" w:cs="Times New Roman"/>
          <w:color w:val="000000" w:themeColor="text1"/>
        </w:rPr>
        <w:t>1.77 relative risk)</w:t>
      </w:r>
      <w:r w:rsidRPr="004B3B94">
        <w:rPr>
          <w:rStyle w:val="normaltextrun"/>
          <w:rFonts w:ascii="Times New Roman" w:hAnsi="Times New Roman" w:cs="Times New Roman"/>
          <w:color w:val="000000" w:themeColor="text1"/>
        </w:rPr>
        <w:t xml:space="preserve"> (Robert et al., 200</w:t>
      </w:r>
      <w:r>
        <w:rPr>
          <w:rStyle w:val="normaltextrun"/>
          <w:rFonts w:ascii="Times New Roman" w:hAnsi="Times New Roman" w:cs="Times New Roman"/>
          <w:color w:val="000000" w:themeColor="text1"/>
        </w:rPr>
        <w:t>6</w:t>
      </w:r>
      <w:r w:rsidRPr="004B3B94">
        <w:rPr>
          <w:rStyle w:val="normaltextrun"/>
          <w:rFonts w:ascii="Times New Roman" w:hAnsi="Times New Roman" w:cs="Times New Roman"/>
          <w:color w:val="000000" w:themeColor="text1"/>
        </w:rPr>
        <w:t>).</w:t>
      </w:r>
      <w:r w:rsidR="00E50E04">
        <w:rPr>
          <w:rStyle w:val="normaltextrun"/>
          <w:rFonts w:ascii="Times New Roman" w:hAnsi="Times New Roman" w:cs="Times New Roman"/>
          <w:color w:val="000000" w:themeColor="text1"/>
        </w:rPr>
        <w:t xml:space="preserve"> </w:t>
      </w:r>
      <w:r w:rsidR="00E50E04" w:rsidRPr="004B3B94">
        <w:rPr>
          <w:rStyle w:val="normaltextrun"/>
          <w:rFonts w:ascii="Times New Roman" w:hAnsi="Times New Roman" w:cs="Times New Roman"/>
          <w:color w:val="000000" w:themeColor="text1"/>
        </w:rPr>
        <w:t xml:space="preserve">New infection rate during the dry period was highest with selective quarter antibiotic therapy (6.4%) when compared to blanket dry cow therapy (2.6%) and selective dry cow therapy (3.9%) (Browning et al., 1994). </w:t>
      </w:r>
      <w:r w:rsidR="001903D5" w:rsidRPr="004B3B94">
        <w:rPr>
          <w:rStyle w:val="normaltextrun"/>
          <w:rFonts w:ascii="Times New Roman" w:hAnsi="Times New Roman" w:cs="Times New Roman"/>
          <w:color w:val="000000" w:themeColor="text1"/>
        </w:rPr>
        <w:t xml:space="preserve">Selective dry cow therapy has a higher </w:t>
      </w:r>
      <w:r w:rsidR="00E37122">
        <w:rPr>
          <w:rStyle w:val="normaltextrun"/>
          <w:rFonts w:ascii="Times New Roman" w:hAnsi="Times New Roman" w:cs="Times New Roman"/>
          <w:color w:val="000000" w:themeColor="text1"/>
        </w:rPr>
        <w:t>mean</w:t>
      </w:r>
      <w:r w:rsidR="001903D5" w:rsidRPr="004B3B94">
        <w:rPr>
          <w:rStyle w:val="normaltextrun"/>
          <w:rFonts w:ascii="Times New Roman" w:hAnsi="Times New Roman" w:cs="Times New Roman"/>
          <w:color w:val="000000" w:themeColor="text1"/>
        </w:rPr>
        <w:t xml:space="preserve"> incidence of quarters at risk of </w:t>
      </w:r>
      <w:r w:rsidR="001903D5" w:rsidRPr="004B3B94">
        <w:rPr>
          <w:rStyle w:val="normaltextrun"/>
          <w:rFonts w:ascii="Times New Roman" w:hAnsi="Times New Roman" w:cs="Times New Roman"/>
          <w:color w:val="000000" w:themeColor="text1"/>
        </w:rPr>
        <w:lastRenderedPageBreak/>
        <w:t xml:space="preserve">contracting new </w:t>
      </w:r>
      <w:r w:rsidR="00B97B80">
        <w:rPr>
          <w:rStyle w:val="normaltextrun"/>
          <w:rFonts w:ascii="Times New Roman" w:hAnsi="Times New Roman" w:cs="Times New Roman"/>
          <w:color w:val="000000" w:themeColor="text1"/>
        </w:rPr>
        <w:t>IMI</w:t>
      </w:r>
      <w:r w:rsidR="001903D5" w:rsidRPr="004B3B94">
        <w:rPr>
          <w:rStyle w:val="normaltextrun"/>
          <w:rFonts w:ascii="Times New Roman" w:hAnsi="Times New Roman" w:cs="Times New Roman"/>
          <w:color w:val="000000" w:themeColor="text1"/>
        </w:rPr>
        <w:t xml:space="preserve"> (9.9%) when compared to blanket dry cow therapy (6.5%) (Robert et al., 200</w:t>
      </w:r>
      <w:r w:rsidR="00AB15B2">
        <w:rPr>
          <w:rStyle w:val="normaltextrun"/>
          <w:rFonts w:ascii="Times New Roman" w:hAnsi="Times New Roman" w:cs="Times New Roman"/>
          <w:color w:val="000000" w:themeColor="text1"/>
        </w:rPr>
        <w:t>6</w:t>
      </w:r>
      <w:r w:rsidR="001903D5" w:rsidRPr="004B3B94">
        <w:rPr>
          <w:rStyle w:val="normaltextrun"/>
          <w:rFonts w:ascii="Times New Roman" w:hAnsi="Times New Roman" w:cs="Times New Roman"/>
          <w:color w:val="000000" w:themeColor="text1"/>
        </w:rPr>
        <w:t xml:space="preserve">). Even after infected quarters have been identified, proper antibiotics used to combat the pathogen responsible for infection is key to elimination of the infection. Depending on the antibiotic used, quarters given antibiotics varied in incidence of </w:t>
      </w:r>
      <w:r w:rsidR="00B97B80">
        <w:rPr>
          <w:rStyle w:val="normaltextrun"/>
          <w:rFonts w:ascii="Times New Roman" w:hAnsi="Times New Roman" w:cs="Times New Roman"/>
          <w:color w:val="000000" w:themeColor="text1"/>
        </w:rPr>
        <w:t>IMI</w:t>
      </w:r>
      <w:r w:rsidR="001903D5" w:rsidRPr="004B3B94">
        <w:rPr>
          <w:rStyle w:val="normaltextrun"/>
          <w:rFonts w:ascii="Times New Roman" w:hAnsi="Times New Roman" w:cs="Times New Roman"/>
          <w:color w:val="000000" w:themeColor="text1"/>
        </w:rPr>
        <w:t xml:space="preserve"> during the dry period from 6.6% to 8.0% (Robert et al., 200</w:t>
      </w:r>
      <w:r w:rsidR="00AB15B2">
        <w:rPr>
          <w:rStyle w:val="normaltextrun"/>
          <w:rFonts w:ascii="Times New Roman" w:hAnsi="Times New Roman" w:cs="Times New Roman"/>
          <w:color w:val="000000" w:themeColor="text1"/>
        </w:rPr>
        <w:t>6</w:t>
      </w:r>
      <w:r w:rsidR="001903D5" w:rsidRPr="004B3B94">
        <w:rPr>
          <w:rStyle w:val="normaltextrun"/>
          <w:rFonts w:ascii="Times New Roman" w:hAnsi="Times New Roman" w:cs="Times New Roman"/>
          <w:color w:val="000000" w:themeColor="text1"/>
        </w:rPr>
        <w:t>). Therefore, since the vulnerability of infections increase with the use of SDCT programs, more protection is needed to prevent pathogen intrusion into the udder.</w:t>
      </w:r>
    </w:p>
    <w:p w14:paraId="01CC7E68" w14:textId="77777777" w:rsidR="002F1D76" w:rsidRPr="00F91EB3" w:rsidRDefault="002F1D76" w:rsidP="001903D5">
      <w:pPr>
        <w:spacing w:line="480" w:lineRule="auto"/>
        <w:ind w:firstLine="720"/>
        <w:rPr>
          <w:rFonts w:ascii="Times New Roman" w:hAnsi="Times New Roman" w:cs="Times New Roman"/>
        </w:rPr>
      </w:pPr>
    </w:p>
    <w:p w14:paraId="314F4484" w14:textId="3EC286BB" w:rsidR="007A5886" w:rsidRPr="00F91EB3" w:rsidRDefault="00EB3C8E" w:rsidP="00BB2E84">
      <w:pPr>
        <w:pStyle w:val="Heading3"/>
      </w:pPr>
      <w:bookmarkStart w:id="10" w:name="_Toc77889854"/>
      <w:r>
        <w:t>Internal Teat Sealant</w:t>
      </w:r>
      <w:bookmarkEnd w:id="10"/>
    </w:p>
    <w:p w14:paraId="68763A1D" w14:textId="00DCE89A" w:rsidR="00CE0FAB" w:rsidRDefault="00EB3C8E">
      <w:pPr>
        <w:spacing w:line="480" w:lineRule="auto"/>
        <w:ind w:firstLine="720"/>
        <w:rPr>
          <w:rStyle w:val="normaltextrun"/>
          <w:rFonts w:ascii="Times New Roman" w:hAnsi="Times New Roman" w:cs="Times New Roman"/>
          <w:color w:val="000000" w:themeColor="text1"/>
        </w:rPr>
      </w:pPr>
      <w:r w:rsidRPr="004B3B94">
        <w:rPr>
          <w:rStyle w:val="normaltextrun"/>
          <w:rFonts w:ascii="Times New Roman" w:hAnsi="Times New Roman" w:cs="Times New Roman"/>
          <w:color w:val="000000" w:themeColor="text1"/>
        </w:rPr>
        <w:t xml:space="preserve">The use of an internal teat sealant has shown to be an effective non-antimicrobial alternate to dry cow therapy in preventing </w:t>
      </w:r>
      <w:r w:rsidRPr="008A325F">
        <w:rPr>
          <w:rStyle w:val="normaltextrun"/>
          <w:rFonts w:ascii="Times New Roman" w:hAnsi="Times New Roman" w:cs="Times New Roman"/>
          <w:color w:val="000000" w:themeColor="text1"/>
        </w:rPr>
        <w:t>new</w:t>
      </w:r>
      <w:r w:rsidRPr="004B3B94">
        <w:rPr>
          <w:rStyle w:val="normaltextrun"/>
          <w:rFonts w:ascii="Times New Roman" w:hAnsi="Times New Roman" w:cs="Times New Roman"/>
          <w:color w:val="000000" w:themeColor="text1"/>
        </w:rPr>
        <w:t xml:space="preserve"> intramammary infections during the dry period </w:t>
      </w:r>
      <w:r w:rsidR="00694CCD">
        <w:rPr>
          <w:rStyle w:val="normaltextrun"/>
          <w:rFonts w:ascii="Times New Roman" w:hAnsi="Times New Roman" w:cs="Times New Roman"/>
          <w:color w:val="000000" w:themeColor="text1"/>
        </w:rPr>
        <w:t xml:space="preserve">but not eliminating current IMI </w:t>
      </w:r>
      <w:r w:rsidRPr="004B3B94">
        <w:rPr>
          <w:rStyle w:val="normaltextrun"/>
          <w:rFonts w:ascii="Times New Roman" w:hAnsi="Times New Roman" w:cs="Times New Roman"/>
          <w:color w:val="000000" w:themeColor="text1"/>
        </w:rPr>
        <w:t xml:space="preserve">(Berry </w:t>
      </w:r>
      <w:r w:rsidR="00D52D34">
        <w:rPr>
          <w:rStyle w:val="normaltextrun"/>
          <w:rFonts w:ascii="Times New Roman" w:hAnsi="Times New Roman" w:cs="Times New Roman"/>
          <w:color w:val="000000" w:themeColor="text1"/>
        </w:rPr>
        <w:t>and Hillerton</w:t>
      </w:r>
      <w:r w:rsidRPr="004B3B94">
        <w:rPr>
          <w:rStyle w:val="normaltextrun"/>
          <w:rFonts w:ascii="Times New Roman" w:hAnsi="Times New Roman" w:cs="Times New Roman"/>
          <w:color w:val="000000" w:themeColor="text1"/>
        </w:rPr>
        <w:t>, 2002</w:t>
      </w:r>
      <w:r w:rsidR="00827242">
        <w:rPr>
          <w:rStyle w:val="normaltextrun"/>
          <w:rFonts w:ascii="Times New Roman" w:hAnsi="Times New Roman" w:cs="Times New Roman"/>
          <w:color w:val="000000" w:themeColor="text1"/>
        </w:rPr>
        <w:t>a</w:t>
      </w:r>
      <w:r w:rsidRPr="004B3B94">
        <w:rPr>
          <w:rStyle w:val="normaltextrun"/>
          <w:rFonts w:ascii="Times New Roman" w:hAnsi="Times New Roman" w:cs="Times New Roman"/>
          <w:color w:val="000000" w:themeColor="text1"/>
        </w:rPr>
        <w:t xml:space="preserve">). </w:t>
      </w:r>
      <w:r w:rsidR="00360D25" w:rsidRPr="004B3B94">
        <w:rPr>
          <w:rStyle w:val="normaltextrun"/>
          <w:rFonts w:ascii="Times New Roman" w:hAnsi="Times New Roman" w:cs="Times New Roman"/>
          <w:color w:val="000000" w:themeColor="text1"/>
        </w:rPr>
        <w:t>In approximately 40 percent of U.S. dairies, internal teat sealants are used at dry off in adding to the physical barrier to prevent bacteria from ent</w:t>
      </w:r>
      <w:r w:rsidR="00360D25">
        <w:rPr>
          <w:rStyle w:val="normaltextrun"/>
          <w:rFonts w:ascii="Times New Roman" w:hAnsi="Times New Roman" w:cs="Times New Roman"/>
          <w:color w:val="000000" w:themeColor="text1"/>
        </w:rPr>
        <w:t>ering the teat canal (USDA</w:t>
      </w:r>
      <w:r w:rsidR="00360D25" w:rsidRPr="004B3B94">
        <w:rPr>
          <w:rStyle w:val="normaltextrun"/>
          <w:rFonts w:ascii="Times New Roman" w:hAnsi="Times New Roman" w:cs="Times New Roman"/>
          <w:color w:val="000000" w:themeColor="text1"/>
        </w:rPr>
        <w:t xml:space="preserve">, 2016). </w:t>
      </w:r>
      <w:r w:rsidR="00D93262" w:rsidRPr="004B3B94">
        <w:rPr>
          <w:rStyle w:val="normaltextrun"/>
          <w:rFonts w:ascii="Times New Roman" w:hAnsi="Times New Roman" w:cs="Times New Roman"/>
          <w:color w:val="000000" w:themeColor="text1"/>
        </w:rPr>
        <w:t>Herds</w:t>
      </w:r>
      <w:r w:rsidR="00B97B80">
        <w:rPr>
          <w:rStyle w:val="normaltextrun"/>
          <w:rFonts w:ascii="Times New Roman" w:hAnsi="Times New Roman" w:cs="Times New Roman"/>
          <w:color w:val="000000" w:themeColor="text1"/>
        </w:rPr>
        <w:t xml:space="preserve"> with</w:t>
      </w:r>
      <w:r w:rsidR="00BC6DED">
        <w:rPr>
          <w:rStyle w:val="normaltextrun"/>
          <w:rFonts w:ascii="Times New Roman" w:hAnsi="Times New Roman" w:cs="Times New Roman"/>
          <w:color w:val="000000" w:themeColor="text1"/>
        </w:rPr>
        <w:t xml:space="preserve"> proper mastitis control</w:t>
      </w:r>
      <w:r w:rsidR="00D93262" w:rsidRPr="004B3B94">
        <w:rPr>
          <w:rStyle w:val="normaltextrun"/>
          <w:rFonts w:ascii="Times New Roman" w:hAnsi="Times New Roman" w:cs="Times New Roman"/>
          <w:color w:val="000000" w:themeColor="text1"/>
        </w:rPr>
        <w:t xml:space="preserve"> </w:t>
      </w:r>
      <w:r w:rsidR="00B97B80">
        <w:rPr>
          <w:rStyle w:val="normaltextrun"/>
          <w:rFonts w:ascii="Times New Roman" w:hAnsi="Times New Roman" w:cs="Times New Roman"/>
          <w:color w:val="000000" w:themeColor="text1"/>
        </w:rPr>
        <w:t xml:space="preserve">that have </w:t>
      </w:r>
      <w:r w:rsidR="00D93262" w:rsidRPr="004B3B94">
        <w:rPr>
          <w:rStyle w:val="normaltextrun"/>
          <w:rFonts w:ascii="Times New Roman" w:hAnsi="Times New Roman" w:cs="Times New Roman"/>
          <w:color w:val="000000" w:themeColor="text1"/>
        </w:rPr>
        <w:t xml:space="preserve"> somatic cell count &lt;200,000 cells/ml across lactation may use internal teat sealants with little effect on herd somatic cell count (McParland et al., 2019). In seasonally calving pasture-based herds</w:t>
      </w:r>
      <w:r w:rsidR="00D93262">
        <w:rPr>
          <w:rStyle w:val="normaltextrun"/>
          <w:rFonts w:ascii="Times New Roman" w:hAnsi="Times New Roman" w:cs="Times New Roman"/>
          <w:color w:val="000000" w:themeColor="text1"/>
        </w:rPr>
        <w:t>,</w:t>
      </w:r>
      <w:r w:rsidR="00D93262" w:rsidRPr="004B3B94">
        <w:rPr>
          <w:rStyle w:val="normaltextrun"/>
          <w:rFonts w:ascii="Times New Roman" w:hAnsi="Times New Roman" w:cs="Times New Roman"/>
          <w:color w:val="000000" w:themeColor="text1"/>
        </w:rPr>
        <w:t xml:space="preserve"> prevalence of cows with somatic cell count &gt;150,000 cells/ml 60-80 days after parturition was reduced from 0.15 for the antibiotic only group to 0.09 in the antibiotic with internal teat sealant group (Bates et al., 2016).</w:t>
      </w:r>
      <w:r w:rsidR="00D93262">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color w:val="000000" w:themeColor="text1"/>
        </w:rPr>
        <w:t>Internal teat sealants</w:t>
      </w:r>
      <w:r w:rsidR="000D796B">
        <w:rPr>
          <w:rStyle w:val="normaltextrun"/>
          <w:rFonts w:ascii="Times New Roman" w:hAnsi="Times New Roman" w:cs="Times New Roman"/>
          <w:color w:val="000000" w:themeColor="text1"/>
        </w:rPr>
        <w:t xml:space="preserve"> alone</w:t>
      </w:r>
      <w:r w:rsidRPr="004B3B94">
        <w:rPr>
          <w:rStyle w:val="normaltextrun"/>
          <w:rFonts w:ascii="Times New Roman" w:hAnsi="Times New Roman" w:cs="Times New Roman"/>
          <w:color w:val="000000" w:themeColor="text1"/>
        </w:rPr>
        <w:t xml:space="preserve"> reduced </w:t>
      </w:r>
      <w:r w:rsidR="00694CCD">
        <w:rPr>
          <w:rStyle w:val="normaltextrun"/>
          <w:rFonts w:ascii="Times New Roman" w:hAnsi="Times New Roman" w:cs="Times New Roman"/>
          <w:color w:val="000000" w:themeColor="text1"/>
        </w:rPr>
        <w:t xml:space="preserve">new </w:t>
      </w:r>
      <w:r w:rsidR="005F4ED4">
        <w:rPr>
          <w:rStyle w:val="normaltextrun"/>
          <w:rFonts w:ascii="Times New Roman" w:hAnsi="Times New Roman" w:cs="Times New Roman"/>
          <w:color w:val="000000" w:themeColor="text1"/>
        </w:rPr>
        <w:t>IMI</w:t>
      </w:r>
      <w:r w:rsidRPr="004B3B94">
        <w:rPr>
          <w:rStyle w:val="normaltextrun"/>
          <w:rFonts w:ascii="Times New Roman" w:hAnsi="Times New Roman" w:cs="Times New Roman"/>
          <w:color w:val="000000" w:themeColor="text1"/>
        </w:rPr>
        <w:t xml:space="preserve"> by 73% </w:t>
      </w:r>
      <w:r w:rsidR="00D25587">
        <w:rPr>
          <w:rStyle w:val="normaltextrun"/>
          <w:rFonts w:ascii="Times New Roman" w:hAnsi="Times New Roman" w:cs="Times New Roman"/>
          <w:color w:val="000000" w:themeColor="text1"/>
        </w:rPr>
        <w:t>compared to cows not given internal teat sealants (</w:t>
      </w:r>
      <w:proofErr w:type="spellStart"/>
      <w:r w:rsidR="00D25587">
        <w:rPr>
          <w:rStyle w:val="normaltextrun"/>
          <w:rFonts w:ascii="Times New Roman" w:hAnsi="Times New Roman" w:cs="Times New Roman"/>
          <w:color w:val="000000" w:themeColor="text1"/>
        </w:rPr>
        <w:t>Rabiee</w:t>
      </w:r>
      <w:proofErr w:type="spellEnd"/>
      <w:r w:rsidR="00D25587">
        <w:rPr>
          <w:rStyle w:val="normaltextrun"/>
          <w:rFonts w:ascii="Times New Roman" w:hAnsi="Times New Roman" w:cs="Times New Roman"/>
          <w:color w:val="000000" w:themeColor="text1"/>
        </w:rPr>
        <w:t xml:space="preserve"> et al</w:t>
      </w:r>
      <w:r w:rsidR="00940B0F">
        <w:rPr>
          <w:rStyle w:val="normaltextrun"/>
          <w:rFonts w:ascii="Times New Roman" w:hAnsi="Times New Roman" w:cs="Times New Roman"/>
          <w:color w:val="000000" w:themeColor="text1"/>
        </w:rPr>
        <w:t>.</w:t>
      </w:r>
      <w:r w:rsidR="00D25587">
        <w:rPr>
          <w:rStyle w:val="normaltextrun"/>
          <w:rFonts w:ascii="Times New Roman" w:hAnsi="Times New Roman" w:cs="Times New Roman"/>
          <w:color w:val="000000" w:themeColor="text1"/>
        </w:rPr>
        <w:t xml:space="preserve">, 2013). </w:t>
      </w:r>
      <w:r w:rsidR="0090315A" w:rsidRPr="004B3B94">
        <w:rPr>
          <w:rStyle w:val="normaltextrun"/>
          <w:rFonts w:ascii="Times New Roman" w:hAnsi="Times New Roman" w:cs="Times New Roman"/>
          <w:color w:val="000000" w:themeColor="text1"/>
        </w:rPr>
        <w:t xml:space="preserve">Quarters given internal teat sealants had 0.39 times less risk of new </w:t>
      </w:r>
      <w:r w:rsidR="005F4ED4">
        <w:rPr>
          <w:rStyle w:val="normaltextrun"/>
          <w:rFonts w:ascii="Times New Roman" w:hAnsi="Times New Roman" w:cs="Times New Roman"/>
          <w:color w:val="000000" w:themeColor="text1"/>
        </w:rPr>
        <w:t>IMI</w:t>
      </w:r>
      <w:r w:rsidR="0090315A" w:rsidRPr="004B3B94">
        <w:rPr>
          <w:rStyle w:val="normaltextrun"/>
          <w:rFonts w:ascii="Times New Roman" w:hAnsi="Times New Roman" w:cs="Times New Roman"/>
          <w:color w:val="000000" w:themeColor="text1"/>
        </w:rPr>
        <w:t xml:space="preserve"> than quarters not given teat sealants (</w:t>
      </w:r>
      <w:proofErr w:type="spellStart"/>
      <w:r w:rsidR="0090315A" w:rsidRPr="004B3B94">
        <w:rPr>
          <w:rStyle w:val="normaltextrun"/>
          <w:rFonts w:ascii="Times New Roman" w:hAnsi="Times New Roman" w:cs="Times New Roman"/>
          <w:color w:val="000000" w:themeColor="text1"/>
        </w:rPr>
        <w:t>Halasa</w:t>
      </w:r>
      <w:proofErr w:type="spellEnd"/>
      <w:r w:rsidR="0090315A" w:rsidRPr="004B3B94">
        <w:rPr>
          <w:rStyle w:val="normaltextrun"/>
          <w:rFonts w:ascii="Times New Roman" w:hAnsi="Times New Roman" w:cs="Times New Roman"/>
          <w:color w:val="000000" w:themeColor="text1"/>
        </w:rPr>
        <w:t xml:space="preserve"> et al., 2009). During an extended dry period of &gt;10 </w:t>
      </w:r>
      <w:proofErr w:type="spellStart"/>
      <w:r w:rsidR="0090315A" w:rsidRPr="004B3B94">
        <w:rPr>
          <w:rStyle w:val="normaltextrun"/>
          <w:rFonts w:ascii="Times New Roman" w:hAnsi="Times New Roman" w:cs="Times New Roman"/>
          <w:color w:val="000000" w:themeColor="text1"/>
        </w:rPr>
        <w:t>wk</w:t>
      </w:r>
      <w:proofErr w:type="spellEnd"/>
      <w:r w:rsidR="0090315A" w:rsidRPr="004B3B94">
        <w:rPr>
          <w:rStyle w:val="normaltextrun"/>
          <w:rFonts w:ascii="Times New Roman" w:hAnsi="Times New Roman" w:cs="Times New Roman"/>
          <w:color w:val="000000" w:themeColor="text1"/>
        </w:rPr>
        <w:t xml:space="preserve">, internal teat sealants reduced new quarter infections in </w:t>
      </w:r>
      <w:r w:rsidR="0090315A" w:rsidRPr="004B3B94">
        <w:rPr>
          <w:rStyle w:val="normaltextrun"/>
          <w:rFonts w:ascii="Times New Roman" w:hAnsi="Times New Roman" w:cs="Times New Roman"/>
          <w:color w:val="000000" w:themeColor="text1"/>
        </w:rPr>
        <w:lastRenderedPageBreak/>
        <w:t xml:space="preserve">cows (3.7%) compared to cows given antibiotic treatment alone (11.4%) (Berry and Hillerton, 2007). </w:t>
      </w:r>
      <w:r w:rsidR="00C47F05">
        <w:rPr>
          <w:rStyle w:val="normaltextrun"/>
          <w:rFonts w:ascii="Times New Roman" w:hAnsi="Times New Roman" w:cs="Times New Roman"/>
          <w:color w:val="000000" w:themeColor="text1"/>
        </w:rPr>
        <w:t xml:space="preserve">The use of </w:t>
      </w:r>
      <w:r w:rsidR="00C47F05" w:rsidRPr="004B3B94">
        <w:rPr>
          <w:rStyle w:val="normaltextrun"/>
          <w:rFonts w:ascii="Times New Roman" w:hAnsi="Times New Roman" w:cs="Times New Roman"/>
          <w:color w:val="000000" w:themeColor="text1"/>
        </w:rPr>
        <w:t>internal teat sealant</w:t>
      </w:r>
      <w:r w:rsidR="00C47F05">
        <w:rPr>
          <w:rStyle w:val="normaltextrun"/>
          <w:rFonts w:ascii="Times New Roman" w:hAnsi="Times New Roman" w:cs="Times New Roman"/>
          <w:color w:val="000000" w:themeColor="text1"/>
        </w:rPr>
        <w:t xml:space="preserve">s </w:t>
      </w:r>
      <w:r w:rsidR="00C47F05" w:rsidRPr="004B3B94">
        <w:rPr>
          <w:rStyle w:val="normaltextrun"/>
          <w:rFonts w:ascii="Times New Roman" w:hAnsi="Times New Roman" w:cs="Times New Roman"/>
          <w:color w:val="000000" w:themeColor="text1"/>
        </w:rPr>
        <w:t>with dry cow antibiotic therapy</w:t>
      </w:r>
      <w:r w:rsidR="00C47F05">
        <w:rPr>
          <w:rStyle w:val="normaltextrun"/>
          <w:rFonts w:ascii="Times New Roman" w:hAnsi="Times New Roman" w:cs="Times New Roman"/>
          <w:color w:val="000000" w:themeColor="text1"/>
        </w:rPr>
        <w:t xml:space="preserve"> </w:t>
      </w:r>
      <w:r w:rsidR="00C47F05" w:rsidRPr="004B3B94">
        <w:rPr>
          <w:rStyle w:val="normaltextrun"/>
          <w:rFonts w:ascii="Times New Roman" w:hAnsi="Times New Roman" w:cs="Times New Roman"/>
          <w:color w:val="000000" w:themeColor="text1"/>
        </w:rPr>
        <w:t>reduce</w:t>
      </w:r>
      <w:r w:rsidR="00C47F05">
        <w:rPr>
          <w:rStyle w:val="normaltextrun"/>
          <w:rFonts w:ascii="Times New Roman" w:hAnsi="Times New Roman" w:cs="Times New Roman"/>
          <w:color w:val="000000" w:themeColor="text1"/>
        </w:rPr>
        <w:t>d</w:t>
      </w:r>
      <w:r w:rsidRPr="004B3B94">
        <w:rPr>
          <w:rStyle w:val="normaltextrun"/>
          <w:rFonts w:ascii="Times New Roman" w:hAnsi="Times New Roman" w:cs="Times New Roman"/>
          <w:color w:val="000000" w:themeColor="text1"/>
        </w:rPr>
        <w:t xml:space="preserve"> </w:t>
      </w:r>
      <w:r w:rsidR="005F4ED4">
        <w:rPr>
          <w:rStyle w:val="normaltextrun"/>
          <w:rFonts w:ascii="Times New Roman" w:hAnsi="Times New Roman" w:cs="Times New Roman"/>
          <w:color w:val="000000" w:themeColor="text1"/>
        </w:rPr>
        <w:t xml:space="preserve">IMI </w:t>
      </w:r>
      <w:r w:rsidR="00D25587">
        <w:rPr>
          <w:rStyle w:val="normaltextrun"/>
          <w:rFonts w:ascii="Times New Roman" w:hAnsi="Times New Roman" w:cs="Times New Roman"/>
          <w:color w:val="000000" w:themeColor="text1"/>
        </w:rPr>
        <w:t>after calving</w:t>
      </w:r>
      <w:r w:rsidRPr="004B3B94">
        <w:rPr>
          <w:rStyle w:val="normaltextrun"/>
          <w:rFonts w:ascii="Times New Roman" w:hAnsi="Times New Roman" w:cs="Times New Roman"/>
          <w:color w:val="000000" w:themeColor="text1"/>
        </w:rPr>
        <w:t xml:space="preserve"> </w:t>
      </w:r>
      <w:r w:rsidR="00C47F05">
        <w:rPr>
          <w:rStyle w:val="normaltextrun"/>
          <w:rFonts w:ascii="Times New Roman" w:hAnsi="Times New Roman" w:cs="Times New Roman"/>
          <w:color w:val="000000" w:themeColor="text1"/>
        </w:rPr>
        <w:t>by</w:t>
      </w:r>
      <w:r w:rsidR="00D25587">
        <w:rPr>
          <w:rStyle w:val="normaltextrun"/>
          <w:rFonts w:ascii="Times New Roman" w:hAnsi="Times New Roman" w:cs="Times New Roman"/>
          <w:color w:val="000000" w:themeColor="text1"/>
        </w:rPr>
        <w:t xml:space="preserve"> 25%</w:t>
      </w:r>
      <w:r w:rsidR="003B5AFB">
        <w:rPr>
          <w:rStyle w:val="normaltextrun"/>
          <w:rFonts w:ascii="Times New Roman" w:hAnsi="Times New Roman" w:cs="Times New Roman"/>
          <w:color w:val="000000" w:themeColor="text1"/>
        </w:rPr>
        <w:t xml:space="preserve"> when compared to antibiotics alone </w:t>
      </w:r>
      <w:r w:rsidRPr="004B3B94">
        <w:rPr>
          <w:rStyle w:val="normaltextrun"/>
          <w:rFonts w:ascii="Times New Roman" w:hAnsi="Times New Roman" w:cs="Times New Roman"/>
          <w:color w:val="000000" w:themeColor="text1"/>
        </w:rPr>
        <w:t>(</w:t>
      </w:r>
      <w:proofErr w:type="spellStart"/>
      <w:r w:rsidRPr="004B3B94">
        <w:rPr>
          <w:rStyle w:val="normaltextrun"/>
          <w:rFonts w:ascii="Times New Roman" w:hAnsi="Times New Roman" w:cs="Times New Roman"/>
          <w:color w:val="000000" w:themeColor="text1"/>
        </w:rPr>
        <w:t>Rabiee</w:t>
      </w:r>
      <w:proofErr w:type="spellEnd"/>
      <w:r w:rsidRPr="004B3B94">
        <w:rPr>
          <w:rStyle w:val="normaltextrun"/>
          <w:rFonts w:ascii="Times New Roman" w:hAnsi="Times New Roman" w:cs="Times New Roman"/>
          <w:color w:val="000000" w:themeColor="text1"/>
        </w:rPr>
        <w:t xml:space="preserve"> et all, 2013). When a com</w:t>
      </w:r>
      <w:r w:rsidR="00C47F05">
        <w:rPr>
          <w:rStyle w:val="normaltextrun"/>
          <w:rFonts w:ascii="Times New Roman" w:hAnsi="Times New Roman" w:cs="Times New Roman"/>
          <w:color w:val="000000" w:themeColor="text1"/>
        </w:rPr>
        <w:t>m</w:t>
      </w:r>
      <w:r w:rsidRPr="004B3B94">
        <w:rPr>
          <w:rStyle w:val="normaltextrun"/>
          <w:rFonts w:ascii="Times New Roman" w:hAnsi="Times New Roman" w:cs="Times New Roman"/>
          <w:color w:val="000000" w:themeColor="text1"/>
        </w:rPr>
        <w:t xml:space="preserve">ercially available </w:t>
      </w:r>
      <w:r w:rsidR="00694CCD">
        <w:rPr>
          <w:rStyle w:val="normaltextrun"/>
          <w:rFonts w:ascii="Times New Roman" w:hAnsi="Times New Roman" w:cs="Times New Roman"/>
          <w:color w:val="000000" w:themeColor="text1"/>
        </w:rPr>
        <w:t xml:space="preserve">internal </w:t>
      </w:r>
      <w:r w:rsidRPr="004B3B94">
        <w:rPr>
          <w:rStyle w:val="normaltextrun"/>
          <w:rFonts w:ascii="Times New Roman" w:hAnsi="Times New Roman" w:cs="Times New Roman"/>
          <w:color w:val="000000" w:themeColor="text1"/>
        </w:rPr>
        <w:t xml:space="preserve">teat sealant was used with </w:t>
      </w:r>
      <w:r w:rsidR="00694CCD">
        <w:rPr>
          <w:rStyle w:val="normaltextrun"/>
          <w:rFonts w:ascii="Times New Roman" w:hAnsi="Times New Roman" w:cs="Times New Roman"/>
          <w:color w:val="000000" w:themeColor="text1"/>
        </w:rPr>
        <w:t xml:space="preserve">intramammary </w:t>
      </w:r>
      <w:r w:rsidRPr="004B3B94">
        <w:rPr>
          <w:rStyle w:val="normaltextrun"/>
          <w:rFonts w:ascii="Times New Roman" w:hAnsi="Times New Roman" w:cs="Times New Roman"/>
          <w:color w:val="000000" w:themeColor="text1"/>
        </w:rPr>
        <w:t xml:space="preserve">antibiotics, there was a 30% lower risk of developing a new </w:t>
      </w:r>
      <w:r w:rsidR="005F4ED4">
        <w:rPr>
          <w:rStyle w:val="normaltextrun"/>
          <w:rFonts w:ascii="Times New Roman" w:hAnsi="Times New Roman" w:cs="Times New Roman"/>
          <w:color w:val="000000" w:themeColor="text1"/>
        </w:rPr>
        <w:t>IMI</w:t>
      </w:r>
      <w:r w:rsidRPr="004B3B94">
        <w:rPr>
          <w:rStyle w:val="normaltextrun"/>
          <w:rFonts w:ascii="Times New Roman" w:hAnsi="Times New Roman" w:cs="Times New Roman"/>
          <w:color w:val="000000" w:themeColor="text1"/>
        </w:rPr>
        <w:t xml:space="preserve"> between dry off and 1 – 3 days in milk</w:t>
      </w:r>
      <w:r w:rsidR="00694CCD">
        <w:rPr>
          <w:rStyle w:val="normaltextrun"/>
          <w:rFonts w:ascii="Times New Roman" w:hAnsi="Times New Roman" w:cs="Times New Roman"/>
          <w:color w:val="000000" w:themeColor="text1"/>
        </w:rPr>
        <w:t xml:space="preserve"> when compared to intramammary antibiotics alone</w:t>
      </w:r>
      <w:r w:rsidRPr="004B3B94">
        <w:rPr>
          <w:rStyle w:val="normaltextrun"/>
          <w:rFonts w:ascii="Times New Roman" w:hAnsi="Times New Roman" w:cs="Times New Roman"/>
          <w:color w:val="000000" w:themeColor="text1"/>
        </w:rPr>
        <w:t xml:space="preserve"> (Godden et al., 2003).</w:t>
      </w:r>
      <w:r w:rsidR="00AF7879" w:rsidRPr="004B3B94">
        <w:rPr>
          <w:rStyle w:val="normaltextrun"/>
          <w:rFonts w:ascii="Times New Roman" w:hAnsi="Times New Roman" w:cs="Times New Roman"/>
          <w:color w:val="000000" w:themeColor="text1"/>
        </w:rPr>
        <w:t xml:space="preserve"> Cows that received internal teat sealants had significantly less infections of major pathogens, including </w:t>
      </w:r>
      <w:r w:rsidR="00AF7879" w:rsidRPr="00604073">
        <w:rPr>
          <w:rStyle w:val="normaltextrun"/>
          <w:rFonts w:ascii="Times New Roman" w:hAnsi="Times New Roman" w:cs="Times New Roman"/>
          <w:i/>
          <w:color w:val="000000" w:themeColor="text1"/>
        </w:rPr>
        <w:t>Escherichia coli</w:t>
      </w:r>
      <w:r w:rsidR="00AF7879" w:rsidRPr="004B3B94">
        <w:rPr>
          <w:rStyle w:val="normaltextrun"/>
          <w:rFonts w:ascii="Times New Roman" w:hAnsi="Times New Roman" w:cs="Times New Roman"/>
          <w:color w:val="000000" w:themeColor="text1"/>
        </w:rPr>
        <w:t xml:space="preserve"> and all </w:t>
      </w:r>
      <w:r w:rsidR="00AF7879" w:rsidRPr="00604073">
        <w:rPr>
          <w:rStyle w:val="normaltextrun"/>
          <w:rFonts w:ascii="Times New Roman" w:hAnsi="Times New Roman" w:cs="Times New Roman"/>
          <w:i/>
          <w:color w:val="000000" w:themeColor="text1"/>
        </w:rPr>
        <w:t>Enterobacteriaceae</w:t>
      </w:r>
      <w:r w:rsidR="00AF7879" w:rsidRPr="004B3B94">
        <w:rPr>
          <w:rStyle w:val="normaltextrun"/>
          <w:rFonts w:ascii="Times New Roman" w:hAnsi="Times New Roman" w:cs="Times New Roman"/>
          <w:color w:val="000000" w:themeColor="text1"/>
        </w:rPr>
        <w:t xml:space="preserve">, compared to cows not given internal teat sealants at dry off (103 vs 145 infections, respectively) (Huxley et al., 2002). </w:t>
      </w:r>
      <w:r w:rsidR="00FE7F5F" w:rsidRPr="004B3B94">
        <w:rPr>
          <w:rStyle w:val="normaltextrun"/>
          <w:rFonts w:ascii="Times New Roman" w:hAnsi="Times New Roman" w:cs="Times New Roman"/>
          <w:color w:val="000000" w:themeColor="text1"/>
        </w:rPr>
        <w:t xml:space="preserve">Additionally, use of </w:t>
      </w:r>
      <w:r w:rsidR="00FE7F5F">
        <w:rPr>
          <w:rStyle w:val="normaltextrun"/>
          <w:rFonts w:ascii="Times New Roman" w:hAnsi="Times New Roman" w:cs="Times New Roman"/>
          <w:color w:val="000000" w:themeColor="text1"/>
        </w:rPr>
        <w:t xml:space="preserve">an </w:t>
      </w:r>
      <w:r w:rsidR="00FE7F5F" w:rsidRPr="004B3B94">
        <w:rPr>
          <w:rStyle w:val="normaltextrun"/>
          <w:rFonts w:ascii="Times New Roman" w:hAnsi="Times New Roman" w:cs="Times New Roman"/>
          <w:color w:val="000000" w:themeColor="text1"/>
        </w:rPr>
        <w:t xml:space="preserve">internal teat sealant in heifers reduced the risk of new infection rate with </w:t>
      </w:r>
      <w:r w:rsidR="00FE7F5F" w:rsidRPr="00604073">
        <w:rPr>
          <w:rStyle w:val="normaltextrun"/>
          <w:rFonts w:ascii="Times New Roman" w:hAnsi="Times New Roman" w:cs="Times New Roman"/>
          <w:i/>
          <w:color w:val="000000" w:themeColor="text1"/>
        </w:rPr>
        <w:t>Streptococcus uberis</w:t>
      </w:r>
      <w:r w:rsidR="00FE7F5F" w:rsidRPr="004B3B94">
        <w:rPr>
          <w:rStyle w:val="normaltextrun"/>
          <w:rFonts w:ascii="Times New Roman" w:hAnsi="Times New Roman" w:cs="Times New Roman"/>
          <w:color w:val="000000" w:themeColor="text1"/>
        </w:rPr>
        <w:t xml:space="preserve"> by 70% in quarters with an </w:t>
      </w:r>
      <w:r w:rsidR="005F4ED4">
        <w:rPr>
          <w:rStyle w:val="normaltextrun"/>
          <w:rFonts w:ascii="Times New Roman" w:hAnsi="Times New Roman" w:cs="Times New Roman"/>
          <w:color w:val="000000" w:themeColor="text1"/>
        </w:rPr>
        <w:t>IMI</w:t>
      </w:r>
      <w:r w:rsidR="00FE7F5F" w:rsidRPr="004B3B94">
        <w:rPr>
          <w:rStyle w:val="normaltextrun"/>
          <w:rFonts w:ascii="Times New Roman" w:hAnsi="Times New Roman" w:cs="Times New Roman"/>
          <w:color w:val="000000" w:themeColor="text1"/>
        </w:rPr>
        <w:t xml:space="preserve"> before calving (Parker et al., 2008).</w:t>
      </w:r>
      <w:r w:rsidR="00FE7F5F">
        <w:rPr>
          <w:rStyle w:val="normaltextrun"/>
          <w:rFonts w:ascii="Times New Roman" w:hAnsi="Times New Roman" w:cs="Times New Roman"/>
          <w:color w:val="000000" w:themeColor="text1"/>
        </w:rPr>
        <w:t xml:space="preserve"> </w:t>
      </w:r>
      <w:r w:rsidR="00FE7F5F" w:rsidRPr="004B3B94">
        <w:rPr>
          <w:rStyle w:val="normaltextrun"/>
          <w:rFonts w:ascii="Times New Roman" w:hAnsi="Times New Roman" w:cs="Times New Roman"/>
          <w:color w:val="000000" w:themeColor="text1"/>
        </w:rPr>
        <w:t xml:space="preserve">Internal teat sealants showed a higher protection against new environmental </w:t>
      </w:r>
      <w:r w:rsidR="005F4ED4">
        <w:rPr>
          <w:rStyle w:val="normaltextrun"/>
          <w:rFonts w:ascii="Times New Roman" w:hAnsi="Times New Roman" w:cs="Times New Roman"/>
          <w:color w:val="000000" w:themeColor="text1"/>
        </w:rPr>
        <w:t>IMI</w:t>
      </w:r>
      <w:r w:rsidR="00FE7F5F" w:rsidRPr="004B3B94">
        <w:rPr>
          <w:rStyle w:val="normaltextrun"/>
          <w:rFonts w:ascii="Times New Roman" w:hAnsi="Times New Roman" w:cs="Times New Roman"/>
          <w:color w:val="000000" w:themeColor="text1"/>
        </w:rPr>
        <w:t xml:space="preserve"> at time of calving in cows of parity &gt; 4 than cows in parity 2 (1.05 vs. 3.82 relative risk) (Sandford et al., 2006).</w:t>
      </w:r>
      <w:r w:rsidR="00FE7F5F" w:rsidRPr="00AF7879">
        <w:rPr>
          <w:rStyle w:val="normaltextrun"/>
          <w:rFonts w:ascii="Times New Roman" w:hAnsi="Times New Roman" w:cs="Times New Roman"/>
          <w:color w:val="000000" w:themeColor="text1"/>
        </w:rPr>
        <w:t xml:space="preserve"> </w:t>
      </w:r>
      <w:r w:rsidR="00AF7879" w:rsidRPr="004B3B94">
        <w:rPr>
          <w:rStyle w:val="normaltextrun"/>
          <w:rFonts w:ascii="Times New Roman" w:hAnsi="Times New Roman" w:cs="Times New Roman"/>
          <w:color w:val="000000" w:themeColor="text1"/>
        </w:rPr>
        <w:t xml:space="preserve">Heifers administered internal teat sealants approximately 30 d before calving compared to no internal teat sealant tended to decrease post-calving </w:t>
      </w:r>
      <w:r w:rsidR="005F4ED4">
        <w:rPr>
          <w:rStyle w:val="normaltextrun"/>
          <w:rFonts w:ascii="Times New Roman" w:hAnsi="Times New Roman" w:cs="Times New Roman"/>
          <w:color w:val="000000" w:themeColor="text1"/>
        </w:rPr>
        <w:t>IMI</w:t>
      </w:r>
      <w:r w:rsidR="00AF7879" w:rsidRPr="004B3B94">
        <w:rPr>
          <w:rStyle w:val="normaltextrun"/>
          <w:rFonts w:ascii="Times New Roman" w:hAnsi="Times New Roman" w:cs="Times New Roman"/>
          <w:color w:val="000000" w:themeColor="text1"/>
        </w:rPr>
        <w:t xml:space="preserve"> with any bacterial species (13.7% vs. 9.6%, respectively) and reduce risk of clinical mastitis cases (6.8% vs. 4.2%, respectively) (Parker et al., 2007).</w:t>
      </w:r>
      <w:r w:rsidR="00FE7F5F">
        <w:rPr>
          <w:rStyle w:val="normaltextrun"/>
          <w:rFonts w:ascii="Times New Roman" w:hAnsi="Times New Roman" w:cs="Times New Roman"/>
          <w:color w:val="000000" w:themeColor="text1"/>
        </w:rPr>
        <w:t xml:space="preserve"> </w:t>
      </w:r>
      <w:r w:rsidRPr="004B3B94">
        <w:rPr>
          <w:rStyle w:val="normaltextrun"/>
          <w:rFonts w:ascii="Times New Roman" w:hAnsi="Times New Roman" w:cs="Times New Roman"/>
          <w:color w:val="000000" w:themeColor="text1"/>
        </w:rPr>
        <w:t xml:space="preserve">Use of </w:t>
      </w:r>
      <w:r w:rsidR="00694CCD">
        <w:rPr>
          <w:rStyle w:val="normaltextrun"/>
          <w:rFonts w:ascii="Times New Roman" w:hAnsi="Times New Roman" w:cs="Times New Roman"/>
          <w:color w:val="000000" w:themeColor="text1"/>
        </w:rPr>
        <w:t xml:space="preserve">an internal </w:t>
      </w:r>
      <w:r w:rsidRPr="004B3B94">
        <w:rPr>
          <w:rStyle w:val="normaltextrun"/>
          <w:rFonts w:ascii="Times New Roman" w:hAnsi="Times New Roman" w:cs="Times New Roman"/>
          <w:color w:val="000000" w:themeColor="text1"/>
        </w:rPr>
        <w:t>teat sealant alone reduced clinical mastitis compared to untreated controls (24 cases versus 45, respectively)</w:t>
      </w:r>
      <w:r w:rsidR="000B2A31">
        <w:rPr>
          <w:rStyle w:val="normaltextrun"/>
          <w:rFonts w:ascii="Times New Roman" w:hAnsi="Times New Roman" w:cs="Times New Roman"/>
          <w:color w:val="000000" w:themeColor="text1"/>
        </w:rPr>
        <w:t xml:space="preserve"> in herds averaging 250,000 SCC</w:t>
      </w:r>
      <w:r w:rsidRPr="004B3B94">
        <w:rPr>
          <w:rStyle w:val="normaltextrun"/>
          <w:rFonts w:ascii="Times New Roman" w:hAnsi="Times New Roman" w:cs="Times New Roman"/>
          <w:color w:val="000000" w:themeColor="text1"/>
        </w:rPr>
        <w:t xml:space="preserve"> (Bhutto et </w:t>
      </w:r>
      <w:r w:rsidR="009E7831">
        <w:rPr>
          <w:rStyle w:val="normaltextrun"/>
          <w:rFonts w:ascii="Times New Roman" w:hAnsi="Times New Roman" w:cs="Times New Roman"/>
          <w:color w:val="000000" w:themeColor="text1"/>
        </w:rPr>
        <w:t>al., 2011</w:t>
      </w:r>
      <w:r w:rsidRPr="004B3B94">
        <w:rPr>
          <w:rStyle w:val="normaltextrun"/>
          <w:rFonts w:ascii="Times New Roman" w:hAnsi="Times New Roman" w:cs="Times New Roman"/>
          <w:color w:val="000000" w:themeColor="text1"/>
        </w:rPr>
        <w:t>). Quarters given a</w:t>
      </w:r>
      <w:r w:rsidR="00694CCD">
        <w:rPr>
          <w:rStyle w:val="normaltextrun"/>
          <w:rFonts w:ascii="Times New Roman" w:hAnsi="Times New Roman" w:cs="Times New Roman"/>
          <w:color w:val="000000" w:themeColor="text1"/>
        </w:rPr>
        <w:t>n internal</w:t>
      </w:r>
      <w:r w:rsidRPr="004B3B94">
        <w:rPr>
          <w:rStyle w:val="normaltextrun"/>
          <w:rFonts w:ascii="Times New Roman" w:hAnsi="Times New Roman" w:cs="Times New Roman"/>
          <w:color w:val="000000" w:themeColor="text1"/>
        </w:rPr>
        <w:t xml:space="preserve"> teat sealant in combination with antibiotics had significantly less clinical mastitis (4/562) caused by </w:t>
      </w:r>
      <w:r w:rsidRPr="004B3B94">
        <w:rPr>
          <w:rStyle w:val="normaltextrun"/>
          <w:rFonts w:ascii="Times New Roman" w:hAnsi="Times New Roman" w:cs="Times New Roman"/>
          <w:i/>
          <w:color w:val="000000" w:themeColor="text1"/>
        </w:rPr>
        <w:t>Streptococcus uberis</w:t>
      </w:r>
      <w:r w:rsidRPr="004B3B94">
        <w:rPr>
          <w:rStyle w:val="normaltextrun"/>
          <w:rFonts w:ascii="Times New Roman" w:hAnsi="Times New Roman" w:cs="Times New Roman"/>
          <w:color w:val="000000" w:themeColor="text1"/>
        </w:rPr>
        <w:t xml:space="preserve"> compared to when a teat sealant was not used (14/552) (Newton et al., 2008). Additionally, use of an internal teat sealan</w:t>
      </w:r>
      <w:r w:rsidR="0079643D">
        <w:rPr>
          <w:rStyle w:val="normaltextrun"/>
          <w:rFonts w:ascii="Times New Roman" w:hAnsi="Times New Roman" w:cs="Times New Roman"/>
          <w:color w:val="000000" w:themeColor="text1"/>
        </w:rPr>
        <w:t>t with antibiotics</w:t>
      </w:r>
      <w:r w:rsidRPr="004B3B94">
        <w:rPr>
          <w:rStyle w:val="normaltextrun"/>
          <w:rFonts w:ascii="Times New Roman" w:hAnsi="Times New Roman" w:cs="Times New Roman"/>
          <w:color w:val="000000" w:themeColor="text1"/>
        </w:rPr>
        <w:t xml:space="preserve"> reduced cows acquiring clinical mastitis into 60 </w:t>
      </w:r>
      <w:proofErr w:type="gramStart"/>
      <w:r w:rsidRPr="004B3B94">
        <w:rPr>
          <w:rStyle w:val="normaltextrun"/>
          <w:rFonts w:ascii="Times New Roman" w:hAnsi="Times New Roman" w:cs="Times New Roman"/>
          <w:color w:val="000000" w:themeColor="text1"/>
        </w:rPr>
        <w:t>DIM</w:t>
      </w:r>
      <w:proofErr w:type="gramEnd"/>
      <w:r w:rsidRPr="004B3B94">
        <w:rPr>
          <w:rStyle w:val="normaltextrun"/>
          <w:rFonts w:ascii="Times New Roman" w:hAnsi="Times New Roman" w:cs="Times New Roman"/>
          <w:color w:val="000000" w:themeColor="text1"/>
        </w:rPr>
        <w:t xml:space="preserve"> by 2.79 times</w:t>
      </w:r>
      <w:r w:rsidR="0079643D">
        <w:rPr>
          <w:rStyle w:val="normaltextrun"/>
          <w:rFonts w:ascii="Times New Roman" w:hAnsi="Times New Roman" w:cs="Times New Roman"/>
          <w:color w:val="000000" w:themeColor="text1"/>
        </w:rPr>
        <w:t xml:space="preserve"> compared to antibiotics alone</w:t>
      </w:r>
      <w:r w:rsidRPr="004B3B94">
        <w:rPr>
          <w:rStyle w:val="normaltextrun"/>
          <w:rFonts w:ascii="Times New Roman" w:hAnsi="Times New Roman" w:cs="Times New Roman"/>
          <w:color w:val="000000" w:themeColor="text1"/>
        </w:rPr>
        <w:t xml:space="preserve"> (</w:t>
      </w:r>
      <w:proofErr w:type="spellStart"/>
      <w:r w:rsidRPr="004B3B94">
        <w:rPr>
          <w:rStyle w:val="normaltextrun"/>
          <w:rFonts w:ascii="Times New Roman" w:hAnsi="Times New Roman" w:cs="Times New Roman"/>
          <w:color w:val="000000" w:themeColor="text1"/>
        </w:rPr>
        <w:t>Freu</w:t>
      </w:r>
      <w:proofErr w:type="spellEnd"/>
      <w:r w:rsidRPr="004B3B94">
        <w:rPr>
          <w:rStyle w:val="normaltextrun"/>
          <w:rFonts w:ascii="Times New Roman" w:hAnsi="Times New Roman" w:cs="Times New Roman"/>
          <w:color w:val="000000" w:themeColor="text1"/>
        </w:rPr>
        <w:t xml:space="preserve"> et al., 2020). </w:t>
      </w:r>
      <w:r w:rsidRPr="004B3B94">
        <w:rPr>
          <w:rStyle w:val="normaltextrun"/>
          <w:rFonts w:ascii="Times New Roman" w:hAnsi="Times New Roman" w:cs="Times New Roman"/>
          <w:color w:val="000000" w:themeColor="text1"/>
        </w:rPr>
        <w:lastRenderedPageBreak/>
        <w:t>Clinical mastitis caused by coliforms w</w:t>
      </w:r>
      <w:r w:rsidR="00533B56">
        <w:rPr>
          <w:rStyle w:val="normaltextrun"/>
          <w:rFonts w:ascii="Times New Roman" w:hAnsi="Times New Roman" w:cs="Times New Roman"/>
          <w:color w:val="000000" w:themeColor="text1"/>
        </w:rPr>
        <w:t xml:space="preserve">as </w:t>
      </w:r>
      <w:r w:rsidRPr="004B3B94">
        <w:rPr>
          <w:rStyle w:val="normaltextrun"/>
          <w:rFonts w:ascii="Times New Roman" w:hAnsi="Times New Roman" w:cs="Times New Roman"/>
          <w:color w:val="000000" w:themeColor="text1"/>
        </w:rPr>
        <w:t xml:space="preserve">reduced when internal teat sealants were used when compared to using antibiotic alone (3.0% vs 5.4%, respectively) (Baillargeon and LeBlanc, 2010). </w:t>
      </w:r>
      <w:r w:rsidR="00AF7879" w:rsidRPr="004B3B94">
        <w:rPr>
          <w:rStyle w:val="normaltextrun"/>
          <w:rFonts w:ascii="Times New Roman" w:hAnsi="Times New Roman" w:cs="Times New Roman"/>
          <w:color w:val="000000" w:themeColor="text1"/>
        </w:rPr>
        <w:t xml:space="preserve">Pasture based herds with longer dry periods also benefit in using internal teat sealants alone, where the use reduced the probability of clinical mastitis from 0.21 to 0.05 </w:t>
      </w:r>
      <w:r w:rsidR="00C252FD">
        <w:rPr>
          <w:rStyle w:val="normaltextrun"/>
          <w:rFonts w:ascii="Times New Roman" w:hAnsi="Times New Roman" w:cs="Times New Roman"/>
          <w:color w:val="000000" w:themeColor="text1"/>
        </w:rPr>
        <w:t xml:space="preserve">compared to no internal teat sealant or antibiotic used </w:t>
      </w:r>
      <w:r w:rsidR="00AF7879" w:rsidRPr="004B3B94">
        <w:rPr>
          <w:rStyle w:val="normaltextrun"/>
          <w:rFonts w:ascii="Times New Roman" w:hAnsi="Times New Roman" w:cs="Times New Roman"/>
          <w:color w:val="000000" w:themeColor="text1"/>
        </w:rPr>
        <w:t xml:space="preserve">(Bates and </w:t>
      </w:r>
      <w:proofErr w:type="spellStart"/>
      <w:r w:rsidR="00AF7879" w:rsidRPr="004B3B94">
        <w:rPr>
          <w:rStyle w:val="normaltextrun"/>
          <w:rFonts w:ascii="Times New Roman" w:hAnsi="Times New Roman" w:cs="Times New Roman"/>
          <w:color w:val="000000" w:themeColor="text1"/>
        </w:rPr>
        <w:t>Saldias</w:t>
      </w:r>
      <w:proofErr w:type="spellEnd"/>
      <w:r w:rsidR="00AF7879" w:rsidRPr="004B3B94">
        <w:rPr>
          <w:rStyle w:val="normaltextrun"/>
          <w:rFonts w:ascii="Times New Roman" w:hAnsi="Times New Roman" w:cs="Times New Roman"/>
          <w:color w:val="000000" w:themeColor="text1"/>
        </w:rPr>
        <w:t>, 2018).</w:t>
      </w:r>
      <w:r w:rsidR="00FE7F5F">
        <w:rPr>
          <w:rStyle w:val="normaltextrun"/>
          <w:rFonts w:ascii="Times New Roman" w:hAnsi="Times New Roman" w:cs="Times New Roman"/>
          <w:color w:val="000000" w:themeColor="text1"/>
        </w:rPr>
        <w:t xml:space="preserve"> </w:t>
      </w:r>
      <w:r w:rsidR="00CE0FAB" w:rsidRPr="004B3B94">
        <w:rPr>
          <w:rStyle w:val="normaltextrun"/>
          <w:rFonts w:ascii="Times New Roman" w:hAnsi="Times New Roman" w:cs="Times New Roman"/>
          <w:color w:val="000000" w:themeColor="text1"/>
        </w:rPr>
        <w:t>In contrast, use of an internal teat sealant with antibiotics on quarters that had SCC &lt;200,000 cells/ml with no clinical mastitis history had less benefit in preventing new infections post-calving when compared to internal teat sealant alone (32.48% vs 37.08% total pathogen prevalence, respectively) (Bradley et al., 2010). Improper use of teat sealants can lead to mastitis by possibly inducing pathogens during insertion due to udder hygiene, and/or contamination of the teat sealant itself (</w:t>
      </w:r>
      <w:proofErr w:type="spellStart"/>
      <w:r w:rsidR="00CE0FAB" w:rsidRPr="004B3B94">
        <w:rPr>
          <w:rStyle w:val="normaltextrun"/>
          <w:rFonts w:ascii="Times New Roman" w:hAnsi="Times New Roman" w:cs="Times New Roman"/>
          <w:color w:val="000000" w:themeColor="text1"/>
        </w:rPr>
        <w:t>Crispie</w:t>
      </w:r>
      <w:proofErr w:type="spellEnd"/>
      <w:r w:rsidR="00CE0FAB" w:rsidRPr="004B3B94">
        <w:rPr>
          <w:rStyle w:val="normaltextrun"/>
          <w:rFonts w:ascii="Times New Roman" w:hAnsi="Times New Roman" w:cs="Times New Roman"/>
          <w:color w:val="000000" w:themeColor="text1"/>
        </w:rPr>
        <w:t xml:space="preserve"> et al., 2004).</w:t>
      </w:r>
      <w:r w:rsidR="00CE0FAB">
        <w:rPr>
          <w:rStyle w:val="normaltextrun"/>
          <w:rFonts w:ascii="Times New Roman" w:hAnsi="Times New Roman" w:cs="Times New Roman"/>
          <w:color w:val="000000" w:themeColor="text1"/>
        </w:rPr>
        <w:t xml:space="preserve"> </w:t>
      </w:r>
      <w:r w:rsidR="00CE0FAB" w:rsidRPr="004B3B94">
        <w:rPr>
          <w:rStyle w:val="normaltextrun"/>
          <w:rFonts w:ascii="Times New Roman" w:hAnsi="Times New Roman" w:cs="Times New Roman"/>
          <w:color w:val="000000" w:themeColor="text1"/>
        </w:rPr>
        <w:t xml:space="preserve">This suggests that </w:t>
      </w:r>
      <w:r w:rsidR="00CE0FAB">
        <w:rPr>
          <w:rStyle w:val="normaltextrun"/>
          <w:rFonts w:ascii="Times New Roman" w:hAnsi="Times New Roman" w:cs="Times New Roman"/>
          <w:color w:val="000000" w:themeColor="text1"/>
        </w:rPr>
        <w:t xml:space="preserve">proper use of </w:t>
      </w:r>
      <w:r w:rsidR="00CE0FAB" w:rsidRPr="004B3B94">
        <w:rPr>
          <w:rStyle w:val="normaltextrun"/>
          <w:rFonts w:ascii="Times New Roman" w:hAnsi="Times New Roman" w:cs="Times New Roman"/>
          <w:color w:val="000000" w:themeColor="text1"/>
        </w:rPr>
        <w:t xml:space="preserve">internal teat sealant can be used as a replacement or in combination with dry cow therapy in occurrence of new </w:t>
      </w:r>
      <w:r w:rsidR="005F4ED4">
        <w:rPr>
          <w:rStyle w:val="normaltextrun"/>
          <w:rFonts w:ascii="Times New Roman" w:hAnsi="Times New Roman" w:cs="Times New Roman"/>
          <w:color w:val="000000" w:themeColor="text1"/>
        </w:rPr>
        <w:t>IMI</w:t>
      </w:r>
      <w:r w:rsidR="00CE0FAB" w:rsidRPr="004B3B94">
        <w:rPr>
          <w:rStyle w:val="normaltextrun"/>
          <w:rFonts w:ascii="Times New Roman" w:hAnsi="Times New Roman" w:cs="Times New Roman"/>
          <w:color w:val="000000" w:themeColor="text1"/>
        </w:rPr>
        <w:t xml:space="preserve"> and clinical mastitis after calving (Woolford et al., 1998).</w:t>
      </w:r>
    </w:p>
    <w:p w14:paraId="16485455" w14:textId="77777777" w:rsidR="00CE0FAB" w:rsidRPr="00F91EB3" w:rsidRDefault="00CE0FAB" w:rsidP="00592A26">
      <w:pPr>
        <w:spacing w:line="480" w:lineRule="auto"/>
        <w:ind w:firstLine="720"/>
        <w:rPr>
          <w:rFonts w:ascii="Times New Roman" w:hAnsi="Times New Roman" w:cs="Times New Roman"/>
        </w:rPr>
      </w:pPr>
    </w:p>
    <w:p w14:paraId="1AA06725" w14:textId="77777777" w:rsidR="00CE0FAB" w:rsidRPr="00F91EB3" w:rsidRDefault="00CE0FAB" w:rsidP="00592A26">
      <w:pPr>
        <w:pStyle w:val="Heading3"/>
      </w:pPr>
      <w:bookmarkStart w:id="11" w:name="_Toc77889855"/>
      <w:r>
        <w:t>Role of Diet in Preventing Disease</w:t>
      </w:r>
      <w:bookmarkEnd w:id="11"/>
    </w:p>
    <w:p w14:paraId="16A1AC8B" w14:textId="77777777" w:rsidR="00CE0FAB" w:rsidRDefault="00CE0FAB" w:rsidP="00592A26">
      <w:pPr>
        <w:spacing w:line="480" w:lineRule="auto"/>
        <w:ind w:firstLine="720"/>
        <w:rPr>
          <w:rStyle w:val="normaltextrun"/>
          <w:rFonts w:ascii="Times New Roman" w:hAnsi="Times New Roman" w:cs="Times New Roman"/>
          <w:color w:val="000000" w:themeColor="text1"/>
        </w:rPr>
      </w:pPr>
      <w:r w:rsidRPr="004B3B94">
        <w:rPr>
          <w:rStyle w:val="normaltextrun"/>
          <w:rFonts w:ascii="Times New Roman" w:hAnsi="Times New Roman" w:cs="Times New Roman"/>
          <w:color w:val="000000" w:themeColor="text1"/>
        </w:rPr>
        <w:t xml:space="preserve">The diet of the cow plays an important role on the immune system to defend against infection-causing bacteria. Inefficient quantities of antioxidant vitamins and minerals has negative effects on mammary gland immunity (Yang and Li, 2015). During the periparturient period the dairy cows’ immune system was boosted by enhancing neutrophil function </w:t>
      </w:r>
      <w:r>
        <w:rPr>
          <w:rStyle w:val="normaltextrun"/>
          <w:rFonts w:ascii="Times New Roman" w:hAnsi="Times New Roman" w:cs="Times New Roman"/>
          <w:color w:val="000000" w:themeColor="text1"/>
        </w:rPr>
        <w:t xml:space="preserve">resulting </w:t>
      </w:r>
      <w:r w:rsidRPr="004B3B94">
        <w:rPr>
          <w:rStyle w:val="normaltextrun"/>
          <w:rFonts w:ascii="Times New Roman" w:hAnsi="Times New Roman" w:cs="Times New Roman"/>
          <w:color w:val="000000" w:themeColor="text1"/>
        </w:rPr>
        <w:t xml:space="preserve">from </w:t>
      </w:r>
      <w:r>
        <w:rPr>
          <w:rStyle w:val="normaltextrun"/>
          <w:rFonts w:ascii="Times New Roman" w:hAnsi="Times New Roman" w:cs="Times New Roman"/>
          <w:color w:val="000000" w:themeColor="text1"/>
        </w:rPr>
        <w:t xml:space="preserve">addition of </w:t>
      </w:r>
      <w:r w:rsidRPr="004B3B94">
        <w:rPr>
          <w:rStyle w:val="normaltextrun"/>
          <w:rFonts w:ascii="Times New Roman" w:hAnsi="Times New Roman" w:cs="Times New Roman"/>
          <w:color w:val="000000" w:themeColor="text1"/>
        </w:rPr>
        <w:t>high</w:t>
      </w:r>
      <w:r>
        <w:rPr>
          <w:rStyle w:val="normaltextrun"/>
          <w:rFonts w:ascii="Times New Roman" w:hAnsi="Times New Roman" w:cs="Times New Roman"/>
          <w:color w:val="000000" w:themeColor="text1"/>
        </w:rPr>
        <w:t>er concentrations</w:t>
      </w:r>
      <w:r w:rsidRPr="004B3B94">
        <w:rPr>
          <w:rStyle w:val="normaltextrun"/>
          <w:rFonts w:ascii="Times New Roman" w:hAnsi="Times New Roman" w:cs="Times New Roman"/>
          <w:color w:val="000000" w:themeColor="text1"/>
        </w:rPr>
        <w:t xml:space="preserve"> of vitamin E and </w:t>
      </w:r>
      <w:r>
        <w:rPr>
          <w:rStyle w:val="normaltextrun"/>
          <w:rFonts w:ascii="Times New Roman" w:hAnsi="Times New Roman" w:cs="Times New Roman"/>
          <w:color w:val="000000" w:themeColor="text1"/>
        </w:rPr>
        <w:t>selenium (Spears and Weiss, 1997</w:t>
      </w:r>
      <w:r w:rsidRPr="004B3B94">
        <w:rPr>
          <w:rStyle w:val="normaltextrun"/>
          <w:rFonts w:ascii="Times New Roman" w:hAnsi="Times New Roman" w:cs="Times New Roman"/>
          <w:color w:val="000000" w:themeColor="text1"/>
        </w:rPr>
        <w:t xml:space="preserve">). Supplemental vitamin E and selenium in the diet reduced clinical mastitis by 62% and had 41% shorter duration of clinical symptoms (Smith et al., 1984). Cows receiving a high vitamin E </w:t>
      </w:r>
      <w:r w:rsidRPr="004B3B94">
        <w:rPr>
          <w:rStyle w:val="normaltextrun"/>
          <w:rFonts w:ascii="Times New Roman" w:hAnsi="Times New Roman" w:cs="Times New Roman"/>
          <w:color w:val="000000" w:themeColor="text1"/>
        </w:rPr>
        <w:lastRenderedPageBreak/>
        <w:t>supplement had 11.8% reduction in the percentage of quarters with infections at calving when compared to cows fed a low vitamin E concentration</w:t>
      </w:r>
      <w:r>
        <w:rPr>
          <w:rStyle w:val="normaltextrun"/>
          <w:rFonts w:ascii="Times New Roman" w:hAnsi="Times New Roman" w:cs="Times New Roman"/>
          <w:color w:val="000000" w:themeColor="text1"/>
        </w:rPr>
        <w:t xml:space="preserve"> that resulted in</w:t>
      </w:r>
      <w:r w:rsidRPr="004B3B94">
        <w:rPr>
          <w:rStyle w:val="normaltextrun"/>
          <w:rFonts w:ascii="Times New Roman" w:hAnsi="Times New Roman" w:cs="Times New Roman"/>
          <w:color w:val="000000" w:themeColor="text1"/>
        </w:rPr>
        <w:t xml:space="preserve"> 32%</w:t>
      </w:r>
      <w:r>
        <w:rPr>
          <w:rStyle w:val="normaltextrun"/>
          <w:rFonts w:ascii="Times New Roman" w:hAnsi="Times New Roman" w:cs="Times New Roman"/>
          <w:color w:val="000000" w:themeColor="text1"/>
        </w:rPr>
        <w:t xml:space="preserve"> IMI at calving</w:t>
      </w:r>
      <w:r w:rsidRPr="004B3B94">
        <w:rPr>
          <w:rStyle w:val="normaltextrun"/>
          <w:rFonts w:ascii="Times New Roman" w:hAnsi="Times New Roman" w:cs="Times New Roman"/>
          <w:color w:val="000000" w:themeColor="text1"/>
        </w:rPr>
        <w:t xml:space="preserve"> (Weiss et al., 1997). Clinical mastitis during the first 7 d of lactation was also reduced by 22.4% in high vitamin E diets compared to low vitamin diets (Weiss et al., 1997). </w:t>
      </w:r>
    </w:p>
    <w:p w14:paraId="53650984" w14:textId="18A147D2" w:rsidR="00CE0FAB" w:rsidRDefault="00CE0FAB" w:rsidP="00592A26">
      <w:pPr>
        <w:spacing w:line="480" w:lineRule="auto"/>
        <w:ind w:firstLine="720"/>
        <w:rPr>
          <w:rStyle w:val="normaltextrun"/>
          <w:rFonts w:ascii="Times New Roman" w:hAnsi="Times New Roman" w:cs="Times New Roman"/>
          <w:color w:val="000000" w:themeColor="text1"/>
        </w:rPr>
      </w:pPr>
      <w:r w:rsidRPr="004B3B94">
        <w:rPr>
          <w:rStyle w:val="normaltextrun"/>
          <w:rFonts w:ascii="Times New Roman" w:hAnsi="Times New Roman" w:cs="Times New Roman"/>
          <w:color w:val="000000" w:themeColor="text1"/>
        </w:rPr>
        <w:t>A proper dry cow diet will affect how well the cow will perform in the following lactation, as high producing dairy cows experience massive metabolic changes during the transition period</w:t>
      </w:r>
      <w:r>
        <w:rPr>
          <w:rStyle w:val="normaltextrun"/>
          <w:rFonts w:ascii="Times New Roman" w:hAnsi="Times New Roman" w:cs="Times New Roman"/>
          <w:color w:val="000000" w:themeColor="text1"/>
        </w:rPr>
        <w:t xml:space="preserve"> that can predispose the cow to disease</w:t>
      </w:r>
      <w:r w:rsidRPr="004B3B94">
        <w:rPr>
          <w:rStyle w:val="normaltextrun"/>
          <w:rFonts w:ascii="Times New Roman" w:hAnsi="Times New Roman" w:cs="Times New Roman"/>
          <w:color w:val="000000" w:themeColor="text1"/>
        </w:rPr>
        <w:t xml:space="preserve">. Nutrition during the far-off period, defined as </w:t>
      </w:r>
      <w:r>
        <w:rPr>
          <w:rStyle w:val="normaltextrun"/>
          <w:rFonts w:ascii="Times New Roman" w:hAnsi="Times New Roman" w:cs="Times New Roman"/>
          <w:color w:val="000000" w:themeColor="text1"/>
        </w:rPr>
        <w:t xml:space="preserve">the first </w:t>
      </w:r>
      <w:r w:rsidRPr="004B3B94">
        <w:rPr>
          <w:rStyle w:val="normaltextrun"/>
          <w:rFonts w:ascii="Times New Roman" w:hAnsi="Times New Roman" w:cs="Times New Roman"/>
          <w:color w:val="000000" w:themeColor="text1"/>
        </w:rPr>
        <w:t xml:space="preserve">25 days after dry off, plays a substantial role in periparturient metabolism (Dann et al., 2006). There are many interrelationships between nutrition and disease during the periparturient period that are affected by various management factors. Cows fed a low energy diet when compared to a high energy diet had higher dry matter intake after calving (19.7 kg/d vs 18.8 kg/d respectively) (Huang et al., 2014). Decreased </w:t>
      </w:r>
      <w:r w:rsidR="005F4ED4">
        <w:rPr>
          <w:rStyle w:val="normaltextrun"/>
          <w:rFonts w:ascii="Times New Roman" w:hAnsi="Times New Roman" w:cs="Times New Roman"/>
          <w:color w:val="000000" w:themeColor="text1"/>
        </w:rPr>
        <w:t>dry matter intake (</w:t>
      </w:r>
      <w:r w:rsidRPr="00ED4AC1">
        <w:rPr>
          <w:rStyle w:val="normaltextrun"/>
          <w:rFonts w:ascii="Times New Roman" w:hAnsi="Times New Roman" w:cs="Times New Roman"/>
          <w:b/>
          <w:color w:val="000000" w:themeColor="text1"/>
        </w:rPr>
        <w:t>DMI</w:t>
      </w:r>
      <w:r w:rsidR="005F4ED4">
        <w:rPr>
          <w:rStyle w:val="normaltextrun"/>
          <w:rFonts w:ascii="Times New Roman" w:hAnsi="Times New Roman" w:cs="Times New Roman"/>
          <w:color w:val="000000" w:themeColor="text1"/>
        </w:rPr>
        <w:t>)</w:t>
      </w:r>
      <w:r w:rsidRPr="004B3B94">
        <w:rPr>
          <w:rStyle w:val="normaltextrun"/>
          <w:rFonts w:ascii="Times New Roman" w:hAnsi="Times New Roman" w:cs="Times New Roman"/>
          <w:color w:val="000000" w:themeColor="text1"/>
        </w:rPr>
        <w:t xml:space="preserve"> before and after calving, insufficient amounts of vitamins, trace minerals </w:t>
      </w:r>
      <w:r>
        <w:rPr>
          <w:rStyle w:val="normaltextrun"/>
          <w:rFonts w:ascii="Times New Roman" w:hAnsi="Times New Roman" w:cs="Times New Roman"/>
          <w:color w:val="000000" w:themeColor="text1"/>
        </w:rPr>
        <w:t>and/</w:t>
      </w:r>
      <w:r w:rsidRPr="004B3B94">
        <w:rPr>
          <w:rStyle w:val="normaltextrun"/>
          <w:rFonts w:ascii="Times New Roman" w:hAnsi="Times New Roman" w:cs="Times New Roman"/>
          <w:color w:val="000000" w:themeColor="text1"/>
        </w:rPr>
        <w:t xml:space="preserve">or antioxidants, imbalanced </w:t>
      </w:r>
      <w:r w:rsidR="005F4ED4">
        <w:rPr>
          <w:rStyle w:val="normaltextrun"/>
          <w:rFonts w:ascii="Times New Roman" w:hAnsi="Times New Roman" w:cs="Times New Roman"/>
          <w:color w:val="000000" w:themeColor="text1"/>
        </w:rPr>
        <w:t>dietary cation-anion difference (</w:t>
      </w:r>
      <w:r w:rsidRPr="00ED4AC1">
        <w:rPr>
          <w:rStyle w:val="normaltextrun"/>
          <w:rFonts w:ascii="Times New Roman" w:hAnsi="Times New Roman" w:cs="Times New Roman"/>
          <w:b/>
          <w:color w:val="000000" w:themeColor="text1"/>
        </w:rPr>
        <w:t>DCAD</w:t>
      </w:r>
      <w:r w:rsidR="005F4ED4">
        <w:rPr>
          <w:rStyle w:val="normaltextrun"/>
          <w:rFonts w:ascii="Times New Roman" w:hAnsi="Times New Roman" w:cs="Times New Roman"/>
          <w:color w:val="000000" w:themeColor="text1"/>
        </w:rPr>
        <w:t>)</w:t>
      </w:r>
      <w:r w:rsidRPr="004B3B94">
        <w:rPr>
          <w:rStyle w:val="normaltextrun"/>
          <w:rFonts w:ascii="Times New Roman" w:hAnsi="Times New Roman" w:cs="Times New Roman"/>
          <w:color w:val="000000" w:themeColor="text1"/>
        </w:rPr>
        <w:t xml:space="preserve"> diets, and insufficient dietary effective fiber can all create metabolic disorders that could predispose the cow to further disorders</w:t>
      </w:r>
      <w:r>
        <w:rPr>
          <w:rStyle w:val="normaltextrun"/>
          <w:rFonts w:ascii="Times New Roman" w:hAnsi="Times New Roman" w:cs="Times New Roman"/>
          <w:color w:val="000000" w:themeColor="text1"/>
        </w:rPr>
        <w:t xml:space="preserve"> and diseases</w:t>
      </w:r>
      <w:r w:rsidRPr="004B3B94">
        <w:rPr>
          <w:rStyle w:val="normaltextrun"/>
          <w:rFonts w:ascii="Times New Roman" w:hAnsi="Times New Roman" w:cs="Times New Roman"/>
          <w:color w:val="000000" w:themeColor="text1"/>
        </w:rPr>
        <w:t xml:space="preserve"> (Goff 2006).</w:t>
      </w:r>
    </w:p>
    <w:p w14:paraId="3DB474C1" w14:textId="46EF7426" w:rsidR="006F31AC" w:rsidRPr="002F1D76" w:rsidRDefault="00CE0FAB" w:rsidP="00CE0FAB">
      <w:pPr>
        <w:spacing w:line="480" w:lineRule="auto"/>
        <w:ind w:firstLine="720"/>
        <w:rPr>
          <w:rFonts w:ascii="Times New Roman" w:hAnsi="Times New Roman" w:cs="Times New Roman"/>
          <w:bCs/>
          <w:iCs/>
          <w:shd w:val="clear" w:color="auto" w:fill="FFFFFF"/>
        </w:rPr>
      </w:pPr>
      <w:r w:rsidDel="00CE0FAB">
        <w:rPr>
          <w:rStyle w:val="CommentReference"/>
          <w:rFonts w:asciiTheme="minorHAnsi" w:eastAsiaTheme="minorHAnsi" w:hAnsiTheme="minorHAnsi" w:cstheme="minorBidi"/>
        </w:rPr>
        <w:t xml:space="preserve"> </w:t>
      </w:r>
    </w:p>
    <w:p w14:paraId="1DCF0398" w14:textId="7E85EB92" w:rsidR="007A5886" w:rsidRPr="00F91EB3" w:rsidRDefault="00EB3C8E" w:rsidP="00CE0FAB">
      <w:pPr>
        <w:pStyle w:val="Heading3"/>
      </w:pPr>
      <w:bookmarkStart w:id="12" w:name="_Toc77889856"/>
      <w:r>
        <w:t>Nutritional Supplement</w:t>
      </w:r>
      <w:bookmarkEnd w:id="12"/>
      <w:r w:rsidR="007A5886" w:rsidRPr="00F91EB3">
        <w:t xml:space="preserve"> </w:t>
      </w:r>
    </w:p>
    <w:p w14:paraId="03238E7D" w14:textId="0F925102" w:rsidR="00EB3C8E" w:rsidRPr="004B3B94" w:rsidRDefault="00E81BC4">
      <w:pPr>
        <w:spacing w:line="480" w:lineRule="auto"/>
        <w:ind w:firstLine="720"/>
        <w:rPr>
          <w:rStyle w:val="normaltextrun"/>
          <w:rFonts w:ascii="Times New Roman" w:hAnsi="Times New Roman" w:cs="Times New Roman"/>
          <w:color w:val="000000" w:themeColor="text1"/>
        </w:rPr>
      </w:pPr>
      <w:r>
        <w:rPr>
          <w:rStyle w:val="normaltextrun"/>
          <w:rFonts w:ascii="Times New Roman" w:hAnsi="Times New Roman" w:cs="Times New Roman"/>
          <w:color w:val="000000" w:themeColor="text1"/>
        </w:rPr>
        <w:t>Another</w:t>
      </w:r>
      <w:r w:rsidR="00EB3C8E" w:rsidRPr="004B3B94">
        <w:rPr>
          <w:rStyle w:val="normaltextrun"/>
          <w:rFonts w:ascii="Times New Roman" w:hAnsi="Times New Roman" w:cs="Times New Roman"/>
          <w:color w:val="000000" w:themeColor="text1"/>
        </w:rPr>
        <w:t xml:space="preserve"> strateg</w:t>
      </w:r>
      <w:r>
        <w:rPr>
          <w:rStyle w:val="normaltextrun"/>
          <w:rFonts w:ascii="Times New Roman" w:hAnsi="Times New Roman" w:cs="Times New Roman"/>
          <w:color w:val="000000" w:themeColor="text1"/>
        </w:rPr>
        <w:t>y as an alternat</w:t>
      </w:r>
      <w:r w:rsidR="005F4ED4">
        <w:rPr>
          <w:rStyle w:val="normaltextrun"/>
          <w:rFonts w:ascii="Times New Roman" w:hAnsi="Times New Roman" w:cs="Times New Roman"/>
          <w:color w:val="000000" w:themeColor="text1"/>
        </w:rPr>
        <w:t>ive</w:t>
      </w:r>
      <w:r>
        <w:rPr>
          <w:rStyle w:val="normaltextrun"/>
          <w:rFonts w:ascii="Times New Roman" w:hAnsi="Times New Roman" w:cs="Times New Roman"/>
          <w:color w:val="000000" w:themeColor="text1"/>
        </w:rPr>
        <w:t xml:space="preserve"> to antibiotics is a commercially available</w:t>
      </w:r>
      <w:r w:rsidR="00EB3C8E" w:rsidRPr="004B3B94">
        <w:rPr>
          <w:rStyle w:val="normaltextrun"/>
          <w:rFonts w:ascii="Times New Roman" w:hAnsi="Times New Roman" w:cs="Times New Roman"/>
          <w:color w:val="000000" w:themeColor="text1"/>
        </w:rPr>
        <w:t xml:space="preserve"> nutritional supplement that </w:t>
      </w:r>
      <w:r>
        <w:rPr>
          <w:rStyle w:val="normaltextrun"/>
          <w:rFonts w:ascii="Times New Roman" w:hAnsi="Times New Roman" w:cs="Times New Roman"/>
          <w:color w:val="000000" w:themeColor="text1"/>
        </w:rPr>
        <w:t xml:space="preserve">can </w:t>
      </w:r>
      <w:r w:rsidR="00EB3C8E" w:rsidRPr="004B3B94">
        <w:rPr>
          <w:rStyle w:val="normaltextrun"/>
          <w:rFonts w:ascii="Times New Roman" w:hAnsi="Times New Roman" w:cs="Times New Roman"/>
          <w:color w:val="000000" w:themeColor="text1"/>
        </w:rPr>
        <w:t>boost the cow's immune system</w:t>
      </w:r>
      <w:r>
        <w:rPr>
          <w:rStyle w:val="normaltextrun"/>
          <w:rFonts w:ascii="Times New Roman" w:hAnsi="Times New Roman" w:cs="Times New Roman"/>
          <w:color w:val="000000" w:themeColor="text1"/>
        </w:rPr>
        <w:t xml:space="preserve">, improve milk quality, and improve </w:t>
      </w:r>
      <w:r w:rsidR="00106FA7">
        <w:rPr>
          <w:rStyle w:val="normaltextrun"/>
          <w:rFonts w:ascii="Times New Roman" w:hAnsi="Times New Roman" w:cs="Times New Roman"/>
          <w:color w:val="000000" w:themeColor="text1"/>
        </w:rPr>
        <w:t xml:space="preserve">cow’s health </w:t>
      </w:r>
      <w:r>
        <w:rPr>
          <w:rStyle w:val="normaltextrun"/>
          <w:rFonts w:ascii="Times New Roman" w:hAnsi="Times New Roman" w:cs="Times New Roman"/>
          <w:color w:val="000000" w:themeColor="text1"/>
        </w:rPr>
        <w:t xml:space="preserve">overall. </w:t>
      </w:r>
      <w:r w:rsidR="00694CCD">
        <w:rPr>
          <w:rStyle w:val="normaltextrun"/>
          <w:rFonts w:ascii="Times New Roman" w:hAnsi="Times New Roman" w:cs="Times New Roman"/>
          <w:color w:val="000000" w:themeColor="text1"/>
        </w:rPr>
        <w:t xml:space="preserve">One of the most studied products thus far, </w:t>
      </w:r>
      <w:r w:rsidR="00EB3C8E" w:rsidRPr="004B3B94">
        <w:rPr>
          <w:rStyle w:val="normaltextrun"/>
          <w:rFonts w:ascii="Times New Roman" w:hAnsi="Times New Roman" w:cs="Times New Roman"/>
          <w:color w:val="000000" w:themeColor="text1"/>
        </w:rPr>
        <w:t>OmniGen-AF (</w:t>
      </w:r>
      <w:r w:rsidR="00EB3C8E" w:rsidRPr="00ED4AC1">
        <w:rPr>
          <w:rStyle w:val="normaltextrun"/>
          <w:rFonts w:ascii="Times New Roman" w:hAnsi="Times New Roman" w:cs="Times New Roman"/>
          <w:b/>
          <w:color w:val="000000" w:themeColor="text1"/>
        </w:rPr>
        <w:t>OG</w:t>
      </w:r>
      <w:r w:rsidR="00EB3C8E" w:rsidRPr="004B3B94">
        <w:rPr>
          <w:rStyle w:val="normaltextrun"/>
          <w:rFonts w:ascii="Times New Roman" w:hAnsi="Times New Roman" w:cs="Times New Roman"/>
          <w:color w:val="000000" w:themeColor="text1"/>
        </w:rPr>
        <w:t>)</w:t>
      </w:r>
      <w:r>
        <w:rPr>
          <w:rStyle w:val="normaltextrun"/>
          <w:rFonts w:ascii="Times New Roman" w:hAnsi="Times New Roman" w:cs="Times New Roman"/>
          <w:color w:val="000000" w:themeColor="text1"/>
        </w:rPr>
        <w:t xml:space="preserve"> consisting of yeast</w:t>
      </w:r>
      <w:r w:rsidR="004F5B1C">
        <w:rPr>
          <w:rStyle w:val="normaltextrun"/>
          <w:rFonts w:ascii="Times New Roman" w:hAnsi="Times New Roman" w:cs="Times New Roman"/>
          <w:color w:val="000000" w:themeColor="text1"/>
        </w:rPr>
        <w:t>,</w:t>
      </w:r>
      <w:r>
        <w:rPr>
          <w:rStyle w:val="normaltextrun"/>
          <w:rFonts w:ascii="Times New Roman" w:hAnsi="Times New Roman" w:cs="Times New Roman"/>
          <w:color w:val="000000" w:themeColor="text1"/>
        </w:rPr>
        <w:t xml:space="preserve"> B-complex vitamins</w:t>
      </w:r>
      <w:r w:rsidR="004F5B1C">
        <w:rPr>
          <w:rStyle w:val="normaltextrun"/>
          <w:rFonts w:ascii="Times New Roman" w:hAnsi="Times New Roman" w:cs="Times New Roman"/>
          <w:color w:val="000000" w:themeColor="text1"/>
        </w:rPr>
        <w:t xml:space="preserve"> and other proprietary ingredients</w:t>
      </w:r>
      <w:r w:rsidR="00694CCD">
        <w:rPr>
          <w:rStyle w:val="normaltextrun"/>
          <w:rFonts w:ascii="Times New Roman" w:hAnsi="Times New Roman" w:cs="Times New Roman"/>
          <w:color w:val="000000" w:themeColor="text1"/>
        </w:rPr>
        <w:t>,</w:t>
      </w:r>
      <w:r w:rsidR="00EB3C8E" w:rsidRPr="004B3B94">
        <w:rPr>
          <w:rStyle w:val="normaltextrun"/>
          <w:rFonts w:ascii="Times New Roman" w:hAnsi="Times New Roman" w:cs="Times New Roman"/>
          <w:color w:val="000000" w:themeColor="text1"/>
        </w:rPr>
        <w:t xml:space="preserve"> is a non-antibiotic feed supplement with immunomodulatory benefits including enhanced leukocyte function, surface L-selectin </w:t>
      </w:r>
      <w:r w:rsidR="00EB3C8E" w:rsidRPr="004B3B94">
        <w:rPr>
          <w:rStyle w:val="normaltextrun"/>
          <w:rFonts w:ascii="Times New Roman" w:hAnsi="Times New Roman" w:cs="Times New Roman"/>
          <w:color w:val="000000" w:themeColor="text1"/>
        </w:rPr>
        <w:lastRenderedPageBreak/>
        <w:t xml:space="preserve">concentrations, and phagocytosis (Ryman et al., 2013). </w:t>
      </w:r>
      <w:r w:rsidR="00890F11">
        <w:rPr>
          <w:rStyle w:val="normaltextrun"/>
          <w:rFonts w:ascii="Times New Roman" w:hAnsi="Times New Roman" w:cs="Times New Roman"/>
          <w:color w:val="000000" w:themeColor="text1"/>
        </w:rPr>
        <w:t xml:space="preserve">Wang et al. (2007) </w:t>
      </w:r>
      <w:r w:rsidR="00ED4AC1">
        <w:rPr>
          <w:rStyle w:val="normaltextrun"/>
          <w:rFonts w:ascii="Times New Roman" w:hAnsi="Times New Roman" w:cs="Times New Roman"/>
          <w:color w:val="000000" w:themeColor="text1"/>
        </w:rPr>
        <w:t xml:space="preserve">also </w:t>
      </w:r>
      <w:r w:rsidR="00890F11">
        <w:rPr>
          <w:rStyle w:val="normaltextrun"/>
          <w:rFonts w:ascii="Times New Roman" w:hAnsi="Times New Roman" w:cs="Times New Roman"/>
          <w:color w:val="000000" w:themeColor="text1"/>
        </w:rPr>
        <w:t>observed</w:t>
      </w:r>
      <w:r w:rsidR="00FA3B73">
        <w:rPr>
          <w:rStyle w:val="normaltextrun"/>
          <w:rFonts w:ascii="Times New Roman" w:hAnsi="Times New Roman" w:cs="Times New Roman"/>
          <w:color w:val="000000" w:themeColor="text1"/>
        </w:rPr>
        <w:t xml:space="preserve"> in sheep </w:t>
      </w:r>
      <w:r w:rsidR="001D2AC3">
        <w:rPr>
          <w:rStyle w:val="normaltextrun"/>
          <w:rFonts w:ascii="Times New Roman" w:hAnsi="Times New Roman" w:cs="Times New Roman"/>
          <w:color w:val="000000" w:themeColor="text1"/>
        </w:rPr>
        <w:t xml:space="preserve">fed </w:t>
      </w:r>
      <w:r w:rsidR="00FA3B73">
        <w:rPr>
          <w:rStyle w:val="normaltextrun"/>
          <w:rFonts w:ascii="Times New Roman" w:hAnsi="Times New Roman" w:cs="Times New Roman"/>
          <w:color w:val="000000" w:themeColor="text1"/>
        </w:rPr>
        <w:t xml:space="preserve">OG </w:t>
      </w:r>
      <w:r w:rsidR="00890F11">
        <w:rPr>
          <w:rStyle w:val="normaltextrun"/>
          <w:rFonts w:ascii="Times New Roman" w:hAnsi="Times New Roman" w:cs="Times New Roman"/>
          <w:color w:val="000000" w:themeColor="text1"/>
        </w:rPr>
        <w:t>increased concentrations of neutrophils and lymphocytes</w:t>
      </w:r>
      <w:r w:rsidR="00ED4AC1">
        <w:rPr>
          <w:rStyle w:val="normaltextrun"/>
          <w:rFonts w:ascii="Times New Roman" w:hAnsi="Times New Roman" w:cs="Times New Roman"/>
          <w:color w:val="000000" w:themeColor="text1"/>
        </w:rPr>
        <w:t xml:space="preserve"> in circulation</w:t>
      </w:r>
      <w:r w:rsidR="00890F11">
        <w:rPr>
          <w:rStyle w:val="normaltextrun"/>
          <w:rFonts w:ascii="Times New Roman" w:hAnsi="Times New Roman" w:cs="Times New Roman"/>
          <w:color w:val="000000" w:themeColor="text1"/>
        </w:rPr>
        <w:t xml:space="preserve">, and </w:t>
      </w:r>
      <w:r w:rsidR="00ED4AC1">
        <w:rPr>
          <w:rStyle w:val="normaltextrun"/>
          <w:rFonts w:ascii="Times New Roman" w:hAnsi="Times New Roman" w:cs="Times New Roman"/>
          <w:color w:val="000000" w:themeColor="text1"/>
        </w:rPr>
        <w:t xml:space="preserve">greater </w:t>
      </w:r>
      <w:r w:rsidR="00890F11">
        <w:rPr>
          <w:rStyle w:val="normaltextrun"/>
          <w:rFonts w:ascii="Times New Roman" w:hAnsi="Times New Roman" w:cs="Times New Roman"/>
          <w:color w:val="000000" w:themeColor="text1"/>
        </w:rPr>
        <w:t>abundance of neutrophil L-selectin protein</w:t>
      </w:r>
      <w:r w:rsidR="00FA3B73">
        <w:rPr>
          <w:rStyle w:val="normaltextrun"/>
          <w:rFonts w:ascii="Times New Roman" w:hAnsi="Times New Roman" w:cs="Times New Roman"/>
          <w:color w:val="000000" w:themeColor="text1"/>
        </w:rPr>
        <w:t>s</w:t>
      </w:r>
      <w:r w:rsidR="00890F11">
        <w:rPr>
          <w:rStyle w:val="normaltextrun"/>
          <w:rFonts w:ascii="Times New Roman" w:hAnsi="Times New Roman" w:cs="Times New Roman"/>
          <w:color w:val="000000" w:themeColor="text1"/>
        </w:rPr>
        <w:t xml:space="preserve">. </w:t>
      </w:r>
      <w:r w:rsidR="00F92E1B">
        <w:rPr>
          <w:rFonts w:ascii="Times New Roman" w:hAnsi="Times New Roman" w:cs="Times New Roman"/>
        </w:rPr>
        <w:t>L-selectin receptors</w:t>
      </w:r>
      <w:r w:rsidR="00D61516">
        <w:rPr>
          <w:rFonts w:ascii="Times New Roman" w:hAnsi="Times New Roman" w:cs="Times New Roman"/>
        </w:rPr>
        <w:t xml:space="preserve"> </w:t>
      </w:r>
      <w:r w:rsidR="00ED4AC1">
        <w:rPr>
          <w:rFonts w:ascii="Times New Roman" w:hAnsi="Times New Roman" w:cs="Times New Roman"/>
        </w:rPr>
        <w:t>provide an initial tether that</w:t>
      </w:r>
      <w:r w:rsidR="000C5BAA">
        <w:rPr>
          <w:rFonts w:ascii="Times New Roman" w:hAnsi="Times New Roman" w:cs="Times New Roman"/>
        </w:rPr>
        <w:t xml:space="preserve"> </w:t>
      </w:r>
      <w:r w:rsidR="00D61516">
        <w:rPr>
          <w:rFonts w:ascii="Times New Roman" w:hAnsi="Times New Roman" w:cs="Times New Roman"/>
        </w:rPr>
        <w:t>allow</w:t>
      </w:r>
      <w:r w:rsidR="00ED4AC1">
        <w:rPr>
          <w:rFonts w:ascii="Times New Roman" w:hAnsi="Times New Roman" w:cs="Times New Roman"/>
        </w:rPr>
        <w:t>s</w:t>
      </w:r>
      <w:r w:rsidR="00F92E1B">
        <w:rPr>
          <w:rFonts w:ascii="Times New Roman" w:hAnsi="Times New Roman" w:cs="Times New Roman"/>
        </w:rPr>
        <w:t xml:space="preserve"> </w:t>
      </w:r>
      <w:r w:rsidR="00ED4AC1">
        <w:rPr>
          <w:rFonts w:ascii="Times New Roman" w:hAnsi="Times New Roman" w:cs="Times New Roman"/>
        </w:rPr>
        <w:t xml:space="preserve">neutrophils </w:t>
      </w:r>
      <w:r w:rsidR="00D61516">
        <w:rPr>
          <w:rFonts w:ascii="Times New Roman" w:hAnsi="Times New Roman" w:cs="Times New Roman"/>
        </w:rPr>
        <w:t>to</w:t>
      </w:r>
      <w:r w:rsidR="00F92E1B">
        <w:rPr>
          <w:rFonts w:ascii="Times New Roman" w:hAnsi="Times New Roman" w:cs="Times New Roman"/>
        </w:rPr>
        <w:t xml:space="preserve"> adhe</w:t>
      </w:r>
      <w:r w:rsidR="00D61516">
        <w:rPr>
          <w:rFonts w:ascii="Times New Roman" w:hAnsi="Times New Roman" w:cs="Times New Roman"/>
        </w:rPr>
        <w:t>re</w:t>
      </w:r>
      <w:r w:rsidR="00F92E1B">
        <w:rPr>
          <w:rFonts w:ascii="Times New Roman" w:hAnsi="Times New Roman" w:cs="Times New Roman"/>
        </w:rPr>
        <w:t xml:space="preserve"> to capillaries for migration into the infected tissue (Kimura et al., 1999</w:t>
      </w:r>
      <w:r w:rsidR="00A50AAD">
        <w:rPr>
          <w:rFonts w:ascii="Times New Roman" w:hAnsi="Times New Roman" w:cs="Times New Roman"/>
        </w:rPr>
        <w:t xml:space="preserve">; </w:t>
      </w:r>
      <w:r w:rsidR="00A50AAD" w:rsidRPr="00A50AAD">
        <w:rPr>
          <w:rFonts w:ascii="Times New Roman" w:hAnsi="Times New Roman" w:cs="Times New Roman"/>
        </w:rPr>
        <w:t>Ozawa</w:t>
      </w:r>
      <w:r w:rsidR="00A50AAD">
        <w:rPr>
          <w:rFonts w:ascii="Times New Roman" w:hAnsi="Times New Roman" w:cs="Times New Roman"/>
        </w:rPr>
        <w:t xml:space="preserve"> et al. 2012</w:t>
      </w:r>
      <w:r w:rsidR="00F92E1B">
        <w:rPr>
          <w:rFonts w:ascii="Times New Roman" w:hAnsi="Times New Roman" w:cs="Times New Roman"/>
        </w:rPr>
        <w:t xml:space="preserve">). </w:t>
      </w:r>
      <w:r w:rsidR="00EB3C8E" w:rsidRPr="004B3B94">
        <w:rPr>
          <w:rStyle w:val="normaltextrun"/>
          <w:rFonts w:ascii="Times New Roman" w:hAnsi="Times New Roman" w:cs="Times New Roman"/>
          <w:color w:val="000000" w:themeColor="text1"/>
        </w:rPr>
        <w:t xml:space="preserve">Dairy heifers fed OG resulted in enhanced neutrophil binding and increased engulfing </w:t>
      </w:r>
      <w:r w:rsidR="00694CCD">
        <w:rPr>
          <w:rStyle w:val="normaltextrun"/>
          <w:rFonts w:ascii="Times New Roman" w:hAnsi="Times New Roman" w:cs="Times New Roman"/>
          <w:color w:val="000000" w:themeColor="text1"/>
        </w:rPr>
        <w:t xml:space="preserve">of </w:t>
      </w:r>
      <w:r w:rsidR="00EB3C8E" w:rsidRPr="004B3B94">
        <w:rPr>
          <w:rStyle w:val="normaltextrun"/>
          <w:rFonts w:ascii="Times New Roman" w:hAnsi="Times New Roman" w:cs="Times New Roman"/>
          <w:color w:val="000000" w:themeColor="text1"/>
        </w:rPr>
        <w:t xml:space="preserve">bacteria such as </w:t>
      </w:r>
      <w:r w:rsidR="00EB3C8E" w:rsidRPr="004B3B94">
        <w:rPr>
          <w:rStyle w:val="normaltextrun"/>
          <w:rFonts w:ascii="Times New Roman" w:hAnsi="Times New Roman" w:cs="Times New Roman"/>
          <w:i/>
          <w:color w:val="000000" w:themeColor="text1"/>
        </w:rPr>
        <w:t>Escherichia coli</w:t>
      </w:r>
      <w:r w:rsidR="00EB3C8E" w:rsidRPr="004B3B94">
        <w:rPr>
          <w:rStyle w:val="normaltextrun"/>
          <w:rFonts w:ascii="Times New Roman" w:hAnsi="Times New Roman" w:cs="Times New Roman"/>
          <w:color w:val="000000" w:themeColor="text1"/>
        </w:rPr>
        <w:t xml:space="preserve"> (Ryman et al., 2013). </w:t>
      </w:r>
      <w:r w:rsidR="00997C99" w:rsidRPr="004B3B94">
        <w:rPr>
          <w:rStyle w:val="normaltextrun"/>
          <w:rFonts w:ascii="Times New Roman" w:hAnsi="Times New Roman" w:cs="Times New Roman"/>
          <w:color w:val="000000" w:themeColor="text1"/>
        </w:rPr>
        <w:t xml:space="preserve">Dairy heifers fed OG </w:t>
      </w:r>
      <w:r w:rsidR="003C68A3">
        <w:rPr>
          <w:rStyle w:val="normaltextrun"/>
          <w:rFonts w:ascii="Times New Roman" w:hAnsi="Times New Roman" w:cs="Times New Roman"/>
          <w:color w:val="000000" w:themeColor="text1"/>
        </w:rPr>
        <w:t xml:space="preserve">also </w:t>
      </w:r>
      <w:r w:rsidR="00997C99">
        <w:rPr>
          <w:rStyle w:val="normaltextrun"/>
          <w:rFonts w:ascii="Times New Roman" w:hAnsi="Times New Roman" w:cs="Times New Roman"/>
          <w:color w:val="000000" w:themeColor="text1"/>
        </w:rPr>
        <w:t xml:space="preserve">had an </w:t>
      </w:r>
      <w:r w:rsidR="00997C99" w:rsidRPr="004B3B94">
        <w:rPr>
          <w:rStyle w:val="normaltextrun"/>
          <w:rFonts w:ascii="Times New Roman" w:hAnsi="Times New Roman" w:cs="Times New Roman"/>
          <w:color w:val="000000" w:themeColor="text1"/>
        </w:rPr>
        <w:t xml:space="preserve">enhanced </w:t>
      </w:r>
      <w:r w:rsidR="00997C99">
        <w:rPr>
          <w:rStyle w:val="normaltextrun"/>
          <w:rFonts w:ascii="Times New Roman" w:hAnsi="Times New Roman" w:cs="Times New Roman"/>
          <w:color w:val="000000" w:themeColor="text1"/>
        </w:rPr>
        <w:t xml:space="preserve">response to </w:t>
      </w:r>
      <w:r w:rsidR="00997C99" w:rsidRPr="004B3B94">
        <w:rPr>
          <w:rStyle w:val="normaltextrun"/>
          <w:rFonts w:ascii="Times New Roman" w:hAnsi="Times New Roman" w:cs="Times New Roman"/>
          <w:color w:val="000000" w:themeColor="text1"/>
        </w:rPr>
        <w:t xml:space="preserve">a bovine respiratory disease vaccine by increasing IL-4 concentrations and </w:t>
      </w:r>
      <w:r w:rsidR="00997C99">
        <w:rPr>
          <w:rStyle w:val="normaltextrun"/>
          <w:rFonts w:ascii="Times New Roman" w:hAnsi="Times New Roman" w:cs="Times New Roman"/>
          <w:color w:val="000000" w:themeColor="text1"/>
        </w:rPr>
        <w:t xml:space="preserve">generating a </w:t>
      </w:r>
      <w:r w:rsidR="00997C99" w:rsidRPr="004B3B94">
        <w:rPr>
          <w:rStyle w:val="normaltextrun"/>
          <w:rFonts w:ascii="Times New Roman" w:hAnsi="Times New Roman" w:cs="Times New Roman"/>
          <w:color w:val="000000" w:themeColor="text1"/>
        </w:rPr>
        <w:t xml:space="preserve">stronger proliferative response </w:t>
      </w:r>
      <w:r w:rsidR="00997C99">
        <w:rPr>
          <w:rStyle w:val="normaltextrun"/>
          <w:rFonts w:ascii="Times New Roman" w:hAnsi="Times New Roman" w:cs="Times New Roman"/>
          <w:color w:val="000000" w:themeColor="text1"/>
        </w:rPr>
        <w:t xml:space="preserve">to </w:t>
      </w:r>
      <w:r w:rsidR="00997C99" w:rsidRPr="004B3B94">
        <w:rPr>
          <w:rStyle w:val="normaltextrun"/>
          <w:rFonts w:ascii="Times New Roman" w:hAnsi="Times New Roman" w:cs="Times New Roman"/>
          <w:color w:val="000000" w:themeColor="text1"/>
        </w:rPr>
        <w:t>BVDV types 1 and 2 when compared to controls in vitro (Hurley et al., 2019).</w:t>
      </w:r>
      <w:r w:rsidR="00997C99">
        <w:rPr>
          <w:rStyle w:val="normaltextrun"/>
          <w:rFonts w:ascii="Times New Roman" w:hAnsi="Times New Roman" w:cs="Times New Roman"/>
          <w:color w:val="000000" w:themeColor="text1"/>
        </w:rPr>
        <w:t xml:space="preserve"> </w:t>
      </w:r>
      <w:r w:rsidR="003A199E">
        <w:rPr>
          <w:rStyle w:val="normaltextrun"/>
          <w:rFonts w:ascii="Times New Roman" w:hAnsi="Times New Roman" w:cs="Times New Roman"/>
          <w:color w:val="000000" w:themeColor="text1"/>
        </w:rPr>
        <w:t>Lymphocytes and white blood cells were increased when cows were fed OG during the periparturient period when compared to controls cows not fed OG (Wang et al., 2009).</w:t>
      </w:r>
      <w:r w:rsidR="00ED1092">
        <w:rPr>
          <w:rStyle w:val="normaltextrun"/>
          <w:rFonts w:ascii="Times New Roman" w:hAnsi="Times New Roman" w:cs="Times New Roman"/>
          <w:color w:val="000000" w:themeColor="text1"/>
        </w:rPr>
        <w:t xml:space="preserve"> O</w:t>
      </w:r>
      <w:r w:rsidR="00EB3C8E" w:rsidRPr="004B3B94">
        <w:rPr>
          <w:rStyle w:val="normaltextrun"/>
          <w:rFonts w:ascii="Times New Roman" w:hAnsi="Times New Roman" w:cs="Times New Roman"/>
          <w:color w:val="000000" w:themeColor="text1"/>
        </w:rPr>
        <w:t>mniGen-AF fed 60 day before dry off, through the dry period and 30 DIM decreased IMI after calving by 5%, reduced SCC after calving by 281,000 cells/ml, and increased milk production by 4.56 kg (Nickerson et al., 2019). OG fed to cows during the dry period under heat stressed</w:t>
      </w:r>
      <w:r w:rsidR="00ED1092">
        <w:rPr>
          <w:rStyle w:val="normaltextrun"/>
          <w:rFonts w:ascii="Times New Roman" w:hAnsi="Times New Roman" w:cs="Times New Roman"/>
          <w:color w:val="000000" w:themeColor="text1"/>
        </w:rPr>
        <w:t>, immune compromising</w:t>
      </w:r>
      <w:r w:rsidR="00EB3C8E" w:rsidRPr="004B3B94">
        <w:rPr>
          <w:rStyle w:val="normaltextrun"/>
          <w:rFonts w:ascii="Times New Roman" w:hAnsi="Times New Roman" w:cs="Times New Roman"/>
          <w:color w:val="000000" w:themeColor="text1"/>
        </w:rPr>
        <w:t xml:space="preserve"> conditions had higher milk production (41.3 and 40.5 kg/d) compared to heat</w:t>
      </w:r>
      <w:r w:rsidR="0091292D">
        <w:rPr>
          <w:rStyle w:val="normaltextrun"/>
          <w:rFonts w:ascii="Times New Roman" w:hAnsi="Times New Roman" w:cs="Times New Roman"/>
          <w:color w:val="000000" w:themeColor="text1"/>
        </w:rPr>
        <w:t>-</w:t>
      </w:r>
      <w:r w:rsidR="00EB3C8E" w:rsidRPr="004B3B94">
        <w:rPr>
          <w:rStyle w:val="normaltextrun"/>
          <w:rFonts w:ascii="Times New Roman" w:hAnsi="Times New Roman" w:cs="Times New Roman"/>
          <w:color w:val="000000" w:themeColor="text1"/>
        </w:rPr>
        <w:t>stressed cows not fed OG (35.9 kg/d) (</w:t>
      </w:r>
      <w:proofErr w:type="spellStart"/>
      <w:r w:rsidR="00EB3C8E" w:rsidRPr="004B3B94">
        <w:rPr>
          <w:rStyle w:val="normaltextrun"/>
          <w:rFonts w:ascii="Times New Roman" w:hAnsi="Times New Roman" w:cs="Times New Roman"/>
          <w:color w:val="000000" w:themeColor="text1"/>
        </w:rPr>
        <w:t>Fabris</w:t>
      </w:r>
      <w:proofErr w:type="spellEnd"/>
      <w:r w:rsidR="00EB3C8E" w:rsidRPr="004B3B94">
        <w:rPr>
          <w:rStyle w:val="normaltextrun"/>
          <w:rFonts w:ascii="Times New Roman" w:hAnsi="Times New Roman" w:cs="Times New Roman"/>
          <w:color w:val="000000" w:themeColor="text1"/>
        </w:rPr>
        <w:t xml:space="preserve"> et al., 2017). When OG was fed 35 days before calving through 46 DIM, milk yield was higher in OG fed cows (30.3 kg/d) compared to controls (27.1 kg/d) and SCC was lower in OG fed cows (326,000 cells/ml) compared to controls (450,000 cells/ml) (</w:t>
      </w:r>
      <w:proofErr w:type="spellStart"/>
      <w:r w:rsidR="00EB3C8E" w:rsidRPr="004B3B94">
        <w:rPr>
          <w:rStyle w:val="normaltextrun"/>
          <w:rFonts w:ascii="Times New Roman" w:hAnsi="Times New Roman" w:cs="Times New Roman"/>
          <w:color w:val="000000" w:themeColor="text1"/>
        </w:rPr>
        <w:t>Brandào</w:t>
      </w:r>
      <w:proofErr w:type="spellEnd"/>
      <w:r w:rsidR="00EB3C8E" w:rsidRPr="004B3B94">
        <w:rPr>
          <w:rStyle w:val="normaltextrun"/>
          <w:rFonts w:ascii="Times New Roman" w:hAnsi="Times New Roman" w:cs="Times New Roman"/>
          <w:color w:val="000000" w:themeColor="text1"/>
        </w:rPr>
        <w:t xml:space="preserve"> et al., 2016). </w:t>
      </w:r>
    </w:p>
    <w:p w14:paraId="6B530723" w14:textId="2C98A3D8" w:rsidR="00EB3C8E" w:rsidRDefault="00DD2C57" w:rsidP="00EB3C8E">
      <w:pPr>
        <w:spacing w:line="480" w:lineRule="auto"/>
        <w:ind w:firstLine="720"/>
        <w:rPr>
          <w:rFonts w:ascii="Times New Roman" w:hAnsi="Times New Roman" w:cs="Times New Roman"/>
          <w:color w:val="000000" w:themeColor="text1"/>
        </w:rPr>
      </w:pPr>
      <w:r>
        <w:rPr>
          <w:rStyle w:val="normaltextrun"/>
          <w:rFonts w:ascii="Times New Roman" w:hAnsi="Times New Roman" w:cs="Times New Roman"/>
          <w:color w:val="000000" w:themeColor="text1"/>
        </w:rPr>
        <w:t xml:space="preserve">The </w:t>
      </w:r>
      <w:r w:rsidR="00EB3C8E" w:rsidRPr="004B3B94">
        <w:rPr>
          <w:rStyle w:val="normaltextrun"/>
          <w:rFonts w:ascii="Times New Roman" w:hAnsi="Times New Roman" w:cs="Times New Roman"/>
          <w:color w:val="000000" w:themeColor="text1"/>
        </w:rPr>
        <w:t xml:space="preserve">OG </w:t>
      </w:r>
      <w:r>
        <w:rPr>
          <w:rStyle w:val="normaltextrun"/>
          <w:rFonts w:ascii="Times New Roman" w:hAnsi="Times New Roman" w:cs="Times New Roman"/>
          <w:color w:val="000000" w:themeColor="text1"/>
        </w:rPr>
        <w:t xml:space="preserve">feed supplement also </w:t>
      </w:r>
      <w:r w:rsidR="00EB3C8E" w:rsidRPr="004B3B94">
        <w:rPr>
          <w:rStyle w:val="normaltextrun"/>
          <w:rFonts w:ascii="Times New Roman" w:hAnsi="Times New Roman" w:cs="Times New Roman"/>
          <w:color w:val="000000" w:themeColor="text1"/>
        </w:rPr>
        <w:t xml:space="preserve">has shown to improve overall postpartum health of dairy cows. Cows fed OG during the dry period </w:t>
      </w:r>
      <w:r w:rsidR="00997C99">
        <w:rPr>
          <w:rStyle w:val="normaltextrun"/>
          <w:rFonts w:ascii="Times New Roman" w:hAnsi="Times New Roman" w:cs="Times New Roman"/>
          <w:color w:val="000000" w:themeColor="text1"/>
        </w:rPr>
        <w:t xml:space="preserve">through 150 </w:t>
      </w:r>
      <w:proofErr w:type="gramStart"/>
      <w:r w:rsidR="00997C99">
        <w:rPr>
          <w:rStyle w:val="normaltextrun"/>
          <w:rFonts w:ascii="Times New Roman" w:hAnsi="Times New Roman" w:cs="Times New Roman"/>
          <w:color w:val="000000" w:themeColor="text1"/>
        </w:rPr>
        <w:t>DIM</w:t>
      </w:r>
      <w:proofErr w:type="gramEnd"/>
      <w:r w:rsidR="00EB3C8E" w:rsidRPr="004B3B94">
        <w:rPr>
          <w:rStyle w:val="normaltextrun"/>
          <w:rFonts w:ascii="Times New Roman" w:hAnsi="Times New Roman" w:cs="Times New Roman"/>
          <w:color w:val="000000" w:themeColor="text1"/>
        </w:rPr>
        <w:t xml:space="preserve">, had fewer retained placentas (OG fed = 5.4%, controls = 7.6%) and fewer displaced </w:t>
      </w:r>
      <w:proofErr w:type="spellStart"/>
      <w:r w:rsidR="00EB3C8E" w:rsidRPr="004B3B94">
        <w:rPr>
          <w:rStyle w:val="normaltextrun"/>
          <w:rFonts w:ascii="Times New Roman" w:hAnsi="Times New Roman" w:cs="Times New Roman"/>
          <w:color w:val="000000" w:themeColor="text1"/>
        </w:rPr>
        <w:t>abomasum</w:t>
      </w:r>
      <w:r w:rsidR="00694CCD">
        <w:rPr>
          <w:rStyle w:val="normaltextrun"/>
          <w:rFonts w:ascii="Times New Roman" w:hAnsi="Times New Roman" w:cs="Times New Roman"/>
          <w:color w:val="000000" w:themeColor="text1"/>
        </w:rPr>
        <w:t>s</w:t>
      </w:r>
      <w:proofErr w:type="spellEnd"/>
      <w:r w:rsidR="00E81BC4">
        <w:rPr>
          <w:rStyle w:val="normaltextrun"/>
          <w:rFonts w:ascii="Times New Roman" w:hAnsi="Times New Roman" w:cs="Times New Roman"/>
          <w:color w:val="000000" w:themeColor="text1"/>
        </w:rPr>
        <w:t xml:space="preserve"> </w:t>
      </w:r>
      <w:r w:rsidR="00EB3C8E" w:rsidRPr="004B3B94">
        <w:rPr>
          <w:rStyle w:val="normaltextrun"/>
          <w:rFonts w:ascii="Times New Roman" w:hAnsi="Times New Roman" w:cs="Times New Roman"/>
          <w:color w:val="000000" w:themeColor="text1"/>
        </w:rPr>
        <w:t>(OG fed = 1.9%, controls 3.2%) (</w:t>
      </w:r>
      <w:proofErr w:type="spellStart"/>
      <w:r w:rsidR="00EB3C8E" w:rsidRPr="004B3B94">
        <w:rPr>
          <w:rStyle w:val="normaltextrun"/>
          <w:rFonts w:ascii="Times New Roman" w:hAnsi="Times New Roman" w:cs="Times New Roman"/>
          <w:color w:val="000000" w:themeColor="text1"/>
        </w:rPr>
        <w:t>Casarotto</w:t>
      </w:r>
      <w:proofErr w:type="spellEnd"/>
      <w:r w:rsidR="00EB3C8E" w:rsidRPr="004B3B94">
        <w:rPr>
          <w:rStyle w:val="normaltextrun"/>
          <w:rFonts w:ascii="Times New Roman" w:hAnsi="Times New Roman" w:cs="Times New Roman"/>
          <w:color w:val="000000" w:themeColor="text1"/>
        </w:rPr>
        <w:t xml:space="preserve"> et al., 2020). Culling rate of dairy cows was reduced when fed OG (1%) during the </w:t>
      </w:r>
      <w:r w:rsidR="00EB3C8E" w:rsidRPr="004B3B94">
        <w:rPr>
          <w:rStyle w:val="normaltextrun"/>
          <w:rFonts w:ascii="Times New Roman" w:hAnsi="Times New Roman" w:cs="Times New Roman"/>
          <w:color w:val="000000" w:themeColor="text1"/>
        </w:rPr>
        <w:lastRenderedPageBreak/>
        <w:t xml:space="preserve">dry period into </w:t>
      </w:r>
      <w:r w:rsidR="001D6099">
        <w:rPr>
          <w:rStyle w:val="normaltextrun"/>
          <w:rFonts w:ascii="Times New Roman" w:hAnsi="Times New Roman" w:cs="Times New Roman"/>
          <w:color w:val="000000" w:themeColor="text1"/>
        </w:rPr>
        <w:t>lactation</w:t>
      </w:r>
      <w:r w:rsidR="00EB3C8E" w:rsidRPr="004B3B94">
        <w:rPr>
          <w:rStyle w:val="normaltextrun"/>
          <w:rFonts w:ascii="Times New Roman" w:hAnsi="Times New Roman" w:cs="Times New Roman"/>
          <w:color w:val="000000" w:themeColor="text1"/>
        </w:rPr>
        <w:t xml:space="preserve"> when compared to cows not fed OG (7.4%) (</w:t>
      </w:r>
      <w:proofErr w:type="spellStart"/>
      <w:r w:rsidR="00EB3C8E" w:rsidRPr="004B3B94">
        <w:rPr>
          <w:rStyle w:val="normaltextrun"/>
          <w:rFonts w:ascii="Times New Roman" w:hAnsi="Times New Roman" w:cs="Times New Roman"/>
          <w:color w:val="000000" w:themeColor="text1"/>
        </w:rPr>
        <w:t>Mammi</w:t>
      </w:r>
      <w:proofErr w:type="spellEnd"/>
      <w:r w:rsidR="00EB3C8E" w:rsidRPr="004B3B94">
        <w:rPr>
          <w:rStyle w:val="normaltextrun"/>
          <w:rFonts w:ascii="Times New Roman" w:hAnsi="Times New Roman" w:cs="Times New Roman"/>
          <w:color w:val="000000" w:themeColor="text1"/>
        </w:rPr>
        <w:t xml:space="preserve"> et al., 2018). Under heat</w:t>
      </w:r>
      <w:r w:rsidR="003B7100">
        <w:rPr>
          <w:rStyle w:val="normaltextrun"/>
          <w:rFonts w:ascii="Times New Roman" w:hAnsi="Times New Roman" w:cs="Times New Roman"/>
          <w:color w:val="000000" w:themeColor="text1"/>
        </w:rPr>
        <w:t>-</w:t>
      </w:r>
      <w:r w:rsidR="00EB3C8E" w:rsidRPr="004B3B94">
        <w:rPr>
          <w:rStyle w:val="normaltextrun"/>
          <w:rFonts w:ascii="Times New Roman" w:hAnsi="Times New Roman" w:cs="Times New Roman"/>
          <w:color w:val="000000" w:themeColor="text1"/>
        </w:rPr>
        <w:t xml:space="preserve">stressed conditions, OG supplementation reduced respiration rates by 7.5 breaths/min </w:t>
      </w:r>
      <w:r>
        <w:rPr>
          <w:rStyle w:val="normaltextrun"/>
          <w:rFonts w:ascii="Times New Roman" w:hAnsi="Times New Roman" w:cs="Times New Roman"/>
          <w:color w:val="000000" w:themeColor="text1"/>
        </w:rPr>
        <w:t xml:space="preserve">for </w:t>
      </w:r>
      <w:r w:rsidR="00EB3C8E" w:rsidRPr="004B3B94">
        <w:rPr>
          <w:rStyle w:val="normaltextrun"/>
          <w:rFonts w:ascii="Times New Roman" w:hAnsi="Times New Roman" w:cs="Times New Roman"/>
          <w:color w:val="000000" w:themeColor="text1"/>
        </w:rPr>
        <w:t>cows in the morning hours (</w:t>
      </w:r>
      <w:proofErr w:type="spellStart"/>
      <w:r w:rsidR="00EB3C8E" w:rsidRPr="004B3B94">
        <w:rPr>
          <w:rStyle w:val="normaltextrun"/>
          <w:rFonts w:ascii="Times New Roman" w:hAnsi="Times New Roman" w:cs="Times New Roman"/>
          <w:color w:val="000000" w:themeColor="text1"/>
        </w:rPr>
        <w:t>Fabris</w:t>
      </w:r>
      <w:proofErr w:type="spellEnd"/>
      <w:r w:rsidR="00EB3C8E" w:rsidRPr="004B3B94">
        <w:rPr>
          <w:rStyle w:val="normaltextrun"/>
          <w:rFonts w:ascii="Times New Roman" w:hAnsi="Times New Roman" w:cs="Times New Roman"/>
          <w:color w:val="000000" w:themeColor="text1"/>
        </w:rPr>
        <w:t xml:space="preserve"> et al., 2017). Pasture-based cows under a high temperature-humidity index supplemented with OG had higher pasture dry matter intake (7.68 kg/d) when compared to controls (6.99 kg/d) (</w:t>
      </w:r>
      <w:proofErr w:type="spellStart"/>
      <w:r w:rsidR="00EB3C8E" w:rsidRPr="004B3B94">
        <w:rPr>
          <w:rStyle w:val="normaltextrun"/>
          <w:rFonts w:ascii="Times New Roman" w:hAnsi="Times New Roman" w:cs="Times New Roman"/>
          <w:color w:val="000000" w:themeColor="text1"/>
        </w:rPr>
        <w:t>Gandra</w:t>
      </w:r>
      <w:proofErr w:type="spellEnd"/>
      <w:r w:rsidR="00EB3C8E" w:rsidRPr="004B3B94">
        <w:rPr>
          <w:rStyle w:val="normaltextrun"/>
          <w:rFonts w:ascii="Times New Roman" w:hAnsi="Times New Roman" w:cs="Times New Roman"/>
          <w:color w:val="000000" w:themeColor="text1"/>
        </w:rPr>
        <w:t xml:space="preserve"> et al., 2019). Also observed during heat stress conditions, early post-partum dairy cows not supplemented with OG had higher vaginal temperatures by </w:t>
      </w:r>
      <w:r>
        <w:rPr>
          <w:rStyle w:val="normaltextrun"/>
          <w:rFonts w:ascii="Times New Roman" w:hAnsi="Times New Roman" w:cs="Times New Roman"/>
          <w:color w:val="000000" w:themeColor="text1"/>
        </w:rPr>
        <w:t>0</w:t>
      </w:r>
      <w:r w:rsidR="00EB3C8E" w:rsidRPr="004B3B94">
        <w:rPr>
          <w:rStyle w:val="normaltextrun"/>
          <w:rFonts w:ascii="Times New Roman" w:hAnsi="Times New Roman" w:cs="Times New Roman"/>
          <w:color w:val="000000" w:themeColor="text1"/>
        </w:rPr>
        <w:t xml:space="preserve">.38 to </w:t>
      </w:r>
      <w:r>
        <w:rPr>
          <w:rStyle w:val="normaltextrun"/>
          <w:rFonts w:ascii="Times New Roman" w:hAnsi="Times New Roman" w:cs="Times New Roman"/>
          <w:color w:val="000000" w:themeColor="text1"/>
        </w:rPr>
        <w:t>0</w:t>
      </w:r>
      <w:r w:rsidR="00EB3C8E" w:rsidRPr="004B3B94">
        <w:rPr>
          <w:rStyle w:val="normaltextrun"/>
          <w:rFonts w:ascii="Times New Roman" w:hAnsi="Times New Roman" w:cs="Times New Roman"/>
          <w:color w:val="000000" w:themeColor="text1"/>
        </w:rPr>
        <w:t>.52% compared to supplemented cows (</w:t>
      </w:r>
      <w:proofErr w:type="spellStart"/>
      <w:r w:rsidR="00EB3C8E" w:rsidRPr="004B3B94">
        <w:rPr>
          <w:rStyle w:val="normaltextrun"/>
          <w:rFonts w:ascii="Times New Roman" w:hAnsi="Times New Roman" w:cs="Times New Roman"/>
          <w:color w:val="000000" w:themeColor="text1"/>
        </w:rPr>
        <w:t>Leiva</w:t>
      </w:r>
      <w:proofErr w:type="spellEnd"/>
      <w:r w:rsidR="00EB3C8E" w:rsidRPr="004B3B94">
        <w:rPr>
          <w:rStyle w:val="normaltextrun"/>
          <w:rFonts w:ascii="Times New Roman" w:hAnsi="Times New Roman" w:cs="Times New Roman"/>
          <w:color w:val="000000" w:themeColor="text1"/>
        </w:rPr>
        <w:t xml:space="preserve"> et al., 2017). Heifers fed OG 60 days prepartum through calving had lower incidents of mammary edema when compared to control heifers (36% vs. 75%) (</w:t>
      </w:r>
      <w:proofErr w:type="spellStart"/>
      <w:r w:rsidR="00EB3C8E" w:rsidRPr="004B3B94">
        <w:rPr>
          <w:rStyle w:val="normaltextrun"/>
          <w:rFonts w:ascii="Times New Roman" w:hAnsi="Times New Roman" w:cs="Times New Roman"/>
          <w:color w:val="000000" w:themeColor="text1"/>
        </w:rPr>
        <w:t>Nace</w:t>
      </w:r>
      <w:proofErr w:type="spellEnd"/>
      <w:r w:rsidR="00EB3C8E" w:rsidRPr="004B3B94">
        <w:rPr>
          <w:rStyle w:val="normaltextrun"/>
          <w:rFonts w:ascii="Times New Roman" w:hAnsi="Times New Roman" w:cs="Times New Roman"/>
          <w:color w:val="000000" w:themeColor="text1"/>
        </w:rPr>
        <w:t xml:space="preserve"> et al., 2014). With OG improving post-partum disorders, increased reproductive success would also be apparent. Cows fed OG during the dry period into</w:t>
      </w:r>
      <w:r w:rsidR="001D6099">
        <w:rPr>
          <w:rStyle w:val="normaltextrun"/>
          <w:rFonts w:ascii="Times New Roman" w:hAnsi="Times New Roman" w:cs="Times New Roman"/>
          <w:color w:val="000000" w:themeColor="text1"/>
        </w:rPr>
        <w:t xml:space="preserve"> lactation</w:t>
      </w:r>
      <w:r w:rsidR="00EB3C8E" w:rsidRPr="004B3B94">
        <w:rPr>
          <w:rStyle w:val="normaltextrun"/>
          <w:rFonts w:ascii="Times New Roman" w:hAnsi="Times New Roman" w:cs="Times New Roman"/>
          <w:color w:val="000000" w:themeColor="text1"/>
        </w:rPr>
        <w:t xml:space="preserve"> spent on average half a day less in the hospital pen than control cows (6.02 d vs. 6.56 d), and w</w:t>
      </w:r>
      <w:r>
        <w:rPr>
          <w:rStyle w:val="normaltextrun"/>
          <w:rFonts w:ascii="Times New Roman" w:hAnsi="Times New Roman" w:cs="Times New Roman"/>
          <w:color w:val="000000" w:themeColor="text1"/>
        </w:rPr>
        <w:t>ere</w:t>
      </w:r>
      <w:r w:rsidR="00EB3C8E" w:rsidRPr="004B3B94">
        <w:rPr>
          <w:rStyle w:val="normaltextrun"/>
          <w:rFonts w:ascii="Times New Roman" w:hAnsi="Times New Roman" w:cs="Times New Roman"/>
          <w:color w:val="000000" w:themeColor="text1"/>
        </w:rPr>
        <w:t xml:space="preserve"> confirmed pregnant 10 d earlier than control cows (139 d vs. 149 d) (</w:t>
      </w:r>
      <w:proofErr w:type="spellStart"/>
      <w:r w:rsidR="00EB3C8E" w:rsidRPr="004B3B94">
        <w:rPr>
          <w:rStyle w:val="normaltextrun"/>
          <w:rFonts w:ascii="Times New Roman" w:hAnsi="Times New Roman" w:cs="Times New Roman"/>
          <w:color w:val="000000" w:themeColor="text1"/>
        </w:rPr>
        <w:t>Casarotto</w:t>
      </w:r>
      <w:proofErr w:type="spellEnd"/>
      <w:r w:rsidR="00EB3C8E" w:rsidRPr="004B3B94">
        <w:rPr>
          <w:rStyle w:val="normaltextrun"/>
          <w:rFonts w:ascii="Times New Roman" w:hAnsi="Times New Roman" w:cs="Times New Roman"/>
          <w:color w:val="000000" w:themeColor="text1"/>
        </w:rPr>
        <w:t xml:space="preserve"> et al., 2020).</w:t>
      </w:r>
      <w:r w:rsidR="00ED1092">
        <w:rPr>
          <w:rStyle w:val="normaltextrun"/>
          <w:rFonts w:ascii="Times New Roman" w:hAnsi="Times New Roman" w:cs="Times New Roman"/>
          <w:color w:val="000000" w:themeColor="text1"/>
        </w:rPr>
        <w:t xml:space="preserve"> </w:t>
      </w:r>
      <w:proofErr w:type="gramStart"/>
      <w:r w:rsidR="00ED1092">
        <w:rPr>
          <w:rStyle w:val="normaltextrun"/>
          <w:rFonts w:ascii="Times New Roman" w:hAnsi="Times New Roman" w:cs="Times New Roman"/>
          <w:color w:val="000000" w:themeColor="text1"/>
        </w:rPr>
        <w:t>T</w:t>
      </w:r>
      <w:r w:rsidR="00106FA7">
        <w:rPr>
          <w:rStyle w:val="normaltextrun"/>
          <w:rFonts w:ascii="Times New Roman" w:hAnsi="Times New Roman" w:cs="Times New Roman"/>
          <w:color w:val="000000" w:themeColor="text1"/>
        </w:rPr>
        <w:t>hus</w:t>
      </w:r>
      <w:proofErr w:type="gramEnd"/>
      <w:r w:rsidR="00106FA7">
        <w:rPr>
          <w:rStyle w:val="normaltextrun"/>
          <w:rFonts w:ascii="Times New Roman" w:hAnsi="Times New Roman" w:cs="Times New Roman"/>
          <w:color w:val="000000" w:themeColor="text1"/>
        </w:rPr>
        <w:t xml:space="preserve"> feeding OG </w:t>
      </w:r>
      <w:r>
        <w:rPr>
          <w:rStyle w:val="normaltextrun"/>
          <w:rFonts w:ascii="Times New Roman" w:hAnsi="Times New Roman" w:cs="Times New Roman"/>
          <w:color w:val="000000" w:themeColor="text1"/>
        </w:rPr>
        <w:t xml:space="preserve">benefits not only milk yield, but also the </w:t>
      </w:r>
      <w:r w:rsidR="00106FA7">
        <w:rPr>
          <w:rStyle w:val="normaltextrun"/>
          <w:rFonts w:ascii="Times New Roman" w:hAnsi="Times New Roman" w:cs="Times New Roman"/>
          <w:color w:val="000000" w:themeColor="text1"/>
        </w:rPr>
        <w:t>immune system and the cow’s overall health</w:t>
      </w:r>
      <w:r>
        <w:rPr>
          <w:rStyle w:val="normaltextrun"/>
          <w:rFonts w:ascii="Times New Roman" w:hAnsi="Times New Roman" w:cs="Times New Roman"/>
          <w:color w:val="000000" w:themeColor="text1"/>
        </w:rPr>
        <w:t xml:space="preserve">. The use of OG </w:t>
      </w:r>
      <w:r w:rsidR="00106FA7">
        <w:rPr>
          <w:rStyle w:val="normaltextrun"/>
          <w:rFonts w:ascii="Times New Roman" w:hAnsi="Times New Roman" w:cs="Times New Roman"/>
          <w:color w:val="000000" w:themeColor="text1"/>
        </w:rPr>
        <w:t xml:space="preserve">with other non-antibiotic alternatives </w:t>
      </w:r>
      <w:r>
        <w:rPr>
          <w:rStyle w:val="normaltextrun"/>
          <w:rFonts w:ascii="Times New Roman" w:hAnsi="Times New Roman" w:cs="Times New Roman"/>
          <w:color w:val="000000" w:themeColor="text1"/>
        </w:rPr>
        <w:t>t</w:t>
      </w:r>
      <w:r w:rsidR="00997C99">
        <w:rPr>
          <w:rStyle w:val="normaltextrun"/>
          <w:rFonts w:ascii="Times New Roman" w:hAnsi="Times New Roman" w:cs="Times New Roman"/>
          <w:color w:val="000000" w:themeColor="text1"/>
        </w:rPr>
        <w:t xml:space="preserve">o improve the health and productivity of dairy cows </w:t>
      </w:r>
      <w:r w:rsidR="00106FA7">
        <w:rPr>
          <w:rStyle w:val="normaltextrun"/>
          <w:rFonts w:ascii="Times New Roman" w:hAnsi="Times New Roman" w:cs="Times New Roman"/>
          <w:color w:val="000000" w:themeColor="text1"/>
        </w:rPr>
        <w:t>should be investigated</w:t>
      </w:r>
      <w:r w:rsidR="00DF696B">
        <w:rPr>
          <w:rStyle w:val="normaltextrun"/>
          <w:rFonts w:ascii="Times New Roman" w:hAnsi="Times New Roman" w:cs="Times New Roman"/>
          <w:color w:val="000000" w:themeColor="text1"/>
        </w:rPr>
        <w:t xml:space="preserve"> further.</w:t>
      </w:r>
    </w:p>
    <w:p w14:paraId="2ABD0E90" w14:textId="77777777" w:rsidR="00997C99" w:rsidRPr="00EB3C8E" w:rsidRDefault="00997C99" w:rsidP="00EB3C8E">
      <w:pPr>
        <w:spacing w:line="480" w:lineRule="auto"/>
        <w:ind w:firstLine="720"/>
        <w:rPr>
          <w:rFonts w:ascii="Times New Roman" w:hAnsi="Times New Roman" w:cs="Times New Roman"/>
          <w:color w:val="000000" w:themeColor="text1"/>
        </w:rPr>
      </w:pPr>
    </w:p>
    <w:p w14:paraId="7901105D" w14:textId="77777777" w:rsidR="007A5886" w:rsidRPr="00F91EB3" w:rsidRDefault="007A5886" w:rsidP="009F126B">
      <w:pPr>
        <w:pStyle w:val="Heading2"/>
      </w:pPr>
      <w:bookmarkStart w:id="13" w:name="_Toc77889857"/>
      <w:r w:rsidRPr="00F91EB3">
        <w:t>CONCLUSION</w:t>
      </w:r>
      <w:bookmarkEnd w:id="13"/>
    </w:p>
    <w:p w14:paraId="2CE8FB0E" w14:textId="76D271B4" w:rsidR="00BB19EF" w:rsidRDefault="00EB3C8E">
      <w:pPr>
        <w:spacing w:line="480" w:lineRule="auto"/>
        <w:ind w:firstLine="720"/>
        <w:rPr>
          <w:rFonts w:ascii="Times New Roman" w:hAnsi="Times New Roman" w:cs="Times New Roman"/>
          <w:color w:val="000000" w:themeColor="text1"/>
        </w:rPr>
      </w:pPr>
      <w:r w:rsidRPr="004B3B94">
        <w:rPr>
          <w:rStyle w:val="normaltextrun"/>
          <w:rFonts w:ascii="Times New Roman" w:hAnsi="Times New Roman" w:cs="Times New Roman"/>
          <w:color w:val="000000" w:themeColor="text1"/>
        </w:rPr>
        <w:t xml:space="preserve">With the use of preventive antibiotics being increasingly scrutinized, other strategies have gained </w:t>
      </w:r>
      <w:r w:rsidR="003B7100">
        <w:rPr>
          <w:rStyle w:val="normaltextrun"/>
          <w:rFonts w:ascii="Times New Roman" w:hAnsi="Times New Roman" w:cs="Times New Roman"/>
          <w:color w:val="000000" w:themeColor="text1"/>
        </w:rPr>
        <w:t>attention</w:t>
      </w:r>
      <w:r w:rsidRPr="004B3B94">
        <w:rPr>
          <w:rStyle w:val="normaltextrun"/>
          <w:rFonts w:ascii="Times New Roman" w:hAnsi="Times New Roman" w:cs="Times New Roman"/>
          <w:color w:val="000000" w:themeColor="text1"/>
        </w:rPr>
        <w:t xml:space="preserve"> to reduce the amount of antibiotics used on commercial dairy farms. Selectively treating </w:t>
      </w:r>
      <w:r w:rsidR="00694CCD">
        <w:rPr>
          <w:rStyle w:val="normaltextrun"/>
          <w:rFonts w:ascii="Times New Roman" w:hAnsi="Times New Roman" w:cs="Times New Roman"/>
          <w:color w:val="000000" w:themeColor="text1"/>
        </w:rPr>
        <w:t xml:space="preserve">intramammary </w:t>
      </w:r>
      <w:r w:rsidRPr="004B3B94">
        <w:rPr>
          <w:rStyle w:val="normaltextrun"/>
          <w:rFonts w:ascii="Times New Roman" w:hAnsi="Times New Roman" w:cs="Times New Roman"/>
          <w:color w:val="000000" w:themeColor="text1"/>
        </w:rPr>
        <w:t xml:space="preserve">infections </w:t>
      </w:r>
      <w:r w:rsidR="00694CCD">
        <w:rPr>
          <w:rStyle w:val="normaltextrun"/>
          <w:rFonts w:ascii="Times New Roman" w:hAnsi="Times New Roman" w:cs="Times New Roman"/>
          <w:color w:val="000000" w:themeColor="text1"/>
        </w:rPr>
        <w:t xml:space="preserve">at dry-off </w:t>
      </w:r>
      <w:r w:rsidRPr="004B3B94">
        <w:rPr>
          <w:rStyle w:val="normaltextrun"/>
          <w:rFonts w:ascii="Times New Roman" w:hAnsi="Times New Roman" w:cs="Times New Roman"/>
          <w:color w:val="000000" w:themeColor="text1"/>
        </w:rPr>
        <w:t xml:space="preserve">offers a solution to reduce antibiotic use, but </w:t>
      </w:r>
      <w:r w:rsidR="00694CCD">
        <w:rPr>
          <w:rStyle w:val="normaltextrun"/>
          <w:rFonts w:ascii="Times New Roman" w:hAnsi="Times New Roman" w:cs="Times New Roman"/>
          <w:color w:val="000000" w:themeColor="text1"/>
        </w:rPr>
        <w:t xml:space="preserve">can </w:t>
      </w:r>
      <w:r w:rsidRPr="004B3B94">
        <w:rPr>
          <w:rStyle w:val="normaltextrun"/>
          <w:rFonts w:ascii="Times New Roman" w:hAnsi="Times New Roman" w:cs="Times New Roman"/>
          <w:color w:val="000000" w:themeColor="text1"/>
        </w:rPr>
        <w:t xml:space="preserve">miss infections that would otherwise be </w:t>
      </w:r>
      <w:r w:rsidR="00694CCD">
        <w:rPr>
          <w:rStyle w:val="normaltextrun"/>
          <w:rFonts w:ascii="Times New Roman" w:hAnsi="Times New Roman" w:cs="Times New Roman"/>
          <w:color w:val="000000" w:themeColor="text1"/>
        </w:rPr>
        <w:t xml:space="preserve">treated by the blanket use of intramammary </w:t>
      </w:r>
      <w:r w:rsidRPr="004B3B94">
        <w:rPr>
          <w:rStyle w:val="normaltextrun"/>
          <w:rFonts w:ascii="Times New Roman" w:hAnsi="Times New Roman" w:cs="Times New Roman"/>
          <w:color w:val="000000" w:themeColor="text1"/>
        </w:rPr>
        <w:t xml:space="preserve">antibiotics. Combining alternative strategies, such as a nutritional supplement to enhance the effectiveness of </w:t>
      </w:r>
      <w:r w:rsidRPr="004B3B94">
        <w:rPr>
          <w:rStyle w:val="normaltextrun"/>
          <w:rFonts w:ascii="Times New Roman" w:hAnsi="Times New Roman" w:cs="Times New Roman"/>
          <w:color w:val="000000" w:themeColor="text1"/>
        </w:rPr>
        <w:lastRenderedPageBreak/>
        <w:t>SDCT program is unknown and needs to be investigated further.</w:t>
      </w:r>
      <w:r w:rsidR="00BB19EF">
        <w:rPr>
          <w:rFonts w:ascii="Times New Roman" w:hAnsi="Times New Roman" w:cs="Times New Roman"/>
          <w:color w:val="000000" w:themeColor="text1"/>
        </w:rPr>
        <w:t xml:space="preserve"> </w:t>
      </w:r>
      <w:r w:rsidR="00BB19EF">
        <w:rPr>
          <w:rStyle w:val="normaltextrun"/>
          <w:rFonts w:ascii="Times New Roman" w:hAnsi="Times New Roman" w:cs="Times New Roman"/>
          <w:color w:val="000000" w:themeColor="text1"/>
        </w:rPr>
        <w:t>Our study</w:t>
      </w:r>
      <w:r w:rsidR="00BB19EF">
        <w:rPr>
          <w:rFonts w:ascii="Times New Roman" w:hAnsi="Times New Roman" w:cs="Times New Roman"/>
          <w:color w:val="000000" w:themeColor="text1"/>
        </w:rPr>
        <w:t xml:space="preserve"> e</w:t>
      </w:r>
      <w:r w:rsidR="00BB19EF" w:rsidRPr="73AB1B00">
        <w:rPr>
          <w:rFonts w:ascii="Times New Roman" w:hAnsi="Times New Roman" w:cs="Times New Roman"/>
          <w:color w:val="000000" w:themeColor="text1"/>
        </w:rPr>
        <w:t>valuate</w:t>
      </w:r>
      <w:r w:rsidR="00BB19EF">
        <w:rPr>
          <w:rFonts w:ascii="Times New Roman" w:hAnsi="Times New Roman" w:cs="Times New Roman"/>
          <w:color w:val="000000" w:themeColor="text1"/>
        </w:rPr>
        <w:t>s</w:t>
      </w:r>
      <w:r w:rsidR="00BB19EF" w:rsidRPr="73AB1B00">
        <w:rPr>
          <w:rFonts w:ascii="Times New Roman" w:hAnsi="Times New Roman" w:cs="Times New Roman"/>
          <w:color w:val="000000" w:themeColor="text1"/>
        </w:rPr>
        <w:t xml:space="preserve"> the use of a </w:t>
      </w:r>
      <w:r w:rsidR="00BB19EF">
        <w:rPr>
          <w:rFonts w:ascii="Times New Roman" w:hAnsi="Times New Roman" w:cs="Times New Roman"/>
          <w:color w:val="000000" w:themeColor="text1"/>
        </w:rPr>
        <w:t xml:space="preserve">commercially available </w:t>
      </w:r>
      <w:r w:rsidR="00BB19EF" w:rsidRPr="73AB1B00">
        <w:rPr>
          <w:rFonts w:ascii="Times New Roman" w:hAnsi="Times New Roman" w:cs="Times New Roman"/>
          <w:color w:val="000000" w:themeColor="text1"/>
        </w:rPr>
        <w:t>nutritional supplement in enhancing the effectiveness of a SDCT program</w:t>
      </w:r>
      <w:r w:rsidR="00BB19EF">
        <w:rPr>
          <w:rFonts w:ascii="Times New Roman" w:hAnsi="Times New Roman" w:cs="Times New Roman"/>
          <w:color w:val="000000" w:themeColor="text1"/>
        </w:rPr>
        <w:t xml:space="preserve"> that includes an internal teat sealant</w:t>
      </w:r>
      <w:r w:rsidR="00BB19EF" w:rsidRPr="73AB1B00">
        <w:rPr>
          <w:rFonts w:ascii="Times New Roman" w:hAnsi="Times New Roman" w:cs="Times New Roman"/>
          <w:color w:val="000000" w:themeColor="text1"/>
        </w:rPr>
        <w:t>. Our objective was to compare mil</w:t>
      </w:r>
      <w:r w:rsidR="00BB19EF">
        <w:rPr>
          <w:rFonts w:ascii="Times New Roman" w:hAnsi="Times New Roman" w:cs="Times New Roman"/>
          <w:color w:val="000000" w:themeColor="text1"/>
        </w:rPr>
        <w:t>k production, SCC, IMI</w:t>
      </w:r>
      <w:r w:rsidR="00BB19EF" w:rsidRPr="73AB1B00">
        <w:rPr>
          <w:rFonts w:ascii="Times New Roman" w:hAnsi="Times New Roman" w:cs="Times New Roman"/>
          <w:color w:val="000000" w:themeColor="text1"/>
        </w:rPr>
        <w:t xml:space="preserve"> risk, and microbiological status between cows fed OG and cows not fed OG during the dry period through early lactation in combination with a </w:t>
      </w:r>
      <w:r w:rsidR="00BB19EF">
        <w:rPr>
          <w:rFonts w:ascii="Times New Roman" w:hAnsi="Times New Roman" w:cs="Times New Roman"/>
          <w:color w:val="000000" w:themeColor="text1"/>
        </w:rPr>
        <w:t xml:space="preserve">SDCT </w:t>
      </w:r>
      <w:r w:rsidR="00BB19EF" w:rsidRPr="73AB1B00">
        <w:rPr>
          <w:rFonts w:ascii="Times New Roman" w:hAnsi="Times New Roman" w:cs="Times New Roman"/>
          <w:color w:val="000000" w:themeColor="text1"/>
        </w:rPr>
        <w:t xml:space="preserve">program. Our hypothesis was by feeding OG beginning at dry off and continuing through </w:t>
      </w:r>
      <w:r w:rsidR="0067708A">
        <w:rPr>
          <w:rFonts w:ascii="Times New Roman" w:hAnsi="Times New Roman" w:cs="Times New Roman"/>
          <w:color w:val="000000" w:themeColor="text1"/>
        </w:rPr>
        <w:t>28</w:t>
      </w:r>
      <w:r w:rsidR="00BB19EF" w:rsidRPr="73AB1B00">
        <w:rPr>
          <w:rFonts w:ascii="Times New Roman" w:hAnsi="Times New Roman" w:cs="Times New Roman"/>
          <w:color w:val="000000" w:themeColor="text1"/>
        </w:rPr>
        <w:t xml:space="preserve"> </w:t>
      </w:r>
      <w:proofErr w:type="gramStart"/>
      <w:r w:rsidR="00BB19EF" w:rsidRPr="73AB1B00">
        <w:rPr>
          <w:rFonts w:ascii="Times New Roman" w:hAnsi="Times New Roman" w:cs="Times New Roman"/>
          <w:color w:val="000000" w:themeColor="text1"/>
        </w:rPr>
        <w:t>DIM</w:t>
      </w:r>
      <w:proofErr w:type="gramEnd"/>
      <w:r w:rsidR="00BB19EF" w:rsidRPr="73AB1B00">
        <w:rPr>
          <w:rFonts w:ascii="Times New Roman" w:hAnsi="Times New Roman" w:cs="Times New Roman"/>
          <w:color w:val="000000" w:themeColor="text1"/>
        </w:rPr>
        <w:t xml:space="preserve"> would enhance a </w:t>
      </w:r>
      <w:r w:rsidR="00BB19EF">
        <w:rPr>
          <w:rFonts w:ascii="Times New Roman" w:hAnsi="Times New Roman" w:cs="Times New Roman"/>
          <w:color w:val="000000" w:themeColor="text1"/>
        </w:rPr>
        <w:t>SDCT</w:t>
      </w:r>
      <w:r w:rsidR="00BB19EF" w:rsidRPr="73AB1B00">
        <w:rPr>
          <w:rFonts w:ascii="Times New Roman" w:hAnsi="Times New Roman" w:cs="Times New Roman"/>
          <w:color w:val="000000" w:themeColor="text1"/>
        </w:rPr>
        <w:t xml:space="preserve"> program to increase milk production and decrease </w:t>
      </w:r>
      <w:r w:rsidR="00BB19EF">
        <w:rPr>
          <w:rFonts w:ascii="Times New Roman" w:hAnsi="Times New Roman" w:cs="Times New Roman"/>
          <w:color w:val="000000" w:themeColor="text1"/>
        </w:rPr>
        <w:t>SCC</w:t>
      </w:r>
      <w:r w:rsidR="00BB19EF" w:rsidRPr="73AB1B00">
        <w:rPr>
          <w:rFonts w:ascii="Times New Roman" w:hAnsi="Times New Roman" w:cs="Times New Roman"/>
          <w:color w:val="000000" w:themeColor="text1"/>
        </w:rPr>
        <w:t xml:space="preserve"> and </w:t>
      </w:r>
      <w:r w:rsidR="00BB19EF">
        <w:rPr>
          <w:rFonts w:ascii="Times New Roman" w:hAnsi="Times New Roman" w:cs="Times New Roman"/>
          <w:color w:val="000000" w:themeColor="text1"/>
        </w:rPr>
        <w:t>IMI</w:t>
      </w:r>
      <w:r w:rsidR="00BB19EF" w:rsidRPr="73AB1B00">
        <w:rPr>
          <w:rFonts w:ascii="Times New Roman" w:hAnsi="Times New Roman" w:cs="Times New Roman"/>
          <w:color w:val="000000" w:themeColor="text1"/>
        </w:rPr>
        <w:t xml:space="preserve"> after calving in multiparous Holstein cows.</w:t>
      </w:r>
    </w:p>
    <w:p w14:paraId="2140BA90" w14:textId="2F16E3CF" w:rsidR="009C7D65" w:rsidRPr="00F91EB3" w:rsidRDefault="009C7D65" w:rsidP="009C7D65">
      <w:pPr>
        <w:spacing w:line="480" w:lineRule="auto"/>
        <w:ind w:firstLine="720"/>
        <w:rPr>
          <w:rFonts w:ascii="Times New Roman" w:hAnsi="Times New Roman" w:cs="Times New Roman"/>
        </w:rPr>
      </w:pPr>
    </w:p>
    <w:p w14:paraId="1C2E5B49" w14:textId="7174E3AA" w:rsidR="009C7D65" w:rsidRPr="00F91EB3" w:rsidRDefault="009C7D65" w:rsidP="009C7D65">
      <w:pPr>
        <w:spacing w:line="480" w:lineRule="auto"/>
        <w:ind w:firstLine="720"/>
        <w:rPr>
          <w:rFonts w:ascii="Times New Roman" w:hAnsi="Times New Roman" w:cs="Times New Roman"/>
        </w:rPr>
      </w:pPr>
    </w:p>
    <w:p w14:paraId="2C4EDA2F" w14:textId="0E77D54B" w:rsidR="009C7D65" w:rsidRPr="00F91EB3" w:rsidRDefault="009C7D65" w:rsidP="009C7D65">
      <w:pPr>
        <w:spacing w:line="480" w:lineRule="auto"/>
        <w:ind w:firstLine="720"/>
        <w:rPr>
          <w:rFonts w:ascii="Times New Roman" w:hAnsi="Times New Roman" w:cs="Times New Roman"/>
        </w:rPr>
      </w:pPr>
    </w:p>
    <w:p w14:paraId="263E5E9D" w14:textId="13DADA8F" w:rsidR="009C7D65" w:rsidRPr="00F91EB3" w:rsidRDefault="009C7D65" w:rsidP="009C7D65">
      <w:pPr>
        <w:spacing w:line="480" w:lineRule="auto"/>
        <w:ind w:firstLine="720"/>
        <w:rPr>
          <w:rFonts w:ascii="Times New Roman" w:hAnsi="Times New Roman" w:cs="Times New Roman"/>
        </w:rPr>
      </w:pPr>
    </w:p>
    <w:p w14:paraId="2EC0D033" w14:textId="2A29C450" w:rsidR="008D443A" w:rsidRDefault="008D443A" w:rsidP="00604073">
      <w:pPr>
        <w:spacing w:line="480" w:lineRule="auto"/>
        <w:rPr>
          <w:rFonts w:ascii="Times New Roman" w:hAnsi="Times New Roman" w:cs="Times New Roman"/>
        </w:rPr>
      </w:pPr>
    </w:p>
    <w:p w14:paraId="1F5D0030" w14:textId="438E9AA5" w:rsidR="008D443A" w:rsidRDefault="008D443A" w:rsidP="00604073">
      <w:pPr>
        <w:spacing w:line="480" w:lineRule="auto"/>
        <w:rPr>
          <w:rFonts w:ascii="Times New Roman" w:hAnsi="Times New Roman" w:cs="Times New Roman"/>
        </w:rPr>
      </w:pPr>
    </w:p>
    <w:p w14:paraId="50CF803C" w14:textId="05244A90" w:rsidR="008D443A" w:rsidRDefault="008D443A" w:rsidP="00604073">
      <w:pPr>
        <w:spacing w:line="480" w:lineRule="auto"/>
        <w:rPr>
          <w:rFonts w:ascii="Times New Roman" w:hAnsi="Times New Roman" w:cs="Times New Roman"/>
        </w:rPr>
      </w:pPr>
    </w:p>
    <w:p w14:paraId="5C4D382C" w14:textId="3530C53E" w:rsidR="008D443A" w:rsidRDefault="008D443A" w:rsidP="00604073">
      <w:pPr>
        <w:spacing w:line="480" w:lineRule="auto"/>
        <w:rPr>
          <w:rFonts w:ascii="Times New Roman" w:hAnsi="Times New Roman" w:cs="Times New Roman"/>
        </w:rPr>
      </w:pPr>
    </w:p>
    <w:p w14:paraId="5069B6AF" w14:textId="79BD8A72" w:rsidR="008D443A" w:rsidRDefault="008D443A" w:rsidP="00604073">
      <w:pPr>
        <w:spacing w:line="480" w:lineRule="auto"/>
        <w:rPr>
          <w:rFonts w:ascii="Times New Roman" w:hAnsi="Times New Roman" w:cs="Times New Roman"/>
        </w:rPr>
      </w:pPr>
    </w:p>
    <w:p w14:paraId="77752AA7" w14:textId="357388C9" w:rsidR="008D443A" w:rsidRDefault="008D443A" w:rsidP="00604073">
      <w:pPr>
        <w:spacing w:line="480" w:lineRule="auto"/>
        <w:rPr>
          <w:rFonts w:ascii="Times New Roman" w:hAnsi="Times New Roman" w:cs="Times New Roman"/>
        </w:rPr>
      </w:pPr>
    </w:p>
    <w:p w14:paraId="2C5354E9" w14:textId="61F36DE7" w:rsidR="00DB3AED" w:rsidRDefault="00DB3AED" w:rsidP="00604073">
      <w:pPr>
        <w:spacing w:line="480" w:lineRule="auto"/>
        <w:rPr>
          <w:rFonts w:ascii="Times New Roman" w:hAnsi="Times New Roman" w:cs="Times New Roman"/>
        </w:rPr>
      </w:pPr>
    </w:p>
    <w:p w14:paraId="52CC19BF" w14:textId="2270E664" w:rsidR="00DB3AED" w:rsidRDefault="00DB3AED" w:rsidP="00604073">
      <w:pPr>
        <w:spacing w:line="480" w:lineRule="auto"/>
        <w:rPr>
          <w:rFonts w:ascii="Times New Roman" w:hAnsi="Times New Roman" w:cs="Times New Roman"/>
        </w:rPr>
      </w:pPr>
    </w:p>
    <w:p w14:paraId="46F6000A" w14:textId="17E06F2D" w:rsidR="009E39DA" w:rsidRDefault="009E39DA" w:rsidP="008B2375">
      <w:pPr>
        <w:rPr>
          <w:rFonts w:ascii="Times New Roman" w:hAnsi="Times New Roman" w:cs="Times New Roman"/>
        </w:rPr>
      </w:pPr>
    </w:p>
    <w:p w14:paraId="1815CC2B" w14:textId="77777777" w:rsidR="00095425" w:rsidRPr="00F91EB3" w:rsidRDefault="00095425" w:rsidP="008B2375">
      <w:pPr>
        <w:rPr>
          <w:rFonts w:ascii="Times New Roman" w:hAnsi="Times New Roman" w:cs="Times New Roman"/>
        </w:rPr>
      </w:pPr>
    </w:p>
    <w:p w14:paraId="520B3352" w14:textId="12F0C68F" w:rsidR="007A77F1" w:rsidRPr="00F91EB3" w:rsidRDefault="009E39DA" w:rsidP="007A77F1">
      <w:pPr>
        <w:pStyle w:val="Heading1"/>
      </w:pPr>
      <w:bookmarkStart w:id="14" w:name="_Toc77889858"/>
      <w:r w:rsidRPr="00F91EB3">
        <w:lastRenderedPageBreak/>
        <w:t>CHAPTER II</w:t>
      </w:r>
      <w:r w:rsidR="007A77F1" w:rsidRPr="00F91EB3">
        <w:br/>
      </w:r>
      <w:r w:rsidR="00D37B3A">
        <w:t xml:space="preserve">Potential of </w:t>
      </w:r>
      <w:r w:rsidR="00421660">
        <w:t xml:space="preserve">A NUTRITIONAL SUPPLEMENT </w:t>
      </w:r>
      <w:r w:rsidR="00D37B3A">
        <w:t xml:space="preserve">To </w:t>
      </w:r>
      <w:r w:rsidR="00421660">
        <w:t>ENHANC</w:t>
      </w:r>
      <w:r w:rsidR="00D37B3A">
        <w:t xml:space="preserve">e Selective Dry Cow Therapy </w:t>
      </w:r>
      <w:r w:rsidR="00421660">
        <w:t>EFFECTIVENESS</w:t>
      </w:r>
      <w:bookmarkEnd w:id="14"/>
      <w:r w:rsidR="00421660">
        <w:t xml:space="preserve"> </w:t>
      </w:r>
    </w:p>
    <w:p w14:paraId="3DB5DAE5" w14:textId="508601E9" w:rsidR="009E39DA" w:rsidRPr="00F91EB3" w:rsidRDefault="009E39DA" w:rsidP="007A77F1">
      <w:pPr>
        <w:pStyle w:val="Heading1"/>
      </w:pPr>
    </w:p>
    <w:p w14:paraId="049B54CB" w14:textId="77777777" w:rsidR="009E39DA" w:rsidRPr="00F91EB3" w:rsidRDefault="009E39DA" w:rsidP="00BB2E84">
      <w:pPr>
        <w:ind w:firstLine="720"/>
        <w:rPr>
          <w:rFonts w:ascii="Times New Roman" w:hAnsi="Times New Roman" w:cs="Times New Roman"/>
        </w:rPr>
      </w:pPr>
    </w:p>
    <w:p w14:paraId="56109BCE" w14:textId="77777777" w:rsidR="009E39DA" w:rsidRPr="00F91EB3" w:rsidRDefault="009E39DA" w:rsidP="00BB2E84">
      <w:pPr>
        <w:ind w:firstLine="720"/>
        <w:rPr>
          <w:rFonts w:ascii="Times New Roman" w:hAnsi="Times New Roman" w:cs="Times New Roman"/>
        </w:rPr>
      </w:pPr>
    </w:p>
    <w:p w14:paraId="5636002E" w14:textId="77777777" w:rsidR="009E39DA" w:rsidRPr="00F91EB3" w:rsidRDefault="009E39DA" w:rsidP="00BB2E84">
      <w:pPr>
        <w:ind w:firstLine="720"/>
        <w:rPr>
          <w:rFonts w:ascii="Times New Roman" w:hAnsi="Times New Roman" w:cs="Times New Roman"/>
        </w:rPr>
      </w:pPr>
    </w:p>
    <w:p w14:paraId="70B1D673" w14:textId="77777777" w:rsidR="009E39DA" w:rsidRPr="00F91EB3" w:rsidRDefault="009E39DA" w:rsidP="00BB2E84">
      <w:pPr>
        <w:ind w:firstLine="720"/>
        <w:rPr>
          <w:rFonts w:ascii="Times New Roman" w:hAnsi="Times New Roman" w:cs="Times New Roman"/>
        </w:rPr>
      </w:pPr>
    </w:p>
    <w:p w14:paraId="717CEFA3" w14:textId="77777777" w:rsidR="009E39DA" w:rsidRPr="00F91EB3" w:rsidRDefault="009E39DA" w:rsidP="00BB2E84">
      <w:pPr>
        <w:ind w:firstLine="720"/>
        <w:rPr>
          <w:rFonts w:ascii="Times New Roman" w:hAnsi="Times New Roman" w:cs="Times New Roman"/>
        </w:rPr>
      </w:pPr>
    </w:p>
    <w:p w14:paraId="610235C7" w14:textId="77777777" w:rsidR="009E39DA" w:rsidRPr="00F91EB3" w:rsidRDefault="009E39DA" w:rsidP="00BB2E84">
      <w:pPr>
        <w:ind w:firstLine="720"/>
        <w:rPr>
          <w:rFonts w:ascii="Times New Roman" w:hAnsi="Times New Roman" w:cs="Times New Roman"/>
        </w:rPr>
      </w:pPr>
    </w:p>
    <w:p w14:paraId="2CD5ECFC" w14:textId="77777777" w:rsidR="009E39DA" w:rsidRPr="00F91EB3" w:rsidRDefault="009E39DA" w:rsidP="00BB2E84">
      <w:pPr>
        <w:ind w:firstLine="720"/>
        <w:rPr>
          <w:rFonts w:ascii="Times New Roman" w:hAnsi="Times New Roman" w:cs="Times New Roman"/>
        </w:rPr>
      </w:pPr>
    </w:p>
    <w:p w14:paraId="25F14349" w14:textId="77777777" w:rsidR="009E39DA" w:rsidRPr="00F91EB3" w:rsidRDefault="009E39DA" w:rsidP="00BB2E84">
      <w:pPr>
        <w:ind w:firstLine="720"/>
        <w:rPr>
          <w:rFonts w:ascii="Times New Roman" w:hAnsi="Times New Roman" w:cs="Times New Roman"/>
        </w:rPr>
      </w:pPr>
    </w:p>
    <w:p w14:paraId="33AF02CA" w14:textId="77777777" w:rsidR="009E39DA" w:rsidRPr="00F91EB3" w:rsidRDefault="009E39DA" w:rsidP="00BB2E84">
      <w:pPr>
        <w:ind w:firstLine="720"/>
        <w:rPr>
          <w:rFonts w:ascii="Times New Roman" w:hAnsi="Times New Roman" w:cs="Times New Roman"/>
        </w:rPr>
      </w:pPr>
    </w:p>
    <w:p w14:paraId="5C0ACCDB" w14:textId="77777777" w:rsidR="009E39DA" w:rsidRPr="00F91EB3" w:rsidRDefault="009E39DA" w:rsidP="00BB2E84">
      <w:pPr>
        <w:ind w:firstLine="720"/>
        <w:rPr>
          <w:rFonts w:ascii="Times New Roman" w:hAnsi="Times New Roman" w:cs="Times New Roman"/>
        </w:rPr>
      </w:pPr>
    </w:p>
    <w:p w14:paraId="2561E6B8" w14:textId="77777777" w:rsidR="009E39DA" w:rsidRPr="00F91EB3" w:rsidRDefault="009E39DA" w:rsidP="00BB2E84">
      <w:pPr>
        <w:ind w:firstLine="720"/>
        <w:rPr>
          <w:rFonts w:ascii="Times New Roman" w:hAnsi="Times New Roman" w:cs="Times New Roman"/>
        </w:rPr>
      </w:pPr>
    </w:p>
    <w:p w14:paraId="37DCEFAB" w14:textId="77777777" w:rsidR="009E39DA" w:rsidRPr="00F91EB3" w:rsidRDefault="009E39DA" w:rsidP="00BB2E84">
      <w:pPr>
        <w:ind w:firstLine="720"/>
        <w:rPr>
          <w:rFonts w:ascii="Times New Roman" w:hAnsi="Times New Roman" w:cs="Times New Roman"/>
        </w:rPr>
      </w:pPr>
    </w:p>
    <w:p w14:paraId="31E35042" w14:textId="77777777" w:rsidR="009E39DA" w:rsidRPr="00F91EB3" w:rsidRDefault="009E39DA" w:rsidP="00BB2E84">
      <w:pPr>
        <w:ind w:firstLine="720"/>
        <w:rPr>
          <w:rFonts w:ascii="Times New Roman" w:hAnsi="Times New Roman" w:cs="Times New Roman"/>
        </w:rPr>
      </w:pPr>
    </w:p>
    <w:p w14:paraId="788AC558" w14:textId="77777777" w:rsidR="009E39DA" w:rsidRPr="00F91EB3" w:rsidRDefault="009E39DA" w:rsidP="00BB2E84">
      <w:pPr>
        <w:ind w:firstLine="720"/>
        <w:rPr>
          <w:rFonts w:ascii="Times New Roman" w:hAnsi="Times New Roman" w:cs="Times New Roman"/>
        </w:rPr>
      </w:pPr>
    </w:p>
    <w:p w14:paraId="7EC1CB35" w14:textId="77777777" w:rsidR="009E39DA" w:rsidRPr="00F91EB3" w:rsidRDefault="009E39DA" w:rsidP="00BB2E84">
      <w:pPr>
        <w:ind w:firstLine="720"/>
        <w:rPr>
          <w:rFonts w:ascii="Times New Roman" w:hAnsi="Times New Roman" w:cs="Times New Roman"/>
        </w:rPr>
      </w:pPr>
    </w:p>
    <w:p w14:paraId="6B9DB566" w14:textId="77777777" w:rsidR="009E39DA" w:rsidRPr="00F91EB3" w:rsidRDefault="009E39DA" w:rsidP="00BB2E84">
      <w:pPr>
        <w:ind w:firstLine="720"/>
        <w:rPr>
          <w:rFonts w:ascii="Times New Roman" w:hAnsi="Times New Roman" w:cs="Times New Roman"/>
        </w:rPr>
      </w:pPr>
    </w:p>
    <w:p w14:paraId="1C4501B8" w14:textId="77777777" w:rsidR="009E39DA" w:rsidRPr="00F91EB3" w:rsidRDefault="009E39DA" w:rsidP="00BB2E84">
      <w:pPr>
        <w:ind w:firstLine="720"/>
        <w:rPr>
          <w:rFonts w:ascii="Times New Roman" w:hAnsi="Times New Roman" w:cs="Times New Roman"/>
        </w:rPr>
      </w:pPr>
    </w:p>
    <w:p w14:paraId="1E5FA678" w14:textId="77777777" w:rsidR="009E39DA" w:rsidRPr="00F91EB3" w:rsidRDefault="009E39DA" w:rsidP="00BB2E84">
      <w:pPr>
        <w:ind w:firstLine="720"/>
        <w:rPr>
          <w:rFonts w:ascii="Times New Roman" w:hAnsi="Times New Roman" w:cs="Times New Roman"/>
        </w:rPr>
      </w:pPr>
    </w:p>
    <w:p w14:paraId="56820D07" w14:textId="77777777" w:rsidR="009E39DA" w:rsidRPr="00F91EB3" w:rsidRDefault="009E39DA" w:rsidP="00BB2E84">
      <w:pPr>
        <w:ind w:firstLine="720"/>
        <w:rPr>
          <w:rFonts w:ascii="Times New Roman" w:hAnsi="Times New Roman" w:cs="Times New Roman"/>
        </w:rPr>
      </w:pPr>
    </w:p>
    <w:p w14:paraId="563AB1AA" w14:textId="77777777" w:rsidR="009E39DA" w:rsidRPr="00F91EB3" w:rsidRDefault="009E39DA" w:rsidP="00BB2E84">
      <w:pPr>
        <w:ind w:firstLine="720"/>
        <w:rPr>
          <w:rFonts w:ascii="Times New Roman" w:hAnsi="Times New Roman" w:cs="Times New Roman"/>
        </w:rPr>
      </w:pPr>
    </w:p>
    <w:p w14:paraId="24BEA4B8" w14:textId="77777777" w:rsidR="009E39DA" w:rsidRPr="00F91EB3" w:rsidRDefault="009E39DA" w:rsidP="00BB2E84">
      <w:pPr>
        <w:ind w:firstLine="720"/>
        <w:rPr>
          <w:rFonts w:ascii="Times New Roman" w:hAnsi="Times New Roman" w:cs="Times New Roman"/>
        </w:rPr>
      </w:pPr>
    </w:p>
    <w:p w14:paraId="6C5959FD" w14:textId="64959059" w:rsidR="009E39DA" w:rsidRPr="00F91EB3" w:rsidRDefault="009E39DA" w:rsidP="00BB2E84">
      <w:pPr>
        <w:ind w:firstLine="720"/>
        <w:rPr>
          <w:rFonts w:ascii="Times New Roman" w:hAnsi="Times New Roman" w:cs="Times New Roman"/>
        </w:rPr>
      </w:pPr>
    </w:p>
    <w:p w14:paraId="3ADE21BE" w14:textId="77777777" w:rsidR="009E39DA" w:rsidRPr="00F91EB3" w:rsidRDefault="009E39DA" w:rsidP="00BB2E84">
      <w:pPr>
        <w:ind w:firstLine="720"/>
        <w:rPr>
          <w:rFonts w:ascii="Times New Roman" w:hAnsi="Times New Roman" w:cs="Times New Roman"/>
        </w:rPr>
      </w:pPr>
    </w:p>
    <w:p w14:paraId="76C13FFA" w14:textId="77777777" w:rsidR="009E39DA" w:rsidRPr="00F91EB3" w:rsidRDefault="009E39DA" w:rsidP="00BB2E84">
      <w:pPr>
        <w:ind w:firstLine="720"/>
        <w:rPr>
          <w:rFonts w:ascii="Times New Roman" w:hAnsi="Times New Roman" w:cs="Times New Roman"/>
        </w:rPr>
      </w:pPr>
    </w:p>
    <w:p w14:paraId="6EC03E5F" w14:textId="4919A05E" w:rsidR="009E39DA" w:rsidRPr="00F91EB3" w:rsidRDefault="009E39DA" w:rsidP="00BB2E84">
      <w:pPr>
        <w:ind w:firstLine="720"/>
        <w:rPr>
          <w:rFonts w:ascii="Times New Roman" w:hAnsi="Times New Roman" w:cs="Times New Roman"/>
        </w:rPr>
      </w:pPr>
    </w:p>
    <w:p w14:paraId="772A1860" w14:textId="08328994" w:rsidR="00E01841" w:rsidRPr="00F91EB3" w:rsidRDefault="00E01841" w:rsidP="00BB2E84">
      <w:pPr>
        <w:ind w:firstLine="720"/>
        <w:rPr>
          <w:rFonts w:ascii="Times New Roman" w:hAnsi="Times New Roman" w:cs="Times New Roman"/>
        </w:rPr>
      </w:pPr>
    </w:p>
    <w:p w14:paraId="15D49D7A" w14:textId="36CB8924" w:rsidR="00E01841" w:rsidRPr="00F91EB3" w:rsidRDefault="00E01841" w:rsidP="00BB2E84">
      <w:pPr>
        <w:ind w:firstLine="720"/>
        <w:rPr>
          <w:rFonts w:ascii="Times New Roman" w:hAnsi="Times New Roman" w:cs="Times New Roman"/>
        </w:rPr>
      </w:pPr>
    </w:p>
    <w:p w14:paraId="39590557" w14:textId="631E0CCE" w:rsidR="00E01841" w:rsidRPr="00F91EB3" w:rsidRDefault="00E01841" w:rsidP="00BB2E84">
      <w:pPr>
        <w:ind w:firstLine="720"/>
        <w:rPr>
          <w:rFonts w:ascii="Times New Roman" w:hAnsi="Times New Roman" w:cs="Times New Roman"/>
        </w:rPr>
      </w:pPr>
    </w:p>
    <w:p w14:paraId="12DE32F3" w14:textId="3A4AC74F" w:rsidR="00E01841" w:rsidRDefault="00E01841" w:rsidP="00BB2E84">
      <w:pPr>
        <w:ind w:firstLine="720"/>
        <w:rPr>
          <w:rFonts w:ascii="Times New Roman" w:hAnsi="Times New Roman" w:cs="Times New Roman"/>
        </w:rPr>
      </w:pPr>
    </w:p>
    <w:p w14:paraId="61CD05F4" w14:textId="76A8F46F" w:rsidR="0067708A" w:rsidRDefault="0067708A" w:rsidP="00BB2E84">
      <w:pPr>
        <w:ind w:firstLine="720"/>
        <w:rPr>
          <w:rFonts w:ascii="Times New Roman" w:hAnsi="Times New Roman" w:cs="Times New Roman"/>
        </w:rPr>
      </w:pPr>
    </w:p>
    <w:p w14:paraId="4AB6342B" w14:textId="77777777" w:rsidR="0067708A" w:rsidRPr="00F91EB3" w:rsidRDefault="0067708A" w:rsidP="00BB2E84">
      <w:pPr>
        <w:ind w:firstLine="720"/>
        <w:rPr>
          <w:rFonts w:ascii="Times New Roman" w:hAnsi="Times New Roman" w:cs="Times New Roman"/>
        </w:rPr>
      </w:pPr>
    </w:p>
    <w:p w14:paraId="4B0BCF35" w14:textId="1DAC3582" w:rsidR="00E01841" w:rsidRPr="00F91EB3" w:rsidRDefault="00E01841" w:rsidP="00BB2E84">
      <w:pPr>
        <w:ind w:firstLine="720"/>
        <w:rPr>
          <w:rFonts w:ascii="Times New Roman" w:hAnsi="Times New Roman" w:cs="Times New Roman"/>
        </w:rPr>
      </w:pPr>
    </w:p>
    <w:p w14:paraId="6495DA5A" w14:textId="77777777" w:rsidR="00DA7DA8" w:rsidRPr="00F91EB3" w:rsidRDefault="00DA7DA8" w:rsidP="00BB2E84">
      <w:pPr>
        <w:ind w:firstLine="720"/>
        <w:rPr>
          <w:rFonts w:ascii="Times New Roman" w:hAnsi="Times New Roman" w:cs="Times New Roman"/>
        </w:rPr>
      </w:pPr>
    </w:p>
    <w:p w14:paraId="3D7B39E8" w14:textId="6337F812" w:rsidR="009E39DA" w:rsidRDefault="009E39DA" w:rsidP="003C68A3">
      <w:pPr>
        <w:rPr>
          <w:rFonts w:ascii="Times New Roman" w:hAnsi="Times New Roman" w:cs="Times New Roman"/>
        </w:rPr>
      </w:pPr>
    </w:p>
    <w:p w14:paraId="7534B9E1" w14:textId="77777777" w:rsidR="00000FB5" w:rsidRPr="00F91EB3" w:rsidRDefault="00000FB5" w:rsidP="00BB2E84">
      <w:pPr>
        <w:ind w:firstLine="720"/>
        <w:rPr>
          <w:rFonts w:ascii="Times New Roman" w:hAnsi="Times New Roman" w:cs="Times New Roman"/>
        </w:rPr>
      </w:pPr>
    </w:p>
    <w:p w14:paraId="76382F22" w14:textId="0260F73D" w:rsidR="00716E5A" w:rsidRPr="00716E5A" w:rsidRDefault="009E39DA" w:rsidP="00DD2C57">
      <w:pPr>
        <w:pStyle w:val="Heading2"/>
      </w:pPr>
      <w:bookmarkStart w:id="15" w:name="_Toc77889859"/>
      <w:r w:rsidRPr="00F91EB3">
        <w:lastRenderedPageBreak/>
        <w:t>ABSTRACT</w:t>
      </w:r>
      <w:bookmarkEnd w:id="15"/>
    </w:p>
    <w:p w14:paraId="647526C2" w14:textId="77777777" w:rsidR="00716E5A" w:rsidRPr="00716E5A" w:rsidRDefault="00716E5A" w:rsidP="00716E5A">
      <w:pPr>
        <w:rPr>
          <w:rFonts w:ascii="Times New Roman" w:hAnsi="Times New Roman" w:cs="Times New Roman"/>
        </w:rPr>
      </w:pPr>
    </w:p>
    <w:p w14:paraId="0A090F05" w14:textId="14FC0A00" w:rsidR="00716E5A" w:rsidRDefault="006212D4" w:rsidP="00DB3AED">
      <w:pPr>
        <w:spacing w:line="480" w:lineRule="auto"/>
        <w:rPr>
          <w:rFonts w:ascii="Times New Roman" w:hAnsi="Times New Roman" w:cs="Times New Roman"/>
        </w:rPr>
      </w:pPr>
      <w:r>
        <w:rPr>
          <w:rFonts w:ascii="Times New Roman" w:hAnsi="Times New Roman" w:cs="Times New Roman"/>
        </w:rPr>
        <w:t>The objective of this study was to assess the efficacy of a nutritional supplement (</w:t>
      </w:r>
      <w:proofErr w:type="spellStart"/>
      <w:r>
        <w:rPr>
          <w:rFonts w:ascii="Times New Roman" w:hAnsi="Times New Roman" w:cs="Times New Roman"/>
        </w:rPr>
        <w:t>Omnigen</w:t>
      </w:r>
      <w:proofErr w:type="spellEnd"/>
      <w:r>
        <w:rPr>
          <w:rFonts w:ascii="Times New Roman" w:hAnsi="Times New Roman" w:cs="Times New Roman"/>
        </w:rPr>
        <w:t>-AF</w:t>
      </w:r>
      <w:r w:rsidRPr="00FD3197">
        <w:rPr>
          <w:rFonts w:ascii="Times New Roman" w:hAnsi="Times New Roman" w:cs="Times New Roman"/>
          <w:vertAlign w:val="superscript"/>
        </w:rPr>
        <w:t>®</w:t>
      </w:r>
      <w:r>
        <w:rPr>
          <w:rFonts w:ascii="Times New Roman" w:hAnsi="Times New Roman" w:cs="Times New Roman"/>
        </w:rPr>
        <w:t xml:space="preserve">; </w:t>
      </w:r>
      <w:r w:rsidRPr="00FE7FE8">
        <w:rPr>
          <w:rFonts w:ascii="Times New Roman" w:hAnsi="Times New Roman" w:cs="Times New Roman"/>
          <w:b/>
        </w:rPr>
        <w:t>OG</w:t>
      </w:r>
      <w:r>
        <w:rPr>
          <w:rFonts w:ascii="Times New Roman" w:hAnsi="Times New Roman" w:cs="Times New Roman"/>
        </w:rPr>
        <w:t>) fed during the dry period through early lactation on milk production, somatic cell count (</w:t>
      </w:r>
      <w:r w:rsidRPr="00FE7FE8">
        <w:rPr>
          <w:rFonts w:ascii="Times New Roman" w:hAnsi="Times New Roman" w:cs="Times New Roman"/>
          <w:b/>
        </w:rPr>
        <w:t>SCC</w:t>
      </w:r>
      <w:r>
        <w:rPr>
          <w:rFonts w:ascii="Times New Roman" w:hAnsi="Times New Roman" w:cs="Times New Roman"/>
        </w:rPr>
        <w:t>), and intramammary infections (</w:t>
      </w:r>
      <w:r w:rsidRPr="00FE7FE8">
        <w:rPr>
          <w:rFonts w:ascii="Times New Roman" w:hAnsi="Times New Roman" w:cs="Times New Roman"/>
          <w:b/>
        </w:rPr>
        <w:t>IMI</w:t>
      </w:r>
      <w:r>
        <w:rPr>
          <w:rFonts w:ascii="Times New Roman" w:hAnsi="Times New Roman" w:cs="Times New Roman"/>
        </w:rPr>
        <w:t>) of multiparous Holstein cows receiving selective dry cow therapy (</w:t>
      </w:r>
      <w:r w:rsidRPr="00FE7FE8">
        <w:rPr>
          <w:rFonts w:ascii="Times New Roman" w:hAnsi="Times New Roman" w:cs="Times New Roman"/>
          <w:b/>
        </w:rPr>
        <w:t>SDCT</w:t>
      </w:r>
      <w:r>
        <w:rPr>
          <w:rFonts w:ascii="Times New Roman" w:hAnsi="Times New Roman" w:cs="Times New Roman"/>
        </w:rPr>
        <w:t>). We hypothesized that feeding OG beginning in the dry period through 30 days in milk (</w:t>
      </w:r>
      <w:r w:rsidRPr="00FE7FE8">
        <w:rPr>
          <w:rFonts w:ascii="Times New Roman" w:hAnsi="Times New Roman" w:cs="Times New Roman"/>
          <w:b/>
        </w:rPr>
        <w:t>DIM</w:t>
      </w:r>
      <w:r>
        <w:rPr>
          <w:rFonts w:ascii="Times New Roman" w:hAnsi="Times New Roman" w:cs="Times New Roman"/>
        </w:rPr>
        <w:t>) would increase milk yield, reduce somatic cell count and IMI. To test our hypothesis, 113 multiparous pregnant Holstein cows were enrolled into a selective dry cow therapy (SDCT) program and alternately assigned at dry-off to either OG (n = 52) or control (</w:t>
      </w:r>
      <w:r w:rsidRPr="00FE7FE8">
        <w:rPr>
          <w:rFonts w:ascii="Times New Roman" w:hAnsi="Times New Roman" w:cs="Times New Roman"/>
          <w:b/>
        </w:rPr>
        <w:t>CON</w:t>
      </w:r>
      <w:r>
        <w:rPr>
          <w:rFonts w:ascii="Times New Roman" w:hAnsi="Times New Roman" w:cs="Times New Roman"/>
        </w:rPr>
        <w:t xml:space="preserve">, n = 61) treatments. Efforts were made to balance the number of cows and quarters receiving selective dry cow therapy across treatments. Quarter milk samples were taken 7 d before dry off to assess SCC and microbial status. Either positive growth on culture media or &gt;150,000 SCC resulted in the quarter being treated with intramammary antibiotics. At dry off, quarters considered uninfected were rechecked for SCC and treated with antibiotics if &gt;150,000. An internal teat sealant was used on every quarter regardless of SDCT. Both OG and CON (placebo) supplements were fed individually once per day at a rate of 60 g/d per head from dry off through 28 </w:t>
      </w:r>
      <w:proofErr w:type="gramStart"/>
      <w:r>
        <w:rPr>
          <w:rFonts w:ascii="Times New Roman" w:hAnsi="Times New Roman" w:cs="Times New Roman"/>
        </w:rPr>
        <w:t>DIM</w:t>
      </w:r>
      <w:proofErr w:type="gramEnd"/>
      <w:r>
        <w:rPr>
          <w:rFonts w:ascii="Times New Roman" w:hAnsi="Times New Roman" w:cs="Times New Roman"/>
        </w:rPr>
        <w:t xml:space="preserve"> by restraining in a headlock system. Consumption of grain mixture was observed and recorded daily. Milk samples and yield were taken approximately 3.7 ± 0.1 d after calving, and 7, 14, and 28 d into lactation to assess SCC and microbial status. SDCT resulted in 61.5% reduction in antibiotics over both treatments compared to using antibiotics in every quarter. Cows supplemented with OG had greater (2.4 ± 1.1 kg) milk production compared to CON, while SCC did not differ between treatments. Supplementing OG while selectively administering antibiotics indicated no increased risk of new IMI. </w:t>
      </w:r>
      <w:r w:rsidRPr="1FBBA57B">
        <w:rPr>
          <w:rFonts w:ascii="Times New Roman" w:hAnsi="Times New Roman" w:cs="Times New Roman"/>
        </w:rPr>
        <w:t xml:space="preserve">In conclusion, supplementing </w:t>
      </w:r>
      <w:r>
        <w:rPr>
          <w:rFonts w:ascii="Times New Roman" w:hAnsi="Times New Roman" w:cs="Times New Roman"/>
        </w:rPr>
        <w:lastRenderedPageBreak/>
        <w:t xml:space="preserve">OG, </w:t>
      </w:r>
      <w:r w:rsidRPr="1FBBA57B">
        <w:rPr>
          <w:rFonts w:ascii="Times New Roman" w:hAnsi="Times New Roman" w:cs="Times New Roman"/>
        </w:rPr>
        <w:t>an immunomodulatory feed additive</w:t>
      </w:r>
      <w:r>
        <w:rPr>
          <w:rFonts w:ascii="Times New Roman" w:hAnsi="Times New Roman" w:cs="Times New Roman"/>
        </w:rPr>
        <w:t>,</w:t>
      </w:r>
      <w:r w:rsidRPr="1FBBA57B">
        <w:rPr>
          <w:rFonts w:ascii="Times New Roman" w:hAnsi="Times New Roman" w:cs="Times New Roman"/>
        </w:rPr>
        <w:t xml:space="preserve"> to dry and early lactation dairy cows </w:t>
      </w:r>
      <w:r>
        <w:rPr>
          <w:rFonts w:ascii="Times New Roman" w:hAnsi="Times New Roman" w:cs="Times New Roman"/>
        </w:rPr>
        <w:t xml:space="preserve">participating </w:t>
      </w:r>
      <w:r w:rsidRPr="1FBBA57B">
        <w:rPr>
          <w:rFonts w:ascii="Times New Roman" w:hAnsi="Times New Roman" w:cs="Times New Roman"/>
        </w:rPr>
        <w:t xml:space="preserve">in </w:t>
      </w:r>
      <w:r>
        <w:rPr>
          <w:rFonts w:ascii="Times New Roman" w:hAnsi="Times New Roman" w:cs="Times New Roman"/>
        </w:rPr>
        <w:t>a SD</w:t>
      </w:r>
      <w:r w:rsidRPr="1FBBA57B">
        <w:rPr>
          <w:rFonts w:ascii="Times New Roman" w:hAnsi="Times New Roman" w:cs="Times New Roman"/>
        </w:rPr>
        <w:t>CT</w:t>
      </w:r>
      <w:r>
        <w:rPr>
          <w:rFonts w:ascii="Times New Roman" w:hAnsi="Times New Roman" w:cs="Times New Roman"/>
        </w:rPr>
        <w:t xml:space="preserve"> program </w:t>
      </w:r>
      <w:r w:rsidRPr="1FBBA57B">
        <w:rPr>
          <w:rFonts w:ascii="Times New Roman" w:hAnsi="Times New Roman" w:cs="Times New Roman"/>
        </w:rPr>
        <w:t>was associated with</w:t>
      </w:r>
      <w:r>
        <w:rPr>
          <w:rFonts w:ascii="Times New Roman" w:hAnsi="Times New Roman" w:cs="Times New Roman"/>
        </w:rPr>
        <w:t xml:space="preserve"> increased</w:t>
      </w:r>
      <w:r w:rsidRPr="1FBBA57B">
        <w:rPr>
          <w:rFonts w:ascii="Times New Roman" w:hAnsi="Times New Roman" w:cs="Times New Roman"/>
        </w:rPr>
        <w:t xml:space="preserve"> milk production</w:t>
      </w:r>
      <w:r>
        <w:rPr>
          <w:rFonts w:ascii="Times New Roman" w:hAnsi="Times New Roman" w:cs="Times New Roman"/>
        </w:rPr>
        <w:t xml:space="preserve"> and no effect on risk of new IMI over the dry period.</w:t>
      </w:r>
      <w:r w:rsidR="00DB3AED" w:rsidRPr="00716E5A" w:rsidDel="00DB3AED">
        <w:rPr>
          <w:rFonts w:ascii="Times New Roman" w:hAnsi="Times New Roman" w:cs="Times New Roman"/>
        </w:rPr>
        <w:t xml:space="preserve"> </w:t>
      </w:r>
    </w:p>
    <w:p w14:paraId="37E9DD25" w14:textId="104E649D" w:rsidR="009E39DA" w:rsidRPr="00F91EB3" w:rsidRDefault="009E39DA" w:rsidP="00BB2E84">
      <w:pPr>
        <w:rPr>
          <w:rFonts w:ascii="Times New Roman" w:hAnsi="Times New Roman" w:cs="Times New Roman"/>
        </w:rPr>
      </w:pPr>
    </w:p>
    <w:p w14:paraId="21D5B1F4" w14:textId="77777777" w:rsidR="009E39DA" w:rsidRPr="00F91EB3" w:rsidRDefault="009E39DA" w:rsidP="009F126B">
      <w:pPr>
        <w:pStyle w:val="Heading2"/>
      </w:pPr>
      <w:bookmarkStart w:id="16" w:name="_Toc77889860"/>
      <w:r w:rsidRPr="00F91EB3">
        <w:t>INTRODUCTION</w:t>
      </w:r>
      <w:bookmarkEnd w:id="16"/>
      <w:r w:rsidRPr="00F91EB3">
        <w:t xml:space="preserve"> </w:t>
      </w:r>
    </w:p>
    <w:p w14:paraId="6B08BF98" w14:textId="67220BCA" w:rsidR="00164F17" w:rsidRDefault="007F030D" w:rsidP="007F030D">
      <w:pPr>
        <w:spacing w:line="480" w:lineRule="auto"/>
        <w:ind w:firstLine="720"/>
        <w:rPr>
          <w:rStyle w:val="normaltextrun"/>
          <w:rFonts w:ascii="Times New Roman" w:hAnsi="Times New Roman" w:cs="Times New Roman"/>
          <w:color w:val="000000" w:themeColor="text1"/>
        </w:rPr>
      </w:pPr>
      <w:r w:rsidRPr="73AB1B00">
        <w:rPr>
          <w:rStyle w:val="normaltextrun"/>
          <w:rFonts w:ascii="Times New Roman" w:hAnsi="Times New Roman" w:cs="Times New Roman"/>
          <w:color w:val="000000" w:themeColor="text1"/>
        </w:rPr>
        <w:t>The early non-lactating</w:t>
      </w:r>
      <w:r w:rsidR="00A13EBC">
        <w:rPr>
          <w:rStyle w:val="normaltextrun"/>
          <w:rFonts w:ascii="Times New Roman" w:hAnsi="Times New Roman" w:cs="Times New Roman"/>
          <w:color w:val="000000" w:themeColor="text1"/>
        </w:rPr>
        <w:t xml:space="preserve"> (dry)</w:t>
      </w:r>
      <w:r w:rsidRPr="73AB1B00">
        <w:rPr>
          <w:rStyle w:val="normaltextrun"/>
          <w:rFonts w:ascii="Times New Roman" w:hAnsi="Times New Roman" w:cs="Times New Roman"/>
          <w:color w:val="000000" w:themeColor="text1"/>
        </w:rPr>
        <w:t xml:space="preserve"> period and the periparturient period are the most vulnerable times for developing new intramammary infections (</w:t>
      </w:r>
      <w:r w:rsidRPr="007E7EF4">
        <w:rPr>
          <w:rStyle w:val="normaltextrun"/>
          <w:rFonts w:ascii="Times New Roman" w:hAnsi="Times New Roman" w:cs="Times New Roman"/>
          <w:b/>
          <w:color w:val="000000" w:themeColor="text1"/>
        </w:rPr>
        <w:t>IMI</w:t>
      </w:r>
      <w:r w:rsidRPr="73AB1B00">
        <w:rPr>
          <w:rStyle w:val="normaltextrun"/>
          <w:rFonts w:ascii="Times New Roman" w:hAnsi="Times New Roman" w:cs="Times New Roman"/>
          <w:color w:val="000000" w:themeColor="text1"/>
        </w:rPr>
        <w:t>) as both stages are rapidly changing the environment of the mammary gland (Burton and Erskine, 2003; Nickerson et al., 2019).</w:t>
      </w:r>
      <w:r w:rsidR="00D672E2">
        <w:rPr>
          <w:rStyle w:val="normaltextrun"/>
          <w:rFonts w:ascii="Times New Roman" w:hAnsi="Times New Roman" w:cs="Times New Roman"/>
          <w:color w:val="000000" w:themeColor="text1"/>
        </w:rPr>
        <w:t xml:space="preserve"> After dry off, teat canal colonization of bacteria</w:t>
      </w:r>
      <w:r w:rsidR="00403CB3">
        <w:rPr>
          <w:rStyle w:val="normaltextrun"/>
          <w:rFonts w:ascii="Times New Roman" w:hAnsi="Times New Roman" w:cs="Times New Roman"/>
          <w:color w:val="000000" w:themeColor="text1"/>
        </w:rPr>
        <w:t xml:space="preserve"> increases</w:t>
      </w:r>
      <w:r w:rsidR="00C21D37">
        <w:rPr>
          <w:rStyle w:val="normaltextrun"/>
          <w:rFonts w:ascii="Times New Roman" w:hAnsi="Times New Roman" w:cs="Times New Roman"/>
          <w:color w:val="000000" w:themeColor="text1"/>
        </w:rPr>
        <w:t xml:space="preserve"> by ce</w:t>
      </w:r>
      <w:r w:rsidR="001701AB">
        <w:rPr>
          <w:rStyle w:val="normaltextrun"/>
          <w:rFonts w:ascii="Times New Roman" w:hAnsi="Times New Roman" w:cs="Times New Roman"/>
          <w:color w:val="000000" w:themeColor="text1"/>
        </w:rPr>
        <w:t xml:space="preserve">ssation of </w:t>
      </w:r>
      <w:r w:rsidR="00C21D37">
        <w:rPr>
          <w:rStyle w:val="normaltextrun"/>
          <w:rFonts w:ascii="Times New Roman" w:hAnsi="Times New Roman" w:cs="Times New Roman"/>
          <w:color w:val="000000" w:themeColor="text1"/>
        </w:rPr>
        <w:t xml:space="preserve">milking </w:t>
      </w:r>
      <w:r w:rsidR="001701AB">
        <w:rPr>
          <w:rStyle w:val="normaltextrun"/>
          <w:rFonts w:ascii="Times New Roman" w:hAnsi="Times New Roman" w:cs="Times New Roman"/>
          <w:color w:val="000000" w:themeColor="text1"/>
        </w:rPr>
        <w:t>procedures including teat cleaning</w:t>
      </w:r>
      <w:r w:rsidR="007E7EF4">
        <w:rPr>
          <w:rStyle w:val="normaltextrun"/>
          <w:rFonts w:ascii="Times New Roman" w:hAnsi="Times New Roman" w:cs="Times New Roman"/>
          <w:color w:val="000000" w:themeColor="text1"/>
        </w:rPr>
        <w:t xml:space="preserve">, </w:t>
      </w:r>
      <w:r w:rsidR="001701AB">
        <w:rPr>
          <w:rStyle w:val="normaltextrun"/>
          <w:rFonts w:ascii="Times New Roman" w:hAnsi="Times New Roman" w:cs="Times New Roman"/>
          <w:color w:val="000000" w:themeColor="text1"/>
        </w:rPr>
        <w:t xml:space="preserve">teat dipping </w:t>
      </w:r>
      <w:r w:rsidR="007E7EF4">
        <w:rPr>
          <w:rStyle w:val="normaltextrun"/>
          <w:rFonts w:ascii="Times New Roman" w:hAnsi="Times New Roman" w:cs="Times New Roman"/>
          <w:color w:val="000000" w:themeColor="text1"/>
        </w:rPr>
        <w:t xml:space="preserve">with a germicidal agent, and milk removal </w:t>
      </w:r>
      <w:r w:rsidR="001701AB">
        <w:rPr>
          <w:rStyle w:val="normaltextrun"/>
          <w:rFonts w:ascii="Times New Roman" w:hAnsi="Times New Roman" w:cs="Times New Roman"/>
          <w:color w:val="000000" w:themeColor="text1"/>
        </w:rPr>
        <w:t xml:space="preserve">that </w:t>
      </w:r>
      <w:r w:rsidR="007E7EF4">
        <w:rPr>
          <w:rStyle w:val="normaltextrun"/>
          <w:rFonts w:ascii="Times New Roman" w:hAnsi="Times New Roman" w:cs="Times New Roman"/>
          <w:color w:val="000000" w:themeColor="text1"/>
        </w:rPr>
        <w:t xml:space="preserve">limit </w:t>
      </w:r>
      <w:r w:rsidR="001701AB">
        <w:rPr>
          <w:rStyle w:val="normaltextrun"/>
          <w:rFonts w:ascii="Times New Roman" w:hAnsi="Times New Roman" w:cs="Times New Roman"/>
          <w:color w:val="000000" w:themeColor="text1"/>
        </w:rPr>
        <w:t xml:space="preserve">bacterial penetration (Nickerson 1985). </w:t>
      </w:r>
      <w:r w:rsidR="00A13EBC">
        <w:rPr>
          <w:rStyle w:val="normaltextrun"/>
          <w:rFonts w:ascii="Times New Roman" w:hAnsi="Times New Roman" w:cs="Times New Roman"/>
          <w:color w:val="000000" w:themeColor="text1"/>
        </w:rPr>
        <w:t>Treatment of all quarters with</w:t>
      </w:r>
      <w:r w:rsidRPr="73AB1B00">
        <w:rPr>
          <w:rStyle w:val="normaltextrun"/>
          <w:rFonts w:ascii="Times New Roman" w:hAnsi="Times New Roman" w:cs="Times New Roman"/>
          <w:color w:val="000000" w:themeColor="text1"/>
        </w:rPr>
        <w:t xml:space="preserve"> antibiotic therapy at dry off </w:t>
      </w:r>
      <w:r w:rsidR="00164F17">
        <w:rPr>
          <w:rStyle w:val="normaltextrun"/>
          <w:rFonts w:ascii="Times New Roman" w:hAnsi="Times New Roman" w:cs="Times New Roman"/>
          <w:color w:val="000000" w:themeColor="text1"/>
        </w:rPr>
        <w:t>reduced</w:t>
      </w:r>
      <w:r w:rsidRPr="73AB1B00">
        <w:rPr>
          <w:rStyle w:val="normaltextrun"/>
          <w:rFonts w:ascii="Times New Roman" w:hAnsi="Times New Roman" w:cs="Times New Roman"/>
          <w:color w:val="000000" w:themeColor="text1"/>
        </w:rPr>
        <w:t xml:space="preserve"> contagious mastitis pathogens, </w:t>
      </w:r>
      <w:r w:rsidR="009C280D">
        <w:rPr>
          <w:rStyle w:val="normaltextrun"/>
          <w:rFonts w:ascii="Times New Roman" w:hAnsi="Times New Roman" w:cs="Times New Roman"/>
          <w:color w:val="000000" w:themeColor="text1"/>
        </w:rPr>
        <w:t>IMI</w:t>
      </w:r>
      <w:r w:rsidRPr="73AB1B00">
        <w:rPr>
          <w:rStyle w:val="normaltextrun"/>
          <w:rFonts w:ascii="Times New Roman" w:hAnsi="Times New Roman" w:cs="Times New Roman"/>
          <w:color w:val="000000" w:themeColor="text1"/>
        </w:rPr>
        <w:t>, and bulk tank somatic cell count</w:t>
      </w:r>
      <w:r w:rsidR="009C280D">
        <w:rPr>
          <w:rStyle w:val="normaltextrun"/>
          <w:rFonts w:ascii="Times New Roman" w:hAnsi="Times New Roman" w:cs="Times New Roman"/>
          <w:color w:val="000000" w:themeColor="text1"/>
        </w:rPr>
        <w:t xml:space="preserve"> (</w:t>
      </w:r>
      <w:r w:rsidR="009C280D" w:rsidRPr="007E7EF4">
        <w:rPr>
          <w:rStyle w:val="normaltextrun"/>
          <w:rFonts w:ascii="Times New Roman" w:hAnsi="Times New Roman" w:cs="Times New Roman"/>
          <w:b/>
          <w:color w:val="000000" w:themeColor="text1"/>
        </w:rPr>
        <w:t>SCC</w:t>
      </w:r>
      <w:r w:rsidR="009C280D">
        <w:rPr>
          <w:rStyle w:val="normaltextrun"/>
          <w:rFonts w:ascii="Times New Roman" w:hAnsi="Times New Roman" w:cs="Times New Roman"/>
          <w:color w:val="000000" w:themeColor="text1"/>
        </w:rPr>
        <w:t>)</w:t>
      </w:r>
      <w:r w:rsidRPr="73AB1B00">
        <w:rPr>
          <w:rStyle w:val="normaltextrun"/>
          <w:rFonts w:ascii="Times New Roman" w:hAnsi="Times New Roman" w:cs="Times New Roman"/>
          <w:color w:val="000000" w:themeColor="text1"/>
        </w:rPr>
        <w:t xml:space="preserve"> </w:t>
      </w:r>
      <w:r w:rsidR="00C84B4B">
        <w:rPr>
          <w:rStyle w:val="normaltextrun"/>
          <w:rFonts w:ascii="Times New Roman" w:hAnsi="Times New Roman" w:cs="Times New Roman"/>
          <w:color w:val="000000" w:themeColor="text1"/>
        </w:rPr>
        <w:t xml:space="preserve">by curing current infections and reducing new infections during the dry and periparturient periods </w:t>
      </w:r>
      <w:r w:rsidRPr="73AB1B00">
        <w:rPr>
          <w:rStyle w:val="normaltextrun"/>
          <w:rFonts w:ascii="Times New Roman" w:hAnsi="Times New Roman" w:cs="Times New Roman"/>
          <w:color w:val="000000" w:themeColor="text1"/>
        </w:rPr>
        <w:t xml:space="preserve">(Hillerton et al., 1995; Ruegg, 2018; Rowe et al., 2020). </w:t>
      </w:r>
      <w:r w:rsidR="00164F17">
        <w:rPr>
          <w:rStyle w:val="normaltextrun"/>
          <w:rFonts w:ascii="Times New Roman" w:hAnsi="Times New Roman" w:cs="Times New Roman"/>
          <w:color w:val="000000" w:themeColor="text1"/>
        </w:rPr>
        <w:t xml:space="preserve">Treatment of all quarters at dry off, or blanket dry cow therapy has been widely adopted in the dairy industry. </w:t>
      </w:r>
      <w:r w:rsidR="008B74C2">
        <w:rPr>
          <w:rStyle w:val="normaltextrun"/>
          <w:rFonts w:ascii="Times New Roman" w:hAnsi="Times New Roman" w:cs="Times New Roman"/>
          <w:color w:val="000000" w:themeColor="text1"/>
        </w:rPr>
        <w:t xml:space="preserve">In 2014, most </w:t>
      </w:r>
      <w:r w:rsidRPr="73AB1B00">
        <w:rPr>
          <w:rStyle w:val="normaltextrun"/>
          <w:rFonts w:ascii="Times New Roman" w:hAnsi="Times New Roman" w:cs="Times New Roman"/>
          <w:color w:val="000000" w:themeColor="text1"/>
        </w:rPr>
        <w:t>dairy</w:t>
      </w:r>
      <w:r w:rsidR="00A93080">
        <w:rPr>
          <w:rStyle w:val="normaltextrun"/>
          <w:rFonts w:ascii="Times New Roman" w:hAnsi="Times New Roman" w:cs="Times New Roman"/>
          <w:color w:val="000000" w:themeColor="text1"/>
        </w:rPr>
        <w:t xml:space="preserve"> cows</w:t>
      </w:r>
      <w:r w:rsidRPr="73AB1B00">
        <w:rPr>
          <w:rStyle w:val="normaltextrun"/>
          <w:rFonts w:ascii="Times New Roman" w:hAnsi="Times New Roman" w:cs="Times New Roman"/>
          <w:color w:val="000000" w:themeColor="text1"/>
        </w:rPr>
        <w:t xml:space="preserve"> </w:t>
      </w:r>
      <w:r w:rsidR="00F863C7">
        <w:rPr>
          <w:rStyle w:val="normaltextrun"/>
          <w:rFonts w:ascii="Times New Roman" w:hAnsi="Times New Roman" w:cs="Times New Roman"/>
          <w:color w:val="000000" w:themeColor="text1"/>
        </w:rPr>
        <w:t>(</w:t>
      </w:r>
      <w:r w:rsidR="00F863C7" w:rsidRPr="73AB1B00">
        <w:rPr>
          <w:rStyle w:val="normaltextrun"/>
          <w:rFonts w:ascii="Times New Roman" w:hAnsi="Times New Roman" w:cs="Times New Roman"/>
          <w:color w:val="000000" w:themeColor="text1"/>
        </w:rPr>
        <w:t>9</w:t>
      </w:r>
      <w:r w:rsidR="00F863C7">
        <w:rPr>
          <w:rStyle w:val="normaltextrun"/>
          <w:rFonts w:ascii="Times New Roman" w:hAnsi="Times New Roman" w:cs="Times New Roman"/>
          <w:color w:val="000000" w:themeColor="text1"/>
        </w:rPr>
        <w:t>3</w:t>
      </w:r>
      <w:r w:rsidR="00F863C7" w:rsidRPr="73AB1B00">
        <w:rPr>
          <w:rStyle w:val="normaltextrun"/>
          <w:rFonts w:ascii="Times New Roman" w:hAnsi="Times New Roman" w:cs="Times New Roman"/>
          <w:color w:val="000000" w:themeColor="text1"/>
        </w:rPr>
        <w:t>%</w:t>
      </w:r>
      <w:r w:rsidR="00F863C7">
        <w:rPr>
          <w:rStyle w:val="normaltextrun"/>
          <w:rFonts w:ascii="Times New Roman" w:hAnsi="Times New Roman" w:cs="Times New Roman"/>
          <w:color w:val="000000" w:themeColor="text1"/>
        </w:rPr>
        <w:t>) in the US</w:t>
      </w:r>
      <w:r w:rsidR="00F863C7" w:rsidRPr="73AB1B00">
        <w:rPr>
          <w:rStyle w:val="normaltextrun"/>
          <w:rFonts w:ascii="Times New Roman" w:hAnsi="Times New Roman" w:cs="Times New Roman"/>
          <w:color w:val="000000" w:themeColor="text1"/>
        </w:rPr>
        <w:t xml:space="preserve"> </w:t>
      </w:r>
      <w:r w:rsidR="00A93080">
        <w:rPr>
          <w:rStyle w:val="normaltextrun"/>
          <w:rFonts w:ascii="Times New Roman" w:hAnsi="Times New Roman" w:cs="Times New Roman"/>
          <w:color w:val="000000" w:themeColor="text1"/>
        </w:rPr>
        <w:t xml:space="preserve">were given </w:t>
      </w:r>
      <w:r w:rsidRPr="73AB1B00">
        <w:rPr>
          <w:rStyle w:val="normaltextrun"/>
          <w:rFonts w:ascii="Times New Roman" w:hAnsi="Times New Roman" w:cs="Times New Roman"/>
          <w:color w:val="000000" w:themeColor="text1"/>
        </w:rPr>
        <w:t>antimicrobials</w:t>
      </w:r>
      <w:r w:rsidR="00A93080">
        <w:rPr>
          <w:rStyle w:val="normaltextrun"/>
          <w:rFonts w:ascii="Times New Roman" w:hAnsi="Times New Roman" w:cs="Times New Roman"/>
          <w:color w:val="000000" w:themeColor="text1"/>
        </w:rPr>
        <w:t xml:space="preserve"> at dry off</w:t>
      </w:r>
      <w:r w:rsidR="00B1355F">
        <w:rPr>
          <w:rStyle w:val="normaltextrun"/>
          <w:rFonts w:ascii="Times New Roman" w:hAnsi="Times New Roman" w:cs="Times New Roman"/>
          <w:color w:val="000000" w:themeColor="text1"/>
        </w:rPr>
        <w:t xml:space="preserve"> (USDA, 2016). </w:t>
      </w:r>
    </w:p>
    <w:p w14:paraId="73D22E68" w14:textId="66635748" w:rsidR="007E62FC" w:rsidRDefault="00164F17">
      <w:pPr>
        <w:spacing w:line="480" w:lineRule="auto"/>
        <w:ind w:firstLine="720"/>
        <w:rPr>
          <w:rFonts w:ascii="Times New Roman" w:hAnsi="Times New Roman" w:cs="Times New Roman"/>
          <w:color w:val="000000" w:themeColor="text1"/>
        </w:rPr>
      </w:pPr>
      <w:r>
        <w:rPr>
          <w:rStyle w:val="normaltextrun"/>
          <w:rFonts w:ascii="Times New Roman" w:hAnsi="Times New Roman" w:cs="Times New Roman"/>
          <w:color w:val="000000" w:themeColor="text1"/>
        </w:rPr>
        <w:t xml:space="preserve">Recently, </w:t>
      </w:r>
      <w:r w:rsidR="007F030D" w:rsidRPr="73AB1B00">
        <w:rPr>
          <w:rStyle w:val="normaltextrun"/>
          <w:rFonts w:ascii="Times New Roman" w:hAnsi="Times New Roman" w:cs="Times New Roman"/>
          <w:color w:val="000000" w:themeColor="text1"/>
        </w:rPr>
        <w:t xml:space="preserve">concern from consumers and </w:t>
      </w:r>
      <w:r w:rsidR="002867DB">
        <w:rPr>
          <w:rStyle w:val="normaltextrun"/>
          <w:rFonts w:ascii="Times New Roman" w:hAnsi="Times New Roman" w:cs="Times New Roman"/>
          <w:color w:val="000000" w:themeColor="text1"/>
        </w:rPr>
        <w:t xml:space="preserve">dairy product </w:t>
      </w:r>
      <w:r w:rsidR="007F030D" w:rsidRPr="73AB1B00">
        <w:rPr>
          <w:rStyle w:val="normaltextrun"/>
          <w:rFonts w:ascii="Times New Roman" w:hAnsi="Times New Roman" w:cs="Times New Roman"/>
          <w:color w:val="000000" w:themeColor="text1"/>
        </w:rPr>
        <w:t xml:space="preserve">processors regarding antibiotic use has motivated research into alternative practices </w:t>
      </w:r>
      <w:r w:rsidR="00C84B4B">
        <w:rPr>
          <w:rStyle w:val="normaltextrun"/>
          <w:rFonts w:ascii="Times New Roman" w:hAnsi="Times New Roman" w:cs="Times New Roman"/>
          <w:color w:val="000000" w:themeColor="text1"/>
        </w:rPr>
        <w:t xml:space="preserve">that lower </w:t>
      </w:r>
      <w:r w:rsidR="007F030D" w:rsidRPr="73AB1B00">
        <w:rPr>
          <w:rStyle w:val="normaltextrun"/>
          <w:rFonts w:ascii="Times New Roman" w:hAnsi="Times New Roman" w:cs="Times New Roman"/>
          <w:color w:val="000000" w:themeColor="text1"/>
        </w:rPr>
        <w:t>the need for antibiotics</w:t>
      </w:r>
      <w:r w:rsidR="00A93080">
        <w:rPr>
          <w:rStyle w:val="normaltextrun"/>
          <w:rFonts w:ascii="Times New Roman" w:hAnsi="Times New Roman" w:cs="Times New Roman"/>
          <w:color w:val="000000" w:themeColor="text1"/>
        </w:rPr>
        <w:t xml:space="preserve"> (</w:t>
      </w:r>
      <w:proofErr w:type="spellStart"/>
      <w:r w:rsidR="00A93080">
        <w:rPr>
          <w:rFonts w:ascii="Times New Roman" w:hAnsi="Times New Roman" w:cs="Times New Roman"/>
        </w:rPr>
        <w:t>Lipsitch</w:t>
      </w:r>
      <w:proofErr w:type="spellEnd"/>
      <w:r w:rsidR="00A93080">
        <w:rPr>
          <w:rFonts w:ascii="Times New Roman" w:hAnsi="Times New Roman" w:cs="Times New Roman"/>
        </w:rPr>
        <w:t xml:space="preserve"> et al., 2002)</w:t>
      </w:r>
      <w:r w:rsidR="007F030D" w:rsidRPr="73AB1B00">
        <w:rPr>
          <w:rStyle w:val="normaltextrun"/>
          <w:rFonts w:ascii="Times New Roman" w:hAnsi="Times New Roman" w:cs="Times New Roman"/>
          <w:color w:val="000000" w:themeColor="text1"/>
        </w:rPr>
        <w:t xml:space="preserve">. </w:t>
      </w:r>
      <w:r w:rsidR="00356986" w:rsidRPr="62118DD8">
        <w:rPr>
          <w:rStyle w:val="normaltextrun"/>
          <w:rFonts w:ascii="Times New Roman" w:hAnsi="Times New Roman" w:cs="Times New Roman"/>
          <w:color w:val="000000" w:themeColor="text1"/>
        </w:rPr>
        <w:t xml:space="preserve">Development of alternative approaches for sustaining mammary health during times of physiological stress could positively influence the cow’s ability to defend against </w:t>
      </w:r>
      <w:r w:rsidR="00356986">
        <w:rPr>
          <w:rStyle w:val="normaltextrun"/>
          <w:rFonts w:ascii="Times New Roman" w:hAnsi="Times New Roman" w:cs="Times New Roman"/>
          <w:color w:val="000000" w:themeColor="text1"/>
        </w:rPr>
        <w:t>IMI</w:t>
      </w:r>
      <w:r w:rsidR="00356986" w:rsidRPr="62118DD8">
        <w:rPr>
          <w:rStyle w:val="normaltextrun"/>
          <w:rFonts w:ascii="Times New Roman" w:hAnsi="Times New Roman" w:cs="Times New Roman"/>
          <w:color w:val="000000" w:themeColor="text1"/>
        </w:rPr>
        <w:t xml:space="preserve"> and reduce the need for antibiotics.</w:t>
      </w:r>
      <w:r w:rsidR="00356986">
        <w:rPr>
          <w:rStyle w:val="normaltextrun"/>
          <w:rFonts w:ascii="Times New Roman" w:hAnsi="Times New Roman" w:cs="Times New Roman"/>
          <w:color w:val="000000" w:themeColor="text1"/>
        </w:rPr>
        <w:t xml:space="preserve"> </w:t>
      </w:r>
      <w:r w:rsidR="007F030D" w:rsidRPr="73AB1B00">
        <w:rPr>
          <w:rFonts w:ascii="Times New Roman" w:hAnsi="Times New Roman" w:cs="Times New Roman"/>
          <w:color w:val="000000" w:themeColor="text1"/>
        </w:rPr>
        <w:t>Selective dry cow therapy (</w:t>
      </w:r>
      <w:r w:rsidR="007F030D" w:rsidRPr="007E7EF4">
        <w:rPr>
          <w:rFonts w:ascii="Times New Roman" w:hAnsi="Times New Roman" w:cs="Times New Roman"/>
          <w:b/>
          <w:color w:val="000000" w:themeColor="text1"/>
        </w:rPr>
        <w:t>SDCT</w:t>
      </w:r>
      <w:r w:rsidR="007F030D" w:rsidRPr="73AB1B00">
        <w:rPr>
          <w:rFonts w:ascii="Times New Roman" w:hAnsi="Times New Roman" w:cs="Times New Roman"/>
          <w:color w:val="000000" w:themeColor="text1"/>
        </w:rPr>
        <w:t xml:space="preserve">) </w:t>
      </w:r>
      <w:r w:rsidR="007E62FC" w:rsidRPr="73AB1B00">
        <w:rPr>
          <w:rFonts w:ascii="Times New Roman" w:hAnsi="Times New Roman" w:cs="Times New Roman"/>
          <w:color w:val="000000" w:themeColor="text1"/>
        </w:rPr>
        <w:t>offer</w:t>
      </w:r>
      <w:r w:rsidR="00356986">
        <w:rPr>
          <w:rFonts w:ascii="Times New Roman" w:hAnsi="Times New Roman" w:cs="Times New Roman"/>
          <w:color w:val="000000" w:themeColor="text1"/>
        </w:rPr>
        <w:t>s</w:t>
      </w:r>
      <w:r w:rsidR="007E62FC" w:rsidRPr="73AB1B00">
        <w:rPr>
          <w:rFonts w:ascii="Times New Roman" w:hAnsi="Times New Roman" w:cs="Times New Roman"/>
          <w:color w:val="000000" w:themeColor="text1"/>
        </w:rPr>
        <w:t xml:space="preserve"> </w:t>
      </w:r>
      <w:r w:rsidR="007F030D" w:rsidRPr="73AB1B00">
        <w:rPr>
          <w:rFonts w:ascii="Times New Roman" w:hAnsi="Times New Roman" w:cs="Times New Roman"/>
          <w:color w:val="000000" w:themeColor="text1"/>
        </w:rPr>
        <w:t xml:space="preserve">an alternative by administering antibiotics based on infection status at dry off. </w:t>
      </w:r>
      <w:r w:rsidR="007E62FC">
        <w:rPr>
          <w:rFonts w:ascii="Times New Roman" w:hAnsi="Times New Roman" w:cs="Times New Roman"/>
          <w:color w:val="000000" w:themeColor="text1"/>
        </w:rPr>
        <w:t>Effective SDCT requires a</w:t>
      </w:r>
      <w:r w:rsidR="007E62FC" w:rsidRPr="73AB1B00">
        <w:rPr>
          <w:rFonts w:ascii="Times New Roman" w:hAnsi="Times New Roman" w:cs="Times New Roman"/>
          <w:color w:val="000000" w:themeColor="text1"/>
        </w:rPr>
        <w:t xml:space="preserve">ccurately </w:t>
      </w:r>
      <w:r w:rsidR="007F030D" w:rsidRPr="73AB1B00">
        <w:rPr>
          <w:rFonts w:ascii="Times New Roman" w:hAnsi="Times New Roman" w:cs="Times New Roman"/>
          <w:color w:val="000000" w:themeColor="text1"/>
        </w:rPr>
        <w:t>identifying infections at dry off. Bacteriolog</w:t>
      </w:r>
      <w:r w:rsidR="00986515">
        <w:rPr>
          <w:rFonts w:ascii="Times New Roman" w:hAnsi="Times New Roman" w:cs="Times New Roman"/>
          <w:color w:val="000000" w:themeColor="text1"/>
        </w:rPr>
        <w:t>ical culture</w:t>
      </w:r>
      <w:r w:rsidR="00022780" w:rsidRPr="00022780">
        <w:rPr>
          <w:rFonts w:ascii="Times New Roman" w:hAnsi="Times New Roman" w:cs="Times New Roman"/>
          <w:color w:val="000000" w:themeColor="text1"/>
        </w:rPr>
        <w:t xml:space="preserve"> </w:t>
      </w:r>
      <w:r w:rsidR="00022780">
        <w:rPr>
          <w:rFonts w:ascii="Times New Roman" w:hAnsi="Times New Roman" w:cs="Times New Roman"/>
          <w:color w:val="000000" w:themeColor="text1"/>
        </w:rPr>
        <w:t>(</w:t>
      </w:r>
      <w:r w:rsidR="00022780" w:rsidRPr="73AB1B00">
        <w:rPr>
          <w:rFonts w:ascii="Times New Roman" w:hAnsi="Times New Roman" w:cs="Times New Roman"/>
          <w:color w:val="000000" w:themeColor="text1"/>
        </w:rPr>
        <w:t>Cameron et al., 2014</w:t>
      </w:r>
      <w:r w:rsidR="00022780">
        <w:rPr>
          <w:rFonts w:ascii="Times New Roman" w:hAnsi="Times New Roman" w:cs="Times New Roman"/>
          <w:color w:val="000000" w:themeColor="text1"/>
        </w:rPr>
        <w:t xml:space="preserve">; </w:t>
      </w:r>
      <w:r w:rsidR="00022780" w:rsidRPr="73AB1B00">
        <w:rPr>
          <w:rFonts w:ascii="Times New Roman" w:hAnsi="Times New Roman" w:cs="Times New Roman"/>
          <w:color w:val="000000" w:themeColor="text1"/>
        </w:rPr>
        <w:t xml:space="preserve">Rowe et al., </w:t>
      </w:r>
      <w:r w:rsidR="00022780" w:rsidRPr="73AB1B00">
        <w:rPr>
          <w:rFonts w:ascii="Times New Roman" w:hAnsi="Times New Roman" w:cs="Times New Roman"/>
          <w:color w:val="000000" w:themeColor="text1"/>
        </w:rPr>
        <w:lastRenderedPageBreak/>
        <w:t>2020</w:t>
      </w:r>
      <w:r w:rsidR="00022780">
        <w:rPr>
          <w:rFonts w:ascii="Times New Roman" w:hAnsi="Times New Roman" w:cs="Times New Roman"/>
          <w:color w:val="000000" w:themeColor="text1"/>
        </w:rPr>
        <w:t>)</w:t>
      </w:r>
      <w:r w:rsidR="00986515">
        <w:rPr>
          <w:rFonts w:ascii="Times New Roman" w:hAnsi="Times New Roman" w:cs="Times New Roman"/>
          <w:color w:val="000000" w:themeColor="text1"/>
        </w:rPr>
        <w:t>, SCC</w:t>
      </w:r>
      <w:r w:rsidR="007F030D" w:rsidRPr="73AB1B00">
        <w:rPr>
          <w:rFonts w:ascii="Times New Roman" w:hAnsi="Times New Roman" w:cs="Times New Roman"/>
          <w:color w:val="000000" w:themeColor="text1"/>
        </w:rPr>
        <w:t xml:space="preserve"> and clinical mastitis history </w:t>
      </w:r>
      <w:r w:rsidR="00022780">
        <w:rPr>
          <w:rFonts w:ascii="Times New Roman" w:hAnsi="Times New Roman" w:cs="Times New Roman"/>
          <w:color w:val="000000" w:themeColor="text1"/>
        </w:rPr>
        <w:t>(</w:t>
      </w:r>
      <w:r w:rsidR="00022780" w:rsidRPr="73AB1B00">
        <w:rPr>
          <w:rFonts w:ascii="Times New Roman" w:hAnsi="Times New Roman" w:cs="Times New Roman"/>
          <w:color w:val="000000" w:themeColor="text1"/>
        </w:rPr>
        <w:t>Torres et al., 2008</w:t>
      </w:r>
      <w:r w:rsidR="00022780">
        <w:rPr>
          <w:rFonts w:ascii="Times New Roman" w:hAnsi="Times New Roman" w:cs="Times New Roman"/>
          <w:color w:val="000000" w:themeColor="text1"/>
        </w:rPr>
        <w:t xml:space="preserve">) </w:t>
      </w:r>
      <w:r w:rsidR="007F030D" w:rsidRPr="73AB1B00">
        <w:rPr>
          <w:rFonts w:ascii="Times New Roman" w:hAnsi="Times New Roman" w:cs="Times New Roman"/>
          <w:color w:val="000000" w:themeColor="text1"/>
        </w:rPr>
        <w:t>have been used with varying degrees of success</w:t>
      </w:r>
      <w:r w:rsidR="00022780">
        <w:rPr>
          <w:rFonts w:ascii="Times New Roman" w:hAnsi="Times New Roman" w:cs="Times New Roman"/>
          <w:color w:val="000000" w:themeColor="text1"/>
        </w:rPr>
        <w:t>.</w:t>
      </w:r>
      <w:r w:rsidR="00143CE0" w:rsidRPr="00143CE0">
        <w:rPr>
          <w:rFonts w:ascii="Times New Roman" w:hAnsi="Times New Roman" w:cs="Times New Roman"/>
          <w:color w:val="000000" w:themeColor="text1"/>
        </w:rPr>
        <w:t xml:space="preserve"> </w:t>
      </w:r>
      <w:r w:rsidR="00DF083A">
        <w:rPr>
          <w:rFonts w:ascii="Times New Roman" w:hAnsi="Times New Roman" w:cs="Times New Roman"/>
          <w:color w:val="000000" w:themeColor="text1"/>
        </w:rPr>
        <w:t>Depending on the criteria used, SDCT</w:t>
      </w:r>
      <w:r w:rsidR="00143CE0">
        <w:rPr>
          <w:rFonts w:ascii="Times New Roman" w:hAnsi="Times New Roman" w:cs="Times New Roman"/>
          <w:color w:val="000000" w:themeColor="text1"/>
        </w:rPr>
        <w:t xml:space="preserve"> reduce</w:t>
      </w:r>
      <w:r w:rsidR="007E7EF4">
        <w:rPr>
          <w:rFonts w:ascii="Times New Roman" w:hAnsi="Times New Roman" w:cs="Times New Roman"/>
          <w:color w:val="000000" w:themeColor="text1"/>
        </w:rPr>
        <w:t>d</w:t>
      </w:r>
      <w:r w:rsidR="00143CE0">
        <w:rPr>
          <w:rFonts w:ascii="Times New Roman" w:hAnsi="Times New Roman" w:cs="Times New Roman"/>
          <w:color w:val="000000" w:themeColor="text1"/>
        </w:rPr>
        <w:t xml:space="preserve"> antibiotic</w:t>
      </w:r>
      <w:r w:rsidR="007E7EF4">
        <w:rPr>
          <w:rFonts w:ascii="Times New Roman" w:hAnsi="Times New Roman" w:cs="Times New Roman"/>
          <w:color w:val="000000" w:themeColor="text1"/>
        </w:rPr>
        <w:t xml:space="preserve"> use</w:t>
      </w:r>
      <w:r w:rsidR="00DF083A">
        <w:rPr>
          <w:rFonts w:ascii="Times New Roman" w:hAnsi="Times New Roman" w:cs="Times New Roman"/>
          <w:color w:val="000000" w:themeColor="text1"/>
        </w:rPr>
        <w:t xml:space="preserve"> at dry off </w:t>
      </w:r>
      <w:r w:rsidR="00E751A3">
        <w:rPr>
          <w:rFonts w:ascii="Times New Roman" w:hAnsi="Times New Roman" w:cs="Times New Roman"/>
          <w:color w:val="000000" w:themeColor="text1"/>
        </w:rPr>
        <w:t>by</w:t>
      </w:r>
      <w:r w:rsidR="00DF083A">
        <w:rPr>
          <w:rFonts w:ascii="Times New Roman" w:hAnsi="Times New Roman" w:cs="Times New Roman"/>
          <w:color w:val="000000" w:themeColor="text1"/>
        </w:rPr>
        <w:t xml:space="preserve"> 55%</w:t>
      </w:r>
      <w:r w:rsidR="00143CE0">
        <w:rPr>
          <w:rFonts w:ascii="Times New Roman" w:hAnsi="Times New Roman" w:cs="Times New Roman"/>
          <w:color w:val="000000" w:themeColor="text1"/>
        </w:rPr>
        <w:t xml:space="preserve"> </w:t>
      </w:r>
      <w:r w:rsidR="00DF083A">
        <w:rPr>
          <w:rFonts w:ascii="Times New Roman" w:hAnsi="Times New Roman" w:cs="Times New Roman"/>
          <w:color w:val="000000" w:themeColor="text1"/>
        </w:rPr>
        <w:t>(</w:t>
      </w:r>
      <w:r w:rsidR="00143CE0">
        <w:rPr>
          <w:rFonts w:ascii="Times New Roman" w:hAnsi="Times New Roman" w:cs="Times New Roman"/>
          <w:color w:val="000000" w:themeColor="text1"/>
        </w:rPr>
        <w:t>Rowe et al. in 2020</w:t>
      </w:r>
      <w:r w:rsidR="00DF083A">
        <w:rPr>
          <w:rFonts w:ascii="Times New Roman" w:hAnsi="Times New Roman" w:cs="Times New Roman"/>
          <w:color w:val="000000" w:themeColor="text1"/>
        </w:rPr>
        <w:t>), 21% (Cameron et al., 2014), 48% (McParland et al., 2019)</w:t>
      </w:r>
      <w:r w:rsidR="00E751A3">
        <w:rPr>
          <w:rFonts w:ascii="Times New Roman" w:hAnsi="Times New Roman" w:cs="Times New Roman"/>
          <w:color w:val="000000" w:themeColor="text1"/>
        </w:rPr>
        <w:t>, and 58% (</w:t>
      </w:r>
      <w:proofErr w:type="spellStart"/>
      <w:r w:rsidR="00E751A3">
        <w:rPr>
          <w:rFonts w:ascii="Times New Roman" w:hAnsi="Times New Roman" w:cs="Times New Roman"/>
          <w:color w:val="000000" w:themeColor="text1"/>
        </w:rPr>
        <w:t>Kabera</w:t>
      </w:r>
      <w:proofErr w:type="spellEnd"/>
      <w:r w:rsidR="00E751A3">
        <w:rPr>
          <w:rFonts w:ascii="Times New Roman" w:hAnsi="Times New Roman" w:cs="Times New Roman"/>
          <w:color w:val="000000" w:themeColor="text1"/>
        </w:rPr>
        <w:t xml:space="preserve"> et al., 2019) when compared to blanket antibiotic treatment.</w:t>
      </w:r>
    </w:p>
    <w:p w14:paraId="30C3E273" w14:textId="5EF10E15" w:rsidR="00356986" w:rsidRDefault="007E62FC">
      <w:pPr>
        <w:spacing w:line="480" w:lineRule="auto"/>
        <w:ind w:firstLine="720"/>
        <w:rPr>
          <w:rStyle w:val="normaltextrun"/>
          <w:rFonts w:ascii="Times New Roman" w:hAnsi="Times New Roman" w:cs="Times New Roman"/>
          <w:color w:val="000000" w:themeColor="text1"/>
        </w:rPr>
      </w:pPr>
      <w:r w:rsidRPr="73AB1B00">
        <w:rPr>
          <w:rFonts w:ascii="Times New Roman" w:hAnsi="Times New Roman" w:cs="Times New Roman"/>
          <w:color w:val="000000" w:themeColor="text1"/>
        </w:rPr>
        <w:t xml:space="preserve">Although SDCT has been shown to reduce antibiotic use, a higher level of </w:t>
      </w:r>
      <w:r>
        <w:rPr>
          <w:rFonts w:ascii="Times New Roman" w:hAnsi="Times New Roman" w:cs="Times New Roman"/>
          <w:color w:val="000000" w:themeColor="text1"/>
        </w:rPr>
        <w:t>new IMI and missing infections</w:t>
      </w:r>
      <w:r w:rsidRPr="73AB1B0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can </w:t>
      </w:r>
      <w:r w:rsidRPr="73AB1B00">
        <w:rPr>
          <w:rFonts w:ascii="Times New Roman" w:hAnsi="Times New Roman" w:cs="Times New Roman"/>
          <w:color w:val="000000" w:themeColor="text1"/>
        </w:rPr>
        <w:t>occur.</w:t>
      </w:r>
      <w:r w:rsidRPr="002678C0">
        <w:rPr>
          <w:rStyle w:val="normaltextrun"/>
          <w:rFonts w:ascii="Times New Roman" w:hAnsi="Times New Roman" w:cs="Times New Roman"/>
          <w:color w:val="000000" w:themeColor="text1"/>
        </w:rPr>
        <w:t xml:space="preserve"> </w:t>
      </w:r>
      <w:r w:rsidR="007F030D" w:rsidRPr="73AB1B00">
        <w:rPr>
          <w:rFonts w:ascii="Times New Roman" w:hAnsi="Times New Roman" w:cs="Times New Roman"/>
          <w:color w:val="000000" w:themeColor="text1"/>
        </w:rPr>
        <w:t>Blanket dry cow therapy offe</w:t>
      </w:r>
      <w:r w:rsidR="00E158BF">
        <w:rPr>
          <w:rFonts w:ascii="Times New Roman" w:hAnsi="Times New Roman" w:cs="Times New Roman"/>
          <w:color w:val="000000" w:themeColor="text1"/>
        </w:rPr>
        <w:t>red</w:t>
      </w:r>
      <w:r w:rsidR="007F030D" w:rsidRPr="73AB1B00">
        <w:rPr>
          <w:rFonts w:ascii="Times New Roman" w:hAnsi="Times New Roman" w:cs="Times New Roman"/>
          <w:color w:val="000000" w:themeColor="text1"/>
        </w:rPr>
        <w:t xml:space="preserve"> a 10% infection rate of cows given antibiotics in one or multiple quarters after parturition (Berry et al., 2004). However, selectively treating with antibiotics result</w:t>
      </w:r>
      <w:r w:rsidR="007E7EF4">
        <w:rPr>
          <w:rFonts w:ascii="Times New Roman" w:hAnsi="Times New Roman" w:cs="Times New Roman"/>
          <w:color w:val="000000" w:themeColor="text1"/>
        </w:rPr>
        <w:t xml:space="preserve">ed in </w:t>
      </w:r>
      <w:r w:rsidR="007F030D" w:rsidRPr="73AB1B00">
        <w:rPr>
          <w:rFonts w:ascii="Times New Roman" w:hAnsi="Times New Roman" w:cs="Times New Roman"/>
          <w:color w:val="000000" w:themeColor="text1"/>
        </w:rPr>
        <w:t xml:space="preserve">16 </w:t>
      </w:r>
      <w:r>
        <w:rPr>
          <w:rFonts w:ascii="Times New Roman" w:hAnsi="Times New Roman" w:cs="Times New Roman"/>
          <w:color w:val="000000" w:themeColor="text1"/>
        </w:rPr>
        <w:t>to</w:t>
      </w:r>
      <w:r w:rsidR="007F030D" w:rsidRPr="73AB1B00">
        <w:rPr>
          <w:rFonts w:ascii="Times New Roman" w:hAnsi="Times New Roman" w:cs="Times New Roman"/>
          <w:color w:val="000000" w:themeColor="text1"/>
        </w:rPr>
        <w:t xml:space="preserve"> 50% of untreated quarters infected at calving (</w:t>
      </w:r>
      <w:proofErr w:type="spellStart"/>
      <w:r w:rsidR="007F030D" w:rsidRPr="73AB1B00">
        <w:rPr>
          <w:rFonts w:ascii="Times New Roman" w:hAnsi="Times New Roman" w:cs="Times New Roman"/>
          <w:color w:val="000000" w:themeColor="text1"/>
        </w:rPr>
        <w:t>Rindsig</w:t>
      </w:r>
      <w:proofErr w:type="spellEnd"/>
      <w:r w:rsidR="007F030D" w:rsidRPr="73AB1B00">
        <w:rPr>
          <w:rFonts w:ascii="Times New Roman" w:hAnsi="Times New Roman" w:cs="Times New Roman"/>
          <w:color w:val="000000" w:themeColor="text1"/>
        </w:rPr>
        <w:t xml:space="preserve"> et al., 1979; Berry </w:t>
      </w:r>
      <w:r w:rsidR="00D52D34">
        <w:rPr>
          <w:rFonts w:ascii="Times New Roman" w:hAnsi="Times New Roman" w:cs="Times New Roman"/>
          <w:color w:val="000000" w:themeColor="text1"/>
        </w:rPr>
        <w:t>and Hillerton</w:t>
      </w:r>
      <w:r w:rsidR="007F030D" w:rsidRPr="73AB1B00">
        <w:rPr>
          <w:rFonts w:ascii="Times New Roman" w:hAnsi="Times New Roman" w:cs="Times New Roman"/>
          <w:color w:val="000000" w:themeColor="text1"/>
        </w:rPr>
        <w:t>, 2002</w:t>
      </w:r>
      <w:r w:rsidR="00827242">
        <w:rPr>
          <w:rFonts w:ascii="Times New Roman" w:hAnsi="Times New Roman" w:cs="Times New Roman"/>
          <w:color w:val="000000" w:themeColor="text1"/>
        </w:rPr>
        <w:t>b</w:t>
      </w:r>
      <w:r w:rsidR="007F030D" w:rsidRPr="73AB1B00">
        <w:rPr>
          <w:rFonts w:ascii="Times New Roman" w:hAnsi="Times New Roman" w:cs="Times New Roman"/>
          <w:color w:val="000000" w:themeColor="text1"/>
        </w:rPr>
        <w:t xml:space="preserve">; Cameron et al., 2014). </w:t>
      </w:r>
      <w:r w:rsidR="004A3F80" w:rsidRPr="62118DD8">
        <w:rPr>
          <w:rFonts w:ascii="Times New Roman" w:hAnsi="Times New Roman" w:cs="Times New Roman"/>
          <w:color w:val="000000" w:themeColor="text1"/>
        </w:rPr>
        <w:t>For further protection against new IMI</w:t>
      </w:r>
      <w:r w:rsidR="004A3F80">
        <w:rPr>
          <w:rFonts w:ascii="Times New Roman" w:hAnsi="Times New Roman" w:cs="Times New Roman"/>
          <w:color w:val="000000" w:themeColor="text1"/>
        </w:rPr>
        <w:t xml:space="preserve"> during the dry period</w:t>
      </w:r>
      <w:r w:rsidR="004A3F80" w:rsidRPr="62118DD8">
        <w:rPr>
          <w:rFonts w:ascii="Times New Roman" w:hAnsi="Times New Roman" w:cs="Times New Roman"/>
          <w:color w:val="000000" w:themeColor="text1"/>
        </w:rPr>
        <w:t>, addition of an ITS to a SDCT culture-guided program ha</w:t>
      </w:r>
      <w:r w:rsidR="004A3F80">
        <w:rPr>
          <w:rFonts w:ascii="Times New Roman" w:hAnsi="Times New Roman" w:cs="Times New Roman"/>
          <w:color w:val="000000" w:themeColor="text1"/>
        </w:rPr>
        <w:t>s</w:t>
      </w:r>
      <w:r w:rsidR="004A3F80" w:rsidRPr="62118DD8">
        <w:rPr>
          <w:rFonts w:ascii="Times New Roman" w:hAnsi="Times New Roman" w:cs="Times New Roman"/>
          <w:color w:val="000000" w:themeColor="text1"/>
        </w:rPr>
        <w:t xml:space="preserve"> resulted in decreased IMI during the dry period (Cameron e</w:t>
      </w:r>
      <w:r w:rsidR="004A3F80">
        <w:rPr>
          <w:rFonts w:ascii="Times New Roman" w:hAnsi="Times New Roman" w:cs="Times New Roman"/>
          <w:color w:val="000000" w:themeColor="text1"/>
        </w:rPr>
        <w:t xml:space="preserve">t al., 2014; </w:t>
      </w:r>
      <w:proofErr w:type="spellStart"/>
      <w:r w:rsidR="004A3F80">
        <w:rPr>
          <w:rFonts w:ascii="Times New Roman" w:hAnsi="Times New Roman" w:cs="Times New Roman"/>
          <w:color w:val="000000" w:themeColor="text1"/>
        </w:rPr>
        <w:t>Kabera</w:t>
      </w:r>
      <w:proofErr w:type="spellEnd"/>
      <w:r w:rsidR="004A3F80">
        <w:rPr>
          <w:rFonts w:ascii="Times New Roman" w:hAnsi="Times New Roman" w:cs="Times New Roman"/>
          <w:color w:val="000000" w:themeColor="text1"/>
        </w:rPr>
        <w:t xml:space="preserve"> et al., 2019</w:t>
      </w:r>
      <w:r w:rsidR="004A3F80" w:rsidRPr="62118DD8">
        <w:rPr>
          <w:rFonts w:ascii="Times New Roman" w:hAnsi="Times New Roman" w:cs="Times New Roman"/>
          <w:color w:val="000000" w:themeColor="text1"/>
        </w:rPr>
        <w:t>).</w:t>
      </w:r>
      <w:r w:rsidR="00E438D0">
        <w:rPr>
          <w:rFonts w:ascii="Times New Roman" w:hAnsi="Times New Roman" w:cs="Times New Roman"/>
          <w:color w:val="000000" w:themeColor="text1"/>
        </w:rPr>
        <w:t xml:space="preserve"> </w:t>
      </w:r>
    </w:p>
    <w:p w14:paraId="46661662" w14:textId="3FA7A446" w:rsidR="00E438D0" w:rsidRDefault="00E438D0">
      <w:pPr>
        <w:spacing w:line="480" w:lineRule="auto"/>
        <w:ind w:firstLine="720"/>
        <w:rPr>
          <w:rStyle w:val="normaltextrun"/>
          <w:rFonts w:ascii="Times New Roman" w:hAnsi="Times New Roman" w:cs="Times New Roman"/>
          <w:color w:val="000000" w:themeColor="text1"/>
        </w:rPr>
      </w:pPr>
      <w:r>
        <w:rPr>
          <w:rStyle w:val="normaltextrun"/>
          <w:rFonts w:ascii="Times New Roman" w:hAnsi="Times New Roman" w:cs="Times New Roman"/>
          <w:color w:val="000000" w:themeColor="text1"/>
        </w:rPr>
        <w:t>With the highest IMI risk before and after calving, internal teat sealants can offer protection against new IMI to cows that are immunosuppressed (</w:t>
      </w:r>
      <w:proofErr w:type="spellStart"/>
      <w:r>
        <w:rPr>
          <w:rStyle w:val="normaltextrun"/>
          <w:rFonts w:ascii="Times New Roman" w:hAnsi="Times New Roman" w:cs="Times New Roman"/>
          <w:color w:val="000000" w:themeColor="text1"/>
        </w:rPr>
        <w:t>Mehrzad</w:t>
      </w:r>
      <w:proofErr w:type="spellEnd"/>
      <w:r>
        <w:rPr>
          <w:rStyle w:val="normaltextrun"/>
          <w:rFonts w:ascii="Times New Roman" w:hAnsi="Times New Roman" w:cs="Times New Roman"/>
          <w:color w:val="000000" w:themeColor="text1"/>
        </w:rPr>
        <w:t xml:space="preserve"> et al., 2001). </w:t>
      </w:r>
      <w:r w:rsidR="00A8295B">
        <w:rPr>
          <w:rStyle w:val="normaltextrun"/>
          <w:rFonts w:ascii="Times New Roman" w:hAnsi="Times New Roman" w:cs="Times New Roman"/>
          <w:color w:val="000000" w:themeColor="text1"/>
        </w:rPr>
        <w:t>Whereas dry cow antibiotics only benefit the early dry period, i</w:t>
      </w:r>
      <w:r w:rsidR="007F030D" w:rsidRPr="62118DD8">
        <w:rPr>
          <w:rStyle w:val="normaltextrun"/>
          <w:rFonts w:ascii="Times New Roman" w:hAnsi="Times New Roman" w:cs="Times New Roman"/>
          <w:color w:val="000000" w:themeColor="text1"/>
        </w:rPr>
        <w:t>nternal teat sealants</w:t>
      </w:r>
      <w:r w:rsidR="00447595">
        <w:rPr>
          <w:rStyle w:val="normaltextrun"/>
          <w:rFonts w:ascii="Times New Roman" w:hAnsi="Times New Roman" w:cs="Times New Roman"/>
          <w:color w:val="000000" w:themeColor="text1"/>
        </w:rPr>
        <w:t xml:space="preserve"> (</w:t>
      </w:r>
      <w:r w:rsidR="00447595" w:rsidRPr="003C68A3">
        <w:rPr>
          <w:rStyle w:val="normaltextrun"/>
          <w:rFonts w:ascii="Times New Roman" w:hAnsi="Times New Roman" w:cs="Times New Roman"/>
          <w:b/>
          <w:color w:val="000000" w:themeColor="text1"/>
        </w:rPr>
        <w:t>ITS</w:t>
      </w:r>
      <w:r w:rsidR="00447595">
        <w:rPr>
          <w:rStyle w:val="normaltextrun"/>
          <w:rFonts w:ascii="Times New Roman" w:hAnsi="Times New Roman" w:cs="Times New Roman"/>
          <w:color w:val="000000" w:themeColor="text1"/>
        </w:rPr>
        <w:t>)</w:t>
      </w:r>
      <w:r w:rsidR="003C68A3">
        <w:rPr>
          <w:rStyle w:val="normaltextrun"/>
          <w:rFonts w:ascii="Times New Roman" w:hAnsi="Times New Roman" w:cs="Times New Roman"/>
          <w:color w:val="000000" w:themeColor="text1"/>
        </w:rPr>
        <w:t xml:space="preserve"> that function like a keratin plug </w:t>
      </w:r>
      <w:r w:rsidR="00A8295B">
        <w:rPr>
          <w:rStyle w:val="normaltextrun"/>
          <w:rFonts w:ascii="Times New Roman" w:hAnsi="Times New Roman" w:cs="Times New Roman"/>
          <w:color w:val="000000" w:themeColor="text1"/>
        </w:rPr>
        <w:t xml:space="preserve">can prevent IMI throughout the </w:t>
      </w:r>
      <w:r>
        <w:rPr>
          <w:rStyle w:val="normaltextrun"/>
          <w:rFonts w:ascii="Times New Roman" w:hAnsi="Times New Roman" w:cs="Times New Roman"/>
          <w:color w:val="000000" w:themeColor="text1"/>
        </w:rPr>
        <w:t xml:space="preserve">entire </w:t>
      </w:r>
      <w:r w:rsidR="00A8295B">
        <w:rPr>
          <w:rStyle w:val="normaltextrun"/>
          <w:rFonts w:ascii="Times New Roman" w:hAnsi="Times New Roman" w:cs="Times New Roman"/>
          <w:color w:val="000000" w:themeColor="text1"/>
        </w:rPr>
        <w:t xml:space="preserve">dry period. </w:t>
      </w:r>
      <w:r w:rsidR="007F030D" w:rsidRPr="62118DD8">
        <w:rPr>
          <w:rFonts w:ascii="Times New Roman" w:hAnsi="Times New Roman" w:cs="Times New Roman"/>
          <w:color w:val="000000" w:themeColor="text1"/>
        </w:rPr>
        <w:t>During involution, the teat canal builds a keratin plug that blocks invading bacteria but rate of canal closure differ</w:t>
      </w:r>
      <w:r w:rsidR="00C84B4B">
        <w:rPr>
          <w:rFonts w:ascii="Times New Roman" w:hAnsi="Times New Roman" w:cs="Times New Roman"/>
          <w:color w:val="000000" w:themeColor="text1"/>
        </w:rPr>
        <w:t>s</w:t>
      </w:r>
      <w:r w:rsidR="007F030D" w:rsidRPr="62118DD8">
        <w:rPr>
          <w:rFonts w:ascii="Times New Roman" w:hAnsi="Times New Roman" w:cs="Times New Roman"/>
          <w:color w:val="000000" w:themeColor="text1"/>
        </w:rPr>
        <w:t xml:space="preserve"> among cows (</w:t>
      </w:r>
      <w:proofErr w:type="spellStart"/>
      <w:r w:rsidR="007F030D" w:rsidRPr="62118DD8">
        <w:rPr>
          <w:rStyle w:val="normaltextrun"/>
          <w:rFonts w:ascii="Times New Roman" w:hAnsi="Times New Roman" w:cs="Times New Roman"/>
          <w:color w:val="000000" w:themeColor="text1"/>
        </w:rPr>
        <w:t>Capuco</w:t>
      </w:r>
      <w:proofErr w:type="spellEnd"/>
      <w:r w:rsidR="007F030D" w:rsidRPr="62118DD8">
        <w:rPr>
          <w:rStyle w:val="normaltextrun"/>
          <w:rFonts w:ascii="Times New Roman" w:hAnsi="Times New Roman" w:cs="Times New Roman"/>
          <w:color w:val="000000" w:themeColor="text1"/>
        </w:rPr>
        <w:t xml:space="preserve"> et al., 1990; Sordillo et al., 1997).</w:t>
      </w:r>
      <w:r w:rsidR="00B81248">
        <w:rPr>
          <w:rStyle w:val="normaltextrun"/>
          <w:rFonts w:ascii="Times New Roman" w:hAnsi="Times New Roman" w:cs="Times New Roman"/>
          <w:color w:val="000000" w:themeColor="text1"/>
        </w:rPr>
        <w:t xml:space="preserve"> </w:t>
      </w:r>
      <w:r w:rsidR="004A3F80">
        <w:rPr>
          <w:rStyle w:val="normaltextrun"/>
          <w:rFonts w:ascii="Times New Roman" w:hAnsi="Times New Roman" w:cs="Times New Roman"/>
          <w:color w:val="000000" w:themeColor="text1"/>
        </w:rPr>
        <w:t>A</w:t>
      </w:r>
      <w:r w:rsidR="00B81248">
        <w:rPr>
          <w:rStyle w:val="normaltextrun"/>
          <w:rFonts w:ascii="Times New Roman" w:hAnsi="Times New Roman" w:cs="Times New Roman"/>
          <w:color w:val="000000" w:themeColor="text1"/>
        </w:rPr>
        <w:t xml:space="preserve"> review by </w:t>
      </w:r>
      <w:proofErr w:type="spellStart"/>
      <w:r w:rsidR="00B81248">
        <w:rPr>
          <w:rStyle w:val="normaltextrun"/>
          <w:rFonts w:ascii="Times New Roman" w:hAnsi="Times New Roman" w:cs="Times New Roman"/>
          <w:color w:val="000000" w:themeColor="text1"/>
        </w:rPr>
        <w:t>Rabiee</w:t>
      </w:r>
      <w:proofErr w:type="spellEnd"/>
      <w:r w:rsidR="00B81248">
        <w:rPr>
          <w:rStyle w:val="normaltextrun"/>
          <w:rFonts w:ascii="Times New Roman" w:hAnsi="Times New Roman" w:cs="Times New Roman"/>
          <w:color w:val="000000" w:themeColor="text1"/>
        </w:rPr>
        <w:t xml:space="preserve"> et al. (2013), concluded that </w:t>
      </w:r>
      <w:r w:rsidR="00447595">
        <w:rPr>
          <w:rStyle w:val="normaltextrun"/>
          <w:rFonts w:ascii="Times New Roman" w:hAnsi="Times New Roman" w:cs="Times New Roman"/>
          <w:color w:val="000000" w:themeColor="text1"/>
        </w:rPr>
        <w:t>ITS</w:t>
      </w:r>
      <w:r w:rsidR="00B81248">
        <w:rPr>
          <w:rStyle w:val="normaltextrun"/>
          <w:rFonts w:ascii="Times New Roman" w:hAnsi="Times New Roman" w:cs="Times New Roman"/>
          <w:color w:val="000000" w:themeColor="text1"/>
        </w:rPr>
        <w:t xml:space="preserve"> reduced risk of new IMI by 25% when used with antibiotics compared to use of antibiotics alone and a 75% reduced risk in new IMI</w:t>
      </w:r>
      <w:r w:rsidR="00447595">
        <w:rPr>
          <w:rStyle w:val="normaltextrun"/>
          <w:rFonts w:ascii="Times New Roman" w:hAnsi="Times New Roman" w:cs="Times New Roman"/>
          <w:color w:val="000000" w:themeColor="text1"/>
        </w:rPr>
        <w:t xml:space="preserve"> when compared to cows not given ITS or antibiotics.</w:t>
      </w:r>
      <w:r w:rsidR="00B81248">
        <w:rPr>
          <w:rStyle w:val="normaltextrun"/>
          <w:rFonts w:ascii="Times New Roman" w:hAnsi="Times New Roman" w:cs="Times New Roman"/>
          <w:color w:val="000000" w:themeColor="text1"/>
        </w:rPr>
        <w:t xml:space="preserve"> </w:t>
      </w:r>
    </w:p>
    <w:p w14:paraId="7EBC9AC2" w14:textId="0F1558DB" w:rsidR="007F030D" w:rsidRDefault="00277C02">
      <w:pPr>
        <w:spacing w:line="480" w:lineRule="auto"/>
        <w:ind w:firstLine="720"/>
        <w:rPr>
          <w:rFonts w:ascii="Times New Roman" w:hAnsi="Times New Roman" w:cs="Times New Roman"/>
          <w:color w:val="000000" w:themeColor="text1"/>
        </w:rPr>
      </w:pPr>
      <w:r>
        <w:rPr>
          <w:rStyle w:val="normaltextrun"/>
          <w:rFonts w:ascii="Times New Roman" w:hAnsi="Times New Roman" w:cs="Times New Roman"/>
          <w:color w:val="000000" w:themeColor="text1"/>
        </w:rPr>
        <w:t>O</w:t>
      </w:r>
      <w:r w:rsidR="00EC3FBE">
        <w:rPr>
          <w:rStyle w:val="normaltextrun"/>
          <w:rFonts w:ascii="Times New Roman" w:hAnsi="Times New Roman" w:cs="Times New Roman"/>
          <w:color w:val="000000" w:themeColor="text1"/>
        </w:rPr>
        <w:t xml:space="preserve">ptimizing </w:t>
      </w:r>
      <w:r>
        <w:rPr>
          <w:rStyle w:val="normaltextrun"/>
          <w:rFonts w:ascii="Times New Roman" w:hAnsi="Times New Roman" w:cs="Times New Roman"/>
          <w:color w:val="000000" w:themeColor="text1"/>
        </w:rPr>
        <w:t>dairy cattle nutrition could</w:t>
      </w:r>
      <w:r w:rsidR="007226CA">
        <w:rPr>
          <w:rStyle w:val="normaltextrun"/>
          <w:rFonts w:ascii="Times New Roman" w:hAnsi="Times New Roman" w:cs="Times New Roman"/>
          <w:color w:val="000000" w:themeColor="text1"/>
        </w:rPr>
        <w:t xml:space="preserve"> improve immune function and reduce </w:t>
      </w:r>
      <w:r w:rsidR="00EC3FBE">
        <w:rPr>
          <w:rStyle w:val="normaltextrun"/>
          <w:rFonts w:ascii="Times New Roman" w:hAnsi="Times New Roman" w:cs="Times New Roman"/>
          <w:color w:val="000000" w:themeColor="text1"/>
        </w:rPr>
        <w:t xml:space="preserve">disease incidence. </w:t>
      </w:r>
      <w:r w:rsidR="007F030D" w:rsidRPr="62118DD8">
        <w:rPr>
          <w:rStyle w:val="normaltextrun"/>
          <w:rFonts w:ascii="Times New Roman" w:hAnsi="Times New Roman" w:cs="Times New Roman"/>
          <w:color w:val="000000" w:themeColor="text1"/>
        </w:rPr>
        <w:t xml:space="preserve">Daily </w:t>
      </w:r>
      <w:r>
        <w:rPr>
          <w:rStyle w:val="normaltextrun"/>
          <w:rFonts w:ascii="Times New Roman" w:hAnsi="Times New Roman" w:cs="Times New Roman"/>
          <w:color w:val="000000" w:themeColor="text1"/>
        </w:rPr>
        <w:t>vitamin E and selenium</w:t>
      </w:r>
      <w:r w:rsidRPr="62118DD8">
        <w:rPr>
          <w:rStyle w:val="normaltextrun"/>
          <w:rFonts w:ascii="Times New Roman" w:hAnsi="Times New Roman" w:cs="Times New Roman"/>
          <w:color w:val="000000" w:themeColor="text1"/>
        </w:rPr>
        <w:t xml:space="preserve"> </w:t>
      </w:r>
      <w:r w:rsidR="007F030D" w:rsidRPr="62118DD8">
        <w:rPr>
          <w:rStyle w:val="normaltextrun"/>
          <w:rFonts w:ascii="Times New Roman" w:hAnsi="Times New Roman" w:cs="Times New Roman"/>
          <w:color w:val="000000" w:themeColor="text1"/>
        </w:rPr>
        <w:t>supplementation to dairy cows enhance</w:t>
      </w:r>
      <w:r>
        <w:rPr>
          <w:rStyle w:val="normaltextrun"/>
          <w:rFonts w:ascii="Times New Roman" w:hAnsi="Times New Roman" w:cs="Times New Roman"/>
          <w:color w:val="000000" w:themeColor="text1"/>
        </w:rPr>
        <w:t>d</w:t>
      </w:r>
      <w:r w:rsidR="007F030D" w:rsidRPr="62118DD8">
        <w:rPr>
          <w:rStyle w:val="normaltextrun"/>
          <w:rFonts w:ascii="Times New Roman" w:hAnsi="Times New Roman" w:cs="Times New Roman"/>
          <w:color w:val="000000" w:themeColor="text1"/>
        </w:rPr>
        <w:t xml:space="preserve"> immune </w:t>
      </w:r>
      <w:r w:rsidR="007F030D" w:rsidRPr="62118DD8">
        <w:rPr>
          <w:rStyle w:val="normaltextrun"/>
          <w:rFonts w:ascii="Times New Roman" w:hAnsi="Times New Roman" w:cs="Times New Roman"/>
          <w:color w:val="000000" w:themeColor="text1"/>
        </w:rPr>
        <w:lastRenderedPageBreak/>
        <w:t>function an</w:t>
      </w:r>
      <w:r w:rsidR="00B1355F">
        <w:rPr>
          <w:rStyle w:val="normaltextrun"/>
          <w:rFonts w:ascii="Times New Roman" w:hAnsi="Times New Roman" w:cs="Times New Roman"/>
          <w:color w:val="000000" w:themeColor="text1"/>
        </w:rPr>
        <w:t>d reduce</w:t>
      </w:r>
      <w:r>
        <w:rPr>
          <w:rStyle w:val="normaltextrun"/>
          <w:rFonts w:ascii="Times New Roman" w:hAnsi="Times New Roman" w:cs="Times New Roman"/>
          <w:color w:val="000000" w:themeColor="text1"/>
        </w:rPr>
        <w:t>d mastitis</w:t>
      </w:r>
      <w:r w:rsidR="00B1355F">
        <w:rPr>
          <w:rStyle w:val="normaltextrun"/>
          <w:rFonts w:ascii="Times New Roman" w:hAnsi="Times New Roman" w:cs="Times New Roman"/>
          <w:color w:val="000000" w:themeColor="text1"/>
        </w:rPr>
        <w:t xml:space="preserve"> incidence by 37%</w:t>
      </w:r>
      <w:r w:rsidR="007F030D" w:rsidRPr="62118DD8">
        <w:rPr>
          <w:rStyle w:val="normaltextrun"/>
          <w:rFonts w:ascii="Times New Roman" w:hAnsi="Times New Roman" w:cs="Times New Roman"/>
          <w:color w:val="000000" w:themeColor="text1"/>
        </w:rPr>
        <w:t xml:space="preserve"> after parturition (Smith et a</w:t>
      </w:r>
      <w:r w:rsidR="005725F6">
        <w:rPr>
          <w:rStyle w:val="normaltextrun"/>
          <w:rFonts w:ascii="Times New Roman" w:hAnsi="Times New Roman" w:cs="Times New Roman"/>
          <w:color w:val="000000" w:themeColor="text1"/>
        </w:rPr>
        <w:t>l., 1984; Spears and Weiss, 1997</w:t>
      </w:r>
      <w:r w:rsidR="007F030D" w:rsidRPr="62118DD8">
        <w:rPr>
          <w:rStyle w:val="normaltextrun"/>
          <w:rFonts w:ascii="Times New Roman" w:hAnsi="Times New Roman" w:cs="Times New Roman"/>
          <w:color w:val="000000" w:themeColor="text1"/>
        </w:rPr>
        <w:t xml:space="preserve">). </w:t>
      </w:r>
      <w:r>
        <w:rPr>
          <w:rStyle w:val="normaltextrun"/>
          <w:rFonts w:ascii="Times New Roman" w:hAnsi="Times New Roman" w:cs="Times New Roman"/>
          <w:color w:val="000000" w:themeColor="text1"/>
        </w:rPr>
        <w:t>T</w:t>
      </w:r>
      <w:r w:rsidR="007F030D" w:rsidRPr="62118DD8">
        <w:rPr>
          <w:rStyle w:val="normaltextrun"/>
          <w:rFonts w:ascii="Times New Roman" w:hAnsi="Times New Roman" w:cs="Times New Roman"/>
          <w:color w:val="000000" w:themeColor="text1"/>
        </w:rPr>
        <w:t>he OmniGen-AF (</w:t>
      </w:r>
      <w:r w:rsidR="007F030D" w:rsidRPr="007E7EF4">
        <w:rPr>
          <w:rStyle w:val="normaltextrun"/>
          <w:rFonts w:ascii="Times New Roman" w:hAnsi="Times New Roman" w:cs="Times New Roman"/>
          <w:b/>
          <w:color w:val="000000" w:themeColor="text1"/>
        </w:rPr>
        <w:t>OG</w:t>
      </w:r>
      <w:r w:rsidR="007F030D" w:rsidRPr="62118DD8">
        <w:rPr>
          <w:rStyle w:val="normaltextrun"/>
          <w:rFonts w:ascii="Times New Roman" w:hAnsi="Times New Roman" w:cs="Times New Roman"/>
          <w:color w:val="000000" w:themeColor="text1"/>
        </w:rPr>
        <w:t>) feed supplement</w:t>
      </w:r>
      <w:r w:rsidR="00BB1C3F">
        <w:rPr>
          <w:rStyle w:val="normaltextrun"/>
          <w:rFonts w:ascii="Times New Roman" w:hAnsi="Times New Roman" w:cs="Times New Roman"/>
          <w:color w:val="000000" w:themeColor="text1"/>
        </w:rPr>
        <w:t xml:space="preserve"> containing yeast and B-complex vitamins</w:t>
      </w:r>
      <w:r w:rsidR="007F030D" w:rsidRPr="62118DD8">
        <w:rPr>
          <w:rStyle w:val="normaltextrun"/>
          <w:rFonts w:ascii="Times New Roman" w:hAnsi="Times New Roman" w:cs="Times New Roman"/>
          <w:color w:val="000000" w:themeColor="text1"/>
        </w:rPr>
        <w:t xml:space="preserve"> </w:t>
      </w:r>
      <w:r>
        <w:rPr>
          <w:rStyle w:val="normaltextrun"/>
          <w:rFonts w:ascii="Times New Roman" w:hAnsi="Times New Roman" w:cs="Times New Roman"/>
          <w:color w:val="000000" w:themeColor="text1"/>
        </w:rPr>
        <w:t>e</w:t>
      </w:r>
      <w:r w:rsidR="007F030D" w:rsidRPr="62118DD8">
        <w:rPr>
          <w:rStyle w:val="normaltextrun"/>
          <w:rFonts w:ascii="Times New Roman" w:hAnsi="Times New Roman" w:cs="Times New Roman"/>
          <w:color w:val="000000" w:themeColor="text1"/>
        </w:rPr>
        <w:t>nhanc</w:t>
      </w:r>
      <w:r>
        <w:rPr>
          <w:rStyle w:val="normaltextrun"/>
          <w:rFonts w:ascii="Times New Roman" w:hAnsi="Times New Roman" w:cs="Times New Roman"/>
          <w:color w:val="000000" w:themeColor="text1"/>
        </w:rPr>
        <w:t>ed</w:t>
      </w:r>
      <w:r w:rsidR="007F030D" w:rsidRPr="62118DD8">
        <w:rPr>
          <w:rStyle w:val="normaltextrun"/>
          <w:rFonts w:ascii="Times New Roman" w:hAnsi="Times New Roman" w:cs="Times New Roman"/>
          <w:color w:val="000000" w:themeColor="text1"/>
        </w:rPr>
        <w:t xml:space="preserve"> key immune functions (Ryman et al., 2013</w:t>
      </w:r>
      <w:r w:rsidR="007F030D" w:rsidRPr="62118DD8">
        <w:rPr>
          <w:rFonts w:ascii="Times New Roman" w:hAnsi="Times New Roman" w:cs="Times New Roman"/>
          <w:color w:val="000000" w:themeColor="text1"/>
        </w:rPr>
        <w:t xml:space="preserve">; </w:t>
      </w:r>
      <w:proofErr w:type="spellStart"/>
      <w:r w:rsidR="007F030D" w:rsidRPr="62118DD8">
        <w:rPr>
          <w:rFonts w:ascii="Times New Roman" w:hAnsi="Times New Roman" w:cs="Times New Roman"/>
          <w:color w:val="000000" w:themeColor="text1"/>
        </w:rPr>
        <w:t>Brandào</w:t>
      </w:r>
      <w:proofErr w:type="spellEnd"/>
      <w:r w:rsidR="007F030D" w:rsidRPr="62118DD8">
        <w:rPr>
          <w:rFonts w:ascii="Times New Roman" w:hAnsi="Times New Roman" w:cs="Times New Roman"/>
          <w:color w:val="000000" w:themeColor="text1"/>
        </w:rPr>
        <w:t xml:space="preserve"> et al., 2016; Nickerson et al., 2019).</w:t>
      </w:r>
      <w:r w:rsidR="00142B8F">
        <w:rPr>
          <w:rFonts w:ascii="Times New Roman" w:hAnsi="Times New Roman" w:cs="Times New Roman"/>
          <w:color w:val="000000" w:themeColor="text1"/>
        </w:rPr>
        <w:t xml:space="preserve"> OmniGen</w:t>
      </w:r>
      <w:r w:rsidR="009C280D" w:rsidRPr="62118DD8">
        <w:rPr>
          <w:rStyle w:val="normaltextrun"/>
          <w:rFonts w:ascii="Times New Roman" w:hAnsi="Times New Roman" w:cs="Times New Roman"/>
          <w:color w:val="000000" w:themeColor="text1"/>
        </w:rPr>
        <w:t>-AF</w:t>
      </w:r>
      <w:r w:rsidR="007F030D" w:rsidRPr="62118DD8">
        <w:rPr>
          <w:rFonts w:ascii="Times New Roman" w:hAnsi="Times New Roman" w:cs="Times New Roman"/>
          <w:color w:val="000000" w:themeColor="text1"/>
        </w:rPr>
        <w:t xml:space="preserve"> boost</w:t>
      </w:r>
      <w:r>
        <w:rPr>
          <w:rFonts w:ascii="Times New Roman" w:hAnsi="Times New Roman" w:cs="Times New Roman"/>
          <w:color w:val="000000" w:themeColor="text1"/>
        </w:rPr>
        <w:t>ed</w:t>
      </w:r>
      <w:r w:rsidR="007F030D" w:rsidRPr="62118DD8">
        <w:rPr>
          <w:rFonts w:ascii="Times New Roman" w:hAnsi="Times New Roman" w:cs="Times New Roman"/>
          <w:color w:val="000000" w:themeColor="text1"/>
        </w:rPr>
        <w:t xml:space="preserve"> leukocyte </w:t>
      </w:r>
      <w:r w:rsidR="00142B8F">
        <w:rPr>
          <w:rFonts w:ascii="Times New Roman" w:hAnsi="Times New Roman" w:cs="Times New Roman"/>
          <w:color w:val="000000" w:themeColor="text1"/>
        </w:rPr>
        <w:t>phagocytosis</w:t>
      </w:r>
      <w:r w:rsidR="007F030D" w:rsidRPr="62118DD8">
        <w:rPr>
          <w:rFonts w:ascii="Times New Roman" w:hAnsi="Times New Roman" w:cs="Times New Roman"/>
          <w:color w:val="000000" w:themeColor="text1"/>
        </w:rPr>
        <w:t xml:space="preserve"> and increased cell surface trafficking proteins (Ryman et al., 2013). Fed daily to dairy cows during the dry period and into lactation,</w:t>
      </w:r>
      <w:r w:rsidR="00986515">
        <w:rPr>
          <w:rFonts w:ascii="Times New Roman" w:hAnsi="Times New Roman" w:cs="Times New Roman"/>
          <w:color w:val="000000" w:themeColor="text1"/>
        </w:rPr>
        <w:t xml:space="preserve"> OG decreased SCC</w:t>
      </w:r>
      <w:r w:rsidR="007F030D" w:rsidRPr="62118DD8">
        <w:rPr>
          <w:rFonts w:ascii="Times New Roman" w:hAnsi="Times New Roman" w:cs="Times New Roman"/>
          <w:color w:val="000000" w:themeColor="text1"/>
        </w:rPr>
        <w:t xml:space="preserve"> and new </w:t>
      </w:r>
      <w:r w:rsidR="005C4E49">
        <w:rPr>
          <w:rFonts w:ascii="Times New Roman" w:hAnsi="Times New Roman" w:cs="Times New Roman"/>
          <w:color w:val="000000" w:themeColor="text1"/>
        </w:rPr>
        <w:t>IMI</w:t>
      </w:r>
      <w:r w:rsidR="007F030D" w:rsidRPr="62118DD8">
        <w:rPr>
          <w:rFonts w:ascii="Times New Roman" w:hAnsi="Times New Roman" w:cs="Times New Roman"/>
          <w:color w:val="000000" w:themeColor="text1"/>
        </w:rPr>
        <w:t xml:space="preserve">, and increased milk production during the next lactation </w:t>
      </w:r>
      <w:r w:rsidR="00C84B4B">
        <w:rPr>
          <w:rFonts w:ascii="Times New Roman" w:hAnsi="Times New Roman" w:cs="Times New Roman"/>
          <w:color w:val="000000" w:themeColor="text1"/>
        </w:rPr>
        <w:t xml:space="preserve">when used in combination with a blanket dry cow therapy program </w:t>
      </w:r>
      <w:r w:rsidR="007F030D" w:rsidRPr="62118DD8">
        <w:rPr>
          <w:rFonts w:ascii="Times New Roman" w:hAnsi="Times New Roman" w:cs="Times New Roman"/>
          <w:color w:val="000000" w:themeColor="text1"/>
        </w:rPr>
        <w:t>(</w:t>
      </w:r>
      <w:proofErr w:type="spellStart"/>
      <w:r w:rsidR="007F030D" w:rsidRPr="62118DD8">
        <w:rPr>
          <w:rFonts w:ascii="Times New Roman" w:hAnsi="Times New Roman" w:cs="Times New Roman"/>
          <w:color w:val="000000" w:themeColor="text1"/>
        </w:rPr>
        <w:t>Brandào</w:t>
      </w:r>
      <w:proofErr w:type="spellEnd"/>
      <w:r w:rsidR="007F030D" w:rsidRPr="62118DD8">
        <w:rPr>
          <w:rFonts w:ascii="Times New Roman" w:hAnsi="Times New Roman" w:cs="Times New Roman"/>
          <w:color w:val="000000" w:themeColor="text1"/>
        </w:rPr>
        <w:t xml:space="preserve"> et al., 2016; </w:t>
      </w:r>
      <w:proofErr w:type="spellStart"/>
      <w:r w:rsidR="007F030D" w:rsidRPr="62118DD8">
        <w:rPr>
          <w:rFonts w:ascii="Times New Roman" w:hAnsi="Times New Roman" w:cs="Times New Roman"/>
          <w:color w:val="000000" w:themeColor="text1"/>
        </w:rPr>
        <w:t>Fabris</w:t>
      </w:r>
      <w:proofErr w:type="spellEnd"/>
      <w:r w:rsidR="007F030D" w:rsidRPr="62118DD8">
        <w:rPr>
          <w:rFonts w:ascii="Times New Roman" w:hAnsi="Times New Roman" w:cs="Times New Roman"/>
          <w:color w:val="000000" w:themeColor="text1"/>
        </w:rPr>
        <w:t xml:space="preserve"> et al., 2017; Nickerson et al., 2019). </w:t>
      </w:r>
      <w:r w:rsidR="00C84B4B">
        <w:rPr>
          <w:rFonts w:ascii="Times New Roman" w:hAnsi="Times New Roman" w:cs="Times New Roman"/>
          <w:color w:val="000000" w:themeColor="text1"/>
        </w:rPr>
        <w:t xml:space="preserve">As </w:t>
      </w:r>
      <w:r>
        <w:rPr>
          <w:rFonts w:ascii="Times New Roman" w:hAnsi="Times New Roman" w:cs="Times New Roman"/>
          <w:color w:val="000000" w:themeColor="text1"/>
        </w:rPr>
        <w:t>SDCT</w:t>
      </w:r>
      <w:r w:rsidR="00C84B4B">
        <w:rPr>
          <w:rFonts w:ascii="Times New Roman" w:hAnsi="Times New Roman" w:cs="Times New Roman"/>
          <w:color w:val="000000" w:themeColor="text1"/>
        </w:rPr>
        <w:t xml:space="preserve"> becomes more frequent, understanding the effectiveness of alternative strategies to aid in curing missed IMI and limit new infections will be needed.  </w:t>
      </w:r>
    </w:p>
    <w:p w14:paraId="34ADFC14" w14:textId="30CC8E43" w:rsidR="009E39DA" w:rsidRPr="00F91EB3" w:rsidRDefault="007F030D" w:rsidP="007E7EF4">
      <w:pPr>
        <w:spacing w:line="480" w:lineRule="auto"/>
        <w:ind w:firstLine="720"/>
        <w:rPr>
          <w:rFonts w:ascii="Times New Roman" w:hAnsi="Times New Roman" w:cs="Times New Roman"/>
        </w:rPr>
      </w:pPr>
      <w:r w:rsidRPr="73AB1B00">
        <w:rPr>
          <w:rFonts w:ascii="Times New Roman" w:hAnsi="Times New Roman" w:cs="Times New Roman"/>
          <w:color w:val="000000" w:themeColor="text1"/>
        </w:rPr>
        <w:t xml:space="preserve">The aim of </w:t>
      </w:r>
      <w:r w:rsidR="009D4409">
        <w:rPr>
          <w:rFonts w:ascii="Times New Roman" w:hAnsi="Times New Roman" w:cs="Times New Roman"/>
          <w:color w:val="000000" w:themeColor="text1"/>
        </w:rPr>
        <w:t>this study</w:t>
      </w:r>
      <w:r w:rsidRPr="73AB1B00">
        <w:rPr>
          <w:rFonts w:ascii="Times New Roman" w:hAnsi="Times New Roman" w:cs="Times New Roman"/>
          <w:color w:val="000000" w:themeColor="text1"/>
        </w:rPr>
        <w:t xml:space="preserve"> was to evaluate the use of </w:t>
      </w:r>
      <w:r w:rsidR="009D4409">
        <w:rPr>
          <w:rFonts w:ascii="Times New Roman" w:hAnsi="Times New Roman" w:cs="Times New Roman"/>
          <w:color w:val="000000" w:themeColor="text1"/>
        </w:rPr>
        <w:t>OG</w:t>
      </w:r>
      <w:r w:rsidRPr="73AB1B00">
        <w:rPr>
          <w:rFonts w:ascii="Times New Roman" w:hAnsi="Times New Roman" w:cs="Times New Roman"/>
          <w:color w:val="000000" w:themeColor="text1"/>
        </w:rPr>
        <w:t xml:space="preserve"> in enhancing the effectiveness of a SDCT program</w:t>
      </w:r>
      <w:r w:rsidR="00C84B4B">
        <w:rPr>
          <w:rFonts w:ascii="Times New Roman" w:hAnsi="Times New Roman" w:cs="Times New Roman"/>
          <w:color w:val="000000" w:themeColor="text1"/>
        </w:rPr>
        <w:t xml:space="preserve"> that includes an internal teat sealant</w:t>
      </w:r>
      <w:r w:rsidRPr="73AB1B00">
        <w:rPr>
          <w:rFonts w:ascii="Times New Roman" w:hAnsi="Times New Roman" w:cs="Times New Roman"/>
          <w:color w:val="000000" w:themeColor="text1"/>
        </w:rPr>
        <w:t>. Our objective was to compare mil</w:t>
      </w:r>
      <w:r w:rsidR="009364E5">
        <w:rPr>
          <w:rFonts w:ascii="Times New Roman" w:hAnsi="Times New Roman" w:cs="Times New Roman"/>
          <w:color w:val="000000" w:themeColor="text1"/>
        </w:rPr>
        <w:t>k production, SCC, IMI</w:t>
      </w:r>
      <w:r w:rsidRPr="73AB1B00">
        <w:rPr>
          <w:rFonts w:ascii="Times New Roman" w:hAnsi="Times New Roman" w:cs="Times New Roman"/>
          <w:color w:val="000000" w:themeColor="text1"/>
        </w:rPr>
        <w:t xml:space="preserve"> risk, and microbiological status between cows fed </w:t>
      </w:r>
      <w:r w:rsidR="009D4409">
        <w:rPr>
          <w:rFonts w:ascii="Times New Roman" w:hAnsi="Times New Roman" w:cs="Times New Roman"/>
          <w:color w:val="000000" w:themeColor="text1"/>
        </w:rPr>
        <w:t xml:space="preserve">and not fed </w:t>
      </w:r>
      <w:r w:rsidRPr="73AB1B00">
        <w:rPr>
          <w:rFonts w:ascii="Times New Roman" w:hAnsi="Times New Roman" w:cs="Times New Roman"/>
          <w:color w:val="000000" w:themeColor="text1"/>
        </w:rPr>
        <w:t xml:space="preserve">OG during the dry period through </w:t>
      </w:r>
      <w:r w:rsidR="00E758EC">
        <w:rPr>
          <w:rFonts w:ascii="Times New Roman" w:hAnsi="Times New Roman" w:cs="Times New Roman"/>
          <w:color w:val="000000" w:themeColor="text1"/>
        </w:rPr>
        <w:t>28</w:t>
      </w:r>
      <w:r w:rsidR="009D4409">
        <w:rPr>
          <w:rFonts w:ascii="Times New Roman" w:hAnsi="Times New Roman" w:cs="Times New Roman"/>
          <w:color w:val="000000" w:themeColor="text1"/>
        </w:rPr>
        <w:t xml:space="preserve"> </w:t>
      </w:r>
      <w:proofErr w:type="gramStart"/>
      <w:r w:rsidR="009D4409">
        <w:rPr>
          <w:rFonts w:ascii="Times New Roman" w:hAnsi="Times New Roman" w:cs="Times New Roman"/>
          <w:color w:val="000000" w:themeColor="text1"/>
        </w:rPr>
        <w:t>DIM</w:t>
      </w:r>
      <w:proofErr w:type="gramEnd"/>
      <w:r w:rsidRPr="73AB1B00">
        <w:rPr>
          <w:rFonts w:ascii="Times New Roman" w:hAnsi="Times New Roman" w:cs="Times New Roman"/>
          <w:color w:val="000000" w:themeColor="text1"/>
        </w:rPr>
        <w:t xml:space="preserve"> in combination with a </w:t>
      </w:r>
      <w:r w:rsidR="009364E5">
        <w:rPr>
          <w:rFonts w:ascii="Times New Roman" w:hAnsi="Times New Roman" w:cs="Times New Roman"/>
          <w:color w:val="000000" w:themeColor="text1"/>
        </w:rPr>
        <w:t xml:space="preserve">SDCT </w:t>
      </w:r>
      <w:r w:rsidRPr="73AB1B00">
        <w:rPr>
          <w:rFonts w:ascii="Times New Roman" w:hAnsi="Times New Roman" w:cs="Times New Roman"/>
          <w:color w:val="000000" w:themeColor="text1"/>
        </w:rPr>
        <w:t xml:space="preserve">program. Our hypothesis was feeding OG </w:t>
      </w:r>
      <w:r w:rsidR="009D4409">
        <w:rPr>
          <w:rFonts w:ascii="Times New Roman" w:hAnsi="Times New Roman" w:cs="Times New Roman"/>
          <w:color w:val="000000" w:themeColor="text1"/>
        </w:rPr>
        <w:t>from</w:t>
      </w:r>
      <w:r w:rsidRPr="73AB1B00">
        <w:rPr>
          <w:rFonts w:ascii="Times New Roman" w:hAnsi="Times New Roman" w:cs="Times New Roman"/>
          <w:color w:val="000000" w:themeColor="text1"/>
        </w:rPr>
        <w:t xml:space="preserve"> dry off through </w:t>
      </w:r>
      <w:r w:rsidR="00E758EC">
        <w:rPr>
          <w:rFonts w:ascii="Times New Roman" w:hAnsi="Times New Roman" w:cs="Times New Roman"/>
          <w:color w:val="000000" w:themeColor="text1"/>
        </w:rPr>
        <w:t>28</w:t>
      </w:r>
      <w:r w:rsidRPr="73AB1B00">
        <w:rPr>
          <w:rFonts w:ascii="Times New Roman" w:hAnsi="Times New Roman" w:cs="Times New Roman"/>
          <w:color w:val="000000" w:themeColor="text1"/>
        </w:rPr>
        <w:t xml:space="preserve"> </w:t>
      </w:r>
      <w:proofErr w:type="gramStart"/>
      <w:r w:rsidRPr="73AB1B00">
        <w:rPr>
          <w:rFonts w:ascii="Times New Roman" w:hAnsi="Times New Roman" w:cs="Times New Roman"/>
          <w:color w:val="000000" w:themeColor="text1"/>
        </w:rPr>
        <w:t>DIM</w:t>
      </w:r>
      <w:proofErr w:type="gramEnd"/>
      <w:r w:rsidRPr="73AB1B00">
        <w:rPr>
          <w:rFonts w:ascii="Times New Roman" w:hAnsi="Times New Roman" w:cs="Times New Roman"/>
          <w:color w:val="000000" w:themeColor="text1"/>
        </w:rPr>
        <w:t xml:space="preserve"> would increase milk production and decrease </w:t>
      </w:r>
      <w:r w:rsidR="009364E5">
        <w:rPr>
          <w:rFonts w:ascii="Times New Roman" w:hAnsi="Times New Roman" w:cs="Times New Roman"/>
          <w:color w:val="000000" w:themeColor="text1"/>
        </w:rPr>
        <w:t>SCC</w:t>
      </w:r>
      <w:r w:rsidRPr="73AB1B00">
        <w:rPr>
          <w:rFonts w:ascii="Times New Roman" w:hAnsi="Times New Roman" w:cs="Times New Roman"/>
          <w:color w:val="000000" w:themeColor="text1"/>
        </w:rPr>
        <w:t xml:space="preserve"> and </w:t>
      </w:r>
      <w:r w:rsidR="009364E5">
        <w:rPr>
          <w:rFonts w:ascii="Times New Roman" w:hAnsi="Times New Roman" w:cs="Times New Roman"/>
          <w:color w:val="000000" w:themeColor="text1"/>
        </w:rPr>
        <w:t>IMI</w:t>
      </w:r>
      <w:r w:rsidRPr="73AB1B00">
        <w:rPr>
          <w:rFonts w:ascii="Times New Roman" w:hAnsi="Times New Roman" w:cs="Times New Roman"/>
          <w:color w:val="000000" w:themeColor="text1"/>
        </w:rPr>
        <w:t xml:space="preserve"> after calving in multiparous Holstein cows</w:t>
      </w:r>
      <w:r w:rsidR="007E7EF4">
        <w:rPr>
          <w:rFonts w:ascii="Times New Roman" w:hAnsi="Times New Roman" w:cs="Times New Roman"/>
          <w:color w:val="000000" w:themeColor="text1"/>
        </w:rPr>
        <w:t xml:space="preserve"> enrolled in a SDCT program</w:t>
      </w:r>
      <w:r w:rsidRPr="73AB1B00">
        <w:rPr>
          <w:rFonts w:ascii="Times New Roman" w:hAnsi="Times New Roman" w:cs="Times New Roman"/>
          <w:color w:val="000000" w:themeColor="text1"/>
        </w:rPr>
        <w:t>.</w:t>
      </w:r>
      <w:r w:rsidR="009E39DA" w:rsidRPr="00F91EB3">
        <w:rPr>
          <w:rFonts w:ascii="Times New Roman" w:hAnsi="Times New Roman" w:cs="Times New Roman"/>
        </w:rPr>
        <w:t xml:space="preserve"> </w:t>
      </w:r>
    </w:p>
    <w:p w14:paraId="11AC54D9" w14:textId="01A5D098" w:rsidR="009E39DA" w:rsidRDefault="009E39DA" w:rsidP="009F126B">
      <w:pPr>
        <w:pStyle w:val="Heading2"/>
      </w:pPr>
      <w:bookmarkStart w:id="17" w:name="_Toc77889861"/>
      <w:r w:rsidRPr="00F91EB3">
        <w:t>MATERIALS AND METHODS</w:t>
      </w:r>
      <w:bookmarkEnd w:id="17"/>
    </w:p>
    <w:p w14:paraId="25D9A5F4" w14:textId="29E47C3C" w:rsidR="00F92E19" w:rsidRDefault="00711E18" w:rsidP="003C68A3">
      <w:pPr>
        <w:pStyle w:val="Heading3"/>
      </w:pPr>
      <w:bookmarkStart w:id="18" w:name="_Toc77889862"/>
      <w:r w:rsidRPr="00F140AE">
        <w:t>Sample Size Calculation</w:t>
      </w:r>
      <w:bookmarkEnd w:id="18"/>
    </w:p>
    <w:p w14:paraId="2A6F1F18" w14:textId="13BD0FD6" w:rsidR="00F92E19" w:rsidRDefault="00F92E19"/>
    <w:p w14:paraId="6F34498E" w14:textId="02A08F54" w:rsidR="00F92E19" w:rsidRDefault="00F92E19" w:rsidP="007E7EF4">
      <w:pPr>
        <w:spacing w:line="480" w:lineRule="auto"/>
      </w:pPr>
      <w:r>
        <w:tab/>
      </w:r>
      <w:r w:rsidR="00711E18">
        <w:rPr>
          <w:rFonts w:ascii="Times New Roman" w:hAnsi="Times New Roman" w:cs="Times New Roman"/>
        </w:rPr>
        <w:t>Sample size calculations were based on published</w:t>
      </w:r>
      <w:r w:rsidR="002101B8">
        <w:rPr>
          <w:rFonts w:ascii="Times New Roman" w:hAnsi="Times New Roman" w:cs="Times New Roman"/>
        </w:rPr>
        <w:t xml:space="preserve"> </w:t>
      </w:r>
      <w:r w:rsidR="007E7EF4">
        <w:rPr>
          <w:rFonts w:ascii="Times New Roman" w:hAnsi="Times New Roman" w:cs="Times New Roman"/>
        </w:rPr>
        <w:t xml:space="preserve">IMI </w:t>
      </w:r>
      <w:r w:rsidR="002101B8">
        <w:rPr>
          <w:rFonts w:ascii="Times New Roman" w:hAnsi="Times New Roman" w:cs="Times New Roman"/>
        </w:rPr>
        <w:t xml:space="preserve">prevalence of </w:t>
      </w:r>
      <w:r w:rsidR="007E7EF4">
        <w:rPr>
          <w:rFonts w:ascii="Times New Roman" w:hAnsi="Times New Roman" w:cs="Times New Roman"/>
        </w:rPr>
        <w:t xml:space="preserve">5% for </w:t>
      </w:r>
      <w:r w:rsidR="002101B8">
        <w:rPr>
          <w:rFonts w:ascii="Times New Roman" w:hAnsi="Times New Roman" w:cs="Times New Roman"/>
        </w:rPr>
        <w:t xml:space="preserve">cows receiving OG  and 10% </w:t>
      </w:r>
      <w:r w:rsidR="007E7EF4">
        <w:rPr>
          <w:rFonts w:ascii="Times New Roman" w:hAnsi="Times New Roman" w:cs="Times New Roman"/>
        </w:rPr>
        <w:t xml:space="preserve">in </w:t>
      </w:r>
      <w:r w:rsidR="002101B8">
        <w:rPr>
          <w:rFonts w:ascii="Times New Roman" w:hAnsi="Times New Roman" w:cs="Times New Roman"/>
        </w:rPr>
        <w:t>cows no</w:t>
      </w:r>
      <w:r w:rsidR="007E7EF4">
        <w:rPr>
          <w:rFonts w:ascii="Times New Roman" w:hAnsi="Times New Roman" w:cs="Times New Roman"/>
        </w:rPr>
        <w:t>t</w:t>
      </w:r>
      <w:r w:rsidR="002101B8">
        <w:rPr>
          <w:rFonts w:ascii="Times New Roman" w:hAnsi="Times New Roman" w:cs="Times New Roman"/>
        </w:rPr>
        <w:t xml:space="preserve"> receiving OG (Woolford et al., 1998). With a significance level of 95% (2-sided) and a power of 80%, it was determined that approximately 434 quarters (approx. 54 cows in each group) would be required to detect a minimum change in IMI from 5 to 10%. To account for potential losses in animals, samples, etc. we included 15% extra quarters </w:t>
      </w:r>
      <w:r w:rsidR="002101B8">
        <w:rPr>
          <w:rFonts w:ascii="Times New Roman" w:hAnsi="Times New Roman" w:cs="Times New Roman"/>
        </w:rPr>
        <w:lastRenderedPageBreak/>
        <w:t>that totaled 500 quarters or 125 cows per study group.</w:t>
      </w:r>
      <w:r w:rsidR="00356986">
        <w:rPr>
          <w:rFonts w:ascii="Times New Roman" w:hAnsi="Times New Roman" w:cs="Times New Roman"/>
        </w:rPr>
        <w:t xml:space="preserve"> Due to the reduction in cow numbers in the herd </w:t>
      </w:r>
      <w:r w:rsidR="003C68A3">
        <w:rPr>
          <w:rFonts w:ascii="Times New Roman" w:hAnsi="Times New Roman" w:cs="Times New Roman"/>
        </w:rPr>
        <w:t xml:space="preserve">during the course of this project </w:t>
      </w:r>
      <w:r w:rsidR="00356986">
        <w:rPr>
          <w:rFonts w:ascii="Times New Roman" w:hAnsi="Times New Roman" w:cs="Times New Roman"/>
        </w:rPr>
        <w:t xml:space="preserve">and </w:t>
      </w:r>
      <w:r w:rsidR="003C68A3">
        <w:rPr>
          <w:rFonts w:ascii="Times New Roman" w:hAnsi="Times New Roman" w:cs="Times New Roman"/>
        </w:rPr>
        <w:t xml:space="preserve">the </w:t>
      </w:r>
      <w:r w:rsidR="00356986">
        <w:rPr>
          <w:rFonts w:ascii="Times New Roman" w:hAnsi="Times New Roman" w:cs="Times New Roman"/>
        </w:rPr>
        <w:t xml:space="preserve">need for other research projects at this facility, the cow numbers needed </w:t>
      </w:r>
      <w:r w:rsidR="003C68A3">
        <w:rPr>
          <w:rFonts w:ascii="Times New Roman" w:hAnsi="Times New Roman" w:cs="Times New Roman"/>
        </w:rPr>
        <w:t xml:space="preserve">to achieve sufficient power </w:t>
      </w:r>
      <w:r w:rsidR="00356986">
        <w:rPr>
          <w:rFonts w:ascii="Times New Roman" w:hAnsi="Times New Roman" w:cs="Times New Roman"/>
        </w:rPr>
        <w:t>for the level of significance was not reached</w:t>
      </w:r>
      <w:r w:rsidR="003C68A3">
        <w:rPr>
          <w:rFonts w:ascii="Times New Roman" w:hAnsi="Times New Roman" w:cs="Times New Roman"/>
        </w:rPr>
        <w:t xml:space="preserve"> </w:t>
      </w:r>
      <w:r w:rsidR="00356986">
        <w:rPr>
          <w:rFonts w:ascii="Times New Roman" w:hAnsi="Times New Roman" w:cs="Times New Roman"/>
        </w:rPr>
        <w:t xml:space="preserve"> (143 cows enrolled).</w:t>
      </w:r>
    </w:p>
    <w:p w14:paraId="58C9FFF3" w14:textId="0DF7FD37" w:rsidR="00F92E19" w:rsidRDefault="00F92E19" w:rsidP="007E7EF4">
      <w:pPr>
        <w:spacing w:line="480" w:lineRule="auto"/>
      </w:pPr>
    </w:p>
    <w:p w14:paraId="7DB9CEFD" w14:textId="64A73379" w:rsidR="00DA7DA8" w:rsidRPr="00791AC4" w:rsidRDefault="003C68A3" w:rsidP="003C68A3">
      <w:pPr>
        <w:tabs>
          <w:tab w:val="left" w:pos="2570"/>
        </w:tabs>
        <w:spacing w:line="480" w:lineRule="auto"/>
      </w:pPr>
      <w:r>
        <w:tab/>
      </w:r>
    </w:p>
    <w:p w14:paraId="1B3FCA8C" w14:textId="7D6E9E5E" w:rsidR="009E39DA" w:rsidRPr="00F91EB3" w:rsidRDefault="00931941" w:rsidP="009F126B">
      <w:pPr>
        <w:pStyle w:val="Heading3"/>
      </w:pPr>
      <w:bookmarkStart w:id="19" w:name="_Toc77889863"/>
      <w:r>
        <w:t>Experimental animals</w:t>
      </w:r>
      <w:bookmarkEnd w:id="19"/>
      <w:r w:rsidR="009E39DA" w:rsidRPr="00F91EB3">
        <w:t xml:space="preserve"> </w:t>
      </w:r>
    </w:p>
    <w:p w14:paraId="054A27BF" w14:textId="0F5B0223" w:rsidR="009E39DA" w:rsidRDefault="007F030D" w:rsidP="00604073">
      <w:pPr>
        <w:pStyle w:val="paragraph"/>
        <w:spacing w:before="0" w:beforeAutospacing="0" w:after="0" w:afterAutospacing="0" w:line="480" w:lineRule="auto"/>
        <w:ind w:firstLine="720"/>
        <w:textAlignment w:val="baseline"/>
      </w:pPr>
      <w:r w:rsidRPr="73AB1B00">
        <w:rPr>
          <w:rStyle w:val="normaltextrun"/>
        </w:rPr>
        <w:t xml:space="preserve">Lactating Holstein dairy cows </w:t>
      </w:r>
      <w:r w:rsidRPr="73AB1B00">
        <w:rPr>
          <w:rStyle w:val="spellingerror"/>
        </w:rPr>
        <w:t>confirmed</w:t>
      </w:r>
      <w:r w:rsidRPr="73AB1B00">
        <w:rPr>
          <w:rStyle w:val="normaltextrun"/>
        </w:rPr>
        <w:t xml:space="preserve"> pregnant in at least their first lactation were enrolled into one of two treatments, 73 control cows not fed O</w:t>
      </w:r>
      <w:r w:rsidR="009C280D">
        <w:rPr>
          <w:rStyle w:val="normaltextrun"/>
        </w:rPr>
        <w:t xml:space="preserve">G </w:t>
      </w:r>
      <w:r w:rsidRPr="73AB1B00">
        <w:rPr>
          <w:rStyle w:val="normaltextrun"/>
        </w:rPr>
        <w:t xml:space="preserve">and 70 treatment cows fed OG. Animals were housed at the </w:t>
      </w:r>
      <w:r w:rsidR="002867DB" w:rsidRPr="73AB1B00">
        <w:rPr>
          <w:rStyle w:val="normaltextrun"/>
        </w:rPr>
        <w:t xml:space="preserve">East Tennessee Research and Education Center </w:t>
      </w:r>
      <w:r w:rsidR="002867DB">
        <w:rPr>
          <w:rStyle w:val="normaltextrun"/>
        </w:rPr>
        <w:t xml:space="preserve">- </w:t>
      </w:r>
      <w:r w:rsidRPr="73AB1B00">
        <w:rPr>
          <w:rStyle w:val="normaltextrun"/>
        </w:rPr>
        <w:t xml:space="preserve">Little River Animal and Environmental Unit </w:t>
      </w:r>
      <w:r w:rsidR="002867DB">
        <w:rPr>
          <w:rStyle w:val="normaltextrun"/>
        </w:rPr>
        <w:t>(ETREC – LAEU) dairy herd</w:t>
      </w:r>
      <w:r w:rsidRPr="73AB1B00">
        <w:rPr>
          <w:rStyle w:val="normaltextrun"/>
        </w:rPr>
        <w:t xml:space="preserve"> in Walland, Tennessee</w:t>
      </w:r>
      <w:r w:rsidR="00A53012">
        <w:rPr>
          <w:rStyle w:val="normaltextrun"/>
        </w:rPr>
        <w:t>, USA</w:t>
      </w:r>
      <w:r w:rsidRPr="73AB1B00">
        <w:rPr>
          <w:rStyle w:val="normaltextrun"/>
        </w:rPr>
        <w:t xml:space="preserve">. During July 2018 to July 2019, cows were enrolled </w:t>
      </w:r>
      <w:r w:rsidR="00335239">
        <w:rPr>
          <w:rStyle w:val="normaltextrun"/>
        </w:rPr>
        <w:t>7</w:t>
      </w:r>
      <w:r w:rsidRPr="73AB1B00">
        <w:rPr>
          <w:rStyle w:val="normaltextrun"/>
        </w:rPr>
        <w:t xml:space="preserve"> d before dry off with a dry period</w:t>
      </w:r>
      <w:r w:rsidR="00196551">
        <w:rPr>
          <w:rStyle w:val="normaltextrun"/>
        </w:rPr>
        <w:t xml:space="preserve"> length of </w:t>
      </w:r>
      <w:r w:rsidR="00335239">
        <w:rPr>
          <w:rStyle w:val="normaltextrun"/>
        </w:rPr>
        <w:t>62.6</w:t>
      </w:r>
      <w:r w:rsidR="00165D05">
        <w:rPr>
          <w:rStyle w:val="normaltextrun"/>
        </w:rPr>
        <w:t xml:space="preserve"> </w:t>
      </w:r>
      <w:r w:rsidR="00E54AFF">
        <w:rPr>
          <w:rStyle w:val="normaltextrun"/>
        </w:rPr>
        <w:t>±</w:t>
      </w:r>
      <w:r w:rsidR="00165D05">
        <w:rPr>
          <w:rStyle w:val="normaltextrun"/>
        </w:rPr>
        <w:t xml:space="preserve"> </w:t>
      </w:r>
      <w:r w:rsidR="00335239">
        <w:rPr>
          <w:rStyle w:val="normaltextrun"/>
        </w:rPr>
        <w:t xml:space="preserve">1.60 d </w:t>
      </w:r>
      <w:r w:rsidRPr="73AB1B00">
        <w:rPr>
          <w:rStyle w:val="normaltextrun"/>
        </w:rPr>
        <w:t xml:space="preserve">and exited the study </w:t>
      </w:r>
      <w:r w:rsidR="00E758EC">
        <w:rPr>
          <w:rStyle w:val="normaltextrun"/>
        </w:rPr>
        <w:t>28</w:t>
      </w:r>
      <w:r w:rsidR="00356986">
        <w:rPr>
          <w:rStyle w:val="normaltextrun"/>
        </w:rPr>
        <w:t xml:space="preserve"> ± 3</w:t>
      </w:r>
      <w:r w:rsidRPr="73AB1B00">
        <w:rPr>
          <w:rStyle w:val="normaltextrun"/>
        </w:rPr>
        <w:t xml:space="preserve"> d after calving. Cows were enrolled by alternating treatment assignment at the day of dry off. If more than two cows were dried off on a given day, the number of quarters requiring intramammary antibiotics, </w:t>
      </w:r>
      <w:r w:rsidRPr="73AB1B00">
        <w:rPr>
          <w:rStyle w:val="normaltextrun"/>
          <w:i/>
          <w:iCs/>
        </w:rPr>
        <w:t>Staphylococcus aureus</w:t>
      </w:r>
      <w:r w:rsidRPr="73AB1B00">
        <w:rPr>
          <w:rStyle w:val="normaltextrun"/>
        </w:rPr>
        <w:t xml:space="preserve"> infection status, milk production, and parity at calving were reviewed to maintain similar demographic profiles across treatments. Quarters were assessed for </w:t>
      </w:r>
      <w:r w:rsidR="00367F5F">
        <w:rPr>
          <w:rStyle w:val="normaltextrun"/>
        </w:rPr>
        <w:t>SCC</w:t>
      </w:r>
      <w:r w:rsidRPr="73AB1B00">
        <w:rPr>
          <w:rStyle w:val="normaltextrun"/>
        </w:rPr>
        <w:t xml:space="preserve"> and microbial status to determine the need for dry cow antibiotic therapy and is outlined more fully below. Milk yield was taken daily as cows entered the parlor.</w:t>
      </w:r>
      <w:r w:rsidR="00335239">
        <w:t xml:space="preserve"> </w:t>
      </w:r>
      <w:r w:rsidR="009E39DA" w:rsidRPr="00F91EB3">
        <w:t>All procedures used for this project were approved by the Institutional Animal Care and Use Committee (IACUC</w:t>
      </w:r>
      <w:r w:rsidR="00335239">
        <w:t xml:space="preserve"> #2622-0618</w:t>
      </w:r>
      <w:r w:rsidR="009E39DA" w:rsidRPr="00F91EB3">
        <w:t>) at the University of Tennessee, Knoxville.</w:t>
      </w:r>
    </w:p>
    <w:p w14:paraId="316DAC57" w14:textId="2E10553D" w:rsidR="0067708A" w:rsidRDefault="0067708A" w:rsidP="00604073">
      <w:pPr>
        <w:pStyle w:val="paragraph"/>
        <w:spacing w:before="0" w:beforeAutospacing="0" w:after="0" w:afterAutospacing="0" w:line="480" w:lineRule="auto"/>
        <w:ind w:firstLine="720"/>
        <w:textAlignment w:val="baseline"/>
      </w:pPr>
    </w:p>
    <w:p w14:paraId="43A2D2C9" w14:textId="77777777" w:rsidR="0067708A" w:rsidRDefault="0067708A" w:rsidP="00604073">
      <w:pPr>
        <w:pStyle w:val="paragraph"/>
        <w:spacing w:before="0" w:beforeAutospacing="0" w:after="0" w:afterAutospacing="0" w:line="480" w:lineRule="auto"/>
        <w:ind w:firstLine="720"/>
        <w:textAlignment w:val="baseline"/>
      </w:pPr>
    </w:p>
    <w:p w14:paraId="08E38C2D" w14:textId="0536797C" w:rsidR="009E39DA" w:rsidRPr="00F91EB3" w:rsidRDefault="00000FB5" w:rsidP="009F126B">
      <w:pPr>
        <w:pStyle w:val="Heading3"/>
      </w:pPr>
      <w:bookmarkStart w:id="20" w:name="_Toc77889864"/>
      <w:r>
        <w:t>Farm Management Protocols</w:t>
      </w:r>
      <w:bookmarkEnd w:id="20"/>
    </w:p>
    <w:p w14:paraId="570FE907" w14:textId="6F7B1F21" w:rsidR="00000FB5" w:rsidRPr="00000FB5" w:rsidRDefault="009E39DA" w:rsidP="00000FB5">
      <w:pPr>
        <w:spacing w:line="480" w:lineRule="auto"/>
        <w:rPr>
          <w:rFonts w:ascii="Times New Roman" w:hAnsi="Times New Roman" w:cs="Times New Roman"/>
        </w:rPr>
      </w:pPr>
      <w:r w:rsidRPr="00F91EB3">
        <w:rPr>
          <w:rFonts w:ascii="Times New Roman" w:hAnsi="Times New Roman" w:cs="Times New Roman"/>
          <w:b/>
          <w:i/>
        </w:rPr>
        <w:tab/>
      </w:r>
      <w:r w:rsidR="00000FB5" w:rsidRPr="00000FB5">
        <w:rPr>
          <w:rFonts w:ascii="Times New Roman" w:hAnsi="Times New Roman" w:cs="Times New Roman"/>
        </w:rPr>
        <w:t>At dry off each cow received 5cc</w:t>
      </w:r>
      <w:r w:rsidR="002867DB">
        <w:rPr>
          <w:rFonts w:ascii="Times New Roman" w:hAnsi="Times New Roman" w:cs="Times New Roman"/>
        </w:rPr>
        <w:t xml:space="preserve"> </w:t>
      </w:r>
      <w:r w:rsidR="00000FB5" w:rsidRPr="00000FB5">
        <w:rPr>
          <w:rFonts w:ascii="Times New Roman" w:hAnsi="Times New Roman" w:cs="Times New Roman"/>
        </w:rPr>
        <w:t>Enviracor-J5</w:t>
      </w:r>
      <w:r w:rsidR="00356986">
        <w:rPr>
          <w:rFonts w:ascii="Times New Roman" w:hAnsi="Times New Roman" w:cs="Times New Roman"/>
        </w:rPr>
        <w:t xml:space="preserve"> (</w:t>
      </w:r>
      <w:r w:rsidR="00356986" w:rsidRPr="00000FB5">
        <w:rPr>
          <w:rFonts w:ascii="Times New Roman" w:hAnsi="Times New Roman" w:cs="Times New Roman"/>
        </w:rPr>
        <w:t>Zoetis, Parsippany, New Jersey</w:t>
      </w:r>
      <w:r w:rsidR="00356986">
        <w:rPr>
          <w:rFonts w:ascii="Times New Roman" w:hAnsi="Times New Roman" w:cs="Times New Roman"/>
        </w:rPr>
        <w:t>)</w:t>
      </w:r>
      <w:r w:rsidR="002867DB">
        <w:rPr>
          <w:rFonts w:ascii="Times New Roman" w:hAnsi="Times New Roman" w:cs="Times New Roman"/>
        </w:rPr>
        <w:t xml:space="preserve"> against </w:t>
      </w:r>
      <w:r w:rsidR="002867DB" w:rsidRPr="00321382">
        <w:rPr>
          <w:rFonts w:ascii="Times New Roman" w:hAnsi="Times New Roman" w:cs="Times New Roman"/>
          <w:i/>
        </w:rPr>
        <w:t>E. coli</w:t>
      </w:r>
      <w:r w:rsidR="00D112B9">
        <w:rPr>
          <w:rFonts w:ascii="Times New Roman" w:hAnsi="Times New Roman" w:cs="Times New Roman"/>
        </w:rPr>
        <w:t xml:space="preserve">; </w:t>
      </w:r>
      <w:r w:rsidR="00000FB5" w:rsidRPr="00000FB5">
        <w:rPr>
          <w:rFonts w:ascii="Times New Roman" w:hAnsi="Times New Roman" w:cs="Times New Roman"/>
        </w:rPr>
        <w:t>2cc Salmonella-SRP (Zoetis, Parsippany, New Jersey)</w:t>
      </w:r>
      <w:r w:rsidR="002867DB">
        <w:rPr>
          <w:rFonts w:ascii="Times New Roman" w:hAnsi="Times New Roman" w:cs="Times New Roman"/>
        </w:rPr>
        <w:t>, a Salmonella siderophore receptor and porin (SRP) proteins vaccine</w:t>
      </w:r>
      <w:r w:rsidR="00D112B9">
        <w:rPr>
          <w:rFonts w:ascii="Times New Roman" w:hAnsi="Times New Roman" w:cs="Times New Roman"/>
        </w:rPr>
        <w:t xml:space="preserve">; </w:t>
      </w:r>
      <w:r w:rsidR="00000FB5" w:rsidRPr="00000FB5">
        <w:rPr>
          <w:rFonts w:ascii="Times New Roman" w:hAnsi="Times New Roman" w:cs="Times New Roman"/>
        </w:rPr>
        <w:t xml:space="preserve">and </w:t>
      </w:r>
      <w:r w:rsidR="00FD4509">
        <w:rPr>
          <w:rFonts w:ascii="Times New Roman" w:hAnsi="Times New Roman" w:cs="Times New Roman"/>
        </w:rPr>
        <w:t xml:space="preserve">2cc </w:t>
      </w:r>
      <w:r w:rsidR="00000FB5" w:rsidRPr="00000FB5">
        <w:rPr>
          <w:rFonts w:ascii="Times New Roman" w:hAnsi="Times New Roman" w:cs="Times New Roman"/>
        </w:rPr>
        <w:t xml:space="preserve">Vision-7 </w:t>
      </w:r>
      <w:proofErr w:type="spellStart"/>
      <w:r w:rsidR="00000FB5" w:rsidRPr="00000FB5">
        <w:rPr>
          <w:rFonts w:ascii="Times New Roman" w:hAnsi="Times New Roman" w:cs="Times New Roman"/>
        </w:rPr>
        <w:t>Somnus</w:t>
      </w:r>
      <w:proofErr w:type="spellEnd"/>
      <w:r w:rsidR="00000FB5" w:rsidRPr="00000FB5">
        <w:rPr>
          <w:rFonts w:ascii="Times New Roman" w:hAnsi="Times New Roman" w:cs="Times New Roman"/>
        </w:rPr>
        <w:t xml:space="preserve"> with SPUR (Merck, Whitehouse Station, New Jersey)</w:t>
      </w:r>
      <w:r w:rsidR="00A53012">
        <w:rPr>
          <w:rFonts w:ascii="Times New Roman" w:hAnsi="Times New Roman" w:cs="Times New Roman"/>
        </w:rPr>
        <w:t xml:space="preserve"> against Clostridium </w:t>
      </w:r>
      <w:proofErr w:type="spellStart"/>
      <w:r w:rsidR="00A53012">
        <w:rPr>
          <w:rFonts w:ascii="Times New Roman" w:hAnsi="Times New Roman" w:cs="Times New Roman"/>
        </w:rPr>
        <w:t>chauvoei</w:t>
      </w:r>
      <w:proofErr w:type="spellEnd"/>
      <w:r w:rsidR="00A53012">
        <w:rPr>
          <w:rFonts w:ascii="Times New Roman" w:hAnsi="Times New Roman" w:cs="Times New Roman"/>
        </w:rPr>
        <w:t xml:space="preserve"> (Blackleg), </w:t>
      </w:r>
      <w:r w:rsidR="00A53012" w:rsidRPr="00FE7FE8">
        <w:rPr>
          <w:rFonts w:ascii="Times New Roman" w:hAnsi="Times New Roman" w:cs="Times New Roman"/>
        </w:rPr>
        <w:t xml:space="preserve">Clostridium </w:t>
      </w:r>
      <w:proofErr w:type="spellStart"/>
      <w:r w:rsidR="00A53012" w:rsidRPr="00FE7FE8">
        <w:rPr>
          <w:rFonts w:ascii="Times New Roman" w:hAnsi="Times New Roman" w:cs="Times New Roman"/>
        </w:rPr>
        <w:t>septicum</w:t>
      </w:r>
      <w:proofErr w:type="spellEnd"/>
      <w:r w:rsidR="00A53012" w:rsidRPr="00FE7FE8">
        <w:rPr>
          <w:rFonts w:ascii="Times New Roman" w:hAnsi="Times New Roman" w:cs="Times New Roman"/>
        </w:rPr>
        <w:t xml:space="preserve"> (malignant edema), Clostridium </w:t>
      </w:r>
      <w:proofErr w:type="spellStart"/>
      <w:r w:rsidR="00A53012" w:rsidRPr="00FE7FE8">
        <w:rPr>
          <w:rFonts w:ascii="Times New Roman" w:hAnsi="Times New Roman" w:cs="Times New Roman"/>
        </w:rPr>
        <w:t>novyi</w:t>
      </w:r>
      <w:proofErr w:type="spellEnd"/>
      <w:r w:rsidR="00A53012" w:rsidRPr="00FE7FE8">
        <w:rPr>
          <w:rFonts w:ascii="Times New Roman" w:hAnsi="Times New Roman" w:cs="Times New Roman"/>
        </w:rPr>
        <w:t xml:space="preserve"> (acute toxemia or black disease), Clostridium </w:t>
      </w:r>
      <w:proofErr w:type="spellStart"/>
      <w:r w:rsidR="00A53012" w:rsidRPr="00FE7FE8">
        <w:rPr>
          <w:rFonts w:ascii="Times New Roman" w:hAnsi="Times New Roman" w:cs="Times New Roman"/>
        </w:rPr>
        <w:t>sordellii</w:t>
      </w:r>
      <w:proofErr w:type="spellEnd"/>
      <w:r w:rsidR="00A53012" w:rsidRPr="00FE7FE8">
        <w:rPr>
          <w:rFonts w:ascii="Times New Roman" w:hAnsi="Times New Roman" w:cs="Times New Roman"/>
        </w:rPr>
        <w:t xml:space="preserve"> (wound infection), Clostridium perfringens types c &amp; d (</w:t>
      </w:r>
      <w:proofErr w:type="spellStart"/>
      <w:r w:rsidR="00A53012" w:rsidRPr="00FE7FE8">
        <w:rPr>
          <w:rFonts w:ascii="Times New Roman" w:hAnsi="Times New Roman" w:cs="Times New Roman"/>
        </w:rPr>
        <w:t>enterotoxemia</w:t>
      </w:r>
      <w:proofErr w:type="spellEnd"/>
      <w:r w:rsidR="00A53012" w:rsidRPr="00FE7FE8">
        <w:rPr>
          <w:rFonts w:ascii="Times New Roman" w:hAnsi="Times New Roman" w:cs="Times New Roman"/>
        </w:rPr>
        <w:t>)</w:t>
      </w:r>
      <w:r w:rsidR="00A53012">
        <w:rPr>
          <w:rFonts w:ascii="Times New Roman" w:hAnsi="Times New Roman" w:cs="Times New Roman"/>
        </w:rPr>
        <w:t xml:space="preserve">, </w:t>
      </w:r>
      <w:r w:rsidR="00D112B9">
        <w:rPr>
          <w:rFonts w:ascii="Times New Roman" w:hAnsi="Times New Roman" w:cs="Times New Roman"/>
        </w:rPr>
        <w:t xml:space="preserve">and </w:t>
      </w:r>
      <w:proofErr w:type="spellStart"/>
      <w:r w:rsidR="00A53012" w:rsidRPr="00FE7FE8">
        <w:rPr>
          <w:rFonts w:ascii="Times New Roman" w:hAnsi="Times New Roman" w:cs="Times New Roman"/>
        </w:rPr>
        <w:t>Haemophilus</w:t>
      </w:r>
      <w:proofErr w:type="spellEnd"/>
      <w:r w:rsidR="00A53012" w:rsidRPr="00FE7FE8">
        <w:rPr>
          <w:rFonts w:ascii="Times New Roman" w:hAnsi="Times New Roman" w:cs="Times New Roman"/>
        </w:rPr>
        <w:t xml:space="preserve"> </w:t>
      </w:r>
      <w:proofErr w:type="spellStart"/>
      <w:r w:rsidR="00A53012" w:rsidRPr="00FE7FE8">
        <w:rPr>
          <w:rFonts w:ascii="Times New Roman" w:hAnsi="Times New Roman" w:cs="Times New Roman"/>
        </w:rPr>
        <w:t>somnus</w:t>
      </w:r>
      <w:proofErr w:type="spellEnd"/>
      <w:r w:rsidR="00A53012" w:rsidRPr="00FE7FE8">
        <w:rPr>
          <w:rFonts w:ascii="Times New Roman" w:hAnsi="Times New Roman" w:cs="Times New Roman"/>
        </w:rPr>
        <w:t xml:space="preserve"> (Pneumonia)</w:t>
      </w:r>
      <w:r w:rsidR="00000FB5" w:rsidRPr="00000FB5">
        <w:rPr>
          <w:rFonts w:ascii="Times New Roman" w:hAnsi="Times New Roman" w:cs="Times New Roman"/>
        </w:rPr>
        <w:t xml:space="preserve">. All </w:t>
      </w:r>
      <w:r w:rsidR="00A53012">
        <w:rPr>
          <w:rFonts w:ascii="Times New Roman" w:hAnsi="Times New Roman" w:cs="Times New Roman"/>
        </w:rPr>
        <w:t>total mixed rations (</w:t>
      </w:r>
      <w:r w:rsidR="00000FB5" w:rsidRPr="00D112B9">
        <w:rPr>
          <w:rFonts w:ascii="Times New Roman" w:hAnsi="Times New Roman" w:cs="Times New Roman"/>
          <w:b/>
        </w:rPr>
        <w:t>TMR</w:t>
      </w:r>
      <w:r w:rsidR="00A53012">
        <w:rPr>
          <w:rFonts w:ascii="Times New Roman" w:hAnsi="Times New Roman" w:cs="Times New Roman"/>
        </w:rPr>
        <w:t>)</w:t>
      </w:r>
      <w:r w:rsidR="00000FB5" w:rsidRPr="00000FB5">
        <w:rPr>
          <w:rFonts w:ascii="Times New Roman" w:hAnsi="Times New Roman" w:cs="Times New Roman"/>
        </w:rPr>
        <w:t xml:space="preserve"> rations were formulated using the </w:t>
      </w:r>
      <w:r w:rsidR="00A53012">
        <w:rPr>
          <w:rFonts w:ascii="Times New Roman" w:hAnsi="Times New Roman" w:cs="Times New Roman"/>
        </w:rPr>
        <w:t>National Research Council (</w:t>
      </w:r>
      <w:r w:rsidR="00000FB5" w:rsidRPr="00000FB5">
        <w:rPr>
          <w:rFonts w:ascii="Times New Roman" w:hAnsi="Times New Roman" w:cs="Times New Roman"/>
        </w:rPr>
        <w:t>NRC</w:t>
      </w:r>
      <w:r w:rsidR="00A53012">
        <w:rPr>
          <w:rFonts w:ascii="Times New Roman" w:hAnsi="Times New Roman" w:cs="Times New Roman"/>
        </w:rPr>
        <w:t xml:space="preserve">, </w:t>
      </w:r>
      <w:r w:rsidR="00000FB5" w:rsidRPr="00000FB5">
        <w:rPr>
          <w:rFonts w:ascii="Times New Roman" w:hAnsi="Times New Roman" w:cs="Times New Roman"/>
        </w:rPr>
        <w:t xml:space="preserve">2001) requirements for dairy cattle. </w:t>
      </w:r>
      <w:r w:rsidR="00A53012">
        <w:rPr>
          <w:rFonts w:ascii="Times New Roman" w:hAnsi="Times New Roman" w:cs="Times New Roman"/>
        </w:rPr>
        <w:t>From dry off to approximately 28 days before calving (a</w:t>
      </w:r>
      <w:r w:rsidR="00000FB5" w:rsidRPr="00000FB5">
        <w:rPr>
          <w:rFonts w:ascii="Times New Roman" w:hAnsi="Times New Roman" w:cs="Times New Roman"/>
        </w:rPr>
        <w:t xml:space="preserve"> far-off TMR</w:t>
      </w:r>
      <w:r w:rsidR="00A53012">
        <w:rPr>
          <w:rFonts w:ascii="Times New Roman" w:hAnsi="Times New Roman" w:cs="Times New Roman"/>
        </w:rPr>
        <w:t xml:space="preserve"> w</w:t>
      </w:r>
      <w:r w:rsidR="00D112B9">
        <w:rPr>
          <w:rFonts w:ascii="Times New Roman" w:hAnsi="Times New Roman" w:cs="Times New Roman"/>
        </w:rPr>
        <w:t xml:space="preserve">as fed </w:t>
      </w:r>
      <w:r w:rsidR="00000FB5" w:rsidRPr="00000FB5">
        <w:rPr>
          <w:rFonts w:ascii="Times New Roman" w:hAnsi="Times New Roman" w:cs="Times New Roman"/>
        </w:rPr>
        <w:t xml:space="preserve"> once daily</w:t>
      </w:r>
      <w:r w:rsidR="00D112B9">
        <w:rPr>
          <w:rFonts w:ascii="Times New Roman" w:hAnsi="Times New Roman" w:cs="Times New Roman"/>
        </w:rPr>
        <w:t xml:space="preserve"> and </w:t>
      </w:r>
      <w:r w:rsidR="00000FB5" w:rsidRPr="00000FB5">
        <w:rPr>
          <w:rFonts w:ascii="Times New Roman" w:hAnsi="Times New Roman" w:cs="Times New Roman"/>
        </w:rPr>
        <w:t xml:space="preserve">consisted of a grain mixture, orchard grass hay, corn silage and rye-grass silage (Table 1). Treatment groups were assigned to separate </w:t>
      </w:r>
      <w:r w:rsidR="002B20E9">
        <w:rPr>
          <w:rFonts w:ascii="Times New Roman" w:hAnsi="Times New Roman" w:cs="Times New Roman"/>
        </w:rPr>
        <w:t xml:space="preserve">but similar </w:t>
      </w:r>
      <w:r w:rsidR="00000FB5" w:rsidRPr="00000FB5">
        <w:rPr>
          <w:rFonts w:ascii="Times New Roman" w:hAnsi="Times New Roman" w:cs="Times New Roman"/>
        </w:rPr>
        <w:t xml:space="preserve">pastures that consisted of separate water troughs and feed bunks with 20 headlocks in each pasture. The headlocks and feed bunks were located on the perimeter of the pasture on a concrete pad. A hay ring was also located on the concrete pad for feeding hay, and both feeding areas were uncovered and exposed to environmental conditions. </w:t>
      </w:r>
    </w:p>
    <w:p w14:paraId="186B8E75" w14:textId="23CD4BFC" w:rsidR="00000FB5" w:rsidRPr="00000FB5" w:rsidRDefault="00D112B9" w:rsidP="00000FB5">
      <w:pPr>
        <w:spacing w:line="480" w:lineRule="auto"/>
        <w:ind w:firstLine="720"/>
        <w:rPr>
          <w:rFonts w:ascii="Times New Roman" w:hAnsi="Times New Roman" w:cs="Times New Roman"/>
        </w:rPr>
      </w:pPr>
      <w:r>
        <w:rPr>
          <w:rFonts w:ascii="Times New Roman" w:hAnsi="Times New Roman" w:cs="Times New Roman"/>
        </w:rPr>
        <w:t>C</w:t>
      </w:r>
      <w:r w:rsidR="00000FB5" w:rsidRPr="00000FB5">
        <w:rPr>
          <w:rFonts w:ascii="Times New Roman" w:hAnsi="Times New Roman" w:cs="Times New Roman"/>
        </w:rPr>
        <w:t>ows were moved</w:t>
      </w:r>
      <w:r w:rsidR="00E22C3F">
        <w:rPr>
          <w:rFonts w:ascii="Times New Roman" w:hAnsi="Times New Roman" w:cs="Times New Roman"/>
        </w:rPr>
        <w:t xml:space="preserve"> 30</w:t>
      </w:r>
      <w:r w:rsidR="00A53012">
        <w:rPr>
          <w:rFonts w:ascii="Times New Roman" w:hAnsi="Times New Roman" w:cs="Times New Roman"/>
        </w:rPr>
        <w:t xml:space="preserve"> </w:t>
      </w:r>
      <w:r w:rsidR="00E22C3F">
        <w:rPr>
          <w:rFonts w:ascii="Times New Roman" w:hAnsi="Times New Roman" w:cs="Times New Roman"/>
        </w:rPr>
        <w:t>±</w:t>
      </w:r>
      <w:r w:rsidR="00A53012">
        <w:rPr>
          <w:rFonts w:ascii="Times New Roman" w:hAnsi="Times New Roman" w:cs="Times New Roman"/>
        </w:rPr>
        <w:t xml:space="preserve"> </w:t>
      </w:r>
      <w:r w:rsidR="00E22C3F">
        <w:rPr>
          <w:rFonts w:ascii="Times New Roman" w:hAnsi="Times New Roman" w:cs="Times New Roman"/>
        </w:rPr>
        <w:t>4 days before calving</w:t>
      </w:r>
      <w:r w:rsidR="00000FB5" w:rsidRPr="00000FB5">
        <w:rPr>
          <w:rFonts w:ascii="Times New Roman" w:hAnsi="Times New Roman" w:cs="Times New Roman"/>
        </w:rPr>
        <w:t xml:space="preserve"> to a pack barn bedded with straw that was re-bedded weekly. Each cow received 5cc Enviracor-J5, 2cc Salmonella-SRP, and </w:t>
      </w:r>
      <w:r w:rsidR="00026531">
        <w:rPr>
          <w:rFonts w:ascii="Times New Roman" w:hAnsi="Times New Roman" w:cs="Times New Roman"/>
        </w:rPr>
        <w:t xml:space="preserve">3cc </w:t>
      </w:r>
      <w:r w:rsidR="00000FB5" w:rsidRPr="00000FB5">
        <w:rPr>
          <w:rFonts w:ascii="Times New Roman" w:hAnsi="Times New Roman" w:cs="Times New Roman"/>
        </w:rPr>
        <w:t>Inforce-3 (Zoetis, Parsippany, New Jersey)</w:t>
      </w:r>
      <w:r w:rsidR="00A53012">
        <w:rPr>
          <w:rFonts w:ascii="Times New Roman" w:hAnsi="Times New Roman" w:cs="Times New Roman"/>
        </w:rPr>
        <w:t>, a</w:t>
      </w:r>
      <w:r w:rsidR="00A53012" w:rsidRPr="000D3DBC">
        <w:rPr>
          <w:rFonts w:ascii="Times New Roman" w:hAnsi="Times New Roman" w:cs="Times New Roman"/>
        </w:rPr>
        <w:t>n intranasal vaccine against bovine respiratory syncytial virus (BRSV), infectious bovine rhinotracheitis (IBR) and Parainfluenza virus type 3 (PI3) infection</w:t>
      </w:r>
      <w:r w:rsidR="00000FB5" w:rsidRPr="00000FB5">
        <w:rPr>
          <w:rFonts w:ascii="Times New Roman" w:hAnsi="Times New Roman" w:cs="Times New Roman"/>
        </w:rPr>
        <w:t>. The calving facility consisted of a covered barn that was divided in</w:t>
      </w:r>
      <w:r w:rsidR="00A53012">
        <w:rPr>
          <w:rFonts w:ascii="Times New Roman" w:hAnsi="Times New Roman" w:cs="Times New Roman"/>
        </w:rPr>
        <w:t>to</w:t>
      </w:r>
      <w:r w:rsidR="00000FB5" w:rsidRPr="00000FB5">
        <w:rPr>
          <w:rFonts w:ascii="Times New Roman" w:hAnsi="Times New Roman" w:cs="Times New Roman"/>
        </w:rPr>
        <w:t xml:space="preserve"> two sections, one section for each treatment, with each section consisting of 25 headlocks, and a 4-hole water trough that </w:t>
      </w:r>
      <w:r w:rsidR="00000FB5" w:rsidRPr="00000FB5">
        <w:rPr>
          <w:rFonts w:ascii="Times New Roman" w:hAnsi="Times New Roman" w:cs="Times New Roman"/>
        </w:rPr>
        <w:lastRenderedPageBreak/>
        <w:t xml:space="preserve">was shared between the two sides. Each side had access to separate pastures in equal size. </w:t>
      </w:r>
      <w:r w:rsidR="00356986">
        <w:rPr>
          <w:rFonts w:ascii="Times New Roman" w:hAnsi="Times New Roman" w:cs="Times New Roman"/>
        </w:rPr>
        <w:t>A</w:t>
      </w:r>
      <w:r w:rsidR="00A53012">
        <w:rPr>
          <w:rFonts w:ascii="Times New Roman" w:hAnsi="Times New Roman" w:cs="Times New Roman"/>
        </w:rPr>
        <w:t xml:space="preserve"> close-up </w:t>
      </w:r>
      <w:r w:rsidR="00356986">
        <w:rPr>
          <w:rFonts w:ascii="Times New Roman" w:hAnsi="Times New Roman" w:cs="Times New Roman"/>
        </w:rPr>
        <w:t>TMR</w:t>
      </w:r>
      <w:r w:rsidR="00E66215">
        <w:rPr>
          <w:rFonts w:ascii="Times New Roman" w:hAnsi="Times New Roman" w:cs="Times New Roman"/>
        </w:rPr>
        <w:t xml:space="preserve"> was fed</w:t>
      </w:r>
      <w:r w:rsidR="00000FB5" w:rsidRPr="00000FB5">
        <w:rPr>
          <w:rFonts w:ascii="Times New Roman" w:hAnsi="Times New Roman" w:cs="Times New Roman"/>
        </w:rPr>
        <w:t xml:space="preserve"> once d</w:t>
      </w:r>
      <w:r w:rsidR="009364E5">
        <w:rPr>
          <w:rFonts w:ascii="Times New Roman" w:hAnsi="Times New Roman" w:cs="Times New Roman"/>
        </w:rPr>
        <w:t>aily consisting o</w:t>
      </w:r>
      <w:r w:rsidR="00095425">
        <w:rPr>
          <w:rFonts w:ascii="Times New Roman" w:hAnsi="Times New Roman" w:cs="Times New Roman"/>
        </w:rPr>
        <w:t xml:space="preserve">f prepartum grain mix, Animate </w:t>
      </w:r>
      <w:r w:rsidR="009364E5">
        <w:rPr>
          <w:rFonts w:ascii="Times New Roman" w:hAnsi="Times New Roman" w:cs="Times New Roman"/>
        </w:rPr>
        <w:t>(</w:t>
      </w:r>
      <w:proofErr w:type="spellStart"/>
      <w:r w:rsidR="009364E5" w:rsidRPr="009364E5">
        <w:rPr>
          <w:rFonts w:ascii="Times New Roman" w:hAnsi="Times New Roman" w:cs="Times New Roman"/>
        </w:rPr>
        <w:t>Phibro</w:t>
      </w:r>
      <w:proofErr w:type="spellEnd"/>
      <w:r w:rsidR="009364E5" w:rsidRPr="009364E5">
        <w:rPr>
          <w:rFonts w:ascii="Times New Roman" w:hAnsi="Times New Roman" w:cs="Times New Roman"/>
        </w:rPr>
        <w:t xml:space="preserve"> Animal Health Corporation Teaneck, New Jersey</w:t>
      </w:r>
      <w:r w:rsidR="00F03625">
        <w:rPr>
          <w:rFonts w:ascii="Times New Roman" w:hAnsi="Times New Roman" w:cs="Times New Roman"/>
        </w:rPr>
        <w:t xml:space="preserve">), </w:t>
      </w:r>
      <w:r w:rsidR="00F03625" w:rsidRPr="00000FB5">
        <w:rPr>
          <w:rFonts w:ascii="Times New Roman" w:hAnsi="Times New Roman" w:cs="Times New Roman"/>
        </w:rPr>
        <w:t>rye</w:t>
      </w:r>
      <w:r w:rsidR="00000FB5" w:rsidRPr="00000FB5">
        <w:rPr>
          <w:rFonts w:ascii="Times New Roman" w:hAnsi="Times New Roman" w:cs="Times New Roman"/>
        </w:rPr>
        <w:t xml:space="preserve">-grass hay, rye-grass silage and corn silage (Table 1). </w:t>
      </w:r>
    </w:p>
    <w:p w14:paraId="655BFCD8" w14:textId="15E8B893" w:rsidR="00587262" w:rsidRDefault="00000FB5" w:rsidP="00000FB5">
      <w:pPr>
        <w:spacing w:line="480" w:lineRule="auto"/>
        <w:ind w:firstLine="720"/>
        <w:rPr>
          <w:rFonts w:ascii="Times New Roman" w:hAnsi="Times New Roman" w:cs="Times New Roman"/>
        </w:rPr>
      </w:pPr>
      <w:r w:rsidRPr="62118DD8">
        <w:rPr>
          <w:rFonts w:ascii="Times New Roman" w:hAnsi="Times New Roman" w:cs="Times New Roman"/>
        </w:rPr>
        <w:t xml:space="preserve">After calving, cows were transported to a freestall barn consisting of 12 stalls and a 2-hole water trough. They were examined for postpartum metabolic diseases daily for 2 weeks while restrained in headlocks. Examinations included: rumination, urine ketone level, rectal temperature, and uterine infection status. Immediately after calving and 24 h later cows were given </w:t>
      </w:r>
      <w:r w:rsidR="00B12680">
        <w:rPr>
          <w:rFonts w:ascii="Times New Roman" w:hAnsi="Times New Roman" w:cs="Times New Roman"/>
        </w:rPr>
        <w:t>one</w:t>
      </w:r>
      <w:r w:rsidR="00B12680" w:rsidRPr="62118DD8">
        <w:rPr>
          <w:rFonts w:ascii="Times New Roman" w:hAnsi="Times New Roman" w:cs="Times New Roman"/>
        </w:rPr>
        <w:t xml:space="preserve"> </w:t>
      </w:r>
      <w:proofErr w:type="spellStart"/>
      <w:r w:rsidRPr="62118DD8">
        <w:rPr>
          <w:rFonts w:ascii="Times New Roman" w:hAnsi="Times New Roman" w:cs="Times New Roman"/>
        </w:rPr>
        <w:t>Bovikalc</w:t>
      </w:r>
      <w:proofErr w:type="spellEnd"/>
      <w:r w:rsidRPr="62118DD8">
        <w:rPr>
          <w:rFonts w:ascii="Times New Roman" w:hAnsi="Times New Roman" w:cs="Times New Roman"/>
        </w:rPr>
        <w:t xml:space="preserve"> bolus orally (Boehringer Ingelheim, Duluth, Georgia)</w:t>
      </w:r>
      <w:r w:rsidR="00A53012">
        <w:rPr>
          <w:rFonts w:ascii="Times New Roman" w:hAnsi="Times New Roman" w:cs="Times New Roman"/>
        </w:rPr>
        <w:t xml:space="preserve"> to provide a quick and sustained release of calcium for milk fever (hypocalcemia)</w:t>
      </w:r>
      <w:r w:rsidR="00D112B9">
        <w:rPr>
          <w:rFonts w:ascii="Times New Roman" w:hAnsi="Times New Roman" w:cs="Times New Roman"/>
        </w:rPr>
        <w:t xml:space="preserve"> prevention. </w:t>
      </w:r>
      <w:r w:rsidR="00B12680">
        <w:rPr>
          <w:rFonts w:ascii="Times New Roman" w:hAnsi="Times New Roman" w:cs="Times New Roman"/>
        </w:rPr>
        <w:t>S</w:t>
      </w:r>
      <w:r w:rsidRPr="62118DD8">
        <w:rPr>
          <w:rFonts w:ascii="Times New Roman" w:hAnsi="Times New Roman" w:cs="Times New Roman"/>
        </w:rPr>
        <w:t xml:space="preserve">talls </w:t>
      </w:r>
      <w:r w:rsidR="00B12680">
        <w:rPr>
          <w:rFonts w:ascii="Times New Roman" w:hAnsi="Times New Roman" w:cs="Times New Roman"/>
        </w:rPr>
        <w:t>were bedded with</w:t>
      </w:r>
      <w:r w:rsidRPr="62118DD8">
        <w:rPr>
          <w:rFonts w:ascii="Times New Roman" w:hAnsi="Times New Roman" w:cs="Times New Roman"/>
        </w:rPr>
        <w:t xml:space="preserve"> recycled sand and replenished once a week. Cows were fed a lactation TMR twice daily consisting of corn silage, rye grass silage, rye grass hay, grain mix, and water (Table 1)</w:t>
      </w:r>
      <w:r w:rsidR="002B20E9">
        <w:rPr>
          <w:rFonts w:ascii="Times New Roman" w:hAnsi="Times New Roman" w:cs="Times New Roman"/>
        </w:rPr>
        <w:t xml:space="preserve"> and balanced </w:t>
      </w:r>
      <w:r w:rsidRPr="62118DD8">
        <w:rPr>
          <w:rFonts w:ascii="Times New Roman" w:hAnsi="Times New Roman" w:cs="Times New Roman"/>
        </w:rPr>
        <w:t xml:space="preserve">for </w:t>
      </w:r>
      <w:r w:rsidR="00B12680">
        <w:rPr>
          <w:rFonts w:ascii="Times New Roman" w:hAnsi="Times New Roman" w:cs="Times New Roman"/>
        </w:rPr>
        <w:t>32</w:t>
      </w:r>
      <w:r w:rsidR="00591585">
        <w:rPr>
          <w:rFonts w:ascii="Times New Roman" w:hAnsi="Times New Roman" w:cs="Times New Roman"/>
        </w:rPr>
        <w:t xml:space="preserve"> kg</w:t>
      </w:r>
      <w:r w:rsidRPr="62118DD8">
        <w:rPr>
          <w:rFonts w:ascii="Times New Roman" w:hAnsi="Times New Roman" w:cs="Times New Roman"/>
        </w:rPr>
        <w:t xml:space="preserve"> of milk</w:t>
      </w:r>
      <w:r w:rsidR="002B20E9">
        <w:rPr>
          <w:rFonts w:ascii="Times New Roman" w:hAnsi="Times New Roman" w:cs="Times New Roman"/>
        </w:rPr>
        <w:t xml:space="preserve"> using NRC guidelines (2001)</w:t>
      </w:r>
      <w:r w:rsidRPr="62118DD8">
        <w:rPr>
          <w:rFonts w:ascii="Times New Roman" w:hAnsi="Times New Roman" w:cs="Times New Roman"/>
        </w:rPr>
        <w:t>.</w:t>
      </w:r>
      <w:r w:rsidR="025EF177" w:rsidRPr="62118DD8">
        <w:rPr>
          <w:rFonts w:ascii="Times New Roman" w:hAnsi="Times New Roman" w:cs="Times New Roman"/>
        </w:rPr>
        <w:t xml:space="preserve"> </w:t>
      </w:r>
      <w:r w:rsidRPr="62118DD8">
        <w:rPr>
          <w:rFonts w:ascii="Times New Roman" w:hAnsi="Times New Roman" w:cs="Times New Roman"/>
        </w:rPr>
        <w:t>Before feed rations were distributed to cows, refus</w:t>
      </w:r>
      <w:r w:rsidR="00A53012">
        <w:rPr>
          <w:rFonts w:ascii="Times New Roman" w:hAnsi="Times New Roman" w:cs="Times New Roman"/>
        </w:rPr>
        <w:t>ed</w:t>
      </w:r>
      <w:r w:rsidRPr="62118DD8">
        <w:rPr>
          <w:rFonts w:ascii="Times New Roman" w:hAnsi="Times New Roman" w:cs="Times New Roman"/>
        </w:rPr>
        <w:t xml:space="preserve"> feed was removed from the feed bunk.</w:t>
      </w:r>
    </w:p>
    <w:p w14:paraId="7815CC48" w14:textId="49BF3B80" w:rsidR="0062604D" w:rsidRPr="00F91EB3" w:rsidRDefault="00000FB5" w:rsidP="0062604D">
      <w:pPr>
        <w:pStyle w:val="Heading3"/>
        <w:rPr>
          <w:rStyle w:val="Heading4Char"/>
          <w:b/>
          <w:i/>
        </w:rPr>
      </w:pPr>
      <w:bookmarkStart w:id="21" w:name="_Toc77889865"/>
      <w:r>
        <w:rPr>
          <w:rStyle w:val="Heading4Char"/>
          <w:b/>
          <w:i/>
        </w:rPr>
        <w:t>Feeding Procedures</w:t>
      </w:r>
      <w:bookmarkEnd w:id="21"/>
    </w:p>
    <w:p w14:paraId="1489AF12" w14:textId="092D3357" w:rsidR="00000FB5" w:rsidRDefault="00000FB5" w:rsidP="00000FB5">
      <w:pPr>
        <w:pStyle w:val="paragraph"/>
        <w:spacing w:before="0" w:beforeAutospacing="0" w:after="0" w:afterAutospacing="0" w:line="480" w:lineRule="auto"/>
        <w:ind w:firstLine="720"/>
        <w:textAlignment w:val="baseline"/>
        <w:rPr>
          <w:rStyle w:val="normaltextrun"/>
        </w:rPr>
      </w:pPr>
      <w:proofErr w:type="spellStart"/>
      <w:r>
        <w:rPr>
          <w:rStyle w:val="normaltextrun"/>
        </w:rPr>
        <w:t>Omnigen</w:t>
      </w:r>
      <w:proofErr w:type="spellEnd"/>
      <w:r>
        <w:rPr>
          <w:rStyle w:val="normaltextrun"/>
        </w:rPr>
        <w:t>-AF</w:t>
      </w:r>
      <w:r w:rsidRPr="00B45C17">
        <w:rPr>
          <w:rStyle w:val="normaltextrun"/>
          <w:vertAlign w:val="superscript"/>
        </w:rPr>
        <w:t>®</w:t>
      </w:r>
      <w:r>
        <w:rPr>
          <w:rStyle w:val="normaltextrun"/>
        </w:rPr>
        <w:t xml:space="preserve"> was donated by </w:t>
      </w:r>
      <w:proofErr w:type="spellStart"/>
      <w:r>
        <w:rPr>
          <w:rStyle w:val="normaltextrun"/>
        </w:rPr>
        <w:t>Phibro</w:t>
      </w:r>
      <w:proofErr w:type="spellEnd"/>
      <w:r>
        <w:rPr>
          <w:rStyle w:val="normaltextrun"/>
        </w:rPr>
        <w:t xml:space="preserve"> Animal Health Corporation </w:t>
      </w:r>
      <w:r w:rsidR="00B12680">
        <w:rPr>
          <w:rStyle w:val="normaltextrun"/>
        </w:rPr>
        <w:t>(</w:t>
      </w:r>
      <w:r>
        <w:rPr>
          <w:rStyle w:val="normaltextrun"/>
        </w:rPr>
        <w:t>Teaneck, New Jersey</w:t>
      </w:r>
      <w:r w:rsidR="00B12680">
        <w:rPr>
          <w:rStyle w:val="normaltextrun"/>
        </w:rPr>
        <w:t>, USA)</w:t>
      </w:r>
      <w:r>
        <w:rPr>
          <w:rStyle w:val="normaltextrun"/>
        </w:rPr>
        <w:t xml:space="preserve">. Control cows were fed 228 grams of a grain mixture formulated for far-off dry cows (Table 1). Treatment cows were fed 60 g </w:t>
      </w:r>
      <w:r w:rsidRPr="008B443C">
        <w:rPr>
          <w:rStyle w:val="normaltextrun"/>
        </w:rPr>
        <w:t>of</w:t>
      </w:r>
      <w:r>
        <w:rPr>
          <w:rStyle w:val="normaltextrun"/>
        </w:rPr>
        <w:t xml:space="preserve"> </w:t>
      </w:r>
      <w:r w:rsidR="00367F5F">
        <w:rPr>
          <w:rStyle w:val="normaltextrun"/>
        </w:rPr>
        <w:t>OG</w:t>
      </w:r>
      <w:r>
        <w:rPr>
          <w:rStyle w:val="normaltextrun"/>
        </w:rPr>
        <w:t xml:space="preserve"> per cow daily that was mixed with</w:t>
      </w:r>
      <w:r w:rsidR="00996A60">
        <w:rPr>
          <w:rStyle w:val="normaltextrun"/>
        </w:rPr>
        <w:t xml:space="preserve"> the same far-off dry cow</w:t>
      </w:r>
      <w:r>
        <w:rPr>
          <w:rStyle w:val="normaltextrun"/>
        </w:rPr>
        <w:t xml:space="preserve"> grain mixture to total 228 g. The amount of </w:t>
      </w:r>
      <w:r w:rsidR="009C280D">
        <w:rPr>
          <w:rStyle w:val="normaltextrun"/>
        </w:rPr>
        <w:t>OG</w:t>
      </w:r>
      <w:r>
        <w:rPr>
          <w:rStyle w:val="normaltextrun"/>
        </w:rPr>
        <w:t xml:space="preserve"> chosen was slightly above the amount </w:t>
      </w:r>
      <w:r w:rsidR="007A58D4">
        <w:rPr>
          <w:rStyle w:val="normaltextrun"/>
        </w:rPr>
        <w:t xml:space="preserve">provided </w:t>
      </w:r>
      <w:r>
        <w:rPr>
          <w:rStyle w:val="normaltextrun"/>
        </w:rPr>
        <w:t>by other studies of 56 g/cow daily (</w:t>
      </w:r>
      <w:proofErr w:type="spellStart"/>
      <w:r>
        <w:rPr>
          <w:rStyle w:val="normaltextrun"/>
        </w:rPr>
        <w:t>Brandào</w:t>
      </w:r>
      <w:proofErr w:type="spellEnd"/>
      <w:r>
        <w:rPr>
          <w:rStyle w:val="normaltextrun"/>
        </w:rPr>
        <w:t xml:space="preserve"> et al., 2016; </w:t>
      </w:r>
      <w:proofErr w:type="spellStart"/>
      <w:r>
        <w:rPr>
          <w:rStyle w:val="normaltextrun"/>
        </w:rPr>
        <w:t>Lei</w:t>
      </w:r>
      <w:r w:rsidR="00591ACF">
        <w:rPr>
          <w:rStyle w:val="normaltextrun"/>
        </w:rPr>
        <w:t>va</w:t>
      </w:r>
      <w:proofErr w:type="spellEnd"/>
      <w:r w:rsidR="00591ACF">
        <w:rPr>
          <w:rStyle w:val="normaltextrun"/>
        </w:rPr>
        <w:t xml:space="preserve"> et al., 2017; Wu et al., 2019</w:t>
      </w:r>
      <w:r>
        <w:rPr>
          <w:rStyle w:val="normaltextrun"/>
        </w:rPr>
        <w:t xml:space="preserve">). The </w:t>
      </w:r>
      <w:r w:rsidR="009C280D">
        <w:rPr>
          <w:rStyle w:val="normaltextrun"/>
        </w:rPr>
        <w:t>OG</w:t>
      </w:r>
      <w:r>
        <w:rPr>
          <w:rStyle w:val="normaltextrun"/>
        </w:rPr>
        <w:t xml:space="preserve"> mixture was premixed in batches by a feed mixer located at the </w:t>
      </w:r>
      <w:r w:rsidR="00A53012">
        <w:rPr>
          <w:rStyle w:val="normaltextrun"/>
        </w:rPr>
        <w:t xml:space="preserve">East Tennessee Research and Education Center - </w:t>
      </w:r>
      <w:r>
        <w:rPr>
          <w:rStyle w:val="normaltextrun"/>
        </w:rPr>
        <w:t xml:space="preserve">Johnson Animal Research and Teaching Unit </w:t>
      </w:r>
      <w:r w:rsidR="00A53012">
        <w:rPr>
          <w:rStyle w:val="normaltextrun"/>
        </w:rPr>
        <w:lastRenderedPageBreak/>
        <w:t>(ETREC-JARTU,</w:t>
      </w:r>
      <w:r>
        <w:rPr>
          <w:rStyle w:val="normaltextrun"/>
        </w:rPr>
        <w:t xml:space="preserve"> Knoxville, Tennessee</w:t>
      </w:r>
      <w:r w:rsidR="007A58D4">
        <w:rPr>
          <w:rStyle w:val="normaltextrun"/>
        </w:rPr>
        <w:t>, USA)</w:t>
      </w:r>
      <w:r>
        <w:rPr>
          <w:rStyle w:val="normaltextrun"/>
        </w:rPr>
        <w:t>. Each batch consisted of 29.</w:t>
      </w:r>
      <w:r w:rsidR="007A58D4">
        <w:rPr>
          <w:rStyle w:val="normaltextrun"/>
        </w:rPr>
        <w:t xml:space="preserve">5 </w:t>
      </w:r>
      <w:r>
        <w:rPr>
          <w:rStyle w:val="normaltextrun"/>
        </w:rPr>
        <w:t xml:space="preserve">kg of </w:t>
      </w:r>
      <w:proofErr w:type="spellStart"/>
      <w:r>
        <w:rPr>
          <w:rStyle w:val="normaltextrun"/>
        </w:rPr>
        <w:t>Omnigen</w:t>
      </w:r>
      <w:proofErr w:type="spellEnd"/>
      <w:r>
        <w:rPr>
          <w:rStyle w:val="normaltextrun"/>
        </w:rPr>
        <w:t>-AF</w:t>
      </w:r>
      <w:r w:rsidRPr="00B45C17">
        <w:rPr>
          <w:rStyle w:val="normaltextrun"/>
          <w:vertAlign w:val="superscript"/>
        </w:rPr>
        <w:t>®</w:t>
      </w:r>
      <w:r>
        <w:rPr>
          <w:rStyle w:val="normaltextrun"/>
        </w:rPr>
        <w:t xml:space="preserve"> and 83.</w:t>
      </w:r>
      <w:r w:rsidR="007A58D4">
        <w:rPr>
          <w:rStyle w:val="normaltextrun"/>
        </w:rPr>
        <w:t xml:space="preserve">5 </w:t>
      </w:r>
      <w:r>
        <w:rPr>
          <w:rStyle w:val="normaltextrun"/>
        </w:rPr>
        <w:t xml:space="preserve">kg of grain mixed for 2.5 minutes to adequately disperse the </w:t>
      </w:r>
      <w:r w:rsidR="009C280D">
        <w:rPr>
          <w:rStyle w:val="normaltextrun"/>
        </w:rPr>
        <w:t>OG</w:t>
      </w:r>
      <w:r>
        <w:rPr>
          <w:rStyle w:val="normaltextrun"/>
        </w:rPr>
        <w:t xml:space="preserve"> into the grain. The final mixture was stored in 45-gallon plastic drums with lids until needed for feeding.</w:t>
      </w:r>
    </w:p>
    <w:p w14:paraId="010DFAD2" w14:textId="451227FA" w:rsidR="00000FB5" w:rsidRDefault="00000FB5" w:rsidP="00000FB5">
      <w:pPr>
        <w:pStyle w:val="paragraph"/>
        <w:spacing w:before="0" w:beforeAutospacing="0" w:after="0" w:afterAutospacing="0" w:line="480" w:lineRule="auto"/>
        <w:ind w:firstLine="720"/>
        <w:textAlignment w:val="baseline"/>
        <w:rPr>
          <w:rStyle w:val="normaltextrun"/>
        </w:rPr>
      </w:pPr>
      <w:r>
        <w:rPr>
          <w:rStyle w:val="normaltextrun"/>
        </w:rPr>
        <w:t xml:space="preserve">All materials were labeled either “T” for treatment for </w:t>
      </w:r>
      <w:r w:rsidR="00367F5F">
        <w:rPr>
          <w:rStyle w:val="normaltextrun"/>
        </w:rPr>
        <w:t>O</w:t>
      </w:r>
      <w:r w:rsidR="009C280D">
        <w:rPr>
          <w:rStyle w:val="normaltextrun"/>
        </w:rPr>
        <w:t>G</w:t>
      </w:r>
      <w:r>
        <w:rPr>
          <w:rStyle w:val="normaltextrun"/>
        </w:rPr>
        <w:t xml:space="preserve"> fed cows, or “C” for control that did not receive </w:t>
      </w:r>
      <w:r w:rsidR="009C280D">
        <w:rPr>
          <w:rStyle w:val="normaltextrun"/>
        </w:rPr>
        <w:t>OG.</w:t>
      </w:r>
      <w:r>
        <w:rPr>
          <w:rStyle w:val="normaltextrun"/>
        </w:rPr>
        <w:t xml:space="preserve"> Treatment materials were red in color and controls were blue to further keep materials separate. The </w:t>
      </w:r>
      <w:r w:rsidR="009C280D">
        <w:rPr>
          <w:rStyle w:val="normaltextrun"/>
        </w:rPr>
        <w:t>OG</w:t>
      </w:r>
      <w:r>
        <w:rPr>
          <w:rStyle w:val="normaltextrun"/>
          <w:vertAlign w:val="superscript"/>
        </w:rPr>
        <w:t xml:space="preserve"> </w:t>
      </w:r>
      <w:r>
        <w:rPr>
          <w:rStyle w:val="normaltextrun"/>
        </w:rPr>
        <w:t xml:space="preserve">and control grain were weighed for each cow daily as needed to be fed the following day and were gently mixed in the batch containers before weighing to decrease settling. A total of </w:t>
      </w:r>
      <w:r w:rsidRPr="4933AF27">
        <w:rPr>
          <w:rStyle w:val="normaltextrun"/>
        </w:rPr>
        <w:t>0</w:t>
      </w:r>
      <w:r>
        <w:rPr>
          <w:rStyle w:val="normaltextrun"/>
        </w:rPr>
        <w:t xml:space="preserve">.23 kg </w:t>
      </w:r>
      <w:proofErr w:type="gramStart"/>
      <w:r>
        <w:rPr>
          <w:rStyle w:val="normaltextrun"/>
        </w:rPr>
        <w:t>were</w:t>
      </w:r>
      <w:proofErr w:type="gramEnd"/>
      <w:r>
        <w:rPr>
          <w:rStyle w:val="normaltextrun"/>
        </w:rPr>
        <w:t xml:space="preserve"> weighed for each individual bag that was then fed to the cows. </w:t>
      </w:r>
    </w:p>
    <w:p w14:paraId="105BF407" w14:textId="3DD26A94" w:rsidR="00000FB5" w:rsidRDefault="00000FB5" w:rsidP="00000FB5">
      <w:pPr>
        <w:pStyle w:val="paragraph"/>
        <w:spacing w:before="0" w:beforeAutospacing="0" w:after="0" w:afterAutospacing="0" w:line="480" w:lineRule="auto"/>
        <w:textAlignment w:val="baseline"/>
        <w:rPr>
          <w:rStyle w:val="normaltextrun"/>
        </w:rPr>
      </w:pPr>
      <w:r>
        <w:rPr>
          <w:rStyle w:val="normaltextrun"/>
        </w:rPr>
        <w:tab/>
        <w:t xml:space="preserve">Cows were fed </w:t>
      </w:r>
      <w:r w:rsidR="00A53012">
        <w:rPr>
          <w:rStyle w:val="normaltextrun"/>
        </w:rPr>
        <w:t xml:space="preserve">after restrained by </w:t>
      </w:r>
      <w:r>
        <w:rPr>
          <w:rStyle w:val="normaltextrun"/>
        </w:rPr>
        <w:t>headlocks. After the TMR was fed, the grain mixture was fed individually by pushing away the TMR and pouring in front of the cow to consume.</w:t>
      </w:r>
      <w:r w:rsidR="00335239">
        <w:rPr>
          <w:rStyle w:val="normaltextrun"/>
        </w:rPr>
        <w:t xml:space="preserve"> </w:t>
      </w:r>
      <w:r w:rsidR="006F4099">
        <w:rPr>
          <w:rStyle w:val="normaltextrun"/>
        </w:rPr>
        <w:t>Visual assessment of</w:t>
      </w:r>
      <w:r w:rsidR="00D112B9">
        <w:rPr>
          <w:rStyle w:val="normaltextrun"/>
        </w:rPr>
        <w:t xml:space="preserve"> supplement</w:t>
      </w:r>
      <w:r w:rsidR="006F4099">
        <w:rPr>
          <w:rStyle w:val="normaltextrun"/>
        </w:rPr>
        <w:t xml:space="preserve"> consumption</w:t>
      </w:r>
      <w:r w:rsidR="00335239">
        <w:rPr>
          <w:rStyle w:val="normaltextrun"/>
        </w:rPr>
        <w:t xml:space="preserve"> </w:t>
      </w:r>
      <w:r w:rsidR="00D112B9">
        <w:rPr>
          <w:rStyle w:val="normaltextrun"/>
        </w:rPr>
        <w:t xml:space="preserve">was </w:t>
      </w:r>
      <w:r w:rsidR="00335239">
        <w:rPr>
          <w:rStyle w:val="normaltextrun"/>
        </w:rPr>
        <w:t>recorded daily</w:t>
      </w:r>
      <w:r w:rsidR="00510F2E">
        <w:rPr>
          <w:rStyle w:val="normaltextrun"/>
        </w:rPr>
        <w:t xml:space="preserve"> </w:t>
      </w:r>
      <w:r w:rsidR="00D112B9">
        <w:rPr>
          <w:rStyle w:val="normaltextrun"/>
        </w:rPr>
        <w:t xml:space="preserve">for </w:t>
      </w:r>
      <w:r w:rsidR="00335239">
        <w:rPr>
          <w:rStyle w:val="normaltextrun"/>
        </w:rPr>
        <w:t>each animal</w:t>
      </w:r>
      <w:r w:rsidR="00510F2E">
        <w:rPr>
          <w:rStyle w:val="normaltextrun"/>
        </w:rPr>
        <w:t xml:space="preserve"> and measures were taken to ensure cows did not eat other cow’s grain mixture by </w:t>
      </w:r>
      <w:r w:rsidR="00E66215">
        <w:rPr>
          <w:rStyle w:val="normaltextrun"/>
        </w:rPr>
        <w:t xml:space="preserve">attempting to </w:t>
      </w:r>
      <w:r w:rsidR="00510F2E">
        <w:rPr>
          <w:rStyle w:val="normaltextrun"/>
        </w:rPr>
        <w:t>leav</w:t>
      </w:r>
      <w:r w:rsidR="00E66215">
        <w:rPr>
          <w:rStyle w:val="normaltextrun"/>
        </w:rPr>
        <w:t>e</w:t>
      </w:r>
      <w:r w:rsidR="00510F2E">
        <w:rPr>
          <w:rStyle w:val="normaltextrun"/>
        </w:rPr>
        <w:t xml:space="preserve"> 1-2 empty headlocks between each animal.</w:t>
      </w:r>
      <w:r w:rsidR="00335239">
        <w:rPr>
          <w:rStyle w:val="normaltextrun"/>
        </w:rPr>
        <w:t xml:space="preserve"> </w:t>
      </w:r>
      <w:r w:rsidR="009364E5">
        <w:rPr>
          <w:rStyle w:val="normaltextrun"/>
        </w:rPr>
        <w:t>On occasion when cows declined to eat the grain mixture, it was lightly mixed with the TMR for improved</w:t>
      </w:r>
      <w:r>
        <w:rPr>
          <w:rStyle w:val="normaltextrun"/>
        </w:rPr>
        <w:t xml:space="preserve"> consumption. After consumption of the mixture, the TMR was pushed back up to the cow</w:t>
      </w:r>
      <w:r w:rsidR="00411CE8">
        <w:rPr>
          <w:rStyle w:val="normaltextrun"/>
        </w:rPr>
        <w:t xml:space="preserve"> and t</w:t>
      </w:r>
      <w:r>
        <w:rPr>
          <w:rStyle w:val="normaltextrun"/>
        </w:rPr>
        <w:t xml:space="preserve">his procedure was completed for the </w:t>
      </w:r>
      <w:r w:rsidR="00411CE8">
        <w:rPr>
          <w:rStyle w:val="normaltextrun"/>
        </w:rPr>
        <w:t>far-off</w:t>
      </w:r>
      <w:r w:rsidR="00F140AE">
        <w:rPr>
          <w:rStyle w:val="normaltextrun"/>
        </w:rPr>
        <w:t xml:space="preserve">, </w:t>
      </w:r>
      <w:r w:rsidR="00411CE8">
        <w:rPr>
          <w:rStyle w:val="normaltextrun"/>
        </w:rPr>
        <w:t>close-up and lactation groups.</w:t>
      </w:r>
      <w:r>
        <w:rPr>
          <w:rStyle w:val="normaltextrun"/>
        </w:rPr>
        <w:t xml:space="preserve"> After all animals consumed the grain mixture, they were released from the headlocks.</w:t>
      </w:r>
      <w:r w:rsidR="002B20E9">
        <w:rPr>
          <w:rStyle w:val="normaltextrun"/>
        </w:rPr>
        <w:t xml:space="preserve"> </w:t>
      </w:r>
      <w:r w:rsidR="002B20E9" w:rsidRPr="00000FB5">
        <w:rPr>
          <w:rStyle w:val="normaltextrun"/>
        </w:rPr>
        <w:t>Cows were left locked in headlocks for 5</w:t>
      </w:r>
      <w:r w:rsidR="007A58D4">
        <w:rPr>
          <w:rStyle w:val="normaltextrun"/>
        </w:rPr>
        <w:t xml:space="preserve"> to </w:t>
      </w:r>
      <w:r w:rsidR="002B20E9" w:rsidRPr="00000FB5">
        <w:rPr>
          <w:rStyle w:val="normaltextrun"/>
        </w:rPr>
        <w:t xml:space="preserve">15 min </w:t>
      </w:r>
      <w:r w:rsidR="00D112B9">
        <w:rPr>
          <w:rStyle w:val="normaltextrun"/>
        </w:rPr>
        <w:t xml:space="preserve">depending on </w:t>
      </w:r>
      <w:r w:rsidR="002B20E9" w:rsidRPr="00000FB5">
        <w:rPr>
          <w:rStyle w:val="normaltextrun"/>
        </w:rPr>
        <w:t xml:space="preserve">how aggressive </w:t>
      </w:r>
      <w:r w:rsidR="00D112B9">
        <w:rPr>
          <w:rStyle w:val="normaltextrun"/>
        </w:rPr>
        <w:t xml:space="preserve">individual </w:t>
      </w:r>
      <w:r w:rsidR="002B20E9" w:rsidRPr="00000FB5">
        <w:rPr>
          <w:rStyle w:val="normaltextrun"/>
        </w:rPr>
        <w:t>cows were eating</w:t>
      </w:r>
      <w:r w:rsidR="00321382">
        <w:rPr>
          <w:rStyle w:val="normaltextrun"/>
        </w:rPr>
        <w:t xml:space="preserve"> and consumption of the grain mixture</w:t>
      </w:r>
      <w:r w:rsidR="002B20E9" w:rsidRPr="00000FB5">
        <w:rPr>
          <w:rStyle w:val="normaltextrun"/>
        </w:rPr>
        <w:t>.</w:t>
      </w:r>
    </w:p>
    <w:p w14:paraId="33DEB42B" w14:textId="3FF9AD62" w:rsidR="00DA7DA8" w:rsidRDefault="00000FB5" w:rsidP="00000FB5">
      <w:pPr>
        <w:spacing w:line="480" w:lineRule="auto"/>
        <w:ind w:firstLine="720"/>
        <w:rPr>
          <w:rStyle w:val="normaltextrun"/>
          <w:rFonts w:ascii="Times New Roman" w:hAnsi="Times New Roman" w:cs="Times New Roman"/>
        </w:rPr>
      </w:pPr>
      <w:r w:rsidRPr="00000FB5">
        <w:rPr>
          <w:rStyle w:val="normaltextrun"/>
          <w:rFonts w:ascii="Times New Roman" w:hAnsi="Times New Roman" w:cs="Times New Roman"/>
        </w:rPr>
        <w:t xml:space="preserve">Feeding of the grain mixture occurred between 6:30 </w:t>
      </w:r>
      <w:r w:rsidR="007A58D4">
        <w:rPr>
          <w:rStyle w:val="normaltextrun"/>
          <w:rFonts w:ascii="Times New Roman" w:hAnsi="Times New Roman" w:cs="Times New Roman"/>
        </w:rPr>
        <w:t>to</w:t>
      </w:r>
      <w:r w:rsidRPr="00000FB5">
        <w:rPr>
          <w:rStyle w:val="normaltextrun"/>
          <w:rFonts w:ascii="Times New Roman" w:hAnsi="Times New Roman" w:cs="Times New Roman"/>
        </w:rPr>
        <w:t xml:space="preserve"> 9:30</w:t>
      </w:r>
      <w:r w:rsidR="007A58D4">
        <w:rPr>
          <w:rStyle w:val="normaltextrun"/>
          <w:rFonts w:ascii="Times New Roman" w:hAnsi="Times New Roman" w:cs="Times New Roman"/>
        </w:rPr>
        <w:t xml:space="preserve"> ET</w:t>
      </w:r>
      <w:r w:rsidRPr="00000FB5">
        <w:rPr>
          <w:rStyle w:val="normaltextrun"/>
          <w:rFonts w:ascii="Times New Roman" w:hAnsi="Times New Roman" w:cs="Times New Roman"/>
        </w:rPr>
        <w:t xml:space="preserve"> daily. Daily feeding logs and observation sheets were </w:t>
      </w:r>
      <w:r w:rsidR="00D112B9">
        <w:rPr>
          <w:rStyle w:val="normaltextrun"/>
          <w:rFonts w:ascii="Times New Roman" w:hAnsi="Times New Roman" w:cs="Times New Roman"/>
        </w:rPr>
        <w:t>maintained</w:t>
      </w:r>
      <w:r w:rsidRPr="00000FB5">
        <w:rPr>
          <w:rStyle w:val="normaltextrun"/>
          <w:rFonts w:ascii="Times New Roman" w:hAnsi="Times New Roman" w:cs="Times New Roman"/>
        </w:rPr>
        <w:t xml:space="preserve">. If a cow did not lock herself in the headlock or did not eat the grain mixture, this was recorded with the cow’s number and a description of the </w:t>
      </w:r>
      <w:r w:rsidRPr="00000FB5">
        <w:rPr>
          <w:rStyle w:val="normaltextrun"/>
          <w:rFonts w:ascii="Times New Roman" w:hAnsi="Times New Roman" w:cs="Times New Roman"/>
        </w:rPr>
        <w:lastRenderedPageBreak/>
        <w:t xml:space="preserve">occurrence. </w:t>
      </w:r>
      <w:r w:rsidR="003D69DC">
        <w:rPr>
          <w:rStyle w:val="normaltextrun"/>
          <w:rFonts w:ascii="Times New Roman" w:hAnsi="Times New Roman" w:cs="Times New Roman"/>
        </w:rPr>
        <w:t xml:space="preserve">Occurrence of cows not consuming the mixture resulted in 43 cows in control group (1 </w:t>
      </w:r>
      <w:r w:rsidR="007A58D4">
        <w:rPr>
          <w:rStyle w:val="normaltextrun"/>
          <w:rFonts w:ascii="Times New Roman" w:hAnsi="Times New Roman" w:cs="Times New Roman"/>
        </w:rPr>
        <w:t>to</w:t>
      </w:r>
      <w:r w:rsidR="003D69DC">
        <w:rPr>
          <w:rStyle w:val="normaltextrun"/>
          <w:rFonts w:ascii="Times New Roman" w:hAnsi="Times New Roman" w:cs="Times New Roman"/>
        </w:rPr>
        <w:t xml:space="preserve"> 19 occurrences per cow) and 44 cows in treatment group (1 </w:t>
      </w:r>
      <w:r w:rsidR="007A58D4">
        <w:rPr>
          <w:rStyle w:val="normaltextrun"/>
          <w:rFonts w:ascii="Times New Roman" w:hAnsi="Times New Roman" w:cs="Times New Roman"/>
        </w:rPr>
        <w:t>to</w:t>
      </w:r>
      <w:r w:rsidR="003D69DC">
        <w:rPr>
          <w:rStyle w:val="normaltextrun"/>
          <w:rFonts w:ascii="Times New Roman" w:hAnsi="Times New Roman" w:cs="Times New Roman"/>
        </w:rPr>
        <w:t xml:space="preserve"> 27 occurrences per cow). </w:t>
      </w:r>
      <w:r w:rsidRPr="00000FB5">
        <w:rPr>
          <w:rStyle w:val="normaltextrun"/>
          <w:rFonts w:ascii="Times New Roman" w:hAnsi="Times New Roman" w:cs="Times New Roman"/>
        </w:rPr>
        <w:t xml:space="preserve">The feeding was completed by </w:t>
      </w:r>
      <w:r w:rsidR="00D112B9">
        <w:rPr>
          <w:rStyle w:val="normaltextrun"/>
          <w:rFonts w:ascii="Times New Roman" w:hAnsi="Times New Roman" w:cs="Times New Roman"/>
        </w:rPr>
        <w:t xml:space="preserve">undergraduate </w:t>
      </w:r>
      <w:r w:rsidRPr="00000FB5">
        <w:rPr>
          <w:rStyle w:val="normaltextrun"/>
          <w:rFonts w:ascii="Times New Roman" w:hAnsi="Times New Roman" w:cs="Times New Roman"/>
        </w:rPr>
        <w:t xml:space="preserve">students that were trained on the procedures of feeding the grain mixture. </w:t>
      </w:r>
    </w:p>
    <w:p w14:paraId="603432A9" w14:textId="77777777" w:rsidR="00DA7DA8" w:rsidRDefault="00DA7DA8" w:rsidP="00000FB5">
      <w:pPr>
        <w:spacing w:line="480" w:lineRule="auto"/>
        <w:ind w:firstLine="720"/>
        <w:rPr>
          <w:rStyle w:val="normaltextrun"/>
          <w:rFonts w:ascii="Times New Roman" w:hAnsi="Times New Roman" w:cs="Times New Roman"/>
        </w:rPr>
      </w:pPr>
    </w:p>
    <w:p w14:paraId="6878F5EF" w14:textId="0D145602" w:rsidR="00000FB5" w:rsidRDefault="00000FB5" w:rsidP="00000FB5">
      <w:pPr>
        <w:spacing w:line="480" w:lineRule="auto"/>
        <w:ind w:firstLine="720"/>
        <w:rPr>
          <w:rStyle w:val="normaltextrun"/>
          <w:rFonts w:ascii="Times New Roman" w:hAnsi="Times New Roman" w:cs="Times New Roman"/>
        </w:rPr>
      </w:pPr>
    </w:p>
    <w:p w14:paraId="58B41979" w14:textId="72A53EC9" w:rsidR="0056290A" w:rsidRPr="00F91EB3" w:rsidRDefault="0056290A" w:rsidP="0056290A">
      <w:pPr>
        <w:pStyle w:val="Heading3"/>
      </w:pPr>
      <w:bookmarkStart w:id="22" w:name="_Toc77889866"/>
      <w:r w:rsidRPr="00F91EB3">
        <w:t>S</w:t>
      </w:r>
      <w:r w:rsidR="00000FB5">
        <w:t>elective Dry Cow Therapy</w:t>
      </w:r>
      <w:bookmarkEnd w:id="22"/>
    </w:p>
    <w:p w14:paraId="693E63E2" w14:textId="7E43CA14" w:rsidR="00000FB5" w:rsidRDefault="00000FB5" w:rsidP="00000FB5">
      <w:pPr>
        <w:pStyle w:val="paragraph"/>
        <w:spacing w:before="0" w:beforeAutospacing="0" w:after="0" w:afterAutospacing="0" w:line="480" w:lineRule="auto"/>
        <w:ind w:firstLine="720"/>
        <w:textAlignment w:val="baseline"/>
        <w:rPr>
          <w:rStyle w:val="normaltextrun"/>
        </w:rPr>
      </w:pPr>
      <w:r>
        <w:rPr>
          <w:rStyle w:val="normaltextrun"/>
        </w:rPr>
        <w:t xml:space="preserve">Seven days before scheduled dry off, quarter microbiological and somatic cell samples were taken to determine infection status. </w:t>
      </w:r>
      <w:r w:rsidR="004304BC">
        <w:rPr>
          <w:rStyle w:val="normaltextrun"/>
        </w:rPr>
        <w:t>Study technicians wearing clean disposable gloves, scrubbed teat ends with 70% isopropyl alcohol-soaked gauze swabs to collect aseptic sample</w:t>
      </w:r>
      <w:r w:rsidR="00737F5C">
        <w:rPr>
          <w:rStyle w:val="normaltextrun"/>
        </w:rPr>
        <w:t>s</w:t>
      </w:r>
      <w:r w:rsidR="004304BC">
        <w:rPr>
          <w:rStyle w:val="normaltextrun"/>
        </w:rPr>
        <w:t xml:space="preserve"> (</w:t>
      </w:r>
      <w:proofErr w:type="spellStart"/>
      <w:r w:rsidR="004304BC">
        <w:rPr>
          <w:rStyle w:val="normaltextrun"/>
        </w:rPr>
        <w:t>ie</w:t>
      </w:r>
      <w:proofErr w:type="spellEnd"/>
      <w:r w:rsidR="004304BC">
        <w:rPr>
          <w:rStyle w:val="normaltextrun"/>
        </w:rPr>
        <w:t xml:space="preserve">. </w:t>
      </w:r>
      <w:r w:rsidR="006F36F4">
        <w:rPr>
          <w:rStyle w:val="normaltextrun"/>
        </w:rPr>
        <w:t>free of microorganisms outside the quarter)</w:t>
      </w:r>
      <w:r w:rsidR="00737F5C">
        <w:rPr>
          <w:rStyle w:val="normaltextrun"/>
        </w:rPr>
        <w:t xml:space="preserve"> from foremilk</w:t>
      </w:r>
      <w:r w:rsidR="004304BC">
        <w:rPr>
          <w:rStyle w:val="normaltextrun"/>
        </w:rPr>
        <w:t xml:space="preserve">. </w:t>
      </w:r>
      <w:r>
        <w:rPr>
          <w:rStyle w:val="normaltextrun"/>
        </w:rPr>
        <w:t xml:space="preserve">One set of microbiological samples were taken for culturing in the Tennessee Quality Milk Lab (TQML, Brehm Animal Science, Knoxville, TN) for species identification. Another set of microbiological samples were taken for on-farm culturing in the lab at Little River Animal and Environmental Unit, Walland, TN. Quarter and composite </w:t>
      </w:r>
      <w:r w:rsidR="007D23F0">
        <w:rPr>
          <w:rStyle w:val="normaltextrun"/>
        </w:rPr>
        <w:t>SCC</w:t>
      </w:r>
      <w:r>
        <w:rPr>
          <w:rStyle w:val="normaltextrun"/>
        </w:rPr>
        <w:t xml:space="preserve"> samples were taken and then processed at the Tennessee DHIA lab, Knoxville, TN. </w:t>
      </w:r>
    </w:p>
    <w:p w14:paraId="1544E7BC" w14:textId="20890A2A" w:rsidR="00000FB5" w:rsidRDefault="00000FB5" w:rsidP="00737F5C">
      <w:pPr>
        <w:pStyle w:val="paragraph"/>
        <w:spacing w:line="480" w:lineRule="auto"/>
        <w:ind w:firstLine="720"/>
        <w:textAlignment w:val="baseline"/>
        <w:rPr>
          <w:rStyle w:val="normaltextrun"/>
        </w:rPr>
      </w:pPr>
      <w:r>
        <w:rPr>
          <w:rStyle w:val="normaltextrun"/>
        </w:rPr>
        <w:t>On-farm culturing was performed using the Minnesota Easy Culture System</w:t>
      </w:r>
      <w:r w:rsidR="00C726F3" w:rsidRPr="00C726F3">
        <w:t xml:space="preserve"> </w:t>
      </w:r>
      <w:r w:rsidR="00C726F3">
        <w:t xml:space="preserve">(University of Minnesota Laboratory for Udder Health, St. Paul). </w:t>
      </w:r>
      <w:r>
        <w:rPr>
          <w:rStyle w:val="normaltextrun"/>
        </w:rPr>
        <w:t xml:space="preserve">The Tri-plates consisted of MacConkey Media selective for gram-negative bacteria growth, Focus Media selective for </w:t>
      </w:r>
      <w:r w:rsidRPr="196313F4">
        <w:rPr>
          <w:rStyle w:val="normaltextrun"/>
          <w:i/>
          <w:iCs/>
        </w:rPr>
        <w:t>Streptococcus</w:t>
      </w:r>
      <w:r>
        <w:rPr>
          <w:rStyle w:val="normaltextrun"/>
        </w:rPr>
        <w:t xml:space="preserve"> and </w:t>
      </w:r>
      <w:r w:rsidRPr="196313F4">
        <w:rPr>
          <w:rStyle w:val="normaltextrun"/>
          <w:i/>
          <w:iCs/>
        </w:rPr>
        <w:t>Streptococcus</w:t>
      </w:r>
      <w:r>
        <w:rPr>
          <w:rStyle w:val="normaltextrun"/>
        </w:rPr>
        <w:t xml:space="preserve">-like growth, and Factor Media selective for gram-positive growth. Each quarter </w:t>
      </w:r>
      <w:proofErr w:type="spellStart"/>
      <w:r>
        <w:rPr>
          <w:rStyle w:val="normaltextrun"/>
        </w:rPr>
        <w:t>samplewas</w:t>
      </w:r>
      <w:proofErr w:type="spellEnd"/>
      <w:r>
        <w:rPr>
          <w:rStyle w:val="normaltextrun"/>
        </w:rPr>
        <w:t xml:space="preserve"> plated on individual Tri-plates according to Minnesota Easy Culture System guidelines</w:t>
      </w:r>
      <w:r w:rsidR="00C726F3">
        <w:rPr>
          <w:rStyle w:val="normaltextrun"/>
        </w:rPr>
        <w:t xml:space="preserve"> (Royster et al., 2014)</w:t>
      </w:r>
      <w:r>
        <w:rPr>
          <w:rStyle w:val="normaltextrun"/>
        </w:rPr>
        <w:t>. An individual cotton swab</w:t>
      </w:r>
      <w:r w:rsidR="00C726F3">
        <w:rPr>
          <w:rStyle w:val="normaltextrun"/>
        </w:rPr>
        <w:t xml:space="preserve"> dipped in milk</w:t>
      </w:r>
      <w:r>
        <w:rPr>
          <w:rStyle w:val="normaltextrun"/>
        </w:rPr>
        <w:t xml:space="preserve"> was used to streak </w:t>
      </w:r>
      <w:r>
        <w:rPr>
          <w:rStyle w:val="normaltextrun"/>
        </w:rPr>
        <w:lastRenderedPageBreak/>
        <w:t xml:space="preserve">the sample on the Tri-plate on a lab bench in a controlled environment. Tri-plates were labeled with tube number and placed inverted in an incubator at 37 degrees Celsius. The plates were checked for growth 24 h, 48 h and 72 h and the number of colonies </w:t>
      </w:r>
      <w:r w:rsidR="00321382">
        <w:rPr>
          <w:rStyle w:val="normaltextrun"/>
        </w:rPr>
        <w:t xml:space="preserve">(0 to &gt;10) </w:t>
      </w:r>
      <w:r w:rsidR="00A873B8">
        <w:rPr>
          <w:rStyle w:val="normaltextrun"/>
        </w:rPr>
        <w:t>recorded</w:t>
      </w:r>
      <w:r>
        <w:rPr>
          <w:rStyle w:val="normaltextrun"/>
        </w:rPr>
        <w:t xml:space="preserve">. </w:t>
      </w:r>
    </w:p>
    <w:p w14:paraId="6DC70522" w14:textId="59A3A2FF" w:rsidR="00D3688D" w:rsidRPr="00F91EB3" w:rsidRDefault="0008424D" w:rsidP="00737F5C">
      <w:pPr>
        <w:pStyle w:val="paragraph"/>
        <w:spacing w:before="0" w:beforeAutospacing="0" w:after="0" w:afterAutospacing="0" w:line="480" w:lineRule="auto"/>
        <w:ind w:firstLine="720"/>
        <w:contextualSpacing/>
        <w:textAlignment w:val="baseline"/>
      </w:pPr>
      <w:r>
        <w:rPr>
          <w:rStyle w:val="normaltextrun"/>
        </w:rPr>
        <w:t>From the samples taken 7 d before dry off, a</w:t>
      </w:r>
      <w:r w:rsidR="00000FB5" w:rsidRPr="00000FB5">
        <w:rPr>
          <w:rStyle w:val="normaltextrun"/>
        </w:rPr>
        <w:t xml:space="preserve"> combination of quarter SCC and culture results determined whether the quarter was treated with dry cow </w:t>
      </w:r>
      <w:r w:rsidR="00104963">
        <w:rPr>
          <w:rStyle w:val="normaltextrun"/>
        </w:rPr>
        <w:t xml:space="preserve">intramammary </w:t>
      </w:r>
      <w:r w:rsidR="00104963" w:rsidRPr="00000FB5">
        <w:rPr>
          <w:rStyle w:val="normaltextrun"/>
        </w:rPr>
        <w:t xml:space="preserve">antibiotic </w:t>
      </w:r>
      <w:r w:rsidR="00000FB5" w:rsidRPr="00000FB5">
        <w:rPr>
          <w:rStyle w:val="normaltextrun"/>
        </w:rPr>
        <w:t xml:space="preserve">(Spectramast DC; Zoetis, Parsippany, NJ). </w:t>
      </w:r>
      <w:r w:rsidR="00737F5C">
        <w:rPr>
          <w:rStyle w:val="normaltextrun"/>
        </w:rPr>
        <w:t xml:space="preserve">Quarters were treated when </w:t>
      </w:r>
      <w:r w:rsidR="00000FB5" w:rsidRPr="00000FB5">
        <w:rPr>
          <w:rStyle w:val="normaltextrun"/>
        </w:rPr>
        <w:t xml:space="preserve">the quarter SCC was </w:t>
      </w:r>
      <w:r w:rsidR="00386C65">
        <w:rPr>
          <w:rStyle w:val="normaltextrun"/>
        </w:rPr>
        <w:t>&gt;</w:t>
      </w:r>
      <w:r w:rsidR="00000FB5" w:rsidRPr="00000FB5">
        <w:rPr>
          <w:rStyle w:val="normaltextrun"/>
        </w:rPr>
        <w:t xml:space="preserve">150,000 and growth </w:t>
      </w:r>
      <w:r w:rsidR="00737F5C">
        <w:rPr>
          <w:rStyle w:val="normaltextrun"/>
        </w:rPr>
        <w:t xml:space="preserve">occurred </w:t>
      </w:r>
      <w:r w:rsidR="00000FB5" w:rsidRPr="00000FB5">
        <w:rPr>
          <w:rStyle w:val="normaltextrun"/>
        </w:rPr>
        <w:t xml:space="preserve">on culture media </w:t>
      </w:r>
      <w:r w:rsidR="00737F5C">
        <w:rPr>
          <w:rStyle w:val="normaltextrun"/>
        </w:rPr>
        <w:t xml:space="preserve">from samples processed </w:t>
      </w:r>
      <w:r w:rsidR="00000FB5" w:rsidRPr="00000FB5">
        <w:rPr>
          <w:rStyle w:val="normaltextrun"/>
        </w:rPr>
        <w:t xml:space="preserve">on-farm or </w:t>
      </w:r>
      <w:r w:rsidR="00737F5C">
        <w:rPr>
          <w:rStyle w:val="normaltextrun"/>
        </w:rPr>
        <w:t xml:space="preserve">the </w:t>
      </w:r>
      <w:r w:rsidR="00000FB5" w:rsidRPr="00000FB5">
        <w:rPr>
          <w:rStyle w:val="normaltextrun"/>
        </w:rPr>
        <w:t xml:space="preserve">TQML laboratory. </w:t>
      </w:r>
      <w:r w:rsidR="00737F5C">
        <w:rPr>
          <w:rStyle w:val="normaltextrun"/>
        </w:rPr>
        <w:t>On farm c</w:t>
      </w:r>
      <w:r w:rsidR="00000FB5" w:rsidRPr="00000FB5">
        <w:rPr>
          <w:rStyle w:val="normaltextrun"/>
        </w:rPr>
        <w:t>ulture media growth patterns indicative of contamination (numerous independent isolates) were categorized as growth. At dry off, SCC of quarters not scheduled for dry cow antibiotic therapy were re-tested with a portable SCC reader (</w:t>
      </w:r>
      <w:proofErr w:type="spellStart"/>
      <w:r w:rsidR="00000FB5" w:rsidRPr="00000FB5">
        <w:rPr>
          <w:rStyle w:val="normaltextrun"/>
        </w:rPr>
        <w:t>De</w:t>
      </w:r>
      <w:r w:rsidR="00FE30A2">
        <w:rPr>
          <w:rStyle w:val="normaltextrun"/>
        </w:rPr>
        <w:t>L</w:t>
      </w:r>
      <w:r w:rsidR="00000FB5" w:rsidRPr="00000FB5">
        <w:rPr>
          <w:rStyle w:val="normaltextrun"/>
        </w:rPr>
        <w:t>aval</w:t>
      </w:r>
      <w:proofErr w:type="spellEnd"/>
      <w:r w:rsidR="00000FB5" w:rsidRPr="00000FB5">
        <w:rPr>
          <w:rStyle w:val="normaltextrun"/>
        </w:rPr>
        <w:t xml:space="preserve"> cell counter DCC, </w:t>
      </w:r>
      <w:proofErr w:type="spellStart"/>
      <w:r w:rsidR="00FE30A2" w:rsidRPr="00000FB5">
        <w:rPr>
          <w:rStyle w:val="normaltextrun"/>
        </w:rPr>
        <w:t>De</w:t>
      </w:r>
      <w:r w:rsidR="00FE30A2">
        <w:rPr>
          <w:rStyle w:val="normaltextrun"/>
        </w:rPr>
        <w:t>L</w:t>
      </w:r>
      <w:r w:rsidR="00FE30A2" w:rsidRPr="00000FB5">
        <w:rPr>
          <w:rStyle w:val="normaltextrun"/>
        </w:rPr>
        <w:t>aval</w:t>
      </w:r>
      <w:proofErr w:type="spellEnd"/>
      <w:r w:rsidR="00FE30A2" w:rsidRPr="00000FB5">
        <w:rPr>
          <w:rStyle w:val="normaltextrun"/>
        </w:rPr>
        <w:t xml:space="preserve"> </w:t>
      </w:r>
      <w:proofErr w:type="spellStart"/>
      <w:r w:rsidR="00000FB5" w:rsidRPr="00000FB5">
        <w:rPr>
          <w:rStyle w:val="normaltextrun"/>
        </w:rPr>
        <w:t>Tumba</w:t>
      </w:r>
      <w:proofErr w:type="spellEnd"/>
      <w:r w:rsidR="00000FB5" w:rsidRPr="00000FB5">
        <w:rPr>
          <w:rStyle w:val="normaltextrun"/>
        </w:rPr>
        <w:t xml:space="preserve">, Sweden) to </w:t>
      </w:r>
      <w:r w:rsidR="00737F5C">
        <w:rPr>
          <w:rStyle w:val="normaltextrun"/>
        </w:rPr>
        <w:t xml:space="preserve">assess if subclinical mastitis </w:t>
      </w:r>
      <w:r w:rsidR="00000FB5" w:rsidRPr="00000FB5">
        <w:rPr>
          <w:rStyle w:val="normaltextrun"/>
        </w:rPr>
        <w:t xml:space="preserve">had </w:t>
      </w:r>
      <w:r w:rsidR="00737F5C">
        <w:rPr>
          <w:rStyle w:val="normaltextrun"/>
        </w:rPr>
        <w:t xml:space="preserve">developed during </w:t>
      </w:r>
      <w:r w:rsidR="00000FB5" w:rsidRPr="00000FB5">
        <w:rPr>
          <w:rStyle w:val="normaltextrun"/>
        </w:rPr>
        <w:t xml:space="preserve">the preceding week. All quarters received an internal teat sealant (Lockout, Boehringer Ingelheim, Ingelheim am Rhein, Germany) regardless of </w:t>
      </w:r>
      <w:r w:rsidR="00737F5C">
        <w:rPr>
          <w:rStyle w:val="normaltextrun"/>
        </w:rPr>
        <w:t>SDCT.</w:t>
      </w:r>
      <w:r w:rsidR="00FF34BA">
        <w:t xml:space="preserve">  </w:t>
      </w:r>
    </w:p>
    <w:p w14:paraId="349A4054" w14:textId="31CFADF1" w:rsidR="009E39DA" w:rsidRPr="00F91EB3" w:rsidRDefault="009E39DA" w:rsidP="009F126B">
      <w:pPr>
        <w:pStyle w:val="Heading3"/>
      </w:pPr>
      <w:bookmarkStart w:id="23" w:name="_Toc77889867"/>
      <w:r w:rsidRPr="00F91EB3">
        <w:t>P</w:t>
      </w:r>
      <w:r w:rsidR="00000FB5">
        <w:t>ost-calving Sampling Timeline and Record Keeping</w:t>
      </w:r>
      <w:bookmarkEnd w:id="23"/>
      <w:r w:rsidRPr="00F91EB3">
        <w:t xml:space="preserve"> </w:t>
      </w:r>
    </w:p>
    <w:p w14:paraId="3AADA07F" w14:textId="1442A56C" w:rsidR="00000FB5" w:rsidRDefault="00000FB5" w:rsidP="00000FB5">
      <w:pPr>
        <w:pStyle w:val="paragraph"/>
        <w:spacing w:before="0" w:beforeAutospacing="0" w:after="0" w:afterAutospacing="0" w:line="480" w:lineRule="auto"/>
        <w:ind w:firstLine="720"/>
        <w:textAlignment w:val="baseline"/>
        <w:rPr>
          <w:rStyle w:val="normaltextrun"/>
        </w:rPr>
      </w:pPr>
      <w:r>
        <w:rPr>
          <w:rStyle w:val="normaltextrun"/>
        </w:rPr>
        <w:t>Aseptic collect</w:t>
      </w:r>
      <w:r w:rsidR="004304BC">
        <w:rPr>
          <w:rStyle w:val="normaltextrun"/>
        </w:rPr>
        <w:t>ion</w:t>
      </w:r>
      <w:r w:rsidR="00321382">
        <w:rPr>
          <w:rStyle w:val="normaltextrun"/>
        </w:rPr>
        <w:t xml:space="preserve"> </w:t>
      </w:r>
      <w:r w:rsidR="00F54A8B">
        <w:rPr>
          <w:rStyle w:val="normaltextrun"/>
        </w:rPr>
        <w:t xml:space="preserve">of </w:t>
      </w:r>
      <w:r>
        <w:rPr>
          <w:rStyle w:val="normaltextrun"/>
        </w:rPr>
        <w:t>quarter foremilk samples w</w:t>
      </w:r>
      <w:r w:rsidR="00737F5C">
        <w:rPr>
          <w:rStyle w:val="normaltextrun"/>
        </w:rPr>
        <w:t>as</w:t>
      </w:r>
      <w:r>
        <w:rPr>
          <w:rStyle w:val="normaltextrun"/>
        </w:rPr>
        <w:t xml:space="preserve"> taken at</w:t>
      </w:r>
      <w:r w:rsidR="00716E5A">
        <w:rPr>
          <w:rStyle w:val="normaltextrun"/>
        </w:rPr>
        <w:t xml:space="preserve"> </w:t>
      </w:r>
      <w:r w:rsidR="00716E5A">
        <w:t xml:space="preserve">3.7 ± </w:t>
      </w:r>
      <w:r w:rsidR="001F0396">
        <w:t>0</w:t>
      </w:r>
      <w:r w:rsidR="00716E5A">
        <w:t xml:space="preserve">.1 d after calving, and 7, 14, and 28 </w:t>
      </w:r>
      <w:proofErr w:type="gramStart"/>
      <w:r w:rsidR="00321382">
        <w:t>DIM</w:t>
      </w:r>
      <w:proofErr w:type="gramEnd"/>
      <w:r w:rsidR="00321382">
        <w:t xml:space="preserve"> (+/- 1 </w:t>
      </w:r>
      <w:r w:rsidR="00716E5A">
        <w:t>d</w:t>
      </w:r>
      <w:r w:rsidR="00321382">
        <w:t>)</w:t>
      </w:r>
      <w:r>
        <w:rPr>
          <w:rStyle w:val="normaltextrun"/>
        </w:rPr>
        <w:t xml:space="preserve"> for SCC and microbiological analysis. Sampling days were strategically moved to Mondays, Wednesdays and Fridays for ease of labor and farm sampling preferences. If any sign of infection was visible, the affected quarter was palpated</w:t>
      </w:r>
      <w:r w:rsidR="00735BBE">
        <w:rPr>
          <w:rStyle w:val="normaltextrun"/>
        </w:rPr>
        <w:t>,</w:t>
      </w:r>
      <w:r>
        <w:rPr>
          <w:rStyle w:val="normaltextrun"/>
        </w:rPr>
        <w:t xml:space="preserve"> and milk was evaluated and assigned a clinical score ranging </w:t>
      </w:r>
      <w:r w:rsidR="00735BBE">
        <w:rPr>
          <w:rStyle w:val="normaltextrun"/>
        </w:rPr>
        <w:t>from</w:t>
      </w:r>
      <w:r>
        <w:rPr>
          <w:rStyle w:val="normaltextrun"/>
        </w:rPr>
        <w:t xml:space="preserve"> </w:t>
      </w:r>
      <w:r w:rsidR="00735BBE">
        <w:rPr>
          <w:rStyle w:val="normaltextrun"/>
        </w:rPr>
        <w:t>0</w:t>
      </w:r>
      <w:r w:rsidR="006A3E53">
        <w:rPr>
          <w:rStyle w:val="normaltextrun"/>
        </w:rPr>
        <w:t xml:space="preserve"> </w:t>
      </w:r>
      <w:r w:rsidR="00735BBE">
        <w:rPr>
          <w:rStyle w:val="normaltextrun"/>
        </w:rPr>
        <w:t>to</w:t>
      </w:r>
      <w:r w:rsidR="006A3E53">
        <w:rPr>
          <w:rStyle w:val="normaltextrun"/>
        </w:rPr>
        <w:t xml:space="preserve"> </w:t>
      </w:r>
      <w:r>
        <w:rPr>
          <w:rStyle w:val="normaltextrun"/>
        </w:rPr>
        <w:t>3 (</w:t>
      </w:r>
      <w:r w:rsidR="00735BBE" w:rsidRPr="00735BBE">
        <w:rPr>
          <w:rStyle w:val="normaltextrun"/>
        </w:rPr>
        <w:t>Almeida</w:t>
      </w:r>
      <w:r w:rsidR="009E7E15">
        <w:rPr>
          <w:rStyle w:val="normaltextrun"/>
        </w:rPr>
        <w:t xml:space="preserve"> et al., </w:t>
      </w:r>
      <w:r w:rsidR="00735BBE">
        <w:rPr>
          <w:rStyle w:val="normaltextrun"/>
        </w:rPr>
        <w:t>2015</w:t>
      </w:r>
      <w:r>
        <w:rPr>
          <w:rStyle w:val="normaltextrun"/>
        </w:rPr>
        <w:t xml:space="preserve">). Daily milk yield was recorded by </w:t>
      </w:r>
      <w:proofErr w:type="spellStart"/>
      <w:r>
        <w:rPr>
          <w:rStyle w:val="normaltextrun"/>
        </w:rPr>
        <w:t>SmartDairy</w:t>
      </w:r>
      <w:proofErr w:type="spellEnd"/>
      <w:r>
        <w:rPr>
          <w:rStyle w:val="normaltextrun"/>
        </w:rPr>
        <w:t xml:space="preserve"> management system (</w:t>
      </w:r>
      <w:proofErr w:type="spellStart"/>
      <w:r>
        <w:rPr>
          <w:rStyle w:val="normaltextrun"/>
        </w:rPr>
        <w:t>Boumatic</w:t>
      </w:r>
      <w:proofErr w:type="spellEnd"/>
      <w:r>
        <w:rPr>
          <w:rStyle w:val="normaltextrun"/>
        </w:rPr>
        <w:t xml:space="preserve">, Madison, WI). </w:t>
      </w:r>
    </w:p>
    <w:p w14:paraId="2A901302" w14:textId="785296F4" w:rsidR="0067708A" w:rsidRDefault="0067708A" w:rsidP="00000FB5">
      <w:pPr>
        <w:pStyle w:val="paragraph"/>
        <w:spacing w:before="0" w:beforeAutospacing="0" w:after="0" w:afterAutospacing="0" w:line="480" w:lineRule="auto"/>
        <w:ind w:firstLine="720"/>
        <w:textAlignment w:val="baseline"/>
        <w:rPr>
          <w:rStyle w:val="normaltextrun"/>
        </w:rPr>
      </w:pPr>
    </w:p>
    <w:p w14:paraId="137617EA" w14:textId="77777777" w:rsidR="0067708A" w:rsidRDefault="0067708A" w:rsidP="00000FB5">
      <w:pPr>
        <w:pStyle w:val="paragraph"/>
        <w:spacing w:before="0" w:beforeAutospacing="0" w:after="0" w:afterAutospacing="0" w:line="480" w:lineRule="auto"/>
        <w:ind w:firstLine="720"/>
        <w:textAlignment w:val="baseline"/>
      </w:pPr>
    </w:p>
    <w:p w14:paraId="2AA25B4C" w14:textId="00AEB6BB" w:rsidR="00882187" w:rsidRDefault="002A3CC4" w:rsidP="00737F5C">
      <w:pPr>
        <w:pStyle w:val="Heading3"/>
      </w:pPr>
      <w:bookmarkStart w:id="24" w:name="_Toc77889868"/>
      <w:r>
        <w:lastRenderedPageBreak/>
        <w:t>Laboratory Bacteriological Culture</w:t>
      </w:r>
      <w:bookmarkEnd w:id="24"/>
    </w:p>
    <w:p w14:paraId="75595133" w14:textId="5859426E" w:rsidR="002E6988" w:rsidRDefault="002A3CC4" w:rsidP="00000FB5">
      <w:pPr>
        <w:spacing w:line="480" w:lineRule="auto"/>
        <w:ind w:firstLine="720"/>
        <w:rPr>
          <w:rFonts w:ascii="Times New Roman" w:hAnsi="Times New Roman" w:cs="Times New Roman"/>
        </w:rPr>
      </w:pPr>
      <w:r w:rsidRPr="00737F5C">
        <w:rPr>
          <w:rStyle w:val="normaltextrun"/>
          <w:rFonts w:ascii="Times New Roman" w:hAnsi="Times New Roman" w:cs="Times New Roman"/>
        </w:rPr>
        <w:t xml:space="preserve">Quarter aseptic samples </w:t>
      </w:r>
      <w:r w:rsidR="00C13926">
        <w:rPr>
          <w:rStyle w:val="normaltextrun"/>
          <w:rFonts w:ascii="Times New Roman" w:hAnsi="Times New Roman" w:cs="Times New Roman"/>
        </w:rPr>
        <w:t xml:space="preserve">were </w:t>
      </w:r>
      <w:r w:rsidR="006F36F4">
        <w:rPr>
          <w:rStyle w:val="normaltextrun"/>
          <w:rFonts w:ascii="Times New Roman" w:hAnsi="Times New Roman" w:cs="Times New Roman"/>
        </w:rPr>
        <w:t>chilled on ice and</w:t>
      </w:r>
      <w:r w:rsidRPr="00737F5C">
        <w:rPr>
          <w:rStyle w:val="normaltextrun"/>
          <w:rFonts w:ascii="Times New Roman" w:hAnsi="Times New Roman" w:cs="Times New Roman"/>
        </w:rPr>
        <w:t xml:space="preserve"> taken to Tennessee Quality Milk Laboratory (TQML) </w:t>
      </w:r>
      <w:r w:rsidR="00C13926">
        <w:rPr>
          <w:rStyle w:val="normaltextrun"/>
          <w:rFonts w:ascii="Times New Roman" w:hAnsi="Times New Roman" w:cs="Times New Roman"/>
        </w:rPr>
        <w:t xml:space="preserve">for </w:t>
      </w:r>
      <w:r w:rsidRPr="00737F5C">
        <w:rPr>
          <w:rStyle w:val="normaltextrun"/>
          <w:rFonts w:ascii="Times New Roman" w:hAnsi="Times New Roman" w:cs="Times New Roman"/>
        </w:rPr>
        <w:t xml:space="preserve">identification of bacterial species using National Mastitis Council’s guidelines starting with 10 </w:t>
      </w:r>
      <w:r w:rsidR="006D44EF">
        <w:rPr>
          <w:rStyle w:val="normaltextrun"/>
          <w:rFonts w:ascii="Times New Roman" w:hAnsi="Times New Roman" w:cs="Times New Roman"/>
        </w:rPr>
        <w:t>µ</w:t>
      </w:r>
      <w:r w:rsidRPr="00737F5C">
        <w:rPr>
          <w:rStyle w:val="normaltextrun"/>
          <w:rFonts w:ascii="Times New Roman" w:hAnsi="Times New Roman" w:cs="Times New Roman"/>
        </w:rPr>
        <w:t>l of milk sample (NMC, 1999). Individual staphylococci, streptococci, and coliforms were identified using biochemical profiles generated by A</w:t>
      </w:r>
      <w:r w:rsidRPr="00737F5C">
        <w:rPr>
          <w:rFonts w:ascii="Times New Roman" w:hAnsi="Times New Roman" w:cs="Times New Roman"/>
        </w:rPr>
        <w:t>PI strips (</w:t>
      </w:r>
      <w:proofErr w:type="spellStart"/>
      <w:r w:rsidRPr="00737F5C">
        <w:rPr>
          <w:rFonts w:ascii="Times New Roman" w:hAnsi="Times New Roman" w:cs="Times New Roman"/>
        </w:rPr>
        <w:t>BioMetrieux</w:t>
      </w:r>
      <w:proofErr w:type="spellEnd"/>
      <w:r w:rsidRPr="00737F5C">
        <w:rPr>
          <w:rFonts w:ascii="Times New Roman" w:hAnsi="Times New Roman" w:cs="Times New Roman"/>
        </w:rPr>
        <w:t xml:space="preserve"> Inc., Durham, NC).</w:t>
      </w:r>
      <w:r w:rsidRPr="00737F5C">
        <w:rPr>
          <w:rStyle w:val="normaltextrun"/>
          <w:rFonts w:ascii="Times New Roman" w:hAnsi="Times New Roman" w:cs="Times New Roman"/>
        </w:rPr>
        <w:t xml:space="preserve"> Laboratory technicians were blinded to the treatment groups from the results obtained from culture and SCC.</w:t>
      </w:r>
      <w:r>
        <w:rPr>
          <w:rStyle w:val="normaltextrun"/>
        </w:rPr>
        <w:t xml:space="preserve"> </w:t>
      </w:r>
      <w:r w:rsidR="002E6988">
        <w:rPr>
          <w:rFonts w:ascii="Times New Roman" w:hAnsi="Times New Roman" w:cs="Times New Roman"/>
        </w:rPr>
        <w:t xml:space="preserve">Samples with 3 or more different </w:t>
      </w:r>
      <w:r w:rsidR="00737F5C">
        <w:rPr>
          <w:rFonts w:ascii="Times New Roman" w:hAnsi="Times New Roman" w:cs="Times New Roman"/>
        </w:rPr>
        <w:t>colonies</w:t>
      </w:r>
      <w:r w:rsidR="002E6988">
        <w:rPr>
          <w:rFonts w:ascii="Times New Roman" w:hAnsi="Times New Roman" w:cs="Times New Roman"/>
        </w:rPr>
        <w:t xml:space="preserve"> were considered contaminated and any growth of </w:t>
      </w:r>
      <w:r w:rsidR="002E6988" w:rsidRPr="00737F5C">
        <w:rPr>
          <w:rFonts w:ascii="Times New Roman" w:hAnsi="Times New Roman" w:cs="Times New Roman"/>
          <w:i/>
        </w:rPr>
        <w:t>Bacillus</w:t>
      </w:r>
      <w:r w:rsidR="002E6988">
        <w:rPr>
          <w:rFonts w:ascii="Times New Roman" w:hAnsi="Times New Roman" w:cs="Times New Roman"/>
        </w:rPr>
        <w:t xml:space="preserve"> spp. was considered non-significant growth.</w:t>
      </w:r>
    </w:p>
    <w:p w14:paraId="0B970104" w14:textId="49B732BC" w:rsidR="0067708A" w:rsidRDefault="002E6988" w:rsidP="00000FB5">
      <w:pPr>
        <w:spacing w:line="480" w:lineRule="auto"/>
        <w:ind w:firstLine="720"/>
        <w:rPr>
          <w:rFonts w:ascii="Times New Roman" w:hAnsi="Times New Roman" w:cs="Times New Roman"/>
        </w:rPr>
      </w:pPr>
      <w:r>
        <w:rPr>
          <w:rFonts w:ascii="Times New Roman" w:hAnsi="Times New Roman" w:cs="Times New Roman"/>
        </w:rPr>
        <w:t xml:space="preserve">For the purpose of </w:t>
      </w:r>
      <w:r w:rsidR="00321382">
        <w:rPr>
          <w:rFonts w:ascii="Times New Roman" w:hAnsi="Times New Roman" w:cs="Times New Roman"/>
        </w:rPr>
        <w:t xml:space="preserve">data </w:t>
      </w:r>
      <w:r>
        <w:rPr>
          <w:rFonts w:ascii="Times New Roman" w:hAnsi="Times New Roman" w:cs="Times New Roman"/>
        </w:rPr>
        <w:t xml:space="preserve">analysis, </w:t>
      </w:r>
      <w:r w:rsidR="00C63672">
        <w:rPr>
          <w:rFonts w:ascii="Times New Roman" w:hAnsi="Times New Roman" w:cs="Times New Roman"/>
        </w:rPr>
        <w:t xml:space="preserve">gram-negative bacteria were grouped together and encompassed </w:t>
      </w:r>
      <w:r w:rsidR="00C63672" w:rsidRPr="00737F5C">
        <w:rPr>
          <w:rFonts w:ascii="Times New Roman" w:hAnsi="Times New Roman" w:cs="Times New Roman"/>
          <w:i/>
        </w:rPr>
        <w:t>Escherichia coli</w:t>
      </w:r>
      <w:r w:rsidR="00C63672">
        <w:rPr>
          <w:rFonts w:ascii="Times New Roman" w:hAnsi="Times New Roman" w:cs="Times New Roman"/>
        </w:rPr>
        <w:t xml:space="preserve">, </w:t>
      </w:r>
      <w:r w:rsidR="00C63672" w:rsidRPr="00737F5C">
        <w:rPr>
          <w:rFonts w:ascii="Times New Roman" w:hAnsi="Times New Roman" w:cs="Times New Roman"/>
          <w:i/>
        </w:rPr>
        <w:t>Klebsiella</w:t>
      </w:r>
      <w:r w:rsidR="00C63672">
        <w:rPr>
          <w:rFonts w:ascii="Times New Roman" w:hAnsi="Times New Roman" w:cs="Times New Roman"/>
        </w:rPr>
        <w:t xml:space="preserve"> spp., </w:t>
      </w:r>
      <w:r w:rsidR="00C63672" w:rsidRPr="00737F5C">
        <w:rPr>
          <w:rFonts w:ascii="Times New Roman" w:hAnsi="Times New Roman" w:cs="Times New Roman"/>
          <w:i/>
        </w:rPr>
        <w:t>Serratia</w:t>
      </w:r>
      <w:r w:rsidR="00C63672">
        <w:rPr>
          <w:rFonts w:ascii="Times New Roman" w:hAnsi="Times New Roman" w:cs="Times New Roman"/>
        </w:rPr>
        <w:t xml:space="preserve"> spp., and other non-differentiated gram-negative bacteria. Gram-positive bacteria were grouped together and encompassed </w:t>
      </w:r>
      <w:r w:rsidR="00C63672" w:rsidRPr="00737F5C">
        <w:rPr>
          <w:rFonts w:ascii="Times New Roman" w:hAnsi="Times New Roman" w:cs="Times New Roman"/>
          <w:i/>
        </w:rPr>
        <w:t>Enterococcus</w:t>
      </w:r>
      <w:r w:rsidR="00C63672">
        <w:rPr>
          <w:rFonts w:ascii="Times New Roman" w:hAnsi="Times New Roman" w:cs="Times New Roman"/>
        </w:rPr>
        <w:t xml:space="preserve"> spp., </w:t>
      </w:r>
      <w:r w:rsidR="00C63672" w:rsidRPr="00737F5C">
        <w:rPr>
          <w:rFonts w:ascii="Times New Roman" w:hAnsi="Times New Roman" w:cs="Times New Roman"/>
          <w:i/>
        </w:rPr>
        <w:t>Corynebacterium</w:t>
      </w:r>
      <w:r w:rsidR="00C63672">
        <w:rPr>
          <w:rFonts w:ascii="Times New Roman" w:hAnsi="Times New Roman" w:cs="Times New Roman"/>
        </w:rPr>
        <w:t xml:space="preserve"> spp., </w:t>
      </w:r>
      <w:proofErr w:type="spellStart"/>
      <w:r w:rsidR="00C63672" w:rsidRPr="00737F5C">
        <w:rPr>
          <w:rFonts w:ascii="Times New Roman" w:hAnsi="Times New Roman" w:cs="Times New Roman"/>
          <w:i/>
        </w:rPr>
        <w:t>Aerococcus</w:t>
      </w:r>
      <w:proofErr w:type="spellEnd"/>
      <w:r w:rsidR="00C63672">
        <w:rPr>
          <w:rFonts w:ascii="Times New Roman" w:hAnsi="Times New Roman" w:cs="Times New Roman"/>
        </w:rPr>
        <w:t xml:space="preserve"> spp., </w:t>
      </w:r>
      <w:r w:rsidR="00C63672" w:rsidRPr="00737F5C">
        <w:rPr>
          <w:rFonts w:ascii="Times New Roman" w:hAnsi="Times New Roman" w:cs="Times New Roman"/>
          <w:i/>
        </w:rPr>
        <w:t>Lactococcus</w:t>
      </w:r>
      <w:r w:rsidR="00C63672">
        <w:rPr>
          <w:rFonts w:ascii="Times New Roman" w:hAnsi="Times New Roman" w:cs="Times New Roman"/>
        </w:rPr>
        <w:t xml:space="preserve"> spp., </w:t>
      </w:r>
      <w:r w:rsidR="00C63672" w:rsidRPr="00737F5C">
        <w:rPr>
          <w:rFonts w:ascii="Times New Roman" w:hAnsi="Times New Roman" w:cs="Times New Roman"/>
          <w:i/>
        </w:rPr>
        <w:t>Streptococcus</w:t>
      </w:r>
      <w:r w:rsidR="00C63672">
        <w:rPr>
          <w:rFonts w:ascii="Times New Roman" w:hAnsi="Times New Roman" w:cs="Times New Roman"/>
        </w:rPr>
        <w:t xml:space="preserve"> spp., </w:t>
      </w:r>
      <w:r w:rsidR="00C63672" w:rsidRPr="00737F5C">
        <w:rPr>
          <w:rFonts w:ascii="Times New Roman" w:hAnsi="Times New Roman" w:cs="Times New Roman"/>
          <w:i/>
        </w:rPr>
        <w:t>Streptomyces</w:t>
      </w:r>
      <w:r w:rsidR="00C63672">
        <w:rPr>
          <w:rFonts w:ascii="Times New Roman" w:hAnsi="Times New Roman" w:cs="Times New Roman"/>
        </w:rPr>
        <w:t xml:space="preserve">, and other non-differentiated gram-positive bacteria. </w:t>
      </w:r>
      <w:r w:rsidR="00A3350C">
        <w:rPr>
          <w:rFonts w:ascii="Times New Roman" w:hAnsi="Times New Roman" w:cs="Times New Roman"/>
        </w:rPr>
        <w:t xml:space="preserve">Non-aureus Staphylococcus spp. </w:t>
      </w:r>
      <w:proofErr w:type="spellStart"/>
      <w:r w:rsidR="00375B97">
        <w:rPr>
          <w:rFonts w:ascii="Times New Roman" w:hAnsi="Times New Roman" w:cs="Times New Roman"/>
        </w:rPr>
        <w:t>were</w:t>
      </w:r>
      <w:proofErr w:type="spellEnd"/>
      <w:r w:rsidR="00375B97">
        <w:rPr>
          <w:rFonts w:ascii="Times New Roman" w:hAnsi="Times New Roman" w:cs="Times New Roman"/>
        </w:rPr>
        <w:t xml:space="preserve"> not differentiated beyond the group level</w:t>
      </w:r>
      <w:r w:rsidR="001A6AAA">
        <w:rPr>
          <w:rFonts w:ascii="Times New Roman" w:hAnsi="Times New Roman" w:cs="Times New Roman"/>
        </w:rPr>
        <w:t xml:space="preserve">, and growth of just 1 colony </w:t>
      </w:r>
      <w:r w:rsidR="00737F5C">
        <w:rPr>
          <w:rFonts w:ascii="Times New Roman" w:hAnsi="Times New Roman" w:cs="Times New Roman"/>
        </w:rPr>
        <w:t xml:space="preserve">did not meet the definition for IMI and was </w:t>
      </w:r>
      <w:r w:rsidR="001A6AAA">
        <w:rPr>
          <w:rFonts w:ascii="Times New Roman" w:hAnsi="Times New Roman" w:cs="Times New Roman"/>
        </w:rPr>
        <w:t xml:space="preserve">removed from </w:t>
      </w:r>
      <w:r w:rsidR="00737F5C">
        <w:rPr>
          <w:rFonts w:ascii="Times New Roman" w:hAnsi="Times New Roman" w:cs="Times New Roman"/>
        </w:rPr>
        <w:t xml:space="preserve">statistical </w:t>
      </w:r>
      <w:r w:rsidR="001A6AAA">
        <w:rPr>
          <w:rFonts w:ascii="Times New Roman" w:hAnsi="Times New Roman" w:cs="Times New Roman"/>
        </w:rPr>
        <w:t>analysis.</w:t>
      </w:r>
    </w:p>
    <w:p w14:paraId="50B3637B" w14:textId="77777777" w:rsidR="00321382" w:rsidRDefault="00321382" w:rsidP="00737F5C">
      <w:pPr>
        <w:pStyle w:val="Heading3"/>
      </w:pPr>
      <w:bookmarkStart w:id="25" w:name="_Toc77889869"/>
    </w:p>
    <w:p w14:paraId="30A6F0FE" w14:textId="73564C20" w:rsidR="00CE65C2" w:rsidRDefault="00CE65C2" w:rsidP="00737F5C">
      <w:pPr>
        <w:pStyle w:val="Heading3"/>
      </w:pPr>
      <w:r>
        <w:t>D</w:t>
      </w:r>
      <w:r w:rsidR="009E439B">
        <w:t>efinitions</w:t>
      </w:r>
      <w:bookmarkEnd w:id="25"/>
    </w:p>
    <w:p w14:paraId="63AD3FDC" w14:textId="5424CA97" w:rsidR="00006620" w:rsidRDefault="00006620" w:rsidP="00737F5C">
      <w:pPr>
        <w:pStyle w:val="Heading3"/>
      </w:pPr>
      <w:bookmarkStart w:id="26" w:name="_Toc77889870"/>
      <w:r>
        <w:t>Dry off and Post-calving IMI</w:t>
      </w:r>
      <w:r w:rsidR="00737F5C">
        <w:t xml:space="preserve"> and </w:t>
      </w:r>
      <w:r w:rsidR="00373C4E">
        <w:t>S</w:t>
      </w:r>
      <w:r w:rsidR="00737F5C">
        <w:t xml:space="preserve">ubclinical </w:t>
      </w:r>
      <w:r w:rsidR="00373C4E">
        <w:t>M</w:t>
      </w:r>
      <w:r w:rsidR="00737F5C">
        <w:t>astitis</w:t>
      </w:r>
      <w:bookmarkEnd w:id="26"/>
    </w:p>
    <w:p w14:paraId="2295749D" w14:textId="2056C99F" w:rsidR="00006620" w:rsidRDefault="00006620" w:rsidP="00737F5C">
      <w:pPr>
        <w:spacing w:line="480" w:lineRule="auto"/>
        <w:rPr>
          <w:rFonts w:ascii="Times New Roman" w:hAnsi="Times New Roman" w:cs="Times New Roman"/>
        </w:rPr>
      </w:pPr>
      <w:r>
        <w:rPr>
          <w:rFonts w:ascii="Times New Roman" w:hAnsi="Times New Roman" w:cs="Times New Roman"/>
        </w:rPr>
        <w:tab/>
        <w:t xml:space="preserve">Definition of IMI was defined </w:t>
      </w:r>
      <w:r w:rsidR="00034803">
        <w:rPr>
          <w:rFonts w:ascii="Times New Roman" w:hAnsi="Times New Roman" w:cs="Times New Roman"/>
        </w:rPr>
        <w:t xml:space="preserve">by interpretation of </w:t>
      </w:r>
      <w:r w:rsidR="00321382">
        <w:rPr>
          <w:rFonts w:ascii="Times New Roman" w:hAnsi="Times New Roman" w:cs="Times New Roman"/>
        </w:rPr>
        <w:t xml:space="preserve">results from bacteriological culture and SCC for samples collected prior to dry off </w:t>
      </w:r>
      <w:r w:rsidR="00034803">
        <w:rPr>
          <w:rFonts w:ascii="Times New Roman" w:hAnsi="Times New Roman" w:cs="Times New Roman"/>
        </w:rPr>
        <w:t>and post-calving</w:t>
      </w:r>
      <w:r w:rsidR="00321382">
        <w:rPr>
          <w:rFonts w:ascii="Times New Roman" w:hAnsi="Times New Roman" w:cs="Times New Roman"/>
        </w:rPr>
        <w:t xml:space="preserve">. </w:t>
      </w:r>
      <w:r w:rsidR="00034803">
        <w:rPr>
          <w:rFonts w:ascii="Times New Roman" w:hAnsi="Times New Roman" w:cs="Times New Roman"/>
        </w:rPr>
        <w:t xml:space="preserve">Dry off samples </w:t>
      </w:r>
      <w:r w:rsidR="00212F58">
        <w:rPr>
          <w:rFonts w:ascii="Times New Roman" w:hAnsi="Times New Roman" w:cs="Times New Roman"/>
        </w:rPr>
        <w:t xml:space="preserve">included those collected </w:t>
      </w:r>
      <w:r w:rsidR="00034803">
        <w:rPr>
          <w:rFonts w:ascii="Times New Roman" w:hAnsi="Times New Roman" w:cs="Times New Roman"/>
        </w:rPr>
        <w:t>7 days before and at dry off</w:t>
      </w:r>
      <w:r w:rsidR="00212F58">
        <w:rPr>
          <w:rFonts w:ascii="Times New Roman" w:hAnsi="Times New Roman" w:cs="Times New Roman"/>
        </w:rPr>
        <w:t xml:space="preserve">. When both samples were missing or contaminated, the associated quarter was omitted from analysis. If one of the dry off samples were missing or </w:t>
      </w:r>
      <w:r w:rsidR="00212F58">
        <w:rPr>
          <w:rFonts w:ascii="Times New Roman" w:hAnsi="Times New Roman" w:cs="Times New Roman"/>
        </w:rPr>
        <w:lastRenderedPageBreak/>
        <w:t>contaminated, the quarter infection status was determined exclusively by the results of the remaining sample.</w:t>
      </w:r>
      <w:r w:rsidR="00373C4E">
        <w:rPr>
          <w:rFonts w:ascii="Times New Roman" w:hAnsi="Times New Roman" w:cs="Times New Roman"/>
        </w:rPr>
        <w:t xml:space="preserve"> </w:t>
      </w:r>
      <w:r w:rsidR="00212F58">
        <w:rPr>
          <w:rFonts w:ascii="Times New Roman" w:hAnsi="Times New Roman" w:cs="Times New Roman"/>
        </w:rPr>
        <w:t>P</w:t>
      </w:r>
      <w:r w:rsidR="00034803">
        <w:rPr>
          <w:rFonts w:ascii="Times New Roman" w:hAnsi="Times New Roman" w:cs="Times New Roman"/>
        </w:rPr>
        <w:t>ost-calving samples</w:t>
      </w:r>
      <w:r w:rsidR="00212F58">
        <w:rPr>
          <w:rFonts w:ascii="Times New Roman" w:hAnsi="Times New Roman" w:cs="Times New Roman"/>
        </w:rPr>
        <w:t xml:space="preserve"> included those collected at </w:t>
      </w:r>
      <w:r w:rsidR="001F0396" w:rsidRPr="001F0396">
        <w:rPr>
          <w:rFonts w:ascii="Times New Roman" w:hAnsi="Times New Roman" w:cs="Times New Roman"/>
        </w:rPr>
        <w:t xml:space="preserve">3.7 ± </w:t>
      </w:r>
      <w:r w:rsidR="001F0396">
        <w:rPr>
          <w:rFonts w:ascii="Times New Roman" w:hAnsi="Times New Roman" w:cs="Times New Roman"/>
        </w:rPr>
        <w:t>0.1 d after calving, and</w:t>
      </w:r>
      <w:r w:rsidR="001F0396" w:rsidRPr="001F0396">
        <w:rPr>
          <w:rFonts w:ascii="Times New Roman" w:hAnsi="Times New Roman" w:cs="Times New Roman"/>
        </w:rPr>
        <w:t xml:space="preserve"> 7, 14, and 28 </w:t>
      </w:r>
      <w:proofErr w:type="gramStart"/>
      <w:r w:rsidR="00321382">
        <w:rPr>
          <w:rFonts w:ascii="Times New Roman" w:hAnsi="Times New Roman" w:cs="Times New Roman"/>
        </w:rPr>
        <w:t>DIM</w:t>
      </w:r>
      <w:proofErr w:type="gramEnd"/>
      <w:r w:rsidR="00321382">
        <w:rPr>
          <w:rFonts w:ascii="Times New Roman" w:hAnsi="Times New Roman" w:cs="Times New Roman"/>
        </w:rPr>
        <w:t xml:space="preserve"> (± 1 d)</w:t>
      </w:r>
      <w:r w:rsidR="00212F58">
        <w:rPr>
          <w:rFonts w:ascii="Times New Roman" w:hAnsi="Times New Roman" w:cs="Times New Roman"/>
        </w:rPr>
        <w:t xml:space="preserve">. </w:t>
      </w:r>
      <w:r w:rsidR="00034803">
        <w:rPr>
          <w:rFonts w:ascii="Times New Roman" w:hAnsi="Times New Roman" w:cs="Times New Roman"/>
        </w:rPr>
        <w:t>If all post-calving samples were contaminated or missing, the associated quarter was removed from analysis.</w:t>
      </w:r>
      <w:r w:rsidR="001F0396">
        <w:rPr>
          <w:rFonts w:ascii="Times New Roman" w:hAnsi="Times New Roman" w:cs="Times New Roman"/>
        </w:rPr>
        <w:t xml:space="preserve"> </w:t>
      </w:r>
      <w:r w:rsidR="00212F58">
        <w:rPr>
          <w:rFonts w:ascii="Times New Roman" w:hAnsi="Times New Roman" w:cs="Times New Roman"/>
        </w:rPr>
        <w:t xml:space="preserve">When </w:t>
      </w:r>
      <w:r w:rsidR="001F0396">
        <w:rPr>
          <w:rFonts w:ascii="Times New Roman" w:hAnsi="Times New Roman" w:cs="Times New Roman"/>
        </w:rPr>
        <w:t xml:space="preserve">one post-calving sample was missing or contaminated, the quarter infection status </w:t>
      </w:r>
      <w:r w:rsidR="003216EB">
        <w:rPr>
          <w:rFonts w:ascii="Times New Roman" w:hAnsi="Times New Roman" w:cs="Times New Roman"/>
        </w:rPr>
        <w:t xml:space="preserve">was determined by the remaining samples. </w:t>
      </w:r>
      <w:r w:rsidR="00321382" w:rsidRPr="00D3688D">
        <w:rPr>
          <w:rFonts w:ascii="Times New Roman" w:hAnsi="Times New Roman" w:cs="Times New Roman"/>
        </w:rPr>
        <w:t xml:space="preserve">To </w:t>
      </w:r>
      <w:r w:rsidR="00321382">
        <w:rPr>
          <w:rFonts w:ascii="Times New Roman" w:hAnsi="Times New Roman" w:cs="Times New Roman"/>
        </w:rPr>
        <w:t>define</w:t>
      </w:r>
      <w:r w:rsidR="00321382" w:rsidRPr="00D3688D">
        <w:rPr>
          <w:rFonts w:ascii="Times New Roman" w:hAnsi="Times New Roman" w:cs="Times New Roman"/>
        </w:rPr>
        <w:t xml:space="preserve"> </w:t>
      </w:r>
      <w:r w:rsidR="00321382">
        <w:rPr>
          <w:rFonts w:ascii="Times New Roman" w:hAnsi="Times New Roman" w:cs="Times New Roman"/>
        </w:rPr>
        <w:t>IMI</w:t>
      </w:r>
      <w:r w:rsidR="00321382" w:rsidRPr="00D3688D">
        <w:rPr>
          <w:rFonts w:ascii="Times New Roman" w:hAnsi="Times New Roman" w:cs="Times New Roman"/>
        </w:rPr>
        <w:t>, species and number of colonies as reported by TQML were used</w:t>
      </w:r>
      <w:r w:rsidR="00321382">
        <w:rPr>
          <w:rFonts w:ascii="Times New Roman" w:hAnsi="Times New Roman" w:cs="Times New Roman"/>
        </w:rPr>
        <w:t xml:space="preserve"> </w:t>
      </w:r>
      <w:r w:rsidR="00321382" w:rsidRPr="00FE7FE8">
        <w:rPr>
          <w:rStyle w:val="normaltextrun"/>
          <w:rFonts w:ascii="Times New Roman" w:hAnsi="Times New Roman" w:cs="Times New Roman"/>
        </w:rPr>
        <w:t>(NMC, 1999).</w:t>
      </w:r>
      <w:r w:rsidR="00321382" w:rsidRPr="00D3688D">
        <w:rPr>
          <w:rFonts w:ascii="Times New Roman" w:hAnsi="Times New Roman" w:cs="Times New Roman"/>
        </w:rPr>
        <w:t xml:space="preserve"> </w:t>
      </w:r>
      <w:r w:rsidR="00321382">
        <w:rPr>
          <w:rFonts w:ascii="Times New Roman" w:hAnsi="Times New Roman" w:cs="Times New Roman"/>
        </w:rPr>
        <w:t xml:space="preserve">A quarter was considered infected if ≥100 </w:t>
      </w:r>
      <w:proofErr w:type="spellStart"/>
      <w:r w:rsidR="00321382">
        <w:rPr>
          <w:rFonts w:ascii="Times New Roman" w:hAnsi="Times New Roman" w:cs="Times New Roman"/>
        </w:rPr>
        <w:t>cfu</w:t>
      </w:r>
      <w:proofErr w:type="spellEnd"/>
      <w:r w:rsidR="00321382">
        <w:rPr>
          <w:rFonts w:ascii="Times New Roman" w:hAnsi="Times New Roman" w:cs="Times New Roman"/>
        </w:rPr>
        <w:t xml:space="preserve">/mL of milk of any organism, expect for NAS. For NAS, a definition of ≥200 </w:t>
      </w:r>
      <w:proofErr w:type="spellStart"/>
      <w:r w:rsidR="00321382">
        <w:rPr>
          <w:rFonts w:ascii="Times New Roman" w:hAnsi="Times New Roman" w:cs="Times New Roman"/>
        </w:rPr>
        <w:t>cf</w:t>
      </w:r>
      <w:proofErr w:type="spellEnd"/>
      <w:r w:rsidR="00321382">
        <w:rPr>
          <w:rFonts w:ascii="Times New Roman" w:hAnsi="Times New Roman" w:cs="Times New Roman"/>
        </w:rPr>
        <w:t>/mL was used. These IMI definitions are based on findings from single-sample bacteriological testing (</w:t>
      </w:r>
      <w:proofErr w:type="spellStart"/>
      <w:r w:rsidR="00321382">
        <w:rPr>
          <w:rFonts w:ascii="Times New Roman" w:hAnsi="Times New Roman" w:cs="Times New Roman"/>
        </w:rPr>
        <w:t>Dohoo</w:t>
      </w:r>
      <w:proofErr w:type="spellEnd"/>
      <w:r w:rsidR="00321382">
        <w:rPr>
          <w:rFonts w:ascii="Times New Roman" w:hAnsi="Times New Roman" w:cs="Times New Roman"/>
        </w:rPr>
        <w:t xml:space="preserve"> et al., 2011; Cameron et al., 2014). </w:t>
      </w:r>
      <w:r w:rsidR="00373C4E">
        <w:rPr>
          <w:rFonts w:ascii="Times New Roman" w:hAnsi="Times New Roman" w:cs="Times New Roman"/>
        </w:rPr>
        <w:t xml:space="preserve">Subclinical mastitis </w:t>
      </w:r>
      <w:r w:rsidR="00321382">
        <w:rPr>
          <w:rFonts w:ascii="Times New Roman" w:hAnsi="Times New Roman" w:cs="Times New Roman"/>
        </w:rPr>
        <w:t xml:space="preserve">was </w:t>
      </w:r>
      <w:r w:rsidR="00373C4E">
        <w:rPr>
          <w:rFonts w:ascii="Times New Roman" w:hAnsi="Times New Roman" w:cs="Times New Roman"/>
        </w:rPr>
        <w:t xml:space="preserve">defined as &gt;200,000 SCC. </w:t>
      </w:r>
    </w:p>
    <w:p w14:paraId="35D5F4C4" w14:textId="07D26AC8" w:rsidR="00CE65C2" w:rsidRDefault="00EA73CA" w:rsidP="00321382">
      <w:pPr>
        <w:pStyle w:val="Heading3"/>
      </w:pPr>
      <w:bookmarkStart w:id="27" w:name="_Toc77889871"/>
      <w:r>
        <w:t>Dry Period Cure</w:t>
      </w:r>
      <w:bookmarkEnd w:id="27"/>
    </w:p>
    <w:p w14:paraId="300E887B" w14:textId="5F39669C" w:rsidR="00F97D51" w:rsidRDefault="00CE65C2" w:rsidP="0037580B">
      <w:pPr>
        <w:spacing w:line="480" w:lineRule="auto"/>
        <w:rPr>
          <w:rFonts w:ascii="Times New Roman" w:hAnsi="Times New Roman" w:cs="Times New Roman"/>
        </w:rPr>
      </w:pPr>
      <w:r>
        <w:rPr>
          <w:rFonts w:ascii="Times New Roman" w:hAnsi="Times New Roman" w:cs="Times New Roman"/>
        </w:rPr>
        <w:tab/>
      </w:r>
      <w:r w:rsidR="00EA73CA">
        <w:rPr>
          <w:rFonts w:ascii="Times New Roman" w:hAnsi="Times New Roman" w:cs="Times New Roman"/>
        </w:rPr>
        <w:t xml:space="preserve">Dry period cure was determined </w:t>
      </w:r>
      <w:r w:rsidR="00825F29">
        <w:rPr>
          <w:rFonts w:ascii="Times New Roman" w:hAnsi="Times New Roman" w:cs="Times New Roman"/>
        </w:rPr>
        <w:t>separately</w:t>
      </w:r>
      <w:r w:rsidR="00EA73CA">
        <w:rPr>
          <w:rFonts w:ascii="Times New Roman" w:hAnsi="Times New Roman" w:cs="Times New Roman"/>
        </w:rPr>
        <w:t xml:space="preserve"> </w:t>
      </w:r>
      <w:r w:rsidR="00825F29">
        <w:rPr>
          <w:rFonts w:ascii="Times New Roman" w:hAnsi="Times New Roman" w:cs="Times New Roman"/>
        </w:rPr>
        <w:t>by</w:t>
      </w:r>
      <w:r w:rsidR="00EA73CA">
        <w:rPr>
          <w:rFonts w:ascii="Times New Roman" w:hAnsi="Times New Roman" w:cs="Times New Roman"/>
        </w:rPr>
        <w:t xml:space="preserve"> </w:t>
      </w:r>
      <w:r w:rsidR="0037580B">
        <w:rPr>
          <w:rFonts w:ascii="Times New Roman" w:hAnsi="Times New Roman" w:cs="Times New Roman"/>
        </w:rPr>
        <w:t>organism</w:t>
      </w:r>
      <w:r w:rsidR="00B34BCA">
        <w:rPr>
          <w:rFonts w:ascii="Times New Roman" w:hAnsi="Times New Roman" w:cs="Times New Roman"/>
        </w:rPr>
        <w:t xml:space="preserve"> </w:t>
      </w:r>
      <w:r w:rsidR="0037580B">
        <w:rPr>
          <w:rFonts w:ascii="Times New Roman" w:hAnsi="Times New Roman" w:cs="Times New Roman"/>
        </w:rPr>
        <w:t xml:space="preserve">and SCC </w:t>
      </w:r>
      <w:r w:rsidR="00B34BCA">
        <w:rPr>
          <w:rFonts w:ascii="Times New Roman" w:hAnsi="Times New Roman" w:cs="Times New Roman"/>
        </w:rPr>
        <w:t>at the quarter level</w:t>
      </w:r>
      <w:r w:rsidR="00EA73CA">
        <w:rPr>
          <w:rFonts w:ascii="Times New Roman" w:hAnsi="Times New Roman" w:cs="Times New Roman"/>
        </w:rPr>
        <w:t>. A</w:t>
      </w:r>
      <w:r w:rsidR="0037580B">
        <w:rPr>
          <w:rFonts w:ascii="Times New Roman" w:hAnsi="Times New Roman" w:cs="Times New Roman"/>
        </w:rPr>
        <w:t>n organism</w:t>
      </w:r>
      <w:r w:rsidR="00EA73CA">
        <w:rPr>
          <w:rFonts w:ascii="Times New Roman" w:hAnsi="Times New Roman" w:cs="Times New Roman"/>
        </w:rPr>
        <w:t xml:space="preserve"> </w:t>
      </w:r>
      <w:r w:rsidR="00056337">
        <w:rPr>
          <w:rFonts w:ascii="Times New Roman" w:hAnsi="Times New Roman" w:cs="Times New Roman"/>
        </w:rPr>
        <w:t xml:space="preserve"> </w:t>
      </w:r>
      <w:r w:rsidR="00EA73CA">
        <w:rPr>
          <w:rFonts w:ascii="Times New Roman" w:hAnsi="Times New Roman" w:cs="Times New Roman"/>
        </w:rPr>
        <w:t xml:space="preserve">isolated in either </w:t>
      </w:r>
      <w:r w:rsidR="00427902">
        <w:rPr>
          <w:rFonts w:ascii="Times New Roman" w:hAnsi="Times New Roman" w:cs="Times New Roman"/>
        </w:rPr>
        <w:t>dry off sample</w:t>
      </w:r>
      <w:r w:rsidR="00EA73CA">
        <w:rPr>
          <w:rFonts w:ascii="Times New Roman" w:hAnsi="Times New Roman" w:cs="Times New Roman"/>
        </w:rPr>
        <w:t xml:space="preserve"> was considered cured </w:t>
      </w:r>
      <w:r w:rsidR="001A6AAA">
        <w:rPr>
          <w:rFonts w:ascii="Times New Roman" w:hAnsi="Times New Roman" w:cs="Times New Roman"/>
        </w:rPr>
        <w:t xml:space="preserve">if it was </w:t>
      </w:r>
      <w:r w:rsidR="00F97D51">
        <w:rPr>
          <w:rFonts w:ascii="Times New Roman" w:hAnsi="Times New Roman" w:cs="Times New Roman"/>
        </w:rPr>
        <w:t xml:space="preserve">not isolated at any post-calving sample or absent </w:t>
      </w:r>
      <w:r w:rsidR="0037580B">
        <w:rPr>
          <w:rFonts w:ascii="Times New Roman" w:hAnsi="Times New Roman" w:cs="Times New Roman"/>
        </w:rPr>
        <w:t xml:space="preserve">in </w:t>
      </w:r>
      <w:r w:rsidR="00B34BCA">
        <w:rPr>
          <w:rFonts w:ascii="Times New Roman" w:hAnsi="Times New Roman" w:cs="Times New Roman"/>
        </w:rPr>
        <w:t>3 of the 4 post-calving samples</w:t>
      </w:r>
      <w:r w:rsidR="001A6AAA">
        <w:rPr>
          <w:rFonts w:ascii="Times New Roman" w:hAnsi="Times New Roman" w:cs="Times New Roman"/>
        </w:rPr>
        <w:t>.</w:t>
      </w:r>
      <w:r w:rsidR="00034803">
        <w:rPr>
          <w:rFonts w:ascii="Times New Roman" w:hAnsi="Times New Roman" w:cs="Times New Roman"/>
        </w:rPr>
        <w:t xml:space="preserve"> </w:t>
      </w:r>
      <w:r w:rsidR="00321382">
        <w:rPr>
          <w:rFonts w:ascii="Times New Roman" w:hAnsi="Times New Roman" w:cs="Times New Roman"/>
        </w:rPr>
        <w:t xml:space="preserve">The exception was </w:t>
      </w:r>
      <w:r w:rsidR="00321382" w:rsidRPr="00321382">
        <w:rPr>
          <w:rFonts w:ascii="Times New Roman" w:hAnsi="Times New Roman" w:cs="Times New Roman"/>
          <w:i/>
        </w:rPr>
        <w:t>Staph. aureus</w:t>
      </w:r>
      <w:r w:rsidR="00321382">
        <w:rPr>
          <w:rFonts w:ascii="Times New Roman" w:hAnsi="Times New Roman" w:cs="Times New Roman"/>
        </w:rPr>
        <w:t xml:space="preserve"> where only 1 post-calving sample was needed to be considered a non-cure. </w:t>
      </w:r>
      <w:r w:rsidR="00825F29">
        <w:rPr>
          <w:rFonts w:ascii="Times New Roman" w:hAnsi="Times New Roman" w:cs="Times New Roman"/>
        </w:rPr>
        <w:t>Analyzed separately, a</w:t>
      </w:r>
      <w:r w:rsidR="00034803">
        <w:rPr>
          <w:rFonts w:ascii="Times New Roman" w:hAnsi="Times New Roman" w:cs="Times New Roman"/>
        </w:rPr>
        <w:t xml:space="preserve"> composite SCC </w:t>
      </w:r>
      <w:r w:rsidR="00427902">
        <w:rPr>
          <w:rFonts w:ascii="Times New Roman" w:hAnsi="Times New Roman" w:cs="Times New Roman"/>
        </w:rPr>
        <w:t xml:space="preserve"> &gt;200 </w:t>
      </w:r>
      <w:r w:rsidR="0037580B">
        <w:rPr>
          <w:rFonts w:ascii="Times New Roman" w:hAnsi="Times New Roman" w:cs="Times New Roman"/>
        </w:rPr>
        <w:t xml:space="preserve">in </w:t>
      </w:r>
      <w:r w:rsidR="00427902">
        <w:rPr>
          <w:rFonts w:ascii="Times New Roman" w:hAnsi="Times New Roman" w:cs="Times New Roman"/>
        </w:rPr>
        <w:t xml:space="preserve">either dry off sample was considered cured over if </w:t>
      </w:r>
      <w:r w:rsidR="001F0396">
        <w:rPr>
          <w:rFonts w:ascii="Times New Roman" w:hAnsi="Times New Roman" w:cs="Times New Roman"/>
        </w:rPr>
        <w:t>all</w:t>
      </w:r>
      <w:r w:rsidR="00427902">
        <w:rPr>
          <w:rFonts w:ascii="Times New Roman" w:hAnsi="Times New Roman" w:cs="Times New Roman"/>
        </w:rPr>
        <w:t xml:space="preserve"> post-calving sample</w:t>
      </w:r>
      <w:r w:rsidR="001F0396">
        <w:rPr>
          <w:rFonts w:ascii="Times New Roman" w:hAnsi="Times New Roman" w:cs="Times New Roman"/>
        </w:rPr>
        <w:t>s were</w:t>
      </w:r>
      <w:r w:rsidR="00427902">
        <w:rPr>
          <w:rFonts w:ascii="Times New Roman" w:hAnsi="Times New Roman" w:cs="Times New Roman"/>
        </w:rPr>
        <w:t xml:space="preserve"> </w:t>
      </w:r>
      <w:r w:rsidR="001F0396">
        <w:rPr>
          <w:rFonts w:ascii="Times New Roman" w:hAnsi="Times New Roman" w:cs="Times New Roman"/>
        </w:rPr>
        <w:t xml:space="preserve">≤ </w:t>
      </w:r>
      <w:r w:rsidR="00427902">
        <w:rPr>
          <w:rFonts w:ascii="Times New Roman" w:hAnsi="Times New Roman" w:cs="Times New Roman"/>
        </w:rPr>
        <w:t>200</w:t>
      </w:r>
      <w:r w:rsidR="001F0396">
        <w:rPr>
          <w:rFonts w:ascii="Times New Roman" w:hAnsi="Times New Roman" w:cs="Times New Roman"/>
        </w:rPr>
        <w:t xml:space="preserve"> SCC.</w:t>
      </w:r>
    </w:p>
    <w:p w14:paraId="23F0D432" w14:textId="47DAEE60" w:rsidR="00F97D51" w:rsidRDefault="00F97D51" w:rsidP="00321382">
      <w:pPr>
        <w:pStyle w:val="Heading3"/>
      </w:pPr>
      <w:bookmarkStart w:id="28" w:name="_Toc77889872"/>
      <w:r>
        <w:t>New IMI</w:t>
      </w:r>
      <w:bookmarkEnd w:id="28"/>
    </w:p>
    <w:p w14:paraId="014524D0" w14:textId="631C6C40" w:rsidR="001F3321" w:rsidRDefault="00F97D51" w:rsidP="00321382">
      <w:pPr>
        <w:spacing w:line="480" w:lineRule="auto"/>
        <w:rPr>
          <w:rFonts w:ascii="Times New Roman" w:hAnsi="Times New Roman" w:cs="Times New Roman"/>
        </w:rPr>
      </w:pPr>
      <w:r>
        <w:rPr>
          <w:rFonts w:ascii="Times New Roman" w:hAnsi="Times New Roman" w:cs="Times New Roman"/>
        </w:rPr>
        <w:tab/>
      </w:r>
      <w:r w:rsidR="007D7CE7">
        <w:rPr>
          <w:rFonts w:ascii="Times New Roman" w:hAnsi="Times New Roman" w:cs="Times New Roman"/>
        </w:rPr>
        <w:t>A quarter was defined as having a new IMI if a</w:t>
      </w:r>
      <w:r w:rsidR="0037580B">
        <w:rPr>
          <w:rFonts w:ascii="Times New Roman" w:hAnsi="Times New Roman" w:cs="Times New Roman"/>
        </w:rPr>
        <w:t xml:space="preserve">n organism </w:t>
      </w:r>
      <w:r w:rsidR="00056337">
        <w:rPr>
          <w:rFonts w:ascii="Times New Roman" w:hAnsi="Times New Roman" w:cs="Times New Roman"/>
        </w:rPr>
        <w:t xml:space="preserve">was cultured </w:t>
      </w:r>
      <w:r w:rsidR="0037580B">
        <w:rPr>
          <w:rFonts w:ascii="Times New Roman" w:hAnsi="Times New Roman" w:cs="Times New Roman"/>
        </w:rPr>
        <w:t xml:space="preserve">in </w:t>
      </w:r>
      <w:r w:rsidR="00056337">
        <w:rPr>
          <w:rFonts w:ascii="Times New Roman" w:hAnsi="Times New Roman" w:cs="Times New Roman"/>
        </w:rPr>
        <w:t>≥</w:t>
      </w:r>
      <w:r w:rsidR="007D7CE7">
        <w:rPr>
          <w:rFonts w:ascii="Times New Roman" w:hAnsi="Times New Roman" w:cs="Times New Roman"/>
        </w:rPr>
        <w:t xml:space="preserve"> 2</w:t>
      </w:r>
      <w:r w:rsidR="00056337">
        <w:rPr>
          <w:rFonts w:ascii="Times New Roman" w:hAnsi="Times New Roman" w:cs="Times New Roman"/>
        </w:rPr>
        <w:t xml:space="preserve"> </w:t>
      </w:r>
      <w:r w:rsidR="007D7CE7">
        <w:rPr>
          <w:rFonts w:ascii="Times New Roman" w:hAnsi="Times New Roman" w:cs="Times New Roman"/>
        </w:rPr>
        <w:t xml:space="preserve">post-calving samples </w:t>
      </w:r>
      <w:r w:rsidR="0037580B">
        <w:rPr>
          <w:rFonts w:ascii="Times New Roman" w:hAnsi="Times New Roman" w:cs="Times New Roman"/>
        </w:rPr>
        <w:t xml:space="preserve">and </w:t>
      </w:r>
      <w:r w:rsidR="007D7CE7">
        <w:rPr>
          <w:rFonts w:ascii="Times New Roman" w:hAnsi="Times New Roman" w:cs="Times New Roman"/>
        </w:rPr>
        <w:t xml:space="preserve">was not present </w:t>
      </w:r>
      <w:r w:rsidR="0037580B">
        <w:rPr>
          <w:rFonts w:ascii="Times New Roman" w:hAnsi="Times New Roman" w:cs="Times New Roman"/>
        </w:rPr>
        <w:t xml:space="preserve">in </w:t>
      </w:r>
      <w:r w:rsidR="00056337">
        <w:rPr>
          <w:rFonts w:ascii="Times New Roman" w:hAnsi="Times New Roman" w:cs="Times New Roman"/>
        </w:rPr>
        <w:t xml:space="preserve">either dry off sample. </w:t>
      </w:r>
      <w:r w:rsidR="00825F29">
        <w:rPr>
          <w:rFonts w:ascii="Times New Roman" w:hAnsi="Times New Roman" w:cs="Times New Roman"/>
        </w:rPr>
        <w:t xml:space="preserve">An exception was made for </w:t>
      </w:r>
      <w:r w:rsidR="00825F29" w:rsidRPr="00145A8F">
        <w:rPr>
          <w:rFonts w:ascii="Times New Roman" w:hAnsi="Times New Roman" w:cs="Times New Roman"/>
          <w:i/>
        </w:rPr>
        <w:t>Staph. aureus</w:t>
      </w:r>
      <w:r w:rsidR="00825F29">
        <w:rPr>
          <w:rFonts w:ascii="Times New Roman" w:hAnsi="Times New Roman" w:cs="Times New Roman"/>
        </w:rPr>
        <w:t xml:space="preserve"> where new IMI was defined when only 1 post-calving sample was identified. </w:t>
      </w:r>
      <w:r w:rsidR="0037580B">
        <w:rPr>
          <w:rFonts w:ascii="Times New Roman" w:hAnsi="Times New Roman" w:cs="Times New Roman"/>
        </w:rPr>
        <w:t>B</w:t>
      </w:r>
      <w:r w:rsidR="00056337">
        <w:rPr>
          <w:rFonts w:ascii="Times New Roman" w:hAnsi="Times New Roman" w:cs="Times New Roman"/>
        </w:rPr>
        <w:t>oth infected and uninfected quarters were at risk of new IMI during the dry period.</w:t>
      </w:r>
      <w:r w:rsidR="00474537">
        <w:rPr>
          <w:rFonts w:ascii="Times New Roman" w:hAnsi="Times New Roman" w:cs="Times New Roman"/>
        </w:rPr>
        <w:t xml:space="preserve"> </w:t>
      </w:r>
      <w:r w:rsidR="00825F29">
        <w:rPr>
          <w:rFonts w:ascii="Times New Roman" w:hAnsi="Times New Roman" w:cs="Times New Roman"/>
        </w:rPr>
        <w:t xml:space="preserve">Analyzed </w:t>
      </w:r>
      <w:r w:rsidR="00825F29">
        <w:rPr>
          <w:rFonts w:ascii="Times New Roman" w:hAnsi="Times New Roman" w:cs="Times New Roman"/>
        </w:rPr>
        <w:lastRenderedPageBreak/>
        <w:t xml:space="preserve">separately, a composite SCC ≤ 200 </w:t>
      </w:r>
      <w:r w:rsidR="0037580B">
        <w:rPr>
          <w:rFonts w:ascii="Times New Roman" w:hAnsi="Times New Roman" w:cs="Times New Roman"/>
        </w:rPr>
        <w:t xml:space="preserve">in </w:t>
      </w:r>
      <w:r w:rsidR="009E439B">
        <w:rPr>
          <w:rFonts w:ascii="Times New Roman" w:hAnsi="Times New Roman" w:cs="Times New Roman"/>
        </w:rPr>
        <w:t>both</w:t>
      </w:r>
      <w:r w:rsidR="00825F29">
        <w:rPr>
          <w:rFonts w:ascii="Times New Roman" w:hAnsi="Times New Roman" w:cs="Times New Roman"/>
        </w:rPr>
        <w:t xml:space="preserve"> dry off sample</w:t>
      </w:r>
      <w:r w:rsidR="009E439B">
        <w:rPr>
          <w:rFonts w:ascii="Times New Roman" w:hAnsi="Times New Roman" w:cs="Times New Roman"/>
        </w:rPr>
        <w:t>s</w:t>
      </w:r>
      <w:r w:rsidR="00825F29">
        <w:rPr>
          <w:rFonts w:ascii="Times New Roman" w:hAnsi="Times New Roman" w:cs="Times New Roman"/>
        </w:rPr>
        <w:t xml:space="preserve"> was considered a new IMI if any post-calving sample was &gt;200 SCC.</w:t>
      </w:r>
    </w:p>
    <w:p w14:paraId="10E2E600" w14:textId="77777777" w:rsidR="001F3321" w:rsidRDefault="001F3321" w:rsidP="00321382">
      <w:pPr>
        <w:pStyle w:val="Heading3"/>
      </w:pPr>
      <w:bookmarkStart w:id="29" w:name="_Toc77889873"/>
      <w:r>
        <w:t>Chronic IMI</w:t>
      </w:r>
      <w:bookmarkEnd w:id="29"/>
    </w:p>
    <w:p w14:paraId="53A7E648" w14:textId="06332237" w:rsidR="009C280D" w:rsidRDefault="001F3321" w:rsidP="00737F5C">
      <w:pPr>
        <w:spacing w:line="480" w:lineRule="auto"/>
        <w:rPr>
          <w:rFonts w:ascii="Times New Roman" w:hAnsi="Times New Roman" w:cs="Times New Roman"/>
        </w:rPr>
      </w:pPr>
      <w:r>
        <w:rPr>
          <w:rFonts w:ascii="Times New Roman" w:hAnsi="Times New Roman" w:cs="Times New Roman"/>
        </w:rPr>
        <w:tab/>
        <w:t xml:space="preserve">A quarter was considered </w:t>
      </w:r>
      <w:r w:rsidR="0037580B">
        <w:rPr>
          <w:rFonts w:ascii="Times New Roman" w:hAnsi="Times New Roman" w:cs="Times New Roman"/>
        </w:rPr>
        <w:t xml:space="preserve">as </w:t>
      </w:r>
      <w:r>
        <w:rPr>
          <w:rFonts w:ascii="Times New Roman" w:hAnsi="Times New Roman" w:cs="Times New Roman"/>
        </w:rPr>
        <w:t xml:space="preserve">having a chronic IMI </w:t>
      </w:r>
      <w:r w:rsidR="0037580B">
        <w:rPr>
          <w:rFonts w:ascii="Times New Roman" w:hAnsi="Times New Roman" w:cs="Times New Roman"/>
        </w:rPr>
        <w:t xml:space="preserve">when </w:t>
      </w:r>
      <w:r>
        <w:rPr>
          <w:rFonts w:ascii="Times New Roman" w:hAnsi="Times New Roman" w:cs="Times New Roman"/>
        </w:rPr>
        <w:t>a</w:t>
      </w:r>
      <w:r w:rsidR="0037580B">
        <w:rPr>
          <w:rFonts w:ascii="Times New Roman" w:hAnsi="Times New Roman" w:cs="Times New Roman"/>
        </w:rPr>
        <w:t>n organism</w:t>
      </w:r>
      <w:r>
        <w:rPr>
          <w:rFonts w:ascii="Times New Roman" w:hAnsi="Times New Roman" w:cs="Times New Roman"/>
        </w:rPr>
        <w:t xml:space="preserve"> was isolated </w:t>
      </w:r>
      <w:r w:rsidR="0037580B">
        <w:rPr>
          <w:rFonts w:ascii="Times New Roman" w:hAnsi="Times New Roman" w:cs="Times New Roman"/>
        </w:rPr>
        <w:t xml:space="preserve">in </w:t>
      </w:r>
      <w:r>
        <w:rPr>
          <w:rFonts w:ascii="Times New Roman" w:hAnsi="Times New Roman" w:cs="Times New Roman"/>
        </w:rPr>
        <w:t>either dry off samples</w:t>
      </w:r>
      <w:r w:rsidR="00584551">
        <w:rPr>
          <w:rFonts w:ascii="Times New Roman" w:hAnsi="Times New Roman" w:cs="Times New Roman"/>
        </w:rPr>
        <w:t xml:space="preserve"> and cultured in ≥ 2 post-calving samples. An exception was made for </w:t>
      </w:r>
      <w:r w:rsidR="00584551" w:rsidRPr="00FE7FE8">
        <w:rPr>
          <w:rFonts w:ascii="Times New Roman" w:hAnsi="Times New Roman" w:cs="Times New Roman"/>
          <w:i/>
        </w:rPr>
        <w:t>Staph. aureus</w:t>
      </w:r>
      <w:r w:rsidR="00584551">
        <w:rPr>
          <w:rFonts w:ascii="Times New Roman" w:hAnsi="Times New Roman" w:cs="Times New Roman"/>
        </w:rPr>
        <w:t xml:space="preserve"> where </w:t>
      </w:r>
      <w:r w:rsidR="0037580B">
        <w:rPr>
          <w:rFonts w:ascii="Times New Roman" w:hAnsi="Times New Roman" w:cs="Times New Roman"/>
        </w:rPr>
        <w:t xml:space="preserve">a </w:t>
      </w:r>
      <w:r w:rsidR="00584551">
        <w:rPr>
          <w:rFonts w:ascii="Times New Roman" w:hAnsi="Times New Roman" w:cs="Times New Roman"/>
        </w:rPr>
        <w:t xml:space="preserve">chronic IMI was defined when present </w:t>
      </w:r>
      <w:r w:rsidR="0037580B">
        <w:rPr>
          <w:rFonts w:ascii="Times New Roman" w:hAnsi="Times New Roman" w:cs="Times New Roman"/>
        </w:rPr>
        <w:t xml:space="preserve">in </w:t>
      </w:r>
      <w:r w:rsidR="00584551">
        <w:rPr>
          <w:rFonts w:ascii="Times New Roman" w:hAnsi="Times New Roman" w:cs="Times New Roman"/>
        </w:rPr>
        <w:t xml:space="preserve">either dry off sample and </w:t>
      </w:r>
      <w:r w:rsidR="0037580B">
        <w:rPr>
          <w:rFonts w:ascii="Times New Roman" w:hAnsi="Times New Roman" w:cs="Times New Roman"/>
        </w:rPr>
        <w:t xml:space="preserve">at least </w:t>
      </w:r>
      <w:r w:rsidR="00584551">
        <w:rPr>
          <w:rFonts w:ascii="Times New Roman" w:hAnsi="Times New Roman" w:cs="Times New Roman"/>
        </w:rPr>
        <w:t>1 post-calving sample.</w:t>
      </w:r>
      <w:r w:rsidR="009E439B">
        <w:rPr>
          <w:rFonts w:ascii="Times New Roman" w:hAnsi="Times New Roman" w:cs="Times New Roman"/>
        </w:rPr>
        <w:t xml:space="preserve"> Analyzed separately, a composite SCC &gt;200 </w:t>
      </w:r>
      <w:r w:rsidR="0037580B">
        <w:rPr>
          <w:rFonts w:ascii="Times New Roman" w:hAnsi="Times New Roman" w:cs="Times New Roman"/>
        </w:rPr>
        <w:t xml:space="preserve">in </w:t>
      </w:r>
      <w:r w:rsidR="009E439B">
        <w:rPr>
          <w:rFonts w:ascii="Times New Roman" w:hAnsi="Times New Roman" w:cs="Times New Roman"/>
        </w:rPr>
        <w:t xml:space="preserve">either dry off sample was classified as </w:t>
      </w:r>
      <w:r w:rsidR="0037580B">
        <w:rPr>
          <w:rFonts w:ascii="Times New Roman" w:hAnsi="Times New Roman" w:cs="Times New Roman"/>
        </w:rPr>
        <w:t xml:space="preserve">a </w:t>
      </w:r>
      <w:r w:rsidR="009E439B">
        <w:rPr>
          <w:rFonts w:ascii="Times New Roman" w:hAnsi="Times New Roman" w:cs="Times New Roman"/>
        </w:rPr>
        <w:t xml:space="preserve">chronic IMI if </w:t>
      </w:r>
      <w:r w:rsidR="0037580B">
        <w:rPr>
          <w:rFonts w:ascii="Times New Roman" w:hAnsi="Times New Roman" w:cs="Times New Roman"/>
        </w:rPr>
        <w:t xml:space="preserve">the </w:t>
      </w:r>
      <w:r w:rsidR="009E439B">
        <w:rPr>
          <w:rFonts w:ascii="Times New Roman" w:hAnsi="Times New Roman" w:cs="Times New Roman"/>
        </w:rPr>
        <w:t xml:space="preserve">composite SCC was &gt;200 at any post-calving sample. </w:t>
      </w:r>
      <w:r w:rsidR="00F97D51">
        <w:rPr>
          <w:rFonts w:ascii="Times New Roman" w:hAnsi="Times New Roman" w:cs="Times New Roman"/>
        </w:rPr>
        <w:tab/>
      </w:r>
    </w:p>
    <w:p w14:paraId="2973D7CD" w14:textId="7A8E2C4E" w:rsidR="009E39DA" w:rsidRPr="00F91EB3" w:rsidRDefault="009E439B">
      <w:pPr>
        <w:pStyle w:val="Heading3"/>
      </w:pPr>
      <w:bookmarkStart w:id="30" w:name="_Toc77889874"/>
      <w:r>
        <w:t>Statistical</w:t>
      </w:r>
      <w:r w:rsidR="00000FB5">
        <w:t xml:space="preserve"> A</w:t>
      </w:r>
      <w:r>
        <w:t>nalysis</w:t>
      </w:r>
      <w:bookmarkEnd w:id="30"/>
      <w:r w:rsidR="009E39DA" w:rsidRPr="00F91EB3">
        <w:t xml:space="preserve"> </w:t>
      </w:r>
    </w:p>
    <w:p w14:paraId="09879965" w14:textId="2178B8D7" w:rsidR="0007524D" w:rsidRDefault="00BD2396" w:rsidP="0007524D">
      <w:pPr>
        <w:spacing w:line="480" w:lineRule="auto"/>
        <w:ind w:firstLine="720"/>
        <w:rPr>
          <w:rFonts w:ascii="Times New Roman" w:hAnsi="Times New Roman" w:cs="Times New Roman"/>
        </w:rPr>
      </w:pPr>
      <w:r w:rsidRPr="12D656C8">
        <w:rPr>
          <w:rFonts w:ascii="Times New Roman" w:hAnsi="Times New Roman" w:cs="Times New Roman"/>
        </w:rPr>
        <w:t>Statistical</w:t>
      </w:r>
      <w:r>
        <w:rPr>
          <w:rFonts w:ascii="Times New Roman" w:hAnsi="Times New Roman" w:cs="Times New Roman"/>
        </w:rPr>
        <w:t xml:space="preserve"> analysis was performed using SAS Version 9.4 (SAS Inc., Cary, SC). </w:t>
      </w:r>
      <w:r w:rsidR="005F2764">
        <w:rPr>
          <w:rFonts w:ascii="Times New Roman" w:hAnsi="Times New Roman" w:cs="Times New Roman"/>
        </w:rPr>
        <w:t xml:space="preserve">To generate </w:t>
      </w:r>
      <w:r w:rsidR="000329F5">
        <w:rPr>
          <w:rFonts w:ascii="Times New Roman" w:hAnsi="Times New Roman" w:cs="Times New Roman"/>
        </w:rPr>
        <w:t xml:space="preserve">population </w:t>
      </w:r>
      <w:r w:rsidR="005F2764">
        <w:rPr>
          <w:rFonts w:ascii="Times New Roman" w:hAnsi="Times New Roman" w:cs="Times New Roman"/>
        </w:rPr>
        <w:t>demographic</w:t>
      </w:r>
      <w:r w:rsidR="000329F5">
        <w:rPr>
          <w:rFonts w:ascii="Times New Roman" w:hAnsi="Times New Roman" w:cs="Times New Roman"/>
        </w:rPr>
        <w:t>s</w:t>
      </w:r>
      <w:r w:rsidR="005F2764">
        <w:rPr>
          <w:rFonts w:ascii="Times New Roman" w:hAnsi="Times New Roman" w:cs="Times New Roman"/>
        </w:rPr>
        <w:t>,</w:t>
      </w:r>
      <w:r w:rsidR="009E439B">
        <w:rPr>
          <w:rFonts w:ascii="Times New Roman" w:hAnsi="Times New Roman" w:cs="Times New Roman"/>
        </w:rPr>
        <w:t xml:space="preserve"> </w:t>
      </w:r>
      <w:r w:rsidR="00321382">
        <w:rPr>
          <w:rFonts w:ascii="Times New Roman" w:hAnsi="Times New Roman" w:cs="Times New Roman"/>
        </w:rPr>
        <w:t xml:space="preserve">either PROC MEANS or PROC FREQ procedures were used to determine the means or proportions for parity, </w:t>
      </w:r>
      <w:r w:rsidR="005F2764">
        <w:rPr>
          <w:rFonts w:ascii="Times New Roman" w:hAnsi="Times New Roman" w:cs="Times New Roman"/>
        </w:rPr>
        <w:t xml:space="preserve">dry cow period length, cow and quarters receiving antibiotics, and </w:t>
      </w:r>
      <w:r w:rsidR="00321382">
        <w:rPr>
          <w:rFonts w:ascii="Times New Roman" w:hAnsi="Times New Roman" w:cs="Times New Roman"/>
        </w:rPr>
        <w:t xml:space="preserve">number of </w:t>
      </w:r>
      <w:r w:rsidR="005F2764">
        <w:rPr>
          <w:rFonts w:ascii="Times New Roman" w:hAnsi="Times New Roman" w:cs="Times New Roman"/>
        </w:rPr>
        <w:t>quarters per cow receiving antibiotics</w:t>
      </w:r>
      <w:r w:rsidR="002644F7">
        <w:rPr>
          <w:rFonts w:ascii="Times New Roman" w:hAnsi="Times New Roman" w:cs="Times New Roman"/>
        </w:rPr>
        <w:t xml:space="preserve">. </w:t>
      </w:r>
    </w:p>
    <w:p w14:paraId="22CAEDA3" w14:textId="011E267D" w:rsidR="0007524D" w:rsidRPr="000329F5" w:rsidRDefault="0007524D">
      <w:pPr>
        <w:spacing w:line="480" w:lineRule="auto"/>
        <w:ind w:firstLine="720"/>
      </w:pPr>
      <w:r>
        <w:rPr>
          <w:rFonts w:ascii="Times New Roman" w:hAnsi="Times New Roman" w:cs="Times New Roman"/>
        </w:rPr>
        <w:t xml:space="preserve">Cows </w:t>
      </w:r>
      <w:r w:rsidR="000329F5">
        <w:rPr>
          <w:rFonts w:ascii="Times New Roman" w:hAnsi="Times New Roman" w:cs="Times New Roman"/>
        </w:rPr>
        <w:t xml:space="preserve">with </w:t>
      </w:r>
      <w:r>
        <w:rPr>
          <w:rFonts w:ascii="Times New Roman" w:hAnsi="Times New Roman" w:cs="Times New Roman"/>
        </w:rPr>
        <w:t xml:space="preserve">only 3 functional quarters (23 cows: 8 in control, 15 in OG) were </w:t>
      </w:r>
      <w:r w:rsidR="000329F5">
        <w:rPr>
          <w:rFonts w:ascii="Times New Roman" w:hAnsi="Times New Roman" w:cs="Times New Roman"/>
        </w:rPr>
        <w:t xml:space="preserve">removed from </w:t>
      </w:r>
      <w:r>
        <w:rPr>
          <w:rFonts w:ascii="Times New Roman" w:hAnsi="Times New Roman" w:cs="Times New Roman"/>
        </w:rPr>
        <w:t xml:space="preserve">analysis. Previous literature by </w:t>
      </w:r>
      <w:proofErr w:type="spellStart"/>
      <w:r>
        <w:rPr>
          <w:rFonts w:ascii="Times New Roman" w:hAnsi="Times New Roman" w:cs="Times New Roman"/>
        </w:rPr>
        <w:t>Valckenier</w:t>
      </w:r>
      <w:proofErr w:type="spellEnd"/>
      <w:r>
        <w:rPr>
          <w:rFonts w:ascii="Times New Roman" w:hAnsi="Times New Roman" w:cs="Times New Roman"/>
        </w:rPr>
        <w:t xml:space="preserve"> et al. (2019) suggests hind quarters gave 0.93 kg/d more milk than front quarters and risk of an IMI in the hind quarter tended to be 1.76 higher than the front quarter. Furthermore, Cameron et al. (2014) </w:t>
      </w:r>
      <w:r w:rsidR="000329F5">
        <w:rPr>
          <w:rFonts w:ascii="Times New Roman" w:hAnsi="Times New Roman" w:cs="Times New Roman"/>
        </w:rPr>
        <w:t xml:space="preserve">also </w:t>
      </w:r>
      <w:r>
        <w:rPr>
          <w:rFonts w:ascii="Times New Roman" w:hAnsi="Times New Roman" w:cs="Times New Roman"/>
        </w:rPr>
        <w:t xml:space="preserve">showed higher chance of IMI in hind quarters compared to front quarters in a </w:t>
      </w:r>
      <w:r w:rsidR="000329F5">
        <w:rPr>
          <w:rFonts w:ascii="Times New Roman" w:hAnsi="Times New Roman" w:cs="Times New Roman"/>
        </w:rPr>
        <w:t xml:space="preserve">SDCT </w:t>
      </w:r>
      <w:r>
        <w:rPr>
          <w:rFonts w:ascii="Times New Roman" w:hAnsi="Times New Roman" w:cs="Times New Roman"/>
        </w:rPr>
        <w:t>program. For these reasons, cows with only 3 functional quarters were</w:t>
      </w:r>
      <w:r w:rsidR="00FF34BA">
        <w:rPr>
          <w:rFonts w:ascii="Times New Roman" w:hAnsi="Times New Roman" w:cs="Times New Roman"/>
        </w:rPr>
        <w:t xml:space="preserve"> removed from the sample population</w:t>
      </w:r>
      <w:r w:rsidR="00321382">
        <w:rPr>
          <w:rFonts w:ascii="Times New Roman" w:hAnsi="Times New Roman" w:cs="Times New Roman"/>
        </w:rPr>
        <w:t xml:space="preserve"> </w:t>
      </w:r>
      <w:r>
        <w:rPr>
          <w:rFonts w:ascii="Times New Roman" w:hAnsi="Times New Roman" w:cs="Times New Roman"/>
        </w:rPr>
        <w:t xml:space="preserve">to </w:t>
      </w:r>
      <w:r w:rsidR="00FF34BA">
        <w:rPr>
          <w:rFonts w:ascii="Times New Roman" w:hAnsi="Times New Roman" w:cs="Times New Roman"/>
        </w:rPr>
        <w:t xml:space="preserve">minimize the potential of drawing a wrong conclusion. </w:t>
      </w:r>
    </w:p>
    <w:p w14:paraId="24101A98" w14:textId="14F673E7" w:rsidR="00524487" w:rsidRDefault="00BD2396">
      <w:pPr>
        <w:spacing w:line="480" w:lineRule="auto"/>
        <w:ind w:firstLine="720"/>
        <w:rPr>
          <w:rFonts w:ascii="Times New Roman" w:hAnsi="Times New Roman" w:cs="Times New Roman"/>
        </w:rPr>
      </w:pPr>
      <w:r>
        <w:rPr>
          <w:rFonts w:ascii="Times New Roman" w:hAnsi="Times New Roman" w:cs="Times New Roman"/>
        </w:rPr>
        <w:t>For milk production analysis, a</w:t>
      </w:r>
      <w:r w:rsidR="00000FB5" w:rsidRPr="4933AF27">
        <w:rPr>
          <w:rFonts w:ascii="Times New Roman" w:hAnsi="Times New Roman" w:cs="Times New Roman"/>
        </w:rPr>
        <w:t xml:space="preserve">n </w:t>
      </w:r>
      <w:r w:rsidR="00000FB5">
        <w:rPr>
          <w:rFonts w:ascii="Times New Roman" w:hAnsi="Times New Roman" w:cs="Times New Roman"/>
        </w:rPr>
        <w:t>ANOVA mixed model</w:t>
      </w:r>
      <w:r w:rsidR="00171329">
        <w:rPr>
          <w:rFonts w:ascii="Times New Roman" w:hAnsi="Times New Roman" w:cs="Times New Roman"/>
        </w:rPr>
        <w:t xml:space="preserve"> (PROC G</w:t>
      </w:r>
      <w:r w:rsidR="00B32AE3">
        <w:rPr>
          <w:rFonts w:ascii="Times New Roman" w:hAnsi="Times New Roman" w:cs="Times New Roman"/>
        </w:rPr>
        <w:t>LIMMIX</w:t>
      </w:r>
      <w:r w:rsidR="00171329">
        <w:rPr>
          <w:rFonts w:ascii="Times New Roman" w:hAnsi="Times New Roman" w:cs="Times New Roman"/>
        </w:rPr>
        <w:t>, MMAOV)</w:t>
      </w:r>
      <w:r w:rsidR="00000FB5">
        <w:rPr>
          <w:rFonts w:ascii="Times New Roman" w:hAnsi="Times New Roman" w:cs="Times New Roman"/>
        </w:rPr>
        <w:t xml:space="preserve"> was used </w:t>
      </w:r>
      <w:r w:rsidR="00BC0546">
        <w:rPr>
          <w:rFonts w:ascii="Times New Roman" w:hAnsi="Times New Roman" w:cs="Times New Roman"/>
        </w:rPr>
        <w:t xml:space="preserve">with treatment group as the </w:t>
      </w:r>
      <w:r w:rsidR="002D52ED">
        <w:rPr>
          <w:rFonts w:ascii="Times New Roman" w:hAnsi="Times New Roman" w:cs="Times New Roman"/>
        </w:rPr>
        <w:t>main</w:t>
      </w:r>
      <w:r w:rsidR="00BC0546">
        <w:rPr>
          <w:rFonts w:ascii="Times New Roman" w:hAnsi="Times New Roman" w:cs="Times New Roman"/>
        </w:rPr>
        <w:t xml:space="preserve"> fixed predictor. Other</w:t>
      </w:r>
      <w:r w:rsidR="00000FB5">
        <w:rPr>
          <w:rFonts w:ascii="Times New Roman" w:hAnsi="Times New Roman" w:cs="Times New Roman"/>
        </w:rPr>
        <w:t xml:space="preserve"> fixed </w:t>
      </w:r>
      <w:r w:rsidR="00000FB5" w:rsidRPr="4933AF27">
        <w:rPr>
          <w:rFonts w:ascii="Times New Roman" w:hAnsi="Times New Roman" w:cs="Times New Roman"/>
        </w:rPr>
        <w:t>effects</w:t>
      </w:r>
      <w:r w:rsidR="00BC0546">
        <w:rPr>
          <w:rFonts w:ascii="Times New Roman" w:hAnsi="Times New Roman" w:cs="Times New Roman"/>
        </w:rPr>
        <w:t xml:space="preserve"> </w:t>
      </w:r>
      <w:r w:rsidR="00FF34BA">
        <w:rPr>
          <w:rFonts w:ascii="Times New Roman" w:hAnsi="Times New Roman" w:cs="Times New Roman"/>
        </w:rPr>
        <w:t xml:space="preserve">included the </w:t>
      </w:r>
      <w:r>
        <w:rPr>
          <w:rFonts w:ascii="Times New Roman" w:hAnsi="Times New Roman" w:cs="Times New Roman"/>
        </w:rPr>
        <w:lastRenderedPageBreak/>
        <w:t xml:space="preserve">number of </w:t>
      </w:r>
      <w:r w:rsidR="00FF34BA">
        <w:rPr>
          <w:rFonts w:ascii="Times New Roman" w:hAnsi="Times New Roman" w:cs="Times New Roman"/>
        </w:rPr>
        <w:t xml:space="preserve">quarters treated with </w:t>
      </w:r>
      <w:r>
        <w:rPr>
          <w:rFonts w:ascii="Times New Roman" w:hAnsi="Times New Roman" w:cs="Times New Roman"/>
        </w:rPr>
        <w:t>antibiotics per cow</w:t>
      </w:r>
      <w:r w:rsidR="00C97366">
        <w:rPr>
          <w:rFonts w:ascii="Times New Roman" w:hAnsi="Times New Roman" w:cs="Times New Roman"/>
        </w:rPr>
        <w:t xml:space="preserve">, </w:t>
      </w:r>
      <w:r w:rsidR="00000FB5">
        <w:rPr>
          <w:rFonts w:ascii="Times New Roman" w:hAnsi="Times New Roman" w:cs="Times New Roman"/>
        </w:rPr>
        <w:t>tim</w:t>
      </w:r>
      <w:r w:rsidR="00BC0546">
        <w:rPr>
          <w:rFonts w:ascii="Times New Roman" w:hAnsi="Times New Roman" w:cs="Times New Roman"/>
        </w:rPr>
        <w:t>e and</w:t>
      </w:r>
      <w:r w:rsidR="00321382">
        <w:rPr>
          <w:rFonts w:ascii="Times New Roman" w:hAnsi="Times New Roman" w:cs="Times New Roman"/>
        </w:rPr>
        <w:t xml:space="preserve"> two- </w:t>
      </w:r>
      <w:r w:rsidR="00373C4E">
        <w:rPr>
          <w:rFonts w:ascii="Times New Roman" w:hAnsi="Times New Roman" w:cs="Times New Roman"/>
        </w:rPr>
        <w:t xml:space="preserve">and </w:t>
      </w:r>
      <w:r w:rsidR="00321382">
        <w:rPr>
          <w:rFonts w:ascii="Times New Roman" w:hAnsi="Times New Roman" w:cs="Times New Roman"/>
        </w:rPr>
        <w:t>three-</w:t>
      </w:r>
      <w:r w:rsidR="00373C4E">
        <w:rPr>
          <w:rFonts w:ascii="Times New Roman" w:hAnsi="Times New Roman" w:cs="Times New Roman"/>
        </w:rPr>
        <w:t xml:space="preserve"> way</w:t>
      </w:r>
      <w:r w:rsidR="00122C30">
        <w:rPr>
          <w:rFonts w:ascii="Times New Roman" w:hAnsi="Times New Roman" w:cs="Times New Roman"/>
        </w:rPr>
        <w:t xml:space="preserve"> </w:t>
      </w:r>
      <w:r w:rsidR="00000FB5">
        <w:rPr>
          <w:rFonts w:ascii="Times New Roman" w:hAnsi="Times New Roman" w:cs="Times New Roman"/>
        </w:rPr>
        <w:t>interaction</w:t>
      </w:r>
      <w:r w:rsidR="00122C30">
        <w:rPr>
          <w:rFonts w:ascii="Times New Roman" w:hAnsi="Times New Roman" w:cs="Times New Roman"/>
        </w:rPr>
        <w:t>s</w:t>
      </w:r>
      <w:r w:rsidR="00BC0546">
        <w:rPr>
          <w:rFonts w:ascii="Times New Roman" w:hAnsi="Times New Roman" w:cs="Times New Roman"/>
        </w:rPr>
        <w:t xml:space="preserve"> of </w:t>
      </w:r>
      <w:r w:rsidR="00321382">
        <w:rPr>
          <w:rFonts w:ascii="Times New Roman" w:hAnsi="Times New Roman" w:cs="Times New Roman"/>
        </w:rPr>
        <w:t>all fixed effects</w:t>
      </w:r>
      <w:r w:rsidR="00475A8F">
        <w:rPr>
          <w:rFonts w:ascii="Times New Roman" w:hAnsi="Times New Roman" w:cs="Times New Roman"/>
        </w:rPr>
        <w:t>.</w:t>
      </w:r>
      <w:r w:rsidR="00122C30">
        <w:rPr>
          <w:rFonts w:ascii="Times New Roman" w:hAnsi="Times New Roman" w:cs="Times New Roman"/>
        </w:rPr>
        <w:t xml:space="preserve"> </w:t>
      </w:r>
      <w:r w:rsidR="00475A8F">
        <w:rPr>
          <w:rFonts w:ascii="Times New Roman" w:hAnsi="Times New Roman" w:cs="Times New Roman"/>
        </w:rPr>
        <w:t>C</w:t>
      </w:r>
      <w:r w:rsidR="00122C30">
        <w:rPr>
          <w:rFonts w:ascii="Times New Roman" w:hAnsi="Times New Roman" w:cs="Times New Roman"/>
        </w:rPr>
        <w:t xml:space="preserve">omposite SCC </w:t>
      </w:r>
      <w:r w:rsidR="00475A8F">
        <w:rPr>
          <w:rFonts w:ascii="Times New Roman" w:hAnsi="Times New Roman" w:cs="Times New Roman"/>
        </w:rPr>
        <w:t>was</w:t>
      </w:r>
      <w:r w:rsidR="00373C4E">
        <w:rPr>
          <w:rFonts w:ascii="Times New Roman" w:hAnsi="Times New Roman" w:cs="Times New Roman"/>
        </w:rPr>
        <w:t xml:space="preserve"> </w:t>
      </w:r>
      <w:r w:rsidR="003D7E3E">
        <w:rPr>
          <w:rFonts w:ascii="Times New Roman" w:hAnsi="Times New Roman" w:cs="Times New Roman"/>
        </w:rPr>
        <w:t xml:space="preserve">log10 </w:t>
      </w:r>
      <w:r w:rsidR="00122C30">
        <w:rPr>
          <w:rFonts w:ascii="Times New Roman" w:hAnsi="Times New Roman" w:cs="Times New Roman"/>
        </w:rPr>
        <w:t xml:space="preserve">transformed </w:t>
      </w:r>
      <w:r w:rsidR="003D7E3E">
        <w:rPr>
          <w:rFonts w:ascii="Times New Roman" w:hAnsi="Times New Roman" w:cs="Times New Roman"/>
        </w:rPr>
        <w:t xml:space="preserve">after adding 1 to all values and </w:t>
      </w:r>
      <w:r w:rsidR="00373C4E">
        <w:rPr>
          <w:rFonts w:ascii="Times New Roman" w:hAnsi="Times New Roman" w:cs="Times New Roman"/>
        </w:rPr>
        <w:t>used as a covariate.</w:t>
      </w:r>
      <w:r w:rsidR="00122C30">
        <w:rPr>
          <w:rFonts w:ascii="Times New Roman" w:hAnsi="Times New Roman" w:cs="Times New Roman"/>
        </w:rPr>
        <w:t xml:space="preserve"> </w:t>
      </w:r>
      <w:r w:rsidR="00592317">
        <w:rPr>
          <w:rFonts w:ascii="Times New Roman" w:hAnsi="Times New Roman" w:cs="Times New Roman"/>
        </w:rPr>
        <w:t>Other</w:t>
      </w:r>
      <w:r w:rsidR="00000FB5" w:rsidRPr="4933AF27">
        <w:rPr>
          <w:rFonts w:ascii="Times New Roman" w:hAnsi="Times New Roman" w:cs="Times New Roman"/>
        </w:rPr>
        <w:t xml:space="preserve"> covariates included</w:t>
      </w:r>
      <w:r w:rsidR="00F27179">
        <w:rPr>
          <w:rFonts w:ascii="Times New Roman" w:hAnsi="Times New Roman" w:cs="Times New Roman"/>
        </w:rPr>
        <w:t xml:space="preserve"> </w:t>
      </w:r>
      <w:r w:rsidR="00000FB5">
        <w:rPr>
          <w:rFonts w:ascii="Times New Roman" w:hAnsi="Times New Roman" w:cs="Times New Roman"/>
        </w:rPr>
        <w:t>parity at calving</w:t>
      </w:r>
      <w:r w:rsidR="00000FB5" w:rsidRPr="4933AF27">
        <w:rPr>
          <w:rFonts w:ascii="Times New Roman" w:hAnsi="Times New Roman" w:cs="Times New Roman"/>
        </w:rPr>
        <w:t xml:space="preserve"> and </w:t>
      </w:r>
      <w:r w:rsidR="00E870EA">
        <w:rPr>
          <w:rFonts w:ascii="Times New Roman" w:hAnsi="Times New Roman" w:cs="Times New Roman"/>
        </w:rPr>
        <w:t>days at first sample from calving date</w:t>
      </w:r>
      <w:r w:rsidR="00000FB5">
        <w:rPr>
          <w:rFonts w:ascii="Times New Roman" w:hAnsi="Times New Roman" w:cs="Times New Roman"/>
        </w:rPr>
        <w:t xml:space="preserve">. </w:t>
      </w:r>
      <w:r w:rsidR="00592317">
        <w:rPr>
          <w:rFonts w:ascii="Times New Roman" w:hAnsi="Times New Roman" w:cs="Times New Roman"/>
        </w:rPr>
        <w:t>For analysis of composite SCC, a</w:t>
      </w:r>
      <w:r w:rsidR="00592317" w:rsidRPr="4933AF27">
        <w:rPr>
          <w:rFonts w:ascii="Times New Roman" w:hAnsi="Times New Roman" w:cs="Times New Roman"/>
        </w:rPr>
        <w:t xml:space="preserve">n </w:t>
      </w:r>
      <w:r w:rsidR="00592317">
        <w:rPr>
          <w:rFonts w:ascii="Times New Roman" w:hAnsi="Times New Roman" w:cs="Times New Roman"/>
        </w:rPr>
        <w:t xml:space="preserve">ANOVA mixed model (PROC GLIMMIX, MMAOV) was used with treatment group as the main fixed predictor. Other fixed </w:t>
      </w:r>
      <w:r w:rsidR="00592317" w:rsidRPr="4933AF27">
        <w:rPr>
          <w:rFonts w:ascii="Times New Roman" w:hAnsi="Times New Roman" w:cs="Times New Roman"/>
        </w:rPr>
        <w:t>effects</w:t>
      </w:r>
      <w:r w:rsidR="00592317">
        <w:rPr>
          <w:rFonts w:ascii="Times New Roman" w:hAnsi="Times New Roman" w:cs="Times New Roman"/>
        </w:rPr>
        <w:t xml:space="preserve"> of number of </w:t>
      </w:r>
      <w:r w:rsidR="003D7E3E">
        <w:rPr>
          <w:rFonts w:ascii="Times New Roman" w:hAnsi="Times New Roman" w:cs="Times New Roman"/>
        </w:rPr>
        <w:t xml:space="preserve">quarters treated with </w:t>
      </w:r>
      <w:r w:rsidR="00592317">
        <w:rPr>
          <w:rFonts w:ascii="Times New Roman" w:hAnsi="Times New Roman" w:cs="Times New Roman"/>
        </w:rPr>
        <w:t>antibiotics</w:t>
      </w:r>
      <w:r w:rsidR="003D7E3E">
        <w:rPr>
          <w:rFonts w:ascii="Times New Roman" w:hAnsi="Times New Roman" w:cs="Times New Roman"/>
        </w:rPr>
        <w:t xml:space="preserve"> </w:t>
      </w:r>
      <w:r w:rsidR="00592317">
        <w:rPr>
          <w:rFonts w:ascii="Times New Roman" w:hAnsi="Times New Roman" w:cs="Times New Roman"/>
        </w:rPr>
        <w:t xml:space="preserve">per cow, time and, the </w:t>
      </w:r>
      <w:r w:rsidR="003D7E3E">
        <w:rPr>
          <w:rFonts w:ascii="Times New Roman" w:hAnsi="Times New Roman" w:cs="Times New Roman"/>
        </w:rPr>
        <w:t xml:space="preserve">two- and three-way </w:t>
      </w:r>
      <w:r w:rsidR="00592317">
        <w:rPr>
          <w:rFonts w:ascii="Times New Roman" w:hAnsi="Times New Roman" w:cs="Times New Roman"/>
        </w:rPr>
        <w:t xml:space="preserve">interactions of </w:t>
      </w:r>
      <w:r w:rsidR="003D7E3E">
        <w:rPr>
          <w:rFonts w:ascii="Times New Roman" w:hAnsi="Times New Roman" w:cs="Times New Roman"/>
        </w:rPr>
        <w:t xml:space="preserve">all fixed effects. </w:t>
      </w:r>
      <w:r w:rsidR="00592317">
        <w:rPr>
          <w:rFonts w:ascii="Times New Roman" w:hAnsi="Times New Roman" w:cs="Times New Roman"/>
        </w:rPr>
        <w:t>Cow milk yield</w:t>
      </w:r>
      <w:r w:rsidR="004360AD">
        <w:rPr>
          <w:rFonts w:ascii="Times New Roman" w:hAnsi="Times New Roman" w:cs="Times New Roman"/>
        </w:rPr>
        <w:t xml:space="preserve"> </w:t>
      </w:r>
      <w:r w:rsidR="003D7E3E">
        <w:rPr>
          <w:rFonts w:ascii="Times New Roman" w:hAnsi="Times New Roman" w:cs="Times New Roman"/>
        </w:rPr>
        <w:t xml:space="preserve">and parity were </w:t>
      </w:r>
      <w:r w:rsidR="00592317">
        <w:rPr>
          <w:rFonts w:ascii="Times New Roman" w:hAnsi="Times New Roman" w:cs="Times New Roman"/>
        </w:rPr>
        <w:t>used as covariate</w:t>
      </w:r>
      <w:r w:rsidR="003D7E3E">
        <w:rPr>
          <w:rFonts w:ascii="Times New Roman" w:hAnsi="Times New Roman" w:cs="Times New Roman"/>
        </w:rPr>
        <w:t>s</w:t>
      </w:r>
      <w:r w:rsidR="004360AD">
        <w:rPr>
          <w:rFonts w:ascii="Times New Roman" w:hAnsi="Times New Roman" w:cs="Times New Roman"/>
        </w:rPr>
        <w:t>.</w:t>
      </w:r>
      <w:r w:rsidR="00475A8F">
        <w:rPr>
          <w:rFonts w:ascii="Times New Roman" w:hAnsi="Times New Roman" w:cs="Times New Roman"/>
        </w:rPr>
        <w:t xml:space="preserve"> </w:t>
      </w:r>
      <w:r w:rsidR="00475A8F" w:rsidRPr="4933AF27">
        <w:rPr>
          <w:rFonts w:ascii="Times New Roman" w:hAnsi="Times New Roman" w:cs="Times New Roman"/>
        </w:rPr>
        <w:t xml:space="preserve">A </w:t>
      </w:r>
      <w:r w:rsidR="00475A8F">
        <w:rPr>
          <w:rFonts w:ascii="Times New Roman" w:hAnsi="Times New Roman" w:cs="Times New Roman"/>
        </w:rPr>
        <w:t>random effect of cow nested within treatment was also included in all models.</w:t>
      </w:r>
      <w:r w:rsidR="00475A8F" w:rsidRPr="4933AF27">
        <w:rPr>
          <w:rFonts w:ascii="Times New Roman" w:hAnsi="Times New Roman" w:cs="Times New Roman"/>
        </w:rPr>
        <w:t xml:space="preserve"> An autoregressive covariance structure was used to account for within animal variance over time</w:t>
      </w:r>
      <w:r w:rsidR="00475A8F">
        <w:rPr>
          <w:rFonts w:ascii="Times New Roman" w:hAnsi="Times New Roman" w:cs="Times New Roman"/>
        </w:rPr>
        <w:t xml:space="preserve"> in all models.</w:t>
      </w:r>
      <w:r w:rsidR="00C21B8A" w:rsidRPr="00C21B8A">
        <w:rPr>
          <w:rFonts w:ascii="Times New Roman" w:hAnsi="Times New Roman" w:cs="Times New Roman"/>
        </w:rPr>
        <w:t xml:space="preserve"> </w:t>
      </w:r>
    </w:p>
    <w:p w14:paraId="49294234" w14:textId="511841B3" w:rsidR="00373C4E" w:rsidRPr="00F91EB3" w:rsidRDefault="0007524D">
      <w:pPr>
        <w:spacing w:line="480" w:lineRule="auto"/>
        <w:ind w:firstLine="720"/>
        <w:rPr>
          <w:rFonts w:ascii="Times New Roman" w:hAnsi="Times New Roman" w:cs="Times New Roman"/>
        </w:rPr>
      </w:pPr>
      <w:r>
        <w:rPr>
          <w:rStyle w:val="normaltextrun"/>
          <w:rFonts w:ascii="Times New Roman" w:hAnsi="Times New Roman" w:cs="Times New Roman"/>
        </w:rPr>
        <w:t xml:space="preserve">A </w:t>
      </w:r>
      <w:r w:rsidR="00F60282">
        <w:rPr>
          <w:rStyle w:val="normaltextrun"/>
          <w:rFonts w:ascii="Times New Roman" w:hAnsi="Times New Roman" w:cs="Times New Roman"/>
        </w:rPr>
        <w:t>multivariable</w:t>
      </w:r>
      <w:r w:rsidR="007E0DFC">
        <w:rPr>
          <w:rStyle w:val="normaltextrun"/>
          <w:rFonts w:ascii="Times New Roman" w:hAnsi="Times New Roman" w:cs="Times New Roman"/>
        </w:rPr>
        <w:t xml:space="preserve"> or univariable</w:t>
      </w:r>
      <w:r>
        <w:rPr>
          <w:rStyle w:val="normaltextrun"/>
          <w:rFonts w:ascii="Times New Roman" w:hAnsi="Times New Roman" w:cs="Times New Roman"/>
        </w:rPr>
        <w:t xml:space="preserve"> GLIMMIX model</w:t>
      </w:r>
      <w:r w:rsidR="00FF34BA">
        <w:rPr>
          <w:rStyle w:val="normaltextrun"/>
          <w:rFonts w:ascii="Times New Roman" w:hAnsi="Times New Roman" w:cs="Times New Roman"/>
        </w:rPr>
        <w:t xml:space="preserve"> with a </w:t>
      </w:r>
      <w:r w:rsidR="003D7E3E">
        <w:rPr>
          <w:rStyle w:val="normaltextrun"/>
          <w:rFonts w:ascii="Times New Roman" w:hAnsi="Times New Roman" w:cs="Times New Roman"/>
        </w:rPr>
        <w:t>binary</w:t>
      </w:r>
      <w:r w:rsidR="00FF34BA">
        <w:rPr>
          <w:rStyle w:val="normaltextrun"/>
          <w:rFonts w:ascii="Times New Roman" w:hAnsi="Times New Roman" w:cs="Times New Roman"/>
        </w:rPr>
        <w:t xml:space="preserve"> distribution</w:t>
      </w:r>
      <w:r>
        <w:rPr>
          <w:rStyle w:val="normaltextrun"/>
          <w:rFonts w:ascii="Times New Roman" w:hAnsi="Times New Roman" w:cs="Times New Roman"/>
        </w:rPr>
        <w:t xml:space="preserve"> was used to determine the effect of treatment </w:t>
      </w:r>
      <w:r w:rsidR="00F60282">
        <w:rPr>
          <w:rStyle w:val="normaltextrun"/>
          <w:rFonts w:ascii="Times New Roman" w:hAnsi="Times New Roman" w:cs="Times New Roman"/>
        </w:rPr>
        <w:t xml:space="preserve">and dry cow therapy use </w:t>
      </w:r>
      <w:r>
        <w:rPr>
          <w:rStyle w:val="normaltextrun"/>
          <w:rFonts w:ascii="Times New Roman" w:hAnsi="Times New Roman" w:cs="Times New Roman"/>
        </w:rPr>
        <w:t>for the following outcomes:</w:t>
      </w:r>
      <w:r w:rsidR="003D7E3E">
        <w:rPr>
          <w:rStyle w:val="normaltextrun"/>
          <w:rFonts w:ascii="Times New Roman" w:hAnsi="Times New Roman" w:cs="Times New Roman"/>
        </w:rPr>
        <w:t xml:space="preserve"> quarter-level</w:t>
      </w:r>
      <w:r>
        <w:rPr>
          <w:rStyle w:val="normaltextrun"/>
          <w:rFonts w:ascii="Times New Roman" w:hAnsi="Times New Roman" w:cs="Times New Roman"/>
        </w:rPr>
        <w:t xml:space="preserve"> </w:t>
      </w:r>
      <w:r w:rsidR="003D7E3E">
        <w:rPr>
          <w:rStyle w:val="normaltextrun"/>
          <w:rFonts w:ascii="Times New Roman" w:hAnsi="Times New Roman" w:cs="Times New Roman"/>
        </w:rPr>
        <w:t xml:space="preserve">prevalence of cultured organism groups and SCC&gt;200,000, </w:t>
      </w:r>
      <w:r>
        <w:rPr>
          <w:rStyle w:val="normaltextrun"/>
          <w:rFonts w:ascii="Times New Roman" w:hAnsi="Times New Roman" w:cs="Times New Roman"/>
        </w:rPr>
        <w:t xml:space="preserve">risk for cure over the dry period, risk for new IMI during the dry period, and risk of chronic IMI over the dry period. </w:t>
      </w:r>
      <w:r w:rsidR="00362747">
        <w:rPr>
          <w:rStyle w:val="normaltextrun"/>
          <w:rFonts w:ascii="Times New Roman" w:hAnsi="Times New Roman" w:cs="Times New Roman"/>
        </w:rPr>
        <w:t>The same model was used for quarter SCC in determining cure over the dry period, new IMI, and chronic IMI over the dry period.</w:t>
      </w:r>
      <w:r w:rsidR="00FF34BA">
        <w:rPr>
          <w:rStyle w:val="normaltextrun"/>
          <w:rFonts w:ascii="Times New Roman" w:hAnsi="Times New Roman" w:cs="Times New Roman"/>
        </w:rPr>
        <w:t xml:space="preserve"> Determination of the association between cow-level cure and new IMI based on composite SCC</w:t>
      </w:r>
      <w:r w:rsidR="003D7E3E">
        <w:rPr>
          <w:rStyle w:val="normaltextrun"/>
          <w:rFonts w:ascii="Times New Roman" w:hAnsi="Times New Roman" w:cs="Times New Roman"/>
        </w:rPr>
        <w:t>&gt;200,000</w:t>
      </w:r>
      <w:r w:rsidR="00FF34BA">
        <w:rPr>
          <w:rStyle w:val="normaltextrun"/>
          <w:rFonts w:ascii="Times New Roman" w:hAnsi="Times New Roman" w:cs="Times New Roman"/>
        </w:rPr>
        <w:t xml:space="preserve"> was not possible because it </w:t>
      </w:r>
      <w:r w:rsidR="00362747">
        <w:rPr>
          <w:rStyle w:val="normaltextrun"/>
          <w:rFonts w:ascii="Times New Roman" w:hAnsi="Times New Roman" w:cs="Times New Roman"/>
        </w:rPr>
        <w:t xml:space="preserve">would not fit </w:t>
      </w:r>
      <w:r w:rsidR="007E0DFC">
        <w:rPr>
          <w:rStyle w:val="normaltextrun"/>
          <w:rFonts w:ascii="Times New Roman" w:hAnsi="Times New Roman" w:cs="Times New Roman"/>
        </w:rPr>
        <w:t>a</w:t>
      </w:r>
      <w:r w:rsidR="00362747">
        <w:rPr>
          <w:rStyle w:val="normaltextrun"/>
          <w:rFonts w:ascii="Times New Roman" w:hAnsi="Times New Roman" w:cs="Times New Roman"/>
        </w:rPr>
        <w:t xml:space="preserve"> </w:t>
      </w:r>
      <w:r w:rsidR="00926160">
        <w:rPr>
          <w:rStyle w:val="normaltextrun"/>
          <w:rFonts w:ascii="Times New Roman" w:hAnsi="Times New Roman" w:cs="Times New Roman"/>
        </w:rPr>
        <w:t xml:space="preserve">univariate GLIMMIX </w:t>
      </w:r>
      <w:r w:rsidR="00362747">
        <w:rPr>
          <w:rStyle w:val="normaltextrun"/>
          <w:rFonts w:ascii="Times New Roman" w:hAnsi="Times New Roman" w:cs="Times New Roman"/>
        </w:rPr>
        <w:t xml:space="preserve">model due to the </w:t>
      </w:r>
      <w:r w:rsidR="00FF34BA">
        <w:rPr>
          <w:rStyle w:val="normaltextrun"/>
          <w:rFonts w:ascii="Times New Roman" w:hAnsi="Times New Roman" w:cs="Times New Roman"/>
        </w:rPr>
        <w:t xml:space="preserve">low sample population </w:t>
      </w:r>
      <w:r w:rsidR="00926160">
        <w:rPr>
          <w:rStyle w:val="normaltextrun"/>
          <w:rFonts w:ascii="Times New Roman" w:hAnsi="Times New Roman" w:cs="Times New Roman"/>
        </w:rPr>
        <w:t>(n = 113)</w:t>
      </w:r>
      <w:r w:rsidR="00FF34BA">
        <w:rPr>
          <w:rStyle w:val="normaltextrun"/>
          <w:rFonts w:ascii="Times New Roman" w:hAnsi="Times New Roman" w:cs="Times New Roman"/>
        </w:rPr>
        <w:t xml:space="preserve"> and prevalence</w:t>
      </w:r>
      <w:r w:rsidR="00A43839">
        <w:rPr>
          <w:rStyle w:val="normaltextrun"/>
          <w:rFonts w:ascii="Times New Roman" w:hAnsi="Times New Roman" w:cs="Times New Roman"/>
        </w:rPr>
        <w:t>.</w:t>
      </w:r>
      <w:r w:rsidR="00D669BE">
        <w:rPr>
          <w:rFonts w:ascii="Times New Roman" w:hAnsi="Times New Roman" w:cs="Times New Roman"/>
        </w:rPr>
        <w:t xml:space="preserve"> </w:t>
      </w:r>
      <w:r w:rsidR="003D7E3E">
        <w:rPr>
          <w:rFonts w:ascii="Times New Roman" w:hAnsi="Times New Roman" w:cs="Times New Roman"/>
        </w:rPr>
        <w:t>For all analyses, s</w:t>
      </w:r>
      <w:r w:rsidR="00D669BE">
        <w:rPr>
          <w:rFonts w:ascii="Times New Roman" w:hAnsi="Times New Roman" w:cs="Times New Roman"/>
        </w:rPr>
        <w:t xml:space="preserve">ignificance was determined at a </w:t>
      </w:r>
      <w:r w:rsidR="00D669BE" w:rsidRPr="000329F5">
        <w:rPr>
          <w:rFonts w:ascii="Times New Roman" w:hAnsi="Times New Roman" w:cs="Times New Roman"/>
          <w:i/>
        </w:rPr>
        <w:t>P</w:t>
      </w:r>
      <w:r w:rsidR="00D669BE">
        <w:rPr>
          <w:rFonts w:ascii="Times New Roman" w:hAnsi="Times New Roman" w:cs="Times New Roman"/>
        </w:rPr>
        <w:t xml:space="preserve"> &lt; 0.05.</w:t>
      </w:r>
    </w:p>
    <w:p w14:paraId="1A482FE6" w14:textId="77777777" w:rsidR="009E39DA" w:rsidRPr="00F91EB3" w:rsidRDefault="009E39DA" w:rsidP="009F126B">
      <w:pPr>
        <w:pStyle w:val="Heading2"/>
      </w:pPr>
      <w:bookmarkStart w:id="31" w:name="_Toc77889875"/>
      <w:r w:rsidRPr="00F91EB3">
        <w:t>RESULTS</w:t>
      </w:r>
      <w:bookmarkEnd w:id="31"/>
    </w:p>
    <w:p w14:paraId="5E624094" w14:textId="31617566" w:rsidR="009E39DA" w:rsidRDefault="00D3688D" w:rsidP="009F126B">
      <w:pPr>
        <w:pStyle w:val="Heading3"/>
      </w:pPr>
      <w:bookmarkStart w:id="32" w:name="_Toc77889876"/>
      <w:r>
        <w:t>F</w:t>
      </w:r>
      <w:r w:rsidR="00703EA8">
        <w:t>inal Sample Population C</w:t>
      </w:r>
      <w:r>
        <w:t>haracteristics</w:t>
      </w:r>
      <w:bookmarkEnd w:id="32"/>
    </w:p>
    <w:p w14:paraId="02E19177" w14:textId="77777777" w:rsidR="00C84EA5" w:rsidRPr="00016A7D" w:rsidRDefault="00C84EA5" w:rsidP="003D7E3E"/>
    <w:p w14:paraId="1EFC0EDA" w14:textId="268ABB91" w:rsidR="00356752" w:rsidRDefault="00356752" w:rsidP="00356752">
      <w:pPr>
        <w:spacing w:line="480" w:lineRule="auto"/>
        <w:ind w:firstLine="720"/>
        <w:rPr>
          <w:rFonts w:ascii="Times New Roman" w:hAnsi="Times New Roman" w:cs="Times New Roman"/>
        </w:rPr>
      </w:pPr>
      <w:r>
        <w:rPr>
          <w:rFonts w:ascii="Times New Roman" w:hAnsi="Times New Roman" w:cs="Times New Roman"/>
        </w:rPr>
        <w:t>D</w:t>
      </w:r>
      <w:r w:rsidR="0002216A">
        <w:rPr>
          <w:rFonts w:ascii="Times New Roman" w:hAnsi="Times New Roman" w:cs="Times New Roman"/>
        </w:rPr>
        <w:t xml:space="preserve">escriptive statistics of cows </w:t>
      </w:r>
      <w:r w:rsidR="009B5EA8">
        <w:rPr>
          <w:rFonts w:ascii="Times New Roman" w:hAnsi="Times New Roman" w:cs="Times New Roman"/>
        </w:rPr>
        <w:t xml:space="preserve">included in the final sample population are located in </w:t>
      </w:r>
      <w:r w:rsidR="0002216A">
        <w:rPr>
          <w:rFonts w:ascii="Times New Roman" w:hAnsi="Times New Roman" w:cs="Times New Roman"/>
        </w:rPr>
        <w:t>in Table 2. P</w:t>
      </w:r>
      <w:r w:rsidR="00BA5A42" w:rsidRPr="3B69F773">
        <w:rPr>
          <w:rFonts w:ascii="Times New Roman" w:hAnsi="Times New Roman" w:cs="Times New Roman"/>
        </w:rPr>
        <w:t>ost-enrollment exclusions r</w:t>
      </w:r>
      <w:r w:rsidR="00BA5A42">
        <w:rPr>
          <w:rFonts w:ascii="Times New Roman" w:hAnsi="Times New Roman" w:cs="Times New Roman"/>
        </w:rPr>
        <w:t>esulted in the loss of 7 cows (4</w:t>
      </w:r>
      <w:r w:rsidR="00BA5A42" w:rsidRPr="3B69F773">
        <w:rPr>
          <w:rFonts w:ascii="Times New Roman" w:hAnsi="Times New Roman" w:cs="Times New Roman"/>
        </w:rPr>
        <w:t xml:space="preserve"> control, 3 treatment) for the </w:t>
      </w:r>
      <w:r w:rsidR="00BA5A42" w:rsidRPr="3B69F773">
        <w:rPr>
          <w:rFonts w:ascii="Times New Roman" w:hAnsi="Times New Roman" w:cs="Times New Roman"/>
        </w:rPr>
        <w:lastRenderedPageBreak/>
        <w:t>following reasons: no post-calving sample</w:t>
      </w:r>
      <w:r w:rsidR="00BA5A42">
        <w:rPr>
          <w:rFonts w:ascii="Times New Roman" w:hAnsi="Times New Roman" w:cs="Times New Roman"/>
        </w:rPr>
        <w:t>s</w:t>
      </w:r>
      <w:r w:rsidR="00BA5A42" w:rsidRPr="3B69F773">
        <w:rPr>
          <w:rFonts w:ascii="Times New Roman" w:hAnsi="Times New Roman" w:cs="Times New Roman"/>
        </w:rPr>
        <w:t xml:space="preserve"> were collected</w:t>
      </w:r>
      <w:r w:rsidR="001E26BB">
        <w:rPr>
          <w:rFonts w:ascii="Times New Roman" w:hAnsi="Times New Roman" w:cs="Times New Roman"/>
        </w:rPr>
        <w:t xml:space="preserve"> due to missed sampling</w:t>
      </w:r>
      <w:r w:rsidR="00BA5A42" w:rsidRPr="3B69F773">
        <w:rPr>
          <w:rFonts w:ascii="Times New Roman" w:hAnsi="Times New Roman" w:cs="Times New Roman"/>
        </w:rPr>
        <w:t xml:space="preserve"> (n = 2: 1 control, 1 treatment), death (n = 4: 2 control, 2 treatment), and</w:t>
      </w:r>
      <w:r w:rsidR="00BA5A42">
        <w:rPr>
          <w:rFonts w:ascii="Times New Roman" w:hAnsi="Times New Roman" w:cs="Times New Roman"/>
        </w:rPr>
        <w:t xml:space="preserve"> miss-diagnosed </w:t>
      </w:r>
      <w:r w:rsidR="00BA5A42" w:rsidRPr="212B8381">
        <w:rPr>
          <w:rStyle w:val="Strong"/>
          <w:rFonts w:ascii="Times New Roman" w:hAnsi="Times New Roman" w:cs="Times New Roman"/>
          <w:b w:val="0"/>
        </w:rPr>
        <w:t>pregnant</w:t>
      </w:r>
      <w:r w:rsidR="00BA5A42" w:rsidRPr="3B69F773">
        <w:rPr>
          <w:rFonts w:ascii="Times New Roman" w:hAnsi="Times New Roman" w:cs="Times New Roman"/>
        </w:rPr>
        <w:t xml:space="preserve"> (n = 1, control). </w:t>
      </w:r>
      <w:r w:rsidR="00B94D9F">
        <w:rPr>
          <w:rFonts w:ascii="Times New Roman" w:hAnsi="Times New Roman" w:cs="Times New Roman"/>
        </w:rPr>
        <w:t>A total of 23 cows had 1 non-functional quarter with 8 in control and 15 in treatment that w</w:t>
      </w:r>
      <w:r w:rsidR="009B5EA8">
        <w:rPr>
          <w:rFonts w:ascii="Times New Roman" w:hAnsi="Times New Roman" w:cs="Times New Roman"/>
        </w:rPr>
        <w:t>ere</w:t>
      </w:r>
      <w:r w:rsidR="00B94D9F">
        <w:rPr>
          <w:rFonts w:ascii="Times New Roman" w:hAnsi="Times New Roman" w:cs="Times New Roman"/>
        </w:rPr>
        <w:t xml:space="preserve"> </w:t>
      </w:r>
      <w:r w:rsidR="009B5EA8">
        <w:rPr>
          <w:rFonts w:ascii="Times New Roman" w:hAnsi="Times New Roman" w:cs="Times New Roman"/>
        </w:rPr>
        <w:t xml:space="preserve">removed from the final sample population </w:t>
      </w:r>
      <w:r w:rsidR="00B94D9F">
        <w:rPr>
          <w:rFonts w:ascii="Times New Roman" w:hAnsi="Times New Roman" w:cs="Times New Roman"/>
        </w:rPr>
        <w:t xml:space="preserve">due to </w:t>
      </w:r>
      <w:r w:rsidR="009B5EA8">
        <w:rPr>
          <w:rFonts w:ascii="Times New Roman" w:hAnsi="Times New Roman" w:cs="Times New Roman"/>
        </w:rPr>
        <w:t xml:space="preserve">potential confounding effects related to milk yield, SCC, and IMI. </w:t>
      </w:r>
      <w:r w:rsidR="00BE4BA9">
        <w:rPr>
          <w:rFonts w:ascii="Times New Roman" w:hAnsi="Times New Roman" w:cs="Times New Roman"/>
        </w:rPr>
        <w:t>In total, 6</w:t>
      </w:r>
      <w:r w:rsidR="00B94D9F">
        <w:rPr>
          <w:rFonts w:ascii="Times New Roman" w:hAnsi="Times New Roman" w:cs="Times New Roman"/>
        </w:rPr>
        <w:t>1</w:t>
      </w:r>
      <w:r w:rsidR="00BE4BA9">
        <w:rPr>
          <w:rFonts w:ascii="Times New Roman" w:hAnsi="Times New Roman" w:cs="Times New Roman"/>
        </w:rPr>
        <w:t xml:space="preserve"> control </w:t>
      </w:r>
      <w:r w:rsidR="00BA5A42">
        <w:rPr>
          <w:rFonts w:ascii="Times New Roman" w:hAnsi="Times New Roman" w:cs="Times New Roman"/>
        </w:rPr>
        <w:t>cow</w:t>
      </w:r>
      <w:r w:rsidR="00BE4BA9">
        <w:rPr>
          <w:rFonts w:ascii="Times New Roman" w:hAnsi="Times New Roman" w:cs="Times New Roman"/>
        </w:rPr>
        <w:t>s</w:t>
      </w:r>
      <w:r w:rsidR="00BA5A42">
        <w:rPr>
          <w:rFonts w:ascii="Times New Roman" w:hAnsi="Times New Roman" w:cs="Times New Roman"/>
        </w:rPr>
        <w:t xml:space="preserve"> (</w:t>
      </w:r>
      <w:r w:rsidR="00B94D9F">
        <w:rPr>
          <w:rFonts w:ascii="Times New Roman" w:hAnsi="Times New Roman" w:cs="Times New Roman"/>
        </w:rPr>
        <w:t>244</w:t>
      </w:r>
      <w:r w:rsidR="00BA5A42">
        <w:rPr>
          <w:rFonts w:ascii="Times New Roman" w:hAnsi="Times New Roman" w:cs="Times New Roman"/>
        </w:rPr>
        <w:t xml:space="preserve"> quarters) and </w:t>
      </w:r>
      <w:r w:rsidR="00B94D9F">
        <w:rPr>
          <w:rFonts w:ascii="Times New Roman" w:hAnsi="Times New Roman" w:cs="Times New Roman"/>
        </w:rPr>
        <w:t>52</w:t>
      </w:r>
      <w:r w:rsidR="00BA5A42">
        <w:rPr>
          <w:rFonts w:ascii="Times New Roman" w:hAnsi="Times New Roman" w:cs="Times New Roman"/>
        </w:rPr>
        <w:t xml:space="preserve"> treatment</w:t>
      </w:r>
      <w:r w:rsidR="00BE4BA9">
        <w:rPr>
          <w:rFonts w:ascii="Times New Roman" w:hAnsi="Times New Roman" w:cs="Times New Roman"/>
        </w:rPr>
        <w:t xml:space="preserve"> cows</w:t>
      </w:r>
      <w:r w:rsidR="00BA5A42">
        <w:rPr>
          <w:rFonts w:ascii="Times New Roman" w:hAnsi="Times New Roman" w:cs="Times New Roman"/>
        </w:rPr>
        <w:t xml:space="preserve"> (</w:t>
      </w:r>
      <w:r w:rsidR="00B94D9F">
        <w:rPr>
          <w:rFonts w:ascii="Times New Roman" w:hAnsi="Times New Roman" w:cs="Times New Roman"/>
        </w:rPr>
        <w:t>208</w:t>
      </w:r>
      <w:r w:rsidR="00BA5A42">
        <w:rPr>
          <w:rFonts w:ascii="Times New Roman" w:hAnsi="Times New Roman" w:cs="Times New Roman"/>
        </w:rPr>
        <w:t xml:space="preserve"> quarters)</w:t>
      </w:r>
      <w:r w:rsidR="00BE4BA9">
        <w:rPr>
          <w:rFonts w:ascii="Times New Roman" w:hAnsi="Times New Roman" w:cs="Times New Roman"/>
        </w:rPr>
        <w:t xml:space="preserve"> </w:t>
      </w:r>
      <w:r w:rsidR="009B5EA8">
        <w:rPr>
          <w:rFonts w:ascii="Times New Roman" w:hAnsi="Times New Roman" w:cs="Times New Roman"/>
        </w:rPr>
        <w:t>were included in the final sample population</w:t>
      </w:r>
      <w:r w:rsidR="00BA5A42">
        <w:rPr>
          <w:rFonts w:ascii="Times New Roman" w:hAnsi="Times New Roman" w:cs="Times New Roman"/>
        </w:rPr>
        <w:t xml:space="preserve">. </w:t>
      </w:r>
      <w:r w:rsidR="00135287">
        <w:rPr>
          <w:rFonts w:ascii="Times New Roman" w:hAnsi="Times New Roman" w:cs="Times New Roman"/>
        </w:rPr>
        <w:t xml:space="preserve"> </w:t>
      </w:r>
      <w:r w:rsidR="009B5EA8">
        <w:rPr>
          <w:rFonts w:ascii="Times New Roman" w:hAnsi="Times New Roman" w:cs="Times New Roman"/>
        </w:rPr>
        <w:t>T</w:t>
      </w:r>
      <w:r w:rsidR="00704423">
        <w:rPr>
          <w:rFonts w:ascii="Times New Roman" w:hAnsi="Times New Roman" w:cs="Times New Roman"/>
        </w:rPr>
        <w:t xml:space="preserve">he lactation </w:t>
      </w:r>
      <w:r w:rsidR="009B5EA8">
        <w:rPr>
          <w:rFonts w:ascii="Times New Roman" w:hAnsi="Times New Roman" w:cs="Times New Roman"/>
        </w:rPr>
        <w:t xml:space="preserve">completed at dry off </w:t>
      </w:r>
      <w:r w:rsidR="00704423">
        <w:rPr>
          <w:rFonts w:ascii="Times New Roman" w:hAnsi="Times New Roman" w:cs="Times New Roman"/>
        </w:rPr>
        <w:t xml:space="preserve">was similar </w:t>
      </w:r>
      <w:r w:rsidR="009B5EA8">
        <w:rPr>
          <w:rFonts w:ascii="Times New Roman" w:hAnsi="Times New Roman" w:cs="Times New Roman"/>
        </w:rPr>
        <w:t xml:space="preserve">between </w:t>
      </w:r>
      <w:r w:rsidR="00704423">
        <w:rPr>
          <w:rFonts w:ascii="Times New Roman" w:hAnsi="Times New Roman" w:cs="Times New Roman"/>
        </w:rPr>
        <w:t>treatment groups</w:t>
      </w:r>
      <w:r w:rsidR="00A12CCD">
        <w:rPr>
          <w:rFonts w:ascii="Times New Roman" w:hAnsi="Times New Roman" w:cs="Times New Roman"/>
        </w:rPr>
        <w:t xml:space="preserve"> </w:t>
      </w:r>
      <w:r w:rsidR="009B5EA8">
        <w:rPr>
          <w:rFonts w:ascii="Times New Roman" w:hAnsi="Times New Roman" w:cs="Times New Roman"/>
        </w:rPr>
        <w:t xml:space="preserve">with mean 305ME milk yields </w:t>
      </w:r>
      <w:r w:rsidR="00704423">
        <w:rPr>
          <w:rFonts w:ascii="Times New Roman" w:hAnsi="Times New Roman" w:cs="Times New Roman"/>
        </w:rPr>
        <w:t>of 13,</w:t>
      </w:r>
      <w:r w:rsidR="00B94D9F">
        <w:rPr>
          <w:rFonts w:ascii="Times New Roman" w:hAnsi="Times New Roman" w:cs="Times New Roman"/>
        </w:rPr>
        <w:t>405.9 ± 273.7</w:t>
      </w:r>
      <w:r w:rsidR="00704423">
        <w:rPr>
          <w:rFonts w:ascii="Times New Roman" w:hAnsi="Times New Roman" w:cs="Times New Roman"/>
        </w:rPr>
        <w:t xml:space="preserve"> kg for control and </w:t>
      </w:r>
      <w:r w:rsidR="00704423" w:rsidRPr="007C6282">
        <w:rPr>
          <w:rFonts w:ascii="Times New Roman" w:hAnsi="Times New Roman" w:cs="Times New Roman"/>
        </w:rPr>
        <w:t>13,</w:t>
      </w:r>
      <w:r w:rsidR="00B94D9F">
        <w:rPr>
          <w:rFonts w:ascii="Times New Roman" w:hAnsi="Times New Roman" w:cs="Times New Roman"/>
        </w:rPr>
        <w:t>611.9</w:t>
      </w:r>
      <w:r w:rsidR="00BE4BA9">
        <w:rPr>
          <w:rFonts w:ascii="Times New Roman" w:hAnsi="Times New Roman" w:cs="Times New Roman"/>
        </w:rPr>
        <w:t xml:space="preserve"> </w:t>
      </w:r>
      <w:r w:rsidR="00B94D9F">
        <w:rPr>
          <w:rFonts w:ascii="Times New Roman" w:hAnsi="Times New Roman" w:cs="Times New Roman"/>
        </w:rPr>
        <w:t xml:space="preserve">± 320.2 </w:t>
      </w:r>
      <w:r w:rsidR="00704423" w:rsidRPr="009B5EA8">
        <w:rPr>
          <w:rFonts w:ascii="Times New Roman" w:hAnsi="Times New Roman" w:cs="Times New Roman"/>
        </w:rPr>
        <w:t>kg</w:t>
      </w:r>
      <w:r w:rsidR="00704423" w:rsidRPr="007C6282">
        <w:rPr>
          <w:rFonts w:ascii="Times New Roman" w:hAnsi="Times New Roman" w:cs="Times New Roman"/>
        </w:rPr>
        <w:t xml:space="preserve"> in</w:t>
      </w:r>
      <w:r w:rsidR="00704423">
        <w:rPr>
          <w:rFonts w:ascii="Times New Roman" w:hAnsi="Times New Roman" w:cs="Times New Roman"/>
        </w:rPr>
        <w:t xml:space="preserve"> treatment</w:t>
      </w:r>
      <w:r w:rsidR="00BE4BA9">
        <w:rPr>
          <w:rFonts w:ascii="Times New Roman" w:hAnsi="Times New Roman" w:cs="Times New Roman"/>
        </w:rPr>
        <w:t xml:space="preserve"> </w:t>
      </w:r>
      <w:r w:rsidR="00704423">
        <w:rPr>
          <w:rFonts w:ascii="Times New Roman" w:hAnsi="Times New Roman" w:cs="Times New Roman"/>
        </w:rPr>
        <w:t>(</w:t>
      </w:r>
      <w:r w:rsidR="00704423" w:rsidRPr="00604073">
        <w:rPr>
          <w:rFonts w:ascii="Times New Roman" w:hAnsi="Times New Roman" w:cs="Times New Roman"/>
          <w:i/>
        </w:rPr>
        <w:t>P</w:t>
      </w:r>
      <w:r w:rsidR="00704423">
        <w:rPr>
          <w:rFonts w:ascii="Times New Roman" w:hAnsi="Times New Roman" w:cs="Times New Roman"/>
        </w:rPr>
        <w:t xml:space="preserve"> = 0.</w:t>
      </w:r>
      <w:r w:rsidR="00B94D9F">
        <w:rPr>
          <w:rFonts w:ascii="Times New Roman" w:hAnsi="Times New Roman" w:cs="Times New Roman"/>
        </w:rPr>
        <w:t>71</w:t>
      </w:r>
      <w:r w:rsidR="00704423">
        <w:rPr>
          <w:rFonts w:ascii="Times New Roman" w:hAnsi="Times New Roman" w:cs="Times New Roman"/>
        </w:rPr>
        <w:t>).</w:t>
      </w:r>
      <w:r w:rsidR="009B5EA8">
        <w:rPr>
          <w:rFonts w:ascii="Times New Roman" w:hAnsi="Times New Roman" w:cs="Times New Roman"/>
        </w:rPr>
        <w:t>M</w:t>
      </w:r>
      <w:r w:rsidR="00E37122">
        <w:rPr>
          <w:rFonts w:ascii="Times New Roman" w:hAnsi="Times New Roman" w:cs="Times New Roman"/>
        </w:rPr>
        <w:t>ean</w:t>
      </w:r>
      <w:r w:rsidR="00704423">
        <w:rPr>
          <w:rFonts w:ascii="Times New Roman" w:hAnsi="Times New Roman" w:cs="Times New Roman"/>
        </w:rPr>
        <w:t xml:space="preserve"> somatic cell score (SCS)</w:t>
      </w:r>
      <w:r w:rsidR="009B5EA8">
        <w:rPr>
          <w:rFonts w:ascii="Times New Roman" w:hAnsi="Times New Roman" w:cs="Times New Roman"/>
        </w:rPr>
        <w:t xml:space="preserve"> for this same period also was </w:t>
      </w:r>
      <w:r w:rsidR="008E42D4">
        <w:rPr>
          <w:rFonts w:ascii="Times New Roman" w:hAnsi="Times New Roman" w:cs="Times New Roman"/>
        </w:rPr>
        <w:t xml:space="preserve">similar </w:t>
      </w:r>
      <w:r w:rsidR="009B5EA8">
        <w:rPr>
          <w:rFonts w:ascii="Times New Roman" w:hAnsi="Times New Roman" w:cs="Times New Roman"/>
        </w:rPr>
        <w:t xml:space="preserve">between treatments </w:t>
      </w:r>
      <w:r w:rsidR="00704423">
        <w:rPr>
          <w:rFonts w:ascii="Times New Roman" w:hAnsi="Times New Roman" w:cs="Times New Roman"/>
        </w:rPr>
        <w:t>with 2.</w:t>
      </w:r>
      <w:r w:rsidR="00B643A2">
        <w:rPr>
          <w:rFonts w:ascii="Times New Roman" w:hAnsi="Times New Roman" w:cs="Times New Roman"/>
        </w:rPr>
        <w:t xml:space="preserve">58 ± </w:t>
      </w:r>
      <w:r w:rsidR="009B5EA8">
        <w:rPr>
          <w:rFonts w:ascii="Times New Roman" w:hAnsi="Times New Roman" w:cs="Times New Roman"/>
        </w:rPr>
        <w:t>0</w:t>
      </w:r>
      <w:r w:rsidR="00B643A2">
        <w:rPr>
          <w:rFonts w:ascii="Times New Roman" w:hAnsi="Times New Roman" w:cs="Times New Roman"/>
        </w:rPr>
        <w:t>.2</w:t>
      </w:r>
      <w:r w:rsidR="00704423">
        <w:rPr>
          <w:rFonts w:ascii="Times New Roman" w:hAnsi="Times New Roman" w:cs="Times New Roman"/>
        </w:rPr>
        <w:t xml:space="preserve"> in control cows and 2.</w:t>
      </w:r>
      <w:r w:rsidR="00B643A2">
        <w:rPr>
          <w:rFonts w:ascii="Times New Roman" w:hAnsi="Times New Roman" w:cs="Times New Roman"/>
        </w:rPr>
        <w:t>44</w:t>
      </w:r>
      <w:r w:rsidR="00704423">
        <w:rPr>
          <w:rFonts w:ascii="Times New Roman" w:hAnsi="Times New Roman" w:cs="Times New Roman"/>
        </w:rPr>
        <w:t xml:space="preserve"> </w:t>
      </w:r>
      <w:r w:rsidR="00B643A2">
        <w:rPr>
          <w:rFonts w:ascii="Times New Roman" w:hAnsi="Times New Roman" w:cs="Times New Roman"/>
        </w:rPr>
        <w:t xml:space="preserve">± </w:t>
      </w:r>
      <w:r w:rsidR="009B5EA8">
        <w:rPr>
          <w:rFonts w:ascii="Times New Roman" w:hAnsi="Times New Roman" w:cs="Times New Roman"/>
        </w:rPr>
        <w:t>0</w:t>
      </w:r>
      <w:r w:rsidR="00B643A2">
        <w:rPr>
          <w:rFonts w:ascii="Times New Roman" w:hAnsi="Times New Roman" w:cs="Times New Roman"/>
        </w:rPr>
        <w:t xml:space="preserve">.2 </w:t>
      </w:r>
      <w:r w:rsidR="00704423">
        <w:rPr>
          <w:rFonts w:ascii="Times New Roman" w:hAnsi="Times New Roman" w:cs="Times New Roman"/>
        </w:rPr>
        <w:t>in treatment cows (</w:t>
      </w:r>
      <w:r w:rsidR="00704423" w:rsidRPr="00D5430C">
        <w:rPr>
          <w:rFonts w:ascii="Times New Roman" w:hAnsi="Times New Roman" w:cs="Times New Roman"/>
          <w:i/>
        </w:rPr>
        <w:t>P</w:t>
      </w:r>
      <w:r w:rsidR="00704423">
        <w:rPr>
          <w:rFonts w:ascii="Times New Roman" w:hAnsi="Times New Roman" w:cs="Times New Roman"/>
        </w:rPr>
        <w:t xml:space="preserve"> = 0.</w:t>
      </w:r>
      <w:r w:rsidR="00B643A2">
        <w:rPr>
          <w:rFonts w:ascii="Times New Roman" w:hAnsi="Times New Roman" w:cs="Times New Roman"/>
        </w:rPr>
        <w:t>55</w:t>
      </w:r>
      <w:r w:rsidR="00704423">
        <w:rPr>
          <w:rFonts w:ascii="Times New Roman" w:hAnsi="Times New Roman" w:cs="Times New Roman"/>
        </w:rPr>
        <w:t xml:space="preserve">). </w:t>
      </w:r>
      <w:r w:rsidR="00BA5A42" w:rsidRPr="2A6377AB">
        <w:rPr>
          <w:rFonts w:ascii="Times New Roman" w:hAnsi="Times New Roman" w:cs="Times New Roman"/>
        </w:rPr>
        <w:t>Overall, 3</w:t>
      </w:r>
      <w:r w:rsidR="00E870EA">
        <w:rPr>
          <w:rFonts w:ascii="Times New Roman" w:hAnsi="Times New Roman" w:cs="Times New Roman"/>
        </w:rPr>
        <w:t>2.7</w:t>
      </w:r>
      <w:r w:rsidR="00BA5A42" w:rsidRPr="2A6377AB">
        <w:rPr>
          <w:rFonts w:ascii="Times New Roman" w:hAnsi="Times New Roman" w:cs="Times New Roman"/>
        </w:rPr>
        <w:t>% (</w:t>
      </w:r>
      <w:r w:rsidR="00E870EA">
        <w:rPr>
          <w:rFonts w:ascii="Times New Roman" w:hAnsi="Times New Roman" w:cs="Times New Roman"/>
        </w:rPr>
        <w:t>37</w:t>
      </w:r>
      <w:r w:rsidR="003E388E">
        <w:rPr>
          <w:rFonts w:ascii="Times New Roman" w:hAnsi="Times New Roman" w:cs="Times New Roman"/>
        </w:rPr>
        <w:t xml:space="preserve"> total cows: </w:t>
      </w:r>
      <w:r w:rsidR="00E870EA">
        <w:rPr>
          <w:rFonts w:ascii="Times New Roman" w:hAnsi="Times New Roman" w:cs="Times New Roman"/>
        </w:rPr>
        <w:t>18</w:t>
      </w:r>
      <w:r w:rsidR="003E388E">
        <w:rPr>
          <w:rFonts w:ascii="Times New Roman" w:hAnsi="Times New Roman" w:cs="Times New Roman"/>
        </w:rPr>
        <w:t xml:space="preserve"> in O</w:t>
      </w:r>
      <w:r w:rsidR="00075002">
        <w:rPr>
          <w:rFonts w:ascii="Times New Roman" w:hAnsi="Times New Roman" w:cs="Times New Roman"/>
        </w:rPr>
        <w:t>G</w:t>
      </w:r>
      <w:r w:rsidR="003E388E">
        <w:rPr>
          <w:rFonts w:ascii="Times New Roman" w:hAnsi="Times New Roman" w:cs="Times New Roman"/>
        </w:rPr>
        <w:t>, 1</w:t>
      </w:r>
      <w:r w:rsidR="00E870EA">
        <w:rPr>
          <w:rFonts w:ascii="Times New Roman" w:hAnsi="Times New Roman" w:cs="Times New Roman"/>
        </w:rPr>
        <w:t>9</w:t>
      </w:r>
      <w:r w:rsidR="003E388E">
        <w:rPr>
          <w:rFonts w:ascii="Times New Roman" w:hAnsi="Times New Roman" w:cs="Times New Roman"/>
        </w:rPr>
        <w:t xml:space="preserve"> in </w:t>
      </w:r>
      <w:r w:rsidR="00075002">
        <w:rPr>
          <w:rFonts w:ascii="Times New Roman" w:hAnsi="Times New Roman" w:cs="Times New Roman"/>
        </w:rPr>
        <w:t>CON</w:t>
      </w:r>
      <w:r w:rsidR="003E388E">
        <w:rPr>
          <w:rFonts w:ascii="Times New Roman" w:hAnsi="Times New Roman" w:cs="Times New Roman"/>
        </w:rPr>
        <w:t>)</w:t>
      </w:r>
      <w:r w:rsidR="00BA5A42" w:rsidRPr="2A6377AB">
        <w:rPr>
          <w:rFonts w:ascii="Times New Roman" w:hAnsi="Times New Roman" w:cs="Times New Roman"/>
        </w:rPr>
        <w:t xml:space="preserve"> cows were not treated in any quarter with intramammary antibiotics (Table </w:t>
      </w:r>
      <w:r w:rsidR="00BA5A42">
        <w:rPr>
          <w:rFonts w:ascii="Times New Roman" w:hAnsi="Times New Roman" w:cs="Times New Roman"/>
        </w:rPr>
        <w:t>2</w:t>
      </w:r>
      <w:r w:rsidR="00BA5A42" w:rsidRPr="2A6377AB">
        <w:rPr>
          <w:rFonts w:ascii="Times New Roman" w:hAnsi="Times New Roman" w:cs="Times New Roman"/>
        </w:rPr>
        <w:t>)</w:t>
      </w:r>
      <w:r w:rsidR="00D3688D">
        <w:rPr>
          <w:rFonts w:ascii="Times New Roman" w:hAnsi="Times New Roman" w:cs="Times New Roman"/>
        </w:rPr>
        <w:t>.</w:t>
      </w:r>
      <w:r w:rsidR="00BA5A42" w:rsidRPr="2A6377AB">
        <w:rPr>
          <w:rFonts w:ascii="Times New Roman" w:hAnsi="Times New Roman" w:cs="Times New Roman"/>
        </w:rPr>
        <w:t xml:space="preserve"> Quarters</w:t>
      </w:r>
      <w:r w:rsidR="00BA5A42" w:rsidRPr="3B69F773">
        <w:rPr>
          <w:rFonts w:ascii="Times New Roman" w:hAnsi="Times New Roman" w:cs="Times New Roman"/>
        </w:rPr>
        <w:t xml:space="preserve"> categorized as uninfected and not </w:t>
      </w:r>
      <w:r w:rsidR="00BA5A42" w:rsidRPr="2A6377AB">
        <w:rPr>
          <w:rFonts w:ascii="Times New Roman" w:hAnsi="Times New Roman" w:cs="Times New Roman"/>
        </w:rPr>
        <w:t>receiving</w:t>
      </w:r>
      <w:r w:rsidR="00BA5A42" w:rsidRPr="3B69F773">
        <w:rPr>
          <w:rFonts w:ascii="Times New Roman" w:hAnsi="Times New Roman" w:cs="Times New Roman"/>
        </w:rPr>
        <w:t xml:space="preserve"> intramammary antibiotic at </w:t>
      </w:r>
      <w:r w:rsidR="00BA5A42" w:rsidRPr="2A6377AB">
        <w:rPr>
          <w:rFonts w:ascii="Times New Roman" w:hAnsi="Times New Roman" w:cs="Times New Roman"/>
        </w:rPr>
        <w:t>dry</w:t>
      </w:r>
      <w:r w:rsidR="00BA5A42" w:rsidRPr="3B69F773">
        <w:rPr>
          <w:rFonts w:ascii="Times New Roman" w:hAnsi="Times New Roman" w:cs="Times New Roman"/>
        </w:rPr>
        <w:t xml:space="preserve"> off were </w:t>
      </w:r>
      <w:r w:rsidR="008901A6">
        <w:rPr>
          <w:rFonts w:ascii="Times New Roman" w:hAnsi="Times New Roman" w:cs="Times New Roman"/>
        </w:rPr>
        <w:t>59.0</w:t>
      </w:r>
      <w:r w:rsidR="001E26BB">
        <w:rPr>
          <w:rFonts w:ascii="Times New Roman" w:hAnsi="Times New Roman" w:cs="Times New Roman"/>
        </w:rPr>
        <w:t>%</w:t>
      </w:r>
      <w:r w:rsidR="00BA5A42">
        <w:rPr>
          <w:rFonts w:ascii="Times New Roman" w:hAnsi="Times New Roman" w:cs="Times New Roman"/>
        </w:rPr>
        <w:t xml:space="preserve"> (</w:t>
      </w:r>
      <w:r w:rsidR="008901A6">
        <w:rPr>
          <w:rFonts w:ascii="Times New Roman" w:hAnsi="Times New Roman" w:cs="Times New Roman"/>
        </w:rPr>
        <w:t>144</w:t>
      </w:r>
      <w:r w:rsidR="003E388E">
        <w:rPr>
          <w:rFonts w:ascii="Times New Roman" w:hAnsi="Times New Roman" w:cs="Times New Roman"/>
        </w:rPr>
        <w:t xml:space="preserve"> o</w:t>
      </w:r>
      <w:r w:rsidR="00B233A3">
        <w:rPr>
          <w:rFonts w:ascii="Times New Roman" w:hAnsi="Times New Roman" w:cs="Times New Roman"/>
        </w:rPr>
        <w:t xml:space="preserve">ut of </w:t>
      </w:r>
      <w:r w:rsidR="00BA5A42">
        <w:rPr>
          <w:rFonts w:ascii="Times New Roman" w:hAnsi="Times New Roman" w:cs="Times New Roman"/>
        </w:rPr>
        <w:t>2</w:t>
      </w:r>
      <w:r w:rsidR="008901A6">
        <w:rPr>
          <w:rFonts w:ascii="Times New Roman" w:hAnsi="Times New Roman" w:cs="Times New Roman"/>
        </w:rPr>
        <w:t>44</w:t>
      </w:r>
      <w:r w:rsidR="00BA5A42">
        <w:rPr>
          <w:rFonts w:ascii="Times New Roman" w:hAnsi="Times New Roman" w:cs="Times New Roman"/>
        </w:rPr>
        <w:t xml:space="preserve">) </w:t>
      </w:r>
      <w:r w:rsidR="00BA5A42" w:rsidRPr="3B69F773">
        <w:rPr>
          <w:rFonts w:ascii="Times New Roman" w:hAnsi="Times New Roman" w:cs="Times New Roman"/>
        </w:rPr>
        <w:t xml:space="preserve">in </w:t>
      </w:r>
      <w:r w:rsidR="00BA5A42" w:rsidRPr="2A6377AB">
        <w:rPr>
          <w:rFonts w:ascii="Times New Roman" w:hAnsi="Times New Roman" w:cs="Times New Roman"/>
        </w:rPr>
        <w:t>the control</w:t>
      </w:r>
      <w:r w:rsidR="00BA5A42" w:rsidRPr="3B69F773">
        <w:rPr>
          <w:rFonts w:ascii="Times New Roman" w:hAnsi="Times New Roman" w:cs="Times New Roman"/>
        </w:rPr>
        <w:t xml:space="preserve"> group and</w:t>
      </w:r>
      <w:r w:rsidR="00BA5A42">
        <w:rPr>
          <w:rFonts w:ascii="Times New Roman" w:hAnsi="Times New Roman" w:cs="Times New Roman"/>
        </w:rPr>
        <w:t xml:space="preserve"> </w:t>
      </w:r>
      <w:r w:rsidR="008901A6">
        <w:rPr>
          <w:rFonts w:ascii="Times New Roman" w:hAnsi="Times New Roman" w:cs="Times New Roman"/>
        </w:rPr>
        <w:t>64.4</w:t>
      </w:r>
      <w:r w:rsidR="00BA5A42">
        <w:rPr>
          <w:rFonts w:ascii="Times New Roman" w:hAnsi="Times New Roman" w:cs="Times New Roman"/>
        </w:rPr>
        <w:t>% (</w:t>
      </w:r>
      <w:r w:rsidR="008901A6">
        <w:rPr>
          <w:rFonts w:ascii="Times New Roman" w:hAnsi="Times New Roman" w:cs="Times New Roman"/>
        </w:rPr>
        <w:t>134</w:t>
      </w:r>
      <w:r w:rsidR="00075002">
        <w:rPr>
          <w:rFonts w:ascii="Times New Roman" w:hAnsi="Times New Roman" w:cs="Times New Roman"/>
        </w:rPr>
        <w:t xml:space="preserve"> </w:t>
      </w:r>
      <w:r w:rsidR="00B233A3">
        <w:rPr>
          <w:rFonts w:ascii="Times New Roman" w:hAnsi="Times New Roman" w:cs="Times New Roman"/>
        </w:rPr>
        <w:t xml:space="preserve">out of </w:t>
      </w:r>
      <w:r w:rsidR="008901A6">
        <w:rPr>
          <w:rFonts w:ascii="Times New Roman" w:hAnsi="Times New Roman" w:cs="Times New Roman"/>
        </w:rPr>
        <w:t>208</w:t>
      </w:r>
      <w:r w:rsidR="00BA5A42">
        <w:rPr>
          <w:rFonts w:ascii="Times New Roman" w:hAnsi="Times New Roman" w:cs="Times New Roman"/>
        </w:rPr>
        <w:t>)</w:t>
      </w:r>
      <w:r w:rsidR="00BA5A42" w:rsidRPr="3B69F773" w:rsidDel="005E18E7">
        <w:rPr>
          <w:rFonts w:ascii="Times New Roman" w:hAnsi="Times New Roman" w:cs="Times New Roman"/>
        </w:rPr>
        <w:t xml:space="preserve"> </w:t>
      </w:r>
      <w:r w:rsidR="00BA5A42">
        <w:rPr>
          <w:rFonts w:ascii="Times New Roman" w:hAnsi="Times New Roman" w:cs="Times New Roman"/>
        </w:rPr>
        <w:t xml:space="preserve">in </w:t>
      </w:r>
      <w:r w:rsidR="00BA5A42" w:rsidRPr="2A6377AB">
        <w:rPr>
          <w:rFonts w:ascii="Times New Roman" w:hAnsi="Times New Roman" w:cs="Times New Roman"/>
        </w:rPr>
        <w:t>the treatment</w:t>
      </w:r>
      <w:r w:rsidR="00BA5A42" w:rsidRPr="3B69F773">
        <w:rPr>
          <w:rFonts w:ascii="Times New Roman" w:hAnsi="Times New Roman" w:cs="Times New Roman"/>
        </w:rPr>
        <w:t xml:space="preserve"> group.</w:t>
      </w:r>
      <w:r w:rsidRPr="00356752">
        <w:rPr>
          <w:rFonts w:ascii="Times New Roman" w:hAnsi="Times New Roman" w:cs="Times New Roman"/>
        </w:rPr>
        <w:t xml:space="preserve"> </w:t>
      </w:r>
    </w:p>
    <w:p w14:paraId="45C9DF42" w14:textId="42A2ACCC" w:rsidR="00356752" w:rsidRPr="00146D7F" w:rsidRDefault="00356752" w:rsidP="00356752">
      <w:pPr>
        <w:spacing w:line="480" w:lineRule="auto"/>
        <w:ind w:firstLine="720"/>
        <w:rPr>
          <w:rFonts w:ascii="Times New Roman" w:hAnsi="Times New Roman" w:cs="Times New Roman"/>
        </w:rPr>
      </w:pPr>
      <w:r w:rsidRPr="5AA5EF76">
        <w:rPr>
          <w:rFonts w:ascii="Times New Roman" w:hAnsi="Times New Roman" w:cs="Times New Roman"/>
        </w:rPr>
        <w:t xml:space="preserve">A total of </w:t>
      </w:r>
      <w:r>
        <w:rPr>
          <w:rFonts w:ascii="Times New Roman" w:hAnsi="Times New Roman" w:cs="Times New Roman"/>
        </w:rPr>
        <w:t>2,712</w:t>
      </w:r>
      <w:r w:rsidRPr="5AA5EF76">
        <w:rPr>
          <w:rFonts w:ascii="Times New Roman" w:hAnsi="Times New Roman" w:cs="Times New Roman"/>
        </w:rPr>
        <w:t xml:space="preserve"> quarter samples were collected from 1</w:t>
      </w:r>
      <w:r>
        <w:rPr>
          <w:rFonts w:ascii="Times New Roman" w:hAnsi="Times New Roman" w:cs="Times New Roman"/>
        </w:rPr>
        <w:t>13</w:t>
      </w:r>
      <w:r w:rsidRPr="5AA5EF76">
        <w:rPr>
          <w:rFonts w:ascii="Times New Roman" w:hAnsi="Times New Roman" w:cs="Times New Roman"/>
        </w:rPr>
        <w:t xml:space="preserve"> cows</w:t>
      </w:r>
      <w:r>
        <w:rPr>
          <w:rFonts w:ascii="Times New Roman" w:hAnsi="Times New Roman" w:cs="Times New Roman"/>
        </w:rPr>
        <w:t>. O</w:t>
      </w:r>
      <w:r w:rsidRPr="5AA5EF76">
        <w:rPr>
          <w:rFonts w:ascii="Times New Roman" w:hAnsi="Times New Roman" w:cs="Times New Roman"/>
        </w:rPr>
        <w:t>ver six sampling periods</w:t>
      </w:r>
      <w:r>
        <w:rPr>
          <w:rFonts w:ascii="Times New Roman" w:hAnsi="Times New Roman" w:cs="Times New Roman"/>
        </w:rPr>
        <w:t>, there were</w:t>
      </w:r>
      <w:r w:rsidRPr="5AA5EF76">
        <w:rPr>
          <w:rFonts w:ascii="Times New Roman" w:hAnsi="Times New Roman" w:cs="Times New Roman"/>
        </w:rPr>
        <w:t xml:space="preserve"> </w:t>
      </w:r>
      <w:r>
        <w:rPr>
          <w:rFonts w:ascii="Times New Roman" w:hAnsi="Times New Roman" w:cs="Times New Roman"/>
        </w:rPr>
        <w:t>452</w:t>
      </w:r>
      <w:r w:rsidRPr="5AA5EF76">
        <w:rPr>
          <w:rFonts w:ascii="Times New Roman" w:hAnsi="Times New Roman" w:cs="Times New Roman"/>
        </w:rPr>
        <w:t xml:space="preserve"> functional quarters (n</w:t>
      </w:r>
      <w:r>
        <w:rPr>
          <w:rFonts w:ascii="Times New Roman" w:hAnsi="Times New Roman" w:cs="Times New Roman"/>
        </w:rPr>
        <w:t xml:space="preserve"> </w:t>
      </w:r>
      <w:r w:rsidRPr="5AA5EF76">
        <w:rPr>
          <w:rFonts w:ascii="Times New Roman" w:hAnsi="Times New Roman" w:cs="Times New Roman"/>
        </w:rPr>
        <w:t>=</w:t>
      </w:r>
      <w:r>
        <w:rPr>
          <w:rFonts w:ascii="Times New Roman" w:hAnsi="Times New Roman" w:cs="Times New Roman"/>
        </w:rPr>
        <w:t xml:space="preserve"> 61</w:t>
      </w:r>
      <w:r w:rsidRPr="5AA5EF76">
        <w:rPr>
          <w:rFonts w:ascii="Times New Roman" w:hAnsi="Times New Roman" w:cs="Times New Roman"/>
        </w:rPr>
        <w:t xml:space="preserve"> cows </w:t>
      </w:r>
      <w:r w:rsidR="00135287">
        <w:rPr>
          <w:rFonts w:ascii="Times New Roman" w:hAnsi="Times New Roman" w:cs="Times New Roman"/>
        </w:rPr>
        <w:t>with</w:t>
      </w:r>
      <w:r w:rsidRPr="5AA5EF76">
        <w:rPr>
          <w:rFonts w:ascii="Times New Roman" w:hAnsi="Times New Roman" w:cs="Times New Roman"/>
        </w:rPr>
        <w:t xml:space="preserve"> </w:t>
      </w:r>
      <w:r>
        <w:rPr>
          <w:rFonts w:ascii="Times New Roman" w:hAnsi="Times New Roman" w:cs="Times New Roman"/>
        </w:rPr>
        <w:t>244</w:t>
      </w:r>
      <w:r w:rsidRPr="5AA5EF76">
        <w:rPr>
          <w:rFonts w:ascii="Times New Roman" w:hAnsi="Times New Roman" w:cs="Times New Roman"/>
        </w:rPr>
        <w:t xml:space="preserve"> quarters in the control group; n</w:t>
      </w:r>
      <w:r>
        <w:rPr>
          <w:rFonts w:ascii="Times New Roman" w:hAnsi="Times New Roman" w:cs="Times New Roman"/>
        </w:rPr>
        <w:t xml:space="preserve"> </w:t>
      </w:r>
      <w:r w:rsidRPr="5AA5EF76">
        <w:rPr>
          <w:rFonts w:ascii="Times New Roman" w:hAnsi="Times New Roman" w:cs="Times New Roman"/>
        </w:rPr>
        <w:t>=</w:t>
      </w:r>
      <w:r>
        <w:rPr>
          <w:rFonts w:ascii="Times New Roman" w:hAnsi="Times New Roman" w:cs="Times New Roman"/>
        </w:rPr>
        <w:t xml:space="preserve"> 52</w:t>
      </w:r>
      <w:r w:rsidRPr="5AA5EF76">
        <w:rPr>
          <w:rFonts w:ascii="Times New Roman" w:hAnsi="Times New Roman" w:cs="Times New Roman"/>
        </w:rPr>
        <w:t xml:space="preserve"> cows </w:t>
      </w:r>
      <w:r w:rsidR="00135287">
        <w:rPr>
          <w:rFonts w:ascii="Times New Roman" w:hAnsi="Times New Roman" w:cs="Times New Roman"/>
        </w:rPr>
        <w:t>with</w:t>
      </w:r>
      <w:r w:rsidRPr="5AA5EF76">
        <w:rPr>
          <w:rFonts w:ascii="Times New Roman" w:hAnsi="Times New Roman" w:cs="Times New Roman"/>
        </w:rPr>
        <w:t xml:space="preserve"> 2</w:t>
      </w:r>
      <w:r>
        <w:rPr>
          <w:rFonts w:ascii="Times New Roman" w:hAnsi="Times New Roman" w:cs="Times New Roman"/>
        </w:rPr>
        <w:t>08</w:t>
      </w:r>
      <w:r w:rsidRPr="5AA5EF76">
        <w:rPr>
          <w:rFonts w:ascii="Times New Roman" w:hAnsi="Times New Roman" w:cs="Times New Roman"/>
        </w:rPr>
        <w:t xml:space="preserve"> quarters in the treatment group</w:t>
      </w:r>
      <w:r>
        <w:rPr>
          <w:rFonts w:ascii="Times New Roman" w:hAnsi="Times New Roman" w:cs="Times New Roman"/>
        </w:rPr>
        <w:t>)</w:t>
      </w:r>
      <w:r w:rsidRPr="5AA5EF76">
        <w:rPr>
          <w:rFonts w:ascii="Times New Roman" w:hAnsi="Times New Roman" w:cs="Times New Roman"/>
        </w:rPr>
        <w:t xml:space="preserve">. Total number of samples for analysis </w:t>
      </w:r>
      <w:r>
        <w:rPr>
          <w:rFonts w:ascii="Times New Roman" w:hAnsi="Times New Roman" w:cs="Times New Roman"/>
        </w:rPr>
        <w:t>were 2,660</w:t>
      </w:r>
      <w:r w:rsidRPr="5AA5EF76">
        <w:rPr>
          <w:rFonts w:ascii="Times New Roman" w:hAnsi="Times New Roman" w:cs="Times New Roman"/>
        </w:rPr>
        <w:t xml:space="preserve"> samples. Of these, </w:t>
      </w:r>
      <w:r>
        <w:rPr>
          <w:rFonts w:ascii="Times New Roman" w:hAnsi="Times New Roman" w:cs="Times New Roman"/>
        </w:rPr>
        <w:t>126</w:t>
      </w:r>
      <w:r w:rsidRPr="5AA5EF76">
        <w:rPr>
          <w:rFonts w:ascii="Times New Roman" w:hAnsi="Times New Roman" w:cs="Times New Roman"/>
        </w:rPr>
        <w:t xml:space="preserve"> samples were excluded due to contamination with </w:t>
      </w:r>
      <w:r>
        <w:rPr>
          <w:rFonts w:ascii="Times New Roman" w:hAnsi="Times New Roman" w:cs="Times New Roman"/>
        </w:rPr>
        <w:t>66</w:t>
      </w:r>
      <w:r w:rsidRPr="5AA5EF76">
        <w:rPr>
          <w:rFonts w:ascii="Times New Roman" w:hAnsi="Times New Roman" w:cs="Times New Roman"/>
        </w:rPr>
        <w:t xml:space="preserve"> in control and </w:t>
      </w:r>
      <w:r>
        <w:rPr>
          <w:rFonts w:ascii="Times New Roman" w:hAnsi="Times New Roman" w:cs="Times New Roman"/>
        </w:rPr>
        <w:t>60</w:t>
      </w:r>
      <w:r w:rsidRPr="5AA5EF76">
        <w:rPr>
          <w:rFonts w:ascii="Times New Roman" w:hAnsi="Times New Roman" w:cs="Times New Roman"/>
        </w:rPr>
        <w:t xml:space="preserve"> in treatment.</w:t>
      </w:r>
      <w:r>
        <w:rPr>
          <w:rFonts w:ascii="Times New Roman" w:hAnsi="Times New Roman" w:cs="Times New Roman"/>
        </w:rPr>
        <w:t xml:space="preserve"> </w:t>
      </w:r>
      <w:r w:rsidRPr="5AA5EF76">
        <w:rPr>
          <w:rFonts w:ascii="Times New Roman" w:hAnsi="Times New Roman" w:cs="Times New Roman"/>
        </w:rPr>
        <w:t xml:space="preserve">Level of contamination was </w:t>
      </w:r>
      <w:r>
        <w:rPr>
          <w:rFonts w:ascii="Times New Roman" w:hAnsi="Times New Roman" w:cs="Times New Roman"/>
        </w:rPr>
        <w:t>4.7</w:t>
      </w:r>
      <w:r w:rsidRPr="5AA5EF76">
        <w:rPr>
          <w:rFonts w:ascii="Times New Roman" w:hAnsi="Times New Roman" w:cs="Times New Roman"/>
        </w:rPr>
        <w:t>% overall. The majority of samples (n</w:t>
      </w:r>
      <w:r>
        <w:rPr>
          <w:rFonts w:ascii="Times New Roman" w:hAnsi="Times New Roman" w:cs="Times New Roman"/>
        </w:rPr>
        <w:t xml:space="preserve"> </w:t>
      </w:r>
      <w:r w:rsidRPr="5AA5EF76">
        <w:rPr>
          <w:rFonts w:ascii="Times New Roman" w:hAnsi="Times New Roman" w:cs="Times New Roman"/>
        </w:rPr>
        <w:t>=</w:t>
      </w:r>
      <w:r>
        <w:rPr>
          <w:rFonts w:ascii="Times New Roman" w:hAnsi="Times New Roman" w:cs="Times New Roman"/>
        </w:rPr>
        <w:t xml:space="preserve"> </w:t>
      </w:r>
      <w:r w:rsidRPr="5AA5EF76">
        <w:rPr>
          <w:rFonts w:ascii="Times New Roman" w:hAnsi="Times New Roman" w:cs="Times New Roman"/>
        </w:rPr>
        <w:t>2,</w:t>
      </w:r>
      <w:r>
        <w:rPr>
          <w:rFonts w:ascii="Times New Roman" w:hAnsi="Times New Roman" w:cs="Times New Roman"/>
        </w:rPr>
        <w:t>045;</w:t>
      </w:r>
      <w:r w:rsidRPr="5AA5EF76">
        <w:rPr>
          <w:rFonts w:ascii="Times New Roman" w:hAnsi="Times New Roman" w:cs="Times New Roman"/>
        </w:rPr>
        <w:t xml:space="preserve"> 76.</w:t>
      </w:r>
      <w:r>
        <w:rPr>
          <w:rFonts w:ascii="Times New Roman" w:hAnsi="Times New Roman" w:cs="Times New Roman"/>
        </w:rPr>
        <w:t>9</w:t>
      </w:r>
      <w:r w:rsidRPr="5AA5EF76">
        <w:rPr>
          <w:rFonts w:ascii="Times New Roman" w:hAnsi="Times New Roman" w:cs="Times New Roman"/>
        </w:rPr>
        <w:t>%</w:t>
      </w:r>
      <w:r>
        <w:rPr>
          <w:rFonts w:ascii="Times New Roman" w:hAnsi="Times New Roman" w:cs="Times New Roman"/>
        </w:rPr>
        <w:t xml:space="preserve"> of total samples</w:t>
      </w:r>
      <w:r w:rsidRPr="5AA5EF76">
        <w:rPr>
          <w:rFonts w:ascii="Times New Roman" w:hAnsi="Times New Roman" w:cs="Times New Roman"/>
        </w:rPr>
        <w:t>) resulted in no growth with 1,</w:t>
      </w:r>
      <w:r>
        <w:rPr>
          <w:rFonts w:ascii="Times New Roman" w:hAnsi="Times New Roman" w:cs="Times New Roman"/>
        </w:rPr>
        <w:t>117</w:t>
      </w:r>
      <w:r w:rsidRPr="5AA5EF76">
        <w:rPr>
          <w:rFonts w:ascii="Times New Roman" w:hAnsi="Times New Roman" w:cs="Times New Roman"/>
        </w:rPr>
        <w:t xml:space="preserve"> (</w:t>
      </w:r>
      <w:r>
        <w:rPr>
          <w:rFonts w:ascii="Times New Roman" w:hAnsi="Times New Roman" w:cs="Times New Roman"/>
        </w:rPr>
        <w:t>42.0</w:t>
      </w:r>
      <w:r w:rsidRPr="5AA5EF76">
        <w:rPr>
          <w:rFonts w:ascii="Times New Roman" w:hAnsi="Times New Roman" w:cs="Times New Roman"/>
        </w:rPr>
        <w:t>%</w:t>
      </w:r>
      <w:r>
        <w:rPr>
          <w:rFonts w:ascii="Times New Roman" w:hAnsi="Times New Roman" w:cs="Times New Roman"/>
        </w:rPr>
        <w:t xml:space="preserve"> of total samples</w:t>
      </w:r>
      <w:r w:rsidRPr="5AA5EF76">
        <w:rPr>
          <w:rFonts w:ascii="Times New Roman" w:hAnsi="Times New Roman" w:cs="Times New Roman"/>
        </w:rPr>
        <w:t xml:space="preserve">) in control and </w:t>
      </w:r>
      <w:r>
        <w:rPr>
          <w:rFonts w:ascii="Times New Roman" w:hAnsi="Times New Roman" w:cs="Times New Roman"/>
        </w:rPr>
        <w:t>928</w:t>
      </w:r>
      <w:r w:rsidRPr="5AA5EF76">
        <w:rPr>
          <w:rFonts w:ascii="Times New Roman" w:hAnsi="Times New Roman" w:cs="Times New Roman"/>
        </w:rPr>
        <w:t xml:space="preserve"> (3</w:t>
      </w:r>
      <w:r>
        <w:rPr>
          <w:rFonts w:ascii="Times New Roman" w:hAnsi="Times New Roman" w:cs="Times New Roman"/>
        </w:rPr>
        <w:t>4.9</w:t>
      </w:r>
      <w:r w:rsidRPr="5AA5EF76">
        <w:rPr>
          <w:rFonts w:ascii="Times New Roman" w:hAnsi="Times New Roman" w:cs="Times New Roman"/>
        </w:rPr>
        <w:t>%</w:t>
      </w:r>
      <w:r>
        <w:rPr>
          <w:rFonts w:ascii="Times New Roman" w:hAnsi="Times New Roman" w:cs="Times New Roman"/>
        </w:rPr>
        <w:t xml:space="preserve"> of total samples</w:t>
      </w:r>
      <w:r w:rsidRPr="5AA5EF76">
        <w:rPr>
          <w:rFonts w:ascii="Times New Roman" w:hAnsi="Times New Roman" w:cs="Times New Roman"/>
        </w:rPr>
        <w:t xml:space="preserve">) in treatment. </w:t>
      </w:r>
      <w:r>
        <w:rPr>
          <w:rFonts w:ascii="Times New Roman" w:hAnsi="Times New Roman" w:cs="Times New Roman"/>
        </w:rPr>
        <w:t>Excluding contamination,</w:t>
      </w:r>
      <w:r w:rsidRPr="5AA5EF76">
        <w:rPr>
          <w:rFonts w:ascii="Times New Roman" w:hAnsi="Times New Roman" w:cs="Times New Roman"/>
        </w:rPr>
        <w:t xml:space="preserve"> </w:t>
      </w:r>
      <w:r>
        <w:rPr>
          <w:rFonts w:ascii="Times New Roman" w:hAnsi="Times New Roman" w:cs="Times New Roman"/>
        </w:rPr>
        <w:t>t</w:t>
      </w:r>
      <w:r w:rsidRPr="5AA5EF76">
        <w:rPr>
          <w:rFonts w:ascii="Times New Roman" w:hAnsi="Times New Roman" w:cs="Times New Roman"/>
        </w:rPr>
        <w:t xml:space="preserve">he remaining </w:t>
      </w:r>
      <w:r w:rsidR="00F06B2C">
        <w:rPr>
          <w:rFonts w:ascii="Times New Roman" w:hAnsi="Times New Roman" w:cs="Times New Roman"/>
        </w:rPr>
        <w:t>380</w:t>
      </w:r>
      <w:r w:rsidR="00F06B2C" w:rsidRPr="5AA5EF76">
        <w:rPr>
          <w:rFonts w:ascii="Times New Roman" w:hAnsi="Times New Roman" w:cs="Times New Roman"/>
        </w:rPr>
        <w:t xml:space="preserve"> </w:t>
      </w:r>
      <w:r w:rsidRPr="5AA5EF76">
        <w:rPr>
          <w:rFonts w:ascii="Times New Roman" w:hAnsi="Times New Roman" w:cs="Times New Roman"/>
        </w:rPr>
        <w:t>samples</w:t>
      </w:r>
      <w:r>
        <w:rPr>
          <w:rFonts w:ascii="Times New Roman" w:hAnsi="Times New Roman" w:cs="Times New Roman"/>
        </w:rPr>
        <w:t xml:space="preserve"> </w:t>
      </w:r>
      <w:r w:rsidRPr="5AA5EF76">
        <w:rPr>
          <w:rFonts w:ascii="Times New Roman" w:hAnsi="Times New Roman" w:cs="Times New Roman"/>
        </w:rPr>
        <w:t>(</w:t>
      </w:r>
      <w:r w:rsidR="00F06B2C">
        <w:rPr>
          <w:rFonts w:ascii="Times New Roman" w:hAnsi="Times New Roman" w:cs="Times New Roman"/>
        </w:rPr>
        <w:t>14.3</w:t>
      </w:r>
      <w:r w:rsidRPr="5AA5EF76">
        <w:rPr>
          <w:rFonts w:ascii="Times New Roman" w:hAnsi="Times New Roman" w:cs="Times New Roman"/>
        </w:rPr>
        <w:t>%</w:t>
      </w:r>
      <w:r>
        <w:rPr>
          <w:rFonts w:ascii="Times New Roman" w:hAnsi="Times New Roman" w:cs="Times New Roman"/>
        </w:rPr>
        <w:t xml:space="preserve"> of total samples</w:t>
      </w:r>
      <w:r w:rsidRPr="5AA5EF76">
        <w:rPr>
          <w:rFonts w:ascii="Times New Roman" w:hAnsi="Times New Roman" w:cs="Times New Roman"/>
        </w:rPr>
        <w:t>) displayed growth on culture media</w:t>
      </w:r>
      <w:r>
        <w:rPr>
          <w:rFonts w:ascii="Times New Roman" w:hAnsi="Times New Roman" w:cs="Times New Roman"/>
        </w:rPr>
        <w:t xml:space="preserve"> </w:t>
      </w:r>
      <w:r w:rsidRPr="5AA5EF76">
        <w:rPr>
          <w:rFonts w:ascii="Times New Roman" w:hAnsi="Times New Roman" w:cs="Times New Roman"/>
        </w:rPr>
        <w:t xml:space="preserve">with </w:t>
      </w:r>
      <w:r w:rsidR="00F06B2C">
        <w:rPr>
          <w:rFonts w:ascii="Times New Roman" w:hAnsi="Times New Roman" w:cs="Times New Roman"/>
        </w:rPr>
        <w:t>201</w:t>
      </w:r>
      <w:r w:rsidR="00F06B2C" w:rsidRPr="5AA5EF76">
        <w:rPr>
          <w:rFonts w:ascii="Times New Roman" w:hAnsi="Times New Roman" w:cs="Times New Roman"/>
        </w:rPr>
        <w:t xml:space="preserve"> </w:t>
      </w:r>
      <w:r w:rsidRPr="5AA5EF76">
        <w:rPr>
          <w:rFonts w:ascii="Times New Roman" w:hAnsi="Times New Roman" w:cs="Times New Roman"/>
        </w:rPr>
        <w:t>(</w:t>
      </w:r>
      <w:r w:rsidR="00F06B2C">
        <w:rPr>
          <w:rFonts w:ascii="Times New Roman" w:hAnsi="Times New Roman" w:cs="Times New Roman"/>
        </w:rPr>
        <w:t>7.6</w:t>
      </w:r>
      <w:r w:rsidRPr="5AA5EF76">
        <w:rPr>
          <w:rFonts w:ascii="Times New Roman" w:hAnsi="Times New Roman" w:cs="Times New Roman"/>
        </w:rPr>
        <w:t>%</w:t>
      </w:r>
      <w:r>
        <w:rPr>
          <w:rFonts w:ascii="Times New Roman" w:hAnsi="Times New Roman" w:cs="Times New Roman"/>
        </w:rPr>
        <w:t xml:space="preserve"> of total samples</w:t>
      </w:r>
      <w:r w:rsidRPr="5AA5EF76">
        <w:rPr>
          <w:rFonts w:ascii="Times New Roman" w:hAnsi="Times New Roman" w:cs="Times New Roman"/>
        </w:rPr>
        <w:t xml:space="preserve">) in control and </w:t>
      </w:r>
      <w:r w:rsidR="00F06B2C">
        <w:rPr>
          <w:rFonts w:ascii="Times New Roman" w:hAnsi="Times New Roman" w:cs="Times New Roman"/>
        </w:rPr>
        <w:t>179</w:t>
      </w:r>
      <w:r w:rsidR="00F06B2C" w:rsidRPr="5AA5EF76">
        <w:rPr>
          <w:rFonts w:ascii="Times New Roman" w:hAnsi="Times New Roman" w:cs="Times New Roman"/>
        </w:rPr>
        <w:t xml:space="preserve"> </w:t>
      </w:r>
      <w:r w:rsidRPr="5AA5EF76">
        <w:rPr>
          <w:rFonts w:ascii="Times New Roman" w:hAnsi="Times New Roman" w:cs="Times New Roman"/>
        </w:rPr>
        <w:t>(</w:t>
      </w:r>
      <w:r w:rsidR="00F06B2C">
        <w:rPr>
          <w:rFonts w:ascii="Times New Roman" w:hAnsi="Times New Roman" w:cs="Times New Roman"/>
        </w:rPr>
        <w:t xml:space="preserve">6.7% </w:t>
      </w:r>
      <w:r>
        <w:rPr>
          <w:rFonts w:ascii="Times New Roman" w:hAnsi="Times New Roman" w:cs="Times New Roman"/>
        </w:rPr>
        <w:t>of total samples</w:t>
      </w:r>
      <w:r w:rsidRPr="5AA5EF76">
        <w:rPr>
          <w:rFonts w:ascii="Times New Roman" w:hAnsi="Times New Roman" w:cs="Times New Roman"/>
        </w:rPr>
        <w:t xml:space="preserve">) in treatment. </w:t>
      </w:r>
    </w:p>
    <w:p w14:paraId="7A54462E" w14:textId="0E78E074" w:rsidR="009E39DA" w:rsidRDefault="009E39DA" w:rsidP="00BB2E84">
      <w:pPr>
        <w:spacing w:line="480" w:lineRule="auto"/>
        <w:rPr>
          <w:rFonts w:ascii="Times New Roman" w:hAnsi="Times New Roman" w:cs="Times New Roman"/>
        </w:rPr>
      </w:pPr>
    </w:p>
    <w:p w14:paraId="0E153971" w14:textId="2C6FEF4F" w:rsidR="009E39DA" w:rsidRDefault="00F32E7F" w:rsidP="009F126B">
      <w:pPr>
        <w:pStyle w:val="Heading3"/>
      </w:pPr>
      <w:bookmarkStart w:id="33" w:name="_Toc77889877"/>
      <w:r>
        <w:t>Milk Production and SCC</w:t>
      </w:r>
      <w:bookmarkEnd w:id="33"/>
      <w:r w:rsidR="000C5B59" w:rsidRPr="00F91EB3">
        <w:t xml:space="preserve"> </w:t>
      </w:r>
    </w:p>
    <w:p w14:paraId="5D3C6CFC" w14:textId="77777777" w:rsidR="00C84EA5" w:rsidRPr="00016A7D" w:rsidRDefault="00C84EA5" w:rsidP="003D7E3E"/>
    <w:p w14:paraId="71C03CDE" w14:textId="1A2A6F28" w:rsidR="00D3688D" w:rsidRDefault="009F5986">
      <w:pPr>
        <w:spacing w:line="480" w:lineRule="auto"/>
        <w:ind w:firstLine="720"/>
        <w:rPr>
          <w:rFonts w:ascii="Times New Roman" w:hAnsi="Times New Roman" w:cs="Times New Roman"/>
        </w:rPr>
      </w:pPr>
      <w:r>
        <w:rPr>
          <w:rFonts w:ascii="Times New Roman" w:hAnsi="Times New Roman" w:cs="Times New Roman"/>
        </w:rPr>
        <w:t xml:space="preserve">Milk </w:t>
      </w:r>
      <w:r w:rsidR="00135287">
        <w:rPr>
          <w:rFonts w:ascii="Times New Roman" w:hAnsi="Times New Roman" w:cs="Times New Roman"/>
        </w:rPr>
        <w:t>production</w:t>
      </w:r>
      <w:r w:rsidR="008901A6">
        <w:rPr>
          <w:rFonts w:ascii="Times New Roman" w:hAnsi="Times New Roman" w:cs="Times New Roman"/>
        </w:rPr>
        <w:t xml:space="preserve"> increased </w:t>
      </w:r>
      <w:r w:rsidR="00135287">
        <w:rPr>
          <w:rFonts w:ascii="Times New Roman" w:hAnsi="Times New Roman" w:cs="Times New Roman"/>
        </w:rPr>
        <w:t>over</w:t>
      </w:r>
      <w:r>
        <w:rPr>
          <w:rFonts w:ascii="Times New Roman" w:hAnsi="Times New Roman" w:cs="Times New Roman"/>
        </w:rPr>
        <w:t xml:space="preserve"> time </w:t>
      </w:r>
      <w:r w:rsidR="008901A6">
        <w:rPr>
          <w:rFonts w:ascii="Times New Roman" w:hAnsi="Times New Roman" w:cs="Times New Roman"/>
        </w:rPr>
        <w:t>w</w:t>
      </w:r>
      <w:r w:rsidR="00135287">
        <w:rPr>
          <w:rFonts w:ascii="Times New Roman" w:hAnsi="Times New Roman" w:cs="Times New Roman"/>
        </w:rPr>
        <w:t>here</w:t>
      </w:r>
      <w:r>
        <w:rPr>
          <w:rFonts w:ascii="Times New Roman" w:hAnsi="Times New Roman" w:cs="Times New Roman"/>
        </w:rPr>
        <w:t xml:space="preserve"> OG fed cows produc</w:t>
      </w:r>
      <w:r w:rsidR="008901A6">
        <w:rPr>
          <w:rFonts w:ascii="Times New Roman" w:hAnsi="Times New Roman" w:cs="Times New Roman"/>
        </w:rPr>
        <w:t>ed</w:t>
      </w:r>
      <w:r>
        <w:rPr>
          <w:rFonts w:ascii="Times New Roman" w:hAnsi="Times New Roman" w:cs="Times New Roman"/>
        </w:rPr>
        <w:t xml:space="preserve"> </w:t>
      </w:r>
      <w:r w:rsidR="008901A6">
        <w:rPr>
          <w:rFonts w:ascii="Times New Roman" w:hAnsi="Times New Roman" w:cs="Times New Roman"/>
        </w:rPr>
        <w:t xml:space="preserve">2.4 </w:t>
      </w:r>
      <w:r w:rsidR="008901A6" w:rsidRPr="5AA5EF76">
        <w:rPr>
          <w:rFonts w:ascii="Times New Roman" w:hAnsi="Times New Roman" w:cs="Times New Roman"/>
          <w:color w:val="000000" w:themeColor="text1"/>
        </w:rPr>
        <w:t>±</w:t>
      </w:r>
      <w:r w:rsidR="008901A6">
        <w:rPr>
          <w:rFonts w:ascii="Times New Roman" w:hAnsi="Times New Roman" w:cs="Times New Roman"/>
          <w:color w:val="000000" w:themeColor="text1"/>
        </w:rPr>
        <w:t xml:space="preserve"> 1.1 </w:t>
      </w:r>
      <w:r w:rsidR="008901A6">
        <w:rPr>
          <w:rFonts w:ascii="Times New Roman" w:hAnsi="Times New Roman" w:cs="Times New Roman"/>
        </w:rPr>
        <w:t xml:space="preserve">kg </w:t>
      </w:r>
      <w:r>
        <w:rPr>
          <w:rFonts w:ascii="Times New Roman" w:hAnsi="Times New Roman" w:cs="Times New Roman"/>
        </w:rPr>
        <w:t>more milk</w:t>
      </w:r>
      <w:r w:rsidR="008901A6">
        <w:rPr>
          <w:rFonts w:ascii="Times New Roman" w:hAnsi="Times New Roman" w:cs="Times New Roman"/>
        </w:rPr>
        <w:t xml:space="preserve"> than control cows</w:t>
      </w:r>
      <w:r w:rsidR="00E6629B">
        <w:rPr>
          <w:rFonts w:ascii="Times New Roman" w:hAnsi="Times New Roman" w:cs="Times New Roman"/>
        </w:rPr>
        <w:t xml:space="preserve"> across all sampling time points</w:t>
      </w:r>
      <w:r>
        <w:rPr>
          <w:rFonts w:ascii="Times New Roman" w:hAnsi="Times New Roman" w:cs="Times New Roman"/>
        </w:rPr>
        <w:t xml:space="preserve"> (</w:t>
      </w:r>
      <w:r w:rsidR="00B65E33" w:rsidRPr="003D7E3E">
        <w:rPr>
          <w:rFonts w:ascii="Times New Roman" w:hAnsi="Times New Roman" w:cs="Times New Roman"/>
          <w:i/>
        </w:rPr>
        <w:t>P</w:t>
      </w:r>
      <w:r w:rsidR="0025607E">
        <w:rPr>
          <w:rFonts w:ascii="Times New Roman" w:hAnsi="Times New Roman" w:cs="Times New Roman"/>
        </w:rPr>
        <w:t xml:space="preserve"> </w:t>
      </w:r>
      <w:r w:rsidR="00B65E33">
        <w:rPr>
          <w:rFonts w:ascii="Times New Roman" w:hAnsi="Times New Roman" w:cs="Times New Roman"/>
        </w:rPr>
        <w:t>=</w:t>
      </w:r>
      <w:r w:rsidR="0025607E">
        <w:rPr>
          <w:rFonts w:ascii="Times New Roman" w:hAnsi="Times New Roman" w:cs="Times New Roman"/>
        </w:rPr>
        <w:t xml:space="preserve"> </w:t>
      </w:r>
      <w:r w:rsidR="00B65E33">
        <w:rPr>
          <w:rFonts w:ascii="Times New Roman" w:hAnsi="Times New Roman" w:cs="Times New Roman"/>
        </w:rPr>
        <w:t xml:space="preserve">0.03; </w:t>
      </w:r>
      <w:r>
        <w:rPr>
          <w:rFonts w:ascii="Times New Roman" w:hAnsi="Times New Roman" w:cs="Times New Roman"/>
        </w:rPr>
        <w:t>Table 3).</w:t>
      </w:r>
      <w:r w:rsidR="008901A6">
        <w:rPr>
          <w:rFonts w:ascii="Times New Roman" w:hAnsi="Times New Roman" w:cs="Times New Roman"/>
        </w:rPr>
        <w:t xml:space="preserve"> </w:t>
      </w:r>
      <w:r w:rsidR="00F32E7F">
        <w:rPr>
          <w:rFonts w:ascii="Times New Roman" w:hAnsi="Times New Roman" w:cs="Times New Roman"/>
        </w:rPr>
        <w:t xml:space="preserve">Milk weight did not </w:t>
      </w:r>
      <w:r w:rsidR="0064762A">
        <w:rPr>
          <w:rFonts w:ascii="Times New Roman" w:hAnsi="Times New Roman" w:cs="Times New Roman"/>
        </w:rPr>
        <w:t>differ relative</w:t>
      </w:r>
      <w:r w:rsidR="007B6358">
        <w:rPr>
          <w:rFonts w:ascii="Times New Roman" w:hAnsi="Times New Roman" w:cs="Times New Roman"/>
        </w:rPr>
        <w:t xml:space="preserve"> to </w:t>
      </w:r>
      <w:r w:rsidR="00F32E7F">
        <w:rPr>
          <w:rFonts w:ascii="Times New Roman" w:hAnsi="Times New Roman" w:cs="Times New Roman"/>
        </w:rPr>
        <w:t>the numb</w:t>
      </w:r>
      <w:r w:rsidR="00D3688D">
        <w:rPr>
          <w:rFonts w:ascii="Times New Roman" w:hAnsi="Times New Roman" w:cs="Times New Roman"/>
        </w:rPr>
        <w:t xml:space="preserve">er of quarters </w:t>
      </w:r>
      <w:r w:rsidR="007B6358">
        <w:rPr>
          <w:rFonts w:ascii="Times New Roman" w:hAnsi="Times New Roman" w:cs="Times New Roman"/>
        </w:rPr>
        <w:t xml:space="preserve">per cow </w:t>
      </w:r>
      <w:r w:rsidR="00D3688D">
        <w:rPr>
          <w:rFonts w:ascii="Times New Roman" w:hAnsi="Times New Roman" w:cs="Times New Roman"/>
        </w:rPr>
        <w:t>administered</w:t>
      </w:r>
      <w:r w:rsidR="00F32E7F">
        <w:rPr>
          <w:rFonts w:ascii="Times New Roman" w:hAnsi="Times New Roman" w:cs="Times New Roman"/>
        </w:rPr>
        <w:t xml:space="preserve"> antibiotic therapy</w:t>
      </w:r>
      <w:r w:rsidR="00D3688D">
        <w:rPr>
          <w:rFonts w:ascii="Times New Roman" w:hAnsi="Times New Roman" w:cs="Times New Roman"/>
        </w:rPr>
        <w:t xml:space="preserve"> </w:t>
      </w:r>
      <w:r w:rsidR="00F32E7F" w:rsidRPr="3B69F773">
        <w:rPr>
          <w:rFonts w:ascii="Times New Roman" w:hAnsi="Times New Roman" w:cs="Times New Roman"/>
        </w:rPr>
        <w:t>(</w:t>
      </w:r>
      <w:r w:rsidR="00F32E7F" w:rsidRPr="008E3574">
        <w:rPr>
          <w:rFonts w:ascii="Times New Roman" w:hAnsi="Times New Roman" w:cs="Times New Roman"/>
          <w:i/>
        </w:rPr>
        <w:t>P</w:t>
      </w:r>
      <w:r w:rsidR="00F32E7F" w:rsidRPr="3B69F773">
        <w:rPr>
          <w:rFonts w:ascii="Times New Roman" w:hAnsi="Times New Roman" w:cs="Times New Roman"/>
        </w:rPr>
        <w:t xml:space="preserve"> = </w:t>
      </w:r>
      <w:r w:rsidR="00F32E7F">
        <w:rPr>
          <w:rFonts w:ascii="Times New Roman" w:hAnsi="Times New Roman" w:cs="Times New Roman"/>
        </w:rPr>
        <w:t>0.</w:t>
      </w:r>
      <w:r w:rsidR="008901A6">
        <w:rPr>
          <w:rFonts w:ascii="Times New Roman" w:hAnsi="Times New Roman" w:cs="Times New Roman"/>
        </w:rPr>
        <w:t>75</w:t>
      </w:r>
      <w:r w:rsidR="00F32E7F" w:rsidRPr="32FC4B44">
        <w:rPr>
          <w:rFonts w:ascii="Times New Roman" w:hAnsi="Times New Roman" w:cs="Times New Roman"/>
        </w:rPr>
        <w:t>).</w:t>
      </w:r>
      <w:r w:rsidR="00E6629B">
        <w:rPr>
          <w:rFonts w:ascii="Times New Roman" w:hAnsi="Times New Roman" w:cs="Times New Roman"/>
        </w:rPr>
        <w:t xml:space="preserve"> </w:t>
      </w:r>
      <w:r w:rsidR="00B73867">
        <w:rPr>
          <w:rFonts w:ascii="Times New Roman" w:hAnsi="Times New Roman" w:cs="Times New Roman"/>
        </w:rPr>
        <w:t>Several other factors were included in the final model due to their association with milk weight.</w:t>
      </w:r>
      <w:r w:rsidR="0025607E">
        <w:rPr>
          <w:rFonts w:ascii="Times New Roman" w:hAnsi="Times New Roman" w:cs="Times New Roman"/>
        </w:rPr>
        <w:t xml:space="preserve"> The number of quarters per cow administered antibiotics</w:t>
      </w:r>
      <w:r w:rsidR="00997588">
        <w:rPr>
          <w:rFonts w:ascii="Times New Roman" w:hAnsi="Times New Roman" w:cs="Times New Roman"/>
        </w:rPr>
        <w:t xml:space="preserve"> per treatment group was trending to differ in milk production (</w:t>
      </w:r>
      <w:r w:rsidR="00997588" w:rsidRPr="00B65E33">
        <w:rPr>
          <w:rFonts w:ascii="Times New Roman" w:hAnsi="Times New Roman" w:cs="Times New Roman"/>
          <w:i/>
        </w:rPr>
        <w:t>P</w:t>
      </w:r>
      <w:r w:rsidR="00997588">
        <w:rPr>
          <w:rFonts w:ascii="Times New Roman" w:hAnsi="Times New Roman" w:cs="Times New Roman"/>
        </w:rPr>
        <w:t xml:space="preserve"> = 0.07), where</w:t>
      </w:r>
      <w:r w:rsidR="00B76D1A">
        <w:rPr>
          <w:rFonts w:ascii="Times New Roman" w:hAnsi="Times New Roman" w:cs="Times New Roman"/>
        </w:rPr>
        <w:t xml:space="preserve"> </w:t>
      </w:r>
      <w:r w:rsidR="00997588">
        <w:rPr>
          <w:rFonts w:ascii="Times New Roman" w:hAnsi="Times New Roman" w:cs="Times New Roman"/>
        </w:rPr>
        <w:t>3 quarters administered antibiotics differed between treatments (</w:t>
      </w:r>
      <w:r w:rsidR="00B76D1A">
        <w:rPr>
          <w:rFonts w:ascii="Times New Roman" w:hAnsi="Times New Roman" w:cs="Times New Roman"/>
        </w:rPr>
        <w:t xml:space="preserve">OG: 38.6 </w:t>
      </w:r>
      <w:r w:rsidR="00B76D1A" w:rsidRPr="5AA5EF76">
        <w:rPr>
          <w:rFonts w:ascii="Times New Roman" w:hAnsi="Times New Roman" w:cs="Times New Roman"/>
          <w:color w:val="000000" w:themeColor="text1"/>
        </w:rPr>
        <w:t>±</w:t>
      </w:r>
      <w:r w:rsidR="00B76D1A">
        <w:rPr>
          <w:rFonts w:ascii="Times New Roman" w:hAnsi="Times New Roman" w:cs="Times New Roman"/>
          <w:color w:val="000000" w:themeColor="text1"/>
        </w:rPr>
        <w:t xml:space="preserve"> 2.6; CON: 30.8 </w:t>
      </w:r>
      <w:r w:rsidR="00B76D1A" w:rsidRPr="5AA5EF76">
        <w:rPr>
          <w:rFonts w:ascii="Times New Roman" w:hAnsi="Times New Roman" w:cs="Times New Roman"/>
          <w:color w:val="000000" w:themeColor="text1"/>
        </w:rPr>
        <w:t>±</w:t>
      </w:r>
      <w:r w:rsidR="00F95E6D">
        <w:rPr>
          <w:rFonts w:ascii="Times New Roman" w:hAnsi="Times New Roman" w:cs="Times New Roman"/>
          <w:color w:val="000000" w:themeColor="text1"/>
        </w:rPr>
        <w:t xml:space="preserve"> </w:t>
      </w:r>
      <w:r w:rsidR="00B76D1A">
        <w:rPr>
          <w:rFonts w:ascii="Times New Roman" w:hAnsi="Times New Roman" w:cs="Times New Roman"/>
          <w:color w:val="000000" w:themeColor="text1"/>
        </w:rPr>
        <w:t>1.9).</w:t>
      </w:r>
      <w:r w:rsidR="00B76D1A">
        <w:rPr>
          <w:rFonts w:ascii="Times New Roman" w:hAnsi="Times New Roman" w:cs="Times New Roman"/>
        </w:rPr>
        <w:t xml:space="preserve"> </w:t>
      </w:r>
      <w:r w:rsidR="0025607E">
        <w:rPr>
          <w:rFonts w:ascii="Times New Roman" w:hAnsi="Times New Roman" w:cs="Times New Roman"/>
        </w:rPr>
        <w:t xml:space="preserve">Parity had an effect on milk yield where for every increase in parity there was 1.35 </w:t>
      </w:r>
      <w:r w:rsidR="0025607E" w:rsidRPr="5AA5EF76">
        <w:rPr>
          <w:rFonts w:ascii="Times New Roman" w:hAnsi="Times New Roman" w:cs="Times New Roman"/>
          <w:color w:val="000000" w:themeColor="text1"/>
        </w:rPr>
        <w:t>±</w:t>
      </w:r>
      <w:r w:rsidR="0025607E">
        <w:rPr>
          <w:rFonts w:ascii="Times New Roman" w:hAnsi="Times New Roman" w:cs="Times New Roman"/>
          <w:color w:val="000000" w:themeColor="text1"/>
        </w:rPr>
        <w:t xml:space="preserve"> 1.5 kg increase in milk production</w:t>
      </w:r>
      <w:r w:rsidR="003749DB">
        <w:rPr>
          <w:rFonts w:ascii="Times New Roman" w:hAnsi="Times New Roman" w:cs="Times New Roman"/>
          <w:color w:val="000000" w:themeColor="text1"/>
        </w:rPr>
        <w:t xml:space="preserve"> </w:t>
      </w:r>
      <w:r w:rsidR="003749DB">
        <w:rPr>
          <w:rFonts w:ascii="Times New Roman" w:hAnsi="Times New Roman" w:cs="Times New Roman"/>
        </w:rPr>
        <w:t>(</w:t>
      </w:r>
      <w:r w:rsidR="003749DB" w:rsidRPr="00B65E33">
        <w:rPr>
          <w:rFonts w:ascii="Times New Roman" w:hAnsi="Times New Roman" w:cs="Times New Roman"/>
          <w:i/>
        </w:rPr>
        <w:t>P</w:t>
      </w:r>
      <w:r w:rsidR="003749DB">
        <w:rPr>
          <w:rFonts w:ascii="Times New Roman" w:hAnsi="Times New Roman" w:cs="Times New Roman"/>
        </w:rPr>
        <w:t xml:space="preserve"> = 0.05). </w:t>
      </w:r>
      <w:r w:rsidR="00E6629B">
        <w:rPr>
          <w:rFonts w:ascii="Times New Roman" w:hAnsi="Times New Roman" w:cs="Times New Roman"/>
        </w:rPr>
        <w:t xml:space="preserve">Composite SCC had an effect on milk yield </w:t>
      </w:r>
      <w:r w:rsidR="00135287">
        <w:rPr>
          <w:rFonts w:ascii="Times New Roman" w:hAnsi="Times New Roman" w:cs="Times New Roman"/>
        </w:rPr>
        <w:t>where</w:t>
      </w:r>
      <w:r w:rsidR="00E6629B">
        <w:rPr>
          <w:rFonts w:ascii="Times New Roman" w:hAnsi="Times New Roman" w:cs="Times New Roman"/>
        </w:rPr>
        <w:t xml:space="preserve"> for every log10 increase</w:t>
      </w:r>
      <w:r w:rsidR="00165D05">
        <w:rPr>
          <w:rFonts w:ascii="Times New Roman" w:hAnsi="Times New Roman" w:cs="Times New Roman"/>
        </w:rPr>
        <w:t xml:space="preserve"> of SCC</w:t>
      </w:r>
      <w:r w:rsidR="00E6629B">
        <w:rPr>
          <w:rFonts w:ascii="Times New Roman" w:hAnsi="Times New Roman" w:cs="Times New Roman"/>
        </w:rPr>
        <w:t xml:space="preserve"> there was 2.6 </w:t>
      </w:r>
      <w:r w:rsidR="00E6629B" w:rsidRPr="5AA5EF76">
        <w:rPr>
          <w:rFonts w:ascii="Times New Roman" w:hAnsi="Times New Roman" w:cs="Times New Roman"/>
          <w:color w:val="000000" w:themeColor="text1"/>
        </w:rPr>
        <w:t>±</w:t>
      </w:r>
      <w:r w:rsidR="00E6629B">
        <w:rPr>
          <w:rFonts w:ascii="Times New Roman" w:hAnsi="Times New Roman" w:cs="Times New Roman"/>
          <w:color w:val="000000" w:themeColor="text1"/>
        </w:rPr>
        <w:t xml:space="preserve"> </w:t>
      </w:r>
      <w:r w:rsidR="00135287">
        <w:rPr>
          <w:rFonts w:ascii="Times New Roman" w:hAnsi="Times New Roman" w:cs="Times New Roman"/>
          <w:color w:val="000000" w:themeColor="text1"/>
        </w:rPr>
        <w:t>0</w:t>
      </w:r>
      <w:r w:rsidR="00E6629B">
        <w:rPr>
          <w:rFonts w:ascii="Times New Roman" w:hAnsi="Times New Roman" w:cs="Times New Roman"/>
          <w:color w:val="000000" w:themeColor="text1"/>
        </w:rPr>
        <w:t xml:space="preserve">.5 </w:t>
      </w:r>
      <w:r w:rsidR="00E6629B">
        <w:rPr>
          <w:rFonts w:ascii="Times New Roman" w:hAnsi="Times New Roman" w:cs="Times New Roman"/>
        </w:rPr>
        <w:t>kg loss in milk production</w:t>
      </w:r>
      <w:r w:rsidR="003749DB">
        <w:rPr>
          <w:rFonts w:ascii="Times New Roman" w:hAnsi="Times New Roman" w:cs="Times New Roman"/>
        </w:rPr>
        <w:t xml:space="preserve"> (</w:t>
      </w:r>
      <w:r w:rsidR="003749DB" w:rsidRPr="00B65E33">
        <w:rPr>
          <w:rFonts w:ascii="Times New Roman" w:hAnsi="Times New Roman" w:cs="Times New Roman"/>
          <w:i/>
        </w:rPr>
        <w:t>P</w:t>
      </w:r>
      <w:r w:rsidR="003749DB">
        <w:rPr>
          <w:rFonts w:ascii="Times New Roman" w:hAnsi="Times New Roman" w:cs="Times New Roman"/>
        </w:rPr>
        <w:t xml:space="preserve"> = &lt;.0001)</w:t>
      </w:r>
      <w:r w:rsidR="00E6629B">
        <w:rPr>
          <w:rFonts w:ascii="Times New Roman" w:hAnsi="Times New Roman" w:cs="Times New Roman"/>
        </w:rPr>
        <w:t>.</w:t>
      </w:r>
      <w:r w:rsidR="009E2801">
        <w:rPr>
          <w:rFonts w:ascii="Times New Roman" w:hAnsi="Times New Roman" w:cs="Times New Roman"/>
        </w:rPr>
        <w:t xml:space="preserve"> </w:t>
      </w:r>
      <w:r w:rsidR="00C35FB0">
        <w:rPr>
          <w:rFonts w:ascii="Times New Roman" w:hAnsi="Times New Roman" w:cs="Times New Roman"/>
        </w:rPr>
        <w:t>Because samples were collected Monday, Wednesday, Friday for convenience and resulted in slightly different DIM on sample collection days, we assessed d</w:t>
      </w:r>
      <w:r w:rsidR="009E2801">
        <w:rPr>
          <w:rFonts w:ascii="Times New Roman" w:hAnsi="Times New Roman" w:cs="Times New Roman"/>
        </w:rPr>
        <w:t xml:space="preserve">ays from calving to first sample collection </w:t>
      </w:r>
      <w:r w:rsidR="00C35FB0">
        <w:rPr>
          <w:rFonts w:ascii="Times New Roman" w:hAnsi="Times New Roman" w:cs="Times New Roman"/>
        </w:rPr>
        <w:t xml:space="preserve">in the model and it was not associated with </w:t>
      </w:r>
      <w:r w:rsidR="009E2801">
        <w:rPr>
          <w:rFonts w:ascii="Times New Roman" w:hAnsi="Times New Roman" w:cs="Times New Roman"/>
        </w:rPr>
        <w:t>milk production (</w:t>
      </w:r>
      <w:r w:rsidR="009E2801" w:rsidRPr="00B65E33">
        <w:rPr>
          <w:rFonts w:ascii="Times New Roman" w:hAnsi="Times New Roman" w:cs="Times New Roman"/>
          <w:i/>
        </w:rPr>
        <w:t>P</w:t>
      </w:r>
      <w:r w:rsidR="009E2801">
        <w:rPr>
          <w:rFonts w:ascii="Times New Roman" w:hAnsi="Times New Roman" w:cs="Times New Roman"/>
        </w:rPr>
        <w:t xml:space="preserve"> = </w:t>
      </w:r>
      <w:r w:rsidR="00135287">
        <w:rPr>
          <w:rFonts w:ascii="Times New Roman" w:hAnsi="Times New Roman" w:cs="Times New Roman"/>
        </w:rPr>
        <w:t>0</w:t>
      </w:r>
      <w:r w:rsidR="009E2801">
        <w:rPr>
          <w:rFonts w:ascii="Times New Roman" w:hAnsi="Times New Roman" w:cs="Times New Roman"/>
        </w:rPr>
        <w:t xml:space="preserve">.83). </w:t>
      </w:r>
      <w:r w:rsidR="00E6629B">
        <w:rPr>
          <w:rFonts w:ascii="Times New Roman" w:hAnsi="Times New Roman" w:cs="Times New Roman"/>
        </w:rPr>
        <w:t>P</w:t>
      </w:r>
      <w:r w:rsidR="00703EA8">
        <w:rPr>
          <w:rFonts w:ascii="Times New Roman" w:hAnsi="Times New Roman" w:cs="Times New Roman"/>
        </w:rPr>
        <w:t xml:space="preserve">ost-treatment lactation </w:t>
      </w:r>
      <w:r w:rsidR="007B6358">
        <w:rPr>
          <w:rFonts w:ascii="Times New Roman" w:hAnsi="Times New Roman" w:cs="Times New Roman"/>
        </w:rPr>
        <w:t xml:space="preserve">yields </w:t>
      </w:r>
      <w:r w:rsidR="00C35FB0">
        <w:rPr>
          <w:rFonts w:ascii="Times New Roman" w:hAnsi="Times New Roman" w:cs="Times New Roman"/>
        </w:rPr>
        <w:t xml:space="preserve">also </w:t>
      </w:r>
      <w:r w:rsidR="00F32E7F">
        <w:rPr>
          <w:rFonts w:ascii="Times New Roman" w:hAnsi="Times New Roman" w:cs="Times New Roman"/>
        </w:rPr>
        <w:t>were analyzed using 305 d mature-equivalent milk</w:t>
      </w:r>
      <w:r w:rsidR="00E6629B">
        <w:rPr>
          <w:rFonts w:ascii="Times New Roman" w:hAnsi="Times New Roman" w:cs="Times New Roman"/>
        </w:rPr>
        <w:t xml:space="preserve"> and were</w:t>
      </w:r>
      <w:r w:rsidR="00A61F16">
        <w:rPr>
          <w:rFonts w:ascii="Times New Roman" w:hAnsi="Times New Roman" w:cs="Times New Roman"/>
        </w:rPr>
        <w:t xml:space="preserve"> similar</w:t>
      </w:r>
      <w:r w:rsidR="00F32E7F">
        <w:rPr>
          <w:rFonts w:ascii="Times New Roman" w:hAnsi="Times New Roman" w:cs="Times New Roman"/>
        </w:rPr>
        <w:t xml:space="preserve"> with</w:t>
      </w:r>
      <w:r w:rsidR="001C5C8F">
        <w:rPr>
          <w:rFonts w:ascii="Times New Roman" w:hAnsi="Times New Roman" w:cs="Times New Roman"/>
        </w:rPr>
        <w:t xml:space="preserve"> least square means</w:t>
      </w:r>
      <w:r w:rsidR="00F32E7F">
        <w:rPr>
          <w:rFonts w:ascii="Times New Roman" w:hAnsi="Times New Roman" w:cs="Times New Roman"/>
        </w:rPr>
        <w:t xml:space="preserve"> of 1</w:t>
      </w:r>
      <w:r w:rsidR="00BD277A">
        <w:rPr>
          <w:rFonts w:ascii="Times New Roman" w:hAnsi="Times New Roman" w:cs="Times New Roman"/>
        </w:rPr>
        <w:t>3,33</w:t>
      </w:r>
      <w:r w:rsidR="00C35FB0">
        <w:rPr>
          <w:rFonts w:ascii="Times New Roman" w:hAnsi="Times New Roman" w:cs="Times New Roman"/>
        </w:rPr>
        <w:t>4</w:t>
      </w:r>
      <w:r w:rsidR="00F32E7F">
        <w:rPr>
          <w:rFonts w:ascii="Times New Roman" w:hAnsi="Times New Roman" w:cs="Times New Roman"/>
        </w:rPr>
        <w:t xml:space="preserve"> </w:t>
      </w:r>
      <w:r w:rsidR="00704423" w:rsidRPr="5AA5EF76">
        <w:rPr>
          <w:rFonts w:ascii="Times New Roman" w:hAnsi="Times New Roman" w:cs="Times New Roman"/>
          <w:color w:val="000000" w:themeColor="text1"/>
        </w:rPr>
        <w:t>±</w:t>
      </w:r>
      <w:r w:rsidR="00704423">
        <w:rPr>
          <w:rFonts w:ascii="Times New Roman" w:hAnsi="Times New Roman" w:cs="Times New Roman"/>
          <w:color w:val="000000" w:themeColor="text1"/>
        </w:rPr>
        <w:t xml:space="preserve"> </w:t>
      </w:r>
      <w:r w:rsidR="00BD277A">
        <w:rPr>
          <w:rFonts w:ascii="Times New Roman" w:hAnsi="Times New Roman" w:cs="Times New Roman"/>
        </w:rPr>
        <w:t>303.5</w:t>
      </w:r>
      <w:r w:rsidR="00704423">
        <w:rPr>
          <w:rFonts w:ascii="Times New Roman" w:hAnsi="Times New Roman" w:cs="Times New Roman"/>
        </w:rPr>
        <w:t xml:space="preserve"> kg</w:t>
      </w:r>
      <w:r w:rsidR="00F32E7F">
        <w:rPr>
          <w:rFonts w:ascii="Times New Roman" w:hAnsi="Times New Roman" w:cs="Times New Roman"/>
        </w:rPr>
        <w:t xml:space="preserve"> and 13,</w:t>
      </w:r>
      <w:r w:rsidR="00BD277A">
        <w:rPr>
          <w:rFonts w:ascii="Times New Roman" w:hAnsi="Times New Roman" w:cs="Times New Roman"/>
        </w:rPr>
        <w:t>736</w:t>
      </w:r>
      <w:r w:rsidR="00704423">
        <w:rPr>
          <w:rFonts w:ascii="Times New Roman" w:hAnsi="Times New Roman" w:cs="Times New Roman"/>
        </w:rPr>
        <w:t xml:space="preserve"> </w:t>
      </w:r>
      <w:r w:rsidR="00704423" w:rsidRPr="5AA5EF76">
        <w:rPr>
          <w:rFonts w:ascii="Times New Roman" w:hAnsi="Times New Roman" w:cs="Times New Roman"/>
          <w:color w:val="000000" w:themeColor="text1"/>
        </w:rPr>
        <w:t>±</w:t>
      </w:r>
      <w:r w:rsidR="00704423">
        <w:rPr>
          <w:rFonts w:ascii="Times New Roman" w:hAnsi="Times New Roman" w:cs="Times New Roman"/>
          <w:color w:val="000000" w:themeColor="text1"/>
        </w:rPr>
        <w:t xml:space="preserve"> </w:t>
      </w:r>
      <w:r w:rsidR="00BD277A">
        <w:rPr>
          <w:rFonts w:ascii="Times New Roman" w:hAnsi="Times New Roman" w:cs="Times New Roman"/>
          <w:color w:val="000000" w:themeColor="text1"/>
        </w:rPr>
        <w:t>345.6</w:t>
      </w:r>
      <w:r w:rsidR="00704423">
        <w:rPr>
          <w:rFonts w:ascii="Times New Roman" w:hAnsi="Times New Roman" w:cs="Times New Roman"/>
          <w:color w:val="000000" w:themeColor="text1"/>
        </w:rPr>
        <w:t xml:space="preserve"> kg</w:t>
      </w:r>
      <w:r w:rsidR="00A61F16">
        <w:rPr>
          <w:rFonts w:ascii="Times New Roman" w:hAnsi="Times New Roman" w:cs="Times New Roman"/>
          <w:color w:val="000000" w:themeColor="text1"/>
        </w:rPr>
        <w:t xml:space="preserve"> in control and </w:t>
      </w:r>
      <w:r w:rsidR="00F32E7F">
        <w:rPr>
          <w:rFonts w:ascii="Times New Roman" w:hAnsi="Times New Roman" w:cs="Times New Roman"/>
        </w:rPr>
        <w:t>treatment cows</w:t>
      </w:r>
      <w:r w:rsidR="00A61F16">
        <w:rPr>
          <w:rFonts w:ascii="Times New Roman" w:hAnsi="Times New Roman" w:cs="Times New Roman"/>
        </w:rPr>
        <w:t>, respectively</w:t>
      </w:r>
      <w:r w:rsidR="00F32E7F">
        <w:rPr>
          <w:rFonts w:ascii="Times New Roman" w:hAnsi="Times New Roman" w:cs="Times New Roman"/>
        </w:rPr>
        <w:t xml:space="preserve"> (</w:t>
      </w:r>
      <w:r w:rsidR="00F32E7F" w:rsidRPr="00D5430C">
        <w:rPr>
          <w:rFonts w:ascii="Times New Roman" w:hAnsi="Times New Roman" w:cs="Times New Roman"/>
          <w:i/>
        </w:rPr>
        <w:t>P</w:t>
      </w:r>
      <w:r w:rsidR="00F32E7F">
        <w:rPr>
          <w:rFonts w:ascii="Times New Roman" w:hAnsi="Times New Roman" w:cs="Times New Roman"/>
        </w:rPr>
        <w:t xml:space="preserve"> = 0.</w:t>
      </w:r>
      <w:r w:rsidR="00BD277A">
        <w:rPr>
          <w:rFonts w:ascii="Times New Roman" w:hAnsi="Times New Roman" w:cs="Times New Roman"/>
        </w:rPr>
        <w:t>54</w:t>
      </w:r>
      <w:r w:rsidR="00F32E7F">
        <w:rPr>
          <w:rFonts w:ascii="Times New Roman" w:hAnsi="Times New Roman" w:cs="Times New Roman"/>
        </w:rPr>
        <w:t xml:space="preserve">). </w:t>
      </w:r>
    </w:p>
    <w:p w14:paraId="05508787" w14:textId="5C0A6B60" w:rsidR="00DD31A0" w:rsidRDefault="00F32E7F">
      <w:pPr>
        <w:spacing w:line="480" w:lineRule="auto"/>
        <w:ind w:firstLine="720"/>
        <w:rPr>
          <w:rFonts w:ascii="Times New Roman" w:hAnsi="Times New Roman" w:cs="Times New Roman"/>
        </w:rPr>
      </w:pPr>
      <w:r>
        <w:rPr>
          <w:rFonts w:ascii="Times New Roman" w:hAnsi="Times New Roman" w:cs="Times New Roman"/>
        </w:rPr>
        <w:t xml:space="preserve"> </w:t>
      </w:r>
      <w:r w:rsidR="00884D6D">
        <w:rPr>
          <w:rFonts w:ascii="Times New Roman" w:hAnsi="Times New Roman" w:cs="Times New Roman"/>
        </w:rPr>
        <w:t>C</w:t>
      </w:r>
      <w:r w:rsidR="00075002">
        <w:rPr>
          <w:rFonts w:ascii="Times New Roman" w:hAnsi="Times New Roman" w:cs="Times New Roman"/>
        </w:rPr>
        <w:t xml:space="preserve">omposite SCC </w:t>
      </w:r>
      <w:r w:rsidR="008A60BD">
        <w:rPr>
          <w:rFonts w:ascii="Times New Roman" w:hAnsi="Times New Roman" w:cs="Times New Roman"/>
        </w:rPr>
        <w:t xml:space="preserve">decreased across time but </w:t>
      </w:r>
      <w:r w:rsidR="00075002">
        <w:rPr>
          <w:rFonts w:ascii="Times New Roman" w:hAnsi="Times New Roman" w:cs="Times New Roman"/>
        </w:rPr>
        <w:t xml:space="preserve">did not differ between treatments for the first </w:t>
      </w:r>
      <w:r w:rsidR="008D6DCC">
        <w:rPr>
          <w:rFonts w:ascii="Times New Roman" w:hAnsi="Times New Roman" w:cs="Times New Roman"/>
        </w:rPr>
        <w:t xml:space="preserve">28 sampling days </w:t>
      </w:r>
      <w:r w:rsidR="001C5C8F">
        <w:rPr>
          <w:rFonts w:ascii="Times New Roman" w:hAnsi="Times New Roman" w:cs="Times New Roman"/>
        </w:rPr>
        <w:t>(Table 3).</w:t>
      </w:r>
      <w:r w:rsidR="00075002">
        <w:rPr>
          <w:rFonts w:ascii="Times New Roman" w:hAnsi="Times New Roman" w:cs="Times New Roman"/>
        </w:rPr>
        <w:t xml:space="preserve"> </w:t>
      </w:r>
      <w:r w:rsidR="00F95E6D">
        <w:rPr>
          <w:rFonts w:ascii="Times New Roman" w:hAnsi="Times New Roman" w:cs="Times New Roman"/>
        </w:rPr>
        <w:t xml:space="preserve">Number of quarters per cow administered antibiotics did not </w:t>
      </w:r>
      <w:proofErr w:type="spellStart"/>
      <w:proofErr w:type="gramStart"/>
      <w:r w:rsidR="00F95E6D">
        <w:rPr>
          <w:rFonts w:ascii="Times New Roman" w:hAnsi="Times New Roman" w:cs="Times New Roman"/>
        </w:rPr>
        <w:t>effect</w:t>
      </w:r>
      <w:proofErr w:type="spellEnd"/>
      <w:proofErr w:type="gramEnd"/>
      <w:r w:rsidR="00F95E6D">
        <w:rPr>
          <w:rFonts w:ascii="Times New Roman" w:hAnsi="Times New Roman" w:cs="Times New Roman"/>
        </w:rPr>
        <w:t xml:space="preserve"> composite SCC per treatment group (</w:t>
      </w:r>
      <w:r w:rsidR="00F95E6D" w:rsidRPr="00B65E33">
        <w:rPr>
          <w:rFonts w:ascii="Times New Roman" w:hAnsi="Times New Roman" w:cs="Times New Roman"/>
          <w:i/>
        </w:rPr>
        <w:t>P</w:t>
      </w:r>
      <w:r w:rsidR="00F95E6D">
        <w:rPr>
          <w:rFonts w:ascii="Times New Roman" w:hAnsi="Times New Roman" w:cs="Times New Roman"/>
        </w:rPr>
        <w:t xml:space="preserve"> = 0.29). </w:t>
      </w:r>
      <w:r w:rsidR="008A60BD">
        <w:rPr>
          <w:rFonts w:ascii="Times New Roman" w:hAnsi="Times New Roman" w:cs="Times New Roman"/>
        </w:rPr>
        <w:t xml:space="preserve">Number of </w:t>
      </w:r>
      <w:r w:rsidR="008D6DCC">
        <w:rPr>
          <w:rFonts w:ascii="Times New Roman" w:hAnsi="Times New Roman" w:cs="Times New Roman"/>
        </w:rPr>
        <w:t xml:space="preserve">quarters treated with </w:t>
      </w:r>
      <w:r w:rsidR="008A60BD">
        <w:rPr>
          <w:rFonts w:ascii="Times New Roman" w:hAnsi="Times New Roman" w:cs="Times New Roman"/>
        </w:rPr>
        <w:t>antibiotic</w:t>
      </w:r>
      <w:r w:rsidR="003D2707">
        <w:rPr>
          <w:rFonts w:ascii="Times New Roman" w:hAnsi="Times New Roman" w:cs="Times New Roman"/>
        </w:rPr>
        <w:t>s</w:t>
      </w:r>
      <w:r w:rsidR="008A60BD">
        <w:rPr>
          <w:rFonts w:ascii="Times New Roman" w:hAnsi="Times New Roman" w:cs="Times New Roman"/>
        </w:rPr>
        <w:t xml:space="preserve"> per cow</w:t>
      </w:r>
      <w:r w:rsidR="00165D05">
        <w:rPr>
          <w:rFonts w:ascii="Times New Roman" w:hAnsi="Times New Roman" w:cs="Times New Roman"/>
        </w:rPr>
        <w:t>, which ranged from no antibiotics (0) to all quarters given antibiotics (4),</w:t>
      </w:r>
      <w:r w:rsidR="008A60BD">
        <w:rPr>
          <w:rFonts w:ascii="Times New Roman" w:hAnsi="Times New Roman" w:cs="Times New Roman"/>
        </w:rPr>
        <w:t xml:space="preserve"> did have an effect on composite SCC where none</w:t>
      </w:r>
      <w:r w:rsidR="00F95E6D">
        <w:rPr>
          <w:rFonts w:ascii="Times New Roman" w:hAnsi="Times New Roman" w:cs="Times New Roman"/>
        </w:rPr>
        <w:t xml:space="preserve"> (1.6 </w:t>
      </w:r>
      <w:r w:rsidR="00F95E6D" w:rsidRPr="5AA5EF76">
        <w:rPr>
          <w:rFonts w:ascii="Times New Roman" w:hAnsi="Times New Roman" w:cs="Times New Roman"/>
          <w:color w:val="000000" w:themeColor="text1"/>
        </w:rPr>
        <w:t>±</w:t>
      </w:r>
      <w:r w:rsidR="00F95E6D">
        <w:rPr>
          <w:rFonts w:ascii="Times New Roman" w:hAnsi="Times New Roman" w:cs="Times New Roman"/>
          <w:color w:val="000000" w:themeColor="text1"/>
        </w:rPr>
        <w:t xml:space="preserve"> 0.09)</w:t>
      </w:r>
      <w:r w:rsidR="008A60BD">
        <w:rPr>
          <w:rFonts w:ascii="Times New Roman" w:hAnsi="Times New Roman" w:cs="Times New Roman"/>
        </w:rPr>
        <w:t xml:space="preserve">, </w:t>
      </w:r>
      <w:r w:rsidR="00F95E6D">
        <w:rPr>
          <w:rFonts w:ascii="Times New Roman" w:hAnsi="Times New Roman" w:cs="Times New Roman"/>
        </w:rPr>
        <w:t xml:space="preserve">1 (1.9 </w:t>
      </w:r>
      <w:r w:rsidR="00F95E6D" w:rsidRPr="5AA5EF76">
        <w:rPr>
          <w:rFonts w:ascii="Times New Roman" w:hAnsi="Times New Roman" w:cs="Times New Roman"/>
          <w:color w:val="000000" w:themeColor="text1"/>
        </w:rPr>
        <w:t>±</w:t>
      </w:r>
      <w:r w:rsidR="00F95E6D">
        <w:rPr>
          <w:rFonts w:ascii="Times New Roman" w:hAnsi="Times New Roman" w:cs="Times New Roman"/>
          <w:color w:val="000000" w:themeColor="text1"/>
        </w:rPr>
        <w:t xml:space="preserve"> 0.10) </w:t>
      </w:r>
      <w:r w:rsidR="008A60BD">
        <w:rPr>
          <w:rFonts w:ascii="Times New Roman" w:hAnsi="Times New Roman" w:cs="Times New Roman"/>
        </w:rPr>
        <w:t>and 3</w:t>
      </w:r>
      <w:r w:rsidR="00F95E6D">
        <w:rPr>
          <w:rFonts w:ascii="Times New Roman" w:hAnsi="Times New Roman" w:cs="Times New Roman"/>
        </w:rPr>
        <w:t xml:space="preserve"> (2.8 </w:t>
      </w:r>
      <w:r w:rsidR="00F95E6D" w:rsidRPr="5AA5EF76">
        <w:rPr>
          <w:rFonts w:ascii="Times New Roman" w:hAnsi="Times New Roman" w:cs="Times New Roman"/>
          <w:color w:val="000000" w:themeColor="text1"/>
        </w:rPr>
        <w:t>±</w:t>
      </w:r>
      <w:r w:rsidR="00F95E6D">
        <w:rPr>
          <w:rFonts w:ascii="Times New Roman" w:hAnsi="Times New Roman" w:cs="Times New Roman"/>
        </w:rPr>
        <w:t xml:space="preserve"> </w:t>
      </w:r>
      <w:r w:rsidR="005E5F1D">
        <w:rPr>
          <w:rFonts w:ascii="Times New Roman" w:hAnsi="Times New Roman" w:cs="Times New Roman"/>
        </w:rPr>
        <w:t>0.16</w:t>
      </w:r>
      <w:r w:rsidR="00F95E6D">
        <w:rPr>
          <w:rFonts w:ascii="Times New Roman" w:hAnsi="Times New Roman" w:cs="Times New Roman"/>
          <w:color w:val="000000" w:themeColor="text1"/>
        </w:rPr>
        <w:t>)</w:t>
      </w:r>
      <w:r w:rsidR="008A60BD">
        <w:rPr>
          <w:rFonts w:ascii="Times New Roman" w:hAnsi="Times New Roman" w:cs="Times New Roman"/>
        </w:rPr>
        <w:t xml:space="preserve"> antibiotics used per </w:t>
      </w:r>
      <w:r w:rsidR="008A60BD">
        <w:rPr>
          <w:rFonts w:ascii="Times New Roman" w:hAnsi="Times New Roman" w:cs="Times New Roman"/>
        </w:rPr>
        <w:lastRenderedPageBreak/>
        <w:t>cow were the main differences (</w:t>
      </w:r>
      <w:r w:rsidR="008A60BD" w:rsidRPr="00B65E33">
        <w:rPr>
          <w:rFonts w:ascii="Times New Roman" w:hAnsi="Times New Roman" w:cs="Times New Roman"/>
          <w:i/>
        </w:rPr>
        <w:t xml:space="preserve">P </w:t>
      </w:r>
      <w:r w:rsidR="008A60BD">
        <w:rPr>
          <w:rFonts w:ascii="Times New Roman" w:hAnsi="Times New Roman" w:cs="Times New Roman"/>
        </w:rPr>
        <w:t xml:space="preserve">= 0.0006). </w:t>
      </w:r>
      <w:r w:rsidR="003D2707">
        <w:rPr>
          <w:rFonts w:ascii="Times New Roman" w:hAnsi="Times New Roman" w:cs="Times New Roman"/>
        </w:rPr>
        <w:t>The OG treatment over time did have an effect on composite SCC at the sampling time points of 7 and 28 (</w:t>
      </w:r>
      <w:r w:rsidR="003D2707" w:rsidRPr="00B65E33">
        <w:rPr>
          <w:rFonts w:ascii="Times New Roman" w:hAnsi="Times New Roman" w:cs="Times New Roman"/>
          <w:i/>
        </w:rPr>
        <w:t>P</w:t>
      </w:r>
      <w:r w:rsidR="003D2707">
        <w:rPr>
          <w:rFonts w:ascii="Times New Roman" w:hAnsi="Times New Roman" w:cs="Times New Roman"/>
        </w:rPr>
        <w:t xml:space="preserve"> = 0.0005). </w:t>
      </w:r>
      <w:r w:rsidR="005E5F1D">
        <w:rPr>
          <w:rFonts w:ascii="Times New Roman" w:hAnsi="Times New Roman" w:cs="Times New Roman"/>
        </w:rPr>
        <w:t xml:space="preserve">Milk production had an effect on composite SCC, where for every </w:t>
      </w:r>
      <w:r w:rsidR="00387784">
        <w:rPr>
          <w:rFonts w:ascii="Times New Roman" w:hAnsi="Times New Roman" w:cs="Times New Roman"/>
        </w:rPr>
        <w:t>0</w:t>
      </w:r>
      <w:r w:rsidR="005E5F1D">
        <w:rPr>
          <w:rFonts w:ascii="Times New Roman" w:hAnsi="Times New Roman" w:cs="Times New Roman"/>
        </w:rPr>
        <w:t>.45 kg of milk production there was 0.01 log</w:t>
      </w:r>
      <w:r w:rsidR="003749DB">
        <w:rPr>
          <w:rFonts w:ascii="Times New Roman" w:hAnsi="Times New Roman" w:cs="Times New Roman"/>
        </w:rPr>
        <w:t>10 SCC decrease (</w:t>
      </w:r>
      <w:r w:rsidR="003749DB" w:rsidRPr="00B65E33">
        <w:rPr>
          <w:rFonts w:ascii="Times New Roman" w:hAnsi="Times New Roman" w:cs="Times New Roman"/>
          <w:i/>
        </w:rPr>
        <w:t>P</w:t>
      </w:r>
      <w:r w:rsidR="003749DB">
        <w:rPr>
          <w:rFonts w:ascii="Times New Roman" w:hAnsi="Times New Roman" w:cs="Times New Roman"/>
        </w:rPr>
        <w:t xml:space="preserve"> &lt;.0001). Parity had an effect on composite SCC where for every increase in parity there was 0.31 </w:t>
      </w:r>
      <w:r w:rsidR="003749DB" w:rsidRPr="5AA5EF76">
        <w:rPr>
          <w:rFonts w:ascii="Times New Roman" w:hAnsi="Times New Roman" w:cs="Times New Roman"/>
          <w:color w:val="000000" w:themeColor="text1"/>
        </w:rPr>
        <w:t>±</w:t>
      </w:r>
      <w:r w:rsidR="003749DB">
        <w:rPr>
          <w:rFonts w:ascii="Times New Roman" w:hAnsi="Times New Roman" w:cs="Times New Roman"/>
          <w:color w:val="000000" w:themeColor="text1"/>
        </w:rPr>
        <w:t xml:space="preserve"> 0.7 log10 SCC increase in composite SCC </w:t>
      </w:r>
      <w:r w:rsidR="003749DB">
        <w:rPr>
          <w:rFonts w:ascii="Times New Roman" w:hAnsi="Times New Roman" w:cs="Times New Roman"/>
        </w:rPr>
        <w:t>(</w:t>
      </w:r>
      <w:r w:rsidR="003749DB" w:rsidRPr="00B65E33">
        <w:rPr>
          <w:rFonts w:ascii="Times New Roman" w:hAnsi="Times New Roman" w:cs="Times New Roman"/>
          <w:i/>
        </w:rPr>
        <w:t>P</w:t>
      </w:r>
      <w:r w:rsidR="003749DB">
        <w:rPr>
          <w:rFonts w:ascii="Times New Roman" w:hAnsi="Times New Roman" w:cs="Times New Roman"/>
        </w:rPr>
        <w:t xml:space="preserve"> = 0.05). </w:t>
      </w:r>
      <w:r w:rsidR="009E2801">
        <w:rPr>
          <w:rFonts w:ascii="Times New Roman" w:hAnsi="Times New Roman" w:cs="Times New Roman"/>
        </w:rPr>
        <w:t>Days from calving to first sample collection did not have an effect on composite SCC (</w:t>
      </w:r>
      <w:r w:rsidR="009E2801" w:rsidRPr="00B65E33">
        <w:rPr>
          <w:rFonts w:ascii="Times New Roman" w:hAnsi="Times New Roman" w:cs="Times New Roman"/>
          <w:i/>
        </w:rPr>
        <w:t>P</w:t>
      </w:r>
      <w:r w:rsidR="009E2801">
        <w:rPr>
          <w:rFonts w:ascii="Times New Roman" w:hAnsi="Times New Roman" w:cs="Times New Roman"/>
        </w:rPr>
        <w:t xml:space="preserve"> = </w:t>
      </w:r>
      <w:r w:rsidR="00D8415D">
        <w:rPr>
          <w:rFonts w:ascii="Times New Roman" w:hAnsi="Times New Roman" w:cs="Times New Roman"/>
        </w:rPr>
        <w:t>0</w:t>
      </w:r>
      <w:r w:rsidR="009E2801">
        <w:rPr>
          <w:rFonts w:ascii="Times New Roman" w:hAnsi="Times New Roman" w:cs="Times New Roman"/>
        </w:rPr>
        <w:t>.90).</w:t>
      </w:r>
      <w:r w:rsidR="00D8415D">
        <w:rPr>
          <w:rFonts w:ascii="Times New Roman" w:hAnsi="Times New Roman" w:cs="Times New Roman"/>
        </w:rPr>
        <w:t xml:space="preserve"> Beyond the</w:t>
      </w:r>
      <w:r w:rsidR="00387784">
        <w:rPr>
          <w:rFonts w:ascii="Times New Roman" w:hAnsi="Times New Roman" w:cs="Times New Roman"/>
        </w:rPr>
        <w:t xml:space="preserve"> initial</w:t>
      </w:r>
      <w:r w:rsidR="00D8415D">
        <w:rPr>
          <w:rFonts w:ascii="Times New Roman" w:hAnsi="Times New Roman" w:cs="Times New Roman"/>
        </w:rPr>
        <w:t xml:space="preserve"> </w:t>
      </w:r>
      <w:r w:rsidR="00387784">
        <w:rPr>
          <w:rFonts w:ascii="Times New Roman" w:hAnsi="Times New Roman" w:cs="Times New Roman"/>
        </w:rPr>
        <w:t xml:space="preserve">28 </w:t>
      </w:r>
      <w:proofErr w:type="gramStart"/>
      <w:r w:rsidR="00387784">
        <w:rPr>
          <w:rFonts w:ascii="Times New Roman" w:hAnsi="Times New Roman" w:cs="Times New Roman"/>
        </w:rPr>
        <w:t>DIM</w:t>
      </w:r>
      <w:proofErr w:type="gramEnd"/>
      <w:r w:rsidR="00387784">
        <w:rPr>
          <w:rFonts w:ascii="Times New Roman" w:hAnsi="Times New Roman" w:cs="Times New Roman"/>
        </w:rPr>
        <w:t xml:space="preserve"> of the </w:t>
      </w:r>
      <w:r w:rsidR="00D8415D">
        <w:rPr>
          <w:rFonts w:ascii="Times New Roman" w:hAnsi="Times New Roman" w:cs="Times New Roman"/>
        </w:rPr>
        <w:t xml:space="preserve">study, </w:t>
      </w:r>
      <w:r w:rsidR="008D6DCC">
        <w:rPr>
          <w:rFonts w:ascii="Times New Roman" w:hAnsi="Times New Roman" w:cs="Times New Roman"/>
        </w:rPr>
        <w:t xml:space="preserve">the lactation mean </w:t>
      </w:r>
      <w:r w:rsidR="00075002">
        <w:rPr>
          <w:rFonts w:ascii="Times New Roman" w:hAnsi="Times New Roman" w:cs="Times New Roman"/>
        </w:rPr>
        <w:t>SCS w</w:t>
      </w:r>
      <w:r w:rsidR="001C5C8F">
        <w:rPr>
          <w:rFonts w:ascii="Times New Roman" w:hAnsi="Times New Roman" w:cs="Times New Roman"/>
        </w:rPr>
        <w:t>ere</w:t>
      </w:r>
      <w:r w:rsidR="00075002">
        <w:rPr>
          <w:rFonts w:ascii="Times New Roman" w:hAnsi="Times New Roman" w:cs="Times New Roman"/>
        </w:rPr>
        <w:t xml:space="preserve"> analyzed </w:t>
      </w:r>
      <w:r w:rsidR="00387784">
        <w:rPr>
          <w:rFonts w:ascii="Times New Roman" w:hAnsi="Times New Roman" w:cs="Times New Roman"/>
        </w:rPr>
        <w:t xml:space="preserve">and </w:t>
      </w:r>
      <w:r w:rsidR="008D6DCC">
        <w:rPr>
          <w:rFonts w:ascii="Times New Roman" w:hAnsi="Times New Roman" w:cs="Times New Roman"/>
        </w:rPr>
        <w:t>were similar</w:t>
      </w:r>
      <w:r w:rsidR="00BC69D0">
        <w:rPr>
          <w:rFonts w:ascii="Times New Roman" w:hAnsi="Times New Roman" w:cs="Times New Roman"/>
        </w:rPr>
        <w:t xml:space="preserve"> between treatment groups </w:t>
      </w:r>
      <w:r>
        <w:rPr>
          <w:rFonts w:ascii="Times New Roman" w:hAnsi="Times New Roman" w:cs="Times New Roman"/>
        </w:rPr>
        <w:t>(CON = 2.</w:t>
      </w:r>
      <w:r w:rsidR="008D6DCC">
        <w:rPr>
          <w:rFonts w:ascii="Times New Roman" w:hAnsi="Times New Roman" w:cs="Times New Roman"/>
        </w:rPr>
        <w:t>9</w:t>
      </w:r>
      <w:r w:rsidR="00075002">
        <w:rPr>
          <w:rFonts w:ascii="Times New Roman" w:hAnsi="Times New Roman" w:cs="Times New Roman"/>
        </w:rPr>
        <w:t xml:space="preserve"> </w:t>
      </w:r>
      <w:r w:rsidR="00075002" w:rsidRPr="5AA5EF76">
        <w:rPr>
          <w:rFonts w:ascii="Times New Roman" w:hAnsi="Times New Roman" w:cs="Times New Roman"/>
          <w:color w:val="000000" w:themeColor="text1"/>
        </w:rPr>
        <w:t>±</w:t>
      </w:r>
      <w:r w:rsidR="00075002">
        <w:rPr>
          <w:rFonts w:ascii="Times New Roman" w:hAnsi="Times New Roman" w:cs="Times New Roman"/>
          <w:color w:val="000000" w:themeColor="text1"/>
        </w:rPr>
        <w:t xml:space="preserve"> </w:t>
      </w:r>
      <w:r w:rsidR="008D6DCC">
        <w:rPr>
          <w:rFonts w:ascii="Times New Roman" w:hAnsi="Times New Roman" w:cs="Times New Roman"/>
          <w:color w:val="000000" w:themeColor="text1"/>
        </w:rPr>
        <w:t>0</w:t>
      </w:r>
      <w:r w:rsidR="00075002">
        <w:rPr>
          <w:rFonts w:ascii="Times New Roman" w:hAnsi="Times New Roman" w:cs="Times New Roman"/>
          <w:color w:val="000000" w:themeColor="text1"/>
        </w:rPr>
        <w:t>.2</w:t>
      </w:r>
      <w:r w:rsidR="00BD722F">
        <w:rPr>
          <w:rFonts w:ascii="Times New Roman" w:hAnsi="Times New Roman" w:cs="Times New Roman"/>
        </w:rPr>
        <w:t xml:space="preserve"> SCS</w:t>
      </w:r>
      <w:r>
        <w:rPr>
          <w:rFonts w:ascii="Times New Roman" w:hAnsi="Times New Roman" w:cs="Times New Roman"/>
        </w:rPr>
        <w:t xml:space="preserve">, </w:t>
      </w:r>
      <w:r w:rsidR="00075002">
        <w:rPr>
          <w:rFonts w:ascii="Times New Roman" w:hAnsi="Times New Roman" w:cs="Times New Roman"/>
        </w:rPr>
        <w:t>OG</w:t>
      </w:r>
      <w:r>
        <w:rPr>
          <w:rFonts w:ascii="Times New Roman" w:hAnsi="Times New Roman" w:cs="Times New Roman"/>
        </w:rPr>
        <w:t xml:space="preserve"> = 3.1</w:t>
      </w:r>
      <w:r w:rsidR="00075002">
        <w:rPr>
          <w:rFonts w:ascii="Times New Roman" w:hAnsi="Times New Roman" w:cs="Times New Roman"/>
        </w:rPr>
        <w:t xml:space="preserve"> </w:t>
      </w:r>
      <w:r w:rsidR="00075002" w:rsidRPr="5AA5EF76">
        <w:rPr>
          <w:rFonts w:ascii="Times New Roman" w:hAnsi="Times New Roman" w:cs="Times New Roman"/>
          <w:color w:val="000000" w:themeColor="text1"/>
        </w:rPr>
        <w:t>±</w:t>
      </w:r>
      <w:r w:rsidR="00075002">
        <w:rPr>
          <w:rFonts w:ascii="Times New Roman" w:hAnsi="Times New Roman" w:cs="Times New Roman"/>
          <w:color w:val="000000" w:themeColor="text1"/>
        </w:rPr>
        <w:t xml:space="preserve"> </w:t>
      </w:r>
      <w:r w:rsidR="008D6DCC">
        <w:rPr>
          <w:rFonts w:ascii="Times New Roman" w:hAnsi="Times New Roman" w:cs="Times New Roman"/>
          <w:color w:val="000000" w:themeColor="text1"/>
        </w:rPr>
        <w:t>0</w:t>
      </w:r>
      <w:r w:rsidR="00075002">
        <w:rPr>
          <w:rFonts w:ascii="Times New Roman" w:hAnsi="Times New Roman" w:cs="Times New Roman"/>
          <w:color w:val="000000" w:themeColor="text1"/>
        </w:rPr>
        <w:t>.</w:t>
      </w:r>
      <w:r w:rsidR="00B643A2">
        <w:rPr>
          <w:rFonts w:ascii="Times New Roman" w:hAnsi="Times New Roman" w:cs="Times New Roman"/>
          <w:color w:val="000000" w:themeColor="text1"/>
        </w:rPr>
        <w:t>3</w:t>
      </w:r>
      <w:r w:rsidR="00BD722F">
        <w:rPr>
          <w:rFonts w:ascii="Times New Roman" w:hAnsi="Times New Roman" w:cs="Times New Roman"/>
        </w:rPr>
        <w:t xml:space="preserve"> SCS</w:t>
      </w:r>
      <w:r>
        <w:rPr>
          <w:rFonts w:ascii="Times New Roman" w:hAnsi="Times New Roman" w:cs="Times New Roman"/>
        </w:rPr>
        <w:t xml:space="preserve">; </w:t>
      </w:r>
      <w:r w:rsidRPr="00D5430C">
        <w:rPr>
          <w:rFonts w:ascii="Times New Roman" w:hAnsi="Times New Roman" w:cs="Times New Roman"/>
          <w:i/>
        </w:rPr>
        <w:t>P</w:t>
      </w:r>
      <w:r>
        <w:rPr>
          <w:rFonts w:ascii="Times New Roman" w:hAnsi="Times New Roman" w:cs="Times New Roman"/>
        </w:rPr>
        <w:t xml:space="preserve"> =</w:t>
      </w:r>
      <w:r w:rsidR="00B643A2">
        <w:rPr>
          <w:rFonts w:ascii="Times New Roman" w:hAnsi="Times New Roman" w:cs="Times New Roman"/>
        </w:rPr>
        <w:t xml:space="preserve"> </w:t>
      </w:r>
      <w:r>
        <w:rPr>
          <w:rFonts w:ascii="Times New Roman" w:hAnsi="Times New Roman" w:cs="Times New Roman"/>
        </w:rPr>
        <w:t>0.</w:t>
      </w:r>
      <w:r w:rsidR="00B643A2">
        <w:rPr>
          <w:rFonts w:ascii="Times New Roman" w:hAnsi="Times New Roman" w:cs="Times New Roman"/>
        </w:rPr>
        <w:t>49</w:t>
      </w:r>
      <w:r>
        <w:rPr>
          <w:rFonts w:ascii="Times New Roman" w:hAnsi="Times New Roman" w:cs="Times New Roman"/>
        </w:rPr>
        <w:t>).</w:t>
      </w:r>
      <w:r w:rsidR="00D8415D">
        <w:rPr>
          <w:rFonts w:ascii="Times New Roman" w:hAnsi="Times New Roman" w:cs="Times New Roman"/>
        </w:rPr>
        <w:t xml:space="preserve"> </w:t>
      </w:r>
      <w:r w:rsidR="000B2024">
        <w:rPr>
          <w:rFonts w:ascii="Times New Roman" w:hAnsi="Times New Roman" w:cs="Times New Roman"/>
        </w:rPr>
        <w:t xml:space="preserve"> </w:t>
      </w:r>
      <w:r w:rsidR="00B94F6C">
        <w:rPr>
          <w:rFonts w:ascii="Times New Roman" w:hAnsi="Times New Roman" w:cs="Times New Roman"/>
        </w:rPr>
        <w:t>The prevalence of subclinical mastitis, as defined by a composite SCC &gt;200,000 also was assessed and occurred in 28.5% and 32.1% of the OG and CON sample populations, respectively (Table 3).</w:t>
      </w:r>
    </w:p>
    <w:p w14:paraId="04D9A81D" w14:textId="4587670F" w:rsidR="008D443A" w:rsidRDefault="008D443A">
      <w:pPr>
        <w:spacing w:line="480" w:lineRule="auto"/>
        <w:ind w:firstLine="720"/>
        <w:rPr>
          <w:rFonts w:ascii="Times New Roman" w:hAnsi="Times New Roman" w:cs="Times New Roman"/>
        </w:rPr>
      </w:pPr>
    </w:p>
    <w:p w14:paraId="13D5E5DF" w14:textId="56764738" w:rsidR="00942508" w:rsidRPr="00C763DA" w:rsidRDefault="00942508" w:rsidP="00942508">
      <w:pPr>
        <w:pStyle w:val="Heading3"/>
      </w:pPr>
      <w:bookmarkStart w:id="34" w:name="_Toc77889878"/>
      <w:r>
        <w:t>Risk</w:t>
      </w:r>
      <w:r w:rsidRPr="00C763DA">
        <w:t xml:space="preserve"> of</w:t>
      </w:r>
      <w:r>
        <w:t xml:space="preserve"> </w:t>
      </w:r>
      <w:r w:rsidR="00B7419C">
        <w:t>S</w:t>
      </w:r>
      <w:r>
        <w:t xml:space="preserve">ubclinical </w:t>
      </w:r>
      <w:r w:rsidR="00B7419C">
        <w:t>M</w:t>
      </w:r>
      <w:r>
        <w:t xml:space="preserve">astitis </w:t>
      </w:r>
      <w:r w:rsidRPr="00C763DA">
        <w:t>at Dry off and Post</w:t>
      </w:r>
      <w:r>
        <w:t>-</w:t>
      </w:r>
      <w:r w:rsidR="00B7419C">
        <w:t>C</w:t>
      </w:r>
      <w:r w:rsidRPr="00C763DA">
        <w:t>alving</w:t>
      </w:r>
      <w:bookmarkEnd w:id="34"/>
    </w:p>
    <w:p w14:paraId="0FE04500" w14:textId="77777777" w:rsidR="00942508" w:rsidRDefault="00942508" w:rsidP="00942508">
      <w:pPr>
        <w:spacing w:line="480" w:lineRule="auto"/>
        <w:ind w:firstLine="720"/>
        <w:rPr>
          <w:rFonts w:ascii="Times New Roman" w:hAnsi="Times New Roman" w:cs="Times New Roman"/>
        </w:rPr>
      </w:pPr>
      <w:r w:rsidRPr="00B94F6C">
        <w:tab/>
      </w:r>
    </w:p>
    <w:p w14:paraId="76897EE4" w14:textId="4F5514CF" w:rsidR="00942508" w:rsidRDefault="00942508" w:rsidP="00942508">
      <w:pPr>
        <w:spacing w:line="480" w:lineRule="auto"/>
        <w:ind w:firstLine="720"/>
        <w:rPr>
          <w:rFonts w:ascii="Times New Roman" w:hAnsi="Times New Roman" w:cs="Times New Roman"/>
        </w:rPr>
      </w:pPr>
      <w:r>
        <w:rPr>
          <w:rFonts w:ascii="Times New Roman" w:hAnsi="Times New Roman" w:cs="Times New Roman"/>
        </w:rPr>
        <w:t xml:space="preserve">Quarter-level SCC &gt; 200,000 prevalence at dry off and post-calving samples are shown in Table 4. In Table 4, data also are provided that reflect the breakdown in quarters with SCC &gt;200,000 for quarters receiving ITS only and ITS+DCT within a treatment group. The proportion of quarters with a quarter SCC &gt;200,000 at dry off was higher in the CON group than the OG group [CON: 16.9% (95% CI: 9.7, 25.1%) vs OG: 6.5% (95% CI: 3.4, 12.2%); </w:t>
      </w:r>
      <w:r w:rsidRPr="009C00A4">
        <w:rPr>
          <w:rFonts w:ascii="Times New Roman" w:hAnsi="Times New Roman" w:cs="Times New Roman"/>
          <w:i/>
        </w:rPr>
        <w:t>P</w:t>
      </w:r>
      <w:r>
        <w:rPr>
          <w:rFonts w:ascii="Times New Roman" w:hAnsi="Times New Roman" w:cs="Times New Roman"/>
        </w:rPr>
        <w:t xml:space="preserve"> = 0.01; Table 5]. Following calving, the prevalence of SCC&gt;200,000 was not different between study groups, [CON: 16.9% (95% CI: 12.3, 22.6%) vs OG: 15.7% (95% CI: 11.0, 21.8%); </w:t>
      </w:r>
      <w:r w:rsidRPr="009C00A4">
        <w:rPr>
          <w:rFonts w:ascii="Times New Roman" w:hAnsi="Times New Roman" w:cs="Times New Roman"/>
          <w:i/>
        </w:rPr>
        <w:t>P</w:t>
      </w:r>
      <w:r>
        <w:rPr>
          <w:rFonts w:ascii="Times New Roman" w:hAnsi="Times New Roman" w:cs="Times New Roman"/>
        </w:rPr>
        <w:t xml:space="preserve"> = 0.76].  As expected, the proportion of quarters with a quarter SCC &gt;200,000 at dry off and post-calving samples were higher in quarters given DCT compared to quarters not given DCT (Table 5).</w:t>
      </w:r>
      <w:r w:rsidR="0064506B">
        <w:rPr>
          <w:rFonts w:ascii="Times New Roman" w:hAnsi="Times New Roman" w:cs="Times New Roman"/>
        </w:rPr>
        <w:t xml:space="preserve"> </w:t>
      </w:r>
    </w:p>
    <w:p w14:paraId="287F397E" w14:textId="77777777" w:rsidR="00942508" w:rsidRDefault="00942508" w:rsidP="00942508">
      <w:pPr>
        <w:spacing w:line="480" w:lineRule="auto"/>
        <w:ind w:firstLine="720"/>
        <w:rPr>
          <w:rFonts w:ascii="Times New Roman" w:hAnsi="Times New Roman" w:cs="Times New Roman"/>
        </w:rPr>
      </w:pPr>
    </w:p>
    <w:p w14:paraId="1BDDA5A6" w14:textId="1F0C2106" w:rsidR="009E39DA" w:rsidRDefault="00703EA8" w:rsidP="00CF64F2">
      <w:pPr>
        <w:pStyle w:val="Heading3"/>
      </w:pPr>
      <w:bookmarkStart w:id="35" w:name="_Toc77889879"/>
      <w:r>
        <w:t>Microbiological Culture</w:t>
      </w:r>
      <w:r w:rsidR="009E39DA" w:rsidRPr="00F91EB3">
        <w:t xml:space="preserve"> </w:t>
      </w:r>
      <w:r w:rsidR="003F5B4E">
        <w:t>Results</w:t>
      </w:r>
      <w:bookmarkEnd w:id="35"/>
    </w:p>
    <w:p w14:paraId="2F5B977B" w14:textId="77777777" w:rsidR="00C84EA5" w:rsidRPr="00387784" w:rsidRDefault="00C84EA5" w:rsidP="00387784"/>
    <w:p w14:paraId="66A4E724" w14:textId="6458ADF9" w:rsidR="00DD31A0" w:rsidRDefault="00F32E7F">
      <w:pPr>
        <w:spacing w:line="480" w:lineRule="auto"/>
        <w:rPr>
          <w:rFonts w:ascii="Times New Roman" w:hAnsi="Times New Roman" w:cs="Times New Roman"/>
        </w:rPr>
      </w:pPr>
      <w:r>
        <w:rPr>
          <w:rFonts w:ascii="Times New Roman" w:hAnsi="Times New Roman" w:cs="Times New Roman"/>
        </w:rPr>
        <w:tab/>
      </w:r>
      <w:r w:rsidR="005D132F" w:rsidRPr="00942508">
        <w:rPr>
          <w:rFonts w:ascii="Times New Roman" w:hAnsi="Times New Roman" w:cs="Times New Roman"/>
        </w:rPr>
        <w:t xml:space="preserve">The </w:t>
      </w:r>
      <w:r w:rsidR="005D132F">
        <w:rPr>
          <w:rFonts w:ascii="Times New Roman" w:hAnsi="Times New Roman" w:cs="Times New Roman"/>
        </w:rPr>
        <w:t>microbiological</w:t>
      </w:r>
      <w:r w:rsidR="005D132F" w:rsidRPr="00942508">
        <w:rPr>
          <w:rFonts w:ascii="Times New Roman" w:hAnsi="Times New Roman" w:cs="Times New Roman"/>
        </w:rPr>
        <w:t xml:space="preserve"> culture results from quarter-level milk samples collected before dry off and </w:t>
      </w:r>
      <w:r w:rsidR="005D132F">
        <w:rPr>
          <w:rFonts w:ascii="Times New Roman" w:hAnsi="Times New Roman" w:cs="Times New Roman"/>
        </w:rPr>
        <w:t>post-</w:t>
      </w:r>
      <w:r w:rsidR="005D132F" w:rsidRPr="00942508">
        <w:rPr>
          <w:rFonts w:ascii="Times New Roman" w:hAnsi="Times New Roman" w:cs="Times New Roman"/>
        </w:rPr>
        <w:t xml:space="preserve">calving are shown in Tables </w:t>
      </w:r>
      <w:r w:rsidR="005D132F">
        <w:rPr>
          <w:rFonts w:ascii="Times New Roman" w:hAnsi="Times New Roman" w:cs="Times New Roman"/>
        </w:rPr>
        <w:t>6 and 7</w:t>
      </w:r>
      <w:r w:rsidR="000C3AC1">
        <w:rPr>
          <w:rFonts w:ascii="Times New Roman" w:hAnsi="Times New Roman" w:cs="Times New Roman"/>
        </w:rPr>
        <w:t>,</w:t>
      </w:r>
      <w:r w:rsidR="005D132F">
        <w:rPr>
          <w:rFonts w:ascii="Times New Roman" w:hAnsi="Times New Roman" w:cs="Times New Roman"/>
        </w:rPr>
        <w:t xml:space="preserve"> respectively. A more </w:t>
      </w:r>
      <w:r w:rsidR="00387784">
        <w:rPr>
          <w:rFonts w:ascii="Times New Roman" w:hAnsi="Times New Roman" w:cs="Times New Roman"/>
        </w:rPr>
        <w:t xml:space="preserve">detailed </w:t>
      </w:r>
      <w:r w:rsidR="005D132F">
        <w:rPr>
          <w:rFonts w:ascii="Times New Roman" w:hAnsi="Times New Roman" w:cs="Times New Roman"/>
        </w:rPr>
        <w:t xml:space="preserve">breakdown also is provided that reflects species isolated from quarters receiving ITS vs ITS+DCT within the OG and CON treatments. </w:t>
      </w:r>
      <w:r w:rsidR="000A550F">
        <w:rPr>
          <w:rFonts w:ascii="Times New Roman" w:hAnsi="Times New Roman" w:cs="Times New Roman"/>
        </w:rPr>
        <w:t>Total m</w:t>
      </w:r>
      <w:r w:rsidR="00703EA8" w:rsidRPr="12D656C8">
        <w:rPr>
          <w:rFonts w:ascii="Times New Roman" w:hAnsi="Times New Roman" w:cs="Times New Roman"/>
        </w:rPr>
        <w:t xml:space="preserve">icrobiological </w:t>
      </w:r>
      <w:r w:rsidR="00280812">
        <w:rPr>
          <w:rFonts w:ascii="Times New Roman" w:hAnsi="Times New Roman" w:cs="Times New Roman"/>
        </w:rPr>
        <w:t xml:space="preserve">prevalence </w:t>
      </w:r>
      <w:r w:rsidR="00703EA8" w:rsidRPr="12D656C8">
        <w:rPr>
          <w:rFonts w:ascii="Times New Roman" w:hAnsi="Times New Roman" w:cs="Times New Roman"/>
        </w:rPr>
        <w:t xml:space="preserve">on </w:t>
      </w:r>
      <w:r w:rsidR="00EF1CA8">
        <w:rPr>
          <w:rFonts w:ascii="Times New Roman" w:hAnsi="Times New Roman" w:cs="Times New Roman"/>
        </w:rPr>
        <w:t xml:space="preserve">lab-based </w:t>
      </w:r>
      <w:r w:rsidR="00703EA8" w:rsidRPr="12D656C8">
        <w:rPr>
          <w:rFonts w:ascii="Times New Roman" w:hAnsi="Times New Roman" w:cs="Times New Roman"/>
        </w:rPr>
        <w:t>culture media</w:t>
      </w:r>
      <w:r w:rsidR="00280812">
        <w:rPr>
          <w:rFonts w:ascii="Times New Roman" w:hAnsi="Times New Roman" w:cs="Times New Roman"/>
        </w:rPr>
        <w:t xml:space="preserve"> </w:t>
      </w:r>
      <w:r w:rsidR="00EF1CA8">
        <w:rPr>
          <w:rFonts w:ascii="Times New Roman" w:hAnsi="Times New Roman" w:cs="Times New Roman"/>
        </w:rPr>
        <w:t xml:space="preserve">for </w:t>
      </w:r>
      <w:r w:rsidR="00280812">
        <w:rPr>
          <w:rFonts w:ascii="Times New Roman" w:hAnsi="Times New Roman" w:cs="Times New Roman"/>
        </w:rPr>
        <w:t>all sampl</w:t>
      </w:r>
      <w:r w:rsidR="00EF1CA8">
        <w:rPr>
          <w:rFonts w:ascii="Times New Roman" w:hAnsi="Times New Roman" w:cs="Times New Roman"/>
        </w:rPr>
        <w:t xml:space="preserve">es was </w:t>
      </w:r>
      <w:r w:rsidR="001B69DA">
        <w:rPr>
          <w:rFonts w:ascii="Times New Roman" w:hAnsi="Times New Roman" w:cs="Times New Roman"/>
        </w:rPr>
        <w:t>14.3</w:t>
      </w:r>
      <w:r w:rsidR="00EF1CA8">
        <w:rPr>
          <w:rFonts w:ascii="Times New Roman" w:hAnsi="Times New Roman" w:cs="Times New Roman"/>
        </w:rPr>
        <w:t xml:space="preserve">% </w:t>
      </w:r>
      <w:r w:rsidR="00703EA8" w:rsidRPr="12D656C8">
        <w:rPr>
          <w:rFonts w:ascii="Times New Roman" w:hAnsi="Times New Roman" w:cs="Times New Roman"/>
        </w:rPr>
        <w:t xml:space="preserve">(n = </w:t>
      </w:r>
      <w:r w:rsidR="001B69DA">
        <w:rPr>
          <w:rFonts w:ascii="Times New Roman" w:hAnsi="Times New Roman" w:cs="Times New Roman"/>
        </w:rPr>
        <w:t>380</w:t>
      </w:r>
      <w:r w:rsidR="00EF1CA8">
        <w:rPr>
          <w:rFonts w:ascii="Times New Roman" w:hAnsi="Times New Roman" w:cs="Times New Roman"/>
        </w:rPr>
        <w:t xml:space="preserve"> of 2,660</w:t>
      </w:r>
      <w:r w:rsidR="000C3AC1">
        <w:rPr>
          <w:rFonts w:ascii="Times New Roman" w:hAnsi="Times New Roman" w:cs="Times New Roman"/>
        </w:rPr>
        <w:t xml:space="preserve"> </w:t>
      </w:r>
      <w:r w:rsidR="00541E11">
        <w:rPr>
          <w:rFonts w:ascii="Times New Roman" w:hAnsi="Times New Roman" w:cs="Times New Roman"/>
        </w:rPr>
        <w:t>total samples</w:t>
      </w:r>
      <w:r w:rsidR="00703EA8" w:rsidRPr="12D656C8">
        <w:rPr>
          <w:rFonts w:ascii="Times New Roman" w:hAnsi="Times New Roman" w:cs="Times New Roman"/>
        </w:rPr>
        <w:t>)</w:t>
      </w:r>
      <w:r w:rsidR="00C80060">
        <w:rPr>
          <w:rFonts w:ascii="Times New Roman" w:hAnsi="Times New Roman" w:cs="Times New Roman"/>
        </w:rPr>
        <w:t xml:space="preserve">. </w:t>
      </w:r>
      <w:r w:rsidR="00703EA8" w:rsidRPr="5AA5EF76">
        <w:rPr>
          <w:rFonts w:ascii="Times New Roman" w:hAnsi="Times New Roman" w:cs="Times New Roman"/>
          <w:i/>
          <w:iCs/>
        </w:rPr>
        <w:t>Staphylococcus aureus</w:t>
      </w:r>
      <w:r w:rsidR="00703EA8" w:rsidRPr="12D656C8">
        <w:rPr>
          <w:rFonts w:ascii="Times New Roman" w:hAnsi="Times New Roman" w:cs="Times New Roman"/>
        </w:rPr>
        <w:t xml:space="preserve"> growth was observed in </w:t>
      </w:r>
      <w:r w:rsidR="00280812">
        <w:rPr>
          <w:rFonts w:ascii="Times New Roman" w:hAnsi="Times New Roman" w:cs="Times New Roman"/>
        </w:rPr>
        <w:t>66</w:t>
      </w:r>
      <w:r w:rsidR="00703EA8" w:rsidRPr="12D656C8">
        <w:rPr>
          <w:rFonts w:ascii="Times New Roman" w:hAnsi="Times New Roman" w:cs="Times New Roman"/>
        </w:rPr>
        <w:t xml:space="preserve"> samples (</w:t>
      </w:r>
      <w:r w:rsidR="00280812">
        <w:rPr>
          <w:rFonts w:ascii="Times New Roman" w:hAnsi="Times New Roman" w:cs="Times New Roman"/>
        </w:rPr>
        <w:t>17.4</w:t>
      </w:r>
      <w:r w:rsidR="00703EA8" w:rsidRPr="12D656C8">
        <w:rPr>
          <w:rFonts w:ascii="Times New Roman" w:hAnsi="Times New Roman" w:cs="Times New Roman"/>
        </w:rPr>
        <w:t>%</w:t>
      </w:r>
      <w:r w:rsidR="00A053E7">
        <w:rPr>
          <w:rFonts w:ascii="Times New Roman" w:hAnsi="Times New Roman" w:cs="Times New Roman"/>
        </w:rPr>
        <w:t xml:space="preserve"> of growth</w:t>
      </w:r>
      <w:r w:rsidR="00703EA8" w:rsidRPr="12D656C8">
        <w:rPr>
          <w:rFonts w:ascii="Times New Roman" w:hAnsi="Times New Roman" w:cs="Times New Roman"/>
        </w:rPr>
        <w:t xml:space="preserve">) with 52 in control and </w:t>
      </w:r>
      <w:r w:rsidR="00A053E7">
        <w:rPr>
          <w:rFonts w:ascii="Times New Roman" w:hAnsi="Times New Roman" w:cs="Times New Roman"/>
        </w:rPr>
        <w:t>14</w:t>
      </w:r>
      <w:r w:rsidR="00703EA8" w:rsidRPr="12D656C8">
        <w:rPr>
          <w:rFonts w:ascii="Times New Roman" w:hAnsi="Times New Roman" w:cs="Times New Roman"/>
        </w:rPr>
        <w:t xml:space="preserve"> in treatment.</w:t>
      </w:r>
      <w:r w:rsidR="00703EA8" w:rsidRPr="5AA5EF76">
        <w:rPr>
          <w:rFonts w:ascii="Times New Roman" w:hAnsi="Times New Roman" w:cs="Times New Roman"/>
        </w:rPr>
        <w:t xml:space="preserve"> </w:t>
      </w:r>
      <w:r w:rsidR="00703EA8" w:rsidRPr="5AA5EF76">
        <w:rPr>
          <w:rFonts w:ascii="Times New Roman" w:hAnsi="Times New Roman" w:cs="Times New Roman"/>
          <w:i/>
          <w:iCs/>
        </w:rPr>
        <w:t>Staphylococcus</w:t>
      </w:r>
      <w:r w:rsidR="00703EA8" w:rsidRPr="12D656C8">
        <w:rPr>
          <w:rFonts w:ascii="Times New Roman" w:hAnsi="Times New Roman" w:cs="Times New Roman"/>
        </w:rPr>
        <w:t xml:space="preserve"> species, excluding </w:t>
      </w:r>
      <w:r w:rsidR="00703EA8" w:rsidRPr="5AA5EF76">
        <w:rPr>
          <w:rFonts w:ascii="Times New Roman" w:hAnsi="Times New Roman" w:cs="Times New Roman"/>
          <w:i/>
          <w:iCs/>
        </w:rPr>
        <w:t>Staph</w:t>
      </w:r>
      <w:r w:rsidR="00030187">
        <w:rPr>
          <w:rFonts w:ascii="Times New Roman" w:hAnsi="Times New Roman" w:cs="Times New Roman"/>
          <w:i/>
          <w:iCs/>
        </w:rPr>
        <w:t>.</w:t>
      </w:r>
      <w:r w:rsidR="00703EA8" w:rsidRPr="5AA5EF76">
        <w:rPr>
          <w:rFonts w:ascii="Times New Roman" w:hAnsi="Times New Roman" w:cs="Times New Roman"/>
          <w:i/>
          <w:iCs/>
        </w:rPr>
        <w:t xml:space="preserve"> aureus</w:t>
      </w:r>
      <w:r w:rsidR="00703EA8" w:rsidRPr="5AA5EF76">
        <w:rPr>
          <w:rFonts w:ascii="Times New Roman" w:hAnsi="Times New Roman" w:cs="Times New Roman"/>
        </w:rPr>
        <w:t xml:space="preserve"> (non-aureus </w:t>
      </w:r>
      <w:r w:rsidR="00D506BD" w:rsidRPr="00EF1CA8">
        <w:rPr>
          <w:rFonts w:ascii="Times New Roman" w:hAnsi="Times New Roman" w:cs="Times New Roman"/>
          <w:i/>
        </w:rPr>
        <w:t>Staphylococcus</w:t>
      </w:r>
      <w:r w:rsidR="00703EA8" w:rsidRPr="5AA5EF76">
        <w:rPr>
          <w:rFonts w:ascii="Times New Roman" w:hAnsi="Times New Roman" w:cs="Times New Roman"/>
        </w:rPr>
        <w:t xml:space="preserve">; </w:t>
      </w:r>
      <w:r w:rsidR="00703EA8" w:rsidRPr="00EF1CA8">
        <w:rPr>
          <w:rFonts w:ascii="Times New Roman" w:hAnsi="Times New Roman" w:cs="Times New Roman"/>
          <w:b/>
        </w:rPr>
        <w:t>NAS</w:t>
      </w:r>
      <w:r w:rsidR="00703EA8" w:rsidRPr="5AA5EF76">
        <w:rPr>
          <w:rFonts w:ascii="Times New Roman" w:hAnsi="Times New Roman" w:cs="Times New Roman"/>
        </w:rPr>
        <w:t>)</w:t>
      </w:r>
      <w:r w:rsidR="00703EA8" w:rsidRPr="12D656C8">
        <w:rPr>
          <w:rFonts w:ascii="Times New Roman" w:hAnsi="Times New Roman" w:cs="Times New Roman"/>
        </w:rPr>
        <w:t xml:space="preserve"> </w:t>
      </w:r>
      <w:r w:rsidR="00D506BD">
        <w:rPr>
          <w:rFonts w:ascii="Times New Roman" w:hAnsi="Times New Roman" w:cs="Times New Roman"/>
        </w:rPr>
        <w:t>were</w:t>
      </w:r>
      <w:r w:rsidR="00D506BD" w:rsidRPr="12D656C8">
        <w:rPr>
          <w:rFonts w:ascii="Times New Roman" w:hAnsi="Times New Roman" w:cs="Times New Roman"/>
        </w:rPr>
        <w:t xml:space="preserve"> </w:t>
      </w:r>
      <w:r w:rsidR="00703EA8" w:rsidRPr="12D656C8">
        <w:rPr>
          <w:rFonts w:ascii="Times New Roman" w:hAnsi="Times New Roman" w:cs="Times New Roman"/>
        </w:rPr>
        <w:t xml:space="preserve">grouped </w:t>
      </w:r>
      <w:r w:rsidR="00146301">
        <w:rPr>
          <w:rFonts w:ascii="Times New Roman" w:hAnsi="Times New Roman" w:cs="Times New Roman"/>
        </w:rPr>
        <w:t>resulting in</w:t>
      </w:r>
      <w:r w:rsidR="00703EA8" w:rsidRPr="12D656C8">
        <w:rPr>
          <w:rFonts w:ascii="Times New Roman" w:hAnsi="Times New Roman" w:cs="Times New Roman"/>
        </w:rPr>
        <w:t xml:space="preserve"> </w:t>
      </w:r>
      <w:r w:rsidR="00521D5F">
        <w:rPr>
          <w:rFonts w:ascii="Times New Roman" w:hAnsi="Times New Roman" w:cs="Times New Roman"/>
        </w:rPr>
        <w:t>142</w:t>
      </w:r>
      <w:r w:rsidR="00703EA8" w:rsidRPr="12D656C8">
        <w:rPr>
          <w:rFonts w:ascii="Times New Roman" w:hAnsi="Times New Roman" w:cs="Times New Roman"/>
        </w:rPr>
        <w:t xml:space="preserve"> samples (</w:t>
      </w:r>
      <w:r w:rsidR="00521D5F">
        <w:rPr>
          <w:rFonts w:ascii="Times New Roman" w:hAnsi="Times New Roman" w:cs="Times New Roman"/>
        </w:rPr>
        <w:t>37.4</w:t>
      </w:r>
      <w:r w:rsidR="00703EA8" w:rsidRPr="12D656C8">
        <w:rPr>
          <w:rFonts w:ascii="Times New Roman" w:hAnsi="Times New Roman" w:cs="Times New Roman"/>
        </w:rPr>
        <w:t>%</w:t>
      </w:r>
      <w:r w:rsidR="00146301">
        <w:rPr>
          <w:rFonts w:ascii="Times New Roman" w:hAnsi="Times New Roman" w:cs="Times New Roman"/>
        </w:rPr>
        <w:t xml:space="preserve"> of growth</w:t>
      </w:r>
      <w:r w:rsidR="00703EA8" w:rsidRPr="12D656C8">
        <w:rPr>
          <w:rFonts w:ascii="Times New Roman" w:hAnsi="Times New Roman" w:cs="Times New Roman"/>
        </w:rPr>
        <w:t xml:space="preserve">) with </w:t>
      </w:r>
      <w:r w:rsidR="00521D5F">
        <w:rPr>
          <w:rFonts w:ascii="Times New Roman" w:hAnsi="Times New Roman" w:cs="Times New Roman"/>
        </w:rPr>
        <w:t>62</w:t>
      </w:r>
      <w:r w:rsidR="00703EA8" w:rsidRPr="12D656C8">
        <w:rPr>
          <w:rFonts w:ascii="Times New Roman" w:hAnsi="Times New Roman" w:cs="Times New Roman"/>
        </w:rPr>
        <w:t xml:space="preserve"> in control and </w:t>
      </w:r>
      <w:r w:rsidR="00521D5F">
        <w:rPr>
          <w:rFonts w:ascii="Times New Roman" w:hAnsi="Times New Roman" w:cs="Times New Roman"/>
        </w:rPr>
        <w:t>80</w:t>
      </w:r>
      <w:r w:rsidR="00703EA8" w:rsidRPr="12D656C8">
        <w:rPr>
          <w:rFonts w:ascii="Times New Roman" w:hAnsi="Times New Roman" w:cs="Times New Roman"/>
        </w:rPr>
        <w:t xml:space="preserve"> in treatment. The most prominent </w:t>
      </w:r>
      <w:r w:rsidR="00703EA8" w:rsidRPr="5AA5EF76">
        <w:rPr>
          <w:rFonts w:ascii="Times New Roman" w:hAnsi="Times New Roman" w:cs="Times New Roman"/>
        </w:rPr>
        <w:t>NAS</w:t>
      </w:r>
      <w:r w:rsidR="00703EA8" w:rsidRPr="5AA5EF76">
        <w:rPr>
          <w:rFonts w:ascii="Times New Roman" w:hAnsi="Times New Roman" w:cs="Times New Roman"/>
          <w:i/>
          <w:iCs/>
        </w:rPr>
        <w:t xml:space="preserve"> </w:t>
      </w:r>
      <w:r w:rsidR="00703EA8" w:rsidRPr="12D656C8">
        <w:rPr>
          <w:rFonts w:ascii="Times New Roman" w:hAnsi="Times New Roman" w:cs="Times New Roman"/>
        </w:rPr>
        <w:t xml:space="preserve">was </w:t>
      </w:r>
      <w:r w:rsidR="00703EA8" w:rsidRPr="5AA5EF76">
        <w:rPr>
          <w:rFonts w:ascii="Times New Roman" w:hAnsi="Times New Roman" w:cs="Times New Roman"/>
          <w:i/>
          <w:iCs/>
        </w:rPr>
        <w:t>Staph</w:t>
      </w:r>
      <w:r w:rsidR="00030187">
        <w:rPr>
          <w:rFonts w:ascii="Times New Roman" w:hAnsi="Times New Roman" w:cs="Times New Roman"/>
          <w:i/>
          <w:iCs/>
        </w:rPr>
        <w:t>.</w:t>
      </w:r>
      <w:r w:rsidR="00703EA8" w:rsidRPr="5AA5EF76">
        <w:rPr>
          <w:rFonts w:ascii="Times New Roman" w:hAnsi="Times New Roman" w:cs="Times New Roman"/>
          <w:i/>
          <w:iCs/>
        </w:rPr>
        <w:t xml:space="preserve"> </w:t>
      </w:r>
      <w:proofErr w:type="spellStart"/>
      <w:r w:rsidR="00703EA8" w:rsidRPr="5AA5EF76">
        <w:rPr>
          <w:rFonts w:ascii="Times New Roman" w:hAnsi="Times New Roman" w:cs="Times New Roman"/>
          <w:i/>
          <w:iCs/>
        </w:rPr>
        <w:t>chromogenes</w:t>
      </w:r>
      <w:proofErr w:type="spellEnd"/>
      <w:r w:rsidR="00703EA8" w:rsidRPr="12D656C8">
        <w:rPr>
          <w:rFonts w:ascii="Times New Roman" w:hAnsi="Times New Roman" w:cs="Times New Roman"/>
        </w:rPr>
        <w:t xml:space="preserve"> </w:t>
      </w:r>
      <w:r w:rsidR="00E67075">
        <w:rPr>
          <w:rFonts w:ascii="Times New Roman" w:hAnsi="Times New Roman" w:cs="Times New Roman"/>
        </w:rPr>
        <w:t xml:space="preserve">with </w:t>
      </w:r>
      <w:r w:rsidR="0007369E">
        <w:rPr>
          <w:rFonts w:ascii="Times New Roman" w:hAnsi="Times New Roman" w:cs="Times New Roman"/>
        </w:rPr>
        <w:t>54</w:t>
      </w:r>
      <w:r w:rsidR="00703EA8" w:rsidRPr="12D656C8">
        <w:rPr>
          <w:rFonts w:ascii="Times New Roman" w:hAnsi="Times New Roman" w:cs="Times New Roman"/>
        </w:rPr>
        <w:t xml:space="preserve"> samples (</w:t>
      </w:r>
      <w:r w:rsidR="0007369E">
        <w:rPr>
          <w:rFonts w:ascii="Times New Roman" w:hAnsi="Times New Roman" w:cs="Times New Roman"/>
        </w:rPr>
        <w:t>38.0</w:t>
      </w:r>
      <w:r w:rsidR="00703EA8" w:rsidRPr="5AA5EF76">
        <w:rPr>
          <w:rFonts w:ascii="Times New Roman" w:hAnsi="Times New Roman" w:cs="Times New Roman"/>
        </w:rPr>
        <w:t>%</w:t>
      </w:r>
      <w:r w:rsidR="00EE6FDB">
        <w:rPr>
          <w:rFonts w:ascii="Times New Roman" w:hAnsi="Times New Roman" w:cs="Times New Roman"/>
        </w:rPr>
        <w:t xml:space="preserve"> of NAS species</w:t>
      </w:r>
      <w:r w:rsidR="00703EA8" w:rsidRPr="5AA5EF76">
        <w:rPr>
          <w:rFonts w:ascii="Times New Roman" w:hAnsi="Times New Roman" w:cs="Times New Roman"/>
        </w:rPr>
        <w:t>)</w:t>
      </w:r>
      <w:r w:rsidR="00703EA8" w:rsidRPr="12D656C8">
        <w:rPr>
          <w:rFonts w:ascii="Times New Roman" w:hAnsi="Times New Roman" w:cs="Times New Roman"/>
        </w:rPr>
        <w:t xml:space="preserve"> with </w:t>
      </w:r>
      <w:r w:rsidR="0007369E">
        <w:rPr>
          <w:rFonts w:ascii="Times New Roman" w:hAnsi="Times New Roman" w:cs="Times New Roman"/>
        </w:rPr>
        <w:t>24</w:t>
      </w:r>
      <w:r w:rsidR="00703EA8" w:rsidRPr="12D656C8">
        <w:rPr>
          <w:rFonts w:ascii="Times New Roman" w:hAnsi="Times New Roman" w:cs="Times New Roman"/>
        </w:rPr>
        <w:t xml:space="preserve"> in control and </w:t>
      </w:r>
      <w:r w:rsidR="000B512E">
        <w:rPr>
          <w:rFonts w:ascii="Times New Roman" w:hAnsi="Times New Roman" w:cs="Times New Roman"/>
        </w:rPr>
        <w:t>30</w:t>
      </w:r>
      <w:r w:rsidR="00703EA8" w:rsidRPr="12D656C8">
        <w:rPr>
          <w:rFonts w:ascii="Times New Roman" w:hAnsi="Times New Roman" w:cs="Times New Roman"/>
        </w:rPr>
        <w:t xml:space="preserve"> in treatment, and </w:t>
      </w:r>
      <w:r w:rsidR="00703EA8" w:rsidRPr="5AA5EF76">
        <w:rPr>
          <w:rFonts w:ascii="Times New Roman" w:hAnsi="Times New Roman" w:cs="Times New Roman"/>
          <w:i/>
          <w:iCs/>
        </w:rPr>
        <w:t>Staph</w:t>
      </w:r>
      <w:r w:rsidR="00030187">
        <w:rPr>
          <w:rFonts w:ascii="Times New Roman" w:hAnsi="Times New Roman" w:cs="Times New Roman"/>
          <w:i/>
          <w:iCs/>
        </w:rPr>
        <w:t>.</w:t>
      </w:r>
      <w:r w:rsidR="00703EA8" w:rsidRPr="5AA5EF76">
        <w:rPr>
          <w:rFonts w:ascii="Times New Roman" w:hAnsi="Times New Roman" w:cs="Times New Roman"/>
          <w:i/>
          <w:iCs/>
        </w:rPr>
        <w:t xml:space="preserve"> </w:t>
      </w:r>
      <w:proofErr w:type="spellStart"/>
      <w:r w:rsidR="00703EA8" w:rsidRPr="5AA5EF76">
        <w:rPr>
          <w:rFonts w:ascii="Times New Roman" w:hAnsi="Times New Roman" w:cs="Times New Roman"/>
          <w:i/>
          <w:iCs/>
        </w:rPr>
        <w:t>hyicus</w:t>
      </w:r>
      <w:proofErr w:type="spellEnd"/>
      <w:r w:rsidR="00703EA8" w:rsidRPr="5AA5EF76">
        <w:rPr>
          <w:rFonts w:ascii="Times New Roman" w:hAnsi="Times New Roman" w:cs="Times New Roman"/>
          <w:i/>
          <w:iCs/>
        </w:rPr>
        <w:t xml:space="preserve"> </w:t>
      </w:r>
      <w:r w:rsidR="00703EA8" w:rsidRPr="12D656C8">
        <w:rPr>
          <w:rFonts w:ascii="Times New Roman" w:hAnsi="Times New Roman" w:cs="Times New Roman"/>
        </w:rPr>
        <w:t>with</w:t>
      </w:r>
      <w:r w:rsidR="00703EA8" w:rsidRPr="5AA5EF76">
        <w:rPr>
          <w:rFonts w:ascii="Times New Roman" w:hAnsi="Times New Roman" w:cs="Times New Roman"/>
          <w:i/>
          <w:iCs/>
        </w:rPr>
        <w:t xml:space="preserve"> </w:t>
      </w:r>
      <w:r w:rsidR="0007369E">
        <w:rPr>
          <w:rFonts w:ascii="Times New Roman" w:hAnsi="Times New Roman" w:cs="Times New Roman"/>
        </w:rPr>
        <w:t>33</w:t>
      </w:r>
      <w:r w:rsidR="00703EA8" w:rsidRPr="12D656C8">
        <w:rPr>
          <w:rFonts w:ascii="Times New Roman" w:hAnsi="Times New Roman" w:cs="Times New Roman"/>
        </w:rPr>
        <w:t xml:space="preserve"> samples (2</w:t>
      </w:r>
      <w:r w:rsidR="0007369E">
        <w:rPr>
          <w:rFonts w:ascii="Times New Roman" w:hAnsi="Times New Roman" w:cs="Times New Roman"/>
        </w:rPr>
        <w:t>3</w:t>
      </w:r>
      <w:r w:rsidR="00EE6FDB">
        <w:rPr>
          <w:rFonts w:ascii="Times New Roman" w:hAnsi="Times New Roman" w:cs="Times New Roman"/>
        </w:rPr>
        <w:t>.</w:t>
      </w:r>
      <w:r w:rsidR="0007369E">
        <w:rPr>
          <w:rFonts w:ascii="Times New Roman" w:hAnsi="Times New Roman" w:cs="Times New Roman"/>
        </w:rPr>
        <w:t>2</w:t>
      </w:r>
      <w:r w:rsidR="00703EA8" w:rsidRPr="12D656C8">
        <w:rPr>
          <w:rFonts w:ascii="Times New Roman" w:hAnsi="Times New Roman" w:cs="Times New Roman"/>
        </w:rPr>
        <w:t>%</w:t>
      </w:r>
      <w:r w:rsidR="00146301">
        <w:rPr>
          <w:rFonts w:ascii="Times New Roman" w:hAnsi="Times New Roman" w:cs="Times New Roman"/>
        </w:rPr>
        <w:t xml:space="preserve"> of NAS species</w:t>
      </w:r>
      <w:r w:rsidR="00703EA8" w:rsidRPr="12D656C8">
        <w:rPr>
          <w:rFonts w:ascii="Times New Roman" w:hAnsi="Times New Roman" w:cs="Times New Roman"/>
        </w:rPr>
        <w:t xml:space="preserve">) with </w:t>
      </w:r>
      <w:r w:rsidR="0007369E">
        <w:rPr>
          <w:rFonts w:ascii="Times New Roman" w:hAnsi="Times New Roman" w:cs="Times New Roman"/>
        </w:rPr>
        <w:t>11</w:t>
      </w:r>
      <w:r w:rsidR="00703EA8" w:rsidRPr="12D656C8">
        <w:rPr>
          <w:rFonts w:ascii="Times New Roman" w:hAnsi="Times New Roman" w:cs="Times New Roman"/>
        </w:rPr>
        <w:t xml:space="preserve"> in control and </w:t>
      </w:r>
      <w:r w:rsidR="0007369E">
        <w:rPr>
          <w:rFonts w:ascii="Times New Roman" w:hAnsi="Times New Roman" w:cs="Times New Roman"/>
        </w:rPr>
        <w:t>22</w:t>
      </w:r>
      <w:r w:rsidR="00703EA8" w:rsidRPr="12D656C8">
        <w:rPr>
          <w:rFonts w:ascii="Times New Roman" w:hAnsi="Times New Roman" w:cs="Times New Roman"/>
        </w:rPr>
        <w:t xml:space="preserve"> in treatment. The frequency of </w:t>
      </w:r>
      <w:r w:rsidR="00703EA8" w:rsidRPr="5AA5EF76">
        <w:rPr>
          <w:rFonts w:ascii="Times New Roman" w:hAnsi="Times New Roman" w:cs="Times New Roman"/>
          <w:i/>
          <w:iCs/>
        </w:rPr>
        <w:t>Staph</w:t>
      </w:r>
      <w:r w:rsidR="00030187">
        <w:rPr>
          <w:rFonts w:ascii="Times New Roman" w:hAnsi="Times New Roman" w:cs="Times New Roman"/>
          <w:i/>
          <w:iCs/>
        </w:rPr>
        <w:t>.</w:t>
      </w:r>
      <w:r w:rsidR="00703EA8" w:rsidRPr="5AA5EF76">
        <w:rPr>
          <w:rFonts w:ascii="Times New Roman" w:hAnsi="Times New Roman" w:cs="Times New Roman"/>
          <w:i/>
          <w:iCs/>
        </w:rPr>
        <w:t xml:space="preserve"> </w:t>
      </w:r>
      <w:proofErr w:type="spellStart"/>
      <w:r w:rsidR="00703EA8" w:rsidRPr="5AA5EF76">
        <w:rPr>
          <w:rFonts w:ascii="Times New Roman" w:hAnsi="Times New Roman" w:cs="Times New Roman"/>
          <w:i/>
          <w:iCs/>
        </w:rPr>
        <w:t>hyicus</w:t>
      </w:r>
      <w:proofErr w:type="spellEnd"/>
      <w:r w:rsidR="00703EA8" w:rsidRPr="5AA5EF76">
        <w:rPr>
          <w:rFonts w:ascii="Times New Roman" w:hAnsi="Times New Roman" w:cs="Times New Roman"/>
          <w:i/>
          <w:iCs/>
        </w:rPr>
        <w:t xml:space="preserve"> </w:t>
      </w:r>
      <w:r w:rsidR="00703EA8" w:rsidRPr="12D656C8">
        <w:rPr>
          <w:rFonts w:ascii="Times New Roman" w:hAnsi="Times New Roman" w:cs="Times New Roman"/>
        </w:rPr>
        <w:t xml:space="preserve">should be interpreted with caution, as identifications were made using an API Staph detection system that can misclassify </w:t>
      </w:r>
      <w:r w:rsidR="00703EA8" w:rsidRPr="5AA5EF76">
        <w:rPr>
          <w:rFonts w:ascii="Times New Roman" w:hAnsi="Times New Roman" w:cs="Times New Roman"/>
          <w:i/>
          <w:iCs/>
        </w:rPr>
        <w:t>Staph</w:t>
      </w:r>
      <w:r w:rsidR="00030187">
        <w:rPr>
          <w:rFonts w:ascii="Times New Roman" w:hAnsi="Times New Roman" w:cs="Times New Roman"/>
          <w:i/>
          <w:iCs/>
        </w:rPr>
        <w:t>.</w:t>
      </w:r>
      <w:r w:rsidR="00703EA8" w:rsidRPr="5AA5EF76">
        <w:rPr>
          <w:rFonts w:ascii="Times New Roman" w:hAnsi="Times New Roman" w:cs="Times New Roman"/>
          <w:i/>
          <w:iCs/>
        </w:rPr>
        <w:t xml:space="preserve"> </w:t>
      </w:r>
      <w:proofErr w:type="spellStart"/>
      <w:r w:rsidR="00703EA8" w:rsidRPr="5AA5EF76">
        <w:rPr>
          <w:rFonts w:ascii="Times New Roman" w:hAnsi="Times New Roman" w:cs="Times New Roman"/>
          <w:i/>
          <w:iCs/>
        </w:rPr>
        <w:t>agnetis</w:t>
      </w:r>
      <w:proofErr w:type="spellEnd"/>
      <w:r w:rsidR="00703EA8" w:rsidRPr="12D656C8">
        <w:rPr>
          <w:rFonts w:ascii="Times New Roman" w:hAnsi="Times New Roman" w:cs="Times New Roman"/>
        </w:rPr>
        <w:t xml:space="preserve"> as </w:t>
      </w:r>
      <w:r w:rsidR="00703EA8" w:rsidRPr="5AA5EF76">
        <w:rPr>
          <w:rFonts w:ascii="Times New Roman" w:hAnsi="Times New Roman" w:cs="Times New Roman"/>
          <w:i/>
          <w:iCs/>
        </w:rPr>
        <w:t>Staph</w:t>
      </w:r>
      <w:r w:rsidR="00030187">
        <w:rPr>
          <w:rFonts w:ascii="Times New Roman" w:hAnsi="Times New Roman" w:cs="Times New Roman"/>
          <w:i/>
          <w:iCs/>
        </w:rPr>
        <w:t>.</w:t>
      </w:r>
      <w:r w:rsidR="00703EA8" w:rsidRPr="5AA5EF76">
        <w:rPr>
          <w:rFonts w:ascii="Times New Roman" w:hAnsi="Times New Roman" w:cs="Times New Roman"/>
          <w:i/>
          <w:iCs/>
        </w:rPr>
        <w:t xml:space="preserve"> </w:t>
      </w:r>
      <w:proofErr w:type="spellStart"/>
      <w:r w:rsidR="00703EA8" w:rsidRPr="5AA5EF76">
        <w:rPr>
          <w:rFonts w:ascii="Times New Roman" w:hAnsi="Times New Roman" w:cs="Times New Roman"/>
          <w:i/>
          <w:iCs/>
        </w:rPr>
        <w:t>hyicus</w:t>
      </w:r>
      <w:proofErr w:type="spellEnd"/>
      <w:r w:rsidR="00703EA8" w:rsidRPr="12D656C8">
        <w:rPr>
          <w:rFonts w:ascii="Times New Roman" w:hAnsi="Times New Roman" w:cs="Times New Roman"/>
        </w:rPr>
        <w:t xml:space="preserve"> (Adkins, et al. 2</w:t>
      </w:r>
      <w:r w:rsidR="00703EA8">
        <w:rPr>
          <w:rFonts w:ascii="Times New Roman" w:hAnsi="Times New Roman" w:cs="Times New Roman"/>
        </w:rPr>
        <w:t>017</w:t>
      </w:r>
      <w:r w:rsidR="00703EA8" w:rsidRPr="12D656C8">
        <w:rPr>
          <w:rFonts w:ascii="Times New Roman" w:hAnsi="Times New Roman" w:cs="Times New Roman"/>
        </w:rPr>
        <w:t>).</w:t>
      </w:r>
      <w:r w:rsidR="00703EA8">
        <w:rPr>
          <w:rFonts w:ascii="Times New Roman" w:hAnsi="Times New Roman" w:cs="Times New Roman"/>
        </w:rPr>
        <w:t xml:space="preserve"> </w:t>
      </w:r>
      <w:r w:rsidR="00B02DF8">
        <w:rPr>
          <w:rFonts w:ascii="Times New Roman" w:hAnsi="Times New Roman" w:cs="Times New Roman"/>
        </w:rPr>
        <w:t>Others included in the NAS group</w:t>
      </w:r>
      <w:r w:rsidR="00B02DF8" w:rsidRPr="00387784">
        <w:rPr>
          <w:rFonts w:ascii="Times New Roman" w:hAnsi="Times New Roman" w:cs="Times New Roman"/>
          <w:i/>
        </w:rPr>
        <w:t xml:space="preserve">: Staph. epidermidis, Staph. hominis, Staph. </w:t>
      </w:r>
      <w:proofErr w:type="spellStart"/>
      <w:r w:rsidR="00B02DF8" w:rsidRPr="00387784">
        <w:rPr>
          <w:rFonts w:ascii="Times New Roman" w:hAnsi="Times New Roman" w:cs="Times New Roman"/>
          <w:i/>
        </w:rPr>
        <w:t>caprae</w:t>
      </w:r>
      <w:proofErr w:type="spellEnd"/>
      <w:r w:rsidR="00B02DF8" w:rsidRPr="00387784">
        <w:rPr>
          <w:rFonts w:ascii="Times New Roman" w:hAnsi="Times New Roman" w:cs="Times New Roman"/>
          <w:i/>
        </w:rPr>
        <w:t xml:space="preserve">, Staph. </w:t>
      </w:r>
      <w:proofErr w:type="spellStart"/>
      <w:r w:rsidR="00B02DF8" w:rsidRPr="00387784">
        <w:rPr>
          <w:rFonts w:ascii="Times New Roman" w:hAnsi="Times New Roman" w:cs="Times New Roman"/>
          <w:i/>
        </w:rPr>
        <w:t>cohnii</w:t>
      </w:r>
      <w:proofErr w:type="spellEnd"/>
      <w:r w:rsidR="00B02DF8" w:rsidRPr="00387784">
        <w:rPr>
          <w:rFonts w:ascii="Times New Roman" w:hAnsi="Times New Roman" w:cs="Times New Roman"/>
          <w:i/>
        </w:rPr>
        <w:t xml:space="preserve">, Staph. </w:t>
      </w:r>
      <w:proofErr w:type="spellStart"/>
      <w:r w:rsidR="00C52C7D" w:rsidRPr="00387784">
        <w:rPr>
          <w:rFonts w:ascii="Times New Roman" w:hAnsi="Times New Roman" w:cs="Times New Roman"/>
          <w:i/>
        </w:rPr>
        <w:t>lugdunensis</w:t>
      </w:r>
      <w:proofErr w:type="spellEnd"/>
      <w:r w:rsidR="00C52C7D" w:rsidRPr="00387784">
        <w:rPr>
          <w:rFonts w:ascii="Times New Roman" w:hAnsi="Times New Roman" w:cs="Times New Roman"/>
          <w:i/>
        </w:rPr>
        <w:t xml:space="preserve">, Staph. </w:t>
      </w:r>
      <w:proofErr w:type="spellStart"/>
      <w:r w:rsidR="00C52C7D" w:rsidRPr="00387784">
        <w:rPr>
          <w:rFonts w:ascii="Times New Roman" w:hAnsi="Times New Roman" w:cs="Times New Roman"/>
          <w:i/>
        </w:rPr>
        <w:t>simulans</w:t>
      </w:r>
      <w:proofErr w:type="spellEnd"/>
      <w:r w:rsidR="00C52C7D" w:rsidRPr="00387784">
        <w:rPr>
          <w:rFonts w:ascii="Times New Roman" w:hAnsi="Times New Roman" w:cs="Times New Roman"/>
          <w:i/>
        </w:rPr>
        <w:t xml:space="preserve">, Staph. </w:t>
      </w:r>
      <w:proofErr w:type="spellStart"/>
      <w:r w:rsidR="00C52C7D" w:rsidRPr="00387784">
        <w:rPr>
          <w:rFonts w:ascii="Times New Roman" w:hAnsi="Times New Roman" w:cs="Times New Roman"/>
          <w:i/>
        </w:rPr>
        <w:t>warneri</w:t>
      </w:r>
      <w:proofErr w:type="spellEnd"/>
      <w:r w:rsidR="00C52C7D" w:rsidRPr="00387784">
        <w:rPr>
          <w:rFonts w:ascii="Times New Roman" w:hAnsi="Times New Roman" w:cs="Times New Roman"/>
          <w:i/>
        </w:rPr>
        <w:t xml:space="preserve">, Staph. </w:t>
      </w:r>
      <w:proofErr w:type="spellStart"/>
      <w:r w:rsidR="00C52C7D" w:rsidRPr="00387784">
        <w:rPr>
          <w:rFonts w:ascii="Times New Roman" w:hAnsi="Times New Roman" w:cs="Times New Roman"/>
          <w:i/>
        </w:rPr>
        <w:t>sciuri</w:t>
      </w:r>
      <w:proofErr w:type="spellEnd"/>
      <w:r w:rsidR="00166CEE" w:rsidRPr="00387784">
        <w:rPr>
          <w:rFonts w:ascii="Times New Roman" w:hAnsi="Times New Roman" w:cs="Times New Roman"/>
          <w:i/>
        </w:rPr>
        <w:t xml:space="preserve">, Staph. </w:t>
      </w:r>
      <w:proofErr w:type="spellStart"/>
      <w:r w:rsidR="00166CEE" w:rsidRPr="00387784">
        <w:rPr>
          <w:rFonts w:ascii="Times New Roman" w:hAnsi="Times New Roman" w:cs="Times New Roman"/>
          <w:i/>
        </w:rPr>
        <w:t>xylosus</w:t>
      </w:r>
      <w:proofErr w:type="spellEnd"/>
      <w:r w:rsidR="00985F55">
        <w:rPr>
          <w:rFonts w:ascii="Times New Roman" w:hAnsi="Times New Roman" w:cs="Times New Roman"/>
          <w:i/>
        </w:rPr>
        <w:t>.</w:t>
      </w:r>
      <w:r w:rsidR="00166CEE">
        <w:rPr>
          <w:rFonts w:ascii="Times New Roman" w:hAnsi="Times New Roman" w:cs="Times New Roman"/>
        </w:rPr>
        <w:t xml:space="preserve"> </w:t>
      </w:r>
      <w:r w:rsidR="00F124E8">
        <w:rPr>
          <w:rFonts w:ascii="Times New Roman" w:hAnsi="Times New Roman" w:cs="Times New Roman"/>
        </w:rPr>
        <w:t xml:space="preserve">Other gram-positive bacteria included: </w:t>
      </w:r>
      <w:proofErr w:type="spellStart"/>
      <w:r w:rsidR="00F23313" w:rsidRPr="00387784">
        <w:rPr>
          <w:rFonts w:ascii="Times New Roman" w:hAnsi="Times New Roman" w:cs="Times New Roman"/>
          <w:i/>
        </w:rPr>
        <w:t>Aerococcus</w:t>
      </w:r>
      <w:proofErr w:type="spellEnd"/>
      <w:r w:rsidR="00F23313" w:rsidRPr="00387784">
        <w:rPr>
          <w:rFonts w:ascii="Times New Roman" w:hAnsi="Times New Roman" w:cs="Times New Roman"/>
          <w:i/>
        </w:rPr>
        <w:t xml:space="preserve"> spp., Enterococcus spp., Streptococcus ssp., Streptomyces spp</w:t>
      </w:r>
      <w:r w:rsidR="00F23313">
        <w:rPr>
          <w:rFonts w:ascii="Times New Roman" w:hAnsi="Times New Roman" w:cs="Times New Roman"/>
        </w:rPr>
        <w:t xml:space="preserve">., and </w:t>
      </w:r>
      <w:r w:rsidR="000575CC">
        <w:rPr>
          <w:rFonts w:ascii="Times New Roman" w:hAnsi="Times New Roman" w:cs="Times New Roman"/>
        </w:rPr>
        <w:t xml:space="preserve">undifferentiated gram-positive bacteria. Other gram-negative bacteria included: </w:t>
      </w:r>
      <w:r w:rsidR="000575CC" w:rsidRPr="00387784">
        <w:rPr>
          <w:rFonts w:ascii="Times New Roman" w:hAnsi="Times New Roman" w:cs="Times New Roman"/>
          <w:i/>
        </w:rPr>
        <w:t>Klebsiella spp., Serratia spp</w:t>
      </w:r>
      <w:r w:rsidR="000575CC">
        <w:rPr>
          <w:rFonts w:ascii="Times New Roman" w:hAnsi="Times New Roman" w:cs="Times New Roman"/>
        </w:rPr>
        <w:t xml:space="preserve">., and undifferentiated gram-negative bacteria. </w:t>
      </w:r>
    </w:p>
    <w:p w14:paraId="136B258D" w14:textId="77777777" w:rsidR="005842F7" w:rsidRDefault="005842F7">
      <w:pPr>
        <w:spacing w:line="480" w:lineRule="auto"/>
        <w:rPr>
          <w:rFonts w:ascii="Times New Roman" w:hAnsi="Times New Roman" w:cs="Times New Roman"/>
        </w:rPr>
      </w:pPr>
    </w:p>
    <w:p w14:paraId="3E30502F" w14:textId="77777777" w:rsidR="00387784" w:rsidRDefault="00387784">
      <w:pPr>
        <w:rPr>
          <w:rFonts w:ascii="Times New Roman" w:hAnsi="Times New Roman" w:cs="Times New Roman"/>
          <w:b/>
          <w:i/>
        </w:rPr>
      </w:pPr>
      <w:bookmarkStart w:id="36" w:name="_Toc77889880"/>
      <w:r>
        <w:br w:type="page"/>
      </w:r>
    </w:p>
    <w:p w14:paraId="1CCE90A8" w14:textId="1F69F031" w:rsidR="0045238F" w:rsidRDefault="00257013" w:rsidP="00387784">
      <w:pPr>
        <w:pStyle w:val="Heading3"/>
      </w:pPr>
      <w:r>
        <w:lastRenderedPageBreak/>
        <w:t>Risk</w:t>
      </w:r>
      <w:r w:rsidR="0045238F" w:rsidRPr="00C763DA">
        <w:t xml:space="preserve"> of</w:t>
      </w:r>
      <w:r w:rsidR="003D677E">
        <w:t xml:space="preserve"> </w:t>
      </w:r>
      <w:r w:rsidR="0045238F" w:rsidRPr="00C763DA">
        <w:t>IMI at Dry off and Post</w:t>
      </w:r>
      <w:r>
        <w:t>-</w:t>
      </w:r>
      <w:r w:rsidR="0045238F" w:rsidRPr="00C763DA">
        <w:t>calving</w:t>
      </w:r>
      <w:bookmarkEnd w:id="36"/>
    </w:p>
    <w:p w14:paraId="12B8FE3A" w14:textId="77777777" w:rsidR="00C84EA5" w:rsidRPr="00016A7D" w:rsidRDefault="00C84EA5" w:rsidP="00387784"/>
    <w:p w14:paraId="16730E59" w14:textId="30A9E4BF" w:rsidR="009F2E38" w:rsidRDefault="00CD1298" w:rsidP="0079368A">
      <w:pPr>
        <w:spacing w:line="480" w:lineRule="auto"/>
        <w:ind w:firstLine="720"/>
        <w:rPr>
          <w:rFonts w:ascii="Times New Roman" w:hAnsi="Times New Roman" w:cs="Times New Roman"/>
        </w:rPr>
      </w:pPr>
      <w:r>
        <w:rPr>
          <w:rFonts w:ascii="Times New Roman" w:hAnsi="Times New Roman" w:cs="Times New Roman"/>
        </w:rPr>
        <w:t>At dry off</w:t>
      </w:r>
      <w:r w:rsidR="003D1403">
        <w:rPr>
          <w:rFonts w:ascii="Times New Roman" w:hAnsi="Times New Roman" w:cs="Times New Roman"/>
        </w:rPr>
        <w:t>,</w:t>
      </w:r>
      <w:r>
        <w:rPr>
          <w:rFonts w:ascii="Times New Roman" w:hAnsi="Times New Roman" w:cs="Times New Roman"/>
        </w:rPr>
        <w:t xml:space="preserve"> the </w:t>
      </w:r>
      <w:r w:rsidR="0079368A">
        <w:rPr>
          <w:rFonts w:ascii="Times New Roman" w:hAnsi="Times New Roman" w:cs="Times New Roman"/>
        </w:rPr>
        <w:t xml:space="preserve">probability </w:t>
      </w:r>
      <w:r>
        <w:rPr>
          <w:rFonts w:ascii="Times New Roman" w:hAnsi="Times New Roman" w:cs="Times New Roman"/>
        </w:rPr>
        <w:t>of quarters with an IMI</w:t>
      </w:r>
      <w:r w:rsidR="0079368A">
        <w:rPr>
          <w:rFonts w:ascii="Times New Roman" w:hAnsi="Times New Roman" w:cs="Times New Roman"/>
        </w:rPr>
        <w:t>, regardless of organism,</w:t>
      </w:r>
      <w:r>
        <w:rPr>
          <w:rFonts w:ascii="Times New Roman" w:hAnsi="Times New Roman" w:cs="Times New Roman"/>
        </w:rPr>
        <w:t xml:space="preserve"> was not different between </w:t>
      </w:r>
      <w:r w:rsidR="00F912ED">
        <w:rPr>
          <w:rFonts w:ascii="Times New Roman" w:hAnsi="Times New Roman" w:cs="Times New Roman"/>
        </w:rPr>
        <w:t xml:space="preserve">treatment </w:t>
      </w:r>
      <w:r>
        <w:rPr>
          <w:rFonts w:ascii="Times New Roman" w:hAnsi="Times New Roman" w:cs="Times New Roman"/>
        </w:rPr>
        <w:t xml:space="preserve">groups [CON: 11.5% (95% CI: 7.4, 17.4%) vs OG: 13.1% (95% CI: 8.4, 19.7%); </w:t>
      </w:r>
      <w:r w:rsidRPr="009C00A4">
        <w:rPr>
          <w:rFonts w:ascii="Times New Roman" w:hAnsi="Times New Roman" w:cs="Times New Roman"/>
          <w:i/>
        </w:rPr>
        <w:t>P</w:t>
      </w:r>
      <w:r>
        <w:rPr>
          <w:rFonts w:ascii="Times New Roman" w:hAnsi="Times New Roman" w:cs="Times New Roman"/>
        </w:rPr>
        <w:t xml:space="preserve"> = 0.59</w:t>
      </w:r>
      <w:r w:rsidR="00F912ED">
        <w:rPr>
          <w:rFonts w:ascii="Times New Roman" w:hAnsi="Times New Roman" w:cs="Times New Roman"/>
        </w:rPr>
        <w:t xml:space="preserve">; Table </w:t>
      </w:r>
      <w:r w:rsidR="0064506B">
        <w:rPr>
          <w:rFonts w:ascii="Times New Roman" w:hAnsi="Times New Roman" w:cs="Times New Roman"/>
        </w:rPr>
        <w:t>8</w:t>
      </w:r>
      <w:r>
        <w:rPr>
          <w:rFonts w:ascii="Times New Roman" w:hAnsi="Times New Roman" w:cs="Times New Roman"/>
        </w:rPr>
        <w:t xml:space="preserve">]. </w:t>
      </w:r>
      <w:r w:rsidR="00F912ED">
        <w:rPr>
          <w:rFonts w:ascii="Times New Roman" w:hAnsi="Times New Roman" w:cs="Times New Roman"/>
        </w:rPr>
        <w:t>As expected, t</w:t>
      </w:r>
      <w:r w:rsidR="00DF790A">
        <w:rPr>
          <w:rFonts w:ascii="Times New Roman" w:hAnsi="Times New Roman" w:cs="Times New Roman"/>
        </w:rPr>
        <w:t xml:space="preserve">he proportion of quarter IMI was higher in quarter’s given DCT when compared to quarters not given DCT (Table </w:t>
      </w:r>
      <w:r w:rsidR="0064506B">
        <w:rPr>
          <w:rFonts w:ascii="Times New Roman" w:hAnsi="Times New Roman" w:cs="Times New Roman"/>
        </w:rPr>
        <w:t>8</w:t>
      </w:r>
      <w:r w:rsidR="00DF790A">
        <w:rPr>
          <w:rFonts w:ascii="Times New Roman" w:hAnsi="Times New Roman" w:cs="Times New Roman"/>
        </w:rPr>
        <w:t xml:space="preserve">). In post-calving samples, the prevalence of </w:t>
      </w:r>
      <w:r w:rsidR="00DA3155">
        <w:rPr>
          <w:rFonts w:ascii="Times New Roman" w:hAnsi="Times New Roman" w:cs="Times New Roman"/>
        </w:rPr>
        <w:t xml:space="preserve">quarter </w:t>
      </w:r>
      <w:r w:rsidR="00DF790A">
        <w:rPr>
          <w:rFonts w:ascii="Times New Roman" w:hAnsi="Times New Roman" w:cs="Times New Roman"/>
        </w:rPr>
        <w:t xml:space="preserve">IMI or bacterial species was not different between study groups [CON: 13.7% (95% CI: 9.9, 18.6%) vs OG: 16.6% (95% CI: 12.1, 22.2%); </w:t>
      </w:r>
      <w:r w:rsidR="00DF790A" w:rsidRPr="009C00A4">
        <w:rPr>
          <w:rFonts w:ascii="Times New Roman" w:hAnsi="Times New Roman" w:cs="Times New Roman"/>
          <w:i/>
        </w:rPr>
        <w:t>P</w:t>
      </w:r>
      <w:r w:rsidR="00DF790A">
        <w:rPr>
          <w:rFonts w:ascii="Times New Roman" w:hAnsi="Times New Roman" w:cs="Times New Roman"/>
        </w:rPr>
        <w:t xml:space="preserve"> = 0.34</w:t>
      </w:r>
      <w:r w:rsidR="00F912ED">
        <w:rPr>
          <w:rFonts w:ascii="Times New Roman" w:hAnsi="Times New Roman" w:cs="Times New Roman"/>
        </w:rPr>
        <w:t xml:space="preserve">; Table </w:t>
      </w:r>
      <w:r w:rsidR="0064506B">
        <w:rPr>
          <w:rFonts w:ascii="Times New Roman" w:hAnsi="Times New Roman" w:cs="Times New Roman"/>
        </w:rPr>
        <w:t>9</w:t>
      </w:r>
      <w:r w:rsidR="00DF790A">
        <w:rPr>
          <w:rFonts w:ascii="Times New Roman" w:hAnsi="Times New Roman" w:cs="Times New Roman"/>
        </w:rPr>
        <w:t xml:space="preserve">]. </w:t>
      </w:r>
      <w:r w:rsidR="00DA3155">
        <w:rPr>
          <w:rFonts w:ascii="Times New Roman" w:hAnsi="Times New Roman" w:cs="Times New Roman"/>
        </w:rPr>
        <w:t xml:space="preserve">Post-calving proportion of quarter IMI </w:t>
      </w:r>
      <w:r w:rsidR="00F912ED">
        <w:rPr>
          <w:rFonts w:ascii="Times New Roman" w:hAnsi="Times New Roman" w:cs="Times New Roman"/>
        </w:rPr>
        <w:t xml:space="preserve">continued to be greater </w:t>
      </w:r>
      <w:r w:rsidR="00DA3155">
        <w:rPr>
          <w:rFonts w:ascii="Times New Roman" w:hAnsi="Times New Roman" w:cs="Times New Roman"/>
        </w:rPr>
        <w:t xml:space="preserve">in quarters given DCT compared to quarters not given DCT (Table </w:t>
      </w:r>
      <w:r w:rsidR="0064506B">
        <w:rPr>
          <w:rFonts w:ascii="Times New Roman" w:hAnsi="Times New Roman" w:cs="Times New Roman"/>
        </w:rPr>
        <w:t>9</w:t>
      </w:r>
      <w:r w:rsidR="00DA3155">
        <w:rPr>
          <w:rFonts w:ascii="Times New Roman" w:hAnsi="Times New Roman" w:cs="Times New Roman"/>
        </w:rPr>
        <w:t>).</w:t>
      </w:r>
    </w:p>
    <w:p w14:paraId="49F0D194" w14:textId="77777777" w:rsidR="00DD31A0" w:rsidRDefault="00DD31A0" w:rsidP="00387784">
      <w:pPr>
        <w:spacing w:line="480" w:lineRule="auto"/>
        <w:ind w:firstLine="720"/>
        <w:rPr>
          <w:rFonts w:ascii="Times New Roman" w:hAnsi="Times New Roman" w:cs="Times New Roman"/>
        </w:rPr>
      </w:pPr>
    </w:p>
    <w:p w14:paraId="4487E91E" w14:textId="7C39A59B" w:rsidR="0045238F" w:rsidRDefault="0064506B" w:rsidP="00F912ED">
      <w:pPr>
        <w:pStyle w:val="Heading3"/>
      </w:pPr>
      <w:bookmarkStart w:id="37" w:name="_Toc77889881"/>
      <w:r>
        <w:t xml:space="preserve">SCC&gt; 200,000 and IMI </w:t>
      </w:r>
      <w:r w:rsidR="003E15D1">
        <w:t>Cure Risk Over the Dry Period</w:t>
      </w:r>
      <w:bookmarkEnd w:id="37"/>
    </w:p>
    <w:p w14:paraId="4A9335F7" w14:textId="77777777" w:rsidR="00C84EA5" w:rsidRPr="00016A7D" w:rsidRDefault="00C84EA5" w:rsidP="00387784"/>
    <w:p w14:paraId="1B21CE50" w14:textId="0771725E" w:rsidR="00DD31A0" w:rsidRDefault="003E15D1">
      <w:pPr>
        <w:spacing w:line="480" w:lineRule="auto"/>
        <w:rPr>
          <w:rFonts w:ascii="Times New Roman" w:hAnsi="Times New Roman" w:cs="Times New Roman"/>
        </w:rPr>
      </w:pPr>
      <w:r>
        <w:rPr>
          <w:rFonts w:ascii="Times New Roman" w:hAnsi="Times New Roman" w:cs="Times New Roman"/>
        </w:rPr>
        <w:tab/>
        <w:t xml:space="preserve">Quarter-level cure risk over the dry period was measured by quarter SCC and bacteriological culture results. Quarter SCC </w:t>
      </w:r>
      <w:r w:rsidR="0064506B">
        <w:rPr>
          <w:rFonts w:ascii="Times New Roman" w:hAnsi="Times New Roman" w:cs="Times New Roman"/>
        </w:rPr>
        <w:t xml:space="preserve">&gt;200,000 </w:t>
      </w:r>
      <w:r>
        <w:rPr>
          <w:rFonts w:ascii="Times New Roman" w:hAnsi="Times New Roman" w:cs="Times New Roman"/>
        </w:rPr>
        <w:t xml:space="preserve">cure risk over the dry period was not different between study groups [CON: 7.7% (95% CI: 4.4, 13.1%) vs OG: 6.9% (95% CI: 3.7, 12.5%); </w:t>
      </w:r>
      <w:r w:rsidRPr="009C00A4">
        <w:rPr>
          <w:rFonts w:ascii="Times New Roman" w:hAnsi="Times New Roman" w:cs="Times New Roman"/>
          <w:i/>
        </w:rPr>
        <w:t>P</w:t>
      </w:r>
      <w:r>
        <w:rPr>
          <w:rFonts w:ascii="Times New Roman" w:hAnsi="Times New Roman" w:cs="Times New Roman"/>
        </w:rPr>
        <w:t xml:space="preserve"> = 0.78</w:t>
      </w:r>
      <w:r w:rsidR="0064506B">
        <w:rPr>
          <w:rFonts w:ascii="Times New Roman" w:hAnsi="Times New Roman" w:cs="Times New Roman"/>
        </w:rPr>
        <w:t>; Table 10</w:t>
      </w:r>
      <w:r>
        <w:rPr>
          <w:rFonts w:ascii="Times New Roman" w:hAnsi="Times New Roman" w:cs="Times New Roman"/>
        </w:rPr>
        <w:t>]. Quarters that received DCT had a higher cure risk over the dry period when compared to quarters not given DCT</w:t>
      </w:r>
      <w:r w:rsidR="00691DFF">
        <w:rPr>
          <w:rFonts w:ascii="Times New Roman" w:hAnsi="Times New Roman" w:cs="Times New Roman"/>
        </w:rPr>
        <w:t xml:space="preserve"> according to quarter SCC</w:t>
      </w:r>
      <w:r w:rsidR="0064506B">
        <w:rPr>
          <w:rFonts w:ascii="Times New Roman" w:hAnsi="Times New Roman" w:cs="Times New Roman"/>
        </w:rPr>
        <w:t xml:space="preserve"> &gt;200,000</w:t>
      </w:r>
      <w:r>
        <w:rPr>
          <w:rFonts w:ascii="Times New Roman" w:hAnsi="Times New Roman" w:cs="Times New Roman"/>
        </w:rPr>
        <w:t xml:space="preserve"> (Table </w:t>
      </w:r>
      <w:r w:rsidR="0064506B">
        <w:rPr>
          <w:rFonts w:ascii="Times New Roman" w:hAnsi="Times New Roman" w:cs="Times New Roman"/>
        </w:rPr>
        <w:t>10</w:t>
      </w:r>
      <w:r>
        <w:rPr>
          <w:rFonts w:ascii="Times New Roman" w:hAnsi="Times New Roman" w:cs="Times New Roman"/>
        </w:rPr>
        <w:t xml:space="preserve">). Quarter bacteriological cure risk over the dry period was not different between study groups [CON: 15.2% (95% CI: 10.3, 21.9%) vs OG: 21.6% (95% CI: 15.0, 30.2%); </w:t>
      </w:r>
      <w:r w:rsidRPr="009C00A4">
        <w:rPr>
          <w:rFonts w:ascii="Times New Roman" w:hAnsi="Times New Roman" w:cs="Times New Roman"/>
          <w:i/>
        </w:rPr>
        <w:t>P</w:t>
      </w:r>
      <w:r>
        <w:rPr>
          <w:rFonts w:ascii="Times New Roman" w:hAnsi="Times New Roman" w:cs="Times New Roman"/>
        </w:rPr>
        <w:t xml:space="preserve"> = 0.18</w:t>
      </w:r>
      <w:r w:rsidR="0064506B">
        <w:rPr>
          <w:rFonts w:ascii="Times New Roman" w:hAnsi="Times New Roman" w:cs="Times New Roman"/>
        </w:rPr>
        <w:t>; Table 11</w:t>
      </w:r>
      <w:r w:rsidR="00691DFF">
        <w:rPr>
          <w:rFonts w:ascii="Times New Roman" w:hAnsi="Times New Roman" w:cs="Times New Roman"/>
        </w:rPr>
        <w:t>]. While, quarters that received DCT had a higher cure risk over the dry period when compared to quarters not given DCT (Table 1</w:t>
      </w:r>
      <w:r w:rsidR="0064506B">
        <w:rPr>
          <w:rFonts w:ascii="Times New Roman" w:hAnsi="Times New Roman" w:cs="Times New Roman"/>
        </w:rPr>
        <w:t>1</w:t>
      </w:r>
      <w:r w:rsidR="00691DFF">
        <w:rPr>
          <w:rFonts w:ascii="Times New Roman" w:hAnsi="Times New Roman" w:cs="Times New Roman"/>
        </w:rPr>
        <w:t>).</w:t>
      </w:r>
    </w:p>
    <w:p w14:paraId="2FAB85C7" w14:textId="2424CF55" w:rsidR="0045238F" w:rsidRDefault="0045238F">
      <w:pPr>
        <w:spacing w:line="480" w:lineRule="auto"/>
        <w:rPr>
          <w:rFonts w:ascii="Times New Roman" w:hAnsi="Times New Roman" w:cs="Times New Roman"/>
        </w:rPr>
      </w:pPr>
    </w:p>
    <w:p w14:paraId="10B72434" w14:textId="263D2B4F" w:rsidR="00FF4FA2" w:rsidRDefault="00FF4FA2" w:rsidP="0064506B">
      <w:pPr>
        <w:pStyle w:val="Heading3"/>
      </w:pPr>
      <w:bookmarkStart w:id="38" w:name="_Toc77889882"/>
      <w:r>
        <w:lastRenderedPageBreak/>
        <w:t>New</w:t>
      </w:r>
      <w:r w:rsidR="0064506B">
        <w:t xml:space="preserve"> </w:t>
      </w:r>
      <w:r>
        <w:t>IMI Risk Over the Dry Period</w:t>
      </w:r>
      <w:bookmarkEnd w:id="38"/>
    </w:p>
    <w:p w14:paraId="14F8ED89" w14:textId="77777777" w:rsidR="00C84EA5" w:rsidRPr="00016A7D" w:rsidRDefault="00C84EA5" w:rsidP="00387784"/>
    <w:p w14:paraId="41D415E2" w14:textId="161AF362" w:rsidR="0045238F" w:rsidRDefault="00C84EA5">
      <w:pPr>
        <w:spacing w:line="480" w:lineRule="auto"/>
        <w:rPr>
          <w:rFonts w:ascii="Times New Roman" w:hAnsi="Times New Roman" w:cs="Times New Roman"/>
        </w:rPr>
      </w:pPr>
      <w:r>
        <w:rPr>
          <w:rFonts w:ascii="Times New Roman" w:hAnsi="Times New Roman" w:cs="Times New Roman"/>
        </w:rPr>
        <w:tab/>
      </w:r>
      <w:r w:rsidR="0064506B">
        <w:rPr>
          <w:rFonts w:ascii="Times New Roman" w:hAnsi="Times New Roman" w:cs="Times New Roman"/>
        </w:rPr>
        <w:t>New q</w:t>
      </w:r>
      <w:r w:rsidR="00FF4FA2">
        <w:rPr>
          <w:rFonts w:ascii="Times New Roman" w:hAnsi="Times New Roman" w:cs="Times New Roman"/>
        </w:rPr>
        <w:t xml:space="preserve">uarter SCC </w:t>
      </w:r>
      <w:r w:rsidR="0064506B">
        <w:rPr>
          <w:rFonts w:ascii="Times New Roman" w:hAnsi="Times New Roman" w:cs="Times New Roman"/>
        </w:rPr>
        <w:t xml:space="preserve">&gt;200,000 </w:t>
      </w:r>
      <w:r w:rsidR="00FF4FA2">
        <w:rPr>
          <w:rFonts w:ascii="Times New Roman" w:hAnsi="Times New Roman" w:cs="Times New Roman"/>
        </w:rPr>
        <w:t xml:space="preserve">risk over the dry period </w:t>
      </w:r>
      <w:r w:rsidR="00691DFF">
        <w:rPr>
          <w:rFonts w:ascii="Times New Roman" w:hAnsi="Times New Roman" w:cs="Times New Roman"/>
        </w:rPr>
        <w:t xml:space="preserve">was not different between study groups [CON: 16.3% (95% CI: 11.0, 23.4%) vs OG: 20.2% (95% CI: 13.8, 28.6%); </w:t>
      </w:r>
      <w:r w:rsidR="00691DFF" w:rsidRPr="009C00A4">
        <w:rPr>
          <w:rFonts w:ascii="Times New Roman" w:hAnsi="Times New Roman" w:cs="Times New Roman"/>
          <w:i/>
        </w:rPr>
        <w:t>P</w:t>
      </w:r>
      <w:r w:rsidR="00691DFF">
        <w:rPr>
          <w:rFonts w:ascii="Times New Roman" w:hAnsi="Times New Roman" w:cs="Times New Roman"/>
        </w:rPr>
        <w:t xml:space="preserve"> = 0.40</w:t>
      </w:r>
      <w:r w:rsidR="0064506B">
        <w:rPr>
          <w:rFonts w:ascii="Times New Roman" w:hAnsi="Times New Roman" w:cs="Times New Roman"/>
        </w:rPr>
        <w:t>; Table 10</w:t>
      </w:r>
      <w:r w:rsidR="00691DFF">
        <w:rPr>
          <w:rFonts w:ascii="Times New Roman" w:hAnsi="Times New Roman" w:cs="Times New Roman"/>
        </w:rPr>
        <w:t xml:space="preserve">]. Quarters not given DCT had a higher risk of new </w:t>
      </w:r>
      <w:r w:rsidR="0064506B">
        <w:rPr>
          <w:rFonts w:ascii="Times New Roman" w:hAnsi="Times New Roman" w:cs="Times New Roman"/>
        </w:rPr>
        <w:t xml:space="preserve">SCC&gt;200,000 </w:t>
      </w:r>
      <w:r w:rsidR="00691DFF">
        <w:rPr>
          <w:rFonts w:ascii="Times New Roman" w:hAnsi="Times New Roman" w:cs="Times New Roman"/>
        </w:rPr>
        <w:t xml:space="preserve">over the dry period compared to quarters given DCT (Table </w:t>
      </w:r>
      <w:r w:rsidR="0064506B">
        <w:rPr>
          <w:rFonts w:ascii="Times New Roman" w:hAnsi="Times New Roman" w:cs="Times New Roman"/>
        </w:rPr>
        <w:t>10</w:t>
      </w:r>
      <w:r w:rsidR="00691DFF">
        <w:rPr>
          <w:rFonts w:ascii="Times New Roman" w:hAnsi="Times New Roman" w:cs="Times New Roman"/>
        </w:rPr>
        <w:t xml:space="preserve">). Quarter new IMI risk over the dry period was not different between study groups [CON: 10.9% (95% CI: 7.2, 16.0%) vs OG: 11.8% (95% CI: 7.7, 17.6%); </w:t>
      </w:r>
      <w:r w:rsidR="00691DFF" w:rsidRPr="009C00A4">
        <w:rPr>
          <w:rFonts w:ascii="Times New Roman" w:hAnsi="Times New Roman" w:cs="Times New Roman"/>
          <w:i/>
        </w:rPr>
        <w:t>P</w:t>
      </w:r>
      <w:r w:rsidR="00691DFF">
        <w:rPr>
          <w:rFonts w:ascii="Times New Roman" w:hAnsi="Times New Roman" w:cs="Times New Roman"/>
        </w:rPr>
        <w:t xml:space="preserve"> = 0.78</w:t>
      </w:r>
      <w:r w:rsidR="0064506B">
        <w:rPr>
          <w:rFonts w:ascii="Times New Roman" w:hAnsi="Times New Roman" w:cs="Times New Roman"/>
        </w:rPr>
        <w:t>; Table 11</w:t>
      </w:r>
      <w:r w:rsidR="00691DFF">
        <w:rPr>
          <w:rFonts w:ascii="Times New Roman" w:hAnsi="Times New Roman" w:cs="Times New Roman"/>
        </w:rPr>
        <w:t xml:space="preserve">]. Quarters </w:t>
      </w:r>
      <w:r w:rsidR="00756598">
        <w:rPr>
          <w:rFonts w:ascii="Times New Roman" w:hAnsi="Times New Roman" w:cs="Times New Roman"/>
        </w:rPr>
        <w:t>given DCT had a higher risk of new IMI over the dry period when compared to quarters not given DCT (Table 1</w:t>
      </w:r>
      <w:r w:rsidR="0064506B">
        <w:rPr>
          <w:rFonts w:ascii="Times New Roman" w:hAnsi="Times New Roman" w:cs="Times New Roman"/>
        </w:rPr>
        <w:t>1</w:t>
      </w:r>
      <w:r w:rsidR="00756598">
        <w:rPr>
          <w:rFonts w:ascii="Times New Roman" w:hAnsi="Times New Roman" w:cs="Times New Roman"/>
        </w:rPr>
        <w:t>).</w:t>
      </w:r>
    </w:p>
    <w:p w14:paraId="756F3A67" w14:textId="77777777" w:rsidR="00DD31A0" w:rsidRDefault="00DD31A0">
      <w:pPr>
        <w:spacing w:line="480" w:lineRule="auto"/>
        <w:rPr>
          <w:rFonts w:ascii="Times New Roman" w:hAnsi="Times New Roman" w:cs="Times New Roman"/>
        </w:rPr>
      </w:pPr>
    </w:p>
    <w:p w14:paraId="4D5EA873" w14:textId="4D0AFE66" w:rsidR="00756598" w:rsidRDefault="00756598" w:rsidP="0064506B">
      <w:pPr>
        <w:pStyle w:val="Heading3"/>
      </w:pPr>
      <w:bookmarkStart w:id="39" w:name="_Toc77889883"/>
      <w:r>
        <w:t>IMI C</w:t>
      </w:r>
      <w:r w:rsidR="001643FA">
        <w:t>hronic</w:t>
      </w:r>
      <w:r>
        <w:t xml:space="preserve"> Over the Dry Period</w:t>
      </w:r>
      <w:bookmarkEnd w:id="39"/>
    </w:p>
    <w:p w14:paraId="39CE7C3A" w14:textId="77777777" w:rsidR="00C84EA5" w:rsidRPr="00016A7D" w:rsidRDefault="00C84EA5" w:rsidP="00387784"/>
    <w:p w14:paraId="0E856AEB" w14:textId="56ACC8AF" w:rsidR="0045238F" w:rsidRPr="0064506B" w:rsidRDefault="00C84EA5">
      <w:pPr>
        <w:spacing w:line="480" w:lineRule="auto"/>
        <w:rPr>
          <w:rFonts w:ascii="Times New Roman" w:hAnsi="Times New Roman" w:cs="Times New Roman"/>
        </w:rPr>
      </w:pPr>
      <w:r>
        <w:rPr>
          <w:rFonts w:ascii="Times New Roman" w:hAnsi="Times New Roman" w:cs="Times New Roman"/>
        </w:rPr>
        <w:tab/>
      </w:r>
      <w:r w:rsidR="0064506B">
        <w:rPr>
          <w:rFonts w:ascii="Times New Roman" w:hAnsi="Times New Roman" w:cs="Times New Roman"/>
        </w:rPr>
        <w:t>Chronic q</w:t>
      </w:r>
      <w:r w:rsidR="00756598">
        <w:rPr>
          <w:rFonts w:ascii="Times New Roman" w:hAnsi="Times New Roman" w:cs="Times New Roman"/>
        </w:rPr>
        <w:t>uarter SCC</w:t>
      </w:r>
      <w:r w:rsidR="0064506B">
        <w:rPr>
          <w:rFonts w:ascii="Times New Roman" w:hAnsi="Times New Roman" w:cs="Times New Roman"/>
        </w:rPr>
        <w:t>&gt;200,000</w:t>
      </w:r>
      <w:r w:rsidR="001643FA">
        <w:rPr>
          <w:rFonts w:ascii="Times New Roman" w:hAnsi="Times New Roman" w:cs="Times New Roman"/>
        </w:rPr>
        <w:t xml:space="preserve"> </w:t>
      </w:r>
      <w:r w:rsidR="0064506B">
        <w:rPr>
          <w:rFonts w:ascii="Times New Roman" w:hAnsi="Times New Roman" w:cs="Times New Roman"/>
        </w:rPr>
        <w:t xml:space="preserve">risk </w:t>
      </w:r>
      <w:r w:rsidR="00756598">
        <w:rPr>
          <w:rFonts w:ascii="Times New Roman" w:hAnsi="Times New Roman" w:cs="Times New Roman"/>
        </w:rPr>
        <w:t>over the dry period was</w:t>
      </w:r>
      <w:r w:rsidR="001643FA">
        <w:rPr>
          <w:rFonts w:ascii="Times New Roman" w:hAnsi="Times New Roman" w:cs="Times New Roman"/>
        </w:rPr>
        <w:t xml:space="preserve"> significant </w:t>
      </w:r>
      <w:r w:rsidR="00756598">
        <w:rPr>
          <w:rFonts w:ascii="Times New Roman" w:hAnsi="Times New Roman" w:cs="Times New Roman"/>
        </w:rPr>
        <w:t xml:space="preserve">between study groups [CON: </w:t>
      </w:r>
      <w:r w:rsidR="001643FA">
        <w:rPr>
          <w:rFonts w:ascii="Times New Roman" w:hAnsi="Times New Roman" w:cs="Times New Roman"/>
        </w:rPr>
        <w:t>6.5</w:t>
      </w:r>
      <w:r w:rsidR="00756598">
        <w:rPr>
          <w:rFonts w:ascii="Times New Roman" w:hAnsi="Times New Roman" w:cs="Times New Roman"/>
        </w:rPr>
        <w:t xml:space="preserve">% (95% CI: </w:t>
      </w:r>
      <w:r w:rsidR="001643FA">
        <w:rPr>
          <w:rFonts w:ascii="Times New Roman" w:hAnsi="Times New Roman" w:cs="Times New Roman"/>
        </w:rPr>
        <w:t>2.3</w:t>
      </w:r>
      <w:r w:rsidR="00756598">
        <w:rPr>
          <w:rFonts w:ascii="Times New Roman" w:hAnsi="Times New Roman" w:cs="Times New Roman"/>
        </w:rPr>
        <w:t xml:space="preserve">, </w:t>
      </w:r>
      <w:r w:rsidR="001643FA">
        <w:rPr>
          <w:rFonts w:ascii="Times New Roman" w:hAnsi="Times New Roman" w:cs="Times New Roman"/>
        </w:rPr>
        <w:t>17</w:t>
      </w:r>
      <w:r w:rsidR="00756598">
        <w:rPr>
          <w:rFonts w:ascii="Times New Roman" w:hAnsi="Times New Roman" w:cs="Times New Roman"/>
        </w:rPr>
        <w:t xml:space="preserve">.1%) vs OG: </w:t>
      </w:r>
      <w:r w:rsidR="001643FA">
        <w:rPr>
          <w:rFonts w:ascii="Times New Roman" w:hAnsi="Times New Roman" w:cs="Times New Roman"/>
        </w:rPr>
        <w:t>2.6</w:t>
      </w:r>
      <w:r w:rsidR="00756598">
        <w:rPr>
          <w:rFonts w:ascii="Times New Roman" w:hAnsi="Times New Roman" w:cs="Times New Roman"/>
        </w:rPr>
        <w:t xml:space="preserve">% (95% CI: </w:t>
      </w:r>
      <w:r w:rsidR="001643FA">
        <w:rPr>
          <w:rFonts w:ascii="Times New Roman" w:hAnsi="Times New Roman" w:cs="Times New Roman"/>
        </w:rPr>
        <w:t>0.8</w:t>
      </w:r>
      <w:r w:rsidR="00756598">
        <w:rPr>
          <w:rFonts w:ascii="Times New Roman" w:hAnsi="Times New Roman" w:cs="Times New Roman"/>
        </w:rPr>
        <w:t xml:space="preserve">, </w:t>
      </w:r>
      <w:r w:rsidR="001643FA">
        <w:rPr>
          <w:rFonts w:ascii="Times New Roman" w:hAnsi="Times New Roman" w:cs="Times New Roman"/>
        </w:rPr>
        <w:t>8.3</w:t>
      </w:r>
      <w:r w:rsidR="00756598">
        <w:rPr>
          <w:rFonts w:ascii="Times New Roman" w:hAnsi="Times New Roman" w:cs="Times New Roman"/>
        </w:rPr>
        <w:t xml:space="preserve">%); </w:t>
      </w:r>
      <w:r w:rsidR="00756598" w:rsidRPr="009C00A4">
        <w:rPr>
          <w:rFonts w:ascii="Times New Roman" w:hAnsi="Times New Roman" w:cs="Times New Roman"/>
          <w:i/>
        </w:rPr>
        <w:t>P</w:t>
      </w:r>
      <w:r w:rsidR="00756598">
        <w:rPr>
          <w:rFonts w:ascii="Times New Roman" w:hAnsi="Times New Roman" w:cs="Times New Roman"/>
        </w:rPr>
        <w:t xml:space="preserve"> = 0.</w:t>
      </w:r>
      <w:r w:rsidR="001643FA">
        <w:rPr>
          <w:rFonts w:ascii="Times New Roman" w:hAnsi="Times New Roman" w:cs="Times New Roman"/>
        </w:rPr>
        <w:t>05</w:t>
      </w:r>
      <w:r w:rsidR="00756598">
        <w:rPr>
          <w:rFonts w:ascii="Times New Roman" w:hAnsi="Times New Roman" w:cs="Times New Roman"/>
        </w:rPr>
        <w:t>]. Quarters given DCT</w:t>
      </w:r>
      <w:r w:rsidR="001643FA">
        <w:rPr>
          <w:rFonts w:ascii="Times New Roman" w:hAnsi="Times New Roman" w:cs="Times New Roman"/>
        </w:rPr>
        <w:t xml:space="preserve"> had higher chronic </w:t>
      </w:r>
      <w:r w:rsidR="0064506B">
        <w:rPr>
          <w:rFonts w:ascii="Times New Roman" w:hAnsi="Times New Roman" w:cs="Times New Roman"/>
        </w:rPr>
        <w:t xml:space="preserve">SCC&gt;200,000 </w:t>
      </w:r>
      <w:r w:rsidR="00756598">
        <w:rPr>
          <w:rFonts w:ascii="Times New Roman" w:hAnsi="Times New Roman" w:cs="Times New Roman"/>
        </w:rPr>
        <w:t xml:space="preserve">when compared to quarters not given DCT (Table </w:t>
      </w:r>
      <w:r w:rsidR="0064506B">
        <w:rPr>
          <w:rFonts w:ascii="Times New Roman" w:hAnsi="Times New Roman" w:cs="Times New Roman"/>
        </w:rPr>
        <w:t>10</w:t>
      </w:r>
      <w:r w:rsidR="00756598">
        <w:rPr>
          <w:rFonts w:ascii="Times New Roman" w:hAnsi="Times New Roman" w:cs="Times New Roman"/>
        </w:rPr>
        <w:t xml:space="preserve">). </w:t>
      </w:r>
      <w:r w:rsidR="0064506B">
        <w:rPr>
          <w:rFonts w:ascii="Times New Roman" w:hAnsi="Times New Roman" w:cs="Times New Roman"/>
        </w:rPr>
        <w:t>The risk of q</w:t>
      </w:r>
      <w:r w:rsidR="00756598">
        <w:rPr>
          <w:rFonts w:ascii="Times New Roman" w:hAnsi="Times New Roman" w:cs="Times New Roman"/>
        </w:rPr>
        <w:t>uarter bacteriological</w:t>
      </w:r>
      <w:r w:rsidR="001643FA">
        <w:rPr>
          <w:rFonts w:ascii="Times New Roman" w:hAnsi="Times New Roman" w:cs="Times New Roman"/>
        </w:rPr>
        <w:t xml:space="preserve"> chronic</w:t>
      </w:r>
      <w:r w:rsidR="00756598">
        <w:rPr>
          <w:rFonts w:ascii="Times New Roman" w:hAnsi="Times New Roman" w:cs="Times New Roman"/>
        </w:rPr>
        <w:t xml:space="preserve"> IMI</w:t>
      </w:r>
      <w:r w:rsidR="001643FA">
        <w:rPr>
          <w:rFonts w:ascii="Times New Roman" w:hAnsi="Times New Roman" w:cs="Times New Roman"/>
        </w:rPr>
        <w:t xml:space="preserve"> was</w:t>
      </w:r>
      <w:r w:rsidR="00756598">
        <w:rPr>
          <w:rFonts w:ascii="Times New Roman" w:hAnsi="Times New Roman" w:cs="Times New Roman"/>
        </w:rPr>
        <w:t xml:space="preserve"> not different between study groups [CON: </w:t>
      </w:r>
      <w:r w:rsidR="001643FA">
        <w:rPr>
          <w:rFonts w:ascii="Times New Roman" w:hAnsi="Times New Roman" w:cs="Times New Roman"/>
        </w:rPr>
        <w:t>2.0</w:t>
      </w:r>
      <w:r w:rsidR="00756598">
        <w:rPr>
          <w:rFonts w:ascii="Times New Roman" w:hAnsi="Times New Roman" w:cs="Times New Roman"/>
        </w:rPr>
        <w:t xml:space="preserve">% (95% CI: </w:t>
      </w:r>
      <w:r w:rsidR="001643FA">
        <w:rPr>
          <w:rFonts w:ascii="Times New Roman" w:hAnsi="Times New Roman" w:cs="Times New Roman"/>
        </w:rPr>
        <w:t>0.8</w:t>
      </w:r>
      <w:r w:rsidR="00756598">
        <w:rPr>
          <w:rFonts w:ascii="Times New Roman" w:hAnsi="Times New Roman" w:cs="Times New Roman"/>
        </w:rPr>
        <w:t xml:space="preserve">, </w:t>
      </w:r>
      <w:r w:rsidR="001643FA">
        <w:rPr>
          <w:rFonts w:ascii="Times New Roman" w:hAnsi="Times New Roman" w:cs="Times New Roman"/>
        </w:rPr>
        <w:t>5.2</w:t>
      </w:r>
      <w:r w:rsidR="00756598">
        <w:rPr>
          <w:rFonts w:ascii="Times New Roman" w:hAnsi="Times New Roman" w:cs="Times New Roman"/>
        </w:rPr>
        <w:t xml:space="preserve">%) vs OG: </w:t>
      </w:r>
      <w:r w:rsidR="001643FA">
        <w:rPr>
          <w:rFonts w:ascii="Times New Roman" w:hAnsi="Times New Roman" w:cs="Times New Roman"/>
        </w:rPr>
        <w:t>2</w:t>
      </w:r>
      <w:r w:rsidR="00756598">
        <w:rPr>
          <w:rFonts w:ascii="Times New Roman" w:hAnsi="Times New Roman" w:cs="Times New Roman"/>
        </w:rPr>
        <w:t>.6</w:t>
      </w:r>
      <w:r w:rsidR="001643FA">
        <w:rPr>
          <w:rFonts w:ascii="Times New Roman" w:hAnsi="Times New Roman" w:cs="Times New Roman"/>
        </w:rPr>
        <w:t>% (95% CI: 1.1</w:t>
      </w:r>
      <w:r w:rsidR="00756598">
        <w:rPr>
          <w:rFonts w:ascii="Times New Roman" w:hAnsi="Times New Roman" w:cs="Times New Roman"/>
        </w:rPr>
        <w:t xml:space="preserve">, </w:t>
      </w:r>
      <w:r w:rsidR="001643FA">
        <w:rPr>
          <w:rFonts w:ascii="Times New Roman" w:hAnsi="Times New Roman" w:cs="Times New Roman"/>
        </w:rPr>
        <w:t>6.7</w:t>
      </w:r>
      <w:r w:rsidR="00756598">
        <w:rPr>
          <w:rFonts w:ascii="Times New Roman" w:hAnsi="Times New Roman" w:cs="Times New Roman"/>
        </w:rPr>
        <w:t xml:space="preserve">%); </w:t>
      </w:r>
      <w:r w:rsidR="00756598" w:rsidRPr="009C00A4">
        <w:rPr>
          <w:rFonts w:ascii="Times New Roman" w:hAnsi="Times New Roman" w:cs="Times New Roman"/>
          <w:i/>
        </w:rPr>
        <w:t>P</w:t>
      </w:r>
      <w:r w:rsidR="00756598">
        <w:rPr>
          <w:rFonts w:ascii="Times New Roman" w:hAnsi="Times New Roman" w:cs="Times New Roman"/>
        </w:rPr>
        <w:t xml:space="preserve"> = 0.</w:t>
      </w:r>
      <w:r w:rsidR="001643FA">
        <w:rPr>
          <w:rFonts w:ascii="Times New Roman" w:hAnsi="Times New Roman" w:cs="Times New Roman"/>
        </w:rPr>
        <w:t>61</w:t>
      </w:r>
      <w:r w:rsidR="0064506B">
        <w:rPr>
          <w:rFonts w:ascii="Times New Roman" w:hAnsi="Times New Roman" w:cs="Times New Roman"/>
        </w:rPr>
        <w:t>; Table 11</w:t>
      </w:r>
      <w:r w:rsidR="00756598">
        <w:rPr>
          <w:rFonts w:ascii="Times New Roman" w:hAnsi="Times New Roman" w:cs="Times New Roman"/>
        </w:rPr>
        <w:t>]. Similarly, quarters given DCT had</w:t>
      </w:r>
      <w:r w:rsidR="001643FA">
        <w:rPr>
          <w:rFonts w:ascii="Times New Roman" w:hAnsi="Times New Roman" w:cs="Times New Roman"/>
        </w:rPr>
        <w:t xml:space="preserve"> higher chronic IMI</w:t>
      </w:r>
      <w:r w:rsidR="00756598">
        <w:rPr>
          <w:rFonts w:ascii="Times New Roman" w:hAnsi="Times New Roman" w:cs="Times New Roman"/>
        </w:rPr>
        <w:t xml:space="preserve"> than quarters not given DCT (Table 1</w:t>
      </w:r>
      <w:r w:rsidR="0064506B">
        <w:rPr>
          <w:rFonts w:ascii="Times New Roman" w:hAnsi="Times New Roman" w:cs="Times New Roman"/>
        </w:rPr>
        <w:t>1</w:t>
      </w:r>
      <w:r w:rsidR="00756598">
        <w:rPr>
          <w:rFonts w:ascii="Times New Roman" w:hAnsi="Times New Roman" w:cs="Times New Roman"/>
        </w:rPr>
        <w:t>).</w:t>
      </w:r>
    </w:p>
    <w:p w14:paraId="76054F32" w14:textId="77777777" w:rsidR="0045238F" w:rsidRPr="0064506B" w:rsidRDefault="0045238F">
      <w:pPr>
        <w:spacing w:line="480" w:lineRule="auto"/>
      </w:pPr>
    </w:p>
    <w:p w14:paraId="4E2254D6" w14:textId="3D9BB951" w:rsidR="00703EA8" w:rsidRPr="00703EA8" w:rsidRDefault="009E39DA" w:rsidP="0064506B">
      <w:pPr>
        <w:pStyle w:val="Heading2"/>
      </w:pPr>
      <w:bookmarkStart w:id="40" w:name="_Toc77889884"/>
      <w:r w:rsidRPr="00F91EB3">
        <w:t>DISCUSSION</w:t>
      </w:r>
      <w:bookmarkEnd w:id="40"/>
    </w:p>
    <w:p w14:paraId="7009BA1F" w14:textId="0BB167D9" w:rsidR="00703EA8" w:rsidRDefault="00703EA8" w:rsidP="00CB1451">
      <w:pPr>
        <w:spacing w:line="480" w:lineRule="auto"/>
        <w:rPr>
          <w:rFonts w:ascii="Times New Roman" w:hAnsi="Times New Roman" w:cs="Times New Roman"/>
        </w:rPr>
      </w:pPr>
      <w:r w:rsidRPr="00604073">
        <w:rPr>
          <w:rFonts w:ascii="Times New Roman" w:hAnsi="Times New Roman" w:cs="Times New Roman"/>
        </w:rPr>
        <w:tab/>
      </w:r>
      <w:r w:rsidR="00CB1451">
        <w:rPr>
          <w:rFonts w:ascii="Times New Roman" w:hAnsi="Times New Roman" w:cs="Times New Roman"/>
        </w:rPr>
        <w:t xml:space="preserve">The primary goal of this study was to assess the ability of OG to effect production outcomes when used in combination with SDCT. As a first step, we needed to assess the degree to which SDCT was </w:t>
      </w:r>
      <w:r w:rsidR="00387784">
        <w:rPr>
          <w:rFonts w:ascii="Times New Roman" w:hAnsi="Times New Roman" w:cs="Times New Roman"/>
        </w:rPr>
        <w:t>used</w:t>
      </w:r>
      <w:r w:rsidR="00CB1451">
        <w:rPr>
          <w:rFonts w:ascii="Times New Roman" w:hAnsi="Times New Roman" w:cs="Times New Roman"/>
        </w:rPr>
        <w:t xml:space="preserve"> in this </w:t>
      </w:r>
      <w:r w:rsidR="00387784">
        <w:rPr>
          <w:rFonts w:ascii="Times New Roman" w:hAnsi="Times New Roman" w:cs="Times New Roman"/>
        </w:rPr>
        <w:t>sample population</w:t>
      </w:r>
      <w:r w:rsidR="00CB1451">
        <w:rPr>
          <w:rFonts w:ascii="Times New Roman" w:hAnsi="Times New Roman" w:cs="Times New Roman"/>
        </w:rPr>
        <w:t xml:space="preserve">. </w:t>
      </w:r>
      <w:r w:rsidRPr="5AA5EF76">
        <w:rPr>
          <w:rFonts w:ascii="Times New Roman" w:hAnsi="Times New Roman" w:cs="Times New Roman"/>
        </w:rPr>
        <w:t>The current study demonstrated that quarter-</w:t>
      </w:r>
      <w:r w:rsidRPr="5AA5EF76">
        <w:rPr>
          <w:rFonts w:ascii="Times New Roman" w:hAnsi="Times New Roman" w:cs="Times New Roman"/>
        </w:rPr>
        <w:lastRenderedPageBreak/>
        <w:t xml:space="preserve">level antibiotic use at dry off </w:t>
      </w:r>
      <w:r w:rsidR="00CB1451">
        <w:rPr>
          <w:rFonts w:ascii="Times New Roman" w:hAnsi="Times New Roman" w:cs="Times New Roman"/>
        </w:rPr>
        <w:t xml:space="preserve">was </w:t>
      </w:r>
      <w:r w:rsidRPr="5AA5EF76">
        <w:rPr>
          <w:rFonts w:ascii="Times New Roman" w:hAnsi="Times New Roman" w:cs="Times New Roman"/>
        </w:rPr>
        <w:t xml:space="preserve">considerably reduced using </w:t>
      </w:r>
      <w:r w:rsidR="00CB1451">
        <w:rPr>
          <w:rFonts w:ascii="Times New Roman" w:hAnsi="Times New Roman" w:cs="Times New Roman"/>
        </w:rPr>
        <w:t xml:space="preserve">SCC and </w:t>
      </w:r>
      <w:r w:rsidRPr="5AA5EF76">
        <w:rPr>
          <w:rFonts w:ascii="Times New Roman" w:hAnsi="Times New Roman" w:cs="Times New Roman"/>
        </w:rPr>
        <w:t xml:space="preserve">culture guided SDCT. The observed decrease of </w:t>
      </w:r>
      <w:r w:rsidR="001E7FD9">
        <w:rPr>
          <w:rFonts w:ascii="Times New Roman" w:hAnsi="Times New Roman" w:cs="Times New Roman"/>
        </w:rPr>
        <w:t>61.5</w:t>
      </w:r>
      <w:r w:rsidRPr="5AA5EF76">
        <w:rPr>
          <w:rFonts w:ascii="Times New Roman" w:hAnsi="Times New Roman" w:cs="Times New Roman"/>
        </w:rPr>
        <w:t>% in antibiotic use</w:t>
      </w:r>
      <w:r w:rsidR="008A1673">
        <w:rPr>
          <w:rFonts w:ascii="Times New Roman" w:hAnsi="Times New Roman" w:cs="Times New Roman"/>
        </w:rPr>
        <w:t xml:space="preserve"> </w:t>
      </w:r>
      <w:r w:rsidR="00CB1451">
        <w:rPr>
          <w:rFonts w:ascii="Times New Roman" w:hAnsi="Times New Roman" w:cs="Times New Roman"/>
        </w:rPr>
        <w:t xml:space="preserve">when </w:t>
      </w:r>
      <w:r w:rsidR="008A1673">
        <w:rPr>
          <w:rFonts w:ascii="Times New Roman" w:hAnsi="Times New Roman" w:cs="Times New Roman"/>
        </w:rPr>
        <w:t xml:space="preserve">compared to administering every quarter </w:t>
      </w:r>
      <w:r w:rsidR="00527ABA">
        <w:rPr>
          <w:rFonts w:ascii="Times New Roman" w:hAnsi="Times New Roman" w:cs="Times New Roman"/>
        </w:rPr>
        <w:t xml:space="preserve">with antibiotics </w:t>
      </w:r>
      <w:r w:rsidR="008A1673">
        <w:rPr>
          <w:rFonts w:ascii="Times New Roman" w:hAnsi="Times New Roman" w:cs="Times New Roman"/>
        </w:rPr>
        <w:t>at dry-off</w:t>
      </w:r>
      <w:r w:rsidRPr="5AA5EF76">
        <w:rPr>
          <w:rFonts w:ascii="Times New Roman" w:hAnsi="Times New Roman" w:cs="Times New Roman"/>
        </w:rPr>
        <w:t xml:space="preserve"> is </w:t>
      </w:r>
      <w:r w:rsidR="008A1673">
        <w:rPr>
          <w:rFonts w:ascii="Times New Roman" w:hAnsi="Times New Roman" w:cs="Times New Roman"/>
        </w:rPr>
        <w:t>similar</w:t>
      </w:r>
      <w:r w:rsidRPr="5AA5EF76">
        <w:rPr>
          <w:rFonts w:ascii="Times New Roman" w:hAnsi="Times New Roman" w:cs="Times New Roman"/>
        </w:rPr>
        <w:t xml:space="preserve"> to other studie</w:t>
      </w:r>
      <w:r w:rsidR="00527ABA">
        <w:rPr>
          <w:rFonts w:ascii="Times New Roman" w:hAnsi="Times New Roman" w:cs="Times New Roman"/>
        </w:rPr>
        <w:t xml:space="preserve">s. </w:t>
      </w:r>
      <w:proofErr w:type="spellStart"/>
      <w:r w:rsidR="00820AD3">
        <w:rPr>
          <w:rFonts w:ascii="Times New Roman" w:hAnsi="Times New Roman" w:cs="Times New Roman"/>
        </w:rPr>
        <w:t>Kabera</w:t>
      </w:r>
      <w:proofErr w:type="spellEnd"/>
      <w:r w:rsidR="00820AD3">
        <w:rPr>
          <w:rFonts w:ascii="Times New Roman" w:hAnsi="Times New Roman" w:cs="Times New Roman"/>
        </w:rPr>
        <w:t xml:space="preserve"> et al. </w:t>
      </w:r>
      <w:r w:rsidR="00527ABA">
        <w:rPr>
          <w:rFonts w:ascii="Times New Roman" w:hAnsi="Times New Roman" w:cs="Times New Roman"/>
        </w:rPr>
        <w:t>(</w:t>
      </w:r>
      <w:r w:rsidR="00820AD3">
        <w:rPr>
          <w:rFonts w:ascii="Times New Roman" w:hAnsi="Times New Roman" w:cs="Times New Roman"/>
        </w:rPr>
        <w:t>20</w:t>
      </w:r>
      <w:r w:rsidR="00196551">
        <w:rPr>
          <w:rFonts w:ascii="Times New Roman" w:hAnsi="Times New Roman" w:cs="Times New Roman"/>
        </w:rPr>
        <w:t>19)</w:t>
      </w:r>
      <w:r w:rsidR="00527ABA">
        <w:rPr>
          <w:rFonts w:ascii="Times New Roman" w:hAnsi="Times New Roman" w:cs="Times New Roman"/>
        </w:rPr>
        <w:t xml:space="preserve"> showed at 58% reduction in antibiotic usage at</w:t>
      </w:r>
      <w:r w:rsidR="002C7FC4">
        <w:rPr>
          <w:rFonts w:ascii="Times New Roman" w:hAnsi="Times New Roman" w:cs="Times New Roman"/>
        </w:rPr>
        <w:t xml:space="preserve"> dry off at the quarter level using on-farm culture</w:t>
      </w:r>
      <w:r w:rsidRPr="5AA5EF76">
        <w:rPr>
          <w:rFonts w:ascii="Times New Roman" w:hAnsi="Times New Roman" w:cs="Times New Roman"/>
        </w:rPr>
        <w:t xml:space="preserve">. Rowe et al. (2020) </w:t>
      </w:r>
      <w:r w:rsidR="00CB1451">
        <w:rPr>
          <w:rFonts w:ascii="Times New Roman" w:hAnsi="Times New Roman" w:cs="Times New Roman"/>
        </w:rPr>
        <w:t xml:space="preserve">also </w:t>
      </w:r>
      <w:r w:rsidRPr="5AA5EF76">
        <w:rPr>
          <w:rFonts w:ascii="Times New Roman" w:hAnsi="Times New Roman" w:cs="Times New Roman"/>
        </w:rPr>
        <w:t xml:space="preserve">demonstrated a 55% reduction in antibiotic usage at the quarter level </w:t>
      </w:r>
      <w:r w:rsidR="00CB1451">
        <w:rPr>
          <w:rFonts w:ascii="Times New Roman" w:hAnsi="Times New Roman" w:cs="Times New Roman"/>
        </w:rPr>
        <w:t>based on treating quarters with a probable infection determined</w:t>
      </w:r>
      <w:r w:rsidR="00391624">
        <w:rPr>
          <w:rFonts w:ascii="Times New Roman" w:hAnsi="Times New Roman" w:cs="Times New Roman"/>
        </w:rPr>
        <w:t xml:space="preserve"> by culture and </w:t>
      </w:r>
      <w:r w:rsidR="00387784">
        <w:rPr>
          <w:rFonts w:ascii="Times New Roman" w:hAnsi="Times New Roman" w:cs="Times New Roman"/>
        </w:rPr>
        <w:t xml:space="preserve">an </w:t>
      </w:r>
      <w:r w:rsidR="00391624">
        <w:rPr>
          <w:rFonts w:ascii="Times New Roman" w:hAnsi="Times New Roman" w:cs="Times New Roman"/>
        </w:rPr>
        <w:t>algorithm-guided</w:t>
      </w:r>
      <w:r w:rsidR="00387784">
        <w:rPr>
          <w:rFonts w:ascii="Times New Roman" w:hAnsi="Times New Roman" w:cs="Times New Roman"/>
        </w:rPr>
        <w:t xml:space="preserve"> process</w:t>
      </w:r>
      <w:r w:rsidR="00E24B09">
        <w:rPr>
          <w:rFonts w:ascii="Times New Roman" w:hAnsi="Times New Roman" w:cs="Times New Roman"/>
        </w:rPr>
        <w:t>.</w:t>
      </w:r>
      <w:r w:rsidR="00FE7395">
        <w:rPr>
          <w:rFonts w:ascii="Times New Roman" w:hAnsi="Times New Roman" w:cs="Times New Roman"/>
        </w:rPr>
        <w:t xml:space="preserve"> W</w:t>
      </w:r>
      <w:r w:rsidR="00DB3265">
        <w:rPr>
          <w:rFonts w:ascii="Times New Roman" w:hAnsi="Times New Roman" w:cs="Times New Roman"/>
        </w:rPr>
        <w:t>hen antibiotics were applied at the cow level</w:t>
      </w:r>
      <w:r w:rsidR="009A37C6">
        <w:rPr>
          <w:rFonts w:ascii="Times New Roman" w:hAnsi="Times New Roman" w:cs="Times New Roman"/>
        </w:rPr>
        <w:t>,</w:t>
      </w:r>
      <w:r w:rsidR="002A43B9">
        <w:rPr>
          <w:rFonts w:ascii="Times New Roman" w:hAnsi="Times New Roman" w:cs="Times New Roman"/>
        </w:rPr>
        <w:t xml:space="preserve"> </w:t>
      </w:r>
      <w:r w:rsidR="00CB1451">
        <w:rPr>
          <w:rFonts w:ascii="Times New Roman" w:hAnsi="Times New Roman" w:cs="Times New Roman"/>
        </w:rPr>
        <w:t xml:space="preserve">e.g. all four quarters were treated if determined to have a probable IMI </w:t>
      </w:r>
      <w:r w:rsidR="00391624">
        <w:rPr>
          <w:rFonts w:ascii="Times New Roman" w:hAnsi="Times New Roman" w:cs="Times New Roman"/>
        </w:rPr>
        <w:t>by culture growth</w:t>
      </w:r>
      <w:r w:rsidR="00CB1451">
        <w:rPr>
          <w:rFonts w:ascii="Times New Roman" w:hAnsi="Times New Roman" w:cs="Times New Roman"/>
        </w:rPr>
        <w:t xml:space="preserve">, </w:t>
      </w:r>
      <w:r w:rsidR="002A43B9">
        <w:rPr>
          <w:rFonts w:ascii="Times New Roman" w:hAnsi="Times New Roman" w:cs="Times New Roman"/>
        </w:rPr>
        <w:t>Cameron</w:t>
      </w:r>
      <w:r w:rsidR="00DB3265">
        <w:rPr>
          <w:rFonts w:ascii="Times New Roman" w:hAnsi="Times New Roman" w:cs="Times New Roman"/>
        </w:rPr>
        <w:t xml:space="preserve"> et al. (2014) had a 21% reduction in </w:t>
      </w:r>
      <w:r w:rsidR="00CB1451">
        <w:rPr>
          <w:rFonts w:ascii="Times New Roman" w:hAnsi="Times New Roman" w:cs="Times New Roman"/>
        </w:rPr>
        <w:t xml:space="preserve">use of </w:t>
      </w:r>
      <w:r w:rsidR="00DB3265">
        <w:rPr>
          <w:rFonts w:ascii="Times New Roman" w:hAnsi="Times New Roman" w:cs="Times New Roman"/>
        </w:rPr>
        <w:t xml:space="preserve">dry </w:t>
      </w:r>
      <w:r w:rsidR="00CB1451">
        <w:rPr>
          <w:rFonts w:ascii="Times New Roman" w:hAnsi="Times New Roman" w:cs="Times New Roman"/>
        </w:rPr>
        <w:t xml:space="preserve">cow </w:t>
      </w:r>
      <w:r w:rsidR="00DB3265">
        <w:rPr>
          <w:rFonts w:ascii="Times New Roman" w:hAnsi="Times New Roman" w:cs="Times New Roman"/>
        </w:rPr>
        <w:t>antibiotics</w:t>
      </w:r>
      <w:r w:rsidR="00C21ABD">
        <w:rPr>
          <w:rFonts w:ascii="Times New Roman" w:hAnsi="Times New Roman" w:cs="Times New Roman"/>
        </w:rPr>
        <w:t>.</w:t>
      </w:r>
      <w:r w:rsidR="00480170">
        <w:rPr>
          <w:rFonts w:ascii="Times New Roman" w:hAnsi="Times New Roman" w:cs="Times New Roman"/>
        </w:rPr>
        <w:t xml:space="preserve"> </w:t>
      </w:r>
      <w:r w:rsidR="00524C8F">
        <w:rPr>
          <w:rFonts w:ascii="Times New Roman" w:hAnsi="Times New Roman" w:cs="Times New Roman"/>
        </w:rPr>
        <w:t>Interdependence of quarters</w:t>
      </w:r>
      <w:r w:rsidR="00480170">
        <w:rPr>
          <w:rFonts w:ascii="Times New Roman" w:hAnsi="Times New Roman" w:cs="Times New Roman"/>
        </w:rPr>
        <w:t xml:space="preserve"> within a cow for acquiring a new IMI during the dry period has </w:t>
      </w:r>
      <w:r w:rsidR="00CB1451">
        <w:rPr>
          <w:rFonts w:ascii="Times New Roman" w:hAnsi="Times New Roman" w:cs="Times New Roman"/>
        </w:rPr>
        <w:t xml:space="preserve">been </w:t>
      </w:r>
      <w:r w:rsidR="00480170">
        <w:rPr>
          <w:rFonts w:ascii="Times New Roman" w:hAnsi="Times New Roman" w:cs="Times New Roman"/>
        </w:rPr>
        <w:t xml:space="preserve">shown </w:t>
      </w:r>
      <w:r w:rsidR="009F5D7A">
        <w:rPr>
          <w:rFonts w:ascii="Times New Roman" w:hAnsi="Times New Roman" w:cs="Times New Roman"/>
        </w:rPr>
        <w:t xml:space="preserve">to </w:t>
      </w:r>
      <w:r w:rsidR="00480170">
        <w:rPr>
          <w:rFonts w:ascii="Times New Roman" w:hAnsi="Times New Roman" w:cs="Times New Roman"/>
        </w:rPr>
        <w:t>support administering antibiotics at the cow level</w:t>
      </w:r>
      <w:r w:rsidR="009F5D7A">
        <w:rPr>
          <w:rFonts w:ascii="Times New Roman" w:hAnsi="Times New Roman" w:cs="Times New Roman"/>
        </w:rPr>
        <w:t xml:space="preserve"> (Berry et al., 200</w:t>
      </w:r>
      <w:r w:rsidR="00D52D34">
        <w:rPr>
          <w:rFonts w:ascii="Times New Roman" w:hAnsi="Times New Roman" w:cs="Times New Roman"/>
        </w:rPr>
        <w:t>4</w:t>
      </w:r>
      <w:r w:rsidR="009F5D7A">
        <w:rPr>
          <w:rFonts w:ascii="Times New Roman" w:hAnsi="Times New Roman" w:cs="Times New Roman"/>
        </w:rPr>
        <w:t>).</w:t>
      </w:r>
      <w:r w:rsidR="009A37C6">
        <w:rPr>
          <w:rFonts w:ascii="Times New Roman" w:hAnsi="Times New Roman" w:cs="Times New Roman"/>
        </w:rPr>
        <w:t xml:space="preserve"> Robert et al. (2006) </w:t>
      </w:r>
      <w:r w:rsidR="00CC5303">
        <w:rPr>
          <w:rFonts w:ascii="Times New Roman" w:hAnsi="Times New Roman" w:cs="Times New Roman"/>
        </w:rPr>
        <w:t>reported</w:t>
      </w:r>
      <w:r w:rsidR="00ED2F46">
        <w:rPr>
          <w:rFonts w:ascii="Times New Roman" w:hAnsi="Times New Roman" w:cs="Times New Roman"/>
        </w:rPr>
        <w:t xml:space="preserve"> the effective use of applied prevention methods, such as ITS, reduced interdependence of quarters within a cow regarding acquiring new IMI during dry off.</w:t>
      </w:r>
      <w:r w:rsidR="00391624">
        <w:rPr>
          <w:rFonts w:ascii="Times New Roman" w:hAnsi="Times New Roman" w:cs="Times New Roman"/>
        </w:rPr>
        <w:t xml:space="preserve"> In the current study,</w:t>
      </w:r>
      <w:r w:rsidR="00E24B09">
        <w:rPr>
          <w:rFonts w:ascii="Times New Roman" w:hAnsi="Times New Roman" w:cs="Times New Roman"/>
        </w:rPr>
        <w:t xml:space="preserve"> </w:t>
      </w:r>
      <w:r w:rsidR="001F3D68">
        <w:rPr>
          <w:rFonts w:ascii="Times New Roman" w:hAnsi="Times New Roman" w:cs="Times New Roman"/>
        </w:rPr>
        <w:t>the</w:t>
      </w:r>
      <w:r w:rsidR="00433B40">
        <w:rPr>
          <w:rFonts w:ascii="Times New Roman" w:hAnsi="Times New Roman" w:cs="Times New Roman"/>
        </w:rPr>
        <w:t xml:space="preserve"> </w:t>
      </w:r>
      <w:r w:rsidR="00387784">
        <w:rPr>
          <w:rFonts w:ascii="Times New Roman" w:hAnsi="Times New Roman" w:cs="Times New Roman"/>
        </w:rPr>
        <w:t xml:space="preserve">relatively </w:t>
      </w:r>
      <w:r w:rsidR="00433B40">
        <w:rPr>
          <w:rFonts w:ascii="Times New Roman" w:hAnsi="Times New Roman" w:cs="Times New Roman"/>
        </w:rPr>
        <w:t>low</w:t>
      </w:r>
      <w:r w:rsidR="001F3D68">
        <w:rPr>
          <w:rFonts w:ascii="Times New Roman" w:hAnsi="Times New Roman" w:cs="Times New Roman"/>
        </w:rPr>
        <w:t xml:space="preserve"> prevalence of IMI</w:t>
      </w:r>
      <w:r w:rsidR="00E35F7D">
        <w:rPr>
          <w:rFonts w:ascii="Times New Roman" w:hAnsi="Times New Roman" w:cs="Times New Roman"/>
        </w:rPr>
        <w:t xml:space="preserve"> </w:t>
      </w:r>
      <w:r w:rsidR="00387784">
        <w:rPr>
          <w:rFonts w:ascii="Times New Roman" w:hAnsi="Times New Roman" w:cs="Times New Roman"/>
        </w:rPr>
        <w:t xml:space="preserve">after calving suggests the employed </w:t>
      </w:r>
      <w:r w:rsidR="00433B40">
        <w:rPr>
          <w:rFonts w:ascii="Times New Roman" w:hAnsi="Times New Roman" w:cs="Times New Roman"/>
        </w:rPr>
        <w:t>SDCT program</w:t>
      </w:r>
      <w:r w:rsidR="00387784">
        <w:rPr>
          <w:rFonts w:ascii="Times New Roman" w:hAnsi="Times New Roman" w:cs="Times New Roman"/>
        </w:rPr>
        <w:t xml:space="preserve"> that includes an ITS was effective</w:t>
      </w:r>
      <w:r w:rsidR="00433B40">
        <w:rPr>
          <w:rFonts w:ascii="Times New Roman" w:hAnsi="Times New Roman" w:cs="Times New Roman"/>
        </w:rPr>
        <w:t xml:space="preserve">. </w:t>
      </w:r>
    </w:p>
    <w:p w14:paraId="71D51A85" w14:textId="325C6FE4" w:rsidR="001E7FD9" w:rsidRDefault="00703EA8">
      <w:pPr>
        <w:spacing w:line="480" w:lineRule="auto"/>
        <w:ind w:firstLine="720"/>
        <w:rPr>
          <w:rFonts w:ascii="Times New Roman" w:hAnsi="Times New Roman" w:cs="Times New Roman"/>
        </w:rPr>
      </w:pPr>
      <w:r w:rsidRPr="5AA5EF76">
        <w:rPr>
          <w:rFonts w:ascii="Times New Roman" w:hAnsi="Times New Roman" w:cs="Times New Roman"/>
        </w:rPr>
        <w:t>I</w:t>
      </w:r>
      <w:r>
        <w:rPr>
          <w:rFonts w:ascii="Times New Roman" w:hAnsi="Times New Roman" w:cs="Times New Roman"/>
        </w:rPr>
        <w:t>n the current study, feeding OG</w:t>
      </w:r>
      <w:r w:rsidRPr="5AA5EF76">
        <w:rPr>
          <w:rFonts w:ascii="Times New Roman" w:hAnsi="Times New Roman" w:cs="Times New Roman"/>
        </w:rPr>
        <w:t xml:space="preserve"> from dry off until 28 </w:t>
      </w:r>
      <w:proofErr w:type="gramStart"/>
      <w:r w:rsidRPr="5AA5EF76">
        <w:rPr>
          <w:rFonts w:ascii="Times New Roman" w:hAnsi="Times New Roman" w:cs="Times New Roman"/>
        </w:rPr>
        <w:t>DIM</w:t>
      </w:r>
      <w:proofErr w:type="gramEnd"/>
      <w:r w:rsidRPr="5AA5EF76">
        <w:rPr>
          <w:rFonts w:ascii="Times New Roman" w:hAnsi="Times New Roman" w:cs="Times New Roman"/>
        </w:rPr>
        <w:t xml:space="preserve"> </w:t>
      </w:r>
      <w:r w:rsidR="001E7FD9">
        <w:rPr>
          <w:rFonts w:ascii="Times New Roman" w:hAnsi="Times New Roman" w:cs="Times New Roman"/>
        </w:rPr>
        <w:t xml:space="preserve">was associated with a 2.4 </w:t>
      </w:r>
      <w:r w:rsidR="001E7FD9" w:rsidRPr="5AA5EF76">
        <w:rPr>
          <w:rFonts w:ascii="Times New Roman" w:hAnsi="Times New Roman" w:cs="Times New Roman"/>
          <w:color w:val="000000" w:themeColor="text1"/>
        </w:rPr>
        <w:t>±</w:t>
      </w:r>
      <w:r w:rsidR="001E7FD9">
        <w:rPr>
          <w:rFonts w:ascii="Times New Roman" w:hAnsi="Times New Roman" w:cs="Times New Roman"/>
          <w:color w:val="000000" w:themeColor="text1"/>
        </w:rPr>
        <w:t xml:space="preserve"> 1.1 </w:t>
      </w:r>
      <w:r w:rsidR="001E7FD9">
        <w:rPr>
          <w:rFonts w:ascii="Times New Roman" w:hAnsi="Times New Roman" w:cs="Times New Roman"/>
        </w:rPr>
        <w:t>kg more milk yield than control cows across all sampling time points (</w:t>
      </w:r>
      <w:r w:rsidR="001E7FD9" w:rsidRPr="008943FB">
        <w:rPr>
          <w:rFonts w:ascii="Times New Roman" w:hAnsi="Times New Roman" w:cs="Times New Roman"/>
          <w:i/>
        </w:rPr>
        <w:t>P</w:t>
      </w:r>
      <w:r w:rsidR="001E7FD9">
        <w:rPr>
          <w:rFonts w:ascii="Times New Roman" w:hAnsi="Times New Roman" w:cs="Times New Roman"/>
          <w:i/>
        </w:rPr>
        <w:t xml:space="preserve"> </w:t>
      </w:r>
      <w:r w:rsidR="001E7FD9">
        <w:rPr>
          <w:rFonts w:ascii="Times New Roman" w:hAnsi="Times New Roman" w:cs="Times New Roman"/>
        </w:rPr>
        <w:t xml:space="preserve">= 0.03). </w:t>
      </w:r>
      <w:r w:rsidR="00841661">
        <w:rPr>
          <w:rFonts w:ascii="Times New Roman" w:hAnsi="Times New Roman" w:cs="Times New Roman"/>
        </w:rPr>
        <w:t>Our results agree with</w:t>
      </w:r>
      <w:r w:rsidR="001B7C67" w:rsidRPr="001B7C67">
        <w:rPr>
          <w:rFonts w:ascii="Times New Roman" w:hAnsi="Times New Roman" w:cs="Times New Roman"/>
        </w:rPr>
        <w:t xml:space="preserve"> </w:t>
      </w:r>
      <w:proofErr w:type="spellStart"/>
      <w:r w:rsidR="001B7C67" w:rsidRPr="5AA5EF76">
        <w:rPr>
          <w:rFonts w:ascii="Times New Roman" w:hAnsi="Times New Roman" w:cs="Times New Roman"/>
        </w:rPr>
        <w:t>Brandào</w:t>
      </w:r>
      <w:proofErr w:type="spellEnd"/>
      <w:r w:rsidR="001B7C67" w:rsidRPr="5AA5EF76">
        <w:rPr>
          <w:rFonts w:ascii="Times New Roman" w:hAnsi="Times New Roman" w:cs="Times New Roman"/>
        </w:rPr>
        <w:t xml:space="preserve"> et al. (2016) </w:t>
      </w:r>
      <w:r w:rsidR="00841661">
        <w:rPr>
          <w:rFonts w:ascii="Times New Roman" w:hAnsi="Times New Roman" w:cs="Times New Roman"/>
        </w:rPr>
        <w:t xml:space="preserve">who also </w:t>
      </w:r>
      <w:r w:rsidR="001B7C67" w:rsidRPr="5AA5EF76">
        <w:rPr>
          <w:rFonts w:ascii="Times New Roman" w:hAnsi="Times New Roman" w:cs="Times New Roman"/>
        </w:rPr>
        <w:t>observed an increase</w:t>
      </w:r>
      <w:r w:rsidR="00841661">
        <w:rPr>
          <w:rFonts w:ascii="Times New Roman" w:hAnsi="Times New Roman" w:cs="Times New Roman"/>
        </w:rPr>
        <w:t xml:space="preserve"> in milk yield</w:t>
      </w:r>
      <w:r w:rsidR="00737FBD">
        <w:rPr>
          <w:rFonts w:ascii="Times New Roman" w:hAnsi="Times New Roman" w:cs="Times New Roman"/>
        </w:rPr>
        <w:t xml:space="preserve"> </w:t>
      </w:r>
      <w:r w:rsidR="001B7C67" w:rsidRPr="5AA5EF76">
        <w:rPr>
          <w:rFonts w:ascii="Times New Roman" w:hAnsi="Times New Roman" w:cs="Times New Roman"/>
        </w:rPr>
        <w:t xml:space="preserve">when cows received OG during the dry period </w:t>
      </w:r>
      <w:r w:rsidR="00CB1451">
        <w:rPr>
          <w:rFonts w:ascii="Times New Roman" w:hAnsi="Times New Roman" w:cs="Times New Roman"/>
        </w:rPr>
        <w:t xml:space="preserve">and continued </w:t>
      </w:r>
      <w:r w:rsidR="001B7C67" w:rsidRPr="5AA5EF76">
        <w:rPr>
          <w:rFonts w:ascii="Times New Roman" w:hAnsi="Times New Roman" w:cs="Times New Roman"/>
        </w:rPr>
        <w:t>46 days into lactation</w:t>
      </w:r>
      <w:r w:rsidR="001B7C67">
        <w:rPr>
          <w:rFonts w:ascii="Times New Roman" w:hAnsi="Times New Roman" w:cs="Times New Roman"/>
        </w:rPr>
        <w:t>.</w:t>
      </w:r>
      <w:r w:rsidR="001E7FD9">
        <w:rPr>
          <w:rFonts w:ascii="Times New Roman" w:hAnsi="Times New Roman" w:cs="Times New Roman"/>
        </w:rPr>
        <w:t xml:space="preserve"> </w:t>
      </w:r>
      <w:r w:rsidR="00841661">
        <w:rPr>
          <w:rFonts w:ascii="Times New Roman" w:hAnsi="Times New Roman" w:cs="Times New Roman"/>
        </w:rPr>
        <w:t xml:space="preserve">Similarly, </w:t>
      </w:r>
      <w:proofErr w:type="spellStart"/>
      <w:r w:rsidR="00841661">
        <w:rPr>
          <w:rFonts w:ascii="Times New Roman" w:hAnsi="Times New Roman" w:cs="Times New Roman"/>
        </w:rPr>
        <w:t>Casarotto</w:t>
      </w:r>
      <w:proofErr w:type="spellEnd"/>
      <w:r w:rsidR="00841661">
        <w:rPr>
          <w:rFonts w:ascii="Times New Roman" w:hAnsi="Times New Roman" w:cs="Times New Roman"/>
        </w:rPr>
        <w:t xml:space="preserve"> et al., (2020) observed higher milk yield </w:t>
      </w:r>
      <w:r w:rsidR="00387784">
        <w:rPr>
          <w:rFonts w:ascii="Times New Roman" w:hAnsi="Times New Roman" w:cs="Times New Roman"/>
        </w:rPr>
        <w:t xml:space="preserve">at </w:t>
      </w:r>
      <w:r w:rsidR="00841661">
        <w:rPr>
          <w:rFonts w:ascii="Times New Roman" w:hAnsi="Times New Roman" w:cs="Times New Roman"/>
        </w:rPr>
        <w:t>1</w:t>
      </w:r>
      <w:r w:rsidR="002A4E2F">
        <w:rPr>
          <w:rFonts w:ascii="Times New Roman" w:hAnsi="Times New Roman" w:cs="Times New Roman"/>
        </w:rPr>
        <w:t>50</w:t>
      </w:r>
      <w:r w:rsidR="00841661">
        <w:rPr>
          <w:rFonts w:ascii="Times New Roman" w:hAnsi="Times New Roman" w:cs="Times New Roman"/>
        </w:rPr>
        <w:t xml:space="preserve"> </w:t>
      </w:r>
      <w:proofErr w:type="gramStart"/>
      <w:r w:rsidR="00841661">
        <w:rPr>
          <w:rFonts w:ascii="Times New Roman" w:hAnsi="Times New Roman" w:cs="Times New Roman"/>
        </w:rPr>
        <w:t>DIM</w:t>
      </w:r>
      <w:proofErr w:type="gramEnd"/>
      <w:r w:rsidR="00841661">
        <w:rPr>
          <w:rFonts w:ascii="Times New Roman" w:hAnsi="Times New Roman" w:cs="Times New Roman"/>
        </w:rPr>
        <w:t xml:space="preserve"> when OG was fed during the dry period and extending into lactation. </w:t>
      </w:r>
      <w:r w:rsidR="00C726CA" w:rsidRPr="5AA5EF76">
        <w:rPr>
          <w:rFonts w:ascii="Times New Roman" w:hAnsi="Times New Roman" w:cs="Times New Roman"/>
        </w:rPr>
        <w:t xml:space="preserve">In contrast, </w:t>
      </w:r>
      <w:r w:rsidR="00210275">
        <w:rPr>
          <w:rFonts w:ascii="Times New Roman" w:hAnsi="Times New Roman" w:cs="Times New Roman"/>
        </w:rPr>
        <w:t>Nickerson et al. (2019) fed cows</w:t>
      </w:r>
      <w:r w:rsidR="00C726CA" w:rsidRPr="5AA5EF76">
        <w:rPr>
          <w:rFonts w:ascii="Times New Roman" w:hAnsi="Times New Roman" w:cs="Times New Roman"/>
        </w:rPr>
        <w:t xml:space="preserve"> OG 60 d before dry off</w:t>
      </w:r>
      <w:r w:rsidR="00C726CA">
        <w:rPr>
          <w:rFonts w:ascii="Times New Roman" w:hAnsi="Times New Roman" w:cs="Times New Roman"/>
        </w:rPr>
        <w:t xml:space="preserve"> through the dry period </w:t>
      </w:r>
      <w:r w:rsidR="00CB1451">
        <w:rPr>
          <w:rFonts w:ascii="Times New Roman" w:hAnsi="Times New Roman" w:cs="Times New Roman"/>
        </w:rPr>
        <w:t xml:space="preserve">and </w:t>
      </w:r>
      <w:r w:rsidR="00C726CA">
        <w:rPr>
          <w:rFonts w:ascii="Times New Roman" w:hAnsi="Times New Roman" w:cs="Times New Roman"/>
        </w:rPr>
        <w:t xml:space="preserve">into 30 </w:t>
      </w:r>
      <w:proofErr w:type="gramStart"/>
      <w:r w:rsidR="00C726CA">
        <w:rPr>
          <w:rFonts w:ascii="Times New Roman" w:hAnsi="Times New Roman" w:cs="Times New Roman"/>
        </w:rPr>
        <w:t>DIM</w:t>
      </w:r>
      <w:proofErr w:type="gramEnd"/>
      <w:r w:rsidR="00C726CA" w:rsidRPr="5AA5EF76">
        <w:rPr>
          <w:rFonts w:ascii="Times New Roman" w:hAnsi="Times New Roman" w:cs="Times New Roman"/>
        </w:rPr>
        <w:t xml:space="preserve"> </w:t>
      </w:r>
      <w:r w:rsidR="00210275">
        <w:rPr>
          <w:rFonts w:ascii="Times New Roman" w:hAnsi="Times New Roman" w:cs="Times New Roman"/>
        </w:rPr>
        <w:t xml:space="preserve">but did </w:t>
      </w:r>
      <w:r w:rsidR="00C726CA" w:rsidRPr="5AA5EF76">
        <w:rPr>
          <w:rFonts w:ascii="Times New Roman" w:hAnsi="Times New Roman" w:cs="Times New Roman"/>
        </w:rPr>
        <w:t xml:space="preserve">not </w:t>
      </w:r>
      <w:r w:rsidR="00210275">
        <w:rPr>
          <w:rFonts w:ascii="Times New Roman" w:hAnsi="Times New Roman" w:cs="Times New Roman"/>
        </w:rPr>
        <w:t xml:space="preserve">show a difference in milk production </w:t>
      </w:r>
      <w:r w:rsidR="00C726CA" w:rsidRPr="5AA5EF76">
        <w:rPr>
          <w:rFonts w:ascii="Times New Roman" w:hAnsi="Times New Roman" w:cs="Times New Roman"/>
        </w:rPr>
        <w:t>(</w:t>
      </w:r>
      <w:r w:rsidR="00C726CA" w:rsidRPr="5AA5EF76">
        <w:rPr>
          <w:rFonts w:ascii="Times New Roman" w:hAnsi="Times New Roman" w:cs="Times New Roman"/>
          <w:i/>
          <w:iCs/>
        </w:rPr>
        <w:t>P</w:t>
      </w:r>
      <w:r w:rsidR="00C726CA" w:rsidRPr="5AA5EF76">
        <w:rPr>
          <w:rFonts w:ascii="Times New Roman" w:hAnsi="Times New Roman" w:cs="Times New Roman"/>
        </w:rPr>
        <w:t xml:space="preserve"> &gt; 0.34)</w:t>
      </w:r>
      <w:r w:rsidR="00210275">
        <w:rPr>
          <w:rFonts w:ascii="Times New Roman" w:hAnsi="Times New Roman" w:cs="Times New Roman"/>
        </w:rPr>
        <w:t xml:space="preserve">, with one possible explanation that cows in that study </w:t>
      </w:r>
      <w:r w:rsidR="00CB1451">
        <w:rPr>
          <w:rFonts w:ascii="Times New Roman" w:hAnsi="Times New Roman" w:cs="Times New Roman"/>
        </w:rPr>
        <w:t>were</w:t>
      </w:r>
      <w:r w:rsidR="00210275">
        <w:rPr>
          <w:rFonts w:ascii="Times New Roman" w:hAnsi="Times New Roman" w:cs="Times New Roman"/>
        </w:rPr>
        <w:t xml:space="preserve"> experiencing health issues that </w:t>
      </w:r>
      <w:r w:rsidR="00210275">
        <w:rPr>
          <w:rFonts w:ascii="Times New Roman" w:hAnsi="Times New Roman" w:cs="Times New Roman"/>
        </w:rPr>
        <w:lastRenderedPageBreak/>
        <w:t>could have affect</w:t>
      </w:r>
      <w:r w:rsidR="00CB1451">
        <w:rPr>
          <w:rFonts w:ascii="Times New Roman" w:hAnsi="Times New Roman" w:cs="Times New Roman"/>
        </w:rPr>
        <w:t>ed</w:t>
      </w:r>
      <w:r w:rsidR="00210275">
        <w:rPr>
          <w:rFonts w:ascii="Times New Roman" w:hAnsi="Times New Roman" w:cs="Times New Roman"/>
        </w:rPr>
        <w:t xml:space="preserve"> milk yield.</w:t>
      </w:r>
      <w:r w:rsidR="00771AAF">
        <w:rPr>
          <w:rFonts w:ascii="Times New Roman" w:hAnsi="Times New Roman" w:cs="Times New Roman"/>
        </w:rPr>
        <w:t xml:space="preserve"> </w:t>
      </w:r>
      <w:r w:rsidR="00CB1451">
        <w:rPr>
          <w:rFonts w:ascii="Times New Roman" w:hAnsi="Times New Roman" w:cs="Times New Roman"/>
        </w:rPr>
        <w:t xml:space="preserve">Each of these </w:t>
      </w:r>
      <w:r w:rsidR="00CF1C8F">
        <w:rPr>
          <w:rFonts w:ascii="Times New Roman" w:hAnsi="Times New Roman" w:cs="Times New Roman"/>
        </w:rPr>
        <w:t xml:space="preserve">mentioned </w:t>
      </w:r>
      <w:r w:rsidR="001E7FD9">
        <w:rPr>
          <w:rFonts w:ascii="Times New Roman" w:hAnsi="Times New Roman" w:cs="Times New Roman"/>
        </w:rPr>
        <w:t>stud</w:t>
      </w:r>
      <w:r w:rsidR="00CF1C8F">
        <w:rPr>
          <w:rFonts w:ascii="Times New Roman" w:hAnsi="Times New Roman" w:cs="Times New Roman"/>
        </w:rPr>
        <w:t>ies</w:t>
      </w:r>
      <w:r w:rsidR="001E7FD9">
        <w:rPr>
          <w:rFonts w:ascii="Times New Roman" w:hAnsi="Times New Roman" w:cs="Times New Roman"/>
        </w:rPr>
        <w:t xml:space="preserve"> used blanket dry cow therapy, </w:t>
      </w:r>
      <w:r w:rsidR="00CB1451">
        <w:rPr>
          <w:rFonts w:ascii="Times New Roman" w:hAnsi="Times New Roman" w:cs="Times New Roman"/>
        </w:rPr>
        <w:t xml:space="preserve">whereas </w:t>
      </w:r>
      <w:r w:rsidR="001E7FD9">
        <w:rPr>
          <w:rFonts w:ascii="Times New Roman" w:hAnsi="Times New Roman" w:cs="Times New Roman"/>
        </w:rPr>
        <w:t>the current study</w:t>
      </w:r>
      <w:r w:rsidR="00CF1C8F">
        <w:rPr>
          <w:rFonts w:ascii="Times New Roman" w:hAnsi="Times New Roman" w:cs="Times New Roman"/>
        </w:rPr>
        <w:t xml:space="preserve"> </w:t>
      </w:r>
      <w:r w:rsidR="00CB1451">
        <w:rPr>
          <w:rFonts w:ascii="Times New Roman" w:hAnsi="Times New Roman" w:cs="Times New Roman"/>
        </w:rPr>
        <w:t xml:space="preserve">used a SDCT program and continued to observe </w:t>
      </w:r>
      <w:r w:rsidR="00CF1C8F">
        <w:rPr>
          <w:rFonts w:ascii="Times New Roman" w:hAnsi="Times New Roman" w:cs="Times New Roman"/>
        </w:rPr>
        <w:t>increased milk production</w:t>
      </w:r>
      <w:r w:rsidR="00426D26">
        <w:rPr>
          <w:rFonts w:ascii="Times New Roman" w:hAnsi="Times New Roman" w:cs="Times New Roman"/>
        </w:rPr>
        <w:t xml:space="preserve"> </w:t>
      </w:r>
      <w:r w:rsidR="00CB1451">
        <w:rPr>
          <w:rFonts w:ascii="Times New Roman" w:hAnsi="Times New Roman" w:cs="Times New Roman"/>
        </w:rPr>
        <w:t xml:space="preserve">with OG supplementation. </w:t>
      </w:r>
      <w:r w:rsidR="00426D26">
        <w:rPr>
          <w:rFonts w:ascii="Times New Roman" w:hAnsi="Times New Roman" w:cs="Times New Roman"/>
        </w:rPr>
        <w:t>Literature supporting the effect of milk production in selective dry cow therapy programs is limited</w:t>
      </w:r>
      <w:r w:rsidR="00263E20">
        <w:rPr>
          <w:rFonts w:ascii="Times New Roman" w:hAnsi="Times New Roman" w:cs="Times New Roman"/>
        </w:rPr>
        <w:t>.</w:t>
      </w:r>
      <w:r w:rsidR="006D05BF">
        <w:rPr>
          <w:rFonts w:ascii="Times New Roman" w:hAnsi="Times New Roman" w:cs="Times New Roman"/>
        </w:rPr>
        <w:t xml:space="preserve"> </w:t>
      </w:r>
      <w:r w:rsidR="00387784">
        <w:rPr>
          <w:rFonts w:ascii="Times New Roman" w:hAnsi="Times New Roman" w:cs="Times New Roman"/>
        </w:rPr>
        <w:t>A</w:t>
      </w:r>
      <w:r w:rsidR="00CB1451">
        <w:rPr>
          <w:rFonts w:ascii="Times New Roman" w:hAnsi="Times New Roman" w:cs="Times New Roman"/>
        </w:rPr>
        <w:t xml:space="preserve"> </w:t>
      </w:r>
      <w:r w:rsidR="00817DB8">
        <w:rPr>
          <w:rFonts w:ascii="Times New Roman" w:hAnsi="Times New Roman" w:cs="Times New Roman"/>
        </w:rPr>
        <w:t>study</w:t>
      </w:r>
      <w:r w:rsidR="00CB1451">
        <w:rPr>
          <w:rFonts w:ascii="Times New Roman" w:hAnsi="Times New Roman" w:cs="Times New Roman"/>
        </w:rPr>
        <w:t xml:space="preserve"> by </w:t>
      </w:r>
      <w:proofErr w:type="spellStart"/>
      <w:r w:rsidR="006D05BF">
        <w:rPr>
          <w:rFonts w:ascii="Times New Roman" w:hAnsi="Times New Roman" w:cs="Times New Roman"/>
        </w:rPr>
        <w:t>ØSterås</w:t>
      </w:r>
      <w:proofErr w:type="spellEnd"/>
      <w:r w:rsidR="006D05BF">
        <w:rPr>
          <w:rFonts w:ascii="Times New Roman" w:hAnsi="Times New Roman" w:cs="Times New Roman"/>
        </w:rPr>
        <w:t xml:space="preserve"> and</w:t>
      </w:r>
      <w:r w:rsidR="006D05BF" w:rsidRPr="006D05BF">
        <w:rPr>
          <w:rFonts w:ascii="Times New Roman" w:hAnsi="Times New Roman" w:cs="Times New Roman"/>
        </w:rPr>
        <w:t xml:space="preserve"> Sandvik</w:t>
      </w:r>
      <w:r w:rsidR="006D05BF">
        <w:rPr>
          <w:rFonts w:ascii="Times New Roman" w:hAnsi="Times New Roman" w:cs="Times New Roman"/>
        </w:rPr>
        <w:t xml:space="preserve"> (1996)</w:t>
      </w:r>
      <w:r w:rsidR="006A5FA2">
        <w:rPr>
          <w:rFonts w:ascii="Times New Roman" w:hAnsi="Times New Roman" w:cs="Times New Roman"/>
        </w:rPr>
        <w:t xml:space="preserve"> </w:t>
      </w:r>
      <w:r w:rsidR="00CB1451">
        <w:rPr>
          <w:rFonts w:ascii="Times New Roman" w:hAnsi="Times New Roman" w:cs="Times New Roman"/>
        </w:rPr>
        <w:t xml:space="preserve">demonstrated </w:t>
      </w:r>
      <w:r w:rsidR="006A5FA2">
        <w:rPr>
          <w:rFonts w:ascii="Times New Roman" w:hAnsi="Times New Roman" w:cs="Times New Roman"/>
        </w:rPr>
        <w:t xml:space="preserve">that </w:t>
      </w:r>
      <w:r w:rsidR="00CB1451">
        <w:rPr>
          <w:rFonts w:ascii="Times New Roman" w:hAnsi="Times New Roman" w:cs="Times New Roman"/>
        </w:rPr>
        <w:t xml:space="preserve">SDCT </w:t>
      </w:r>
      <w:r w:rsidR="006D05BF">
        <w:rPr>
          <w:rFonts w:ascii="Times New Roman" w:hAnsi="Times New Roman" w:cs="Times New Roman"/>
        </w:rPr>
        <w:t xml:space="preserve">increased </w:t>
      </w:r>
      <w:r w:rsidR="006A5FA2">
        <w:rPr>
          <w:rFonts w:ascii="Times New Roman" w:hAnsi="Times New Roman" w:cs="Times New Roman"/>
        </w:rPr>
        <w:t xml:space="preserve">milk yield </w:t>
      </w:r>
      <w:r w:rsidR="006D05BF">
        <w:rPr>
          <w:rFonts w:ascii="Times New Roman" w:hAnsi="Times New Roman" w:cs="Times New Roman"/>
        </w:rPr>
        <w:t>by 186 kg per lactation</w:t>
      </w:r>
      <w:r w:rsidR="006A5FA2">
        <w:rPr>
          <w:rFonts w:ascii="Times New Roman" w:hAnsi="Times New Roman" w:cs="Times New Roman"/>
        </w:rPr>
        <w:t xml:space="preserve"> compared to cows not given </w:t>
      </w:r>
      <w:r w:rsidR="00CB1451">
        <w:rPr>
          <w:rFonts w:ascii="Times New Roman" w:hAnsi="Times New Roman" w:cs="Times New Roman"/>
        </w:rPr>
        <w:t xml:space="preserve">any </w:t>
      </w:r>
      <w:r w:rsidR="006A5FA2">
        <w:rPr>
          <w:rFonts w:ascii="Times New Roman" w:hAnsi="Times New Roman" w:cs="Times New Roman"/>
        </w:rPr>
        <w:t>antibiotic therapy at dry off.</w:t>
      </w:r>
      <w:r w:rsidR="00817DB8">
        <w:rPr>
          <w:rFonts w:ascii="Times New Roman" w:hAnsi="Times New Roman" w:cs="Times New Roman"/>
        </w:rPr>
        <w:t xml:space="preserve"> </w:t>
      </w:r>
      <w:r w:rsidR="00D562AB">
        <w:rPr>
          <w:rFonts w:ascii="Times New Roman" w:hAnsi="Times New Roman" w:cs="Times New Roman"/>
        </w:rPr>
        <w:t xml:space="preserve">The basis for greater milk yield with supplementation of OG most likely is linked to its ingredients such as yeast and B-complex vitamins that can alter the microbiome in the rumen to improve the efficiency of mobilizing nutrients from the feed (McKay et al., 2019). </w:t>
      </w:r>
      <w:r w:rsidR="00112E1F">
        <w:rPr>
          <w:rFonts w:ascii="Times New Roman" w:hAnsi="Times New Roman" w:cs="Times New Roman"/>
        </w:rPr>
        <w:t xml:space="preserve">These findings suggest that OG fed to cows during the prepartum and postpartum periods will increase milk production while selectively administering </w:t>
      </w:r>
      <w:r w:rsidR="00D562AB">
        <w:rPr>
          <w:rFonts w:ascii="Times New Roman" w:hAnsi="Times New Roman" w:cs="Times New Roman"/>
        </w:rPr>
        <w:t xml:space="preserve">intramammary </w:t>
      </w:r>
      <w:r w:rsidR="00112E1F">
        <w:rPr>
          <w:rFonts w:ascii="Times New Roman" w:hAnsi="Times New Roman" w:cs="Times New Roman"/>
        </w:rPr>
        <w:t xml:space="preserve">antibiotics at dry off. </w:t>
      </w:r>
    </w:p>
    <w:p w14:paraId="54019330" w14:textId="5BE8E3E8" w:rsidR="00737A8F" w:rsidRDefault="00112E1F" w:rsidP="00CB1451">
      <w:pPr>
        <w:spacing w:line="480" w:lineRule="auto"/>
        <w:rPr>
          <w:rFonts w:ascii="Times New Roman" w:hAnsi="Times New Roman" w:cs="Times New Roman"/>
        </w:rPr>
      </w:pPr>
      <w:r>
        <w:rPr>
          <w:rFonts w:ascii="Times New Roman" w:hAnsi="Times New Roman" w:cs="Times New Roman"/>
        </w:rPr>
        <w:tab/>
      </w:r>
      <w:r w:rsidR="00D3099F">
        <w:rPr>
          <w:rFonts w:ascii="Times New Roman" w:hAnsi="Times New Roman" w:cs="Times New Roman"/>
        </w:rPr>
        <w:t>In the current study, c</w:t>
      </w:r>
      <w:r w:rsidR="00703EA8" w:rsidRPr="12D656C8">
        <w:rPr>
          <w:rFonts w:ascii="Times New Roman" w:hAnsi="Times New Roman" w:cs="Times New Roman"/>
        </w:rPr>
        <w:t xml:space="preserve">omposite </w:t>
      </w:r>
      <w:r w:rsidR="000B598B">
        <w:rPr>
          <w:rFonts w:ascii="Times New Roman" w:hAnsi="Times New Roman" w:cs="Times New Roman"/>
        </w:rPr>
        <w:t xml:space="preserve">SCC </w:t>
      </w:r>
      <w:r w:rsidR="00703EA8" w:rsidRPr="12D656C8">
        <w:rPr>
          <w:rFonts w:ascii="Times New Roman" w:hAnsi="Times New Roman" w:cs="Times New Roman"/>
        </w:rPr>
        <w:t xml:space="preserve">was </w:t>
      </w:r>
      <w:r w:rsidR="00672CAF">
        <w:rPr>
          <w:rFonts w:ascii="Times New Roman" w:hAnsi="Times New Roman" w:cs="Times New Roman"/>
        </w:rPr>
        <w:t>higher</w:t>
      </w:r>
      <w:r w:rsidR="00703EA8" w:rsidRPr="12D656C8">
        <w:rPr>
          <w:rFonts w:ascii="Times New Roman" w:hAnsi="Times New Roman" w:cs="Times New Roman"/>
        </w:rPr>
        <w:t xml:space="preserve"> in OG fed cows relative to CON cows</w:t>
      </w:r>
      <w:r w:rsidR="00703EA8" w:rsidRPr="5AA5EF76">
        <w:rPr>
          <w:rFonts w:ascii="Times New Roman" w:hAnsi="Times New Roman" w:cs="Times New Roman"/>
        </w:rPr>
        <w:t xml:space="preserve"> </w:t>
      </w:r>
      <w:r w:rsidR="00672CAF">
        <w:rPr>
          <w:rFonts w:ascii="Times New Roman" w:hAnsi="Times New Roman" w:cs="Times New Roman"/>
        </w:rPr>
        <w:t xml:space="preserve">at 7 and 28 DIM sampling time points, </w:t>
      </w:r>
      <w:r w:rsidR="00703EA8" w:rsidRPr="5AA5EF76">
        <w:rPr>
          <w:rFonts w:ascii="Times New Roman" w:hAnsi="Times New Roman" w:cs="Times New Roman"/>
        </w:rPr>
        <w:t>but did not differ</w:t>
      </w:r>
      <w:r w:rsidR="00962717">
        <w:rPr>
          <w:rFonts w:ascii="Times New Roman" w:hAnsi="Times New Roman" w:cs="Times New Roman"/>
        </w:rPr>
        <w:t xml:space="preserve"> </w:t>
      </w:r>
      <w:r w:rsidR="00703EA8" w:rsidRPr="5AA5EF76">
        <w:rPr>
          <w:rFonts w:ascii="Times New Roman" w:hAnsi="Times New Roman" w:cs="Times New Roman"/>
        </w:rPr>
        <w:t>between treatment groups</w:t>
      </w:r>
      <w:r w:rsidR="000D3CFF">
        <w:rPr>
          <w:rFonts w:ascii="Times New Roman" w:hAnsi="Times New Roman" w:cs="Times New Roman"/>
        </w:rPr>
        <w:t xml:space="preserve"> overall</w:t>
      </w:r>
      <w:r w:rsidR="00703EA8" w:rsidRPr="5AA5EF76">
        <w:rPr>
          <w:rFonts w:ascii="Times New Roman" w:hAnsi="Times New Roman" w:cs="Times New Roman"/>
        </w:rPr>
        <w:t xml:space="preserve"> (</w:t>
      </w:r>
      <w:r w:rsidR="00703EA8" w:rsidRPr="5AA5EF76">
        <w:rPr>
          <w:rFonts w:ascii="Times New Roman" w:hAnsi="Times New Roman" w:cs="Times New Roman"/>
          <w:i/>
          <w:iCs/>
        </w:rPr>
        <w:t xml:space="preserve">P </w:t>
      </w:r>
      <w:r w:rsidR="00703EA8" w:rsidRPr="5AA5EF76">
        <w:rPr>
          <w:rFonts w:ascii="Times New Roman" w:hAnsi="Times New Roman" w:cs="Times New Roman"/>
        </w:rPr>
        <w:t xml:space="preserve">= </w:t>
      </w:r>
      <w:r w:rsidR="001A78A5">
        <w:rPr>
          <w:rFonts w:ascii="Times New Roman" w:hAnsi="Times New Roman" w:cs="Times New Roman"/>
        </w:rPr>
        <w:t>0</w:t>
      </w:r>
      <w:r w:rsidR="00703EA8" w:rsidRPr="5AA5EF76">
        <w:rPr>
          <w:rFonts w:ascii="Times New Roman" w:hAnsi="Times New Roman" w:cs="Times New Roman"/>
        </w:rPr>
        <w:t>.20).</w:t>
      </w:r>
      <w:r w:rsidR="00703EA8" w:rsidRPr="12D656C8">
        <w:rPr>
          <w:rFonts w:ascii="Times New Roman" w:hAnsi="Times New Roman" w:cs="Times New Roman"/>
        </w:rPr>
        <w:t xml:space="preserve"> </w:t>
      </w:r>
      <w:proofErr w:type="spellStart"/>
      <w:r w:rsidR="00703EA8" w:rsidRPr="12D656C8">
        <w:rPr>
          <w:rFonts w:ascii="Times New Roman" w:hAnsi="Times New Roman" w:cs="Times New Roman"/>
        </w:rPr>
        <w:t>Casarotto</w:t>
      </w:r>
      <w:proofErr w:type="spellEnd"/>
      <w:r w:rsidR="00703EA8" w:rsidRPr="12D656C8">
        <w:rPr>
          <w:rFonts w:ascii="Times New Roman" w:hAnsi="Times New Roman" w:cs="Times New Roman"/>
        </w:rPr>
        <w:t xml:space="preserve"> et al. (2020) observed higher SCC in OG fed cows from </w:t>
      </w:r>
      <w:r w:rsidR="00703EA8" w:rsidRPr="5AA5EF76">
        <w:rPr>
          <w:rFonts w:ascii="Times New Roman" w:hAnsi="Times New Roman" w:cs="Times New Roman"/>
        </w:rPr>
        <w:t xml:space="preserve">dry off through 150 </w:t>
      </w:r>
      <w:proofErr w:type="gramStart"/>
      <w:r w:rsidR="00703EA8" w:rsidRPr="5AA5EF76">
        <w:rPr>
          <w:rFonts w:ascii="Times New Roman" w:hAnsi="Times New Roman" w:cs="Times New Roman"/>
        </w:rPr>
        <w:t>DIM</w:t>
      </w:r>
      <w:proofErr w:type="gramEnd"/>
      <w:r w:rsidR="00D3099F">
        <w:rPr>
          <w:rFonts w:ascii="Times New Roman" w:hAnsi="Times New Roman" w:cs="Times New Roman"/>
        </w:rPr>
        <w:t xml:space="preserve">, </w:t>
      </w:r>
      <w:r w:rsidR="003B7531">
        <w:rPr>
          <w:rFonts w:ascii="Times New Roman" w:hAnsi="Times New Roman" w:cs="Times New Roman"/>
        </w:rPr>
        <w:t xml:space="preserve">whereas </w:t>
      </w:r>
      <w:r w:rsidR="00D3099F">
        <w:rPr>
          <w:rFonts w:ascii="Times New Roman" w:hAnsi="Times New Roman" w:cs="Times New Roman"/>
        </w:rPr>
        <w:t>Hall et al. (2018) reported SCC was similar in OG fed cows relative to control cows in a controlled setting.</w:t>
      </w:r>
      <w:r w:rsidR="00703EA8" w:rsidRPr="5AA5EF76">
        <w:rPr>
          <w:rFonts w:ascii="Times New Roman" w:hAnsi="Times New Roman" w:cs="Times New Roman"/>
        </w:rPr>
        <w:t xml:space="preserve"> </w:t>
      </w:r>
      <w:r w:rsidR="003B7531">
        <w:rPr>
          <w:rFonts w:ascii="Times New Roman" w:hAnsi="Times New Roman" w:cs="Times New Roman"/>
        </w:rPr>
        <w:t>In contrast</w:t>
      </w:r>
      <w:r w:rsidR="00323701">
        <w:rPr>
          <w:rFonts w:ascii="Times New Roman" w:hAnsi="Times New Roman" w:cs="Times New Roman"/>
        </w:rPr>
        <w:t>,</w:t>
      </w:r>
      <w:r w:rsidR="003B7531">
        <w:rPr>
          <w:rFonts w:ascii="Times New Roman" w:hAnsi="Times New Roman" w:cs="Times New Roman"/>
        </w:rPr>
        <w:t xml:space="preserve"> </w:t>
      </w:r>
      <w:proofErr w:type="spellStart"/>
      <w:r w:rsidR="00AD1E4B">
        <w:rPr>
          <w:rFonts w:ascii="Times New Roman" w:hAnsi="Times New Roman" w:cs="Times New Roman"/>
        </w:rPr>
        <w:t>Leiva</w:t>
      </w:r>
      <w:proofErr w:type="spellEnd"/>
      <w:r w:rsidR="00AD1E4B">
        <w:rPr>
          <w:rFonts w:ascii="Times New Roman" w:hAnsi="Times New Roman" w:cs="Times New Roman"/>
        </w:rPr>
        <w:t xml:space="preserve"> et al. (2017) reported 97% greater SCC in </w:t>
      </w:r>
      <w:r w:rsidR="002D1C3D">
        <w:rPr>
          <w:rFonts w:ascii="Times New Roman" w:hAnsi="Times New Roman" w:cs="Times New Roman"/>
        </w:rPr>
        <w:t>control cows</w:t>
      </w:r>
      <w:r w:rsidR="00AD1E4B">
        <w:rPr>
          <w:rFonts w:ascii="Times New Roman" w:hAnsi="Times New Roman" w:cs="Times New Roman"/>
        </w:rPr>
        <w:t xml:space="preserve"> </w:t>
      </w:r>
      <w:r w:rsidR="002D1C3D">
        <w:rPr>
          <w:rFonts w:ascii="Times New Roman" w:hAnsi="Times New Roman" w:cs="Times New Roman"/>
        </w:rPr>
        <w:t xml:space="preserve">compared to OG </w:t>
      </w:r>
      <w:r w:rsidR="00766DA8">
        <w:rPr>
          <w:rFonts w:ascii="Times New Roman" w:hAnsi="Times New Roman" w:cs="Times New Roman"/>
        </w:rPr>
        <w:t xml:space="preserve">supplemented </w:t>
      </w:r>
      <w:r w:rsidR="002D1C3D">
        <w:rPr>
          <w:rFonts w:ascii="Times New Roman" w:hAnsi="Times New Roman" w:cs="Times New Roman"/>
        </w:rPr>
        <w:t>cows in heat stress conditions</w:t>
      </w:r>
      <w:r w:rsidR="00766DA8">
        <w:rPr>
          <w:rFonts w:ascii="Times New Roman" w:hAnsi="Times New Roman" w:cs="Times New Roman"/>
        </w:rPr>
        <w:t>, which should be interpreted with caution as SCC</w:t>
      </w:r>
      <w:r w:rsidR="002D1C3D">
        <w:rPr>
          <w:rFonts w:ascii="Times New Roman" w:hAnsi="Times New Roman" w:cs="Times New Roman"/>
        </w:rPr>
        <w:t xml:space="preserve"> was not examined in the cows before treatment started and OG supplement was given during mid to late lactation. In the current study, o</w:t>
      </w:r>
      <w:r w:rsidR="00703EA8" w:rsidRPr="5AA5EF76">
        <w:rPr>
          <w:rFonts w:ascii="Times New Roman" w:hAnsi="Times New Roman" w:cs="Times New Roman"/>
        </w:rPr>
        <w:t>ne possible explanation for the</w:t>
      </w:r>
      <w:r w:rsidR="00B45007">
        <w:rPr>
          <w:rFonts w:ascii="Times New Roman" w:hAnsi="Times New Roman" w:cs="Times New Roman"/>
        </w:rPr>
        <w:t xml:space="preserve"> higher</w:t>
      </w:r>
      <w:r w:rsidR="00703EA8" w:rsidRPr="5AA5EF76">
        <w:rPr>
          <w:rFonts w:ascii="Times New Roman" w:hAnsi="Times New Roman" w:cs="Times New Roman"/>
        </w:rPr>
        <w:t xml:space="preserve"> SCC in the OG fed group is from </w:t>
      </w:r>
      <w:r w:rsidR="00B45007">
        <w:rPr>
          <w:rFonts w:ascii="Times New Roman" w:hAnsi="Times New Roman" w:cs="Times New Roman"/>
        </w:rPr>
        <w:t xml:space="preserve">increased </w:t>
      </w:r>
      <w:r w:rsidR="00703EA8" w:rsidRPr="5AA5EF76">
        <w:rPr>
          <w:rFonts w:ascii="Times New Roman" w:hAnsi="Times New Roman" w:cs="Times New Roman"/>
        </w:rPr>
        <w:t xml:space="preserve">surface L-selectin </w:t>
      </w:r>
      <w:r w:rsidR="000D3CFF">
        <w:rPr>
          <w:rFonts w:ascii="Times New Roman" w:hAnsi="Times New Roman" w:cs="Times New Roman"/>
        </w:rPr>
        <w:t xml:space="preserve">mRNA </w:t>
      </w:r>
      <w:r w:rsidR="007A79D1">
        <w:rPr>
          <w:rFonts w:ascii="Times New Roman" w:hAnsi="Times New Roman" w:cs="Times New Roman"/>
        </w:rPr>
        <w:t xml:space="preserve">expression </w:t>
      </w:r>
      <w:r w:rsidR="000D3CFF">
        <w:rPr>
          <w:rFonts w:ascii="Times New Roman" w:hAnsi="Times New Roman" w:cs="Times New Roman"/>
        </w:rPr>
        <w:t xml:space="preserve">in leukocytes </w:t>
      </w:r>
      <w:r w:rsidR="007A79D1">
        <w:rPr>
          <w:rFonts w:ascii="Times New Roman" w:hAnsi="Times New Roman" w:cs="Times New Roman"/>
        </w:rPr>
        <w:t>from the OG supplement (Wang et al., 2007)</w:t>
      </w:r>
      <w:r w:rsidR="002F3CCC">
        <w:rPr>
          <w:rFonts w:ascii="Times New Roman" w:hAnsi="Times New Roman" w:cs="Times New Roman"/>
        </w:rPr>
        <w:t xml:space="preserve">. </w:t>
      </w:r>
      <w:r w:rsidR="002E577B">
        <w:rPr>
          <w:rFonts w:ascii="Times New Roman" w:hAnsi="Times New Roman" w:cs="Times New Roman"/>
        </w:rPr>
        <w:t>L</w:t>
      </w:r>
      <w:r w:rsidR="00D03B53">
        <w:rPr>
          <w:rFonts w:ascii="Times New Roman" w:hAnsi="Times New Roman" w:cs="Times New Roman"/>
        </w:rPr>
        <w:t>-selectin is</w:t>
      </w:r>
      <w:r w:rsidR="009552A0">
        <w:rPr>
          <w:rFonts w:ascii="Times New Roman" w:hAnsi="Times New Roman" w:cs="Times New Roman"/>
        </w:rPr>
        <w:t xml:space="preserve"> an</w:t>
      </w:r>
      <w:r w:rsidR="002E577B">
        <w:rPr>
          <w:rFonts w:ascii="Times New Roman" w:hAnsi="Times New Roman" w:cs="Times New Roman"/>
        </w:rPr>
        <w:t xml:space="preserve"> </w:t>
      </w:r>
      <w:r w:rsidR="0056597B">
        <w:rPr>
          <w:rFonts w:ascii="Times New Roman" w:hAnsi="Times New Roman" w:cs="Times New Roman"/>
        </w:rPr>
        <w:t>adhesion</w:t>
      </w:r>
      <w:r w:rsidR="002E577B">
        <w:rPr>
          <w:rFonts w:ascii="Times New Roman" w:hAnsi="Times New Roman" w:cs="Times New Roman"/>
        </w:rPr>
        <w:t xml:space="preserve"> molecule on neutrophil cell surfaces that allows </w:t>
      </w:r>
      <w:r w:rsidR="0056597B">
        <w:rPr>
          <w:rFonts w:ascii="Times New Roman" w:hAnsi="Times New Roman" w:cs="Times New Roman"/>
        </w:rPr>
        <w:t>migration</w:t>
      </w:r>
      <w:r w:rsidR="00D03B53">
        <w:rPr>
          <w:rFonts w:ascii="Times New Roman" w:hAnsi="Times New Roman" w:cs="Times New Roman"/>
        </w:rPr>
        <w:t xml:space="preserve"> from</w:t>
      </w:r>
      <w:r w:rsidR="002E577B">
        <w:rPr>
          <w:rFonts w:ascii="Times New Roman" w:hAnsi="Times New Roman" w:cs="Times New Roman"/>
        </w:rPr>
        <w:t xml:space="preserve"> capil</w:t>
      </w:r>
      <w:r w:rsidR="00D03B53">
        <w:rPr>
          <w:rFonts w:ascii="Times New Roman" w:hAnsi="Times New Roman" w:cs="Times New Roman"/>
        </w:rPr>
        <w:t xml:space="preserve">laries </w:t>
      </w:r>
      <w:r w:rsidR="002E577B">
        <w:rPr>
          <w:rFonts w:ascii="Times New Roman" w:hAnsi="Times New Roman" w:cs="Times New Roman"/>
        </w:rPr>
        <w:t xml:space="preserve">into the mammary tissue. </w:t>
      </w:r>
      <w:r w:rsidR="001E4614">
        <w:rPr>
          <w:rFonts w:ascii="Times New Roman" w:hAnsi="Times New Roman" w:cs="Times New Roman"/>
        </w:rPr>
        <w:lastRenderedPageBreak/>
        <w:t xml:space="preserve">Additionally, </w:t>
      </w:r>
      <w:r w:rsidR="001348E5">
        <w:rPr>
          <w:rFonts w:ascii="Times New Roman" w:hAnsi="Times New Roman" w:cs="Times New Roman"/>
        </w:rPr>
        <w:t xml:space="preserve">OG supplementation to dairy heifers </w:t>
      </w:r>
      <w:r w:rsidR="00663080">
        <w:rPr>
          <w:rFonts w:ascii="Times New Roman" w:hAnsi="Times New Roman" w:cs="Times New Roman"/>
        </w:rPr>
        <w:t>resulted</w:t>
      </w:r>
      <w:r w:rsidR="001348E5">
        <w:rPr>
          <w:rFonts w:ascii="Times New Roman" w:hAnsi="Times New Roman" w:cs="Times New Roman"/>
        </w:rPr>
        <w:t xml:space="preserve"> in </w:t>
      </w:r>
      <w:r w:rsidR="001E4614">
        <w:rPr>
          <w:rFonts w:ascii="Times New Roman" w:hAnsi="Times New Roman" w:cs="Times New Roman"/>
        </w:rPr>
        <w:t xml:space="preserve">greater </w:t>
      </w:r>
      <w:r w:rsidR="00327CBE">
        <w:rPr>
          <w:rFonts w:ascii="Times New Roman" w:hAnsi="Times New Roman" w:cs="Times New Roman"/>
        </w:rPr>
        <w:t>concentrations of IL</w:t>
      </w:r>
      <w:r w:rsidR="008C542A">
        <w:rPr>
          <w:rFonts w:ascii="Times New Roman" w:hAnsi="Times New Roman" w:cs="Times New Roman"/>
        </w:rPr>
        <w:t>-8 receptor</w:t>
      </w:r>
      <w:r w:rsidR="001828E6">
        <w:rPr>
          <w:rFonts w:ascii="Times New Roman" w:hAnsi="Times New Roman" w:cs="Times New Roman"/>
        </w:rPr>
        <w:t>s</w:t>
      </w:r>
      <w:r w:rsidR="008C542A">
        <w:rPr>
          <w:rFonts w:ascii="Times New Roman" w:hAnsi="Times New Roman" w:cs="Times New Roman"/>
        </w:rPr>
        <w:t xml:space="preserve"> </w:t>
      </w:r>
      <w:r w:rsidR="00F4293B">
        <w:rPr>
          <w:rFonts w:ascii="Times New Roman" w:hAnsi="Times New Roman" w:cs="Times New Roman"/>
        </w:rPr>
        <w:t>expressed on neutrophils</w:t>
      </w:r>
      <w:r w:rsidR="00D3772A">
        <w:rPr>
          <w:rFonts w:ascii="Times New Roman" w:hAnsi="Times New Roman" w:cs="Times New Roman"/>
        </w:rPr>
        <w:t xml:space="preserve"> </w:t>
      </w:r>
      <w:r w:rsidR="001828E6">
        <w:rPr>
          <w:rFonts w:ascii="Times New Roman" w:hAnsi="Times New Roman" w:cs="Times New Roman"/>
        </w:rPr>
        <w:t xml:space="preserve">that bind IL-8 cytokines </w:t>
      </w:r>
      <w:r w:rsidR="007F11C8">
        <w:rPr>
          <w:rFonts w:ascii="Times New Roman" w:hAnsi="Times New Roman" w:cs="Times New Roman"/>
        </w:rPr>
        <w:t xml:space="preserve">in inflammatory regions </w:t>
      </w:r>
      <w:r w:rsidR="00D3772A">
        <w:rPr>
          <w:rFonts w:ascii="Times New Roman" w:hAnsi="Times New Roman" w:cs="Times New Roman"/>
        </w:rPr>
        <w:t>(</w:t>
      </w:r>
      <w:r w:rsidR="00F541B0">
        <w:rPr>
          <w:rFonts w:ascii="Times New Roman" w:hAnsi="Times New Roman" w:cs="Times New Roman"/>
        </w:rPr>
        <w:t>Ryman et al., 2013).</w:t>
      </w:r>
      <w:r w:rsidR="00FF4B27">
        <w:rPr>
          <w:rFonts w:ascii="Times New Roman" w:hAnsi="Times New Roman" w:cs="Times New Roman"/>
        </w:rPr>
        <w:t xml:space="preserve"> </w:t>
      </w:r>
      <w:r w:rsidR="007F11C8">
        <w:rPr>
          <w:rFonts w:ascii="Times New Roman" w:hAnsi="Times New Roman" w:cs="Times New Roman"/>
        </w:rPr>
        <w:t>Therefore, i</w:t>
      </w:r>
      <w:r w:rsidR="00F541B0">
        <w:rPr>
          <w:rFonts w:ascii="Times New Roman" w:hAnsi="Times New Roman" w:cs="Times New Roman"/>
        </w:rPr>
        <w:t>ncreased L-selectin and IL</w:t>
      </w:r>
      <w:r w:rsidR="007F11C8">
        <w:rPr>
          <w:rFonts w:ascii="Times New Roman" w:hAnsi="Times New Roman" w:cs="Times New Roman"/>
        </w:rPr>
        <w:t>-8 receptor</w:t>
      </w:r>
      <w:r w:rsidR="00703EA8" w:rsidRPr="5AA5EF76">
        <w:rPr>
          <w:rFonts w:ascii="Times New Roman" w:hAnsi="Times New Roman" w:cs="Times New Roman"/>
        </w:rPr>
        <w:t xml:space="preserve"> </w:t>
      </w:r>
      <w:r w:rsidR="00582C7F">
        <w:rPr>
          <w:rFonts w:ascii="Times New Roman" w:hAnsi="Times New Roman" w:cs="Times New Roman"/>
        </w:rPr>
        <w:t xml:space="preserve">concentrations </w:t>
      </w:r>
      <w:r w:rsidR="00D562AB">
        <w:rPr>
          <w:rFonts w:ascii="Times New Roman" w:hAnsi="Times New Roman" w:cs="Times New Roman"/>
        </w:rPr>
        <w:t xml:space="preserve">allows neutrophils to respond more effectively to inflammatory signals and </w:t>
      </w:r>
      <w:r w:rsidR="00582C7F">
        <w:rPr>
          <w:rFonts w:ascii="Times New Roman" w:hAnsi="Times New Roman" w:cs="Times New Roman"/>
        </w:rPr>
        <w:t xml:space="preserve">can potentially </w:t>
      </w:r>
      <w:r w:rsidR="00703EA8" w:rsidRPr="5AA5EF76">
        <w:rPr>
          <w:rFonts w:ascii="Times New Roman" w:hAnsi="Times New Roman" w:cs="Times New Roman"/>
        </w:rPr>
        <w:t>increase neutrophil migration from circulation into the mammary gland</w:t>
      </w:r>
      <w:r w:rsidR="00D562AB">
        <w:rPr>
          <w:rFonts w:ascii="Times New Roman" w:hAnsi="Times New Roman" w:cs="Times New Roman"/>
        </w:rPr>
        <w:t xml:space="preserve">, </w:t>
      </w:r>
      <w:r w:rsidR="00582C7F">
        <w:rPr>
          <w:rFonts w:ascii="Times New Roman" w:hAnsi="Times New Roman" w:cs="Times New Roman"/>
        </w:rPr>
        <w:t>increas</w:t>
      </w:r>
      <w:r w:rsidR="00D562AB">
        <w:rPr>
          <w:rFonts w:ascii="Times New Roman" w:hAnsi="Times New Roman" w:cs="Times New Roman"/>
        </w:rPr>
        <w:t xml:space="preserve">ing </w:t>
      </w:r>
      <w:r w:rsidR="00582C7F">
        <w:rPr>
          <w:rFonts w:ascii="Times New Roman" w:hAnsi="Times New Roman" w:cs="Times New Roman"/>
        </w:rPr>
        <w:t>SCC.</w:t>
      </w:r>
    </w:p>
    <w:p w14:paraId="6C74280A" w14:textId="433A637C" w:rsidR="00620666" w:rsidRDefault="007C68BE" w:rsidP="00CB1451">
      <w:pPr>
        <w:spacing w:line="480" w:lineRule="auto"/>
        <w:ind w:firstLine="720"/>
        <w:rPr>
          <w:rFonts w:ascii="Times New Roman" w:hAnsi="Times New Roman" w:cs="Times New Roman"/>
        </w:rPr>
      </w:pPr>
      <w:r>
        <w:rPr>
          <w:rFonts w:ascii="Times New Roman" w:hAnsi="Times New Roman" w:cs="Times New Roman"/>
        </w:rPr>
        <w:t>Quarter level IMI prevalence in our current stud</w:t>
      </w:r>
      <w:r w:rsidR="000317D8">
        <w:rPr>
          <w:rFonts w:ascii="Times New Roman" w:hAnsi="Times New Roman" w:cs="Times New Roman"/>
        </w:rPr>
        <w:t xml:space="preserve">y was 13.7% in CON and </w:t>
      </w:r>
      <w:r w:rsidR="00E07997">
        <w:rPr>
          <w:rFonts w:ascii="Times New Roman" w:hAnsi="Times New Roman" w:cs="Times New Roman"/>
        </w:rPr>
        <w:t>14.5</w:t>
      </w:r>
      <w:r w:rsidR="000317D8">
        <w:rPr>
          <w:rFonts w:ascii="Times New Roman" w:hAnsi="Times New Roman" w:cs="Times New Roman"/>
        </w:rPr>
        <w:t xml:space="preserve">% in OG </w:t>
      </w:r>
      <w:r>
        <w:rPr>
          <w:rFonts w:ascii="Times New Roman" w:hAnsi="Times New Roman" w:cs="Times New Roman"/>
        </w:rPr>
        <w:t xml:space="preserve">with use of culture and SCC criteria. Cameron et al. (2014) resulted in </w:t>
      </w:r>
      <w:r w:rsidR="00D562AB">
        <w:rPr>
          <w:rFonts w:ascii="Times New Roman" w:hAnsi="Times New Roman" w:cs="Times New Roman"/>
        </w:rPr>
        <w:t xml:space="preserve">a similar </w:t>
      </w:r>
      <w:r>
        <w:rPr>
          <w:rFonts w:ascii="Times New Roman" w:hAnsi="Times New Roman" w:cs="Times New Roman"/>
        </w:rPr>
        <w:t xml:space="preserve">quarter IMI prevalence within 18 </w:t>
      </w:r>
      <w:proofErr w:type="gramStart"/>
      <w:r>
        <w:rPr>
          <w:rFonts w:ascii="Times New Roman" w:hAnsi="Times New Roman" w:cs="Times New Roman"/>
        </w:rPr>
        <w:t>DIM</w:t>
      </w:r>
      <w:proofErr w:type="gramEnd"/>
      <w:r>
        <w:rPr>
          <w:rFonts w:ascii="Times New Roman" w:hAnsi="Times New Roman" w:cs="Times New Roman"/>
        </w:rPr>
        <w:t xml:space="preserve"> after calving of 15.3% in BDCT and 15.8% in SDCT when antibiotics were applied at the cow level using culture-guided treatment decisions in a SDCT program. </w:t>
      </w:r>
      <w:r w:rsidR="00F057CA">
        <w:rPr>
          <w:rFonts w:ascii="Times New Roman" w:hAnsi="Times New Roman" w:cs="Times New Roman"/>
        </w:rPr>
        <w:t>At the quarter level, a</w:t>
      </w:r>
      <w:r w:rsidR="00F057CA">
        <w:rPr>
          <w:rFonts w:ascii="Times New Roman" w:hAnsi="Times New Roman" w:cs="Times New Roman"/>
        </w:rPr>
        <w:t xml:space="preserve">ntibiotic use determined by Rowe et al. (2020) used culture-guided results similar to this study </w:t>
      </w:r>
      <w:r w:rsidR="00D562AB">
        <w:rPr>
          <w:rFonts w:ascii="Times New Roman" w:hAnsi="Times New Roman" w:cs="Times New Roman"/>
        </w:rPr>
        <w:t xml:space="preserve">but </w:t>
      </w:r>
      <w:r w:rsidR="00F057CA">
        <w:rPr>
          <w:rFonts w:ascii="Times New Roman" w:hAnsi="Times New Roman" w:cs="Times New Roman"/>
        </w:rPr>
        <w:t xml:space="preserve"> did not include SCC, </w:t>
      </w:r>
      <w:r w:rsidR="00D562AB">
        <w:rPr>
          <w:rFonts w:ascii="Times New Roman" w:hAnsi="Times New Roman" w:cs="Times New Roman"/>
        </w:rPr>
        <w:t xml:space="preserve">and </w:t>
      </w:r>
      <w:r w:rsidR="00F057CA">
        <w:rPr>
          <w:rFonts w:ascii="Times New Roman" w:hAnsi="Times New Roman" w:cs="Times New Roman"/>
        </w:rPr>
        <w:t xml:space="preserve">resulted in 23.9% quarter level prevalence of IMI at 1 to 13 </w:t>
      </w:r>
      <w:proofErr w:type="gramStart"/>
      <w:r w:rsidR="00F057CA">
        <w:rPr>
          <w:rFonts w:ascii="Times New Roman" w:hAnsi="Times New Roman" w:cs="Times New Roman"/>
        </w:rPr>
        <w:t>DIM</w:t>
      </w:r>
      <w:proofErr w:type="gramEnd"/>
      <w:r w:rsidR="00F057CA">
        <w:rPr>
          <w:rFonts w:ascii="Times New Roman" w:hAnsi="Times New Roman" w:cs="Times New Roman"/>
        </w:rPr>
        <w:t xml:space="preserve">. </w:t>
      </w:r>
      <w:r>
        <w:rPr>
          <w:rFonts w:ascii="Times New Roman" w:hAnsi="Times New Roman" w:cs="Times New Roman"/>
        </w:rPr>
        <w:t>Inclusion of SCC in the current study as an additional antibiotic treatment criterion potentially reduced our IMI prevalence after calving.</w:t>
      </w:r>
    </w:p>
    <w:p w14:paraId="779968FA" w14:textId="1CFE9E74" w:rsidR="00703EA8" w:rsidRPr="004C3922" w:rsidDel="001F1B03" w:rsidRDefault="007E5BFB" w:rsidP="00CB1451">
      <w:pPr>
        <w:spacing w:line="480" w:lineRule="auto"/>
        <w:ind w:firstLine="720"/>
        <w:rPr>
          <w:rFonts w:ascii="Times New Roman" w:hAnsi="Times New Roman" w:cs="Times New Roman"/>
        </w:rPr>
      </w:pPr>
      <w:r>
        <w:rPr>
          <w:rFonts w:ascii="Times New Roman" w:hAnsi="Times New Roman" w:cs="Times New Roman"/>
        </w:rPr>
        <w:t>The risk of new IMI</w:t>
      </w:r>
      <w:r w:rsidR="00DC3AFF">
        <w:rPr>
          <w:rFonts w:ascii="Times New Roman" w:hAnsi="Times New Roman" w:cs="Times New Roman"/>
        </w:rPr>
        <w:t xml:space="preserve"> over the dry period was low with similarity between CON and OG study groups. The use of an ITS in the current study that was given to all quarters regardless of antibiotic use</w:t>
      </w:r>
      <w:r w:rsidR="00073ED1">
        <w:rPr>
          <w:rFonts w:ascii="Times New Roman" w:hAnsi="Times New Roman" w:cs="Times New Roman"/>
        </w:rPr>
        <w:t>, has been</w:t>
      </w:r>
      <w:r w:rsidR="00DC3AFF">
        <w:rPr>
          <w:rFonts w:ascii="Times New Roman" w:hAnsi="Times New Roman" w:cs="Times New Roman"/>
        </w:rPr>
        <w:t xml:space="preserve"> proven </w:t>
      </w:r>
      <w:r w:rsidR="003B7531">
        <w:rPr>
          <w:rFonts w:ascii="Times New Roman" w:hAnsi="Times New Roman" w:cs="Times New Roman"/>
        </w:rPr>
        <w:t xml:space="preserve">to </w:t>
      </w:r>
      <w:r w:rsidR="00DC3AFF">
        <w:rPr>
          <w:rFonts w:ascii="Times New Roman" w:hAnsi="Times New Roman" w:cs="Times New Roman"/>
        </w:rPr>
        <w:t xml:space="preserve">prevent IMI during the dry period (Berry and Hillerton, 2002a; Godden et al., 2003). When </w:t>
      </w:r>
      <w:r w:rsidR="00073ED1">
        <w:rPr>
          <w:rFonts w:ascii="Times New Roman" w:hAnsi="Times New Roman" w:cs="Times New Roman"/>
        </w:rPr>
        <w:t xml:space="preserve">ITS </w:t>
      </w:r>
      <w:r w:rsidR="003B7531">
        <w:rPr>
          <w:rFonts w:ascii="Times New Roman" w:hAnsi="Times New Roman" w:cs="Times New Roman"/>
        </w:rPr>
        <w:t xml:space="preserve">was </w:t>
      </w:r>
      <w:r w:rsidR="00073ED1">
        <w:rPr>
          <w:rFonts w:ascii="Times New Roman" w:hAnsi="Times New Roman" w:cs="Times New Roman"/>
        </w:rPr>
        <w:t xml:space="preserve">used alone in the absence of antibiotics, </w:t>
      </w:r>
      <w:r w:rsidR="003B7531">
        <w:rPr>
          <w:rFonts w:ascii="Times New Roman" w:hAnsi="Times New Roman" w:cs="Times New Roman"/>
        </w:rPr>
        <w:t xml:space="preserve">it was shown to be as effective as DCT in </w:t>
      </w:r>
      <w:r w:rsidR="00073ED1">
        <w:rPr>
          <w:rFonts w:ascii="Times New Roman" w:hAnsi="Times New Roman" w:cs="Times New Roman"/>
        </w:rPr>
        <w:t>reduction of new IMI (</w:t>
      </w:r>
      <w:proofErr w:type="spellStart"/>
      <w:r w:rsidR="00073ED1">
        <w:rPr>
          <w:rFonts w:ascii="Times New Roman" w:hAnsi="Times New Roman" w:cs="Times New Roman"/>
        </w:rPr>
        <w:t>Rabiee</w:t>
      </w:r>
      <w:proofErr w:type="spellEnd"/>
      <w:r w:rsidR="00073ED1">
        <w:rPr>
          <w:rFonts w:ascii="Times New Roman" w:hAnsi="Times New Roman" w:cs="Times New Roman"/>
        </w:rPr>
        <w:t xml:space="preserve"> et al., 2013).</w:t>
      </w:r>
      <w:r w:rsidR="009D45EF">
        <w:rPr>
          <w:rFonts w:ascii="Times New Roman" w:hAnsi="Times New Roman" w:cs="Times New Roman"/>
        </w:rPr>
        <w:t xml:space="preserve"> </w:t>
      </w:r>
      <w:r w:rsidR="00073ED1">
        <w:rPr>
          <w:rFonts w:ascii="Times New Roman" w:hAnsi="Times New Roman" w:cs="Times New Roman"/>
        </w:rPr>
        <w:t xml:space="preserve">This tool should be used with caution as improper use can lead </w:t>
      </w:r>
      <w:r w:rsidR="007D528B">
        <w:rPr>
          <w:rFonts w:ascii="Times New Roman" w:hAnsi="Times New Roman" w:cs="Times New Roman"/>
        </w:rPr>
        <w:t xml:space="preserve">to </w:t>
      </w:r>
      <w:r w:rsidR="00073ED1">
        <w:rPr>
          <w:rFonts w:ascii="Times New Roman" w:hAnsi="Times New Roman" w:cs="Times New Roman"/>
        </w:rPr>
        <w:t>introduction of pathogens during insertion</w:t>
      </w:r>
      <w:r w:rsidR="00C764F6">
        <w:rPr>
          <w:rFonts w:ascii="Times New Roman" w:hAnsi="Times New Roman" w:cs="Times New Roman"/>
        </w:rPr>
        <w:t xml:space="preserve"> (</w:t>
      </w:r>
      <w:proofErr w:type="spellStart"/>
      <w:r w:rsidR="00C764F6">
        <w:rPr>
          <w:rFonts w:ascii="Times New Roman" w:hAnsi="Times New Roman" w:cs="Times New Roman"/>
        </w:rPr>
        <w:t>Crispie</w:t>
      </w:r>
      <w:proofErr w:type="spellEnd"/>
      <w:r w:rsidR="00C764F6">
        <w:rPr>
          <w:rFonts w:ascii="Times New Roman" w:hAnsi="Times New Roman" w:cs="Times New Roman"/>
        </w:rPr>
        <w:t xml:space="preserve"> et al., 2004)</w:t>
      </w:r>
      <w:r w:rsidR="007D528B">
        <w:rPr>
          <w:rFonts w:ascii="Times New Roman" w:hAnsi="Times New Roman" w:cs="Times New Roman"/>
        </w:rPr>
        <w:t>. Proper use was demonstrated in the current study as bacteriological culture new IMI risk was not higher than quarters that received DCT and ITS</w:t>
      </w:r>
      <w:r w:rsidR="009D45EF">
        <w:rPr>
          <w:rFonts w:ascii="Times New Roman" w:hAnsi="Times New Roman" w:cs="Times New Roman"/>
        </w:rPr>
        <w:t xml:space="preserve"> compared to ITS alone.</w:t>
      </w:r>
    </w:p>
    <w:p w14:paraId="5F915AC5" w14:textId="2FA97E8F" w:rsidR="00D05921" w:rsidRDefault="00414EDB">
      <w:pPr>
        <w:spacing w:line="480" w:lineRule="auto"/>
        <w:ind w:firstLine="720"/>
        <w:rPr>
          <w:rFonts w:ascii="Times New Roman" w:hAnsi="Times New Roman" w:cs="Times New Roman"/>
        </w:rPr>
      </w:pPr>
      <w:r>
        <w:rPr>
          <w:rFonts w:ascii="Times New Roman" w:hAnsi="Times New Roman" w:cs="Times New Roman"/>
        </w:rPr>
        <w:lastRenderedPageBreak/>
        <w:t xml:space="preserve">Several potential limitations should be noted. </w:t>
      </w:r>
      <w:r w:rsidR="001B43B9">
        <w:rPr>
          <w:rFonts w:ascii="Times New Roman" w:hAnsi="Times New Roman" w:cs="Times New Roman"/>
        </w:rPr>
        <w:t>I</w:t>
      </w:r>
      <w:r w:rsidR="007F50A3">
        <w:rPr>
          <w:rFonts w:ascii="Times New Roman" w:hAnsi="Times New Roman" w:cs="Times New Roman"/>
        </w:rPr>
        <w:t>n the current study</w:t>
      </w:r>
      <w:r w:rsidR="00C764F6">
        <w:rPr>
          <w:rFonts w:ascii="Times New Roman" w:hAnsi="Times New Roman" w:cs="Times New Roman"/>
        </w:rPr>
        <w:t>,</w:t>
      </w:r>
      <w:r>
        <w:rPr>
          <w:rFonts w:ascii="Times New Roman" w:hAnsi="Times New Roman" w:cs="Times New Roman"/>
        </w:rPr>
        <w:t xml:space="preserve"> </w:t>
      </w:r>
      <w:r w:rsidR="006147E6">
        <w:rPr>
          <w:rFonts w:ascii="Times New Roman" w:hAnsi="Times New Roman" w:cs="Times New Roman"/>
        </w:rPr>
        <w:t>t</w:t>
      </w:r>
      <w:r w:rsidR="00831178">
        <w:rPr>
          <w:rFonts w:ascii="Times New Roman" w:hAnsi="Times New Roman" w:cs="Times New Roman"/>
        </w:rPr>
        <w:t>he final sample size used in the analysis was smaller than what was needed to maintain a power of 0.80</w:t>
      </w:r>
      <w:r w:rsidR="006147E6">
        <w:rPr>
          <w:rFonts w:ascii="Times New Roman" w:hAnsi="Times New Roman" w:cs="Times New Roman"/>
        </w:rPr>
        <w:t xml:space="preserve"> and </w:t>
      </w:r>
      <w:r w:rsidR="00831178">
        <w:rPr>
          <w:rFonts w:ascii="Times New Roman" w:hAnsi="Times New Roman" w:cs="Times New Roman"/>
        </w:rPr>
        <w:t>is of concern to detect differences. W</w:t>
      </w:r>
      <w:r w:rsidR="005E37F1">
        <w:rPr>
          <w:rFonts w:ascii="Times New Roman" w:hAnsi="Times New Roman" w:cs="Times New Roman"/>
        </w:rPr>
        <w:t xml:space="preserve">hen assessing </w:t>
      </w:r>
      <w:r w:rsidR="00831178">
        <w:rPr>
          <w:rFonts w:ascii="Times New Roman" w:hAnsi="Times New Roman" w:cs="Times New Roman"/>
        </w:rPr>
        <w:t>quarter</w:t>
      </w:r>
      <w:r w:rsidR="005E37F1">
        <w:rPr>
          <w:rFonts w:ascii="Times New Roman" w:hAnsi="Times New Roman" w:cs="Times New Roman"/>
        </w:rPr>
        <w:t xml:space="preserve"> level IMI status </w:t>
      </w:r>
      <w:r>
        <w:rPr>
          <w:rFonts w:ascii="Times New Roman" w:hAnsi="Times New Roman" w:cs="Times New Roman"/>
        </w:rPr>
        <w:t xml:space="preserve">in terms of </w:t>
      </w:r>
      <w:r w:rsidR="005E37F1">
        <w:rPr>
          <w:rFonts w:ascii="Times New Roman" w:hAnsi="Times New Roman" w:cs="Times New Roman"/>
        </w:rPr>
        <w:t xml:space="preserve">cure, chronic, new and none, </w:t>
      </w:r>
      <w:r>
        <w:rPr>
          <w:rFonts w:ascii="Times New Roman" w:hAnsi="Times New Roman" w:cs="Times New Roman"/>
        </w:rPr>
        <w:t xml:space="preserve">we used major categories of </w:t>
      </w:r>
      <w:r w:rsidRPr="00414EDB">
        <w:rPr>
          <w:rFonts w:ascii="Times New Roman" w:hAnsi="Times New Roman" w:cs="Times New Roman"/>
          <w:i/>
        </w:rPr>
        <w:t>Staph. aureus</w:t>
      </w:r>
      <w:r>
        <w:rPr>
          <w:rFonts w:ascii="Times New Roman" w:hAnsi="Times New Roman" w:cs="Times New Roman"/>
        </w:rPr>
        <w:t xml:space="preserve"> and NAS as definitions</w:t>
      </w:r>
      <w:r w:rsidR="00E03C04">
        <w:rPr>
          <w:rFonts w:ascii="Times New Roman" w:hAnsi="Times New Roman" w:cs="Times New Roman"/>
        </w:rPr>
        <w:t>,</w:t>
      </w:r>
      <w:r>
        <w:rPr>
          <w:rFonts w:ascii="Times New Roman" w:hAnsi="Times New Roman" w:cs="Times New Roman"/>
        </w:rPr>
        <w:t xml:space="preserve"> not individual species</w:t>
      </w:r>
      <w:r w:rsidR="005E37F1">
        <w:rPr>
          <w:rFonts w:ascii="Times New Roman" w:hAnsi="Times New Roman" w:cs="Times New Roman"/>
        </w:rPr>
        <w:t>.</w:t>
      </w:r>
      <w:r w:rsidR="00C1314E">
        <w:rPr>
          <w:rStyle w:val="CommentReference"/>
          <w:rFonts w:asciiTheme="minorHAnsi" w:eastAsiaTheme="minorHAnsi" w:hAnsiTheme="minorHAnsi" w:cstheme="minorBidi"/>
        </w:rPr>
        <w:t xml:space="preserve"> </w:t>
      </w:r>
      <w:r w:rsidR="00C1314E">
        <w:rPr>
          <w:rFonts w:ascii="Times New Roman" w:hAnsi="Times New Roman" w:cs="Times New Roman"/>
        </w:rPr>
        <w:t>Fu</w:t>
      </w:r>
      <w:r w:rsidR="005E37F1">
        <w:rPr>
          <w:rFonts w:ascii="Times New Roman" w:hAnsi="Times New Roman" w:cs="Times New Roman"/>
        </w:rPr>
        <w:t xml:space="preserve">rther investigation </w:t>
      </w:r>
      <w:r>
        <w:rPr>
          <w:rFonts w:ascii="Times New Roman" w:hAnsi="Times New Roman" w:cs="Times New Roman"/>
        </w:rPr>
        <w:t xml:space="preserve">at the species level </w:t>
      </w:r>
      <w:r w:rsidR="005E37F1">
        <w:rPr>
          <w:rFonts w:ascii="Times New Roman" w:hAnsi="Times New Roman" w:cs="Times New Roman"/>
        </w:rPr>
        <w:t xml:space="preserve">could reveal </w:t>
      </w:r>
      <w:r w:rsidR="00A55216">
        <w:rPr>
          <w:rFonts w:ascii="Times New Roman" w:hAnsi="Times New Roman" w:cs="Times New Roman"/>
        </w:rPr>
        <w:t>different results in</w:t>
      </w:r>
      <w:r w:rsidR="005E37F1">
        <w:rPr>
          <w:rFonts w:ascii="Times New Roman" w:hAnsi="Times New Roman" w:cs="Times New Roman"/>
        </w:rPr>
        <w:t xml:space="preserve"> cure, chronic, and new IMI</w:t>
      </w:r>
      <w:r w:rsidR="002979B9">
        <w:rPr>
          <w:rFonts w:ascii="Times New Roman" w:hAnsi="Times New Roman" w:cs="Times New Roman"/>
        </w:rPr>
        <w:t xml:space="preserve">, but would need more animal numbers </w:t>
      </w:r>
      <w:r w:rsidR="00D562AB">
        <w:rPr>
          <w:rFonts w:ascii="Times New Roman" w:hAnsi="Times New Roman" w:cs="Times New Roman"/>
        </w:rPr>
        <w:t xml:space="preserve">and/or higher prevalence </w:t>
      </w:r>
      <w:r w:rsidR="002979B9">
        <w:rPr>
          <w:rFonts w:ascii="Times New Roman" w:hAnsi="Times New Roman" w:cs="Times New Roman"/>
        </w:rPr>
        <w:t xml:space="preserve">to </w:t>
      </w:r>
      <w:r w:rsidR="00D562AB">
        <w:rPr>
          <w:rFonts w:ascii="Times New Roman" w:hAnsi="Times New Roman" w:cs="Times New Roman"/>
        </w:rPr>
        <w:t>investigate effectiveness of OG supplementation</w:t>
      </w:r>
      <w:r w:rsidR="002979B9">
        <w:rPr>
          <w:rFonts w:ascii="Times New Roman" w:hAnsi="Times New Roman" w:cs="Times New Roman"/>
        </w:rPr>
        <w:t>.</w:t>
      </w:r>
      <w:r w:rsidR="005E37F1">
        <w:rPr>
          <w:rFonts w:ascii="Times New Roman" w:hAnsi="Times New Roman" w:cs="Times New Roman"/>
        </w:rPr>
        <w:t xml:space="preserve"> </w:t>
      </w:r>
      <w:r w:rsidR="0097715C">
        <w:rPr>
          <w:rFonts w:ascii="Times New Roman" w:hAnsi="Times New Roman" w:cs="Times New Roman"/>
        </w:rPr>
        <w:t xml:space="preserve">More animals would have given us the opportunity to address IMI at the cow level </w:t>
      </w:r>
      <w:r w:rsidR="00D562AB">
        <w:rPr>
          <w:rFonts w:ascii="Times New Roman" w:hAnsi="Times New Roman" w:cs="Times New Roman"/>
        </w:rPr>
        <w:t xml:space="preserve">and its potential relationship </w:t>
      </w:r>
      <w:r w:rsidR="0097715C">
        <w:rPr>
          <w:rFonts w:ascii="Times New Roman" w:hAnsi="Times New Roman" w:cs="Times New Roman"/>
        </w:rPr>
        <w:t xml:space="preserve">to OG treatment with milk production. </w:t>
      </w:r>
      <w:r w:rsidR="001B43B9">
        <w:rPr>
          <w:rFonts w:ascii="Times New Roman" w:hAnsi="Times New Roman" w:cs="Times New Roman"/>
        </w:rPr>
        <w:t xml:space="preserve">Feeding the cows OG individually has its drawbacks as we </w:t>
      </w:r>
      <w:r w:rsidR="008C6729">
        <w:rPr>
          <w:rFonts w:ascii="Times New Roman" w:hAnsi="Times New Roman" w:cs="Times New Roman"/>
        </w:rPr>
        <w:t xml:space="preserve">observed a small subset of </w:t>
      </w:r>
      <w:r w:rsidR="001B43B9">
        <w:rPr>
          <w:rFonts w:ascii="Times New Roman" w:hAnsi="Times New Roman" w:cs="Times New Roman"/>
        </w:rPr>
        <w:t xml:space="preserve">cows </w:t>
      </w:r>
      <w:r w:rsidR="008C6729">
        <w:rPr>
          <w:rFonts w:ascii="Times New Roman" w:hAnsi="Times New Roman" w:cs="Times New Roman"/>
        </w:rPr>
        <w:t xml:space="preserve">were </w:t>
      </w:r>
      <w:r w:rsidR="001B43B9">
        <w:rPr>
          <w:rFonts w:ascii="Times New Roman" w:hAnsi="Times New Roman" w:cs="Times New Roman"/>
        </w:rPr>
        <w:t xml:space="preserve">not willing to </w:t>
      </w:r>
      <w:r w:rsidR="008C6729">
        <w:rPr>
          <w:rFonts w:ascii="Times New Roman" w:hAnsi="Times New Roman" w:cs="Times New Roman"/>
        </w:rPr>
        <w:t xml:space="preserve">consistently </w:t>
      </w:r>
      <w:r w:rsidR="001B43B9">
        <w:rPr>
          <w:rFonts w:ascii="Times New Roman" w:hAnsi="Times New Roman" w:cs="Times New Roman"/>
        </w:rPr>
        <w:t xml:space="preserve">consume </w:t>
      </w:r>
      <w:r w:rsidR="008C6729">
        <w:rPr>
          <w:rFonts w:ascii="Times New Roman" w:hAnsi="Times New Roman" w:cs="Times New Roman"/>
        </w:rPr>
        <w:t xml:space="preserve">the </w:t>
      </w:r>
      <w:r w:rsidR="001B43B9">
        <w:rPr>
          <w:rFonts w:ascii="Times New Roman" w:hAnsi="Times New Roman" w:cs="Times New Roman"/>
        </w:rPr>
        <w:t xml:space="preserve">mixture. </w:t>
      </w:r>
      <w:r w:rsidR="002D3411">
        <w:rPr>
          <w:rFonts w:ascii="Times New Roman" w:hAnsi="Times New Roman" w:cs="Times New Roman"/>
        </w:rPr>
        <w:t>Adding the supplement to the TMR is more practical and replicable in modern day dairy operations</w:t>
      </w:r>
      <w:r w:rsidR="00593132">
        <w:rPr>
          <w:rFonts w:ascii="Times New Roman" w:hAnsi="Times New Roman" w:cs="Times New Roman"/>
        </w:rPr>
        <w:t xml:space="preserve">. </w:t>
      </w:r>
      <w:r w:rsidR="00577439">
        <w:rPr>
          <w:rFonts w:ascii="Times New Roman" w:hAnsi="Times New Roman" w:cs="Times New Roman"/>
        </w:rPr>
        <w:t xml:space="preserve">For this study, feeding individually was key to not confound other research projects that was also being conducted at this dairy. </w:t>
      </w:r>
      <w:r w:rsidR="008C6729">
        <w:rPr>
          <w:rFonts w:ascii="Times New Roman" w:hAnsi="Times New Roman" w:cs="Times New Roman"/>
        </w:rPr>
        <w:t>Last</w:t>
      </w:r>
      <w:r w:rsidR="00A55216">
        <w:rPr>
          <w:rFonts w:ascii="Times New Roman" w:hAnsi="Times New Roman" w:cs="Times New Roman"/>
        </w:rPr>
        <w:t>ly</w:t>
      </w:r>
      <w:r w:rsidR="008C6729">
        <w:rPr>
          <w:rFonts w:ascii="Times New Roman" w:hAnsi="Times New Roman" w:cs="Times New Roman"/>
        </w:rPr>
        <w:t>, because</w:t>
      </w:r>
      <w:r w:rsidR="00593132">
        <w:rPr>
          <w:rFonts w:ascii="Times New Roman" w:hAnsi="Times New Roman" w:cs="Times New Roman"/>
        </w:rPr>
        <w:t xml:space="preserve"> blanket dry cow therapy is still used on </w:t>
      </w:r>
      <w:r w:rsidR="008C6729">
        <w:rPr>
          <w:rFonts w:ascii="Times New Roman" w:hAnsi="Times New Roman" w:cs="Times New Roman"/>
        </w:rPr>
        <w:t xml:space="preserve">most </w:t>
      </w:r>
      <w:r w:rsidR="00593132">
        <w:rPr>
          <w:rFonts w:ascii="Times New Roman" w:hAnsi="Times New Roman" w:cs="Times New Roman"/>
        </w:rPr>
        <w:t xml:space="preserve">dairy operations, </w:t>
      </w:r>
      <w:r w:rsidR="008C6729">
        <w:rPr>
          <w:rFonts w:ascii="Times New Roman" w:hAnsi="Times New Roman" w:cs="Times New Roman"/>
        </w:rPr>
        <w:t xml:space="preserve">inclusion of </w:t>
      </w:r>
      <w:r w:rsidR="00593132">
        <w:rPr>
          <w:rFonts w:ascii="Times New Roman" w:hAnsi="Times New Roman" w:cs="Times New Roman"/>
        </w:rPr>
        <w:t xml:space="preserve">a blanket dry cow therapy </w:t>
      </w:r>
      <w:r w:rsidR="008C6729">
        <w:rPr>
          <w:rFonts w:ascii="Times New Roman" w:hAnsi="Times New Roman" w:cs="Times New Roman"/>
        </w:rPr>
        <w:t xml:space="preserve">treatment </w:t>
      </w:r>
      <w:r w:rsidR="00593132">
        <w:rPr>
          <w:rFonts w:ascii="Times New Roman" w:hAnsi="Times New Roman" w:cs="Times New Roman"/>
        </w:rPr>
        <w:t xml:space="preserve">group would have </w:t>
      </w:r>
      <w:r w:rsidR="008C6729">
        <w:rPr>
          <w:rFonts w:ascii="Times New Roman" w:hAnsi="Times New Roman" w:cs="Times New Roman"/>
        </w:rPr>
        <w:t xml:space="preserve">enabled a more effective comparison to prior research. </w:t>
      </w:r>
      <w:r w:rsidR="00C721C8">
        <w:rPr>
          <w:rFonts w:ascii="Times New Roman" w:hAnsi="Times New Roman" w:cs="Times New Roman"/>
        </w:rPr>
        <w:t xml:space="preserve">This additional treatment group would have </w:t>
      </w:r>
      <w:r w:rsidR="00A477B5">
        <w:rPr>
          <w:rFonts w:ascii="Times New Roman" w:hAnsi="Times New Roman" w:cs="Times New Roman"/>
        </w:rPr>
        <w:t>required more animals</w:t>
      </w:r>
      <w:r w:rsidR="00FA11E7">
        <w:rPr>
          <w:rFonts w:ascii="Times New Roman" w:hAnsi="Times New Roman" w:cs="Times New Roman"/>
        </w:rPr>
        <w:t>,</w:t>
      </w:r>
      <w:r w:rsidR="00A477B5">
        <w:rPr>
          <w:rFonts w:ascii="Times New Roman" w:hAnsi="Times New Roman" w:cs="Times New Roman"/>
        </w:rPr>
        <w:t xml:space="preserve"> </w:t>
      </w:r>
      <w:r w:rsidR="00C83E8B">
        <w:rPr>
          <w:rFonts w:ascii="Times New Roman" w:hAnsi="Times New Roman" w:cs="Times New Roman"/>
        </w:rPr>
        <w:t xml:space="preserve">but </w:t>
      </w:r>
      <w:r w:rsidR="00FA11E7">
        <w:rPr>
          <w:rFonts w:ascii="Times New Roman" w:hAnsi="Times New Roman" w:cs="Times New Roman"/>
        </w:rPr>
        <w:t>would have given</w:t>
      </w:r>
      <w:r w:rsidR="00E01A45">
        <w:rPr>
          <w:rFonts w:ascii="Times New Roman" w:hAnsi="Times New Roman" w:cs="Times New Roman"/>
        </w:rPr>
        <w:t xml:space="preserve"> </w:t>
      </w:r>
      <w:r w:rsidR="00A334D0">
        <w:rPr>
          <w:rFonts w:ascii="Times New Roman" w:hAnsi="Times New Roman" w:cs="Times New Roman"/>
        </w:rPr>
        <w:t xml:space="preserve">use the opportunity to compare </w:t>
      </w:r>
      <w:r w:rsidR="00C83E8B">
        <w:rPr>
          <w:rFonts w:ascii="Times New Roman" w:hAnsi="Times New Roman" w:cs="Times New Roman"/>
        </w:rPr>
        <w:t>OG</w:t>
      </w:r>
      <w:r w:rsidR="00FA11E7">
        <w:rPr>
          <w:rFonts w:ascii="Times New Roman" w:hAnsi="Times New Roman" w:cs="Times New Roman"/>
        </w:rPr>
        <w:t xml:space="preserve"> feeding in both blanket and selective dry cow therapy programs. </w:t>
      </w:r>
    </w:p>
    <w:p w14:paraId="09C55618" w14:textId="0FBED193" w:rsidR="00DB3AED" w:rsidRDefault="00DB3AED" w:rsidP="000200C0">
      <w:pPr>
        <w:spacing w:line="480" w:lineRule="auto"/>
        <w:ind w:firstLine="720"/>
        <w:rPr>
          <w:rFonts w:ascii="Times New Roman" w:hAnsi="Times New Roman" w:cs="Times New Roman"/>
        </w:rPr>
      </w:pPr>
    </w:p>
    <w:p w14:paraId="680A36AB" w14:textId="77777777" w:rsidR="00D67CAF" w:rsidRDefault="00D67CAF" w:rsidP="003B7531">
      <w:pPr>
        <w:spacing w:line="480" w:lineRule="auto"/>
        <w:rPr>
          <w:rFonts w:ascii="Times New Roman" w:hAnsi="Times New Roman" w:cs="Times New Roman"/>
        </w:rPr>
      </w:pPr>
    </w:p>
    <w:p w14:paraId="2F0C678F" w14:textId="77777777" w:rsidR="009E39DA" w:rsidRPr="00F91EB3" w:rsidRDefault="009E39DA" w:rsidP="009F126B">
      <w:pPr>
        <w:pStyle w:val="Heading2"/>
      </w:pPr>
      <w:bookmarkStart w:id="41" w:name="_Toc77889885"/>
      <w:r w:rsidRPr="00F91EB3">
        <w:t>CONCLUSIONS</w:t>
      </w:r>
      <w:bookmarkEnd w:id="41"/>
    </w:p>
    <w:p w14:paraId="7A2971FD" w14:textId="02F94FC3" w:rsidR="00703EA8" w:rsidRDefault="003B7531" w:rsidP="00703EA8">
      <w:pPr>
        <w:spacing w:line="480" w:lineRule="auto"/>
        <w:ind w:firstLine="720"/>
        <w:rPr>
          <w:rFonts w:ascii="Times New Roman" w:hAnsi="Times New Roman" w:cs="Times New Roman"/>
        </w:rPr>
      </w:pPr>
      <w:r>
        <w:rPr>
          <w:rFonts w:ascii="Times New Roman" w:hAnsi="Times New Roman" w:cs="Times New Roman"/>
        </w:rPr>
        <w:t>S</w:t>
      </w:r>
      <w:r w:rsidR="003A3B6A">
        <w:rPr>
          <w:rFonts w:ascii="Times New Roman" w:hAnsi="Times New Roman" w:cs="Times New Roman"/>
        </w:rPr>
        <w:t>elective dry cow therapy,</w:t>
      </w:r>
      <w:r>
        <w:rPr>
          <w:rFonts w:ascii="Times New Roman" w:hAnsi="Times New Roman" w:cs="Times New Roman"/>
        </w:rPr>
        <w:t xml:space="preserve"> based on </w:t>
      </w:r>
      <w:r w:rsidR="00755C53">
        <w:rPr>
          <w:rFonts w:ascii="Times New Roman" w:hAnsi="Times New Roman" w:cs="Times New Roman"/>
        </w:rPr>
        <w:t xml:space="preserve">quarter </w:t>
      </w:r>
      <w:r w:rsidR="00703EA8" w:rsidRPr="5AA5EF76">
        <w:rPr>
          <w:rFonts w:ascii="Times New Roman" w:hAnsi="Times New Roman" w:cs="Times New Roman"/>
        </w:rPr>
        <w:t>microbiological culture coupled with SCC</w:t>
      </w:r>
      <w:r w:rsidR="003A3B6A">
        <w:rPr>
          <w:rFonts w:ascii="Times New Roman" w:hAnsi="Times New Roman" w:cs="Times New Roman"/>
        </w:rPr>
        <w:t>,</w:t>
      </w:r>
      <w:r>
        <w:rPr>
          <w:rFonts w:ascii="Times New Roman" w:hAnsi="Times New Roman" w:cs="Times New Roman"/>
        </w:rPr>
        <w:t xml:space="preserve"> reduced </w:t>
      </w:r>
      <w:r w:rsidR="00703EA8" w:rsidRPr="5AA5EF76">
        <w:rPr>
          <w:rFonts w:ascii="Times New Roman" w:hAnsi="Times New Roman" w:cs="Times New Roman"/>
        </w:rPr>
        <w:t xml:space="preserve">antibiotic dry cow therapy </w:t>
      </w:r>
      <w:r>
        <w:rPr>
          <w:rFonts w:ascii="Times New Roman" w:hAnsi="Times New Roman" w:cs="Times New Roman"/>
        </w:rPr>
        <w:t xml:space="preserve">by </w:t>
      </w:r>
      <w:r w:rsidR="00755C53">
        <w:rPr>
          <w:rFonts w:ascii="Times New Roman" w:hAnsi="Times New Roman" w:cs="Times New Roman"/>
        </w:rPr>
        <w:t>61.5</w:t>
      </w:r>
      <w:r w:rsidR="00703EA8" w:rsidRPr="5AA5EF76">
        <w:rPr>
          <w:rFonts w:ascii="Times New Roman" w:hAnsi="Times New Roman" w:cs="Times New Roman"/>
        </w:rPr>
        <w:t xml:space="preserve">% </w:t>
      </w:r>
      <w:r>
        <w:rPr>
          <w:rFonts w:ascii="Times New Roman" w:hAnsi="Times New Roman" w:cs="Times New Roman"/>
        </w:rPr>
        <w:t xml:space="preserve">from total therapy. </w:t>
      </w:r>
      <w:r w:rsidR="00E917F0">
        <w:rPr>
          <w:rFonts w:ascii="Times New Roman" w:hAnsi="Times New Roman" w:cs="Times New Roman"/>
        </w:rPr>
        <w:t>In this</w:t>
      </w:r>
      <w:r>
        <w:rPr>
          <w:rFonts w:ascii="Times New Roman" w:hAnsi="Times New Roman" w:cs="Times New Roman"/>
        </w:rPr>
        <w:t xml:space="preserve"> SDCT program, s</w:t>
      </w:r>
      <w:r w:rsidR="00703EA8">
        <w:rPr>
          <w:rFonts w:ascii="Times New Roman" w:hAnsi="Times New Roman" w:cs="Times New Roman"/>
        </w:rPr>
        <w:t>upplementing OG</w:t>
      </w:r>
      <w:r w:rsidR="00703EA8" w:rsidRPr="5AA5EF76">
        <w:rPr>
          <w:rFonts w:ascii="Times New Roman" w:hAnsi="Times New Roman" w:cs="Times New Roman"/>
        </w:rPr>
        <w:t xml:space="preserve"> through the dry period and into lactation </w:t>
      </w:r>
      <w:r w:rsidR="00470B4C">
        <w:rPr>
          <w:rFonts w:ascii="Times New Roman" w:hAnsi="Times New Roman" w:cs="Times New Roman"/>
        </w:rPr>
        <w:t xml:space="preserve">increased milk production </w:t>
      </w:r>
      <w:r w:rsidR="00EA32DC">
        <w:rPr>
          <w:rFonts w:ascii="Times New Roman" w:hAnsi="Times New Roman" w:cs="Times New Roman"/>
        </w:rPr>
        <w:t xml:space="preserve">by 2.4 </w:t>
      </w:r>
      <w:r w:rsidR="00EA32DC" w:rsidRPr="5AA5EF76">
        <w:rPr>
          <w:rFonts w:ascii="Times New Roman" w:hAnsi="Times New Roman" w:cs="Times New Roman"/>
          <w:color w:val="000000" w:themeColor="text1"/>
        </w:rPr>
        <w:t>±</w:t>
      </w:r>
      <w:r w:rsidR="00EA32DC">
        <w:rPr>
          <w:rFonts w:ascii="Times New Roman" w:hAnsi="Times New Roman" w:cs="Times New Roman"/>
          <w:color w:val="000000" w:themeColor="text1"/>
        </w:rPr>
        <w:t xml:space="preserve"> </w:t>
      </w:r>
      <w:r w:rsidR="00EA32DC">
        <w:rPr>
          <w:rFonts w:ascii="Times New Roman" w:hAnsi="Times New Roman" w:cs="Times New Roman"/>
          <w:color w:val="000000" w:themeColor="text1"/>
        </w:rPr>
        <w:lastRenderedPageBreak/>
        <w:t xml:space="preserve">1.1 </w:t>
      </w:r>
      <w:r w:rsidR="00EA32DC">
        <w:rPr>
          <w:rFonts w:ascii="Times New Roman" w:hAnsi="Times New Roman" w:cs="Times New Roman"/>
        </w:rPr>
        <w:t xml:space="preserve">kg </w:t>
      </w:r>
      <w:r w:rsidR="000533CE">
        <w:rPr>
          <w:rFonts w:ascii="Times New Roman" w:hAnsi="Times New Roman" w:cs="Times New Roman"/>
        </w:rPr>
        <w:t>with no change in</w:t>
      </w:r>
      <w:r w:rsidR="00470B4C">
        <w:rPr>
          <w:rFonts w:ascii="Times New Roman" w:hAnsi="Times New Roman" w:cs="Times New Roman"/>
        </w:rPr>
        <w:t xml:space="preserve"> SCC</w:t>
      </w:r>
      <w:r>
        <w:rPr>
          <w:rFonts w:ascii="Times New Roman" w:hAnsi="Times New Roman" w:cs="Times New Roman"/>
        </w:rPr>
        <w:t xml:space="preserve"> or IMI</w:t>
      </w:r>
      <w:r w:rsidR="00703EA8" w:rsidRPr="5AA5EF76">
        <w:rPr>
          <w:rFonts w:ascii="Times New Roman" w:hAnsi="Times New Roman" w:cs="Times New Roman"/>
        </w:rPr>
        <w:t>.</w:t>
      </w:r>
      <w:r w:rsidR="00EA32DC">
        <w:rPr>
          <w:rFonts w:ascii="Times New Roman" w:hAnsi="Times New Roman" w:cs="Times New Roman"/>
        </w:rPr>
        <w:t xml:space="preserve"> </w:t>
      </w:r>
      <w:r w:rsidR="00703EA8">
        <w:rPr>
          <w:rFonts w:ascii="Times New Roman" w:hAnsi="Times New Roman" w:cs="Times New Roman"/>
        </w:rPr>
        <w:t xml:space="preserve">Additional research should be conducted to strengthen the relationship between enhancing a SDCT program with </w:t>
      </w:r>
      <w:r w:rsidR="00703EA8" w:rsidRPr="004C3922">
        <w:rPr>
          <w:rFonts w:ascii="Times New Roman" w:hAnsi="Times New Roman" w:cs="Times New Roman"/>
        </w:rPr>
        <w:t>immunomodulatory</w:t>
      </w:r>
      <w:r w:rsidR="00703EA8">
        <w:rPr>
          <w:rFonts w:ascii="Times New Roman" w:hAnsi="Times New Roman" w:cs="Times New Roman"/>
        </w:rPr>
        <w:t xml:space="preserve"> nutritional supplements</w:t>
      </w:r>
      <w:r w:rsidR="00E917F0">
        <w:rPr>
          <w:rFonts w:ascii="Times New Roman" w:hAnsi="Times New Roman" w:cs="Times New Roman"/>
        </w:rPr>
        <w:t xml:space="preserve"> to </w:t>
      </w:r>
      <w:r w:rsidR="00213411">
        <w:rPr>
          <w:rFonts w:ascii="Times New Roman" w:hAnsi="Times New Roman" w:cs="Times New Roman"/>
        </w:rPr>
        <w:t xml:space="preserve">continue to </w:t>
      </w:r>
      <w:r w:rsidR="00412FAF">
        <w:rPr>
          <w:rFonts w:ascii="Times New Roman" w:hAnsi="Times New Roman" w:cs="Times New Roman"/>
        </w:rPr>
        <w:t>increase the well-being and productivity of dairy cows.</w:t>
      </w:r>
    </w:p>
    <w:p w14:paraId="418868E3" w14:textId="7DD7F097" w:rsidR="003A3B6A" w:rsidRDefault="003A3B6A" w:rsidP="00D562AB">
      <w:pPr>
        <w:spacing w:line="480" w:lineRule="auto"/>
        <w:rPr>
          <w:rFonts w:ascii="Times New Roman" w:hAnsi="Times New Roman" w:cs="Times New Roman"/>
        </w:rPr>
      </w:pPr>
    </w:p>
    <w:p w14:paraId="1B063D46" w14:textId="77777777" w:rsidR="00924ACB" w:rsidRPr="00F91EB3" w:rsidRDefault="00924ACB" w:rsidP="00924ACB">
      <w:pPr>
        <w:rPr>
          <w:rFonts w:ascii="Times New Roman" w:hAnsi="Times New Roman" w:cs="Times New Roman"/>
        </w:rPr>
      </w:pPr>
    </w:p>
    <w:p w14:paraId="7F0592C5" w14:textId="77777777" w:rsidR="00703EA8" w:rsidRDefault="00703EA8" w:rsidP="00703EA8">
      <w:pPr>
        <w:spacing w:line="480" w:lineRule="auto"/>
        <w:jc w:val="center"/>
        <w:rPr>
          <w:rFonts w:ascii="Times New Roman" w:hAnsi="Times New Roman" w:cs="Times New Roman"/>
          <w:b/>
          <w:bCs/>
        </w:rPr>
      </w:pPr>
      <w:r w:rsidRPr="5AA5EF76">
        <w:rPr>
          <w:rFonts w:ascii="Times New Roman" w:hAnsi="Times New Roman" w:cs="Times New Roman"/>
          <w:b/>
          <w:bCs/>
        </w:rPr>
        <w:t>ACKNOWLEGMENTS</w:t>
      </w:r>
    </w:p>
    <w:p w14:paraId="305B2E38" w14:textId="321D2956" w:rsidR="00703EA8" w:rsidRDefault="00703EA8">
      <w:pPr>
        <w:spacing w:line="480" w:lineRule="auto"/>
        <w:ind w:firstLine="720"/>
      </w:pPr>
      <w:r w:rsidRPr="5AA5EF76">
        <w:rPr>
          <w:rFonts w:ascii="Times New Roman" w:hAnsi="Times New Roman" w:cs="Times New Roman"/>
        </w:rPr>
        <w:t>We appreciate the participation of East Tennessee Research and Education Center, ETREC staff, and undergraduate and graduate team members. This work</w:t>
      </w:r>
      <w:r w:rsidR="00D3081C">
        <w:rPr>
          <w:rFonts w:ascii="Times New Roman" w:hAnsi="Times New Roman" w:cs="Times New Roman"/>
        </w:rPr>
        <w:t xml:space="preserve"> was</w:t>
      </w:r>
      <w:r w:rsidRPr="5AA5EF76">
        <w:rPr>
          <w:rFonts w:ascii="Times New Roman" w:hAnsi="Times New Roman" w:cs="Times New Roman"/>
        </w:rPr>
        <w:t xml:space="preserve"> partly supported by the National Institute of Food and Agriculture, U.S. Department of Agriculture, under award number USDA-NIFA-AFRI (2013-68004-20424). Any opinions, findings, conclusions, or recommendations expressed in this publication are those of the author(s) and do not necessarily reflect the view of the U.S. Department of Agriculture. We also greatly appreciate the donation of OmniGen by </w:t>
      </w:r>
      <w:proofErr w:type="spellStart"/>
      <w:r w:rsidRPr="5AA5EF76">
        <w:rPr>
          <w:rFonts w:ascii="Times New Roman" w:hAnsi="Times New Roman" w:cs="Times New Roman"/>
        </w:rPr>
        <w:t>Phibro</w:t>
      </w:r>
      <w:proofErr w:type="spellEnd"/>
      <w:r w:rsidRPr="5AA5EF76">
        <w:rPr>
          <w:rFonts w:ascii="Times New Roman" w:hAnsi="Times New Roman" w:cs="Times New Roman"/>
        </w:rPr>
        <w:t xml:space="preserve"> to conduct this study</w:t>
      </w:r>
      <w:r w:rsidR="00DB3AED">
        <w:rPr>
          <w:rFonts w:ascii="Times New Roman" w:hAnsi="Times New Roman" w:cs="Times New Roman"/>
        </w:rPr>
        <w:t>.</w:t>
      </w:r>
    </w:p>
    <w:p w14:paraId="6FECE198" w14:textId="3E763A35" w:rsidR="007A5886" w:rsidRPr="00F91EB3" w:rsidRDefault="007A5886" w:rsidP="00E01841">
      <w:pPr>
        <w:pStyle w:val="Heading1"/>
      </w:pPr>
      <w:bookmarkStart w:id="42" w:name="_Toc77889886"/>
      <w:r w:rsidRPr="00F91EB3">
        <w:t>REFERENCES</w:t>
      </w:r>
      <w:bookmarkEnd w:id="42"/>
    </w:p>
    <w:p w14:paraId="6D772FCB" w14:textId="77777777" w:rsidR="007A5886" w:rsidRPr="00F91EB3" w:rsidRDefault="007A5886" w:rsidP="00BB2E84">
      <w:pPr>
        <w:ind w:firstLine="720"/>
        <w:rPr>
          <w:rFonts w:ascii="Times New Roman" w:hAnsi="Times New Roman" w:cs="Times New Roman"/>
        </w:rPr>
      </w:pPr>
    </w:p>
    <w:p w14:paraId="7BE35554" w14:textId="67A5264C"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Adkins</w:t>
      </w:r>
      <w:r w:rsidR="00C15B30">
        <w:rPr>
          <w:rFonts w:ascii="Times New Roman" w:hAnsi="Times New Roman" w:cs="Times New Roman"/>
        </w:rPr>
        <w:t>,</w:t>
      </w:r>
      <w:r w:rsidRPr="0042093B">
        <w:rPr>
          <w:rFonts w:ascii="Times New Roman" w:hAnsi="Times New Roman" w:cs="Times New Roman"/>
        </w:rPr>
        <w:t xml:space="preserve"> P</w:t>
      </w:r>
      <w:r>
        <w:rPr>
          <w:rFonts w:ascii="Times New Roman" w:hAnsi="Times New Roman" w:cs="Times New Roman"/>
        </w:rPr>
        <w:t>.</w:t>
      </w:r>
      <w:r w:rsidRPr="0042093B">
        <w:rPr>
          <w:rFonts w:ascii="Times New Roman" w:hAnsi="Times New Roman" w:cs="Times New Roman"/>
        </w:rPr>
        <w:t xml:space="preserve"> R</w:t>
      </w:r>
      <w:r>
        <w:rPr>
          <w:rFonts w:ascii="Times New Roman" w:hAnsi="Times New Roman" w:cs="Times New Roman"/>
        </w:rPr>
        <w:t>.</w:t>
      </w:r>
      <w:r w:rsidRPr="0042093B">
        <w:rPr>
          <w:rFonts w:ascii="Times New Roman" w:hAnsi="Times New Roman" w:cs="Times New Roman"/>
        </w:rPr>
        <w:t xml:space="preserve"> F</w:t>
      </w:r>
      <w:r>
        <w:rPr>
          <w:rFonts w:ascii="Times New Roman" w:hAnsi="Times New Roman" w:cs="Times New Roman"/>
        </w:rPr>
        <w:t>.</w:t>
      </w:r>
      <w:r w:rsidRPr="0042093B">
        <w:rPr>
          <w:rFonts w:ascii="Times New Roman" w:hAnsi="Times New Roman" w:cs="Times New Roman"/>
        </w:rPr>
        <w:t>, J</w:t>
      </w:r>
      <w:r>
        <w:rPr>
          <w:rFonts w:ascii="Times New Roman" w:hAnsi="Times New Roman" w:cs="Times New Roman"/>
        </w:rPr>
        <w:t>.</w:t>
      </w:r>
      <w:r w:rsidRPr="0042093B">
        <w:rPr>
          <w:rFonts w:ascii="Times New Roman" w:hAnsi="Times New Roman" w:cs="Times New Roman"/>
        </w:rPr>
        <w:t xml:space="preserve"> R</w:t>
      </w:r>
      <w:r>
        <w:rPr>
          <w:rFonts w:ascii="Times New Roman" w:hAnsi="Times New Roman" w:cs="Times New Roman"/>
        </w:rPr>
        <w:t>.</w:t>
      </w:r>
      <w:r w:rsidRPr="0042093B">
        <w:rPr>
          <w:rFonts w:ascii="Times New Roman" w:hAnsi="Times New Roman" w:cs="Times New Roman"/>
        </w:rPr>
        <w:t xml:space="preserve"> Middleton, M</w:t>
      </w:r>
      <w:r>
        <w:rPr>
          <w:rFonts w:ascii="Times New Roman" w:hAnsi="Times New Roman" w:cs="Times New Roman"/>
        </w:rPr>
        <w:t>.</w:t>
      </w:r>
      <w:r w:rsidRPr="0042093B">
        <w:rPr>
          <w:rFonts w:ascii="Times New Roman" w:hAnsi="Times New Roman" w:cs="Times New Roman"/>
        </w:rPr>
        <w:t xml:space="preserve"> J</w:t>
      </w:r>
      <w:r>
        <w:rPr>
          <w:rFonts w:ascii="Times New Roman" w:hAnsi="Times New Roman" w:cs="Times New Roman"/>
        </w:rPr>
        <w:t>.</w:t>
      </w:r>
      <w:r w:rsidRPr="0042093B">
        <w:rPr>
          <w:rFonts w:ascii="Times New Roman" w:hAnsi="Times New Roman" w:cs="Times New Roman"/>
        </w:rPr>
        <w:t xml:space="preserve"> </w:t>
      </w:r>
      <w:proofErr w:type="spellStart"/>
      <w:r w:rsidRPr="0042093B">
        <w:rPr>
          <w:rFonts w:ascii="Times New Roman" w:hAnsi="Times New Roman" w:cs="Times New Roman"/>
        </w:rPr>
        <w:t>Calcutt</w:t>
      </w:r>
      <w:proofErr w:type="spellEnd"/>
      <w:r w:rsidRPr="0042093B">
        <w:rPr>
          <w:rFonts w:ascii="Times New Roman" w:hAnsi="Times New Roman" w:cs="Times New Roman"/>
        </w:rPr>
        <w:t>, G</w:t>
      </w:r>
      <w:r>
        <w:rPr>
          <w:rFonts w:ascii="Times New Roman" w:hAnsi="Times New Roman" w:cs="Times New Roman"/>
        </w:rPr>
        <w:t>.</w:t>
      </w:r>
      <w:r w:rsidRPr="0042093B">
        <w:rPr>
          <w:rFonts w:ascii="Times New Roman" w:hAnsi="Times New Roman" w:cs="Times New Roman"/>
        </w:rPr>
        <w:t xml:space="preserve"> C</w:t>
      </w:r>
      <w:r>
        <w:rPr>
          <w:rFonts w:ascii="Times New Roman" w:hAnsi="Times New Roman" w:cs="Times New Roman"/>
        </w:rPr>
        <w:t>.</w:t>
      </w:r>
      <w:r w:rsidRPr="0042093B">
        <w:rPr>
          <w:rFonts w:ascii="Times New Roman" w:hAnsi="Times New Roman" w:cs="Times New Roman"/>
        </w:rPr>
        <w:t xml:space="preserve"> Stewart, and L</w:t>
      </w:r>
      <w:r>
        <w:rPr>
          <w:rFonts w:ascii="Times New Roman" w:hAnsi="Times New Roman" w:cs="Times New Roman"/>
        </w:rPr>
        <w:t>.</w:t>
      </w:r>
      <w:r w:rsidRPr="0042093B">
        <w:rPr>
          <w:rFonts w:ascii="Times New Roman" w:hAnsi="Times New Roman" w:cs="Times New Roman"/>
        </w:rPr>
        <w:t xml:space="preserve"> K</w:t>
      </w:r>
      <w:r>
        <w:rPr>
          <w:rFonts w:ascii="Times New Roman" w:hAnsi="Times New Roman" w:cs="Times New Roman"/>
        </w:rPr>
        <w:t xml:space="preserve">. Fox. 2017. Species identification and strain typing of </w:t>
      </w:r>
      <w:r w:rsidRPr="002B77C8">
        <w:rPr>
          <w:rFonts w:ascii="Times New Roman" w:hAnsi="Times New Roman" w:cs="Times New Roman"/>
          <w:i/>
        </w:rPr>
        <w:t xml:space="preserve">Staphylococcus </w:t>
      </w:r>
      <w:proofErr w:type="spellStart"/>
      <w:r w:rsidRPr="002B77C8">
        <w:rPr>
          <w:rFonts w:ascii="Times New Roman" w:hAnsi="Times New Roman" w:cs="Times New Roman"/>
          <w:i/>
        </w:rPr>
        <w:t>agnetis</w:t>
      </w:r>
      <w:proofErr w:type="spellEnd"/>
      <w:r>
        <w:rPr>
          <w:rFonts w:ascii="Times New Roman" w:hAnsi="Times New Roman" w:cs="Times New Roman"/>
        </w:rPr>
        <w:t xml:space="preserve"> and </w:t>
      </w:r>
      <w:r w:rsidRPr="002B77C8">
        <w:rPr>
          <w:rFonts w:ascii="Times New Roman" w:hAnsi="Times New Roman" w:cs="Times New Roman"/>
          <w:i/>
        </w:rPr>
        <w:t xml:space="preserve">Staphylococcus </w:t>
      </w:r>
      <w:proofErr w:type="spellStart"/>
      <w:r w:rsidRPr="002B77C8">
        <w:rPr>
          <w:rFonts w:ascii="Times New Roman" w:hAnsi="Times New Roman" w:cs="Times New Roman"/>
          <w:i/>
        </w:rPr>
        <w:t>hyicus</w:t>
      </w:r>
      <w:proofErr w:type="spellEnd"/>
      <w:r>
        <w:rPr>
          <w:rFonts w:ascii="Times New Roman" w:hAnsi="Times New Roman" w:cs="Times New Roman"/>
        </w:rPr>
        <w:t xml:space="preserve"> isolates from bovine milk by use of a novel multiplex PCR assay and pulsed-field gel electrophoresis.</w:t>
      </w:r>
      <w:r w:rsidRPr="0042093B">
        <w:rPr>
          <w:rFonts w:ascii="Times New Roman" w:hAnsi="Times New Roman" w:cs="Times New Roman"/>
        </w:rPr>
        <w:t> </w:t>
      </w:r>
      <w:r w:rsidRPr="0042093B">
        <w:rPr>
          <w:rFonts w:ascii="Times New Roman" w:hAnsi="Times New Roman" w:cs="Times New Roman"/>
          <w:iCs/>
        </w:rPr>
        <w:t>J</w:t>
      </w:r>
      <w:r>
        <w:rPr>
          <w:rFonts w:ascii="Times New Roman" w:hAnsi="Times New Roman" w:cs="Times New Roman"/>
          <w:iCs/>
        </w:rPr>
        <w:t>.</w:t>
      </w:r>
      <w:r w:rsidRPr="0042093B">
        <w:rPr>
          <w:rFonts w:ascii="Times New Roman" w:hAnsi="Times New Roman" w:cs="Times New Roman"/>
          <w:iCs/>
        </w:rPr>
        <w:t xml:space="preserve"> </w:t>
      </w:r>
      <w:r>
        <w:rPr>
          <w:rFonts w:ascii="Times New Roman" w:hAnsi="Times New Roman" w:cs="Times New Roman"/>
          <w:iCs/>
        </w:rPr>
        <w:t>C</w:t>
      </w:r>
      <w:r w:rsidRPr="002B77C8">
        <w:rPr>
          <w:rFonts w:ascii="Times New Roman" w:hAnsi="Times New Roman" w:cs="Times New Roman"/>
          <w:iCs/>
        </w:rPr>
        <w:t>li</w:t>
      </w:r>
      <w:r>
        <w:rPr>
          <w:rFonts w:ascii="Times New Roman" w:hAnsi="Times New Roman" w:cs="Times New Roman"/>
          <w:iCs/>
        </w:rPr>
        <w:t>n.</w:t>
      </w:r>
      <w:r w:rsidRPr="0042093B">
        <w:rPr>
          <w:rFonts w:ascii="Times New Roman" w:hAnsi="Times New Roman" w:cs="Times New Roman"/>
          <w:iCs/>
        </w:rPr>
        <w:t xml:space="preserve"> </w:t>
      </w:r>
      <w:r>
        <w:rPr>
          <w:rFonts w:ascii="Times New Roman" w:hAnsi="Times New Roman" w:cs="Times New Roman"/>
          <w:iCs/>
        </w:rPr>
        <w:t>M</w:t>
      </w:r>
      <w:r w:rsidRPr="0042093B">
        <w:rPr>
          <w:rFonts w:ascii="Times New Roman" w:hAnsi="Times New Roman" w:cs="Times New Roman"/>
          <w:iCs/>
        </w:rPr>
        <w:t>icr</w:t>
      </w:r>
      <w:r>
        <w:rPr>
          <w:rFonts w:ascii="Times New Roman" w:hAnsi="Times New Roman" w:cs="Times New Roman"/>
          <w:iCs/>
        </w:rPr>
        <w:t>o</w:t>
      </w:r>
      <w:r w:rsidRPr="002B77C8">
        <w:rPr>
          <w:rFonts w:ascii="Times New Roman" w:hAnsi="Times New Roman" w:cs="Times New Roman"/>
          <w:iCs/>
        </w:rPr>
        <w:t>.</w:t>
      </w:r>
      <w:r>
        <w:rPr>
          <w:rFonts w:ascii="Times New Roman" w:hAnsi="Times New Roman" w:cs="Times New Roman"/>
        </w:rPr>
        <w:t> 55:</w:t>
      </w:r>
      <w:r w:rsidRPr="0042093B">
        <w:rPr>
          <w:rFonts w:ascii="Times New Roman" w:hAnsi="Times New Roman" w:cs="Times New Roman"/>
        </w:rPr>
        <w:t>1778–1788.</w:t>
      </w:r>
    </w:p>
    <w:p w14:paraId="13C18378" w14:textId="7ED50004" w:rsidR="00423FD4" w:rsidRDefault="00423FD4" w:rsidP="00A63E68">
      <w:pPr>
        <w:spacing w:line="480" w:lineRule="auto"/>
        <w:ind w:left="720" w:hanging="720"/>
        <w:rPr>
          <w:rFonts w:ascii="Times New Roman" w:hAnsi="Times New Roman" w:cs="Times New Roman"/>
        </w:rPr>
      </w:pPr>
      <w:proofErr w:type="spellStart"/>
      <w:r>
        <w:rPr>
          <w:rFonts w:ascii="Times New Roman" w:hAnsi="Times New Roman" w:cs="Times New Roman"/>
        </w:rPr>
        <w:t>Aleri</w:t>
      </w:r>
      <w:proofErr w:type="spellEnd"/>
      <w:r w:rsidR="00C15B30">
        <w:rPr>
          <w:rFonts w:ascii="Times New Roman" w:hAnsi="Times New Roman" w:cs="Times New Roman"/>
        </w:rPr>
        <w:t>,</w:t>
      </w:r>
      <w:r w:rsidRPr="00423FD4">
        <w:rPr>
          <w:rFonts w:ascii="Times New Roman" w:hAnsi="Times New Roman" w:cs="Times New Roman"/>
        </w:rPr>
        <w:t xml:space="preserve"> J.</w:t>
      </w:r>
      <w:r>
        <w:rPr>
          <w:rFonts w:ascii="Times New Roman" w:hAnsi="Times New Roman" w:cs="Times New Roman"/>
        </w:rPr>
        <w:t xml:space="preserve"> </w:t>
      </w:r>
      <w:r w:rsidRPr="00423FD4">
        <w:rPr>
          <w:rFonts w:ascii="Times New Roman" w:hAnsi="Times New Roman" w:cs="Times New Roman"/>
        </w:rPr>
        <w:t>W</w:t>
      </w:r>
      <w:r>
        <w:rPr>
          <w:rFonts w:ascii="Times New Roman" w:hAnsi="Times New Roman" w:cs="Times New Roman"/>
        </w:rPr>
        <w:t>.</w:t>
      </w:r>
      <w:r w:rsidRPr="00423FD4">
        <w:rPr>
          <w:rFonts w:ascii="Times New Roman" w:hAnsi="Times New Roman" w:cs="Times New Roman"/>
        </w:rPr>
        <w:t>, B.</w:t>
      </w:r>
      <w:r>
        <w:rPr>
          <w:rFonts w:ascii="Times New Roman" w:hAnsi="Times New Roman" w:cs="Times New Roman"/>
        </w:rPr>
        <w:t xml:space="preserve"> </w:t>
      </w:r>
      <w:r w:rsidRPr="00423FD4">
        <w:rPr>
          <w:rFonts w:ascii="Times New Roman" w:hAnsi="Times New Roman" w:cs="Times New Roman"/>
        </w:rPr>
        <w:t>C</w:t>
      </w:r>
      <w:r>
        <w:rPr>
          <w:rFonts w:ascii="Times New Roman" w:hAnsi="Times New Roman" w:cs="Times New Roman"/>
        </w:rPr>
        <w:t>.</w:t>
      </w:r>
      <w:r w:rsidRPr="00423FD4">
        <w:rPr>
          <w:rFonts w:ascii="Times New Roman" w:hAnsi="Times New Roman" w:cs="Times New Roman"/>
        </w:rPr>
        <w:t xml:space="preserve"> Hine, M.</w:t>
      </w:r>
      <w:r>
        <w:rPr>
          <w:rFonts w:ascii="Times New Roman" w:hAnsi="Times New Roman" w:cs="Times New Roman"/>
        </w:rPr>
        <w:t xml:space="preserve"> </w:t>
      </w:r>
      <w:r w:rsidRPr="00423FD4">
        <w:rPr>
          <w:rFonts w:ascii="Times New Roman" w:hAnsi="Times New Roman" w:cs="Times New Roman"/>
        </w:rPr>
        <w:t>F</w:t>
      </w:r>
      <w:r>
        <w:rPr>
          <w:rFonts w:ascii="Times New Roman" w:hAnsi="Times New Roman" w:cs="Times New Roman"/>
        </w:rPr>
        <w:t>.</w:t>
      </w:r>
      <w:r w:rsidRPr="00423FD4">
        <w:rPr>
          <w:rFonts w:ascii="Times New Roman" w:hAnsi="Times New Roman" w:cs="Times New Roman"/>
        </w:rPr>
        <w:t xml:space="preserve"> </w:t>
      </w:r>
      <w:proofErr w:type="spellStart"/>
      <w:r w:rsidRPr="00423FD4">
        <w:rPr>
          <w:rFonts w:ascii="Times New Roman" w:hAnsi="Times New Roman" w:cs="Times New Roman"/>
        </w:rPr>
        <w:t>Pyman</w:t>
      </w:r>
      <w:proofErr w:type="spellEnd"/>
      <w:r w:rsidRPr="00423FD4">
        <w:rPr>
          <w:rFonts w:ascii="Times New Roman" w:hAnsi="Times New Roman" w:cs="Times New Roman"/>
        </w:rPr>
        <w:t>, P.</w:t>
      </w:r>
      <w:r>
        <w:rPr>
          <w:rFonts w:ascii="Times New Roman" w:hAnsi="Times New Roman" w:cs="Times New Roman"/>
        </w:rPr>
        <w:t xml:space="preserve"> </w:t>
      </w:r>
      <w:r w:rsidRPr="00423FD4">
        <w:rPr>
          <w:rFonts w:ascii="Times New Roman" w:hAnsi="Times New Roman" w:cs="Times New Roman"/>
        </w:rPr>
        <w:t>D</w:t>
      </w:r>
      <w:r>
        <w:rPr>
          <w:rFonts w:ascii="Times New Roman" w:hAnsi="Times New Roman" w:cs="Times New Roman"/>
        </w:rPr>
        <w:t>.</w:t>
      </w:r>
      <w:r w:rsidRPr="00423FD4">
        <w:rPr>
          <w:rFonts w:ascii="Times New Roman" w:hAnsi="Times New Roman" w:cs="Times New Roman"/>
        </w:rPr>
        <w:t xml:space="preserve"> Mansell, W.</w:t>
      </w:r>
      <w:r>
        <w:rPr>
          <w:rFonts w:ascii="Times New Roman" w:hAnsi="Times New Roman" w:cs="Times New Roman"/>
        </w:rPr>
        <w:t xml:space="preserve"> </w:t>
      </w:r>
      <w:r w:rsidRPr="00423FD4">
        <w:rPr>
          <w:rFonts w:ascii="Times New Roman" w:hAnsi="Times New Roman" w:cs="Times New Roman"/>
        </w:rPr>
        <w:t>J</w:t>
      </w:r>
      <w:r>
        <w:rPr>
          <w:rFonts w:ascii="Times New Roman" w:hAnsi="Times New Roman" w:cs="Times New Roman"/>
        </w:rPr>
        <w:t>.</w:t>
      </w:r>
      <w:r w:rsidRPr="00423FD4">
        <w:rPr>
          <w:rFonts w:ascii="Times New Roman" w:hAnsi="Times New Roman" w:cs="Times New Roman"/>
        </w:rPr>
        <w:t xml:space="preserve"> Wales, B</w:t>
      </w:r>
      <w:r>
        <w:rPr>
          <w:rFonts w:ascii="Times New Roman" w:hAnsi="Times New Roman" w:cs="Times New Roman"/>
        </w:rPr>
        <w:t>.</w:t>
      </w:r>
      <w:r w:rsidRPr="00423FD4">
        <w:rPr>
          <w:rFonts w:ascii="Times New Roman" w:hAnsi="Times New Roman" w:cs="Times New Roman"/>
        </w:rPr>
        <w:t xml:space="preserve"> Mallard, and A.</w:t>
      </w:r>
      <w:r>
        <w:rPr>
          <w:rFonts w:ascii="Times New Roman" w:hAnsi="Times New Roman" w:cs="Times New Roman"/>
        </w:rPr>
        <w:t xml:space="preserve"> </w:t>
      </w:r>
      <w:r w:rsidRPr="00423FD4">
        <w:rPr>
          <w:rFonts w:ascii="Times New Roman" w:hAnsi="Times New Roman" w:cs="Times New Roman"/>
        </w:rPr>
        <w:t>D</w:t>
      </w:r>
      <w:r>
        <w:rPr>
          <w:rFonts w:ascii="Times New Roman" w:hAnsi="Times New Roman" w:cs="Times New Roman"/>
        </w:rPr>
        <w:t xml:space="preserve">. Fisher. 2016. </w:t>
      </w:r>
      <w:r w:rsidRPr="00423FD4">
        <w:rPr>
          <w:rFonts w:ascii="Times New Roman" w:hAnsi="Times New Roman" w:cs="Times New Roman"/>
        </w:rPr>
        <w:t>Periparturient Immunosuppression and Strategies to Improve Dairy Cow Health Du</w:t>
      </w:r>
      <w:r>
        <w:rPr>
          <w:rFonts w:ascii="Times New Roman" w:hAnsi="Times New Roman" w:cs="Times New Roman"/>
        </w:rPr>
        <w:t>ring the Periparturient Period.</w:t>
      </w:r>
      <w:r w:rsidRPr="00423FD4">
        <w:rPr>
          <w:rFonts w:ascii="Times New Roman" w:hAnsi="Times New Roman" w:cs="Times New Roman"/>
        </w:rPr>
        <w:t> </w:t>
      </w:r>
      <w:r>
        <w:rPr>
          <w:rFonts w:ascii="Times New Roman" w:hAnsi="Times New Roman" w:cs="Times New Roman"/>
          <w:iCs/>
        </w:rPr>
        <w:t>Res. Vet. Sci.</w:t>
      </w:r>
      <w:r>
        <w:rPr>
          <w:rFonts w:ascii="Times New Roman" w:hAnsi="Times New Roman" w:cs="Times New Roman"/>
        </w:rPr>
        <w:t> 108:</w:t>
      </w:r>
      <w:r w:rsidRPr="00423FD4">
        <w:rPr>
          <w:rFonts w:ascii="Times New Roman" w:hAnsi="Times New Roman" w:cs="Times New Roman"/>
        </w:rPr>
        <w:t>8–17.</w:t>
      </w:r>
    </w:p>
    <w:p w14:paraId="4C6EA3EC" w14:textId="35D7C722" w:rsidR="00735BBE" w:rsidRPr="00735BBE" w:rsidRDefault="00735BBE" w:rsidP="00A63E68">
      <w:pPr>
        <w:spacing w:line="480" w:lineRule="auto"/>
        <w:ind w:left="720" w:hanging="720"/>
        <w:rPr>
          <w:rFonts w:ascii="Times New Roman" w:hAnsi="Times New Roman" w:cs="Times New Roman"/>
        </w:rPr>
      </w:pPr>
      <w:r w:rsidRPr="00735BBE">
        <w:rPr>
          <w:rFonts w:ascii="Times New Roman" w:hAnsi="Times New Roman" w:cs="Times New Roman"/>
        </w:rPr>
        <w:lastRenderedPageBreak/>
        <w:t xml:space="preserve">Almeida, </w:t>
      </w:r>
      <w:r>
        <w:rPr>
          <w:rFonts w:ascii="Times New Roman" w:hAnsi="Times New Roman" w:cs="Times New Roman"/>
        </w:rPr>
        <w:t>R.</w:t>
      </w:r>
      <w:r w:rsidRPr="00735BBE">
        <w:rPr>
          <w:rFonts w:ascii="Times New Roman" w:hAnsi="Times New Roman" w:cs="Times New Roman"/>
        </w:rPr>
        <w:t xml:space="preserve"> A</w:t>
      </w:r>
      <w:r>
        <w:rPr>
          <w:rFonts w:ascii="Times New Roman" w:hAnsi="Times New Roman" w:cs="Times New Roman"/>
        </w:rPr>
        <w:t>.</w:t>
      </w:r>
      <w:r w:rsidRPr="00735BBE">
        <w:rPr>
          <w:rFonts w:ascii="Times New Roman" w:hAnsi="Times New Roman" w:cs="Times New Roman"/>
        </w:rPr>
        <w:t>, O</w:t>
      </w:r>
      <w:r>
        <w:rPr>
          <w:rFonts w:ascii="Times New Roman" w:hAnsi="Times New Roman" w:cs="Times New Roman"/>
        </w:rPr>
        <w:t>.</w:t>
      </w:r>
      <w:r w:rsidRPr="00735BBE">
        <w:rPr>
          <w:rFonts w:ascii="Times New Roman" w:hAnsi="Times New Roman" w:cs="Times New Roman"/>
        </w:rPr>
        <w:t xml:space="preserve"> Kerro-Dego, M</w:t>
      </w:r>
      <w:r>
        <w:rPr>
          <w:rFonts w:ascii="Times New Roman" w:hAnsi="Times New Roman" w:cs="Times New Roman"/>
        </w:rPr>
        <w:t>.</w:t>
      </w:r>
      <w:r w:rsidRPr="00735BBE">
        <w:rPr>
          <w:rFonts w:ascii="Times New Roman" w:hAnsi="Times New Roman" w:cs="Times New Roman"/>
        </w:rPr>
        <w:t xml:space="preserve"> E</w:t>
      </w:r>
      <w:r>
        <w:rPr>
          <w:rFonts w:ascii="Times New Roman" w:hAnsi="Times New Roman" w:cs="Times New Roman"/>
        </w:rPr>
        <w:t>.</w:t>
      </w:r>
      <w:r w:rsidRPr="00735BBE">
        <w:rPr>
          <w:rFonts w:ascii="Times New Roman" w:hAnsi="Times New Roman" w:cs="Times New Roman"/>
        </w:rPr>
        <w:t xml:space="preserve"> Prado, S</w:t>
      </w:r>
      <w:r>
        <w:rPr>
          <w:rFonts w:ascii="Times New Roman" w:hAnsi="Times New Roman" w:cs="Times New Roman"/>
        </w:rPr>
        <w:t>.</w:t>
      </w:r>
      <w:r w:rsidRPr="00735BBE">
        <w:rPr>
          <w:rFonts w:ascii="Times New Roman" w:hAnsi="Times New Roman" w:cs="Times New Roman"/>
        </w:rPr>
        <w:t xml:space="preserve"> I</w:t>
      </w:r>
      <w:r>
        <w:rPr>
          <w:rFonts w:ascii="Times New Roman" w:hAnsi="Times New Roman" w:cs="Times New Roman"/>
        </w:rPr>
        <w:t>.</w:t>
      </w:r>
      <w:r w:rsidRPr="00735BBE">
        <w:rPr>
          <w:rFonts w:ascii="Times New Roman" w:hAnsi="Times New Roman" w:cs="Times New Roman"/>
        </w:rPr>
        <w:t xml:space="preserve"> Headrick, M</w:t>
      </w:r>
      <w:r>
        <w:rPr>
          <w:rFonts w:ascii="Times New Roman" w:hAnsi="Times New Roman" w:cs="Times New Roman"/>
        </w:rPr>
        <w:t>.</w:t>
      </w:r>
      <w:r w:rsidRPr="00735BBE">
        <w:rPr>
          <w:rFonts w:ascii="Times New Roman" w:hAnsi="Times New Roman" w:cs="Times New Roman"/>
        </w:rPr>
        <w:t xml:space="preserve"> J</w:t>
      </w:r>
      <w:r>
        <w:rPr>
          <w:rFonts w:ascii="Times New Roman" w:hAnsi="Times New Roman" w:cs="Times New Roman"/>
        </w:rPr>
        <w:t>.</w:t>
      </w:r>
      <w:r w:rsidRPr="00735BBE">
        <w:rPr>
          <w:rFonts w:ascii="Times New Roman" w:hAnsi="Times New Roman" w:cs="Times New Roman"/>
        </w:rPr>
        <w:t xml:space="preserve"> Lewis, L</w:t>
      </w:r>
      <w:r>
        <w:rPr>
          <w:rFonts w:ascii="Times New Roman" w:hAnsi="Times New Roman" w:cs="Times New Roman"/>
        </w:rPr>
        <w:t>.</w:t>
      </w:r>
      <w:r w:rsidRPr="00735BBE">
        <w:rPr>
          <w:rFonts w:ascii="Times New Roman" w:hAnsi="Times New Roman" w:cs="Times New Roman"/>
        </w:rPr>
        <w:t xml:space="preserve"> J</w:t>
      </w:r>
      <w:r>
        <w:rPr>
          <w:rFonts w:ascii="Times New Roman" w:hAnsi="Times New Roman" w:cs="Times New Roman"/>
        </w:rPr>
        <w:t>.</w:t>
      </w:r>
      <w:r w:rsidRPr="00735BBE">
        <w:rPr>
          <w:rFonts w:ascii="Times New Roman" w:hAnsi="Times New Roman" w:cs="Times New Roman"/>
        </w:rPr>
        <w:t xml:space="preserve"> Siebert, G</w:t>
      </w:r>
      <w:r>
        <w:rPr>
          <w:rFonts w:ascii="Times New Roman" w:hAnsi="Times New Roman" w:cs="Times New Roman"/>
        </w:rPr>
        <w:t>.</w:t>
      </w:r>
      <w:r w:rsidRPr="00735BBE">
        <w:rPr>
          <w:rFonts w:ascii="Times New Roman" w:hAnsi="Times New Roman" w:cs="Times New Roman"/>
        </w:rPr>
        <w:t xml:space="preserve"> M</w:t>
      </w:r>
      <w:r>
        <w:rPr>
          <w:rFonts w:ascii="Times New Roman" w:hAnsi="Times New Roman" w:cs="Times New Roman"/>
        </w:rPr>
        <w:t>.</w:t>
      </w:r>
      <w:r w:rsidRPr="00735BBE">
        <w:rPr>
          <w:rFonts w:ascii="Times New Roman" w:hAnsi="Times New Roman" w:cs="Times New Roman"/>
        </w:rPr>
        <w:t xml:space="preserve"> Pighetti, and S</w:t>
      </w:r>
      <w:r>
        <w:rPr>
          <w:rFonts w:ascii="Times New Roman" w:hAnsi="Times New Roman" w:cs="Times New Roman"/>
        </w:rPr>
        <w:t>.</w:t>
      </w:r>
      <w:r w:rsidRPr="00735BBE">
        <w:rPr>
          <w:rFonts w:ascii="Times New Roman" w:hAnsi="Times New Roman" w:cs="Times New Roman"/>
        </w:rPr>
        <w:t xml:space="preserve"> P</w:t>
      </w:r>
      <w:r>
        <w:rPr>
          <w:rFonts w:ascii="Times New Roman" w:hAnsi="Times New Roman" w:cs="Times New Roman"/>
        </w:rPr>
        <w:t>.</w:t>
      </w:r>
      <w:r w:rsidRPr="00735BBE">
        <w:rPr>
          <w:rFonts w:ascii="Times New Roman" w:hAnsi="Times New Roman" w:cs="Times New Roman"/>
        </w:rPr>
        <w:t xml:space="preserve"> Oliver. </w:t>
      </w:r>
      <w:r>
        <w:rPr>
          <w:rFonts w:ascii="Times New Roman" w:hAnsi="Times New Roman" w:cs="Times New Roman"/>
        </w:rPr>
        <w:t xml:space="preserve">2015. </w:t>
      </w:r>
      <w:r w:rsidRPr="00735BBE">
        <w:rPr>
          <w:rFonts w:ascii="Times New Roman" w:hAnsi="Times New Roman" w:cs="Times New Roman"/>
        </w:rPr>
        <w:t xml:space="preserve">Protective </w:t>
      </w:r>
      <w:r>
        <w:rPr>
          <w:rFonts w:ascii="Times New Roman" w:hAnsi="Times New Roman" w:cs="Times New Roman"/>
        </w:rPr>
        <w:t>e</w:t>
      </w:r>
      <w:r w:rsidRPr="00735BBE">
        <w:rPr>
          <w:rFonts w:ascii="Times New Roman" w:hAnsi="Times New Roman" w:cs="Times New Roman"/>
        </w:rPr>
        <w:t xml:space="preserve">ffect of </w:t>
      </w:r>
      <w:r>
        <w:rPr>
          <w:rFonts w:ascii="Times New Roman" w:hAnsi="Times New Roman" w:cs="Times New Roman"/>
        </w:rPr>
        <w:t>a</w:t>
      </w:r>
      <w:r w:rsidRPr="00735BBE">
        <w:rPr>
          <w:rFonts w:ascii="Times New Roman" w:hAnsi="Times New Roman" w:cs="Times New Roman"/>
        </w:rPr>
        <w:t xml:space="preserve">nti-SUAM </w:t>
      </w:r>
      <w:r>
        <w:rPr>
          <w:rFonts w:ascii="Times New Roman" w:hAnsi="Times New Roman" w:cs="Times New Roman"/>
        </w:rPr>
        <w:t>a</w:t>
      </w:r>
      <w:r w:rsidRPr="00735BBE">
        <w:rPr>
          <w:rFonts w:ascii="Times New Roman" w:hAnsi="Times New Roman" w:cs="Times New Roman"/>
        </w:rPr>
        <w:t xml:space="preserve">ntibodies on </w:t>
      </w:r>
      <w:r w:rsidRPr="00735BBE">
        <w:rPr>
          <w:rFonts w:ascii="Times New Roman" w:hAnsi="Times New Roman" w:cs="Times New Roman"/>
          <w:i/>
        </w:rPr>
        <w:t xml:space="preserve">Streptococcus </w:t>
      </w:r>
      <w:r>
        <w:rPr>
          <w:rFonts w:ascii="Times New Roman" w:hAnsi="Times New Roman" w:cs="Times New Roman"/>
          <w:i/>
        </w:rPr>
        <w:t>u</w:t>
      </w:r>
      <w:r w:rsidRPr="003B7531">
        <w:rPr>
          <w:rFonts w:ascii="Times New Roman" w:hAnsi="Times New Roman" w:cs="Times New Roman"/>
          <w:i/>
        </w:rPr>
        <w:t>beris</w:t>
      </w:r>
      <w:r w:rsidRPr="00735BBE">
        <w:rPr>
          <w:rFonts w:ascii="Times New Roman" w:hAnsi="Times New Roman" w:cs="Times New Roman"/>
        </w:rPr>
        <w:t xml:space="preserve"> </w:t>
      </w:r>
      <w:r>
        <w:rPr>
          <w:rFonts w:ascii="Times New Roman" w:hAnsi="Times New Roman" w:cs="Times New Roman"/>
        </w:rPr>
        <w:t>m</w:t>
      </w:r>
      <w:r w:rsidRPr="00735BBE">
        <w:rPr>
          <w:rFonts w:ascii="Times New Roman" w:hAnsi="Times New Roman" w:cs="Times New Roman"/>
        </w:rPr>
        <w:t>astitis. Vet</w:t>
      </w:r>
      <w:r>
        <w:rPr>
          <w:rFonts w:ascii="Times New Roman" w:hAnsi="Times New Roman" w:cs="Times New Roman"/>
        </w:rPr>
        <w:t>.</w:t>
      </w:r>
      <w:r w:rsidRPr="00735BBE">
        <w:rPr>
          <w:rFonts w:ascii="Times New Roman" w:hAnsi="Times New Roman" w:cs="Times New Roman"/>
        </w:rPr>
        <w:t xml:space="preserve"> </w:t>
      </w:r>
      <w:r>
        <w:rPr>
          <w:rFonts w:ascii="Times New Roman" w:hAnsi="Times New Roman" w:cs="Times New Roman"/>
        </w:rPr>
        <w:t>R</w:t>
      </w:r>
      <w:r w:rsidRPr="00735BBE">
        <w:rPr>
          <w:rFonts w:ascii="Times New Roman" w:hAnsi="Times New Roman" w:cs="Times New Roman"/>
        </w:rPr>
        <w:t>es</w:t>
      </w:r>
      <w:r>
        <w:rPr>
          <w:rFonts w:ascii="Times New Roman" w:hAnsi="Times New Roman" w:cs="Times New Roman"/>
        </w:rPr>
        <w:t>.</w:t>
      </w:r>
      <w:r w:rsidRPr="00735BBE">
        <w:rPr>
          <w:rFonts w:ascii="Times New Roman" w:hAnsi="Times New Roman" w:cs="Times New Roman"/>
        </w:rPr>
        <w:t xml:space="preserve"> (Paris)</w:t>
      </w:r>
      <w:r>
        <w:rPr>
          <w:rFonts w:ascii="Times New Roman" w:hAnsi="Times New Roman" w:cs="Times New Roman"/>
        </w:rPr>
        <w:t>.</w:t>
      </w:r>
      <w:r w:rsidRPr="00735BBE">
        <w:rPr>
          <w:rFonts w:ascii="Times New Roman" w:hAnsi="Times New Roman" w:cs="Times New Roman"/>
        </w:rPr>
        <w:t xml:space="preserve"> 46:133–133.</w:t>
      </w:r>
    </w:p>
    <w:p w14:paraId="5B4D74F2" w14:textId="5A591847"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Andrews</w:t>
      </w:r>
      <w:r w:rsidR="00C15B30">
        <w:rPr>
          <w:rFonts w:ascii="Times New Roman" w:hAnsi="Times New Roman" w:cs="Times New Roman"/>
        </w:rPr>
        <w:t>,</w:t>
      </w:r>
      <w:r>
        <w:rPr>
          <w:rFonts w:ascii="Times New Roman" w:hAnsi="Times New Roman" w:cs="Times New Roman"/>
        </w:rPr>
        <w:t xml:space="preserve"> R. J., B. J. Kitchen, W. S. </w:t>
      </w:r>
      <w:proofErr w:type="spellStart"/>
      <w:r>
        <w:rPr>
          <w:rFonts w:ascii="Times New Roman" w:hAnsi="Times New Roman" w:cs="Times New Roman"/>
        </w:rPr>
        <w:t>Kwee</w:t>
      </w:r>
      <w:proofErr w:type="spellEnd"/>
      <w:r>
        <w:rPr>
          <w:rFonts w:ascii="Times New Roman" w:hAnsi="Times New Roman" w:cs="Times New Roman"/>
        </w:rPr>
        <w:t xml:space="preserve">, F. </w:t>
      </w:r>
      <w:proofErr w:type="spellStart"/>
      <w:r>
        <w:rPr>
          <w:rFonts w:ascii="Times New Roman" w:hAnsi="Times New Roman" w:cs="Times New Roman"/>
        </w:rPr>
        <w:t>Duncalfe</w:t>
      </w:r>
      <w:proofErr w:type="spellEnd"/>
      <w:r>
        <w:rPr>
          <w:rFonts w:ascii="Times New Roman" w:hAnsi="Times New Roman" w:cs="Times New Roman"/>
        </w:rPr>
        <w:t>. 1983. Relationship between individual cow somatic cell counts and the mastitis infection status of the udder. Aus. J. Dairy Tech. 38:71-74.</w:t>
      </w:r>
    </w:p>
    <w:p w14:paraId="3785BD58" w14:textId="43367B4F" w:rsidR="009E7831" w:rsidRDefault="009E7831" w:rsidP="00A63E68">
      <w:pPr>
        <w:spacing w:line="480" w:lineRule="auto"/>
        <w:ind w:left="720" w:hanging="720"/>
        <w:rPr>
          <w:rFonts w:ascii="Times New Roman" w:hAnsi="Times New Roman" w:cs="Times New Roman"/>
        </w:rPr>
      </w:pPr>
      <w:r>
        <w:rPr>
          <w:rFonts w:ascii="Times New Roman" w:hAnsi="Times New Roman" w:cs="Times New Roman"/>
        </w:rPr>
        <w:t>Baillargeon</w:t>
      </w:r>
      <w:r w:rsidR="00C15B30">
        <w:rPr>
          <w:rFonts w:ascii="Times New Roman" w:hAnsi="Times New Roman" w:cs="Times New Roman"/>
        </w:rPr>
        <w:t>,</w:t>
      </w:r>
      <w:r>
        <w:rPr>
          <w:rFonts w:ascii="Times New Roman" w:hAnsi="Times New Roman" w:cs="Times New Roman"/>
        </w:rPr>
        <w:t xml:space="preserve"> P. and S. J. LeBlanc. </w:t>
      </w:r>
      <w:r w:rsidR="007D3866">
        <w:rPr>
          <w:rFonts w:ascii="Times New Roman" w:hAnsi="Times New Roman" w:cs="Times New Roman"/>
        </w:rPr>
        <w:t xml:space="preserve">2010. Clinical and economic effects of an internal teat sealant at dry-off on the incidence of clinical mastitis in early lactation. Am. Assoc. Bovine </w:t>
      </w:r>
      <w:proofErr w:type="spellStart"/>
      <w:r w:rsidR="007D3866">
        <w:rPr>
          <w:rFonts w:ascii="Times New Roman" w:hAnsi="Times New Roman" w:cs="Times New Roman"/>
        </w:rPr>
        <w:t>Pract</w:t>
      </w:r>
      <w:proofErr w:type="spellEnd"/>
      <w:r w:rsidR="007D3866">
        <w:rPr>
          <w:rFonts w:ascii="Times New Roman" w:hAnsi="Times New Roman" w:cs="Times New Roman"/>
        </w:rPr>
        <w:t>. Vol. 44 no. 1.</w:t>
      </w:r>
    </w:p>
    <w:p w14:paraId="26689E90" w14:textId="5DD389D4" w:rsidR="0058386A" w:rsidRDefault="0058386A" w:rsidP="00A63E68">
      <w:pPr>
        <w:spacing w:line="480" w:lineRule="auto"/>
        <w:ind w:left="720" w:hanging="720"/>
        <w:rPr>
          <w:rFonts w:ascii="Times New Roman" w:hAnsi="Times New Roman" w:cs="Times New Roman"/>
        </w:rPr>
      </w:pPr>
      <w:proofErr w:type="spellStart"/>
      <w:r>
        <w:rPr>
          <w:rFonts w:ascii="Times New Roman" w:hAnsi="Times New Roman" w:cs="Times New Roman"/>
        </w:rPr>
        <w:t>Barkema</w:t>
      </w:r>
      <w:proofErr w:type="spellEnd"/>
      <w:r w:rsidR="00C15B30">
        <w:rPr>
          <w:rFonts w:ascii="Times New Roman" w:hAnsi="Times New Roman" w:cs="Times New Roman"/>
        </w:rPr>
        <w:t>,</w:t>
      </w:r>
      <w:r w:rsidRPr="0058386A">
        <w:rPr>
          <w:rFonts w:ascii="Times New Roman" w:hAnsi="Times New Roman" w:cs="Times New Roman"/>
        </w:rPr>
        <w:t xml:space="preserve"> H.</w:t>
      </w:r>
      <w:r>
        <w:rPr>
          <w:rFonts w:ascii="Times New Roman" w:hAnsi="Times New Roman" w:cs="Times New Roman"/>
        </w:rPr>
        <w:t xml:space="preserve"> </w:t>
      </w:r>
      <w:r w:rsidRPr="0058386A">
        <w:rPr>
          <w:rFonts w:ascii="Times New Roman" w:hAnsi="Times New Roman" w:cs="Times New Roman"/>
        </w:rPr>
        <w:t>W</w:t>
      </w:r>
      <w:r>
        <w:rPr>
          <w:rFonts w:ascii="Times New Roman" w:hAnsi="Times New Roman" w:cs="Times New Roman"/>
        </w:rPr>
        <w:t>.</w:t>
      </w:r>
      <w:r w:rsidRPr="0058386A">
        <w:rPr>
          <w:rFonts w:ascii="Times New Roman" w:hAnsi="Times New Roman" w:cs="Times New Roman"/>
        </w:rPr>
        <w:t>, Y.</w:t>
      </w:r>
      <w:r>
        <w:rPr>
          <w:rFonts w:ascii="Times New Roman" w:hAnsi="Times New Roman" w:cs="Times New Roman"/>
        </w:rPr>
        <w:t xml:space="preserve"> </w:t>
      </w:r>
      <w:r w:rsidRPr="0058386A">
        <w:rPr>
          <w:rFonts w:ascii="Times New Roman" w:hAnsi="Times New Roman" w:cs="Times New Roman"/>
        </w:rPr>
        <w:t>H</w:t>
      </w:r>
      <w:r>
        <w:rPr>
          <w:rFonts w:ascii="Times New Roman" w:hAnsi="Times New Roman" w:cs="Times New Roman"/>
        </w:rPr>
        <w:t>.</w:t>
      </w:r>
      <w:r w:rsidRPr="0058386A">
        <w:rPr>
          <w:rFonts w:ascii="Times New Roman" w:hAnsi="Times New Roman" w:cs="Times New Roman"/>
        </w:rPr>
        <w:t xml:space="preserve"> Schukken, T.</w:t>
      </w:r>
      <w:r>
        <w:rPr>
          <w:rFonts w:ascii="Times New Roman" w:hAnsi="Times New Roman" w:cs="Times New Roman"/>
        </w:rPr>
        <w:t xml:space="preserve"> </w:t>
      </w:r>
      <w:r w:rsidRPr="0058386A">
        <w:rPr>
          <w:rFonts w:ascii="Times New Roman" w:hAnsi="Times New Roman" w:cs="Times New Roman"/>
        </w:rPr>
        <w:t>J.</w:t>
      </w:r>
      <w:r>
        <w:rPr>
          <w:rFonts w:ascii="Times New Roman" w:hAnsi="Times New Roman" w:cs="Times New Roman"/>
        </w:rPr>
        <w:t xml:space="preserve"> </w:t>
      </w:r>
      <w:r w:rsidRPr="0058386A">
        <w:rPr>
          <w:rFonts w:ascii="Times New Roman" w:hAnsi="Times New Roman" w:cs="Times New Roman"/>
        </w:rPr>
        <w:t>G.</w:t>
      </w:r>
      <w:r>
        <w:rPr>
          <w:rFonts w:ascii="Times New Roman" w:hAnsi="Times New Roman" w:cs="Times New Roman"/>
        </w:rPr>
        <w:t xml:space="preserve"> </w:t>
      </w:r>
      <w:r w:rsidRPr="0058386A">
        <w:rPr>
          <w:rFonts w:ascii="Times New Roman" w:hAnsi="Times New Roman" w:cs="Times New Roman"/>
        </w:rPr>
        <w:t>M</w:t>
      </w:r>
      <w:r>
        <w:rPr>
          <w:rFonts w:ascii="Times New Roman" w:hAnsi="Times New Roman" w:cs="Times New Roman"/>
        </w:rPr>
        <w:t>.</w:t>
      </w:r>
      <w:r w:rsidRPr="0058386A">
        <w:rPr>
          <w:rFonts w:ascii="Times New Roman" w:hAnsi="Times New Roman" w:cs="Times New Roman"/>
        </w:rPr>
        <w:t xml:space="preserve"> Lam, M.</w:t>
      </w:r>
      <w:r>
        <w:rPr>
          <w:rFonts w:ascii="Times New Roman" w:hAnsi="Times New Roman" w:cs="Times New Roman"/>
        </w:rPr>
        <w:t xml:space="preserve"> </w:t>
      </w:r>
      <w:r w:rsidRPr="0058386A">
        <w:rPr>
          <w:rFonts w:ascii="Times New Roman" w:hAnsi="Times New Roman" w:cs="Times New Roman"/>
        </w:rPr>
        <w:t>L</w:t>
      </w:r>
      <w:r>
        <w:rPr>
          <w:rFonts w:ascii="Times New Roman" w:hAnsi="Times New Roman" w:cs="Times New Roman"/>
        </w:rPr>
        <w:t>.</w:t>
      </w:r>
      <w:r w:rsidRPr="0058386A">
        <w:rPr>
          <w:rFonts w:ascii="Times New Roman" w:hAnsi="Times New Roman" w:cs="Times New Roman"/>
        </w:rPr>
        <w:t xml:space="preserve"> </w:t>
      </w:r>
      <w:proofErr w:type="spellStart"/>
      <w:r w:rsidRPr="0058386A">
        <w:rPr>
          <w:rFonts w:ascii="Times New Roman" w:hAnsi="Times New Roman" w:cs="Times New Roman"/>
        </w:rPr>
        <w:t>Beiboer</w:t>
      </w:r>
      <w:proofErr w:type="spellEnd"/>
      <w:r w:rsidRPr="0058386A">
        <w:rPr>
          <w:rFonts w:ascii="Times New Roman" w:hAnsi="Times New Roman" w:cs="Times New Roman"/>
        </w:rPr>
        <w:t>, H</w:t>
      </w:r>
      <w:r>
        <w:rPr>
          <w:rFonts w:ascii="Times New Roman" w:hAnsi="Times New Roman" w:cs="Times New Roman"/>
        </w:rPr>
        <w:t>.</w:t>
      </w:r>
      <w:r w:rsidRPr="0058386A">
        <w:rPr>
          <w:rFonts w:ascii="Times New Roman" w:hAnsi="Times New Roman" w:cs="Times New Roman"/>
        </w:rPr>
        <w:t xml:space="preserve"> </w:t>
      </w:r>
      <w:proofErr w:type="spellStart"/>
      <w:r w:rsidRPr="0058386A">
        <w:rPr>
          <w:rFonts w:ascii="Times New Roman" w:hAnsi="Times New Roman" w:cs="Times New Roman"/>
        </w:rPr>
        <w:t>Wilmink</w:t>
      </w:r>
      <w:proofErr w:type="spellEnd"/>
      <w:r w:rsidRPr="0058386A">
        <w:rPr>
          <w:rFonts w:ascii="Times New Roman" w:hAnsi="Times New Roman" w:cs="Times New Roman"/>
        </w:rPr>
        <w:t>, G</w:t>
      </w:r>
      <w:r>
        <w:rPr>
          <w:rFonts w:ascii="Times New Roman" w:hAnsi="Times New Roman" w:cs="Times New Roman"/>
        </w:rPr>
        <w:t>.</w:t>
      </w:r>
      <w:r w:rsidRPr="0058386A">
        <w:rPr>
          <w:rFonts w:ascii="Times New Roman" w:hAnsi="Times New Roman" w:cs="Times New Roman"/>
        </w:rPr>
        <w:t xml:space="preserve"> Benedictus, and A</w:t>
      </w:r>
      <w:r>
        <w:rPr>
          <w:rFonts w:ascii="Times New Roman" w:hAnsi="Times New Roman" w:cs="Times New Roman"/>
        </w:rPr>
        <w:t>. Brand. 1998. Incidence of clinical mastitis in dairy herds grouped in three categories by bulk milk somatic cell counts.</w:t>
      </w:r>
      <w:r w:rsidRPr="0058386A">
        <w:rPr>
          <w:rFonts w:ascii="Times New Roman" w:hAnsi="Times New Roman" w:cs="Times New Roman"/>
        </w:rPr>
        <w:t> </w:t>
      </w:r>
      <w:r w:rsidRPr="000B6436">
        <w:rPr>
          <w:rFonts w:ascii="Times New Roman" w:hAnsi="Times New Roman" w:cs="Times New Roman"/>
        </w:rPr>
        <w:t xml:space="preserve">J. Dairy Sci. </w:t>
      </w:r>
      <w:r>
        <w:rPr>
          <w:rFonts w:ascii="Times New Roman" w:hAnsi="Times New Roman" w:cs="Times New Roman"/>
        </w:rPr>
        <w:t>81:</w:t>
      </w:r>
      <w:r w:rsidRPr="0058386A">
        <w:rPr>
          <w:rFonts w:ascii="Times New Roman" w:hAnsi="Times New Roman" w:cs="Times New Roman"/>
        </w:rPr>
        <w:t>411–419.</w:t>
      </w:r>
    </w:p>
    <w:p w14:paraId="3A710CBF" w14:textId="08F656C5" w:rsidR="0058386A" w:rsidRDefault="0058386A" w:rsidP="00A63E68">
      <w:pPr>
        <w:spacing w:line="480" w:lineRule="auto"/>
        <w:ind w:left="720" w:hanging="720"/>
        <w:rPr>
          <w:rFonts w:ascii="Times New Roman" w:hAnsi="Times New Roman" w:cs="Times New Roman"/>
        </w:rPr>
      </w:pPr>
      <w:proofErr w:type="spellStart"/>
      <w:r>
        <w:rPr>
          <w:rFonts w:ascii="Times New Roman" w:hAnsi="Times New Roman" w:cs="Times New Roman"/>
        </w:rPr>
        <w:t>Barkema</w:t>
      </w:r>
      <w:proofErr w:type="spellEnd"/>
      <w:r w:rsidR="00C15B30">
        <w:rPr>
          <w:rFonts w:ascii="Times New Roman" w:hAnsi="Times New Roman" w:cs="Times New Roman"/>
        </w:rPr>
        <w:t>,</w:t>
      </w:r>
      <w:r w:rsidRPr="0058386A">
        <w:rPr>
          <w:rFonts w:ascii="Times New Roman" w:hAnsi="Times New Roman" w:cs="Times New Roman"/>
        </w:rPr>
        <w:t xml:space="preserve"> H.</w:t>
      </w:r>
      <w:r>
        <w:rPr>
          <w:rFonts w:ascii="Times New Roman" w:hAnsi="Times New Roman" w:cs="Times New Roman"/>
        </w:rPr>
        <w:t xml:space="preserve"> </w:t>
      </w:r>
      <w:r w:rsidRPr="0058386A">
        <w:rPr>
          <w:rFonts w:ascii="Times New Roman" w:hAnsi="Times New Roman" w:cs="Times New Roman"/>
        </w:rPr>
        <w:t>W</w:t>
      </w:r>
      <w:r>
        <w:rPr>
          <w:rFonts w:ascii="Times New Roman" w:hAnsi="Times New Roman" w:cs="Times New Roman"/>
        </w:rPr>
        <w:t>.</w:t>
      </w:r>
      <w:r w:rsidRPr="0058386A">
        <w:rPr>
          <w:rFonts w:ascii="Times New Roman" w:hAnsi="Times New Roman" w:cs="Times New Roman"/>
        </w:rPr>
        <w:t>, J.</w:t>
      </w:r>
      <w:r>
        <w:rPr>
          <w:rFonts w:ascii="Times New Roman" w:hAnsi="Times New Roman" w:cs="Times New Roman"/>
        </w:rPr>
        <w:t xml:space="preserve"> </w:t>
      </w:r>
      <w:r w:rsidRPr="0058386A">
        <w:rPr>
          <w:rFonts w:ascii="Times New Roman" w:hAnsi="Times New Roman" w:cs="Times New Roman"/>
        </w:rPr>
        <w:t>D</w:t>
      </w:r>
      <w:r>
        <w:rPr>
          <w:rFonts w:ascii="Times New Roman" w:hAnsi="Times New Roman" w:cs="Times New Roman"/>
        </w:rPr>
        <w:t>.</w:t>
      </w:r>
      <w:r w:rsidRPr="0058386A">
        <w:rPr>
          <w:rFonts w:ascii="Times New Roman" w:hAnsi="Times New Roman" w:cs="Times New Roman"/>
        </w:rPr>
        <w:t xml:space="preserve"> Van der Ploeg, Y.</w:t>
      </w:r>
      <w:r>
        <w:rPr>
          <w:rFonts w:ascii="Times New Roman" w:hAnsi="Times New Roman" w:cs="Times New Roman"/>
        </w:rPr>
        <w:t xml:space="preserve"> </w:t>
      </w:r>
      <w:r w:rsidRPr="0058386A">
        <w:rPr>
          <w:rFonts w:ascii="Times New Roman" w:hAnsi="Times New Roman" w:cs="Times New Roman"/>
        </w:rPr>
        <w:t>H</w:t>
      </w:r>
      <w:r>
        <w:rPr>
          <w:rFonts w:ascii="Times New Roman" w:hAnsi="Times New Roman" w:cs="Times New Roman"/>
        </w:rPr>
        <w:t>.</w:t>
      </w:r>
      <w:r w:rsidRPr="0058386A">
        <w:rPr>
          <w:rFonts w:ascii="Times New Roman" w:hAnsi="Times New Roman" w:cs="Times New Roman"/>
        </w:rPr>
        <w:t xml:space="preserve"> Schukken, T.</w:t>
      </w:r>
      <w:r>
        <w:rPr>
          <w:rFonts w:ascii="Times New Roman" w:hAnsi="Times New Roman" w:cs="Times New Roman"/>
        </w:rPr>
        <w:t xml:space="preserve"> </w:t>
      </w:r>
      <w:r w:rsidRPr="0058386A">
        <w:rPr>
          <w:rFonts w:ascii="Times New Roman" w:hAnsi="Times New Roman" w:cs="Times New Roman"/>
        </w:rPr>
        <w:t>J.</w:t>
      </w:r>
      <w:r>
        <w:rPr>
          <w:rFonts w:ascii="Times New Roman" w:hAnsi="Times New Roman" w:cs="Times New Roman"/>
        </w:rPr>
        <w:t xml:space="preserve"> </w:t>
      </w:r>
      <w:r w:rsidRPr="0058386A">
        <w:rPr>
          <w:rFonts w:ascii="Times New Roman" w:hAnsi="Times New Roman" w:cs="Times New Roman"/>
        </w:rPr>
        <w:t>G</w:t>
      </w:r>
      <w:r>
        <w:rPr>
          <w:rFonts w:ascii="Times New Roman" w:hAnsi="Times New Roman" w:cs="Times New Roman"/>
        </w:rPr>
        <w:t xml:space="preserve">. </w:t>
      </w:r>
      <w:r w:rsidRPr="0058386A">
        <w:rPr>
          <w:rFonts w:ascii="Times New Roman" w:hAnsi="Times New Roman" w:cs="Times New Roman"/>
        </w:rPr>
        <w:t>M</w:t>
      </w:r>
      <w:r>
        <w:rPr>
          <w:rFonts w:ascii="Times New Roman" w:hAnsi="Times New Roman" w:cs="Times New Roman"/>
        </w:rPr>
        <w:t>.</w:t>
      </w:r>
      <w:r w:rsidRPr="0058386A">
        <w:rPr>
          <w:rFonts w:ascii="Times New Roman" w:hAnsi="Times New Roman" w:cs="Times New Roman"/>
        </w:rPr>
        <w:t xml:space="preserve"> Lam, G</w:t>
      </w:r>
      <w:r>
        <w:rPr>
          <w:rFonts w:ascii="Times New Roman" w:hAnsi="Times New Roman" w:cs="Times New Roman"/>
        </w:rPr>
        <w:t>.</w:t>
      </w:r>
      <w:r w:rsidRPr="0058386A">
        <w:rPr>
          <w:rFonts w:ascii="Times New Roman" w:hAnsi="Times New Roman" w:cs="Times New Roman"/>
        </w:rPr>
        <w:t xml:space="preserve"> Benedictus, and A</w:t>
      </w:r>
      <w:r>
        <w:rPr>
          <w:rFonts w:ascii="Times New Roman" w:hAnsi="Times New Roman" w:cs="Times New Roman"/>
        </w:rPr>
        <w:t>. Brand. 1999. Management style and its association with bulk milk somatic cell count and incidence rate of clinical mastitis.</w:t>
      </w:r>
      <w:r w:rsidRPr="0058386A">
        <w:rPr>
          <w:rFonts w:ascii="Times New Roman" w:hAnsi="Times New Roman" w:cs="Times New Roman"/>
        </w:rPr>
        <w:t> </w:t>
      </w:r>
      <w:r w:rsidRPr="000B6436">
        <w:rPr>
          <w:rFonts w:ascii="Times New Roman" w:hAnsi="Times New Roman" w:cs="Times New Roman"/>
        </w:rPr>
        <w:t xml:space="preserve">J. Dairy Sci. </w:t>
      </w:r>
      <w:r w:rsidR="00DE1905">
        <w:rPr>
          <w:rFonts w:ascii="Times New Roman" w:hAnsi="Times New Roman" w:cs="Times New Roman"/>
        </w:rPr>
        <w:t>82:</w:t>
      </w:r>
      <w:r w:rsidRPr="0058386A">
        <w:rPr>
          <w:rFonts w:ascii="Times New Roman" w:hAnsi="Times New Roman" w:cs="Times New Roman"/>
        </w:rPr>
        <w:t>1655–1663.</w:t>
      </w:r>
    </w:p>
    <w:p w14:paraId="1C9EAD51" w14:textId="4B2751AE" w:rsidR="00712B00" w:rsidRDefault="00712B00" w:rsidP="00A63E68">
      <w:pPr>
        <w:spacing w:line="480" w:lineRule="auto"/>
        <w:ind w:left="720" w:hanging="720"/>
        <w:rPr>
          <w:rFonts w:ascii="Times New Roman" w:hAnsi="Times New Roman" w:cs="Times New Roman"/>
        </w:rPr>
      </w:pPr>
      <w:r>
        <w:rPr>
          <w:rFonts w:ascii="Times New Roman" w:hAnsi="Times New Roman" w:cs="Times New Roman"/>
        </w:rPr>
        <w:t>Barlow</w:t>
      </w:r>
      <w:r w:rsidR="00C15B30">
        <w:rPr>
          <w:rFonts w:ascii="Times New Roman" w:hAnsi="Times New Roman" w:cs="Times New Roman"/>
        </w:rPr>
        <w:t>,</w:t>
      </w:r>
      <w:r>
        <w:rPr>
          <w:rFonts w:ascii="Times New Roman" w:hAnsi="Times New Roman" w:cs="Times New Roman"/>
        </w:rPr>
        <w:t xml:space="preserve"> J</w:t>
      </w:r>
      <w:r w:rsidRPr="00712B00">
        <w:rPr>
          <w:rFonts w:ascii="Times New Roman" w:hAnsi="Times New Roman" w:cs="Times New Roman"/>
        </w:rPr>
        <w:t xml:space="preserve">. </w:t>
      </w:r>
      <w:r>
        <w:rPr>
          <w:rFonts w:ascii="Times New Roman" w:hAnsi="Times New Roman" w:cs="Times New Roman"/>
        </w:rPr>
        <w:t>2011. Mastitis therapy and antimicrobial susceptibility: a multispecies review with a focus on antibiotic treatment of mastitis in dairy c</w:t>
      </w:r>
      <w:r w:rsidRPr="00712B00">
        <w:rPr>
          <w:rFonts w:ascii="Times New Roman" w:hAnsi="Times New Roman" w:cs="Times New Roman"/>
        </w:rPr>
        <w:t>a</w:t>
      </w:r>
      <w:r>
        <w:rPr>
          <w:rFonts w:ascii="Times New Roman" w:hAnsi="Times New Roman" w:cs="Times New Roman"/>
        </w:rPr>
        <w:t>ttle.</w:t>
      </w:r>
      <w:r w:rsidRPr="00712B00">
        <w:rPr>
          <w:rFonts w:ascii="Times New Roman" w:hAnsi="Times New Roman" w:cs="Times New Roman"/>
        </w:rPr>
        <w:t> </w:t>
      </w:r>
      <w:r>
        <w:rPr>
          <w:rFonts w:ascii="Times New Roman" w:hAnsi="Times New Roman" w:cs="Times New Roman"/>
          <w:iCs/>
        </w:rPr>
        <w:t>J. Mam. Gland Bio. and N</w:t>
      </w:r>
      <w:r w:rsidRPr="00712B00">
        <w:rPr>
          <w:rFonts w:ascii="Times New Roman" w:hAnsi="Times New Roman" w:cs="Times New Roman"/>
          <w:iCs/>
        </w:rPr>
        <w:t>eoplasia</w:t>
      </w:r>
      <w:r>
        <w:rPr>
          <w:rFonts w:ascii="Times New Roman" w:hAnsi="Times New Roman" w:cs="Times New Roman"/>
          <w:iCs/>
        </w:rPr>
        <w:t>.</w:t>
      </w:r>
      <w:r>
        <w:rPr>
          <w:rFonts w:ascii="Times New Roman" w:hAnsi="Times New Roman" w:cs="Times New Roman"/>
        </w:rPr>
        <w:t> 16:</w:t>
      </w:r>
      <w:r w:rsidRPr="00712B00">
        <w:rPr>
          <w:rFonts w:ascii="Times New Roman" w:hAnsi="Times New Roman" w:cs="Times New Roman"/>
        </w:rPr>
        <w:t>383–407.</w:t>
      </w:r>
    </w:p>
    <w:p w14:paraId="0C03C11C" w14:textId="4D2322C9" w:rsidR="00392BE6" w:rsidRDefault="00392BE6" w:rsidP="00A63E68">
      <w:pPr>
        <w:spacing w:line="480" w:lineRule="auto"/>
        <w:ind w:left="720" w:hanging="720"/>
        <w:rPr>
          <w:rFonts w:ascii="Times New Roman" w:hAnsi="Times New Roman" w:cs="Times New Roman"/>
        </w:rPr>
      </w:pPr>
      <w:r>
        <w:rPr>
          <w:rFonts w:ascii="Times New Roman" w:hAnsi="Times New Roman" w:cs="Times New Roman"/>
        </w:rPr>
        <w:t>Bartlett</w:t>
      </w:r>
      <w:r w:rsidR="00C15B30">
        <w:rPr>
          <w:rFonts w:ascii="Times New Roman" w:hAnsi="Times New Roman" w:cs="Times New Roman"/>
        </w:rPr>
        <w:t>,</w:t>
      </w:r>
      <w:r>
        <w:rPr>
          <w:rFonts w:ascii="Times New Roman" w:hAnsi="Times New Roman" w:cs="Times New Roman"/>
        </w:rPr>
        <w:t xml:space="preserve"> P.</w:t>
      </w:r>
      <w:r w:rsidRPr="00392BE6">
        <w:rPr>
          <w:rFonts w:ascii="Times New Roman" w:hAnsi="Times New Roman" w:cs="Times New Roman"/>
        </w:rPr>
        <w:t xml:space="preserve"> C</w:t>
      </w:r>
      <w:r>
        <w:rPr>
          <w:rFonts w:ascii="Times New Roman" w:hAnsi="Times New Roman" w:cs="Times New Roman"/>
        </w:rPr>
        <w:t>., G.</w:t>
      </w:r>
      <w:r w:rsidRPr="00392BE6">
        <w:rPr>
          <w:rFonts w:ascii="Times New Roman" w:hAnsi="Times New Roman" w:cs="Times New Roman"/>
        </w:rPr>
        <w:t xml:space="preserve"> Y</w:t>
      </w:r>
      <w:r>
        <w:rPr>
          <w:rFonts w:ascii="Times New Roman" w:hAnsi="Times New Roman" w:cs="Times New Roman"/>
        </w:rPr>
        <w:t>. Miller, S.</w:t>
      </w:r>
      <w:r w:rsidRPr="00392BE6">
        <w:rPr>
          <w:rFonts w:ascii="Times New Roman" w:hAnsi="Times New Roman" w:cs="Times New Roman"/>
        </w:rPr>
        <w:t xml:space="preserve"> E</w:t>
      </w:r>
      <w:r>
        <w:rPr>
          <w:rFonts w:ascii="Times New Roman" w:hAnsi="Times New Roman" w:cs="Times New Roman"/>
        </w:rPr>
        <w:t>. Lance, and L.</w:t>
      </w:r>
      <w:r w:rsidRPr="00392BE6">
        <w:rPr>
          <w:rFonts w:ascii="Times New Roman" w:hAnsi="Times New Roman" w:cs="Times New Roman"/>
        </w:rPr>
        <w:t xml:space="preserve"> E</w:t>
      </w:r>
      <w:r>
        <w:rPr>
          <w:rFonts w:ascii="Times New Roman" w:hAnsi="Times New Roman" w:cs="Times New Roman"/>
        </w:rPr>
        <w:t>.</w:t>
      </w:r>
      <w:r w:rsidRPr="00392BE6">
        <w:rPr>
          <w:rFonts w:ascii="Times New Roman" w:hAnsi="Times New Roman" w:cs="Times New Roman"/>
        </w:rPr>
        <w:t xml:space="preserve"> Heider. </w:t>
      </w:r>
      <w:r>
        <w:rPr>
          <w:rFonts w:ascii="Times New Roman" w:hAnsi="Times New Roman" w:cs="Times New Roman"/>
        </w:rPr>
        <w:t xml:space="preserve">1992. Environmental and managerial determinants of somatic cell counts and clinical mastitis incidence in </w:t>
      </w:r>
      <w:proofErr w:type="spellStart"/>
      <w:r>
        <w:rPr>
          <w:rFonts w:ascii="Times New Roman" w:hAnsi="Times New Roman" w:cs="Times New Roman"/>
        </w:rPr>
        <w:t>ohio</w:t>
      </w:r>
      <w:proofErr w:type="spellEnd"/>
      <w:r>
        <w:rPr>
          <w:rFonts w:ascii="Times New Roman" w:hAnsi="Times New Roman" w:cs="Times New Roman"/>
        </w:rPr>
        <w:t xml:space="preserve"> dairy herds.</w:t>
      </w:r>
      <w:r w:rsidRPr="00392BE6">
        <w:rPr>
          <w:rFonts w:ascii="Times New Roman" w:hAnsi="Times New Roman" w:cs="Times New Roman"/>
        </w:rPr>
        <w:t> </w:t>
      </w:r>
      <w:r>
        <w:rPr>
          <w:rFonts w:ascii="Times New Roman" w:hAnsi="Times New Roman" w:cs="Times New Roman"/>
          <w:iCs/>
        </w:rPr>
        <w:t>Prev. Vet. Med</w:t>
      </w:r>
      <w:r w:rsidRPr="00392BE6">
        <w:rPr>
          <w:rFonts w:ascii="Times New Roman" w:hAnsi="Times New Roman" w:cs="Times New Roman"/>
          <w:iCs/>
        </w:rPr>
        <w:t>.</w:t>
      </w:r>
      <w:r>
        <w:rPr>
          <w:rFonts w:ascii="Times New Roman" w:hAnsi="Times New Roman" w:cs="Times New Roman"/>
        </w:rPr>
        <w:t> 14:</w:t>
      </w:r>
      <w:r w:rsidRPr="00392BE6">
        <w:rPr>
          <w:rFonts w:ascii="Times New Roman" w:hAnsi="Times New Roman" w:cs="Times New Roman"/>
        </w:rPr>
        <w:t>195–207.</w:t>
      </w:r>
    </w:p>
    <w:p w14:paraId="3866235D" w14:textId="239A98F2" w:rsidR="00015A92" w:rsidRDefault="00015A92" w:rsidP="00A63E68">
      <w:pPr>
        <w:spacing w:line="480" w:lineRule="auto"/>
        <w:ind w:left="720" w:hanging="720"/>
        <w:rPr>
          <w:rFonts w:ascii="Times New Roman" w:hAnsi="Times New Roman" w:cs="Times New Roman"/>
        </w:rPr>
      </w:pPr>
      <w:r>
        <w:rPr>
          <w:rFonts w:ascii="Times New Roman" w:hAnsi="Times New Roman" w:cs="Times New Roman"/>
        </w:rPr>
        <w:lastRenderedPageBreak/>
        <w:t>Bates</w:t>
      </w:r>
      <w:r w:rsidR="00C15B30">
        <w:rPr>
          <w:rFonts w:ascii="Times New Roman" w:hAnsi="Times New Roman" w:cs="Times New Roman"/>
        </w:rPr>
        <w:t>,</w:t>
      </w:r>
      <w:r w:rsidRPr="00015A92">
        <w:rPr>
          <w:rFonts w:ascii="Times New Roman" w:hAnsi="Times New Roman" w:cs="Times New Roman"/>
        </w:rPr>
        <w:t xml:space="preserve"> A</w:t>
      </w:r>
      <w:r>
        <w:rPr>
          <w:rFonts w:ascii="Times New Roman" w:hAnsi="Times New Roman" w:cs="Times New Roman"/>
        </w:rPr>
        <w:t>.</w:t>
      </w:r>
      <w:r w:rsidRPr="00015A92">
        <w:rPr>
          <w:rFonts w:ascii="Times New Roman" w:hAnsi="Times New Roman" w:cs="Times New Roman"/>
        </w:rPr>
        <w:t>J</w:t>
      </w:r>
      <w:r>
        <w:rPr>
          <w:rFonts w:ascii="Times New Roman" w:hAnsi="Times New Roman" w:cs="Times New Roman"/>
        </w:rPr>
        <w:t>.</w:t>
      </w:r>
      <w:r w:rsidRPr="00015A92">
        <w:rPr>
          <w:rFonts w:ascii="Times New Roman" w:hAnsi="Times New Roman" w:cs="Times New Roman"/>
        </w:rPr>
        <w:t>, G</w:t>
      </w:r>
      <w:r>
        <w:rPr>
          <w:rFonts w:ascii="Times New Roman" w:hAnsi="Times New Roman" w:cs="Times New Roman"/>
        </w:rPr>
        <w:t>.</w:t>
      </w:r>
      <w:r w:rsidRPr="00015A92">
        <w:rPr>
          <w:rFonts w:ascii="Times New Roman" w:hAnsi="Times New Roman" w:cs="Times New Roman"/>
        </w:rPr>
        <w:t xml:space="preserve"> Chambers, and R</w:t>
      </w:r>
      <w:r>
        <w:rPr>
          <w:rFonts w:ascii="Times New Roman" w:hAnsi="Times New Roman" w:cs="Times New Roman"/>
        </w:rPr>
        <w:t>.</w:t>
      </w:r>
      <w:r w:rsidRPr="00015A92">
        <w:rPr>
          <w:rFonts w:ascii="Times New Roman" w:hAnsi="Times New Roman" w:cs="Times New Roman"/>
        </w:rPr>
        <w:t>A</w:t>
      </w:r>
      <w:r>
        <w:rPr>
          <w:rFonts w:ascii="Times New Roman" w:hAnsi="Times New Roman" w:cs="Times New Roman"/>
        </w:rPr>
        <w:t>.</w:t>
      </w:r>
      <w:r w:rsidRPr="00015A92">
        <w:rPr>
          <w:rFonts w:ascii="Times New Roman" w:hAnsi="Times New Roman" w:cs="Times New Roman"/>
        </w:rPr>
        <w:t xml:space="preserve"> </w:t>
      </w:r>
      <w:proofErr w:type="spellStart"/>
      <w:r w:rsidRPr="00015A92">
        <w:rPr>
          <w:rFonts w:ascii="Times New Roman" w:hAnsi="Times New Roman" w:cs="Times New Roman"/>
        </w:rPr>
        <w:t>Laven</w:t>
      </w:r>
      <w:proofErr w:type="spellEnd"/>
      <w:r w:rsidRPr="00015A92">
        <w:rPr>
          <w:rFonts w:ascii="Times New Roman" w:hAnsi="Times New Roman" w:cs="Times New Roman"/>
        </w:rPr>
        <w:t xml:space="preserve">. </w:t>
      </w:r>
      <w:r>
        <w:rPr>
          <w:rFonts w:ascii="Times New Roman" w:hAnsi="Times New Roman" w:cs="Times New Roman"/>
        </w:rPr>
        <w:t xml:space="preserve">2016. Comparison of </w:t>
      </w:r>
      <w:proofErr w:type="spellStart"/>
      <w:r>
        <w:rPr>
          <w:rFonts w:ascii="Times New Roman" w:hAnsi="Times New Roman" w:cs="Times New Roman"/>
        </w:rPr>
        <w:t>cephalonium</w:t>
      </w:r>
      <w:proofErr w:type="spellEnd"/>
      <w:r>
        <w:rPr>
          <w:rFonts w:ascii="Times New Roman" w:hAnsi="Times New Roman" w:cs="Times New Roman"/>
        </w:rPr>
        <w:t xml:space="preserve"> alone and in combination with an internal teat sealant for dry cow therapy in s</w:t>
      </w:r>
      <w:r w:rsidRPr="00015A92">
        <w:rPr>
          <w:rFonts w:ascii="Times New Roman" w:hAnsi="Times New Roman" w:cs="Times New Roman"/>
        </w:rPr>
        <w:t xml:space="preserve">easonally </w:t>
      </w:r>
      <w:r>
        <w:rPr>
          <w:rFonts w:ascii="Times New Roman" w:hAnsi="Times New Roman" w:cs="Times New Roman"/>
        </w:rPr>
        <w:t>calving dairy cows.</w:t>
      </w:r>
      <w:r w:rsidRPr="00015A92">
        <w:rPr>
          <w:rFonts w:ascii="Times New Roman" w:hAnsi="Times New Roman" w:cs="Times New Roman"/>
        </w:rPr>
        <w:t> </w:t>
      </w:r>
      <w:r>
        <w:rPr>
          <w:rFonts w:ascii="Times New Roman" w:hAnsi="Times New Roman" w:cs="Times New Roman"/>
          <w:iCs/>
        </w:rPr>
        <w:t>New Zealand Vet. J.</w:t>
      </w:r>
      <w:r>
        <w:rPr>
          <w:rFonts w:ascii="Times New Roman" w:hAnsi="Times New Roman" w:cs="Times New Roman"/>
        </w:rPr>
        <w:t> 64:</w:t>
      </w:r>
      <w:r w:rsidRPr="00015A92">
        <w:rPr>
          <w:rFonts w:ascii="Times New Roman" w:hAnsi="Times New Roman" w:cs="Times New Roman"/>
        </w:rPr>
        <w:t>95–100.</w:t>
      </w:r>
    </w:p>
    <w:p w14:paraId="037B25A8" w14:textId="46D5B4D8" w:rsidR="008E5B6C" w:rsidRDefault="008E5B6C" w:rsidP="00A63E68">
      <w:pPr>
        <w:spacing w:line="480" w:lineRule="auto"/>
        <w:ind w:left="720" w:hanging="720"/>
        <w:rPr>
          <w:rFonts w:ascii="Times New Roman" w:hAnsi="Times New Roman" w:cs="Times New Roman"/>
        </w:rPr>
      </w:pPr>
      <w:r>
        <w:rPr>
          <w:rFonts w:ascii="Times New Roman" w:hAnsi="Times New Roman" w:cs="Times New Roman"/>
        </w:rPr>
        <w:t>Bates</w:t>
      </w:r>
      <w:r w:rsidR="00C15B30">
        <w:rPr>
          <w:rFonts w:ascii="Times New Roman" w:hAnsi="Times New Roman" w:cs="Times New Roman"/>
        </w:rPr>
        <w:t>,</w:t>
      </w:r>
      <w:r w:rsidRPr="008E5B6C">
        <w:rPr>
          <w:rFonts w:ascii="Times New Roman" w:hAnsi="Times New Roman" w:cs="Times New Roman"/>
        </w:rPr>
        <w:t xml:space="preserve"> A</w:t>
      </w:r>
      <w:r>
        <w:rPr>
          <w:rFonts w:ascii="Times New Roman" w:hAnsi="Times New Roman" w:cs="Times New Roman"/>
        </w:rPr>
        <w:t>.</w:t>
      </w:r>
      <w:r w:rsidRPr="008E5B6C">
        <w:rPr>
          <w:rFonts w:ascii="Times New Roman" w:hAnsi="Times New Roman" w:cs="Times New Roman"/>
        </w:rPr>
        <w:t>J</w:t>
      </w:r>
      <w:r>
        <w:rPr>
          <w:rFonts w:ascii="Times New Roman" w:hAnsi="Times New Roman" w:cs="Times New Roman"/>
        </w:rPr>
        <w:t>.</w:t>
      </w:r>
      <w:r w:rsidRPr="008E5B6C">
        <w:rPr>
          <w:rFonts w:ascii="Times New Roman" w:hAnsi="Times New Roman" w:cs="Times New Roman"/>
        </w:rPr>
        <w:t>, and B</w:t>
      </w:r>
      <w:r>
        <w:rPr>
          <w:rFonts w:ascii="Times New Roman" w:hAnsi="Times New Roman" w:cs="Times New Roman"/>
        </w:rPr>
        <w:t>.</w:t>
      </w:r>
      <w:r w:rsidRPr="008E5B6C">
        <w:rPr>
          <w:rFonts w:ascii="Times New Roman" w:hAnsi="Times New Roman" w:cs="Times New Roman"/>
        </w:rPr>
        <w:t xml:space="preserve"> </w:t>
      </w:r>
      <w:proofErr w:type="spellStart"/>
      <w:r w:rsidRPr="008E5B6C">
        <w:rPr>
          <w:rFonts w:ascii="Times New Roman" w:hAnsi="Times New Roman" w:cs="Times New Roman"/>
        </w:rPr>
        <w:t>Saldias</w:t>
      </w:r>
      <w:proofErr w:type="spellEnd"/>
      <w:r w:rsidRPr="008E5B6C">
        <w:rPr>
          <w:rFonts w:ascii="Times New Roman" w:hAnsi="Times New Roman" w:cs="Times New Roman"/>
        </w:rPr>
        <w:t xml:space="preserve">. </w:t>
      </w:r>
      <w:r>
        <w:rPr>
          <w:rFonts w:ascii="Times New Roman" w:hAnsi="Times New Roman" w:cs="Times New Roman"/>
        </w:rPr>
        <w:t>2018. Effect of treatment with an internal teat sealant at drying-off in cows wintered on f</w:t>
      </w:r>
      <w:r w:rsidRPr="008E5B6C">
        <w:rPr>
          <w:rFonts w:ascii="Times New Roman" w:hAnsi="Times New Roman" w:cs="Times New Roman"/>
        </w:rPr>
        <w:t xml:space="preserve">orage </w:t>
      </w:r>
      <w:r>
        <w:rPr>
          <w:rFonts w:ascii="Times New Roman" w:hAnsi="Times New Roman" w:cs="Times New Roman"/>
        </w:rPr>
        <w:t xml:space="preserve">crops in new </w:t>
      </w:r>
      <w:proofErr w:type="spellStart"/>
      <w:r>
        <w:rPr>
          <w:rFonts w:ascii="Times New Roman" w:hAnsi="Times New Roman" w:cs="Times New Roman"/>
        </w:rPr>
        <w:t>zealand</w:t>
      </w:r>
      <w:proofErr w:type="spellEnd"/>
      <w:r>
        <w:rPr>
          <w:rFonts w:ascii="Times New Roman" w:hAnsi="Times New Roman" w:cs="Times New Roman"/>
        </w:rPr>
        <w:t xml:space="preserve"> on clinical m</w:t>
      </w:r>
      <w:r w:rsidRPr="008E5B6C">
        <w:rPr>
          <w:rFonts w:ascii="Times New Roman" w:hAnsi="Times New Roman" w:cs="Times New Roman"/>
        </w:rPr>
        <w:t>a</w:t>
      </w:r>
      <w:r>
        <w:rPr>
          <w:rFonts w:ascii="Times New Roman" w:hAnsi="Times New Roman" w:cs="Times New Roman"/>
        </w:rPr>
        <w:t>stitis and somatic cell counts.</w:t>
      </w:r>
      <w:r w:rsidRPr="008E5B6C">
        <w:rPr>
          <w:rFonts w:ascii="Times New Roman" w:hAnsi="Times New Roman" w:cs="Times New Roman"/>
        </w:rPr>
        <w:t> </w:t>
      </w:r>
      <w:r>
        <w:rPr>
          <w:rFonts w:ascii="Times New Roman" w:hAnsi="Times New Roman" w:cs="Times New Roman"/>
          <w:iCs/>
        </w:rPr>
        <w:t>New Zealand Vet. J.</w:t>
      </w:r>
      <w:r>
        <w:rPr>
          <w:rFonts w:ascii="Times New Roman" w:hAnsi="Times New Roman" w:cs="Times New Roman"/>
        </w:rPr>
        <w:t> 66:</w:t>
      </w:r>
      <w:r w:rsidRPr="008E5B6C">
        <w:rPr>
          <w:rFonts w:ascii="Times New Roman" w:hAnsi="Times New Roman" w:cs="Times New Roman"/>
        </w:rPr>
        <w:t>64–71.</w:t>
      </w:r>
    </w:p>
    <w:p w14:paraId="2B1BE6D8" w14:textId="14AFCA58" w:rsidR="00947A88" w:rsidRDefault="00947A88" w:rsidP="00A63E68">
      <w:pPr>
        <w:spacing w:line="480" w:lineRule="auto"/>
        <w:ind w:left="720" w:hanging="720"/>
        <w:rPr>
          <w:rFonts w:ascii="Times New Roman" w:hAnsi="Times New Roman" w:cs="Times New Roman"/>
        </w:rPr>
      </w:pPr>
      <w:proofErr w:type="spellStart"/>
      <w:r>
        <w:rPr>
          <w:rFonts w:ascii="Times New Roman" w:hAnsi="Times New Roman" w:cs="Times New Roman"/>
        </w:rPr>
        <w:t>Beaudeau</w:t>
      </w:r>
      <w:proofErr w:type="spellEnd"/>
      <w:r w:rsidR="00C15B30">
        <w:rPr>
          <w:rFonts w:ascii="Times New Roman" w:hAnsi="Times New Roman" w:cs="Times New Roman"/>
        </w:rPr>
        <w:t>,</w:t>
      </w:r>
      <w:r w:rsidRPr="00947A88">
        <w:rPr>
          <w:rFonts w:ascii="Times New Roman" w:hAnsi="Times New Roman" w:cs="Times New Roman"/>
        </w:rPr>
        <w:t xml:space="preserve"> F</w:t>
      </w:r>
      <w:r>
        <w:rPr>
          <w:rFonts w:ascii="Times New Roman" w:hAnsi="Times New Roman" w:cs="Times New Roman"/>
        </w:rPr>
        <w:t>.</w:t>
      </w:r>
      <w:r w:rsidRPr="00947A88">
        <w:rPr>
          <w:rFonts w:ascii="Times New Roman" w:hAnsi="Times New Roman" w:cs="Times New Roman"/>
        </w:rPr>
        <w:t>, C</w:t>
      </w:r>
      <w:r>
        <w:rPr>
          <w:rFonts w:ascii="Times New Roman" w:hAnsi="Times New Roman" w:cs="Times New Roman"/>
        </w:rPr>
        <w:t>.</w:t>
      </w:r>
      <w:r w:rsidRPr="00947A88">
        <w:rPr>
          <w:rFonts w:ascii="Times New Roman" w:hAnsi="Times New Roman" w:cs="Times New Roman"/>
        </w:rPr>
        <w:t xml:space="preserve"> </w:t>
      </w:r>
      <w:proofErr w:type="spellStart"/>
      <w:r w:rsidRPr="00947A88">
        <w:rPr>
          <w:rFonts w:ascii="Times New Roman" w:hAnsi="Times New Roman" w:cs="Times New Roman"/>
        </w:rPr>
        <w:t>Fourichon</w:t>
      </w:r>
      <w:proofErr w:type="spellEnd"/>
      <w:r w:rsidRPr="00947A88">
        <w:rPr>
          <w:rFonts w:ascii="Times New Roman" w:hAnsi="Times New Roman" w:cs="Times New Roman"/>
        </w:rPr>
        <w:t>, H</w:t>
      </w:r>
      <w:r>
        <w:rPr>
          <w:rFonts w:ascii="Times New Roman" w:hAnsi="Times New Roman" w:cs="Times New Roman"/>
        </w:rPr>
        <w:t>.</w:t>
      </w:r>
      <w:r w:rsidRPr="00947A88">
        <w:rPr>
          <w:rFonts w:ascii="Times New Roman" w:hAnsi="Times New Roman" w:cs="Times New Roman"/>
        </w:rPr>
        <w:t xml:space="preserve"> </w:t>
      </w:r>
      <w:proofErr w:type="spellStart"/>
      <w:r w:rsidRPr="00947A88">
        <w:rPr>
          <w:rFonts w:ascii="Times New Roman" w:hAnsi="Times New Roman" w:cs="Times New Roman"/>
        </w:rPr>
        <w:t>Seegers</w:t>
      </w:r>
      <w:proofErr w:type="spellEnd"/>
      <w:r w:rsidRPr="00947A88">
        <w:rPr>
          <w:rFonts w:ascii="Times New Roman" w:hAnsi="Times New Roman" w:cs="Times New Roman"/>
        </w:rPr>
        <w:t>, and N</w:t>
      </w:r>
      <w:r>
        <w:rPr>
          <w:rFonts w:ascii="Times New Roman" w:hAnsi="Times New Roman" w:cs="Times New Roman"/>
        </w:rPr>
        <w:t xml:space="preserve">. </w:t>
      </w:r>
      <w:proofErr w:type="spellStart"/>
      <w:r>
        <w:rPr>
          <w:rFonts w:ascii="Times New Roman" w:hAnsi="Times New Roman" w:cs="Times New Roman"/>
        </w:rPr>
        <w:t>Bareille</w:t>
      </w:r>
      <w:proofErr w:type="spellEnd"/>
      <w:r>
        <w:rPr>
          <w:rFonts w:ascii="Times New Roman" w:hAnsi="Times New Roman" w:cs="Times New Roman"/>
        </w:rPr>
        <w:t>. 2002. Risk of clinical mastitis in dairy herds with a high proportion of low individual milk somatic-cell counts.</w:t>
      </w:r>
      <w:r w:rsidRPr="00947A88">
        <w:rPr>
          <w:rFonts w:ascii="Times New Roman" w:hAnsi="Times New Roman" w:cs="Times New Roman"/>
        </w:rPr>
        <w:t> </w:t>
      </w:r>
      <w:r>
        <w:rPr>
          <w:rFonts w:ascii="Times New Roman" w:hAnsi="Times New Roman" w:cs="Times New Roman"/>
          <w:iCs/>
        </w:rPr>
        <w:t>Prev. Vet. Med</w:t>
      </w:r>
      <w:r>
        <w:rPr>
          <w:rFonts w:ascii="Times New Roman" w:hAnsi="Times New Roman" w:cs="Times New Roman"/>
        </w:rPr>
        <w:t>.</w:t>
      </w:r>
      <w:r w:rsidRPr="00947A88">
        <w:rPr>
          <w:rFonts w:ascii="Times New Roman" w:hAnsi="Times New Roman" w:cs="Times New Roman"/>
        </w:rPr>
        <w:t> </w:t>
      </w:r>
      <w:r>
        <w:rPr>
          <w:rFonts w:ascii="Times New Roman" w:hAnsi="Times New Roman" w:cs="Times New Roman"/>
        </w:rPr>
        <w:t>53:</w:t>
      </w:r>
      <w:r w:rsidRPr="00947A88">
        <w:rPr>
          <w:rFonts w:ascii="Times New Roman" w:hAnsi="Times New Roman" w:cs="Times New Roman"/>
        </w:rPr>
        <w:t>43–54.</w:t>
      </w:r>
    </w:p>
    <w:p w14:paraId="601A303B" w14:textId="7C5C97E8" w:rsidR="00FC2733" w:rsidRDefault="00FC2733" w:rsidP="00FC2733">
      <w:pPr>
        <w:spacing w:line="480" w:lineRule="auto"/>
        <w:ind w:left="720" w:hanging="720"/>
        <w:rPr>
          <w:rFonts w:ascii="Times New Roman" w:hAnsi="Times New Roman" w:cs="Times New Roman"/>
        </w:rPr>
      </w:pPr>
      <w:r>
        <w:rPr>
          <w:rFonts w:ascii="Times New Roman" w:hAnsi="Times New Roman" w:cs="Times New Roman"/>
        </w:rPr>
        <w:t>Berry</w:t>
      </w:r>
      <w:r w:rsidR="00C15B30">
        <w:rPr>
          <w:rFonts w:ascii="Times New Roman" w:hAnsi="Times New Roman" w:cs="Times New Roman"/>
        </w:rPr>
        <w:t>,</w:t>
      </w:r>
      <w:r w:rsidRPr="000B6436">
        <w:rPr>
          <w:rFonts w:ascii="Times New Roman" w:hAnsi="Times New Roman" w:cs="Times New Roman"/>
        </w:rPr>
        <w:t xml:space="preserve"> E</w:t>
      </w:r>
      <w:r>
        <w:rPr>
          <w:rFonts w:ascii="Times New Roman" w:hAnsi="Times New Roman" w:cs="Times New Roman"/>
        </w:rPr>
        <w:t>. A., and J. E. Hillerton. 2002a</w:t>
      </w:r>
      <w:r w:rsidRPr="000B6436">
        <w:rPr>
          <w:rFonts w:ascii="Times New Roman" w:hAnsi="Times New Roman" w:cs="Times New Roman"/>
        </w:rPr>
        <w:t>. The effect</w:t>
      </w:r>
      <w:r>
        <w:rPr>
          <w:rFonts w:ascii="Times New Roman" w:hAnsi="Times New Roman" w:cs="Times New Roman"/>
        </w:rPr>
        <w:t xml:space="preserve"> of an intramam</w:t>
      </w:r>
      <w:r w:rsidRPr="000B6436">
        <w:rPr>
          <w:rFonts w:ascii="Times New Roman" w:hAnsi="Times New Roman" w:cs="Times New Roman"/>
        </w:rPr>
        <w:t>mary teat seal on new intramammary infections. J. Dairy Sci. 85:2512–2520.</w:t>
      </w:r>
    </w:p>
    <w:p w14:paraId="4E918BF9" w14:textId="724965C5" w:rsidR="00D52D34" w:rsidRDefault="00D52D34" w:rsidP="00C15B30">
      <w:pPr>
        <w:spacing w:line="480" w:lineRule="auto"/>
        <w:ind w:left="720" w:hanging="720"/>
        <w:rPr>
          <w:rFonts w:ascii="Times New Roman" w:hAnsi="Times New Roman" w:cs="Times New Roman"/>
        </w:rPr>
      </w:pPr>
      <w:r w:rsidRPr="00D52D34">
        <w:rPr>
          <w:rFonts w:ascii="Times New Roman" w:hAnsi="Times New Roman" w:cs="Times New Roman"/>
        </w:rPr>
        <w:t>Berry, E. A., and J. E. Hillerton. 2002</w:t>
      </w:r>
      <w:r w:rsidR="00FC2733">
        <w:rPr>
          <w:rFonts w:ascii="Times New Roman" w:hAnsi="Times New Roman" w:cs="Times New Roman"/>
        </w:rPr>
        <w:t>b</w:t>
      </w:r>
      <w:r w:rsidRPr="00D52D34">
        <w:rPr>
          <w:rFonts w:ascii="Times New Roman" w:hAnsi="Times New Roman" w:cs="Times New Roman"/>
        </w:rPr>
        <w:t xml:space="preserve">. </w:t>
      </w:r>
      <w:r>
        <w:rPr>
          <w:rFonts w:ascii="Times New Roman" w:hAnsi="Times New Roman" w:cs="Times New Roman"/>
        </w:rPr>
        <w:t xml:space="preserve">The effect of selective dry cow </w:t>
      </w:r>
      <w:r w:rsidRPr="00D52D34">
        <w:rPr>
          <w:rFonts w:ascii="Times New Roman" w:hAnsi="Times New Roman" w:cs="Times New Roman"/>
        </w:rPr>
        <w:t>treatment on new intramammary infections. J. Dairy Sci. 85:112–121.</w:t>
      </w:r>
    </w:p>
    <w:p w14:paraId="312AD621" w14:textId="252A8DC6"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Berry</w:t>
      </w:r>
      <w:r w:rsidR="00C15B30">
        <w:rPr>
          <w:rFonts w:ascii="Times New Roman" w:hAnsi="Times New Roman" w:cs="Times New Roman"/>
        </w:rPr>
        <w:t>,</w:t>
      </w:r>
      <w:r w:rsidRPr="000B6436">
        <w:rPr>
          <w:rFonts w:ascii="Times New Roman" w:hAnsi="Times New Roman" w:cs="Times New Roman"/>
        </w:rPr>
        <w:t xml:space="preserve"> E. A., H. Hogeveen, and J. E. Hillerton. 2004. Decision tree analysis to evaluate dry cow strategies under UK conditions. J. Dairy Res. 71:409–418.</w:t>
      </w:r>
    </w:p>
    <w:p w14:paraId="32E3398E" w14:textId="7F6FEAD7" w:rsidR="007D3866" w:rsidRDefault="007D3866" w:rsidP="00A63E68">
      <w:pPr>
        <w:spacing w:line="480" w:lineRule="auto"/>
        <w:ind w:left="720" w:hanging="720"/>
        <w:rPr>
          <w:rFonts w:ascii="Times New Roman" w:hAnsi="Times New Roman" w:cs="Times New Roman"/>
        </w:rPr>
      </w:pPr>
      <w:r>
        <w:rPr>
          <w:rFonts w:ascii="Times New Roman" w:hAnsi="Times New Roman" w:cs="Times New Roman"/>
        </w:rPr>
        <w:t>Berry</w:t>
      </w:r>
      <w:r w:rsidR="00C15B30">
        <w:rPr>
          <w:rFonts w:ascii="Times New Roman" w:hAnsi="Times New Roman" w:cs="Times New Roman"/>
        </w:rPr>
        <w:t>,</w:t>
      </w:r>
      <w:r>
        <w:rPr>
          <w:rFonts w:ascii="Times New Roman" w:hAnsi="Times New Roman" w:cs="Times New Roman"/>
        </w:rPr>
        <w:t xml:space="preserve"> E.A., and J. E. Hillerton. 2007. </w:t>
      </w:r>
      <w:r w:rsidR="008E5B6C">
        <w:rPr>
          <w:rFonts w:ascii="Times New Roman" w:hAnsi="Times New Roman" w:cs="Times New Roman"/>
        </w:rPr>
        <w:t>Effect of an i</w:t>
      </w:r>
      <w:r w:rsidRPr="007D3866">
        <w:rPr>
          <w:rFonts w:ascii="Times New Roman" w:hAnsi="Times New Roman" w:cs="Times New Roman"/>
        </w:rPr>
        <w:t>ntramam</w:t>
      </w:r>
      <w:r w:rsidR="008E5B6C">
        <w:rPr>
          <w:rFonts w:ascii="Times New Roman" w:hAnsi="Times New Roman" w:cs="Times New Roman"/>
        </w:rPr>
        <w:t>mary teat seal and dry cow antibiotic in relation to dry p</w:t>
      </w:r>
      <w:r w:rsidRPr="007D3866">
        <w:rPr>
          <w:rFonts w:ascii="Times New Roman" w:hAnsi="Times New Roman" w:cs="Times New Roman"/>
        </w:rPr>
        <w:t>eriod</w:t>
      </w:r>
      <w:r w:rsidR="008E5B6C">
        <w:rPr>
          <w:rFonts w:ascii="Times New Roman" w:hAnsi="Times New Roman" w:cs="Times New Roman"/>
        </w:rPr>
        <w:t xml:space="preserve"> length on postpartum m</w:t>
      </w:r>
      <w:r>
        <w:rPr>
          <w:rFonts w:ascii="Times New Roman" w:hAnsi="Times New Roman" w:cs="Times New Roman"/>
        </w:rPr>
        <w:t>astitis.</w:t>
      </w:r>
      <w:r w:rsidRPr="007D3866">
        <w:rPr>
          <w:rFonts w:ascii="Times New Roman" w:hAnsi="Times New Roman" w:cs="Times New Roman"/>
        </w:rPr>
        <w:t> </w:t>
      </w:r>
      <w:r w:rsidRPr="000B6436">
        <w:rPr>
          <w:rFonts w:ascii="Times New Roman" w:hAnsi="Times New Roman" w:cs="Times New Roman"/>
        </w:rPr>
        <w:t xml:space="preserve">J. Dairy Sci. </w:t>
      </w:r>
      <w:r>
        <w:rPr>
          <w:rFonts w:ascii="Times New Roman" w:hAnsi="Times New Roman" w:cs="Times New Roman"/>
        </w:rPr>
        <w:t>90:</w:t>
      </w:r>
      <w:r w:rsidRPr="007D3866">
        <w:rPr>
          <w:rFonts w:ascii="Times New Roman" w:hAnsi="Times New Roman" w:cs="Times New Roman"/>
        </w:rPr>
        <w:t>760–765.</w:t>
      </w:r>
    </w:p>
    <w:p w14:paraId="4C864066" w14:textId="69D60DDB" w:rsidR="009E7831" w:rsidRDefault="009E7831" w:rsidP="00A63E68">
      <w:pPr>
        <w:spacing w:line="480" w:lineRule="auto"/>
        <w:ind w:left="720" w:hanging="720"/>
        <w:rPr>
          <w:rFonts w:ascii="Times New Roman" w:hAnsi="Times New Roman" w:cs="Times New Roman"/>
        </w:rPr>
      </w:pPr>
      <w:r>
        <w:rPr>
          <w:rFonts w:ascii="Times New Roman" w:hAnsi="Times New Roman" w:cs="Times New Roman"/>
        </w:rPr>
        <w:t>Bhutto</w:t>
      </w:r>
      <w:r w:rsidR="00C15B30">
        <w:rPr>
          <w:rFonts w:ascii="Times New Roman" w:hAnsi="Times New Roman" w:cs="Times New Roman"/>
        </w:rPr>
        <w:t>,</w:t>
      </w:r>
      <w:r w:rsidRPr="009E7831">
        <w:rPr>
          <w:rFonts w:ascii="Times New Roman" w:hAnsi="Times New Roman" w:cs="Times New Roman"/>
        </w:rPr>
        <w:t xml:space="preserve"> A.</w:t>
      </w:r>
      <w:r>
        <w:rPr>
          <w:rFonts w:ascii="Times New Roman" w:hAnsi="Times New Roman" w:cs="Times New Roman"/>
        </w:rPr>
        <w:t xml:space="preserve"> </w:t>
      </w:r>
      <w:r w:rsidRPr="009E7831">
        <w:rPr>
          <w:rFonts w:ascii="Times New Roman" w:hAnsi="Times New Roman" w:cs="Times New Roman"/>
        </w:rPr>
        <w:t>L</w:t>
      </w:r>
      <w:r>
        <w:rPr>
          <w:rFonts w:ascii="Times New Roman" w:hAnsi="Times New Roman" w:cs="Times New Roman"/>
        </w:rPr>
        <w:t>.</w:t>
      </w:r>
      <w:r w:rsidRPr="009E7831">
        <w:rPr>
          <w:rFonts w:ascii="Times New Roman" w:hAnsi="Times New Roman" w:cs="Times New Roman"/>
        </w:rPr>
        <w:t>, R.</w:t>
      </w:r>
      <w:r>
        <w:rPr>
          <w:rFonts w:ascii="Times New Roman" w:hAnsi="Times New Roman" w:cs="Times New Roman"/>
        </w:rPr>
        <w:t xml:space="preserve"> </w:t>
      </w:r>
      <w:r w:rsidRPr="009E7831">
        <w:rPr>
          <w:rFonts w:ascii="Times New Roman" w:hAnsi="Times New Roman" w:cs="Times New Roman"/>
        </w:rPr>
        <w:t>D</w:t>
      </w:r>
      <w:r>
        <w:rPr>
          <w:rFonts w:ascii="Times New Roman" w:hAnsi="Times New Roman" w:cs="Times New Roman"/>
        </w:rPr>
        <w:t>.</w:t>
      </w:r>
      <w:r w:rsidRPr="009E7831">
        <w:rPr>
          <w:rFonts w:ascii="Times New Roman" w:hAnsi="Times New Roman" w:cs="Times New Roman"/>
        </w:rPr>
        <w:t xml:space="preserve"> Murray, and Z</w:t>
      </w:r>
      <w:r>
        <w:rPr>
          <w:rFonts w:ascii="Times New Roman" w:hAnsi="Times New Roman" w:cs="Times New Roman"/>
        </w:rPr>
        <w:t>.</w:t>
      </w:r>
      <w:r w:rsidRPr="009E7831">
        <w:rPr>
          <w:rFonts w:ascii="Times New Roman" w:hAnsi="Times New Roman" w:cs="Times New Roman"/>
        </w:rPr>
        <w:t xml:space="preserve"> </w:t>
      </w:r>
      <w:proofErr w:type="spellStart"/>
      <w:r w:rsidRPr="009E7831">
        <w:rPr>
          <w:rFonts w:ascii="Times New Roman" w:hAnsi="Times New Roman" w:cs="Times New Roman"/>
        </w:rPr>
        <w:t>Woldehiwet</w:t>
      </w:r>
      <w:proofErr w:type="spellEnd"/>
      <w:r w:rsidRPr="009E7831">
        <w:rPr>
          <w:rFonts w:ascii="Times New Roman" w:hAnsi="Times New Roman" w:cs="Times New Roman"/>
        </w:rPr>
        <w:t xml:space="preserve">. </w:t>
      </w:r>
      <w:r>
        <w:rPr>
          <w:rFonts w:ascii="Times New Roman" w:hAnsi="Times New Roman" w:cs="Times New Roman"/>
        </w:rPr>
        <w:t xml:space="preserve">2011. </w:t>
      </w:r>
      <w:r w:rsidR="008E5B6C">
        <w:rPr>
          <w:rFonts w:ascii="Times New Roman" w:hAnsi="Times New Roman" w:cs="Times New Roman"/>
        </w:rPr>
        <w:t>The effect of dry cow therapy and internal teat-sealant on intra -mammary i</w:t>
      </w:r>
      <w:r w:rsidRPr="009E7831">
        <w:rPr>
          <w:rFonts w:ascii="Times New Roman" w:hAnsi="Times New Roman" w:cs="Times New Roman"/>
        </w:rPr>
        <w:t>nfectio</w:t>
      </w:r>
      <w:r w:rsidR="008E5B6C">
        <w:rPr>
          <w:rFonts w:ascii="Times New Roman" w:hAnsi="Times New Roman" w:cs="Times New Roman"/>
        </w:rPr>
        <w:t>ns during subsequent l</w:t>
      </w:r>
      <w:r>
        <w:rPr>
          <w:rFonts w:ascii="Times New Roman" w:hAnsi="Times New Roman" w:cs="Times New Roman"/>
        </w:rPr>
        <w:t>actation.</w:t>
      </w:r>
      <w:r w:rsidRPr="009E7831">
        <w:rPr>
          <w:rFonts w:ascii="Times New Roman" w:hAnsi="Times New Roman" w:cs="Times New Roman"/>
        </w:rPr>
        <w:t> </w:t>
      </w:r>
      <w:r>
        <w:rPr>
          <w:rFonts w:ascii="Times New Roman" w:hAnsi="Times New Roman" w:cs="Times New Roman"/>
          <w:iCs/>
        </w:rPr>
        <w:t>Res. Vet. Sci</w:t>
      </w:r>
      <w:r w:rsidRPr="009E7831">
        <w:rPr>
          <w:rFonts w:ascii="Times New Roman" w:hAnsi="Times New Roman" w:cs="Times New Roman"/>
          <w:iCs/>
        </w:rPr>
        <w:t>.</w:t>
      </w:r>
      <w:r>
        <w:rPr>
          <w:rFonts w:ascii="Times New Roman" w:hAnsi="Times New Roman" w:cs="Times New Roman"/>
        </w:rPr>
        <w:t> 90:</w:t>
      </w:r>
      <w:r w:rsidRPr="009E7831">
        <w:rPr>
          <w:rFonts w:ascii="Times New Roman" w:hAnsi="Times New Roman" w:cs="Times New Roman"/>
        </w:rPr>
        <w:t>316–320.</w:t>
      </w:r>
    </w:p>
    <w:p w14:paraId="5B664FD9" w14:textId="2E7FAAA8" w:rsidR="001B2E7D" w:rsidRDefault="001B2E7D" w:rsidP="00A63E68">
      <w:pPr>
        <w:spacing w:line="480" w:lineRule="auto"/>
        <w:ind w:left="720" w:hanging="720"/>
        <w:rPr>
          <w:rFonts w:ascii="Times New Roman" w:hAnsi="Times New Roman" w:cs="Times New Roman"/>
        </w:rPr>
      </w:pPr>
      <w:r w:rsidRPr="001B2E7D">
        <w:rPr>
          <w:rFonts w:ascii="Times New Roman" w:hAnsi="Times New Roman" w:cs="Times New Roman"/>
        </w:rPr>
        <w:lastRenderedPageBreak/>
        <w:t>Bra</w:t>
      </w:r>
      <w:r>
        <w:rPr>
          <w:rFonts w:ascii="Times New Roman" w:hAnsi="Times New Roman" w:cs="Times New Roman"/>
        </w:rPr>
        <w:t>dley</w:t>
      </w:r>
      <w:r w:rsidR="00C15B30">
        <w:rPr>
          <w:rFonts w:ascii="Times New Roman" w:hAnsi="Times New Roman" w:cs="Times New Roman"/>
        </w:rPr>
        <w:t>,</w:t>
      </w:r>
      <w:r>
        <w:rPr>
          <w:rFonts w:ascii="Times New Roman" w:hAnsi="Times New Roman" w:cs="Times New Roman"/>
        </w:rPr>
        <w:t xml:space="preserve"> A. J., and M. J. Green. 2004. The importance of the nonlactating period in the epidemiology of intramammary i</w:t>
      </w:r>
      <w:r w:rsidRPr="001B2E7D">
        <w:rPr>
          <w:rFonts w:ascii="Times New Roman" w:hAnsi="Times New Roman" w:cs="Times New Roman"/>
        </w:rPr>
        <w:t>nfection</w:t>
      </w:r>
      <w:r>
        <w:rPr>
          <w:rFonts w:ascii="Times New Roman" w:hAnsi="Times New Roman" w:cs="Times New Roman"/>
        </w:rPr>
        <w:t xml:space="preserve"> and strategies for prevention.</w:t>
      </w:r>
      <w:r w:rsidRPr="001B2E7D">
        <w:rPr>
          <w:rFonts w:ascii="Times New Roman" w:hAnsi="Times New Roman" w:cs="Times New Roman"/>
        </w:rPr>
        <w:t> </w:t>
      </w:r>
      <w:r>
        <w:rPr>
          <w:rFonts w:ascii="Times New Roman" w:hAnsi="Times New Roman" w:cs="Times New Roman"/>
          <w:iCs/>
        </w:rPr>
        <w:t xml:space="preserve">Vet. Clin. North Am. Food Anim. </w:t>
      </w:r>
      <w:proofErr w:type="spellStart"/>
      <w:r>
        <w:rPr>
          <w:rFonts w:ascii="Times New Roman" w:hAnsi="Times New Roman" w:cs="Times New Roman"/>
          <w:iCs/>
        </w:rPr>
        <w:t>Prac</w:t>
      </w:r>
      <w:proofErr w:type="spellEnd"/>
      <w:r>
        <w:rPr>
          <w:rFonts w:ascii="Times New Roman" w:hAnsi="Times New Roman" w:cs="Times New Roman"/>
          <w:i/>
          <w:iCs/>
        </w:rPr>
        <w:t>.</w:t>
      </w:r>
      <w:r>
        <w:rPr>
          <w:rFonts w:ascii="Times New Roman" w:hAnsi="Times New Roman" w:cs="Times New Roman"/>
        </w:rPr>
        <w:t> 20:</w:t>
      </w:r>
      <w:r w:rsidRPr="001B2E7D">
        <w:rPr>
          <w:rFonts w:ascii="Times New Roman" w:hAnsi="Times New Roman" w:cs="Times New Roman"/>
        </w:rPr>
        <w:t>547–568.</w:t>
      </w:r>
    </w:p>
    <w:p w14:paraId="04317606" w14:textId="5F0AF84E" w:rsidR="00015A92" w:rsidRDefault="00015A92" w:rsidP="00A63E68">
      <w:pPr>
        <w:spacing w:line="480" w:lineRule="auto"/>
        <w:ind w:left="720" w:hanging="720"/>
        <w:rPr>
          <w:rFonts w:ascii="Times New Roman" w:hAnsi="Times New Roman" w:cs="Times New Roman"/>
        </w:rPr>
      </w:pPr>
      <w:r>
        <w:rPr>
          <w:rFonts w:ascii="Times New Roman" w:hAnsi="Times New Roman" w:cs="Times New Roman"/>
        </w:rPr>
        <w:t>Bradley</w:t>
      </w:r>
      <w:r w:rsidR="00C15B30">
        <w:rPr>
          <w:rFonts w:ascii="Times New Roman" w:hAnsi="Times New Roman" w:cs="Times New Roman"/>
        </w:rPr>
        <w:t>,</w:t>
      </w:r>
      <w:r w:rsidRPr="00015A92">
        <w:rPr>
          <w:rFonts w:ascii="Times New Roman" w:hAnsi="Times New Roman" w:cs="Times New Roman"/>
        </w:rPr>
        <w:t xml:space="preserve"> A.</w:t>
      </w:r>
      <w:r>
        <w:rPr>
          <w:rFonts w:ascii="Times New Roman" w:hAnsi="Times New Roman" w:cs="Times New Roman"/>
        </w:rPr>
        <w:t xml:space="preserve"> </w:t>
      </w:r>
      <w:r w:rsidRPr="00015A92">
        <w:rPr>
          <w:rFonts w:ascii="Times New Roman" w:hAnsi="Times New Roman" w:cs="Times New Roman"/>
        </w:rPr>
        <w:t>J</w:t>
      </w:r>
      <w:r>
        <w:rPr>
          <w:rFonts w:ascii="Times New Roman" w:hAnsi="Times New Roman" w:cs="Times New Roman"/>
        </w:rPr>
        <w:t>.</w:t>
      </w:r>
      <w:r w:rsidRPr="00015A92">
        <w:rPr>
          <w:rFonts w:ascii="Times New Roman" w:hAnsi="Times New Roman" w:cs="Times New Roman"/>
        </w:rPr>
        <w:t>, J.</w:t>
      </w:r>
      <w:r>
        <w:rPr>
          <w:rFonts w:ascii="Times New Roman" w:hAnsi="Times New Roman" w:cs="Times New Roman"/>
        </w:rPr>
        <w:t xml:space="preserve"> </w:t>
      </w:r>
      <w:r w:rsidRPr="00015A92">
        <w:rPr>
          <w:rFonts w:ascii="Times New Roman" w:hAnsi="Times New Roman" w:cs="Times New Roman"/>
        </w:rPr>
        <w:t>E</w:t>
      </w:r>
      <w:r>
        <w:rPr>
          <w:rFonts w:ascii="Times New Roman" w:hAnsi="Times New Roman" w:cs="Times New Roman"/>
        </w:rPr>
        <w:t>.</w:t>
      </w:r>
      <w:r w:rsidRPr="00015A92">
        <w:rPr>
          <w:rFonts w:ascii="Times New Roman" w:hAnsi="Times New Roman" w:cs="Times New Roman"/>
        </w:rPr>
        <w:t xml:space="preserve"> Breen, B</w:t>
      </w:r>
      <w:r>
        <w:rPr>
          <w:rFonts w:ascii="Times New Roman" w:hAnsi="Times New Roman" w:cs="Times New Roman"/>
        </w:rPr>
        <w:t>.</w:t>
      </w:r>
      <w:r w:rsidRPr="00015A92">
        <w:rPr>
          <w:rFonts w:ascii="Times New Roman" w:hAnsi="Times New Roman" w:cs="Times New Roman"/>
        </w:rPr>
        <w:t xml:space="preserve"> Payne, P</w:t>
      </w:r>
      <w:r>
        <w:rPr>
          <w:rFonts w:ascii="Times New Roman" w:hAnsi="Times New Roman" w:cs="Times New Roman"/>
        </w:rPr>
        <w:t>.</w:t>
      </w:r>
      <w:r w:rsidRPr="00015A92">
        <w:rPr>
          <w:rFonts w:ascii="Times New Roman" w:hAnsi="Times New Roman" w:cs="Times New Roman"/>
        </w:rPr>
        <w:t xml:space="preserve"> Williams, and M.</w:t>
      </w:r>
      <w:r>
        <w:rPr>
          <w:rFonts w:ascii="Times New Roman" w:hAnsi="Times New Roman" w:cs="Times New Roman"/>
        </w:rPr>
        <w:t xml:space="preserve"> </w:t>
      </w:r>
      <w:r w:rsidRPr="00015A92">
        <w:rPr>
          <w:rFonts w:ascii="Times New Roman" w:hAnsi="Times New Roman" w:cs="Times New Roman"/>
        </w:rPr>
        <w:t>J</w:t>
      </w:r>
      <w:r>
        <w:rPr>
          <w:rFonts w:ascii="Times New Roman" w:hAnsi="Times New Roman" w:cs="Times New Roman"/>
        </w:rPr>
        <w:t xml:space="preserve">. Green. 2010. The use of a </w:t>
      </w:r>
      <w:proofErr w:type="spellStart"/>
      <w:r>
        <w:rPr>
          <w:rFonts w:ascii="Times New Roman" w:hAnsi="Times New Roman" w:cs="Times New Roman"/>
        </w:rPr>
        <w:t>cephalonium</w:t>
      </w:r>
      <w:proofErr w:type="spellEnd"/>
      <w:r>
        <w:rPr>
          <w:rFonts w:ascii="Times New Roman" w:hAnsi="Times New Roman" w:cs="Times New Roman"/>
        </w:rPr>
        <w:t xml:space="preserve"> containing dry cow therapy and an internal teat sealant, both alone and in combination.</w:t>
      </w:r>
      <w:r w:rsidRPr="00015A92">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93:</w:t>
      </w:r>
      <w:r w:rsidRPr="00015A92">
        <w:rPr>
          <w:rFonts w:ascii="Times New Roman" w:hAnsi="Times New Roman" w:cs="Times New Roman"/>
        </w:rPr>
        <w:t>1566–1577.</w:t>
      </w:r>
    </w:p>
    <w:p w14:paraId="42E4A147" w14:textId="0866026E" w:rsidR="00B9186B" w:rsidRDefault="00B9186B" w:rsidP="00A63E68">
      <w:pPr>
        <w:spacing w:line="480" w:lineRule="auto"/>
        <w:ind w:left="720" w:hanging="720"/>
        <w:rPr>
          <w:rFonts w:ascii="Times New Roman" w:hAnsi="Times New Roman" w:cs="Times New Roman"/>
        </w:rPr>
      </w:pPr>
      <w:r w:rsidRPr="00B9186B">
        <w:rPr>
          <w:rFonts w:ascii="Times New Roman" w:hAnsi="Times New Roman" w:cs="Times New Roman"/>
        </w:rPr>
        <w:t>Bradley, A.</w:t>
      </w:r>
      <w:r>
        <w:rPr>
          <w:rFonts w:ascii="Times New Roman" w:hAnsi="Times New Roman" w:cs="Times New Roman"/>
        </w:rPr>
        <w:t xml:space="preserve"> </w:t>
      </w:r>
      <w:r w:rsidRPr="00B9186B">
        <w:rPr>
          <w:rFonts w:ascii="Times New Roman" w:hAnsi="Times New Roman" w:cs="Times New Roman"/>
        </w:rPr>
        <w:t>J</w:t>
      </w:r>
      <w:r>
        <w:rPr>
          <w:rFonts w:ascii="Times New Roman" w:hAnsi="Times New Roman" w:cs="Times New Roman"/>
        </w:rPr>
        <w:t>.</w:t>
      </w:r>
      <w:r w:rsidRPr="00B9186B">
        <w:rPr>
          <w:rFonts w:ascii="Times New Roman" w:hAnsi="Times New Roman" w:cs="Times New Roman"/>
        </w:rPr>
        <w:t>, J.</w:t>
      </w:r>
      <w:r>
        <w:rPr>
          <w:rFonts w:ascii="Times New Roman" w:hAnsi="Times New Roman" w:cs="Times New Roman"/>
        </w:rPr>
        <w:t xml:space="preserve"> </w:t>
      </w:r>
      <w:r w:rsidRPr="00B9186B">
        <w:rPr>
          <w:rFonts w:ascii="Times New Roman" w:hAnsi="Times New Roman" w:cs="Times New Roman"/>
        </w:rPr>
        <w:t>E</w:t>
      </w:r>
      <w:r>
        <w:rPr>
          <w:rFonts w:ascii="Times New Roman" w:hAnsi="Times New Roman" w:cs="Times New Roman"/>
        </w:rPr>
        <w:t>.</w:t>
      </w:r>
      <w:r w:rsidRPr="00B9186B">
        <w:rPr>
          <w:rFonts w:ascii="Times New Roman" w:hAnsi="Times New Roman" w:cs="Times New Roman"/>
        </w:rPr>
        <w:t xml:space="preserve"> Breen, B</w:t>
      </w:r>
      <w:r>
        <w:rPr>
          <w:rFonts w:ascii="Times New Roman" w:hAnsi="Times New Roman" w:cs="Times New Roman"/>
        </w:rPr>
        <w:t>.</w:t>
      </w:r>
      <w:r w:rsidRPr="00B9186B">
        <w:rPr>
          <w:rFonts w:ascii="Times New Roman" w:hAnsi="Times New Roman" w:cs="Times New Roman"/>
        </w:rPr>
        <w:t xml:space="preserve"> Payne, V</w:t>
      </w:r>
      <w:r>
        <w:rPr>
          <w:rFonts w:ascii="Times New Roman" w:hAnsi="Times New Roman" w:cs="Times New Roman"/>
        </w:rPr>
        <w:t>.</w:t>
      </w:r>
      <w:r w:rsidRPr="00B9186B">
        <w:rPr>
          <w:rFonts w:ascii="Times New Roman" w:hAnsi="Times New Roman" w:cs="Times New Roman"/>
        </w:rPr>
        <w:t xml:space="preserve"> White, and M.</w:t>
      </w:r>
      <w:r>
        <w:rPr>
          <w:rFonts w:ascii="Times New Roman" w:hAnsi="Times New Roman" w:cs="Times New Roman"/>
        </w:rPr>
        <w:t xml:space="preserve"> </w:t>
      </w:r>
      <w:r w:rsidRPr="00B9186B">
        <w:rPr>
          <w:rFonts w:ascii="Times New Roman" w:hAnsi="Times New Roman" w:cs="Times New Roman"/>
        </w:rPr>
        <w:t>J</w:t>
      </w:r>
      <w:r>
        <w:rPr>
          <w:rFonts w:ascii="Times New Roman" w:hAnsi="Times New Roman" w:cs="Times New Roman"/>
        </w:rPr>
        <w:t>.</w:t>
      </w:r>
      <w:r w:rsidRPr="00B9186B">
        <w:rPr>
          <w:rFonts w:ascii="Times New Roman" w:hAnsi="Times New Roman" w:cs="Times New Roman"/>
        </w:rPr>
        <w:t xml:space="preserve"> Green. </w:t>
      </w:r>
      <w:r>
        <w:rPr>
          <w:rFonts w:ascii="Times New Roman" w:hAnsi="Times New Roman" w:cs="Times New Roman"/>
        </w:rPr>
        <w:t>2015. An investigation of the e</w:t>
      </w:r>
      <w:r w:rsidRPr="00B9186B">
        <w:rPr>
          <w:rFonts w:ascii="Times New Roman" w:hAnsi="Times New Roman" w:cs="Times New Roman"/>
        </w:rPr>
        <w:t>fficac</w:t>
      </w:r>
      <w:r>
        <w:rPr>
          <w:rFonts w:ascii="Times New Roman" w:hAnsi="Times New Roman" w:cs="Times New Roman"/>
        </w:rPr>
        <w:t>y of a polyvalent mastitis vaccine using different vaccination regimens under field c</w:t>
      </w:r>
      <w:r w:rsidRPr="00B9186B">
        <w:rPr>
          <w:rFonts w:ascii="Times New Roman" w:hAnsi="Times New Roman" w:cs="Times New Roman"/>
        </w:rPr>
        <w:t>o</w:t>
      </w:r>
      <w:r>
        <w:rPr>
          <w:rFonts w:ascii="Times New Roman" w:hAnsi="Times New Roman" w:cs="Times New Roman"/>
        </w:rPr>
        <w:t>nditions in the United Kingdom.</w:t>
      </w:r>
      <w:r w:rsidRPr="00B9186B">
        <w:rPr>
          <w:rFonts w:ascii="Times New Roman" w:hAnsi="Times New Roman" w:cs="Times New Roman"/>
        </w:rPr>
        <w:t xml:space="preserve">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Pr>
          <w:rFonts w:ascii="Times New Roman" w:hAnsi="Times New Roman" w:cs="Times New Roman"/>
        </w:rPr>
        <w:t>. 98:</w:t>
      </w:r>
      <w:r w:rsidRPr="00B9186B">
        <w:rPr>
          <w:rFonts w:ascii="Times New Roman" w:hAnsi="Times New Roman" w:cs="Times New Roman"/>
        </w:rPr>
        <w:t>1706–1720.</w:t>
      </w:r>
    </w:p>
    <w:p w14:paraId="53658E79" w14:textId="40A755E7" w:rsidR="00A63E68" w:rsidRDefault="00A63E68" w:rsidP="00A63E68">
      <w:pPr>
        <w:spacing w:line="480" w:lineRule="auto"/>
        <w:ind w:left="720" w:hanging="720"/>
        <w:rPr>
          <w:rFonts w:ascii="Times New Roman" w:hAnsi="Times New Roman" w:cs="Times New Roman"/>
        </w:rPr>
      </w:pPr>
      <w:proofErr w:type="spellStart"/>
      <w:r>
        <w:rPr>
          <w:rFonts w:ascii="Times New Roman" w:hAnsi="Times New Roman" w:cs="Times New Roman"/>
        </w:rPr>
        <w:t>Brandão</w:t>
      </w:r>
      <w:proofErr w:type="spellEnd"/>
      <w:r w:rsidR="00C15B30">
        <w:rPr>
          <w:rFonts w:ascii="Times New Roman" w:hAnsi="Times New Roman" w:cs="Times New Roman"/>
        </w:rPr>
        <w:t>,</w:t>
      </w:r>
      <w:r w:rsidRPr="00943929">
        <w:rPr>
          <w:rFonts w:ascii="Times New Roman" w:hAnsi="Times New Roman" w:cs="Times New Roman"/>
        </w:rPr>
        <w:t xml:space="preserve"> A.</w:t>
      </w:r>
      <w:r>
        <w:rPr>
          <w:rFonts w:ascii="Times New Roman" w:hAnsi="Times New Roman" w:cs="Times New Roman"/>
        </w:rPr>
        <w:t xml:space="preserve"> </w:t>
      </w:r>
      <w:r w:rsidRPr="00943929">
        <w:rPr>
          <w:rFonts w:ascii="Times New Roman" w:hAnsi="Times New Roman" w:cs="Times New Roman"/>
        </w:rPr>
        <w:t>P</w:t>
      </w:r>
      <w:r>
        <w:rPr>
          <w:rFonts w:ascii="Times New Roman" w:hAnsi="Times New Roman" w:cs="Times New Roman"/>
        </w:rPr>
        <w:t>.</w:t>
      </w:r>
      <w:r w:rsidRPr="00943929">
        <w:rPr>
          <w:rFonts w:ascii="Times New Roman" w:hAnsi="Times New Roman" w:cs="Times New Roman"/>
        </w:rPr>
        <w:t>, R.</w:t>
      </w:r>
      <w:r>
        <w:rPr>
          <w:rFonts w:ascii="Times New Roman" w:hAnsi="Times New Roman" w:cs="Times New Roman"/>
        </w:rPr>
        <w:t xml:space="preserve"> </w:t>
      </w:r>
      <w:r w:rsidRPr="00943929">
        <w:rPr>
          <w:rFonts w:ascii="Times New Roman" w:hAnsi="Times New Roman" w:cs="Times New Roman"/>
        </w:rPr>
        <w:t>F</w:t>
      </w:r>
      <w:r>
        <w:rPr>
          <w:rFonts w:ascii="Times New Roman" w:hAnsi="Times New Roman" w:cs="Times New Roman"/>
        </w:rPr>
        <w:t>.</w:t>
      </w:r>
      <w:r w:rsidRPr="00943929">
        <w:rPr>
          <w:rFonts w:ascii="Times New Roman" w:hAnsi="Times New Roman" w:cs="Times New Roman"/>
        </w:rPr>
        <w:t xml:space="preserve"> Cooke, F.</w:t>
      </w:r>
      <w:r>
        <w:rPr>
          <w:rFonts w:ascii="Times New Roman" w:hAnsi="Times New Roman" w:cs="Times New Roman"/>
        </w:rPr>
        <w:t xml:space="preserve"> </w:t>
      </w:r>
      <w:r w:rsidRPr="00943929">
        <w:rPr>
          <w:rFonts w:ascii="Times New Roman" w:hAnsi="Times New Roman" w:cs="Times New Roman"/>
        </w:rPr>
        <w:t>N</w:t>
      </w:r>
      <w:r>
        <w:rPr>
          <w:rFonts w:ascii="Times New Roman" w:hAnsi="Times New Roman" w:cs="Times New Roman"/>
        </w:rPr>
        <w:t>.</w:t>
      </w:r>
      <w:r w:rsidRPr="00943929">
        <w:rPr>
          <w:rFonts w:ascii="Times New Roman" w:hAnsi="Times New Roman" w:cs="Times New Roman"/>
        </w:rPr>
        <w:t xml:space="preserve"> </w:t>
      </w:r>
      <w:proofErr w:type="spellStart"/>
      <w:r w:rsidRPr="00943929">
        <w:rPr>
          <w:rFonts w:ascii="Times New Roman" w:hAnsi="Times New Roman" w:cs="Times New Roman"/>
        </w:rPr>
        <w:t>Corrá</w:t>
      </w:r>
      <w:proofErr w:type="spellEnd"/>
      <w:r w:rsidRPr="00943929">
        <w:rPr>
          <w:rFonts w:ascii="Times New Roman" w:hAnsi="Times New Roman" w:cs="Times New Roman"/>
        </w:rPr>
        <w:t>, M.</w:t>
      </w:r>
      <w:r>
        <w:rPr>
          <w:rFonts w:ascii="Times New Roman" w:hAnsi="Times New Roman" w:cs="Times New Roman"/>
        </w:rPr>
        <w:t xml:space="preserve"> </w:t>
      </w:r>
      <w:r w:rsidRPr="00943929">
        <w:rPr>
          <w:rFonts w:ascii="Times New Roman" w:hAnsi="Times New Roman" w:cs="Times New Roman"/>
        </w:rPr>
        <w:t>B</w:t>
      </w:r>
      <w:r>
        <w:rPr>
          <w:rFonts w:ascii="Times New Roman" w:hAnsi="Times New Roman" w:cs="Times New Roman"/>
        </w:rPr>
        <w:t>.</w:t>
      </w:r>
      <w:r w:rsidRPr="00943929">
        <w:rPr>
          <w:rFonts w:ascii="Times New Roman" w:hAnsi="Times New Roman" w:cs="Times New Roman"/>
        </w:rPr>
        <w:t xml:space="preserve"> Piccolo, R</w:t>
      </w:r>
      <w:r>
        <w:rPr>
          <w:rFonts w:ascii="Times New Roman" w:hAnsi="Times New Roman" w:cs="Times New Roman"/>
        </w:rPr>
        <w:t>.</w:t>
      </w:r>
      <w:r w:rsidRPr="00943929">
        <w:rPr>
          <w:rFonts w:ascii="Times New Roman" w:hAnsi="Times New Roman" w:cs="Times New Roman"/>
        </w:rPr>
        <w:t xml:space="preserve"> </w:t>
      </w:r>
      <w:proofErr w:type="spellStart"/>
      <w:r w:rsidRPr="00943929">
        <w:rPr>
          <w:rFonts w:ascii="Times New Roman" w:hAnsi="Times New Roman" w:cs="Times New Roman"/>
        </w:rPr>
        <w:t>Gennari</w:t>
      </w:r>
      <w:proofErr w:type="spellEnd"/>
      <w:r w:rsidRPr="00943929">
        <w:rPr>
          <w:rFonts w:ascii="Times New Roman" w:hAnsi="Times New Roman" w:cs="Times New Roman"/>
        </w:rPr>
        <w:t>, T</w:t>
      </w:r>
      <w:r>
        <w:rPr>
          <w:rFonts w:ascii="Times New Roman" w:hAnsi="Times New Roman" w:cs="Times New Roman"/>
        </w:rPr>
        <w:t>.</w:t>
      </w:r>
      <w:r w:rsidRPr="00943929">
        <w:rPr>
          <w:rFonts w:ascii="Times New Roman" w:hAnsi="Times New Roman" w:cs="Times New Roman"/>
        </w:rPr>
        <w:t xml:space="preserve"> </w:t>
      </w:r>
      <w:proofErr w:type="spellStart"/>
      <w:r w:rsidRPr="00943929">
        <w:rPr>
          <w:rFonts w:ascii="Times New Roman" w:hAnsi="Times New Roman" w:cs="Times New Roman"/>
        </w:rPr>
        <w:t>Leiva</w:t>
      </w:r>
      <w:proofErr w:type="spellEnd"/>
      <w:r w:rsidRPr="00943929">
        <w:rPr>
          <w:rFonts w:ascii="Times New Roman" w:hAnsi="Times New Roman" w:cs="Times New Roman"/>
        </w:rPr>
        <w:t>, and J.</w:t>
      </w:r>
      <w:r>
        <w:rPr>
          <w:rFonts w:ascii="Times New Roman" w:hAnsi="Times New Roman" w:cs="Times New Roman"/>
        </w:rPr>
        <w:t xml:space="preserve"> </w:t>
      </w:r>
      <w:r w:rsidRPr="00943929">
        <w:rPr>
          <w:rFonts w:ascii="Times New Roman" w:hAnsi="Times New Roman" w:cs="Times New Roman"/>
        </w:rPr>
        <w:t>L.</w:t>
      </w:r>
      <w:r>
        <w:rPr>
          <w:rFonts w:ascii="Times New Roman" w:hAnsi="Times New Roman" w:cs="Times New Roman"/>
        </w:rPr>
        <w:t xml:space="preserve"> </w:t>
      </w:r>
      <w:r w:rsidRPr="00943929">
        <w:rPr>
          <w:rFonts w:ascii="Times New Roman" w:hAnsi="Times New Roman" w:cs="Times New Roman"/>
        </w:rPr>
        <w:t>M</w:t>
      </w:r>
      <w:r>
        <w:rPr>
          <w:rFonts w:ascii="Times New Roman" w:hAnsi="Times New Roman" w:cs="Times New Roman"/>
        </w:rPr>
        <w:t>. Vasconcelos. 2016. Physiologic, health, and production responses of dairy cows supplemented with an immunomodulatory feed ingredient during the transition period.</w:t>
      </w:r>
      <w:r w:rsidRPr="00943929">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99:</w:t>
      </w:r>
      <w:r w:rsidRPr="00943929">
        <w:rPr>
          <w:rFonts w:ascii="Times New Roman" w:hAnsi="Times New Roman" w:cs="Times New Roman"/>
        </w:rPr>
        <w:t>5562–5572.</w:t>
      </w:r>
    </w:p>
    <w:p w14:paraId="65165912" w14:textId="700E5E51" w:rsidR="00947A88" w:rsidRDefault="0058386A" w:rsidP="00A63E68">
      <w:pPr>
        <w:spacing w:line="480" w:lineRule="auto"/>
        <w:ind w:left="720" w:hanging="720"/>
        <w:rPr>
          <w:rFonts w:ascii="Times New Roman" w:hAnsi="Times New Roman" w:cs="Times New Roman"/>
        </w:rPr>
      </w:pPr>
      <w:r>
        <w:rPr>
          <w:rFonts w:ascii="Times New Roman" w:hAnsi="Times New Roman" w:cs="Times New Roman"/>
        </w:rPr>
        <w:t>Breen</w:t>
      </w:r>
      <w:r w:rsidR="00C15B30">
        <w:rPr>
          <w:rFonts w:ascii="Times New Roman" w:hAnsi="Times New Roman" w:cs="Times New Roman"/>
        </w:rPr>
        <w:t>,</w:t>
      </w:r>
      <w:r w:rsidRPr="0058386A">
        <w:rPr>
          <w:rFonts w:ascii="Times New Roman" w:hAnsi="Times New Roman" w:cs="Times New Roman"/>
        </w:rPr>
        <w:t xml:space="preserve"> J.</w:t>
      </w:r>
      <w:r>
        <w:rPr>
          <w:rFonts w:ascii="Times New Roman" w:hAnsi="Times New Roman" w:cs="Times New Roman"/>
        </w:rPr>
        <w:t xml:space="preserve"> </w:t>
      </w:r>
      <w:r w:rsidRPr="0058386A">
        <w:rPr>
          <w:rFonts w:ascii="Times New Roman" w:hAnsi="Times New Roman" w:cs="Times New Roman"/>
        </w:rPr>
        <w:t>E</w:t>
      </w:r>
      <w:r>
        <w:rPr>
          <w:rFonts w:ascii="Times New Roman" w:hAnsi="Times New Roman" w:cs="Times New Roman"/>
        </w:rPr>
        <w:t>.</w:t>
      </w:r>
      <w:r w:rsidRPr="0058386A">
        <w:rPr>
          <w:rFonts w:ascii="Times New Roman" w:hAnsi="Times New Roman" w:cs="Times New Roman"/>
        </w:rPr>
        <w:t>, M.</w:t>
      </w:r>
      <w:r>
        <w:rPr>
          <w:rFonts w:ascii="Times New Roman" w:hAnsi="Times New Roman" w:cs="Times New Roman"/>
        </w:rPr>
        <w:t xml:space="preserve"> </w:t>
      </w:r>
      <w:r w:rsidRPr="0058386A">
        <w:rPr>
          <w:rFonts w:ascii="Times New Roman" w:hAnsi="Times New Roman" w:cs="Times New Roman"/>
        </w:rPr>
        <w:t>J</w:t>
      </w:r>
      <w:r>
        <w:rPr>
          <w:rFonts w:ascii="Times New Roman" w:hAnsi="Times New Roman" w:cs="Times New Roman"/>
        </w:rPr>
        <w:t>.</w:t>
      </w:r>
      <w:r w:rsidRPr="0058386A">
        <w:rPr>
          <w:rFonts w:ascii="Times New Roman" w:hAnsi="Times New Roman" w:cs="Times New Roman"/>
        </w:rPr>
        <w:t xml:space="preserve"> Green, and A.</w:t>
      </w:r>
      <w:r>
        <w:rPr>
          <w:rFonts w:ascii="Times New Roman" w:hAnsi="Times New Roman" w:cs="Times New Roman"/>
        </w:rPr>
        <w:t xml:space="preserve"> </w:t>
      </w:r>
      <w:r w:rsidRPr="0058386A">
        <w:rPr>
          <w:rFonts w:ascii="Times New Roman" w:hAnsi="Times New Roman" w:cs="Times New Roman"/>
        </w:rPr>
        <w:t>J</w:t>
      </w:r>
      <w:r>
        <w:rPr>
          <w:rFonts w:ascii="Times New Roman" w:hAnsi="Times New Roman" w:cs="Times New Roman"/>
        </w:rPr>
        <w:t>. Bradley. 2009. Quarter and cow risk factors a</w:t>
      </w:r>
      <w:r w:rsidRPr="0058386A">
        <w:rPr>
          <w:rFonts w:ascii="Times New Roman" w:hAnsi="Times New Roman" w:cs="Times New Roman"/>
        </w:rPr>
        <w:t>ssoc</w:t>
      </w:r>
      <w:r>
        <w:rPr>
          <w:rFonts w:ascii="Times New Roman" w:hAnsi="Times New Roman" w:cs="Times New Roman"/>
        </w:rPr>
        <w:t xml:space="preserve">iated with the occurrence of clinical mastitis in dairy cows in the </w:t>
      </w:r>
      <w:proofErr w:type="gramStart"/>
      <w:r>
        <w:rPr>
          <w:rFonts w:ascii="Times New Roman" w:hAnsi="Times New Roman" w:cs="Times New Roman"/>
        </w:rPr>
        <w:t>united kingdom</w:t>
      </w:r>
      <w:proofErr w:type="gramEnd"/>
      <w:r>
        <w:rPr>
          <w:rFonts w:ascii="Times New Roman" w:hAnsi="Times New Roman" w:cs="Times New Roman"/>
        </w:rPr>
        <w:t>.</w:t>
      </w:r>
      <w:r w:rsidRPr="0058386A">
        <w:rPr>
          <w:rFonts w:ascii="Times New Roman" w:hAnsi="Times New Roman" w:cs="Times New Roman"/>
        </w:rPr>
        <w:t> </w:t>
      </w:r>
      <w:r w:rsidRPr="00943929">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92:</w:t>
      </w:r>
      <w:r w:rsidRPr="0058386A">
        <w:rPr>
          <w:rFonts w:ascii="Times New Roman" w:hAnsi="Times New Roman" w:cs="Times New Roman"/>
        </w:rPr>
        <w:t>2551–2561.</w:t>
      </w:r>
    </w:p>
    <w:p w14:paraId="6280CF77" w14:textId="3543E651" w:rsidR="00423FD4" w:rsidRDefault="00423FD4" w:rsidP="00A63E68">
      <w:pPr>
        <w:spacing w:line="480" w:lineRule="auto"/>
        <w:ind w:left="720" w:hanging="720"/>
        <w:rPr>
          <w:rFonts w:ascii="Times New Roman" w:hAnsi="Times New Roman" w:cs="Times New Roman"/>
        </w:rPr>
      </w:pPr>
      <w:r>
        <w:rPr>
          <w:rFonts w:ascii="Times New Roman" w:hAnsi="Times New Roman" w:cs="Times New Roman"/>
        </w:rPr>
        <w:t>Browning</w:t>
      </w:r>
      <w:r w:rsidR="00C15B30">
        <w:rPr>
          <w:rFonts w:ascii="Times New Roman" w:hAnsi="Times New Roman" w:cs="Times New Roman"/>
        </w:rPr>
        <w:t>,</w:t>
      </w:r>
      <w:r w:rsidRPr="00423FD4">
        <w:rPr>
          <w:rFonts w:ascii="Times New Roman" w:hAnsi="Times New Roman" w:cs="Times New Roman"/>
        </w:rPr>
        <w:t xml:space="preserve"> J.</w:t>
      </w:r>
      <w:r>
        <w:rPr>
          <w:rFonts w:ascii="Times New Roman" w:hAnsi="Times New Roman" w:cs="Times New Roman"/>
        </w:rPr>
        <w:t xml:space="preserve"> </w:t>
      </w:r>
      <w:r w:rsidRPr="00423FD4">
        <w:rPr>
          <w:rFonts w:ascii="Times New Roman" w:hAnsi="Times New Roman" w:cs="Times New Roman"/>
        </w:rPr>
        <w:t>W</w:t>
      </w:r>
      <w:r>
        <w:rPr>
          <w:rFonts w:ascii="Times New Roman" w:hAnsi="Times New Roman" w:cs="Times New Roman"/>
        </w:rPr>
        <w:t>.</w:t>
      </w:r>
      <w:r w:rsidRPr="00423FD4">
        <w:rPr>
          <w:rFonts w:ascii="Times New Roman" w:hAnsi="Times New Roman" w:cs="Times New Roman"/>
        </w:rPr>
        <w:t>, G.</w:t>
      </w:r>
      <w:r>
        <w:rPr>
          <w:rFonts w:ascii="Times New Roman" w:hAnsi="Times New Roman" w:cs="Times New Roman"/>
        </w:rPr>
        <w:t xml:space="preserve"> </w:t>
      </w:r>
      <w:r w:rsidRPr="00423FD4">
        <w:rPr>
          <w:rFonts w:ascii="Times New Roman" w:hAnsi="Times New Roman" w:cs="Times New Roman"/>
        </w:rPr>
        <w:t>A</w:t>
      </w:r>
      <w:r>
        <w:rPr>
          <w:rFonts w:ascii="Times New Roman" w:hAnsi="Times New Roman" w:cs="Times New Roman"/>
        </w:rPr>
        <w:t>.</w:t>
      </w:r>
      <w:r w:rsidRPr="00423FD4">
        <w:rPr>
          <w:rFonts w:ascii="Times New Roman" w:hAnsi="Times New Roman" w:cs="Times New Roman"/>
        </w:rPr>
        <w:t xml:space="preserve"> Mein, M</w:t>
      </w:r>
      <w:r>
        <w:rPr>
          <w:rFonts w:ascii="Times New Roman" w:hAnsi="Times New Roman" w:cs="Times New Roman"/>
        </w:rPr>
        <w:t>.</w:t>
      </w:r>
      <w:r w:rsidRPr="00423FD4">
        <w:rPr>
          <w:rFonts w:ascii="Times New Roman" w:hAnsi="Times New Roman" w:cs="Times New Roman"/>
        </w:rPr>
        <w:t xml:space="preserve"> Barton, T.</w:t>
      </w:r>
      <w:r>
        <w:rPr>
          <w:rFonts w:ascii="Times New Roman" w:hAnsi="Times New Roman" w:cs="Times New Roman"/>
        </w:rPr>
        <w:t xml:space="preserve"> </w:t>
      </w:r>
      <w:r w:rsidRPr="00423FD4">
        <w:rPr>
          <w:rFonts w:ascii="Times New Roman" w:hAnsi="Times New Roman" w:cs="Times New Roman"/>
        </w:rPr>
        <w:t>J</w:t>
      </w:r>
      <w:r>
        <w:rPr>
          <w:rFonts w:ascii="Times New Roman" w:hAnsi="Times New Roman" w:cs="Times New Roman"/>
        </w:rPr>
        <w:t>.</w:t>
      </w:r>
      <w:r w:rsidR="009E7831">
        <w:rPr>
          <w:rFonts w:ascii="Times New Roman" w:hAnsi="Times New Roman" w:cs="Times New Roman"/>
        </w:rPr>
        <w:t xml:space="preserve"> Nicholls, and</w:t>
      </w:r>
      <w:r w:rsidRPr="00423FD4">
        <w:rPr>
          <w:rFonts w:ascii="Times New Roman" w:hAnsi="Times New Roman" w:cs="Times New Roman"/>
        </w:rPr>
        <w:t xml:space="preserve"> P.</w:t>
      </w:r>
      <w:r w:rsidR="009E7831">
        <w:rPr>
          <w:rFonts w:ascii="Times New Roman" w:hAnsi="Times New Roman" w:cs="Times New Roman"/>
        </w:rPr>
        <w:t xml:space="preserve"> </w:t>
      </w:r>
      <w:proofErr w:type="spellStart"/>
      <w:r w:rsidR="009E7831">
        <w:rPr>
          <w:rFonts w:ascii="Times New Roman" w:hAnsi="Times New Roman" w:cs="Times New Roman"/>
        </w:rPr>
        <w:t>Brightling</w:t>
      </w:r>
      <w:proofErr w:type="spellEnd"/>
      <w:r w:rsidR="009E7831">
        <w:rPr>
          <w:rFonts w:ascii="Times New Roman" w:hAnsi="Times New Roman" w:cs="Times New Roman"/>
        </w:rPr>
        <w:t xml:space="preserve">. </w:t>
      </w:r>
      <w:r w:rsidRPr="00423FD4">
        <w:rPr>
          <w:rFonts w:ascii="Times New Roman" w:hAnsi="Times New Roman" w:cs="Times New Roman"/>
        </w:rPr>
        <w:t>Victorian Dept. of Agricult</w:t>
      </w:r>
      <w:r w:rsidR="009E7831">
        <w:rPr>
          <w:rFonts w:ascii="Times New Roman" w:hAnsi="Times New Roman" w:cs="Times New Roman"/>
        </w:rPr>
        <w:t xml:space="preserve">ure and Rural Affairs. 1990. </w:t>
      </w:r>
      <w:r w:rsidR="008E5B6C">
        <w:rPr>
          <w:rFonts w:ascii="Times New Roman" w:hAnsi="Times New Roman" w:cs="Times New Roman"/>
        </w:rPr>
        <w:t>Effects of antibiotic therapy at drying off on mastitis in the dry p</w:t>
      </w:r>
      <w:r w:rsidRPr="00423FD4">
        <w:rPr>
          <w:rFonts w:ascii="Times New Roman" w:hAnsi="Times New Roman" w:cs="Times New Roman"/>
        </w:rPr>
        <w:t>eriod an</w:t>
      </w:r>
      <w:r w:rsidR="008E5B6C">
        <w:rPr>
          <w:rFonts w:ascii="Times New Roman" w:hAnsi="Times New Roman" w:cs="Times New Roman"/>
        </w:rPr>
        <w:t>d early l</w:t>
      </w:r>
      <w:r w:rsidR="009E7831">
        <w:rPr>
          <w:rFonts w:ascii="Times New Roman" w:hAnsi="Times New Roman" w:cs="Times New Roman"/>
        </w:rPr>
        <w:t>actation.</w:t>
      </w:r>
      <w:r w:rsidRPr="00423FD4">
        <w:rPr>
          <w:rFonts w:ascii="Times New Roman" w:hAnsi="Times New Roman" w:cs="Times New Roman"/>
        </w:rPr>
        <w:t> </w:t>
      </w:r>
      <w:r w:rsidR="009E7831">
        <w:rPr>
          <w:rFonts w:ascii="Times New Roman" w:hAnsi="Times New Roman" w:cs="Times New Roman"/>
          <w:iCs/>
        </w:rPr>
        <w:t>Aus. Vet. J</w:t>
      </w:r>
      <w:r w:rsidR="009E7831" w:rsidRPr="009E7831">
        <w:rPr>
          <w:rFonts w:ascii="Times New Roman" w:hAnsi="Times New Roman" w:cs="Times New Roman"/>
          <w:iCs/>
        </w:rPr>
        <w:t>.</w:t>
      </w:r>
      <w:r w:rsidR="009E7831">
        <w:rPr>
          <w:rFonts w:ascii="Times New Roman" w:hAnsi="Times New Roman" w:cs="Times New Roman"/>
        </w:rPr>
        <w:t> 67:</w:t>
      </w:r>
      <w:r w:rsidRPr="00423FD4">
        <w:rPr>
          <w:rFonts w:ascii="Times New Roman" w:hAnsi="Times New Roman" w:cs="Times New Roman"/>
        </w:rPr>
        <w:t>440–442.</w:t>
      </w:r>
    </w:p>
    <w:p w14:paraId="1260371D" w14:textId="6C24DE31" w:rsidR="00ED5009" w:rsidRDefault="00ED5009" w:rsidP="00A63E68">
      <w:pPr>
        <w:spacing w:line="480" w:lineRule="auto"/>
        <w:ind w:left="720" w:hanging="720"/>
        <w:rPr>
          <w:rFonts w:ascii="Times New Roman" w:hAnsi="Times New Roman" w:cs="Times New Roman"/>
        </w:rPr>
      </w:pPr>
      <w:r>
        <w:rPr>
          <w:rFonts w:ascii="Times New Roman" w:hAnsi="Times New Roman" w:cs="Times New Roman"/>
        </w:rPr>
        <w:t>Browning</w:t>
      </w:r>
      <w:r w:rsidR="00C15B30">
        <w:rPr>
          <w:rFonts w:ascii="Times New Roman" w:hAnsi="Times New Roman" w:cs="Times New Roman"/>
        </w:rPr>
        <w:t>,</w:t>
      </w:r>
      <w:r w:rsidRPr="00ED5009">
        <w:rPr>
          <w:rFonts w:ascii="Times New Roman" w:hAnsi="Times New Roman" w:cs="Times New Roman"/>
        </w:rPr>
        <w:t xml:space="preserve"> J.</w:t>
      </w:r>
      <w:r>
        <w:rPr>
          <w:rFonts w:ascii="Times New Roman" w:hAnsi="Times New Roman" w:cs="Times New Roman"/>
        </w:rPr>
        <w:t xml:space="preserve"> W.</w:t>
      </w:r>
      <w:r w:rsidRPr="00ED5009">
        <w:rPr>
          <w:rFonts w:ascii="Times New Roman" w:hAnsi="Times New Roman" w:cs="Times New Roman"/>
        </w:rPr>
        <w:t>, G.</w:t>
      </w:r>
      <w:r>
        <w:rPr>
          <w:rFonts w:ascii="Times New Roman" w:hAnsi="Times New Roman" w:cs="Times New Roman"/>
        </w:rPr>
        <w:t xml:space="preserve"> </w:t>
      </w:r>
      <w:r w:rsidRPr="00ED5009">
        <w:rPr>
          <w:rFonts w:ascii="Times New Roman" w:hAnsi="Times New Roman" w:cs="Times New Roman"/>
        </w:rPr>
        <w:t>A</w:t>
      </w:r>
      <w:r>
        <w:rPr>
          <w:rFonts w:ascii="Times New Roman" w:hAnsi="Times New Roman" w:cs="Times New Roman"/>
        </w:rPr>
        <w:t>.</w:t>
      </w:r>
      <w:r w:rsidRPr="00ED5009">
        <w:rPr>
          <w:rFonts w:ascii="Times New Roman" w:hAnsi="Times New Roman" w:cs="Times New Roman"/>
        </w:rPr>
        <w:t xml:space="preserve"> Mein, P</w:t>
      </w:r>
      <w:r>
        <w:rPr>
          <w:rFonts w:ascii="Times New Roman" w:hAnsi="Times New Roman" w:cs="Times New Roman"/>
        </w:rPr>
        <w:t>.</w:t>
      </w:r>
      <w:r w:rsidRPr="00ED5009">
        <w:rPr>
          <w:rFonts w:ascii="Times New Roman" w:hAnsi="Times New Roman" w:cs="Times New Roman"/>
        </w:rPr>
        <w:t xml:space="preserve"> </w:t>
      </w:r>
      <w:proofErr w:type="spellStart"/>
      <w:r w:rsidRPr="00ED5009">
        <w:rPr>
          <w:rFonts w:ascii="Times New Roman" w:hAnsi="Times New Roman" w:cs="Times New Roman"/>
        </w:rPr>
        <w:t>Brightling</w:t>
      </w:r>
      <w:proofErr w:type="spellEnd"/>
      <w:r w:rsidRPr="00ED5009">
        <w:rPr>
          <w:rFonts w:ascii="Times New Roman" w:hAnsi="Times New Roman" w:cs="Times New Roman"/>
        </w:rPr>
        <w:t>, T.</w:t>
      </w:r>
      <w:r>
        <w:rPr>
          <w:rFonts w:ascii="Times New Roman" w:hAnsi="Times New Roman" w:cs="Times New Roman"/>
        </w:rPr>
        <w:t xml:space="preserve"> </w:t>
      </w:r>
      <w:r w:rsidRPr="00ED5009">
        <w:rPr>
          <w:rFonts w:ascii="Times New Roman" w:hAnsi="Times New Roman" w:cs="Times New Roman"/>
        </w:rPr>
        <w:t>J</w:t>
      </w:r>
      <w:r>
        <w:rPr>
          <w:rFonts w:ascii="Times New Roman" w:hAnsi="Times New Roman" w:cs="Times New Roman"/>
        </w:rPr>
        <w:t xml:space="preserve">. Nicholls, and M. </w:t>
      </w:r>
      <w:r w:rsidRPr="00ED5009">
        <w:rPr>
          <w:rFonts w:ascii="Times New Roman" w:hAnsi="Times New Roman" w:cs="Times New Roman"/>
        </w:rPr>
        <w:t xml:space="preserve">Barton. </w:t>
      </w:r>
      <w:r>
        <w:rPr>
          <w:rFonts w:ascii="Times New Roman" w:hAnsi="Times New Roman" w:cs="Times New Roman"/>
        </w:rPr>
        <w:t>1994. Strategies for mastitis control: dry cow therapy and culling.</w:t>
      </w:r>
      <w:r w:rsidRPr="00ED5009">
        <w:rPr>
          <w:rFonts w:ascii="Times New Roman" w:hAnsi="Times New Roman" w:cs="Times New Roman"/>
        </w:rPr>
        <w:t> </w:t>
      </w:r>
      <w:r>
        <w:rPr>
          <w:rFonts w:ascii="Times New Roman" w:hAnsi="Times New Roman" w:cs="Times New Roman"/>
          <w:iCs/>
        </w:rPr>
        <w:t>Aus. Vet. J</w:t>
      </w:r>
      <w:r w:rsidRPr="009E7831">
        <w:rPr>
          <w:rFonts w:ascii="Times New Roman" w:hAnsi="Times New Roman" w:cs="Times New Roman"/>
          <w:iCs/>
        </w:rPr>
        <w:t>.</w:t>
      </w:r>
      <w:r>
        <w:rPr>
          <w:rFonts w:ascii="Times New Roman" w:hAnsi="Times New Roman" w:cs="Times New Roman"/>
        </w:rPr>
        <w:t> 71:</w:t>
      </w:r>
      <w:r w:rsidRPr="00ED5009">
        <w:rPr>
          <w:rFonts w:ascii="Times New Roman" w:hAnsi="Times New Roman" w:cs="Times New Roman"/>
        </w:rPr>
        <w:t>179–181.</w:t>
      </w:r>
    </w:p>
    <w:p w14:paraId="7A1793AB" w14:textId="0B44041D" w:rsidR="00A63E68" w:rsidRDefault="00A63E68" w:rsidP="00A63E68">
      <w:pPr>
        <w:spacing w:line="480" w:lineRule="auto"/>
        <w:ind w:left="720" w:hanging="720"/>
        <w:rPr>
          <w:rFonts w:ascii="Times New Roman" w:hAnsi="Times New Roman" w:cs="Times New Roman"/>
        </w:rPr>
      </w:pPr>
      <w:r w:rsidRPr="002B77C8">
        <w:rPr>
          <w:rFonts w:ascii="Times New Roman" w:hAnsi="Times New Roman" w:cs="Times New Roman"/>
        </w:rPr>
        <w:lastRenderedPageBreak/>
        <w:t>Burton</w:t>
      </w:r>
      <w:r w:rsidR="00C15B30">
        <w:rPr>
          <w:rFonts w:ascii="Times New Roman" w:hAnsi="Times New Roman" w:cs="Times New Roman"/>
        </w:rPr>
        <w:t>,</w:t>
      </w:r>
      <w:r w:rsidRPr="002B77C8">
        <w:rPr>
          <w:rFonts w:ascii="Times New Roman" w:hAnsi="Times New Roman" w:cs="Times New Roman"/>
        </w:rPr>
        <w:t xml:space="preserve"> J. L.,</w:t>
      </w:r>
      <w:r>
        <w:rPr>
          <w:rFonts w:ascii="Times New Roman" w:hAnsi="Times New Roman" w:cs="Times New Roman"/>
        </w:rPr>
        <w:t xml:space="preserve"> R. J. Erskine. 2003. </w:t>
      </w:r>
      <w:r w:rsidR="008E5B6C">
        <w:rPr>
          <w:rFonts w:ascii="Times New Roman" w:hAnsi="Times New Roman" w:cs="Times New Roman"/>
        </w:rPr>
        <w:t>Immunity and mastitis s</w:t>
      </w:r>
      <w:r w:rsidRPr="0080218D">
        <w:rPr>
          <w:rFonts w:ascii="Times New Roman" w:hAnsi="Times New Roman" w:cs="Times New Roman"/>
        </w:rPr>
        <w:t>om</w:t>
      </w:r>
      <w:r w:rsidR="008E5B6C">
        <w:rPr>
          <w:rFonts w:ascii="Times New Roman" w:hAnsi="Times New Roman" w:cs="Times New Roman"/>
        </w:rPr>
        <w:t>e new ideas for an old d</w:t>
      </w:r>
      <w:r>
        <w:rPr>
          <w:rFonts w:ascii="Times New Roman" w:hAnsi="Times New Roman" w:cs="Times New Roman"/>
        </w:rPr>
        <w:t>isease.</w:t>
      </w:r>
      <w:r w:rsidRPr="00BE6D62">
        <w:rPr>
          <w:rFonts w:ascii="Times New Roman" w:hAnsi="Times New Roman" w:cs="Times New Roman"/>
        </w:rPr>
        <w:t> </w:t>
      </w:r>
      <w:r w:rsidRPr="002B77C8">
        <w:rPr>
          <w:rFonts w:ascii="Times New Roman" w:hAnsi="Times New Roman" w:cs="Times New Roman"/>
          <w:iCs/>
        </w:rPr>
        <w:t>Vet</w:t>
      </w:r>
      <w:r>
        <w:rPr>
          <w:rFonts w:ascii="Times New Roman" w:hAnsi="Times New Roman" w:cs="Times New Roman"/>
          <w:iCs/>
        </w:rPr>
        <w:t>. Clin.</w:t>
      </w:r>
      <w:r w:rsidRPr="00A4572B">
        <w:rPr>
          <w:rFonts w:ascii="Times New Roman" w:hAnsi="Times New Roman" w:cs="Times New Roman"/>
          <w:iCs/>
        </w:rPr>
        <w:t xml:space="preserve"> North Am</w:t>
      </w:r>
      <w:r>
        <w:rPr>
          <w:rFonts w:ascii="Times New Roman" w:hAnsi="Times New Roman" w:cs="Times New Roman"/>
          <w:iCs/>
        </w:rPr>
        <w:t>.</w:t>
      </w:r>
      <w:r w:rsidRPr="00A4572B">
        <w:rPr>
          <w:rFonts w:ascii="Times New Roman" w:hAnsi="Times New Roman" w:cs="Times New Roman"/>
          <w:iCs/>
        </w:rPr>
        <w:t xml:space="preserve"> Food Anim</w:t>
      </w:r>
      <w:r>
        <w:rPr>
          <w:rFonts w:ascii="Times New Roman" w:hAnsi="Times New Roman" w:cs="Times New Roman"/>
          <w:iCs/>
        </w:rPr>
        <w:t>.</w:t>
      </w:r>
      <w:r w:rsidRPr="002B77C8">
        <w:rPr>
          <w:rFonts w:ascii="Times New Roman" w:hAnsi="Times New Roman" w:cs="Times New Roman"/>
          <w:iCs/>
        </w:rPr>
        <w:t xml:space="preserve"> </w:t>
      </w:r>
      <w:proofErr w:type="spellStart"/>
      <w:r w:rsidRPr="002B77C8">
        <w:rPr>
          <w:rFonts w:ascii="Times New Roman" w:hAnsi="Times New Roman" w:cs="Times New Roman"/>
          <w:iCs/>
        </w:rPr>
        <w:t>Pract</w:t>
      </w:r>
      <w:proofErr w:type="spellEnd"/>
      <w:r>
        <w:rPr>
          <w:rFonts w:ascii="Times New Roman" w:hAnsi="Times New Roman" w:cs="Times New Roman"/>
        </w:rPr>
        <w:t>.</w:t>
      </w:r>
      <w:r w:rsidRPr="00BE6D62">
        <w:rPr>
          <w:rFonts w:ascii="Times New Roman" w:hAnsi="Times New Roman" w:cs="Times New Roman"/>
        </w:rPr>
        <w:t> </w:t>
      </w:r>
      <w:r w:rsidRPr="0080218D">
        <w:rPr>
          <w:rFonts w:ascii="Times New Roman" w:hAnsi="Times New Roman" w:cs="Times New Roman"/>
        </w:rPr>
        <w:t>1</w:t>
      </w:r>
      <w:r>
        <w:rPr>
          <w:rFonts w:ascii="Times New Roman" w:hAnsi="Times New Roman" w:cs="Times New Roman"/>
        </w:rPr>
        <w:t>9:</w:t>
      </w:r>
      <w:r w:rsidRPr="0080218D">
        <w:rPr>
          <w:rFonts w:ascii="Times New Roman" w:hAnsi="Times New Roman" w:cs="Times New Roman"/>
        </w:rPr>
        <w:t>1–45.</w:t>
      </w:r>
    </w:p>
    <w:p w14:paraId="2D562B23" w14:textId="333C90B3" w:rsidR="00765532" w:rsidRDefault="00765532" w:rsidP="00A63E68">
      <w:pPr>
        <w:spacing w:line="480" w:lineRule="auto"/>
        <w:ind w:left="720" w:hanging="720"/>
        <w:rPr>
          <w:rFonts w:ascii="Times New Roman" w:hAnsi="Times New Roman" w:cs="Times New Roman"/>
        </w:rPr>
      </w:pPr>
      <w:proofErr w:type="spellStart"/>
      <w:r w:rsidRPr="00765532">
        <w:rPr>
          <w:rFonts w:ascii="Times New Roman" w:hAnsi="Times New Roman" w:cs="Times New Roman"/>
        </w:rPr>
        <w:t>C</w:t>
      </w:r>
      <w:r>
        <w:rPr>
          <w:rFonts w:ascii="Times New Roman" w:hAnsi="Times New Roman" w:cs="Times New Roman"/>
        </w:rPr>
        <w:t>alzolari</w:t>
      </w:r>
      <w:proofErr w:type="spellEnd"/>
      <w:r w:rsidR="00C15B30">
        <w:rPr>
          <w:rFonts w:ascii="Times New Roman" w:hAnsi="Times New Roman" w:cs="Times New Roman"/>
        </w:rPr>
        <w:t>,</w:t>
      </w:r>
      <w:r>
        <w:rPr>
          <w:rFonts w:ascii="Times New Roman" w:hAnsi="Times New Roman" w:cs="Times New Roman"/>
        </w:rPr>
        <w:t xml:space="preserve"> A., J.</w:t>
      </w:r>
      <w:r w:rsidRPr="00765532">
        <w:rPr>
          <w:rFonts w:ascii="Times New Roman" w:hAnsi="Times New Roman" w:cs="Times New Roman"/>
        </w:rPr>
        <w:t xml:space="preserve"> A</w:t>
      </w:r>
      <w:r>
        <w:rPr>
          <w:rFonts w:ascii="Times New Roman" w:hAnsi="Times New Roman" w:cs="Times New Roman"/>
        </w:rPr>
        <w:t xml:space="preserve">. </w:t>
      </w:r>
      <w:proofErr w:type="spellStart"/>
      <w:r>
        <w:rPr>
          <w:rFonts w:ascii="Times New Roman" w:hAnsi="Times New Roman" w:cs="Times New Roman"/>
        </w:rPr>
        <w:t>Giraudo</w:t>
      </w:r>
      <w:proofErr w:type="spellEnd"/>
      <w:r>
        <w:rPr>
          <w:rFonts w:ascii="Times New Roman" w:hAnsi="Times New Roman" w:cs="Times New Roman"/>
        </w:rPr>
        <w:t xml:space="preserve">, H. </w:t>
      </w:r>
      <w:proofErr w:type="spellStart"/>
      <w:r>
        <w:rPr>
          <w:rFonts w:ascii="Times New Roman" w:hAnsi="Times New Roman" w:cs="Times New Roman"/>
        </w:rPr>
        <w:t>Rampone</w:t>
      </w:r>
      <w:proofErr w:type="spellEnd"/>
      <w:r>
        <w:rPr>
          <w:rFonts w:ascii="Times New Roman" w:hAnsi="Times New Roman" w:cs="Times New Roman"/>
        </w:rPr>
        <w:t>, L. Odierno, A.</w:t>
      </w:r>
      <w:r w:rsidRPr="00765532">
        <w:rPr>
          <w:rFonts w:ascii="Times New Roman" w:hAnsi="Times New Roman" w:cs="Times New Roman"/>
        </w:rPr>
        <w:t xml:space="preserve"> T</w:t>
      </w:r>
      <w:r>
        <w:rPr>
          <w:rFonts w:ascii="Times New Roman" w:hAnsi="Times New Roman" w:cs="Times New Roman"/>
        </w:rPr>
        <w:t xml:space="preserve">. </w:t>
      </w:r>
      <w:proofErr w:type="spellStart"/>
      <w:r>
        <w:rPr>
          <w:rFonts w:ascii="Times New Roman" w:hAnsi="Times New Roman" w:cs="Times New Roman"/>
        </w:rPr>
        <w:t>Giraudo</w:t>
      </w:r>
      <w:proofErr w:type="spellEnd"/>
      <w:r>
        <w:rPr>
          <w:rFonts w:ascii="Times New Roman" w:hAnsi="Times New Roman" w:cs="Times New Roman"/>
        </w:rPr>
        <w:t xml:space="preserve">, C. </w:t>
      </w:r>
      <w:proofErr w:type="spellStart"/>
      <w:r>
        <w:rPr>
          <w:rFonts w:ascii="Times New Roman" w:hAnsi="Times New Roman" w:cs="Times New Roman"/>
        </w:rPr>
        <w:t>Frigerio</w:t>
      </w:r>
      <w:proofErr w:type="spellEnd"/>
      <w:r>
        <w:rPr>
          <w:rFonts w:ascii="Times New Roman" w:hAnsi="Times New Roman" w:cs="Times New Roman"/>
        </w:rPr>
        <w:t xml:space="preserve">, S. </w:t>
      </w:r>
      <w:proofErr w:type="spellStart"/>
      <w:r>
        <w:rPr>
          <w:rFonts w:ascii="Times New Roman" w:hAnsi="Times New Roman" w:cs="Times New Roman"/>
        </w:rPr>
        <w:t>Bettera</w:t>
      </w:r>
      <w:proofErr w:type="spellEnd"/>
      <w:r>
        <w:rPr>
          <w:rFonts w:ascii="Times New Roman" w:hAnsi="Times New Roman" w:cs="Times New Roman"/>
        </w:rPr>
        <w:t xml:space="preserve">, C. </w:t>
      </w:r>
      <w:proofErr w:type="spellStart"/>
      <w:r>
        <w:rPr>
          <w:rFonts w:ascii="Times New Roman" w:hAnsi="Times New Roman" w:cs="Times New Roman"/>
        </w:rPr>
        <w:t>Raspanti</w:t>
      </w:r>
      <w:proofErr w:type="spellEnd"/>
      <w:r>
        <w:rPr>
          <w:rFonts w:ascii="Times New Roman" w:hAnsi="Times New Roman" w:cs="Times New Roman"/>
        </w:rPr>
        <w:t xml:space="preserve">, J. Hernandez, M. </w:t>
      </w:r>
      <w:proofErr w:type="spellStart"/>
      <w:r>
        <w:rPr>
          <w:rFonts w:ascii="Times New Roman" w:hAnsi="Times New Roman" w:cs="Times New Roman"/>
        </w:rPr>
        <w:t>Wehbe</w:t>
      </w:r>
      <w:proofErr w:type="spellEnd"/>
      <w:r>
        <w:rPr>
          <w:rFonts w:ascii="Times New Roman" w:hAnsi="Times New Roman" w:cs="Times New Roman"/>
        </w:rPr>
        <w:t xml:space="preserve">, M. </w:t>
      </w:r>
      <w:proofErr w:type="spellStart"/>
      <w:r>
        <w:rPr>
          <w:rFonts w:ascii="Times New Roman" w:hAnsi="Times New Roman" w:cs="Times New Roman"/>
        </w:rPr>
        <w:t>Mattea</w:t>
      </w:r>
      <w:proofErr w:type="spellEnd"/>
      <w:r>
        <w:rPr>
          <w:rFonts w:ascii="Times New Roman" w:hAnsi="Times New Roman" w:cs="Times New Roman"/>
        </w:rPr>
        <w:t xml:space="preserve">, M. Ferrari, A. </w:t>
      </w:r>
      <w:proofErr w:type="spellStart"/>
      <w:r>
        <w:rPr>
          <w:rFonts w:ascii="Times New Roman" w:hAnsi="Times New Roman" w:cs="Times New Roman"/>
        </w:rPr>
        <w:t>Larriestra</w:t>
      </w:r>
      <w:proofErr w:type="spellEnd"/>
      <w:r>
        <w:rPr>
          <w:rFonts w:ascii="Times New Roman" w:hAnsi="Times New Roman" w:cs="Times New Roman"/>
        </w:rPr>
        <w:t xml:space="preserve">, and R. </w:t>
      </w:r>
      <w:proofErr w:type="spellStart"/>
      <w:r>
        <w:rPr>
          <w:rFonts w:ascii="Times New Roman" w:hAnsi="Times New Roman" w:cs="Times New Roman"/>
        </w:rPr>
        <w:t>Nagal</w:t>
      </w:r>
      <w:proofErr w:type="spellEnd"/>
      <w:r>
        <w:rPr>
          <w:rFonts w:ascii="Times New Roman" w:hAnsi="Times New Roman" w:cs="Times New Roman"/>
        </w:rPr>
        <w:t>. 1997. Field trials of a vaccine against bovine mastitis. 2. evaluation in two commercial dairy herds.</w:t>
      </w:r>
      <w:r w:rsidRPr="00765532">
        <w:rPr>
          <w:rFonts w:ascii="Times New Roman" w:hAnsi="Times New Roman" w:cs="Times New Roman"/>
          <w:iCs/>
        </w:rPr>
        <w:t xml:space="preserve">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80:</w:t>
      </w:r>
      <w:r w:rsidRPr="00765532">
        <w:rPr>
          <w:rFonts w:ascii="Times New Roman" w:hAnsi="Times New Roman" w:cs="Times New Roman"/>
        </w:rPr>
        <w:t>854–858.</w:t>
      </w:r>
    </w:p>
    <w:p w14:paraId="7588ED8C" w14:textId="2ACCE6B2"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Cameron</w:t>
      </w:r>
      <w:r w:rsidR="00C15B30">
        <w:rPr>
          <w:rFonts w:ascii="Times New Roman" w:hAnsi="Times New Roman" w:cs="Times New Roman"/>
        </w:rPr>
        <w:t>,</w:t>
      </w:r>
      <w:r w:rsidRPr="000B6436">
        <w:rPr>
          <w:rFonts w:ascii="Times New Roman" w:hAnsi="Times New Roman" w:cs="Times New Roman"/>
        </w:rPr>
        <w:t xml:space="preserve"> M., S. L. McKenna, K. A. MacDonald, I. R. </w:t>
      </w:r>
      <w:proofErr w:type="spellStart"/>
      <w:r w:rsidRPr="000B6436">
        <w:rPr>
          <w:rFonts w:ascii="Times New Roman" w:hAnsi="Times New Roman" w:cs="Times New Roman"/>
        </w:rPr>
        <w:t>Dohoo</w:t>
      </w:r>
      <w:proofErr w:type="spellEnd"/>
      <w:r w:rsidRPr="000B6436">
        <w:rPr>
          <w:rFonts w:ascii="Times New Roman" w:hAnsi="Times New Roman" w:cs="Times New Roman"/>
        </w:rPr>
        <w:t>, J. P. Roy, and G. P. Keefe. 2014. Evaluation of selective dry cow trea</w:t>
      </w:r>
      <w:r>
        <w:rPr>
          <w:rFonts w:ascii="Times New Roman" w:hAnsi="Times New Roman" w:cs="Times New Roman"/>
        </w:rPr>
        <w:t>t</w:t>
      </w:r>
      <w:r w:rsidRPr="000B6436">
        <w:rPr>
          <w:rFonts w:ascii="Times New Roman" w:hAnsi="Times New Roman" w:cs="Times New Roman"/>
        </w:rPr>
        <w:t xml:space="preserve">ment following on-farm culture: Risk of </w:t>
      </w:r>
      <w:proofErr w:type="spellStart"/>
      <w:r w:rsidRPr="000B6436">
        <w:rPr>
          <w:rFonts w:ascii="Times New Roman" w:hAnsi="Times New Roman" w:cs="Times New Roman"/>
        </w:rPr>
        <w:t>postcalving</w:t>
      </w:r>
      <w:proofErr w:type="spellEnd"/>
      <w:r w:rsidRPr="000B6436">
        <w:rPr>
          <w:rFonts w:ascii="Times New Roman" w:hAnsi="Times New Roman" w:cs="Times New Roman"/>
        </w:rPr>
        <w:t xml:space="preserve"> intramammary infection and clinical mastitis in the subsequent lactation. J. Dairy Sci. 97:270–284.</w:t>
      </w:r>
    </w:p>
    <w:p w14:paraId="210DF964" w14:textId="77777777" w:rsidR="00A63E68" w:rsidRDefault="00A63E68" w:rsidP="00A63E68">
      <w:pPr>
        <w:spacing w:line="480" w:lineRule="auto"/>
        <w:ind w:left="720" w:hanging="720"/>
        <w:rPr>
          <w:rFonts w:ascii="Times New Roman" w:hAnsi="Times New Roman" w:cs="Times New Roman"/>
        </w:rPr>
      </w:pPr>
      <w:proofErr w:type="spellStart"/>
      <w:r>
        <w:rPr>
          <w:rFonts w:ascii="Times New Roman" w:hAnsi="Times New Roman" w:cs="Times New Roman"/>
        </w:rPr>
        <w:t>Capuco</w:t>
      </w:r>
      <w:proofErr w:type="spellEnd"/>
      <w:r>
        <w:rPr>
          <w:rFonts w:ascii="Times New Roman" w:hAnsi="Times New Roman" w:cs="Times New Roman"/>
        </w:rPr>
        <w:t xml:space="preserve">, A.V., D. L. Wood, S. A. Bright, R. H. Miller, and J. </w:t>
      </w:r>
      <w:proofErr w:type="spellStart"/>
      <w:r>
        <w:rPr>
          <w:rFonts w:ascii="Times New Roman" w:hAnsi="Times New Roman" w:cs="Times New Roman"/>
        </w:rPr>
        <w:t>Bitman</w:t>
      </w:r>
      <w:proofErr w:type="spellEnd"/>
      <w:r>
        <w:rPr>
          <w:rFonts w:ascii="Times New Roman" w:hAnsi="Times New Roman" w:cs="Times New Roman"/>
        </w:rPr>
        <w:t>. 1990. Regeneration of teat canal keratin in lactating dairy cows. J. Dairy Sci. 73:1745-1750.</w:t>
      </w:r>
    </w:p>
    <w:p w14:paraId="3025299A" w14:textId="4FC27159" w:rsidR="00A63E68" w:rsidRDefault="00A63E68" w:rsidP="00A63E68">
      <w:pPr>
        <w:spacing w:line="480" w:lineRule="auto"/>
        <w:ind w:left="720" w:hanging="720"/>
        <w:rPr>
          <w:rFonts w:ascii="Times New Roman" w:hAnsi="Times New Roman" w:cs="Times New Roman"/>
        </w:rPr>
      </w:pPr>
      <w:proofErr w:type="spellStart"/>
      <w:r>
        <w:rPr>
          <w:rFonts w:ascii="Times New Roman" w:hAnsi="Times New Roman" w:cs="Times New Roman"/>
        </w:rPr>
        <w:t>Casarotto</w:t>
      </w:r>
      <w:proofErr w:type="spellEnd"/>
      <w:r w:rsidR="00C15B30">
        <w:rPr>
          <w:rFonts w:ascii="Times New Roman" w:hAnsi="Times New Roman" w:cs="Times New Roman"/>
        </w:rPr>
        <w:t>,</w:t>
      </w:r>
      <w:r w:rsidRPr="003C313C">
        <w:rPr>
          <w:rFonts w:ascii="Times New Roman" w:hAnsi="Times New Roman" w:cs="Times New Roman"/>
        </w:rPr>
        <w:t xml:space="preserve"> L.</w:t>
      </w:r>
      <w:r>
        <w:rPr>
          <w:rFonts w:ascii="Times New Roman" w:hAnsi="Times New Roman" w:cs="Times New Roman"/>
        </w:rPr>
        <w:t xml:space="preserve"> </w:t>
      </w:r>
      <w:r w:rsidRPr="003C313C">
        <w:rPr>
          <w:rFonts w:ascii="Times New Roman" w:hAnsi="Times New Roman" w:cs="Times New Roman"/>
        </w:rPr>
        <w:t>T</w:t>
      </w:r>
      <w:r>
        <w:rPr>
          <w:rFonts w:ascii="Times New Roman" w:hAnsi="Times New Roman" w:cs="Times New Roman"/>
        </w:rPr>
        <w:t>.</w:t>
      </w:r>
      <w:r w:rsidRPr="003C313C">
        <w:rPr>
          <w:rFonts w:ascii="Times New Roman" w:hAnsi="Times New Roman" w:cs="Times New Roman"/>
        </w:rPr>
        <w:t>, J</w:t>
      </w:r>
      <w:r>
        <w:rPr>
          <w:rFonts w:ascii="Times New Roman" w:hAnsi="Times New Roman" w:cs="Times New Roman"/>
        </w:rPr>
        <w:t>.</w:t>
      </w:r>
      <w:r w:rsidRPr="003C313C">
        <w:rPr>
          <w:rFonts w:ascii="Times New Roman" w:hAnsi="Times New Roman" w:cs="Times New Roman"/>
        </w:rPr>
        <w:t xml:space="preserve"> Laporta, K</w:t>
      </w:r>
      <w:r>
        <w:rPr>
          <w:rFonts w:ascii="Times New Roman" w:hAnsi="Times New Roman" w:cs="Times New Roman"/>
        </w:rPr>
        <w:t>.</w:t>
      </w:r>
      <w:r w:rsidRPr="003C313C">
        <w:rPr>
          <w:rFonts w:ascii="Times New Roman" w:hAnsi="Times New Roman" w:cs="Times New Roman"/>
        </w:rPr>
        <w:t xml:space="preserve"> Ferreira, B.</w:t>
      </w:r>
      <w:r>
        <w:rPr>
          <w:rFonts w:ascii="Times New Roman" w:hAnsi="Times New Roman" w:cs="Times New Roman"/>
        </w:rPr>
        <w:t xml:space="preserve"> </w:t>
      </w:r>
      <w:r w:rsidRPr="003C313C">
        <w:rPr>
          <w:rFonts w:ascii="Times New Roman" w:hAnsi="Times New Roman" w:cs="Times New Roman"/>
        </w:rPr>
        <w:t>D</w:t>
      </w:r>
      <w:r>
        <w:rPr>
          <w:rFonts w:ascii="Times New Roman" w:hAnsi="Times New Roman" w:cs="Times New Roman"/>
        </w:rPr>
        <w:t>.</w:t>
      </w:r>
      <w:r w:rsidRPr="003C313C">
        <w:rPr>
          <w:rFonts w:ascii="Times New Roman" w:hAnsi="Times New Roman" w:cs="Times New Roman"/>
        </w:rPr>
        <w:t xml:space="preserve"> Davidson, K</w:t>
      </w:r>
      <w:r>
        <w:rPr>
          <w:rFonts w:ascii="Times New Roman" w:hAnsi="Times New Roman" w:cs="Times New Roman"/>
        </w:rPr>
        <w:t>.</w:t>
      </w:r>
      <w:r w:rsidRPr="003C313C">
        <w:rPr>
          <w:rFonts w:ascii="Times New Roman" w:hAnsi="Times New Roman" w:cs="Times New Roman"/>
        </w:rPr>
        <w:t xml:space="preserve"> Moy, A.</w:t>
      </w:r>
      <w:r>
        <w:rPr>
          <w:rFonts w:ascii="Times New Roman" w:hAnsi="Times New Roman" w:cs="Times New Roman"/>
        </w:rPr>
        <w:t xml:space="preserve"> </w:t>
      </w:r>
      <w:r w:rsidRPr="003C313C">
        <w:rPr>
          <w:rFonts w:ascii="Times New Roman" w:hAnsi="Times New Roman" w:cs="Times New Roman"/>
        </w:rPr>
        <w:t>K</w:t>
      </w:r>
      <w:r>
        <w:rPr>
          <w:rFonts w:ascii="Times New Roman" w:hAnsi="Times New Roman" w:cs="Times New Roman"/>
        </w:rPr>
        <w:t>.</w:t>
      </w:r>
      <w:r w:rsidRPr="003C313C">
        <w:rPr>
          <w:rFonts w:ascii="Times New Roman" w:hAnsi="Times New Roman" w:cs="Times New Roman"/>
        </w:rPr>
        <w:t xml:space="preserve"> Almeida, J.</w:t>
      </w:r>
      <w:r>
        <w:rPr>
          <w:rFonts w:ascii="Times New Roman" w:hAnsi="Times New Roman" w:cs="Times New Roman"/>
        </w:rPr>
        <w:t xml:space="preserve"> </w:t>
      </w:r>
      <w:r w:rsidRPr="003C313C">
        <w:rPr>
          <w:rFonts w:ascii="Times New Roman" w:hAnsi="Times New Roman" w:cs="Times New Roman"/>
        </w:rPr>
        <w:t>D</w:t>
      </w:r>
      <w:r>
        <w:rPr>
          <w:rFonts w:ascii="Times New Roman" w:hAnsi="Times New Roman" w:cs="Times New Roman"/>
        </w:rPr>
        <w:t xml:space="preserve">. Chapman, D. J. Mclean, D. J. Kirk, N. I. </w:t>
      </w:r>
      <w:proofErr w:type="spellStart"/>
      <w:r>
        <w:rPr>
          <w:rFonts w:ascii="Times New Roman" w:hAnsi="Times New Roman" w:cs="Times New Roman"/>
        </w:rPr>
        <w:t>Barbu</w:t>
      </w:r>
      <w:proofErr w:type="spellEnd"/>
      <w:r>
        <w:rPr>
          <w:rFonts w:ascii="Times New Roman" w:hAnsi="Times New Roman" w:cs="Times New Roman"/>
        </w:rPr>
        <w:t>, V. Ouellet, and G. E. Dahl. 2020. Effect of feeding an immune modulator to multiparous Holstein cows during the dry period and early lactation on health, milk and reproductive performance.</w:t>
      </w:r>
      <w:r w:rsidRPr="003C313C">
        <w:rPr>
          <w:rFonts w:ascii="Times New Roman" w:hAnsi="Times New Roman" w:cs="Times New Roman"/>
        </w:rPr>
        <w:t> </w:t>
      </w:r>
      <w:r w:rsidRPr="003C313C">
        <w:rPr>
          <w:rFonts w:ascii="Times New Roman" w:hAnsi="Times New Roman" w:cs="Times New Roman"/>
          <w:iCs/>
        </w:rPr>
        <w:t>Anim</w:t>
      </w:r>
      <w:r>
        <w:rPr>
          <w:rFonts w:ascii="Times New Roman" w:hAnsi="Times New Roman" w:cs="Times New Roman"/>
          <w:iCs/>
        </w:rPr>
        <w:t>.</w:t>
      </w:r>
      <w:r w:rsidRPr="003C313C">
        <w:rPr>
          <w:rFonts w:ascii="Times New Roman" w:hAnsi="Times New Roman" w:cs="Times New Roman"/>
          <w:iCs/>
        </w:rPr>
        <w:t xml:space="preserve"> </w:t>
      </w:r>
      <w:r>
        <w:rPr>
          <w:rFonts w:ascii="Times New Roman" w:hAnsi="Times New Roman" w:cs="Times New Roman"/>
          <w:iCs/>
        </w:rPr>
        <w:t>Feed S</w:t>
      </w:r>
      <w:r w:rsidRPr="003C313C">
        <w:rPr>
          <w:rFonts w:ascii="Times New Roman" w:hAnsi="Times New Roman" w:cs="Times New Roman"/>
          <w:iCs/>
        </w:rPr>
        <w:t>ci</w:t>
      </w:r>
      <w:r>
        <w:rPr>
          <w:rFonts w:ascii="Times New Roman" w:hAnsi="Times New Roman" w:cs="Times New Roman"/>
          <w:iCs/>
        </w:rPr>
        <w:t>.</w:t>
      </w:r>
      <w:r w:rsidRPr="003C313C">
        <w:rPr>
          <w:rFonts w:ascii="Times New Roman" w:hAnsi="Times New Roman" w:cs="Times New Roman"/>
          <w:iCs/>
        </w:rPr>
        <w:t xml:space="preserve"> and </w:t>
      </w:r>
      <w:r>
        <w:rPr>
          <w:rFonts w:ascii="Times New Roman" w:hAnsi="Times New Roman" w:cs="Times New Roman"/>
          <w:iCs/>
        </w:rPr>
        <w:t>T</w:t>
      </w:r>
      <w:r w:rsidRPr="002B77C8">
        <w:rPr>
          <w:rFonts w:ascii="Times New Roman" w:hAnsi="Times New Roman" w:cs="Times New Roman"/>
          <w:iCs/>
        </w:rPr>
        <w:t>ech</w:t>
      </w:r>
      <w:r>
        <w:rPr>
          <w:rFonts w:ascii="Times New Roman" w:hAnsi="Times New Roman" w:cs="Times New Roman"/>
          <w:i/>
          <w:iCs/>
        </w:rPr>
        <w:t>.</w:t>
      </w:r>
      <w:r w:rsidRPr="003C313C">
        <w:rPr>
          <w:rFonts w:ascii="Times New Roman" w:hAnsi="Times New Roman" w:cs="Times New Roman"/>
        </w:rPr>
        <w:t> </w:t>
      </w:r>
      <w:r>
        <w:rPr>
          <w:rFonts w:ascii="Times New Roman" w:hAnsi="Times New Roman" w:cs="Times New Roman"/>
        </w:rPr>
        <w:t>267:114527</w:t>
      </w:r>
      <w:r w:rsidRPr="003C313C">
        <w:rPr>
          <w:rFonts w:ascii="Times New Roman" w:hAnsi="Times New Roman" w:cs="Times New Roman"/>
        </w:rPr>
        <w:t>.</w:t>
      </w:r>
    </w:p>
    <w:p w14:paraId="5231F8DD" w14:textId="2129A4BF" w:rsidR="00706761" w:rsidRDefault="00706761" w:rsidP="00A63E68">
      <w:pPr>
        <w:spacing w:line="480" w:lineRule="auto"/>
        <w:ind w:left="720" w:hanging="720"/>
        <w:rPr>
          <w:rFonts w:ascii="Times New Roman" w:hAnsi="Times New Roman" w:cs="Times New Roman"/>
          <w:szCs w:val="23"/>
          <w:shd w:val="clear" w:color="auto" w:fill="FFFFFF"/>
        </w:rPr>
      </w:pPr>
      <w:proofErr w:type="spellStart"/>
      <w:r w:rsidRPr="00E05B0D">
        <w:rPr>
          <w:rFonts w:ascii="Times New Roman" w:hAnsi="Times New Roman" w:cs="Times New Roman"/>
          <w:szCs w:val="23"/>
          <w:shd w:val="clear" w:color="auto" w:fill="FFFFFF"/>
        </w:rPr>
        <w:t>Crispie</w:t>
      </w:r>
      <w:proofErr w:type="spellEnd"/>
      <w:r w:rsidRPr="00E05B0D">
        <w:rPr>
          <w:rFonts w:ascii="Times New Roman" w:hAnsi="Times New Roman" w:cs="Times New Roman"/>
          <w:szCs w:val="23"/>
          <w:shd w:val="clear" w:color="auto" w:fill="FFFFFF"/>
        </w:rPr>
        <w:t>, F., J. Flynn, R. P. Ross, C. Hill, and W. J. Meaney. 2004. Dry cow therapy with a non-antibiotic intramammary teat seal - a review. </w:t>
      </w:r>
      <w:r w:rsidRPr="00E05B0D">
        <w:rPr>
          <w:rFonts w:ascii="Times New Roman" w:hAnsi="Times New Roman" w:cs="Times New Roman"/>
          <w:iCs/>
          <w:szCs w:val="23"/>
          <w:shd w:val="clear" w:color="auto" w:fill="FFFFFF"/>
        </w:rPr>
        <w:t>Irish Vet. J.</w:t>
      </w:r>
      <w:r w:rsidRPr="00E05B0D">
        <w:rPr>
          <w:rFonts w:ascii="Times New Roman" w:hAnsi="Times New Roman" w:cs="Times New Roman"/>
          <w:szCs w:val="23"/>
          <w:shd w:val="clear" w:color="auto" w:fill="FFFFFF"/>
        </w:rPr>
        <w:t> 57:412–418.</w:t>
      </w:r>
    </w:p>
    <w:p w14:paraId="55A1F7B8" w14:textId="1FF82868" w:rsidR="008D443A" w:rsidRDefault="008D443A">
      <w:pPr>
        <w:spacing w:line="480" w:lineRule="auto"/>
        <w:ind w:left="720" w:hanging="720"/>
        <w:rPr>
          <w:rFonts w:ascii="Times New Roman" w:hAnsi="Times New Roman" w:cs="Times New Roman"/>
          <w:szCs w:val="23"/>
          <w:shd w:val="clear" w:color="auto" w:fill="FFFFFF"/>
        </w:rPr>
      </w:pPr>
      <w:r w:rsidRPr="00825F01">
        <w:rPr>
          <w:rFonts w:ascii="Times New Roman" w:hAnsi="Times New Roman" w:cs="Times New Roman"/>
          <w:szCs w:val="23"/>
          <w:shd w:val="clear" w:color="auto" w:fill="FFFFFF"/>
        </w:rPr>
        <w:t>Dann, H. M</w:t>
      </w:r>
      <w:r>
        <w:rPr>
          <w:rFonts w:ascii="Times New Roman" w:hAnsi="Times New Roman" w:cs="Times New Roman"/>
          <w:szCs w:val="23"/>
          <w:shd w:val="clear" w:color="auto" w:fill="FFFFFF"/>
        </w:rPr>
        <w:t>.</w:t>
      </w:r>
      <w:r w:rsidRPr="00825F01">
        <w:rPr>
          <w:rFonts w:ascii="Times New Roman" w:hAnsi="Times New Roman" w:cs="Times New Roman"/>
          <w:szCs w:val="23"/>
          <w:shd w:val="clear" w:color="auto" w:fill="FFFFFF"/>
        </w:rPr>
        <w:t>, N. B</w:t>
      </w:r>
      <w:r>
        <w:rPr>
          <w:rFonts w:ascii="Times New Roman" w:hAnsi="Times New Roman" w:cs="Times New Roman"/>
          <w:szCs w:val="23"/>
          <w:shd w:val="clear" w:color="auto" w:fill="FFFFFF"/>
        </w:rPr>
        <w:t>.</w:t>
      </w:r>
      <w:r w:rsidRPr="00825F01">
        <w:rPr>
          <w:rFonts w:ascii="Times New Roman" w:hAnsi="Times New Roman" w:cs="Times New Roman"/>
          <w:szCs w:val="23"/>
          <w:shd w:val="clear" w:color="auto" w:fill="FFFFFF"/>
        </w:rPr>
        <w:t xml:space="preserve"> </w:t>
      </w:r>
      <w:proofErr w:type="spellStart"/>
      <w:r w:rsidRPr="00825F01">
        <w:rPr>
          <w:rFonts w:ascii="Times New Roman" w:hAnsi="Times New Roman" w:cs="Times New Roman"/>
          <w:szCs w:val="23"/>
          <w:shd w:val="clear" w:color="auto" w:fill="FFFFFF"/>
        </w:rPr>
        <w:t>Litherland</w:t>
      </w:r>
      <w:proofErr w:type="spellEnd"/>
      <w:r w:rsidRPr="00825F01">
        <w:rPr>
          <w:rFonts w:ascii="Times New Roman" w:hAnsi="Times New Roman" w:cs="Times New Roman"/>
          <w:szCs w:val="23"/>
          <w:shd w:val="clear" w:color="auto" w:fill="FFFFFF"/>
        </w:rPr>
        <w:t>, J. P</w:t>
      </w:r>
      <w:r>
        <w:rPr>
          <w:rFonts w:ascii="Times New Roman" w:hAnsi="Times New Roman" w:cs="Times New Roman"/>
          <w:szCs w:val="23"/>
          <w:shd w:val="clear" w:color="auto" w:fill="FFFFFF"/>
        </w:rPr>
        <w:t>.</w:t>
      </w:r>
      <w:r w:rsidRPr="00825F01">
        <w:rPr>
          <w:rFonts w:ascii="Times New Roman" w:hAnsi="Times New Roman" w:cs="Times New Roman"/>
          <w:szCs w:val="23"/>
          <w:shd w:val="clear" w:color="auto" w:fill="FFFFFF"/>
        </w:rPr>
        <w:t xml:space="preserve"> Underwood, M</w:t>
      </w:r>
      <w:r>
        <w:rPr>
          <w:rFonts w:ascii="Times New Roman" w:hAnsi="Times New Roman" w:cs="Times New Roman"/>
          <w:szCs w:val="23"/>
          <w:shd w:val="clear" w:color="auto" w:fill="FFFFFF"/>
        </w:rPr>
        <w:t xml:space="preserve">. Bionaz, A. </w:t>
      </w:r>
      <w:r w:rsidRPr="00825F01">
        <w:rPr>
          <w:rFonts w:ascii="Times New Roman" w:hAnsi="Times New Roman" w:cs="Times New Roman"/>
          <w:szCs w:val="23"/>
          <w:shd w:val="clear" w:color="auto" w:fill="FFFFFF"/>
        </w:rPr>
        <w:t>D’Angelo, J. W</w:t>
      </w:r>
      <w:r>
        <w:rPr>
          <w:rFonts w:ascii="Times New Roman" w:hAnsi="Times New Roman" w:cs="Times New Roman"/>
          <w:szCs w:val="23"/>
          <w:shd w:val="clear" w:color="auto" w:fill="FFFFFF"/>
        </w:rPr>
        <w:t>.</w:t>
      </w:r>
      <w:r w:rsidRPr="00825F01">
        <w:rPr>
          <w:rFonts w:ascii="Times New Roman" w:hAnsi="Times New Roman" w:cs="Times New Roman"/>
          <w:szCs w:val="23"/>
          <w:shd w:val="clear" w:color="auto" w:fill="FFFFFF"/>
        </w:rPr>
        <w:t xml:space="preserve"> McFadden, and J. K</w:t>
      </w:r>
      <w:r>
        <w:rPr>
          <w:rFonts w:ascii="Times New Roman" w:hAnsi="Times New Roman" w:cs="Times New Roman"/>
          <w:szCs w:val="23"/>
          <w:shd w:val="clear" w:color="auto" w:fill="FFFFFF"/>
        </w:rPr>
        <w:t>.</w:t>
      </w:r>
      <w:r w:rsidRPr="00825F01">
        <w:rPr>
          <w:rFonts w:ascii="Times New Roman" w:hAnsi="Times New Roman" w:cs="Times New Roman"/>
          <w:szCs w:val="23"/>
          <w:shd w:val="clear" w:color="auto" w:fill="FFFFFF"/>
        </w:rPr>
        <w:t xml:space="preserve"> </w:t>
      </w:r>
      <w:proofErr w:type="spellStart"/>
      <w:r w:rsidRPr="00825F01">
        <w:rPr>
          <w:rFonts w:ascii="Times New Roman" w:hAnsi="Times New Roman" w:cs="Times New Roman"/>
          <w:szCs w:val="23"/>
          <w:shd w:val="clear" w:color="auto" w:fill="FFFFFF"/>
        </w:rPr>
        <w:t>Drackley</w:t>
      </w:r>
      <w:proofErr w:type="spellEnd"/>
      <w:r w:rsidRPr="00825F01">
        <w:rPr>
          <w:rFonts w:ascii="Times New Roman" w:hAnsi="Times New Roman" w:cs="Times New Roman"/>
          <w:szCs w:val="23"/>
          <w:shd w:val="clear" w:color="auto" w:fill="FFFFFF"/>
        </w:rPr>
        <w:t xml:space="preserve">. </w:t>
      </w:r>
      <w:r>
        <w:rPr>
          <w:rFonts w:ascii="Times New Roman" w:hAnsi="Times New Roman" w:cs="Times New Roman"/>
          <w:szCs w:val="23"/>
          <w:shd w:val="clear" w:color="auto" w:fill="FFFFFF"/>
        </w:rPr>
        <w:t>2006. Diets during far-off and close-up dry periods affect periparturient metabolism and lactation in multiparous cows.</w:t>
      </w:r>
      <w:r w:rsidRPr="00825F01">
        <w:rPr>
          <w:rFonts w:ascii="Times New Roman" w:hAnsi="Times New Roman" w:cs="Times New Roman"/>
          <w:szCs w:val="23"/>
          <w:shd w:val="clear" w:color="auto" w:fill="FFFFFF"/>
        </w:rPr>
        <w:t> </w:t>
      </w:r>
      <w:r>
        <w:rPr>
          <w:rFonts w:ascii="Times New Roman" w:hAnsi="Times New Roman" w:cs="Times New Roman"/>
        </w:rPr>
        <w:t xml:space="preserve">J. Dairy Sci. </w:t>
      </w:r>
      <w:r>
        <w:rPr>
          <w:rFonts w:ascii="Times New Roman" w:hAnsi="Times New Roman" w:cs="Times New Roman"/>
          <w:szCs w:val="23"/>
          <w:shd w:val="clear" w:color="auto" w:fill="FFFFFF"/>
        </w:rPr>
        <w:t>89:</w:t>
      </w:r>
      <w:r w:rsidRPr="00825F01">
        <w:rPr>
          <w:rFonts w:ascii="Times New Roman" w:hAnsi="Times New Roman" w:cs="Times New Roman"/>
          <w:szCs w:val="23"/>
          <w:shd w:val="clear" w:color="auto" w:fill="FFFFFF"/>
        </w:rPr>
        <w:t>3563–3577.</w:t>
      </w:r>
    </w:p>
    <w:p w14:paraId="0E32F214" w14:textId="15994BB1" w:rsidR="007E4EA3" w:rsidRDefault="007E4EA3">
      <w:pPr>
        <w:spacing w:line="480" w:lineRule="auto"/>
        <w:ind w:left="720" w:hanging="720"/>
        <w:rPr>
          <w:rFonts w:ascii="Times New Roman" w:hAnsi="Times New Roman" w:cs="Times New Roman"/>
          <w:szCs w:val="23"/>
          <w:shd w:val="clear" w:color="auto" w:fill="FFFFFF"/>
        </w:rPr>
      </w:pPr>
      <w:r w:rsidRPr="007E4EA3">
        <w:rPr>
          <w:rFonts w:ascii="Times New Roman" w:hAnsi="Times New Roman" w:cs="Times New Roman"/>
          <w:szCs w:val="23"/>
          <w:shd w:val="clear" w:color="auto" w:fill="FFFFFF"/>
        </w:rPr>
        <w:lastRenderedPageBreak/>
        <w:t>De Vliegher, S</w:t>
      </w:r>
      <w:r>
        <w:rPr>
          <w:rFonts w:ascii="Times New Roman" w:hAnsi="Times New Roman" w:cs="Times New Roman"/>
          <w:szCs w:val="23"/>
          <w:shd w:val="clear" w:color="auto" w:fill="FFFFFF"/>
        </w:rPr>
        <w:t>.</w:t>
      </w:r>
      <w:r w:rsidRPr="007E4EA3">
        <w:rPr>
          <w:rFonts w:ascii="Times New Roman" w:hAnsi="Times New Roman" w:cs="Times New Roman"/>
          <w:szCs w:val="23"/>
          <w:shd w:val="clear" w:color="auto" w:fill="FFFFFF"/>
        </w:rPr>
        <w:t>, G</w:t>
      </w:r>
      <w:r>
        <w:rPr>
          <w:rFonts w:ascii="Times New Roman" w:hAnsi="Times New Roman" w:cs="Times New Roman"/>
          <w:szCs w:val="23"/>
          <w:shd w:val="clear" w:color="auto" w:fill="FFFFFF"/>
        </w:rPr>
        <w:t>.</w:t>
      </w:r>
      <w:r w:rsidRPr="007E4EA3">
        <w:rPr>
          <w:rFonts w:ascii="Times New Roman" w:hAnsi="Times New Roman" w:cs="Times New Roman"/>
          <w:szCs w:val="23"/>
          <w:shd w:val="clear" w:color="auto" w:fill="FFFFFF"/>
        </w:rPr>
        <w:t xml:space="preserve"> </w:t>
      </w:r>
      <w:proofErr w:type="spellStart"/>
      <w:r w:rsidRPr="007E4EA3">
        <w:rPr>
          <w:rFonts w:ascii="Times New Roman" w:hAnsi="Times New Roman" w:cs="Times New Roman"/>
          <w:szCs w:val="23"/>
          <w:shd w:val="clear" w:color="auto" w:fill="FFFFFF"/>
        </w:rPr>
        <w:t>Opsomer</w:t>
      </w:r>
      <w:proofErr w:type="spellEnd"/>
      <w:r w:rsidRPr="007E4EA3">
        <w:rPr>
          <w:rFonts w:ascii="Times New Roman" w:hAnsi="Times New Roman" w:cs="Times New Roman"/>
          <w:szCs w:val="23"/>
          <w:shd w:val="clear" w:color="auto" w:fill="FFFFFF"/>
        </w:rPr>
        <w:t>, A</w:t>
      </w:r>
      <w:r>
        <w:rPr>
          <w:rFonts w:ascii="Times New Roman" w:hAnsi="Times New Roman" w:cs="Times New Roman"/>
          <w:szCs w:val="23"/>
          <w:shd w:val="clear" w:color="auto" w:fill="FFFFFF"/>
        </w:rPr>
        <w:t>.</w:t>
      </w:r>
      <w:r w:rsidRPr="007E4EA3">
        <w:rPr>
          <w:rFonts w:ascii="Times New Roman" w:hAnsi="Times New Roman" w:cs="Times New Roman"/>
          <w:szCs w:val="23"/>
          <w:shd w:val="clear" w:color="auto" w:fill="FFFFFF"/>
        </w:rPr>
        <w:t xml:space="preserve"> </w:t>
      </w:r>
      <w:proofErr w:type="spellStart"/>
      <w:r w:rsidRPr="007E4EA3">
        <w:rPr>
          <w:rFonts w:ascii="Times New Roman" w:hAnsi="Times New Roman" w:cs="Times New Roman"/>
          <w:szCs w:val="23"/>
          <w:shd w:val="clear" w:color="auto" w:fill="FFFFFF"/>
        </w:rPr>
        <w:t>Vanrolleghem</w:t>
      </w:r>
      <w:proofErr w:type="spellEnd"/>
      <w:r w:rsidRPr="007E4EA3">
        <w:rPr>
          <w:rFonts w:ascii="Times New Roman" w:hAnsi="Times New Roman" w:cs="Times New Roman"/>
          <w:szCs w:val="23"/>
          <w:shd w:val="clear" w:color="auto" w:fill="FFFFFF"/>
        </w:rPr>
        <w:t>, L.</w:t>
      </w:r>
      <w:r>
        <w:rPr>
          <w:rFonts w:ascii="Times New Roman" w:hAnsi="Times New Roman" w:cs="Times New Roman"/>
          <w:szCs w:val="23"/>
          <w:shd w:val="clear" w:color="auto" w:fill="FFFFFF"/>
        </w:rPr>
        <w:t xml:space="preserve"> </w:t>
      </w:r>
      <w:r w:rsidRPr="007E4EA3">
        <w:rPr>
          <w:rFonts w:ascii="Times New Roman" w:hAnsi="Times New Roman" w:cs="Times New Roman"/>
          <w:szCs w:val="23"/>
          <w:shd w:val="clear" w:color="auto" w:fill="FFFFFF"/>
        </w:rPr>
        <w:t>A</w:t>
      </w:r>
      <w:r>
        <w:rPr>
          <w:rFonts w:ascii="Times New Roman" w:hAnsi="Times New Roman" w:cs="Times New Roman"/>
          <w:szCs w:val="23"/>
          <w:shd w:val="clear" w:color="auto" w:fill="FFFFFF"/>
        </w:rPr>
        <w:t>.</w:t>
      </w:r>
      <w:r w:rsidRPr="007E4EA3">
        <w:rPr>
          <w:rFonts w:ascii="Times New Roman" w:hAnsi="Times New Roman" w:cs="Times New Roman"/>
          <w:szCs w:val="23"/>
          <w:shd w:val="clear" w:color="auto" w:fill="FFFFFF"/>
        </w:rPr>
        <w:t xml:space="preserve"> </w:t>
      </w:r>
      <w:proofErr w:type="spellStart"/>
      <w:r w:rsidRPr="007E4EA3">
        <w:rPr>
          <w:rFonts w:ascii="Times New Roman" w:hAnsi="Times New Roman" w:cs="Times New Roman"/>
          <w:szCs w:val="23"/>
          <w:shd w:val="clear" w:color="auto" w:fill="FFFFFF"/>
        </w:rPr>
        <w:t>Devriese</w:t>
      </w:r>
      <w:proofErr w:type="spellEnd"/>
      <w:r w:rsidRPr="007E4EA3">
        <w:rPr>
          <w:rFonts w:ascii="Times New Roman" w:hAnsi="Times New Roman" w:cs="Times New Roman"/>
          <w:szCs w:val="23"/>
          <w:shd w:val="clear" w:color="auto" w:fill="FFFFFF"/>
        </w:rPr>
        <w:t>, O.</w:t>
      </w:r>
      <w:r>
        <w:rPr>
          <w:rFonts w:ascii="Times New Roman" w:hAnsi="Times New Roman" w:cs="Times New Roman"/>
          <w:szCs w:val="23"/>
          <w:shd w:val="clear" w:color="auto" w:fill="FFFFFF"/>
        </w:rPr>
        <w:t xml:space="preserve"> </w:t>
      </w:r>
      <w:r w:rsidRPr="007E4EA3">
        <w:rPr>
          <w:rFonts w:ascii="Times New Roman" w:hAnsi="Times New Roman" w:cs="Times New Roman"/>
          <w:szCs w:val="23"/>
          <w:shd w:val="clear" w:color="auto" w:fill="FFFFFF"/>
        </w:rPr>
        <w:t>C</w:t>
      </w:r>
      <w:r>
        <w:rPr>
          <w:rFonts w:ascii="Times New Roman" w:hAnsi="Times New Roman" w:cs="Times New Roman"/>
          <w:szCs w:val="23"/>
          <w:shd w:val="clear" w:color="auto" w:fill="FFFFFF"/>
        </w:rPr>
        <w:t>.</w:t>
      </w:r>
      <w:r w:rsidRPr="007E4EA3">
        <w:rPr>
          <w:rFonts w:ascii="Times New Roman" w:hAnsi="Times New Roman" w:cs="Times New Roman"/>
          <w:szCs w:val="23"/>
          <w:shd w:val="clear" w:color="auto" w:fill="FFFFFF"/>
        </w:rPr>
        <w:t xml:space="preserve"> </w:t>
      </w:r>
      <w:proofErr w:type="spellStart"/>
      <w:r w:rsidRPr="007E4EA3">
        <w:rPr>
          <w:rFonts w:ascii="Times New Roman" w:hAnsi="Times New Roman" w:cs="Times New Roman"/>
          <w:szCs w:val="23"/>
          <w:shd w:val="clear" w:color="auto" w:fill="FFFFFF"/>
        </w:rPr>
        <w:t>Sampimon</w:t>
      </w:r>
      <w:proofErr w:type="spellEnd"/>
      <w:r w:rsidRPr="007E4EA3">
        <w:rPr>
          <w:rFonts w:ascii="Times New Roman" w:hAnsi="Times New Roman" w:cs="Times New Roman"/>
          <w:szCs w:val="23"/>
          <w:shd w:val="clear" w:color="auto" w:fill="FFFFFF"/>
        </w:rPr>
        <w:t>, J</w:t>
      </w:r>
      <w:r>
        <w:rPr>
          <w:rFonts w:ascii="Times New Roman" w:hAnsi="Times New Roman" w:cs="Times New Roman"/>
          <w:szCs w:val="23"/>
          <w:shd w:val="clear" w:color="auto" w:fill="FFFFFF"/>
        </w:rPr>
        <w:t>.</w:t>
      </w:r>
      <w:r w:rsidRPr="007E4EA3">
        <w:rPr>
          <w:rFonts w:ascii="Times New Roman" w:hAnsi="Times New Roman" w:cs="Times New Roman"/>
          <w:szCs w:val="23"/>
          <w:shd w:val="clear" w:color="auto" w:fill="FFFFFF"/>
        </w:rPr>
        <w:t xml:space="preserve"> Sol, H.</w:t>
      </w:r>
      <w:r>
        <w:rPr>
          <w:rFonts w:ascii="Times New Roman" w:hAnsi="Times New Roman" w:cs="Times New Roman"/>
          <w:szCs w:val="23"/>
          <w:shd w:val="clear" w:color="auto" w:fill="FFFFFF"/>
        </w:rPr>
        <w:t xml:space="preserve"> </w:t>
      </w:r>
      <w:r w:rsidRPr="007E4EA3">
        <w:rPr>
          <w:rFonts w:ascii="Times New Roman" w:hAnsi="Times New Roman" w:cs="Times New Roman"/>
          <w:szCs w:val="23"/>
          <w:shd w:val="clear" w:color="auto" w:fill="FFFFFF"/>
        </w:rPr>
        <w:t>W</w:t>
      </w:r>
      <w:r>
        <w:rPr>
          <w:rFonts w:ascii="Times New Roman" w:hAnsi="Times New Roman" w:cs="Times New Roman"/>
          <w:szCs w:val="23"/>
          <w:shd w:val="clear" w:color="auto" w:fill="FFFFFF"/>
        </w:rPr>
        <w:t>.</w:t>
      </w:r>
      <w:r w:rsidRPr="007E4EA3">
        <w:rPr>
          <w:rFonts w:ascii="Times New Roman" w:hAnsi="Times New Roman" w:cs="Times New Roman"/>
          <w:szCs w:val="23"/>
          <w:shd w:val="clear" w:color="auto" w:fill="FFFFFF"/>
        </w:rPr>
        <w:t xml:space="preserve"> </w:t>
      </w:r>
      <w:proofErr w:type="spellStart"/>
      <w:r w:rsidRPr="007E4EA3">
        <w:rPr>
          <w:rFonts w:ascii="Times New Roman" w:hAnsi="Times New Roman" w:cs="Times New Roman"/>
          <w:szCs w:val="23"/>
          <w:shd w:val="clear" w:color="auto" w:fill="FFFFFF"/>
        </w:rPr>
        <w:t>Barkema</w:t>
      </w:r>
      <w:proofErr w:type="spellEnd"/>
      <w:r w:rsidRPr="007E4EA3">
        <w:rPr>
          <w:rFonts w:ascii="Times New Roman" w:hAnsi="Times New Roman" w:cs="Times New Roman"/>
          <w:szCs w:val="23"/>
          <w:shd w:val="clear" w:color="auto" w:fill="FFFFFF"/>
        </w:rPr>
        <w:t>, F</w:t>
      </w:r>
      <w:r>
        <w:rPr>
          <w:rFonts w:ascii="Times New Roman" w:hAnsi="Times New Roman" w:cs="Times New Roman"/>
          <w:szCs w:val="23"/>
          <w:shd w:val="clear" w:color="auto" w:fill="FFFFFF"/>
        </w:rPr>
        <w:t>.</w:t>
      </w:r>
      <w:r w:rsidRPr="007E4EA3">
        <w:rPr>
          <w:rFonts w:ascii="Times New Roman" w:hAnsi="Times New Roman" w:cs="Times New Roman"/>
          <w:szCs w:val="23"/>
          <w:shd w:val="clear" w:color="auto" w:fill="FFFFFF"/>
        </w:rPr>
        <w:t xml:space="preserve"> </w:t>
      </w:r>
      <w:proofErr w:type="spellStart"/>
      <w:r w:rsidRPr="007E4EA3">
        <w:rPr>
          <w:rFonts w:ascii="Times New Roman" w:hAnsi="Times New Roman" w:cs="Times New Roman"/>
          <w:szCs w:val="23"/>
          <w:shd w:val="clear" w:color="auto" w:fill="FFFFFF"/>
        </w:rPr>
        <w:t>Haesebrouck</w:t>
      </w:r>
      <w:proofErr w:type="spellEnd"/>
      <w:r w:rsidRPr="007E4EA3">
        <w:rPr>
          <w:rFonts w:ascii="Times New Roman" w:hAnsi="Times New Roman" w:cs="Times New Roman"/>
          <w:szCs w:val="23"/>
          <w:shd w:val="clear" w:color="auto" w:fill="FFFFFF"/>
        </w:rPr>
        <w:t>, and A</w:t>
      </w:r>
      <w:r>
        <w:rPr>
          <w:rFonts w:ascii="Times New Roman" w:hAnsi="Times New Roman" w:cs="Times New Roman"/>
          <w:szCs w:val="23"/>
          <w:shd w:val="clear" w:color="auto" w:fill="FFFFFF"/>
        </w:rPr>
        <w:t xml:space="preserve">. de </w:t>
      </w:r>
      <w:proofErr w:type="spellStart"/>
      <w:r>
        <w:rPr>
          <w:rFonts w:ascii="Times New Roman" w:hAnsi="Times New Roman" w:cs="Times New Roman"/>
          <w:szCs w:val="23"/>
          <w:shd w:val="clear" w:color="auto" w:fill="FFFFFF"/>
        </w:rPr>
        <w:t>Kruif</w:t>
      </w:r>
      <w:proofErr w:type="spellEnd"/>
      <w:r>
        <w:rPr>
          <w:rFonts w:ascii="Times New Roman" w:hAnsi="Times New Roman" w:cs="Times New Roman"/>
          <w:szCs w:val="23"/>
          <w:shd w:val="clear" w:color="auto" w:fill="FFFFFF"/>
        </w:rPr>
        <w:t>. 2004. In vitro growth inhibition of major mastitis p</w:t>
      </w:r>
      <w:r w:rsidRPr="007E4EA3">
        <w:rPr>
          <w:rFonts w:ascii="Times New Roman" w:hAnsi="Times New Roman" w:cs="Times New Roman"/>
          <w:szCs w:val="23"/>
          <w:shd w:val="clear" w:color="auto" w:fill="FFFFFF"/>
        </w:rPr>
        <w:t xml:space="preserve">athogens by </w:t>
      </w:r>
      <w:r w:rsidRPr="00D562AB">
        <w:rPr>
          <w:rFonts w:ascii="Times New Roman" w:hAnsi="Times New Roman" w:cs="Times New Roman"/>
          <w:i/>
          <w:szCs w:val="23"/>
          <w:shd w:val="clear" w:color="auto" w:fill="FFFFFF"/>
        </w:rPr>
        <w:t xml:space="preserve">Staphylococcus </w:t>
      </w:r>
      <w:proofErr w:type="spellStart"/>
      <w:r w:rsidRPr="00D562AB">
        <w:rPr>
          <w:rFonts w:ascii="Times New Roman" w:hAnsi="Times New Roman" w:cs="Times New Roman"/>
          <w:i/>
          <w:szCs w:val="23"/>
          <w:shd w:val="clear" w:color="auto" w:fill="FFFFFF"/>
        </w:rPr>
        <w:t>Chromogenes</w:t>
      </w:r>
      <w:proofErr w:type="spellEnd"/>
      <w:r>
        <w:rPr>
          <w:rFonts w:ascii="Times New Roman" w:hAnsi="Times New Roman" w:cs="Times New Roman"/>
          <w:szCs w:val="23"/>
          <w:shd w:val="clear" w:color="auto" w:fill="FFFFFF"/>
        </w:rPr>
        <w:t xml:space="preserve"> originating from teat apices of dairy heifers. Vet. M</w:t>
      </w:r>
      <w:r w:rsidRPr="007E4EA3">
        <w:rPr>
          <w:rFonts w:ascii="Times New Roman" w:hAnsi="Times New Roman" w:cs="Times New Roman"/>
          <w:szCs w:val="23"/>
          <w:shd w:val="clear" w:color="auto" w:fill="FFFFFF"/>
        </w:rPr>
        <w:t>icro</w:t>
      </w:r>
      <w:r>
        <w:rPr>
          <w:rFonts w:ascii="Times New Roman" w:hAnsi="Times New Roman" w:cs="Times New Roman"/>
          <w:szCs w:val="23"/>
          <w:shd w:val="clear" w:color="auto" w:fill="FFFFFF"/>
        </w:rPr>
        <w:t>. 101:</w:t>
      </w:r>
      <w:r w:rsidRPr="007E4EA3">
        <w:rPr>
          <w:rFonts w:ascii="Times New Roman" w:hAnsi="Times New Roman" w:cs="Times New Roman"/>
          <w:szCs w:val="23"/>
          <w:shd w:val="clear" w:color="auto" w:fill="FFFFFF"/>
        </w:rPr>
        <w:t>215–221.</w:t>
      </w:r>
    </w:p>
    <w:p w14:paraId="72881A8E" w14:textId="407C0BB1" w:rsidR="00C9744F" w:rsidRPr="00172749" w:rsidRDefault="00C9744F" w:rsidP="00A63E68">
      <w:pPr>
        <w:spacing w:line="480" w:lineRule="auto"/>
        <w:ind w:left="720" w:hanging="720"/>
        <w:rPr>
          <w:rFonts w:ascii="Times New Roman" w:hAnsi="Times New Roman" w:cs="Times New Roman"/>
          <w:szCs w:val="23"/>
          <w:shd w:val="clear" w:color="auto" w:fill="FFFFFF"/>
        </w:rPr>
      </w:pPr>
      <w:proofErr w:type="spellStart"/>
      <w:r w:rsidRPr="00172749">
        <w:rPr>
          <w:rFonts w:ascii="Times New Roman" w:hAnsi="Times New Roman" w:cs="Times New Roman"/>
          <w:szCs w:val="23"/>
          <w:shd w:val="clear" w:color="auto" w:fill="FFFFFF"/>
        </w:rPr>
        <w:t>Dingwell</w:t>
      </w:r>
      <w:proofErr w:type="spellEnd"/>
      <w:r w:rsidR="00C15B30">
        <w:rPr>
          <w:rFonts w:ascii="Times New Roman" w:hAnsi="Times New Roman" w:cs="Times New Roman"/>
          <w:szCs w:val="23"/>
          <w:shd w:val="clear" w:color="auto" w:fill="FFFFFF"/>
        </w:rPr>
        <w:t>,</w:t>
      </w:r>
      <w:r w:rsidRPr="00172749">
        <w:rPr>
          <w:rFonts w:ascii="Times New Roman" w:hAnsi="Times New Roman" w:cs="Times New Roman"/>
          <w:szCs w:val="23"/>
          <w:shd w:val="clear" w:color="auto" w:fill="FFFFFF"/>
        </w:rPr>
        <w:t xml:space="preserve"> R. T., D. F. Kelton, and K. E. Leslie. 2003. Management of the dry cow in control of peripartum disease and mastitis. </w:t>
      </w:r>
      <w:r w:rsidRPr="00172749">
        <w:rPr>
          <w:rFonts w:ascii="Times New Roman" w:hAnsi="Times New Roman" w:cs="Times New Roman"/>
          <w:iCs/>
          <w:szCs w:val="23"/>
          <w:shd w:val="clear" w:color="auto" w:fill="FFFFFF"/>
        </w:rPr>
        <w:t xml:space="preserve">Vet. Clin. N. Am.: Food Anim. </w:t>
      </w:r>
      <w:proofErr w:type="spellStart"/>
      <w:r w:rsidRPr="00172749">
        <w:rPr>
          <w:rFonts w:ascii="Times New Roman" w:hAnsi="Times New Roman" w:cs="Times New Roman"/>
          <w:iCs/>
          <w:szCs w:val="23"/>
          <w:shd w:val="clear" w:color="auto" w:fill="FFFFFF"/>
        </w:rPr>
        <w:t>Pract</w:t>
      </w:r>
      <w:proofErr w:type="spellEnd"/>
      <w:r w:rsidRPr="00172749">
        <w:rPr>
          <w:rFonts w:ascii="Times New Roman" w:hAnsi="Times New Roman" w:cs="Times New Roman"/>
          <w:iCs/>
          <w:szCs w:val="23"/>
          <w:shd w:val="clear" w:color="auto" w:fill="FFFFFF"/>
        </w:rPr>
        <w:t>.</w:t>
      </w:r>
      <w:r w:rsidRPr="00172749">
        <w:rPr>
          <w:rFonts w:ascii="Times New Roman" w:hAnsi="Times New Roman" w:cs="Times New Roman"/>
          <w:szCs w:val="23"/>
          <w:shd w:val="clear" w:color="auto" w:fill="FFFFFF"/>
        </w:rPr>
        <w:t> 19:235–265.</w:t>
      </w:r>
    </w:p>
    <w:p w14:paraId="06CDA621" w14:textId="6FEA1F54" w:rsidR="00E05B0D" w:rsidRDefault="00E05B0D" w:rsidP="00A63E68">
      <w:pPr>
        <w:spacing w:line="480" w:lineRule="auto"/>
        <w:ind w:left="720" w:hanging="720"/>
        <w:rPr>
          <w:rFonts w:ascii="Times New Roman" w:hAnsi="Times New Roman" w:cs="Times New Roman"/>
          <w:szCs w:val="23"/>
          <w:shd w:val="clear" w:color="auto" w:fill="FFFFFF"/>
        </w:rPr>
      </w:pPr>
      <w:proofErr w:type="spellStart"/>
      <w:r w:rsidRPr="00172749">
        <w:rPr>
          <w:rFonts w:ascii="Times New Roman" w:hAnsi="Times New Roman" w:cs="Times New Roman"/>
          <w:szCs w:val="23"/>
          <w:shd w:val="clear" w:color="auto" w:fill="FFFFFF"/>
        </w:rPr>
        <w:t>Dingwell</w:t>
      </w:r>
      <w:proofErr w:type="spellEnd"/>
      <w:r w:rsidR="00C15B30">
        <w:rPr>
          <w:rFonts w:ascii="Times New Roman" w:hAnsi="Times New Roman" w:cs="Times New Roman"/>
          <w:szCs w:val="23"/>
          <w:shd w:val="clear" w:color="auto" w:fill="FFFFFF"/>
        </w:rPr>
        <w:t>,</w:t>
      </w:r>
      <w:r w:rsidRPr="00172749">
        <w:rPr>
          <w:rFonts w:ascii="Times New Roman" w:hAnsi="Times New Roman" w:cs="Times New Roman"/>
          <w:szCs w:val="23"/>
          <w:shd w:val="clear" w:color="auto" w:fill="FFFFFF"/>
        </w:rPr>
        <w:t xml:space="preserve"> R. T., K. E. Leslie, Y. H. Schukken, J. M. </w:t>
      </w:r>
      <w:proofErr w:type="spellStart"/>
      <w:r w:rsidRPr="00172749">
        <w:rPr>
          <w:rFonts w:ascii="Times New Roman" w:hAnsi="Times New Roman" w:cs="Times New Roman"/>
          <w:szCs w:val="23"/>
          <w:shd w:val="clear" w:color="auto" w:fill="FFFFFF"/>
        </w:rPr>
        <w:t>Sargeant</w:t>
      </w:r>
      <w:proofErr w:type="spellEnd"/>
      <w:r w:rsidRPr="00172749">
        <w:rPr>
          <w:rFonts w:ascii="Times New Roman" w:hAnsi="Times New Roman" w:cs="Times New Roman"/>
          <w:szCs w:val="23"/>
          <w:shd w:val="clear" w:color="auto" w:fill="FFFFFF"/>
        </w:rPr>
        <w:t>, L. L. Timms, T. F. Duffield, G. P. Keefe, D. F. Kelton, K. D. Lissemore, and J. Conklin. 2004. Association of cow and quarter-level factors at drying-off with new intramammary infections during the dry period. </w:t>
      </w:r>
      <w:r w:rsidRPr="00172749">
        <w:rPr>
          <w:rFonts w:ascii="Times New Roman" w:hAnsi="Times New Roman" w:cs="Times New Roman"/>
          <w:iCs/>
        </w:rPr>
        <w:t>Prev. Vet. Med</w:t>
      </w:r>
      <w:r w:rsidRPr="00172749">
        <w:rPr>
          <w:rFonts w:ascii="Times New Roman" w:hAnsi="Times New Roman" w:cs="Times New Roman"/>
        </w:rPr>
        <w:t>. </w:t>
      </w:r>
      <w:r w:rsidRPr="00172749">
        <w:rPr>
          <w:rFonts w:ascii="Times New Roman" w:hAnsi="Times New Roman" w:cs="Times New Roman"/>
          <w:szCs w:val="23"/>
          <w:shd w:val="clear" w:color="auto" w:fill="FFFFFF"/>
        </w:rPr>
        <w:t>63:75–89.</w:t>
      </w:r>
    </w:p>
    <w:p w14:paraId="3FF9D873" w14:textId="6C0E39BB" w:rsidR="00172749" w:rsidRDefault="00172749" w:rsidP="00172749">
      <w:pPr>
        <w:spacing w:line="480" w:lineRule="auto"/>
        <w:ind w:left="720" w:hanging="720"/>
        <w:rPr>
          <w:rFonts w:ascii="Times New Roman" w:hAnsi="Times New Roman" w:cs="Times New Roman"/>
        </w:rPr>
      </w:pPr>
      <w:proofErr w:type="spellStart"/>
      <w:r>
        <w:rPr>
          <w:rFonts w:ascii="Times New Roman" w:hAnsi="Times New Roman" w:cs="Times New Roman"/>
        </w:rPr>
        <w:t>Dohoo</w:t>
      </w:r>
      <w:proofErr w:type="spellEnd"/>
      <w:r w:rsidR="00C15B30">
        <w:rPr>
          <w:rFonts w:ascii="Times New Roman" w:hAnsi="Times New Roman" w:cs="Times New Roman"/>
        </w:rPr>
        <w:t>,</w:t>
      </w:r>
      <w:r w:rsidRPr="00172749">
        <w:rPr>
          <w:rFonts w:ascii="Times New Roman" w:hAnsi="Times New Roman" w:cs="Times New Roman"/>
        </w:rPr>
        <w:t xml:space="preserve"> I.</w:t>
      </w:r>
      <w:r>
        <w:rPr>
          <w:rFonts w:ascii="Times New Roman" w:hAnsi="Times New Roman" w:cs="Times New Roman"/>
        </w:rPr>
        <w:t xml:space="preserve"> </w:t>
      </w:r>
      <w:r w:rsidRPr="00172749">
        <w:rPr>
          <w:rFonts w:ascii="Times New Roman" w:hAnsi="Times New Roman" w:cs="Times New Roman"/>
        </w:rPr>
        <w:t>R</w:t>
      </w:r>
      <w:r>
        <w:rPr>
          <w:rFonts w:ascii="Times New Roman" w:hAnsi="Times New Roman" w:cs="Times New Roman"/>
        </w:rPr>
        <w:t>.</w:t>
      </w:r>
      <w:r w:rsidRPr="00172749">
        <w:rPr>
          <w:rFonts w:ascii="Times New Roman" w:hAnsi="Times New Roman" w:cs="Times New Roman"/>
        </w:rPr>
        <w:t xml:space="preserve"> and K.</w:t>
      </w:r>
      <w:r>
        <w:rPr>
          <w:rFonts w:ascii="Times New Roman" w:hAnsi="Times New Roman" w:cs="Times New Roman"/>
        </w:rPr>
        <w:t xml:space="preserve"> </w:t>
      </w:r>
      <w:r w:rsidRPr="00172749">
        <w:rPr>
          <w:rFonts w:ascii="Times New Roman" w:hAnsi="Times New Roman" w:cs="Times New Roman"/>
        </w:rPr>
        <w:t>E</w:t>
      </w:r>
      <w:r>
        <w:rPr>
          <w:rFonts w:ascii="Times New Roman" w:hAnsi="Times New Roman" w:cs="Times New Roman"/>
        </w:rPr>
        <w:t>.</w:t>
      </w:r>
      <w:r w:rsidRPr="00172749">
        <w:rPr>
          <w:rFonts w:ascii="Times New Roman" w:hAnsi="Times New Roman" w:cs="Times New Roman"/>
        </w:rPr>
        <w:t xml:space="preserve"> Leslie. </w:t>
      </w:r>
      <w:r>
        <w:rPr>
          <w:rFonts w:ascii="Times New Roman" w:hAnsi="Times New Roman" w:cs="Times New Roman"/>
        </w:rPr>
        <w:t xml:space="preserve">1991. Evaluation of changes in somatic cell counts as indicators of new intramammary infections. </w:t>
      </w:r>
      <w:r>
        <w:rPr>
          <w:rFonts w:ascii="Times New Roman" w:hAnsi="Times New Roman" w:cs="Times New Roman"/>
          <w:iCs/>
        </w:rPr>
        <w:t>Prev. Vet. Med.</w:t>
      </w:r>
      <w:r>
        <w:rPr>
          <w:rFonts w:ascii="Times New Roman" w:hAnsi="Times New Roman" w:cs="Times New Roman"/>
        </w:rPr>
        <w:t> 10:</w:t>
      </w:r>
      <w:r w:rsidRPr="00172749">
        <w:rPr>
          <w:rFonts w:ascii="Times New Roman" w:hAnsi="Times New Roman" w:cs="Times New Roman"/>
        </w:rPr>
        <w:t>225–237.</w:t>
      </w:r>
    </w:p>
    <w:p w14:paraId="78C9A04F" w14:textId="7863A172" w:rsidR="00044945" w:rsidRPr="00172749" w:rsidRDefault="00044945">
      <w:pPr>
        <w:spacing w:line="480" w:lineRule="auto"/>
        <w:ind w:left="720" w:hanging="720"/>
        <w:rPr>
          <w:rFonts w:ascii="Times New Roman" w:hAnsi="Times New Roman" w:cs="Times New Roman"/>
          <w:iCs/>
        </w:rPr>
      </w:pPr>
      <w:proofErr w:type="spellStart"/>
      <w:r>
        <w:rPr>
          <w:rFonts w:ascii="Times New Roman" w:hAnsi="Times New Roman" w:cs="Times New Roman"/>
          <w:iCs/>
        </w:rPr>
        <w:t>D</w:t>
      </w:r>
      <w:r w:rsidRPr="00044945">
        <w:rPr>
          <w:rFonts w:ascii="Times New Roman" w:hAnsi="Times New Roman" w:cs="Times New Roman"/>
          <w:iCs/>
        </w:rPr>
        <w:t>ohoo</w:t>
      </w:r>
      <w:proofErr w:type="spellEnd"/>
      <w:r w:rsidRPr="00044945">
        <w:rPr>
          <w:rFonts w:ascii="Times New Roman" w:hAnsi="Times New Roman" w:cs="Times New Roman"/>
          <w:iCs/>
        </w:rPr>
        <w:t>, I. R., J. Smith, S. Andersen, D. F. Kelton, and S. Godden. 2011. Diagnosing intramammary i</w:t>
      </w:r>
      <w:r>
        <w:rPr>
          <w:rFonts w:ascii="Times New Roman" w:hAnsi="Times New Roman" w:cs="Times New Roman"/>
          <w:iCs/>
        </w:rPr>
        <w:t>nfections: Evaluation of defini</w:t>
      </w:r>
      <w:r w:rsidRPr="00044945">
        <w:rPr>
          <w:rFonts w:ascii="Times New Roman" w:hAnsi="Times New Roman" w:cs="Times New Roman"/>
          <w:iCs/>
        </w:rPr>
        <w:t>tions based on a single milk sample. J. Dairy Sci. 94:250–261.</w:t>
      </w:r>
    </w:p>
    <w:p w14:paraId="1CB9BC3C" w14:textId="5AF746CC"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Eberhart</w:t>
      </w:r>
      <w:r w:rsidR="00C15B30">
        <w:rPr>
          <w:rFonts w:ascii="Times New Roman" w:hAnsi="Times New Roman" w:cs="Times New Roman"/>
        </w:rPr>
        <w:t>,</w:t>
      </w:r>
      <w:r w:rsidRPr="003C313C">
        <w:rPr>
          <w:rFonts w:ascii="Times New Roman" w:hAnsi="Times New Roman" w:cs="Times New Roman"/>
        </w:rPr>
        <w:t xml:space="preserve"> R. J</w:t>
      </w:r>
      <w:r>
        <w:rPr>
          <w:rFonts w:ascii="Times New Roman" w:hAnsi="Times New Roman" w:cs="Times New Roman"/>
        </w:rPr>
        <w:t>.</w:t>
      </w:r>
      <w:r w:rsidRPr="003C313C">
        <w:rPr>
          <w:rFonts w:ascii="Times New Roman" w:hAnsi="Times New Roman" w:cs="Times New Roman"/>
        </w:rPr>
        <w:t>, L. J</w:t>
      </w:r>
      <w:r>
        <w:rPr>
          <w:rFonts w:ascii="Times New Roman" w:hAnsi="Times New Roman" w:cs="Times New Roman"/>
        </w:rPr>
        <w:t>. Hutchinson</w:t>
      </w:r>
      <w:r w:rsidRPr="003C313C">
        <w:rPr>
          <w:rFonts w:ascii="Times New Roman" w:hAnsi="Times New Roman" w:cs="Times New Roman"/>
        </w:rPr>
        <w:t>, and S. B</w:t>
      </w:r>
      <w:r>
        <w:rPr>
          <w:rFonts w:ascii="Times New Roman" w:hAnsi="Times New Roman" w:cs="Times New Roman"/>
        </w:rPr>
        <w:t>. Spenser. 1982. Relationships of bulk tank somatic cell counts to prevalence of intramammary infection and to indices of herd p</w:t>
      </w:r>
      <w:r w:rsidRPr="003C313C">
        <w:rPr>
          <w:rFonts w:ascii="Times New Roman" w:hAnsi="Times New Roman" w:cs="Times New Roman"/>
        </w:rPr>
        <w:t>roduct</w:t>
      </w:r>
      <w:r>
        <w:rPr>
          <w:rFonts w:ascii="Times New Roman" w:hAnsi="Times New Roman" w:cs="Times New Roman"/>
        </w:rPr>
        <w:t>ion.</w:t>
      </w:r>
      <w:r w:rsidRPr="003C313C">
        <w:rPr>
          <w:rFonts w:ascii="Times New Roman" w:hAnsi="Times New Roman" w:cs="Times New Roman"/>
        </w:rPr>
        <w:t> </w:t>
      </w:r>
      <w:r w:rsidRPr="003C313C">
        <w:rPr>
          <w:rFonts w:ascii="Times New Roman" w:hAnsi="Times New Roman" w:cs="Times New Roman"/>
          <w:iCs/>
        </w:rPr>
        <w:t>J</w:t>
      </w:r>
      <w:r>
        <w:rPr>
          <w:rFonts w:ascii="Times New Roman" w:hAnsi="Times New Roman" w:cs="Times New Roman"/>
          <w:iCs/>
        </w:rPr>
        <w:t>.</w:t>
      </w:r>
      <w:r w:rsidRPr="003C313C">
        <w:rPr>
          <w:rFonts w:ascii="Times New Roman" w:hAnsi="Times New Roman" w:cs="Times New Roman"/>
          <w:iCs/>
        </w:rPr>
        <w:t xml:space="preserve"> of </w:t>
      </w:r>
      <w:r>
        <w:rPr>
          <w:rFonts w:ascii="Times New Roman" w:hAnsi="Times New Roman" w:cs="Times New Roman"/>
          <w:iCs/>
        </w:rPr>
        <w:t>F</w:t>
      </w:r>
      <w:r w:rsidRPr="003C313C">
        <w:rPr>
          <w:rFonts w:ascii="Times New Roman" w:hAnsi="Times New Roman" w:cs="Times New Roman"/>
          <w:iCs/>
        </w:rPr>
        <w:t xml:space="preserve">ood </w:t>
      </w:r>
      <w:r>
        <w:rPr>
          <w:rFonts w:ascii="Times New Roman" w:hAnsi="Times New Roman" w:cs="Times New Roman"/>
          <w:iCs/>
        </w:rPr>
        <w:t>P</w:t>
      </w:r>
      <w:r w:rsidRPr="002B77C8">
        <w:rPr>
          <w:rFonts w:ascii="Times New Roman" w:hAnsi="Times New Roman" w:cs="Times New Roman"/>
          <w:iCs/>
        </w:rPr>
        <w:t>rot</w:t>
      </w:r>
      <w:r>
        <w:rPr>
          <w:rFonts w:ascii="Times New Roman" w:hAnsi="Times New Roman" w:cs="Times New Roman"/>
          <w:iCs/>
        </w:rPr>
        <w:t>ection</w:t>
      </w:r>
      <w:r>
        <w:rPr>
          <w:rFonts w:ascii="Times New Roman" w:hAnsi="Times New Roman" w:cs="Times New Roman"/>
          <w:i/>
          <w:iCs/>
        </w:rPr>
        <w:t>.</w:t>
      </w:r>
      <w:r>
        <w:rPr>
          <w:rFonts w:ascii="Times New Roman" w:hAnsi="Times New Roman" w:cs="Times New Roman"/>
        </w:rPr>
        <w:t> 45:</w:t>
      </w:r>
      <w:r w:rsidRPr="003C313C">
        <w:rPr>
          <w:rFonts w:ascii="Times New Roman" w:hAnsi="Times New Roman" w:cs="Times New Roman"/>
        </w:rPr>
        <w:t>1125–1128.</w:t>
      </w:r>
    </w:p>
    <w:p w14:paraId="1FE5EDE3" w14:textId="5D6834D7" w:rsidR="000A5EA2" w:rsidRDefault="000A5EA2">
      <w:pPr>
        <w:spacing w:line="480" w:lineRule="auto"/>
        <w:ind w:left="720" w:hanging="720"/>
        <w:rPr>
          <w:rFonts w:ascii="Times New Roman" w:hAnsi="Times New Roman" w:cs="Times New Roman"/>
        </w:rPr>
      </w:pPr>
      <w:r>
        <w:rPr>
          <w:rFonts w:ascii="Times New Roman" w:hAnsi="Times New Roman" w:cs="Times New Roman"/>
        </w:rPr>
        <w:t>Eberhart,</w:t>
      </w:r>
      <w:r w:rsidRPr="009E7D1A">
        <w:rPr>
          <w:rFonts w:ascii="Times New Roman" w:hAnsi="Times New Roman" w:cs="Times New Roman"/>
        </w:rPr>
        <w:t xml:space="preserve"> R. J. </w:t>
      </w:r>
      <w:r>
        <w:rPr>
          <w:rFonts w:ascii="Times New Roman" w:hAnsi="Times New Roman" w:cs="Times New Roman"/>
        </w:rPr>
        <w:t>1986. Management of dry cows to reduce mastitis.</w:t>
      </w:r>
      <w:r w:rsidRPr="009E7D1A">
        <w:rPr>
          <w:rFonts w:ascii="Times New Roman" w:hAnsi="Times New Roman" w:cs="Times New Roman"/>
        </w:rPr>
        <w:t> </w:t>
      </w:r>
      <w:r w:rsidRPr="000B6436">
        <w:rPr>
          <w:rFonts w:ascii="Times New Roman" w:hAnsi="Times New Roman" w:cs="Times New Roman"/>
        </w:rPr>
        <w:t xml:space="preserve">J. Dairy Sci. </w:t>
      </w:r>
      <w:r>
        <w:rPr>
          <w:rFonts w:ascii="Times New Roman" w:hAnsi="Times New Roman" w:cs="Times New Roman"/>
        </w:rPr>
        <w:t>69:</w:t>
      </w:r>
      <w:r w:rsidRPr="009E7D1A">
        <w:rPr>
          <w:rFonts w:ascii="Times New Roman" w:hAnsi="Times New Roman" w:cs="Times New Roman"/>
        </w:rPr>
        <w:t>1721–1732.</w:t>
      </w:r>
    </w:p>
    <w:p w14:paraId="01C0060F" w14:textId="528A7F0D" w:rsidR="003D41DD" w:rsidRDefault="003D41DD">
      <w:pPr>
        <w:spacing w:line="480" w:lineRule="auto"/>
        <w:ind w:left="720" w:hanging="720"/>
        <w:rPr>
          <w:rFonts w:ascii="Times New Roman" w:hAnsi="Times New Roman" w:cs="Times New Roman"/>
        </w:rPr>
      </w:pPr>
      <w:proofErr w:type="spellStart"/>
      <w:r>
        <w:rPr>
          <w:rFonts w:ascii="Times New Roman" w:hAnsi="Times New Roman" w:cs="Times New Roman"/>
        </w:rPr>
        <w:t>Ekakoro</w:t>
      </w:r>
      <w:proofErr w:type="spellEnd"/>
      <w:r>
        <w:rPr>
          <w:rFonts w:ascii="Times New Roman" w:hAnsi="Times New Roman" w:cs="Times New Roman"/>
        </w:rPr>
        <w:t>, J. E., M. Caldwell, E. B. Strand, and C. C. Okafor. 2018. Drivers of antimicrobial use practices among Tennessee dairy cattle producers. Vet. Med. Inter.</w:t>
      </w:r>
      <w:r w:rsidRPr="003D41DD">
        <w:rPr>
          <w:rFonts w:ascii="Times New Roman" w:hAnsi="Times New Roman" w:cs="Times New Roman"/>
        </w:rPr>
        <w:t xml:space="preserve"> Ar</w:t>
      </w:r>
      <w:r>
        <w:rPr>
          <w:rFonts w:ascii="Times New Roman" w:hAnsi="Times New Roman" w:cs="Times New Roman"/>
        </w:rPr>
        <w:t>ticle ID 1836836, 14 pages</w:t>
      </w:r>
      <w:r w:rsidRPr="003D41DD">
        <w:rPr>
          <w:rFonts w:ascii="Times New Roman" w:hAnsi="Times New Roman" w:cs="Times New Roman"/>
        </w:rPr>
        <w:t>. https://doi.org/10.1155/2018/1836836</w:t>
      </w:r>
    </w:p>
    <w:p w14:paraId="1C77019F" w14:textId="0CCDDE4F" w:rsidR="00A63E68" w:rsidRDefault="00A63E68" w:rsidP="00A63E68">
      <w:pPr>
        <w:spacing w:line="480" w:lineRule="auto"/>
        <w:ind w:left="720" w:hanging="720"/>
        <w:rPr>
          <w:rFonts w:ascii="Times New Roman" w:hAnsi="Times New Roman" w:cs="Times New Roman"/>
        </w:rPr>
      </w:pPr>
      <w:proofErr w:type="spellStart"/>
      <w:r>
        <w:rPr>
          <w:rFonts w:ascii="Times New Roman" w:hAnsi="Times New Roman" w:cs="Times New Roman"/>
        </w:rPr>
        <w:lastRenderedPageBreak/>
        <w:t>Fabris</w:t>
      </w:r>
      <w:proofErr w:type="spellEnd"/>
      <w:r w:rsidR="00C15B30">
        <w:rPr>
          <w:rFonts w:ascii="Times New Roman" w:hAnsi="Times New Roman" w:cs="Times New Roman"/>
        </w:rPr>
        <w:t>,</w:t>
      </w:r>
      <w:r>
        <w:rPr>
          <w:rFonts w:ascii="Times New Roman" w:hAnsi="Times New Roman" w:cs="Times New Roman"/>
        </w:rPr>
        <w:t xml:space="preserve"> T.</w:t>
      </w:r>
      <w:r w:rsidRPr="00971627">
        <w:rPr>
          <w:rFonts w:ascii="Times New Roman" w:hAnsi="Times New Roman" w:cs="Times New Roman"/>
        </w:rPr>
        <w:t xml:space="preserve"> F</w:t>
      </w:r>
      <w:r>
        <w:rPr>
          <w:rFonts w:ascii="Times New Roman" w:hAnsi="Times New Roman" w:cs="Times New Roman"/>
        </w:rPr>
        <w:t>., J. Laporta, F.</w:t>
      </w:r>
      <w:r w:rsidRPr="00971627">
        <w:rPr>
          <w:rFonts w:ascii="Times New Roman" w:hAnsi="Times New Roman" w:cs="Times New Roman"/>
        </w:rPr>
        <w:t xml:space="preserve"> N</w:t>
      </w:r>
      <w:r>
        <w:rPr>
          <w:rFonts w:ascii="Times New Roman" w:hAnsi="Times New Roman" w:cs="Times New Roman"/>
        </w:rPr>
        <w:t xml:space="preserve">. </w:t>
      </w:r>
      <w:proofErr w:type="spellStart"/>
      <w:r>
        <w:rPr>
          <w:rFonts w:ascii="Times New Roman" w:hAnsi="Times New Roman" w:cs="Times New Roman"/>
        </w:rPr>
        <w:t>Corra</w:t>
      </w:r>
      <w:proofErr w:type="spellEnd"/>
      <w:r>
        <w:rPr>
          <w:rFonts w:ascii="Times New Roman" w:hAnsi="Times New Roman" w:cs="Times New Roman"/>
        </w:rPr>
        <w:t>, Y.</w:t>
      </w:r>
      <w:r w:rsidRPr="00971627">
        <w:rPr>
          <w:rFonts w:ascii="Times New Roman" w:hAnsi="Times New Roman" w:cs="Times New Roman"/>
        </w:rPr>
        <w:t xml:space="preserve"> M</w:t>
      </w:r>
      <w:r>
        <w:rPr>
          <w:rFonts w:ascii="Times New Roman" w:hAnsi="Times New Roman" w:cs="Times New Roman"/>
        </w:rPr>
        <w:t>. Torres, D.</w:t>
      </w:r>
      <w:r w:rsidRPr="00971627">
        <w:rPr>
          <w:rFonts w:ascii="Times New Roman" w:hAnsi="Times New Roman" w:cs="Times New Roman"/>
        </w:rPr>
        <w:t xml:space="preserve"> J</w:t>
      </w:r>
      <w:r>
        <w:rPr>
          <w:rFonts w:ascii="Times New Roman" w:hAnsi="Times New Roman" w:cs="Times New Roman"/>
        </w:rPr>
        <w:t>. Kirk, D.</w:t>
      </w:r>
      <w:r w:rsidRPr="00971627">
        <w:rPr>
          <w:rFonts w:ascii="Times New Roman" w:hAnsi="Times New Roman" w:cs="Times New Roman"/>
        </w:rPr>
        <w:t xml:space="preserve"> J</w:t>
      </w:r>
      <w:r>
        <w:rPr>
          <w:rFonts w:ascii="Times New Roman" w:hAnsi="Times New Roman" w:cs="Times New Roman"/>
        </w:rPr>
        <w:t>.</w:t>
      </w:r>
      <w:r w:rsidRPr="00971627">
        <w:rPr>
          <w:rFonts w:ascii="Times New Roman" w:hAnsi="Times New Roman" w:cs="Times New Roman"/>
        </w:rPr>
        <w:t xml:space="preserve"> McLean, J.</w:t>
      </w:r>
      <w:r>
        <w:rPr>
          <w:rFonts w:ascii="Times New Roman" w:hAnsi="Times New Roman" w:cs="Times New Roman"/>
        </w:rPr>
        <w:t xml:space="preserve"> </w:t>
      </w:r>
      <w:r w:rsidRPr="00971627">
        <w:rPr>
          <w:rFonts w:ascii="Times New Roman" w:hAnsi="Times New Roman" w:cs="Times New Roman"/>
        </w:rPr>
        <w:t>D</w:t>
      </w:r>
      <w:r>
        <w:rPr>
          <w:rFonts w:ascii="Times New Roman" w:hAnsi="Times New Roman" w:cs="Times New Roman"/>
        </w:rPr>
        <w:t>. Chapman, and G.</w:t>
      </w:r>
      <w:r w:rsidRPr="00971627">
        <w:rPr>
          <w:rFonts w:ascii="Times New Roman" w:hAnsi="Times New Roman" w:cs="Times New Roman"/>
        </w:rPr>
        <w:t xml:space="preserve"> E</w:t>
      </w:r>
      <w:r>
        <w:rPr>
          <w:rFonts w:ascii="Times New Roman" w:hAnsi="Times New Roman" w:cs="Times New Roman"/>
        </w:rPr>
        <w:t>.</w:t>
      </w:r>
      <w:r w:rsidRPr="00971627">
        <w:rPr>
          <w:rFonts w:ascii="Times New Roman" w:hAnsi="Times New Roman" w:cs="Times New Roman"/>
        </w:rPr>
        <w:t xml:space="preserve"> Dahl.</w:t>
      </w:r>
      <w:r>
        <w:rPr>
          <w:rFonts w:ascii="Times New Roman" w:hAnsi="Times New Roman" w:cs="Times New Roman"/>
        </w:rPr>
        <w:t xml:space="preserve"> 2017. </w:t>
      </w:r>
      <w:r w:rsidRPr="00971627">
        <w:rPr>
          <w:rFonts w:ascii="Times New Roman" w:hAnsi="Times New Roman" w:cs="Times New Roman"/>
        </w:rPr>
        <w:t>Effect of</w:t>
      </w:r>
      <w:r>
        <w:rPr>
          <w:rFonts w:ascii="Times New Roman" w:hAnsi="Times New Roman" w:cs="Times New Roman"/>
        </w:rPr>
        <w:t xml:space="preserve"> nutritional immunomodulation and heat stress during the dry period on subsequent performance of cows.</w:t>
      </w:r>
      <w:r w:rsidRPr="00971627">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100:</w:t>
      </w:r>
      <w:r w:rsidRPr="00971627">
        <w:rPr>
          <w:rFonts w:ascii="Times New Roman" w:hAnsi="Times New Roman" w:cs="Times New Roman"/>
        </w:rPr>
        <w:t>6733–6742.</w:t>
      </w:r>
    </w:p>
    <w:p w14:paraId="5B6D812E" w14:textId="22FC2CFB" w:rsidR="000A5EA2" w:rsidRDefault="000A5EA2">
      <w:pPr>
        <w:spacing w:line="480" w:lineRule="auto"/>
        <w:ind w:left="720" w:hanging="720"/>
        <w:rPr>
          <w:rFonts w:ascii="Times New Roman" w:hAnsi="Times New Roman" w:cs="Times New Roman"/>
        </w:rPr>
      </w:pPr>
      <w:proofErr w:type="spellStart"/>
      <w:r>
        <w:rPr>
          <w:rFonts w:ascii="Times New Roman" w:hAnsi="Times New Roman" w:cs="Times New Roman"/>
        </w:rPr>
        <w:t>Freu</w:t>
      </w:r>
      <w:proofErr w:type="spellEnd"/>
      <w:r>
        <w:rPr>
          <w:rFonts w:ascii="Times New Roman" w:hAnsi="Times New Roman" w:cs="Times New Roman"/>
        </w:rPr>
        <w:t>, G., T. Tomazi, C. P. Monteiro, and M. M.</w:t>
      </w:r>
      <w:r w:rsidRPr="000B057C">
        <w:rPr>
          <w:rFonts w:ascii="Times New Roman" w:hAnsi="Times New Roman" w:cs="Times New Roman"/>
        </w:rPr>
        <w:t xml:space="preserve"> </w:t>
      </w:r>
      <w:proofErr w:type="spellStart"/>
      <w:r w:rsidRPr="000B057C">
        <w:rPr>
          <w:rFonts w:ascii="Times New Roman" w:hAnsi="Times New Roman" w:cs="Times New Roman"/>
        </w:rPr>
        <w:t>Barcelos</w:t>
      </w:r>
      <w:proofErr w:type="spellEnd"/>
      <w:r w:rsidRPr="000B057C">
        <w:rPr>
          <w:rFonts w:ascii="Times New Roman" w:hAnsi="Times New Roman" w:cs="Times New Roman"/>
        </w:rPr>
        <w:t xml:space="preserve">. </w:t>
      </w:r>
      <w:r>
        <w:rPr>
          <w:rFonts w:ascii="Times New Roman" w:hAnsi="Times New Roman" w:cs="Times New Roman"/>
        </w:rPr>
        <w:t xml:space="preserve">2020. </w:t>
      </w:r>
      <w:r w:rsidRPr="000B057C">
        <w:rPr>
          <w:rFonts w:ascii="Times New Roman" w:hAnsi="Times New Roman" w:cs="Times New Roman"/>
        </w:rPr>
        <w:t>In</w:t>
      </w:r>
      <w:r>
        <w:rPr>
          <w:rFonts w:ascii="Times New Roman" w:hAnsi="Times New Roman" w:cs="Times New Roman"/>
        </w:rPr>
        <w:t>ternal teat sealant administered at drying off reduces intramammary infections during the dry and early lactation periods of dairy cows.</w:t>
      </w:r>
      <w:r w:rsidRPr="000B057C">
        <w:rPr>
          <w:rFonts w:ascii="Times New Roman" w:hAnsi="Times New Roman" w:cs="Times New Roman"/>
        </w:rPr>
        <w:t> </w:t>
      </w:r>
      <w:r>
        <w:rPr>
          <w:rFonts w:ascii="Times New Roman" w:hAnsi="Times New Roman" w:cs="Times New Roman"/>
          <w:iCs/>
        </w:rPr>
        <w:t>Anim.</w:t>
      </w:r>
      <w:r w:rsidRPr="000B057C">
        <w:rPr>
          <w:rFonts w:ascii="Times New Roman" w:hAnsi="Times New Roman" w:cs="Times New Roman"/>
          <w:iCs/>
        </w:rPr>
        <w:t xml:space="preserve"> (Basel)</w:t>
      </w:r>
      <w:r>
        <w:rPr>
          <w:rFonts w:ascii="Times New Roman" w:hAnsi="Times New Roman" w:cs="Times New Roman"/>
        </w:rPr>
        <w:t> 10:</w:t>
      </w:r>
      <w:r w:rsidRPr="000B057C">
        <w:rPr>
          <w:rFonts w:ascii="Times New Roman" w:hAnsi="Times New Roman" w:cs="Times New Roman"/>
        </w:rPr>
        <w:t>1–.</w:t>
      </w:r>
    </w:p>
    <w:p w14:paraId="4301D756" w14:textId="77777777" w:rsidR="000A5EA2" w:rsidRDefault="000A5EA2" w:rsidP="000A5EA2">
      <w:pPr>
        <w:spacing w:line="480" w:lineRule="auto"/>
        <w:ind w:left="720" w:hanging="720"/>
        <w:rPr>
          <w:rFonts w:ascii="Times New Roman" w:hAnsi="Times New Roman" w:cs="Times New Roman"/>
        </w:rPr>
      </w:pPr>
      <w:proofErr w:type="spellStart"/>
      <w:r>
        <w:rPr>
          <w:rFonts w:ascii="Times New Roman" w:hAnsi="Times New Roman" w:cs="Times New Roman"/>
        </w:rPr>
        <w:t>Gandra</w:t>
      </w:r>
      <w:proofErr w:type="spellEnd"/>
      <w:r>
        <w:rPr>
          <w:rFonts w:ascii="Times New Roman" w:hAnsi="Times New Roman" w:cs="Times New Roman"/>
        </w:rPr>
        <w:t>, J.</w:t>
      </w:r>
      <w:r w:rsidRPr="000F3F5A">
        <w:rPr>
          <w:rFonts w:ascii="Times New Roman" w:hAnsi="Times New Roman" w:cs="Times New Roman"/>
        </w:rPr>
        <w:t xml:space="preserve"> R</w:t>
      </w:r>
      <w:r>
        <w:rPr>
          <w:rFonts w:ascii="Times New Roman" w:hAnsi="Times New Roman" w:cs="Times New Roman"/>
        </w:rPr>
        <w:t>., C.</w:t>
      </w:r>
      <w:r w:rsidRPr="000F3F5A">
        <w:rPr>
          <w:rFonts w:ascii="Times New Roman" w:hAnsi="Times New Roman" w:cs="Times New Roman"/>
        </w:rPr>
        <w:t xml:space="preserve"> S</w:t>
      </w:r>
      <w:r>
        <w:rPr>
          <w:rFonts w:ascii="Times New Roman" w:hAnsi="Times New Roman" w:cs="Times New Roman"/>
        </w:rPr>
        <w:t xml:space="preserve">. </w:t>
      </w:r>
      <w:proofErr w:type="spellStart"/>
      <w:r>
        <w:rPr>
          <w:rFonts w:ascii="Times New Roman" w:hAnsi="Times New Roman" w:cs="Times New Roman"/>
        </w:rPr>
        <w:t>Takiya</w:t>
      </w:r>
      <w:proofErr w:type="spellEnd"/>
      <w:r>
        <w:rPr>
          <w:rFonts w:ascii="Times New Roman" w:hAnsi="Times New Roman" w:cs="Times New Roman"/>
        </w:rPr>
        <w:t>, T. A. Del Valle, N.</w:t>
      </w:r>
      <w:r w:rsidRPr="000F3F5A">
        <w:rPr>
          <w:rFonts w:ascii="Times New Roman" w:hAnsi="Times New Roman" w:cs="Times New Roman"/>
        </w:rPr>
        <w:t xml:space="preserve"> D</w:t>
      </w:r>
      <w:r>
        <w:rPr>
          <w:rFonts w:ascii="Times New Roman" w:hAnsi="Times New Roman" w:cs="Times New Roman"/>
        </w:rPr>
        <w:t>. Orbach, I.</w:t>
      </w:r>
      <w:r w:rsidRPr="000F3F5A">
        <w:rPr>
          <w:rFonts w:ascii="Times New Roman" w:hAnsi="Times New Roman" w:cs="Times New Roman"/>
        </w:rPr>
        <w:t xml:space="preserve"> R</w:t>
      </w:r>
      <w:r>
        <w:rPr>
          <w:rFonts w:ascii="Times New Roman" w:hAnsi="Times New Roman" w:cs="Times New Roman"/>
        </w:rPr>
        <w:t xml:space="preserve">. </w:t>
      </w:r>
      <w:proofErr w:type="spellStart"/>
      <w:r>
        <w:rPr>
          <w:rFonts w:ascii="Times New Roman" w:hAnsi="Times New Roman" w:cs="Times New Roman"/>
        </w:rPr>
        <w:t>Ferraz</w:t>
      </w:r>
      <w:proofErr w:type="spellEnd"/>
      <w:r>
        <w:rPr>
          <w:rFonts w:ascii="Times New Roman" w:hAnsi="Times New Roman" w:cs="Times New Roman"/>
        </w:rPr>
        <w:t>, E.</w:t>
      </w:r>
      <w:r w:rsidRPr="000F3F5A">
        <w:rPr>
          <w:rFonts w:ascii="Times New Roman" w:hAnsi="Times New Roman" w:cs="Times New Roman"/>
        </w:rPr>
        <w:t xml:space="preserve"> R</w:t>
      </w:r>
      <w:r>
        <w:rPr>
          <w:rFonts w:ascii="Times New Roman" w:hAnsi="Times New Roman" w:cs="Times New Roman"/>
        </w:rPr>
        <w:t>. Oliveira, R.</w:t>
      </w:r>
      <w:r w:rsidRPr="000F3F5A">
        <w:rPr>
          <w:rFonts w:ascii="Times New Roman" w:hAnsi="Times New Roman" w:cs="Times New Roman"/>
        </w:rPr>
        <w:t xml:space="preserve"> H.</w:t>
      </w:r>
      <w:r>
        <w:rPr>
          <w:rFonts w:ascii="Times New Roman" w:hAnsi="Times New Roman" w:cs="Times New Roman"/>
        </w:rPr>
        <w:t xml:space="preserve"> </w:t>
      </w:r>
      <w:r w:rsidRPr="000F3F5A">
        <w:rPr>
          <w:rFonts w:ascii="Times New Roman" w:hAnsi="Times New Roman" w:cs="Times New Roman"/>
        </w:rPr>
        <w:t>T.</w:t>
      </w:r>
      <w:r>
        <w:rPr>
          <w:rFonts w:ascii="Times New Roman" w:hAnsi="Times New Roman" w:cs="Times New Roman"/>
        </w:rPr>
        <w:t xml:space="preserve"> </w:t>
      </w:r>
      <w:r w:rsidRPr="000F3F5A">
        <w:rPr>
          <w:rFonts w:ascii="Times New Roman" w:hAnsi="Times New Roman" w:cs="Times New Roman"/>
        </w:rPr>
        <w:t>B</w:t>
      </w:r>
      <w:r>
        <w:rPr>
          <w:rFonts w:ascii="Times New Roman" w:hAnsi="Times New Roman" w:cs="Times New Roman"/>
        </w:rPr>
        <w:t xml:space="preserve">. Goes, E. R. S. </w:t>
      </w:r>
      <w:proofErr w:type="spellStart"/>
      <w:r>
        <w:rPr>
          <w:rFonts w:ascii="Times New Roman" w:hAnsi="Times New Roman" w:cs="Times New Roman"/>
        </w:rPr>
        <w:t>Gandra</w:t>
      </w:r>
      <w:proofErr w:type="spellEnd"/>
      <w:r>
        <w:rPr>
          <w:rFonts w:ascii="Times New Roman" w:hAnsi="Times New Roman" w:cs="Times New Roman"/>
        </w:rPr>
        <w:t xml:space="preserve">, T. L. Pereira, D. O. </w:t>
      </w:r>
      <w:proofErr w:type="spellStart"/>
      <w:r>
        <w:rPr>
          <w:rFonts w:ascii="Times New Roman" w:hAnsi="Times New Roman" w:cs="Times New Roman"/>
        </w:rPr>
        <w:t>Jamille</w:t>
      </w:r>
      <w:proofErr w:type="spellEnd"/>
      <w:r>
        <w:rPr>
          <w:rFonts w:ascii="Times New Roman" w:hAnsi="Times New Roman" w:cs="Times New Roman"/>
        </w:rPr>
        <w:t>, H. M. C. Araki, J. Damiani, and A. Z. Escobar. 2019. Influence of a feed additive containing vitamin B12 and Yeast extract on milk production and body temperature of grazing dairy cows under high temperature-humidity index environment.</w:t>
      </w:r>
      <w:r w:rsidRPr="000F3F5A">
        <w:rPr>
          <w:rFonts w:ascii="Times New Roman" w:hAnsi="Times New Roman" w:cs="Times New Roman"/>
        </w:rPr>
        <w:t> </w:t>
      </w:r>
      <w:r>
        <w:rPr>
          <w:rFonts w:ascii="Times New Roman" w:hAnsi="Times New Roman" w:cs="Times New Roman"/>
          <w:iCs/>
        </w:rPr>
        <w:t>Livestock Sci.</w:t>
      </w:r>
      <w:r>
        <w:rPr>
          <w:rFonts w:ascii="Times New Roman" w:hAnsi="Times New Roman" w:cs="Times New Roman"/>
        </w:rPr>
        <w:t> 221:</w:t>
      </w:r>
      <w:r w:rsidRPr="000F3F5A">
        <w:rPr>
          <w:rFonts w:ascii="Times New Roman" w:hAnsi="Times New Roman" w:cs="Times New Roman"/>
        </w:rPr>
        <w:t>28–32.</w:t>
      </w:r>
    </w:p>
    <w:p w14:paraId="38AEC4E6" w14:textId="77777777" w:rsidR="000A5EA2" w:rsidRDefault="000A5EA2" w:rsidP="000A5EA2">
      <w:pPr>
        <w:spacing w:line="480" w:lineRule="auto"/>
        <w:ind w:left="720" w:hanging="720"/>
        <w:rPr>
          <w:rFonts w:ascii="Times New Roman" w:hAnsi="Times New Roman" w:cs="Times New Roman"/>
        </w:rPr>
      </w:pPr>
      <w:proofErr w:type="spellStart"/>
      <w:r>
        <w:rPr>
          <w:rFonts w:ascii="Times New Roman" w:hAnsi="Times New Roman" w:cs="Times New Roman"/>
        </w:rPr>
        <w:t>Geishauser</w:t>
      </w:r>
      <w:proofErr w:type="spellEnd"/>
      <w:r>
        <w:rPr>
          <w:rFonts w:ascii="Times New Roman" w:hAnsi="Times New Roman" w:cs="Times New Roman"/>
        </w:rPr>
        <w:t>,</w:t>
      </w:r>
      <w:r w:rsidRPr="00A41F41">
        <w:rPr>
          <w:rFonts w:ascii="Times New Roman" w:hAnsi="Times New Roman" w:cs="Times New Roman"/>
        </w:rPr>
        <w:t xml:space="preserve"> T</w:t>
      </w:r>
      <w:r>
        <w:rPr>
          <w:rFonts w:ascii="Times New Roman" w:hAnsi="Times New Roman" w:cs="Times New Roman"/>
        </w:rPr>
        <w:t>.</w:t>
      </w:r>
      <w:r w:rsidRPr="00A41F41">
        <w:rPr>
          <w:rFonts w:ascii="Times New Roman" w:hAnsi="Times New Roman" w:cs="Times New Roman"/>
        </w:rPr>
        <w:t>, K</w:t>
      </w:r>
      <w:r>
        <w:rPr>
          <w:rFonts w:ascii="Times New Roman" w:hAnsi="Times New Roman" w:cs="Times New Roman"/>
        </w:rPr>
        <w:t>.</w:t>
      </w:r>
      <w:r w:rsidRPr="00A41F41">
        <w:rPr>
          <w:rFonts w:ascii="Times New Roman" w:hAnsi="Times New Roman" w:cs="Times New Roman"/>
        </w:rPr>
        <w:t xml:space="preserve"> </w:t>
      </w:r>
      <w:proofErr w:type="spellStart"/>
      <w:r w:rsidRPr="00A41F41">
        <w:rPr>
          <w:rFonts w:ascii="Times New Roman" w:hAnsi="Times New Roman" w:cs="Times New Roman"/>
        </w:rPr>
        <w:t>Querengässer</w:t>
      </w:r>
      <w:proofErr w:type="spellEnd"/>
      <w:r w:rsidRPr="00A41F41">
        <w:rPr>
          <w:rFonts w:ascii="Times New Roman" w:hAnsi="Times New Roman" w:cs="Times New Roman"/>
        </w:rPr>
        <w:t>, M</w:t>
      </w:r>
      <w:r>
        <w:rPr>
          <w:rFonts w:ascii="Times New Roman" w:hAnsi="Times New Roman" w:cs="Times New Roman"/>
        </w:rPr>
        <w:t>.</w:t>
      </w:r>
      <w:r w:rsidRPr="00A41F41">
        <w:rPr>
          <w:rFonts w:ascii="Times New Roman" w:hAnsi="Times New Roman" w:cs="Times New Roman"/>
        </w:rPr>
        <w:t xml:space="preserve"> </w:t>
      </w:r>
      <w:proofErr w:type="spellStart"/>
      <w:r w:rsidRPr="00A41F41">
        <w:rPr>
          <w:rFonts w:ascii="Times New Roman" w:hAnsi="Times New Roman" w:cs="Times New Roman"/>
        </w:rPr>
        <w:t>Nitschke</w:t>
      </w:r>
      <w:proofErr w:type="spellEnd"/>
      <w:r w:rsidRPr="00A41F41">
        <w:rPr>
          <w:rFonts w:ascii="Times New Roman" w:hAnsi="Times New Roman" w:cs="Times New Roman"/>
        </w:rPr>
        <w:t>, and A</w:t>
      </w:r>
      <w:r>
        <w:rPr>
          <w:rFonts w:ascii="Times New Roman" w:hAnsi="Times New Roman" w:cs="Times New Roman"/>
        </w:rPr>
        <w:t>.</w:t>
      </w:r>
      <w:r w:rsidRPr="00A41F41">
        <w:rPr>
          <w:rFonts w:ascii="Times New Roman" w:hAnsi="Times New Roman" w:cs="Times New Roman"/>
        </w:rPr>
        <w:t xml:space="preserve"> </w:t>
      </w:r>
      <w:proofErr w:type="spellStart"/>
      <w:r w:rsidRPr="00A41F41">
        <w:rPr>
          <w:rFonts w:ascii="Times New Roman" w:hAnsi="Times New Roman" w:cs="Times New Roman"/>
        </w:rPr>
        <w:t>Sorbiraj</w:t>
      </w:r>
      <w:proofErr w:type="spellEnd"/>
      <w:r w:rsidRPr="00A41F41">
        <w:rPr>
          <w:rFonts w:ascii="Times New Roman" w:hAnsi="Times New Roman" w:cs="Times New Roman"/>
        </w:rPr>
        <w:t xml:space="preserve">. </w:t>
      </w:r>
      <w:r>
        <w:rPr>
          <w:rFonts w:ascii="Times New Roman" w:hAnsi="Times New Roman" w:cs="Times New Roman"/>
        </w:rPr>
        <w:t>1999. Milk yield, somatic cell counts, and risk of r</w:t>
      </w:r>
      <w:r w:rsidRPr="00A41F41">
        <w:rPr>
          <w:rFonts w:ascii="Times New Roman" w:hAnsi="Times New Roman" w:cs="Times New Roman"/>
        </w:rPr>
        <w:t>em</w:t>
      </w:r>
      <w:r>
        <w:rPr>
          <w:rFonts w:ascii="Times New Roman" w:hAnsi="Times New Roman" w:cs="Times New Roman"/>
        </w:rPr>
        <w:t>oval from the herd for dairy cows after covered teat canal injury.</w:t>
      </w:r>
      <w:r w:rsidRPr="00A41F41">
        <w:rPr>
          <w:rFonts w:ascii="Times New Roman" w:hAnsi="Times New Roman" w:cs="Times New Roman"/>
        </w:rPr>
        <w:t> </w:t>
      </w:r>
      <w:r w:rsidRPr="00D955BA">
        <w:rPr>
          <w:rFonts w:ascii="Times New Roman" w:hAnsi="Times New Roman" w:cs="Times New Roman"/>
          <w:iCs/>
        </w:rPr>
        <w:t>J. Dairy Sci.</w:t>
      </w:r>
      <w:r w:rsidRPr="00D955BA">
        <w:rPr>
          <w:rFonts w:ascii="Times New Roman" w:hAnsi="Times New Roman" w:cs="Times New Roman"/>
        </w:rPr>
        <w:t> </w:t>
      </w:r>
      <w:r>
        <w:rPr>
          <w:rFonts w:ascii="Times New Roman" w:hAnsi="Times New Roman" w:cs="Times New Roman"/>
        </w:rPr>
        <w:t>82:</w:t>
      </w:r>
      <w:r w:rsidRPr="00A41F41">
        <w:rPr>
          <w:rFonts w:ascii="Times New Roman" w:hAnsi="Times New Roman" w:cs="Times New Roman"/>
        </w:rPr>
        <w:t>1482–1488.</w:t>
      </w:r>
    </w:p>
    <w:p w14:paraId="23C49069" w14:textId="77777777" w:rsidR="000A5EA2" w:rsidRDefault="000A5EA2" w:rsidP="000A5EA2">
      <w:pPr>
        <w:spacing w:line="480" w:lineRule="auto"/>
        <w:ind w:left="720" w:hanging="720"/>
        <w:rPr>
          <w:rFonts w:ascii="Times New Roman" w:hAnsi="Times New Roman" w:cs="Times New Roman"/>
        </w:rPr>
      </w:pPr>
      <w:r w:rsidRPr="00A42F51">
        <w:rPr>
          <w:rFonts w:ascii="Times New Roman" w:hAnsi="Times New Roman" w:cs="Times New Roman"/>
        </w:rPr>
        <w:t>Godden, S</w:t>
      </w:r>
      <w:r>
        <w:rPr>
          <w:rFonts w:ascii="Times New Roman" w:hAnsi="Times New Roman" w:cs="Times New Roman"/>
        </w:rPr>
        <w:t>.</w:t>
      </w:r>
      <w:r w:rsidRPr="00A42F51">
        <w:rPr>
          <w:rFonts w:ascii="Times New Roman" w:hAnsi="Times New Roman" w:cs="Times New Roman"/>
        </w:rPr>
        <w:t>, P</w:t>
      </w:r>
      <w:r>
        <w:rPr>
          <w:rFonts w:ascii="Times New Roman" w:hAnsi="Times New Roman" w:cs="Times New Roman"/>
        </w:rPr>
        <w:t>.</w:t>
      </w:r>
      <w:r w:rsidRPr="00A42F51">
        <w:rPr>
          <w:rFonts w:ascii="Times New Roman" w:hAnsi="Times New Roman" w:cs="Times New Roman"/>
        </w:rPr>
        <w:t xml:space="preserve"> </w:t>
      </w:r>
      <w:proofErr w:type="spellStart"/>
      <w:r w:rsidRPr="00A42F51">
        <w:rPr>
          <w:rFonts w:ascii="Times New Roman" w:hAnsi="Times New Roman" w:cs="Times New Roman"/>
        </w:rPr>
        <w:t>Rapnicki</w:t>
      </w:r>
      <w:proofErr w:type="spellEnd"/>
      <w:r w:rsidRPr="00A42F51">
        <w:rPr>
          <w:rFonts w:ascii="Times New Roman" w:hAnsi="Times New Roman" w:cs="Times New Roman"/>
        </w:rPr>
        <w:t>, S</w:t>
      </w:r>
      <w:r>
        <w:rPr>
          <w:rFonts w:ascii="Times New Roman" w:hAnsi="Times New Roman" w:cs="Times New Roman"/>
        </w:rPr>
        <w:t>.</w:t>
      </w:r>
      <w:r w:rsidRPr="00A42F51">
        <w:rPr>
          <w:rFonts w:ascii="Times New Roman" w:hAnsi="Times New Roman" w:cs="Times New Roman"/>
        </w:rPr>
        <w:t xml:space="preserve"> Stewart, J</w:t>
      </w:r>
      <w:r>
        <w:rPr>
          <w:rFonts w:ascii="Times New Roman" w:hAnsi="Times New Roman" w:cs="Times New Roman"/>
        </w:rPr>
        <w:t>.</w:t>
      </w:r>
      <w:r w:rsidRPr="00A42F51">
        <w:rPr>
          <w:rFonts w:ascii="Times New Roman" w:hAnsi="Times New Roman" w:cs="Times New Roman"/>
        </w:rPr>
        <w:t xml:space="preserve"> </w:t>
      </w:r>
      <w:proofErr w:type="spellStart"/>
      <w:r w:rsidRPr="00A42F51">
        <w:rPr>
          <w:rFonts w:ascii="Times New Roman" w:hAnsi="Times New Roman" w:cs="Times New Roman"/>
        </w:rPr>
        <w:t>Fetrow</w:t>
      </w:r>
      <w:proofErr w:type="spellEnd"/>
      <w:r w:rsidRPr="00A42F51">
        <w:rPr>
          <w:rFonts w:ascii="Times New Roman" w:hAnsi="Times New Roman" w:cs="Times New Roman"/>
        </w:rPr>
        <w:t>, A</w:t>
      </w:r>
      <w:r>
        <w:rPr>
          <w:rFonts w:ascii="Times New Roman" w:hAnsi="Times New Roman" w:cs="Times New Roman"/>
        </w:rPr>
        <w:t>.</w:t>
      </w:r>
      <w:r w:rsidRPr="00A42F51">
        <w:rPr>
          <w:rFonts w:ascii="Times New Roman" w:hAnsi="Times New Roman" w:cs="Times New Roman"/>
        </w:rPr>
        <w:t xml:space="preserve"> Johnson, R</w:t>
      </w:r>
      <w:r>
        <w:rPr>
          <w:rFonts w:ascii="Times New Roman" w:hAnsi="Times New Roman" w:cs="Times New Roman"/>
        </w:rPr>
        <w:t>.</w:t>
      </w:r>
      <w:r w:rsidRPr="00A42F51">
        <w:rPr>
          <w:rFonts w:ascii="Times New Roman" w:hAnsi="Times New Roman" w:cs="Times New Roman"/>
        </w:rPr>
        <w:t xml:space="preserve"> Bey, and R</w:t>
      </w:r>
      <w:r>
        <w:rPr>
          <w:rFonts w:ascii="Times New Roman" w:hAnsi="Times New Roman" w:cs="Times New Roman"/>
        </w:rPr>
        <w:t>.</w:t>
      </w:r>
      <w:r w:rsidRPr="00A42F51">
        <w:rPr>
          <w:rFonts w:ascii="Times New Roman" w:hAnsi="Times New Roman" w:cs="Times New Roman"/>
        </w:rPr>
        <w:t xml:space="preserve"> Farnsworth. </w:t>
      </w:r>
      <w:r>
        <w:rPr>
          <w:rFonts w:ascii="Times New Roman" w:hAnsi="Times New Roman" w:cs="Times New Roman"/>
        </w:rPr>
        <w:t>2003. Effectiveness of an internal t</w:t>
      </w:r>
      <w:r w:rsidRPr="00A42F51">
        <w:rPr>
          <w:rFonts w:ascii="Times New Roman" w:hAnsi="Times New Roman" w:cs="Times New Roman"/>
        </w:rPr>
        <w:t>e</w:t>
      </w:r>
      <w:r>
        <w:rPr>
          <w:rFonts w:ascii="Times New Roman" w:hAnsi="Times New Roman" w:cs="Times New Roman"/>
        </w:rPr>
        <w:t>at seal in the prevention of new intramammary i</w:t>
      </w:r>
      <w:r w:rsidRPr="00A42F51">
        <w:rPr>
          <w:rFonts w:ascii="Times New Roman" w:hAnsi="Times New Roman" w:cs="Times New Roman"/>
        </w:rPr>
        <w:t xml:space="preserve">nfections </w:t>
      </w:r>
      <w:r>
        <w:rPr>
          <w:rFonts w:ascii="Times New Roman" w:hAnsi="Times New Roman" w:cs="Times New Roman"/>
        </w:rPr>
        <w:t>during the dry and early-lactation periods in dairy cows when used with a dry cow intramammary antibiotic.</w:t>
      </w:r>
      <w:r w:rsidRPr="00A41F41">
        <w:rPr>
          <w:rFonts w:ascii="Times New Roman" w:hAnsi="Times New Roman" w:cs="Times New Roman"/>
        </w:rPr>
        <w:t> </w:t>
      </w:r>
      <w:r w:rsidRPr="00D955BA">
        <w:rPr>
          <w:rFonts w:ascii="Times New Roman" w:hAnsi="Times New Roman" w:cs="Times New Roman"/>
          <w:iCs/>
        </w:rPr>
        <w:t>J. Dairy Sci.</w:t>
      </w:r>
      <w:r>
        <w:rPr>
          <w:rFonts w:ascii="Times New Roman" w:hAnsi="Times New Roman" w:cs="Times New Roman"/>
          <w:iCs/>
        </w:rPr>
        <w:t xml:space="preserve"> </w:t>
      </w:r>
      <w:r>
        <w:rPr>
          <w:rFonts w:ascii="Times New Roman" w:hAnsi="Times New Roman" w:cs="Times New Roman"/>
        </w:rPr>
        <w:t>86:</w:t>
      </w:r>
      <w:r w:rsidRPr="00A42F51">
        <w:rPr>
          <w:rFonts w:ascii="Times New Roman" w:hAnsi="Times New Roman" w:cs="Times New Roman"/>
        </w:rPr>
        <w:t>3899–3911.</w:t>
      </w:r>
    </w:p>
    <w:p w14:paraId="46E4D25A" w14:textId="77777777" w:rsidR="000A5EA2" w:rsidRDefault="000A5EA2" w:rsidP="000A5EA2">
      <w:pPr>
        <w:spacing w:line="480" w:lineRule="auto"/>
        <w:ind w:left="720" w:hanging="720"/>
        <w:rPr>
          <w:rFonts w:ascii="Times New Roman" w:hAnsi="Times New Roman" w:cs="Times New Roman"/>
        </w:rPr>
      </w:pPr>
      <w:r w:rsidRPr="00F76A0A">
        <w:rPr>
          <w:rFonts w:ascii="Times New Roman" w:hAnsi="Times New Roman" w:cs="Times New Roman"/>
        </w:rPr>
        <w:t>Goff, J.</w:t>
      </w:r>
      <w:r>
        <w:rPr>
          <w:rFonts w:ascii="Times New Roman" w:hAnsi="Times New Roman" w:cs="Times New Roman"/>
        </w:rPr>
        <w:t xml:space="preserve"> P. 2006. Major advances in our understanding of nutritional influences on bovine health.</w:t>
      </w:r>
      <w:r w:rsidRPr="00F76A0A">
        <w:rPr>
          <w:rFonts w:ascii="Times New Roman" w:hAnsi="Times New Roman" w:cs="Times New Roman"/>
        </w:rPr>
        <w:t> </w:t>
      </w:r>
      <w:r w:rsidRPr="00D955BA">
        <w:rPr>
          <w:rFonts w:ascii="Times New Roman" w:hAnsi="Times New Roman" w:cs="Times New Roman"/>
          <w:iCs/>
        </w:rPr>
        <w:t>J. Dairy Sci.</w:t>
      </w:r>
      <w:r w:rsidRPr="00D955BA">
        <w:rPr>
          <w:rFonts w:ascii="Times New Roman" w:hAnsi="Times New Roman" w:cs="Times New Roman"/>
        </w:rPr>
        <w:t> </w:t>
      </w:r>
      <w:r>
        <w:rPr>
          <w:rFonts w:ascii="Times New Roman" w:hAnsi="Times New Roman" w:cs="Times New Roman"/>
        </w:rPr>
        <w:t>89:</w:t>
      </w:r>
      <w:r w:rsidRPr="00F76A0A">
        <w:rPr>
          <w:rFonts w:ascii="Times New Roman" w:hAnsi="Times New Roman" w:cs="Times New Roman"/>
        </w:rPr>
        <w:t>1292–1301.</w:t>
      </w:r>
    </w:p>
    <w:p w14:paraId="5366A81A" w14:textId="77777777" w:rsidR="000A5EA2" w:rsidRDefault="000A5EA2" w:rsidP="000A5EA2">
      <w:pPr>
        <w:spacing w:line="480" w:lineRule="auto"/>
        <w:ind w:left="720" w:hanging="720"/>
        <w:rPr>
          <w:rFonts w:ascii="Times New Roman" w:hAnsi="Times New Roman" w:cs="Times New Roman"/>
        </w:rPr>
      </w:pPr>
      <w:r>
        <w:rPr>
          <w:rFonts w:ascii="Times New Roman" w:hAnsi="Times New Roman" w:cs="Times New Roman"/>
        </w:rPr>
        <w:lastRenderedPageBreak/>
        <w:t>Gonçalves, J.</w:t>
      </w:r>
      <w:r w:rsidRPr="000F3F5A">
        <w:rPr>
          <w:rFonts w:ascii="Times New Roman" w:hAnsi="Times New Roman" w:cs="Times New Roman"/>
        </w:rPr>
        <w:t xml:space="preserve"> L</w:t>
      </w:r>
      <w:r>
        <w:rPr>
          <w:rFonts w:ascii="Times New Roman" w:hAnsi="Times New Roman" w:cs="Times New Roman"/>
        </w:rPr>
        <w:t>., R.</w:t>
      </w:r>
      <w:r w:rsidRPr="000F3F5A">
        <w:rPr>
          <w:rFonts w:ascii="Times New Roman" w:hAnsi="Times New Roman" w:cs="Times New Roman"/>
        </w:rPr>
        <w:t xml:space="preserve"> I</w:t>
      </w:r>
      <w:r>
        <w:rPr>
          <w:rFonts w:ascii="Times New Roman" w:hAnsi="Times New Roman" w:cs="Times New Roman"/>
        </w:rPr>
        <w:t>. Cue, B.</w:t>
      </w:r>
      <w:r w:rsidRPr="000F3F5A">
        <w:rPr>
          <w:rFonts w:ascii="Times New Roman" w:hAnsi="Times New Roman" w:cs="Times New Roman"/>
        </w:rPr>
        <w:t xml:space="preserve"> G</w:t>
      </w:r>
      <w:r>
        <w:rPr>
          <w:rFonts w:ascii="Times New Roman" w:hAnsi="Times New Roman" w:cs="Times New Roman"/>
        </w:rPr>
        <w:t xml:space="preserve">. </w:t>
      </w:r>
      <w:proofErr w:type="spellStart"/>
      <w:r>
        <w:rPr>
          <w:rFonts w:ascii="Times New Roman" w:hAnsi="Times New Roman" w:cs="Times New Roman"/>
        </w:rPr>
        <w:t>Botaro</w:t>
      </w:r>
      <w:proofErr w:type="spellEnd"/>
      <w:r>
        <w:rPr>
          <w:rFonts w:ascii="Times New Roman" w:hAnsi="Times New Roman" w:cs="Times New Roman"/>
        </w:rPr>
        <w:t>, J.</w:t>
      </w:r>
      <w:r w:rsidRPr="000F3F5A">
        <w:rPr>
          <w:rFonts w:ascii="Times New Roman" w:hAnsi="Times New Roman" w:cs="Times New Roman"/>
        </w:rPr>
        <w:t xml:space="preserve"> A</w:t>
      </w:r>
      <w:r>
        <w:rPr>
          <w:rFonts w:ascii="Times New Roman" w:hAnsi="Times New Roman" w:cs="Times New Roman"/>
        </w:rPr>
        <w:t>. Horst, A.</w:t>
      </w:r>
      <w:r w:rsidRPr="000F3F5A">
        <w:rPr>
          <w:rFonts w:ascii="Times New Roman" w:hAnsi="Times New Roman" w:cs="Times New Roman"/>
        </w:rPr>
        <w:t xml:space="preserve"> A</w:t>
      </w:r>
      <w:r>
        <w:rPr>
          <w:rFonts w:ascii="Times New Roman" w:hAnsi="Times New Roman" w:cs="Times New Roman"/>
        </w:rPr>
        <w:t xml:space="preserve">. </w:t>
      </w:r>
      <w:proofErr w:type="spellStart"/>
      <w:r>
        <w:rPr>
          <w:rFonts w:ascii="Times New Roman" w:hAnsi="Times New Roman" w:cs="Times New Roman"/>
        </w:rPr>
        <w:t>Valloto</w:t>
      </w:r>
      <w:proofErr w:type="spellEnd"/>
      <w:r>
        <w:rPr>
          <w:rFonts w:ascii="Times New Roman" w:hAnsi="Times New Roman" w:cs="Times New Roman"/>
        </w:rPr>
        <w:t>, and M.</w:t>
      </w:r>
      <w:r w:rsidRPr="000F3F5A">
        <w:rPr>
          <w:rFonts w:ascii="Times New Roman" w:hAnsi="Times New Roman" w:cs="Times New Roman"/>
        </w:rPr>
        <w:t xml:space="preserve"> V</w:t>
      </w:r>
      <w:r>
        <w:rPr>
          <w:rFonts w:ascii="Times New Roman" w:hAnsi="Times New Roman" w:cs="Times New Roman"/>
        </w:rPr>
        <w:t>.</w:t>
      </w:r>
      <w:r w:rsidRPr="000F3F5A">
        <w:rPr>
          <w:rFonts w:ascii="Times New Roman" w:hAnsi="Times New Roman" w:cs="Times New Roman"/>
        </w:rPr>
        <w:t xml:space="preserve"> Santos. </w:t>
      </w:r>
      <w:r>
        <w:rPr>
          <w:rFonts w:ascii="Times New Roman" w:hAnsi="Times New Roman" w:cs="Times New Roman"/>
        </w:rPr>
        <w:t xml:space="preserve">2018. </w:t>
      </w:r>
      <w:r w:rsidRPr="000F3F5A">
        <w:rPr>
          <w:rFonts w:ascii="Times New Roman" w:hAnsi="Times New Roman" w:cs="Times New Roman"/>
        </w:rPr>
        <w:t>Mi</w:t>
      </w:r>
      <w:r>
        <w:rPr>
          <w:rFonts w:ascii="Times New Roman" w:hAnsi="Times New Roman" w:cs="Times New Roman"/>
        </w:rPr>
        <w:t>lk losses associated with somatic cell counts by parity and stage of lactation.</w:t>
      </w:r>
      <w:r w:rsidRPr="000F3F5A">
        <w:rPr>
          <w:rFonts w:ascii="Times New Roman" w:hAnsi="Times New Roman" w:cs="Times New Roman"/>
        </w:rPr>
        <w:t> </w:t>
      </w:r>
      <w:r w:rsidRPr="00D955BA">
        <w:rPr>
          <w:rFonts w:ascii="Times New Roman" w:hAnsi="Times New Roman" w:cs="Times New Roman"/>
          <w:iCs/>
        </w:rPr>
        <w:t>J. Dairy Sci.</w:t>
      </w:r>
      <w:r w:rsidRPr="00D955BA">
        <w:rPr>
          <w:rFonts w:ascii="Times New Roman" w:hAnsi="Times New Roman" w:cs="Times New Roman"/>
        </w:rPr>
        <w:t> </w:t>
      </w:r>
      <w:r>
        <w:rPr>
          <w:rFonts w:ascii="Times New Roman" w:hAnsi="Times New Roman" w:cs="Times New Roman"/>
        </w:rPr>
        <w:t>101:</w:t>
      </w:r>
      <w:r w:rsidRPr="000F3F5A">
        <w:rPr>
          <w:rFonts w:ascii="Times New Roman" w:hAnsi="Times New Roman" w:cs="Times New Roman"/>
        </w:rPr>
        <w:t>4357–4366.</w:t>
      </w:r>
    </w:p>
    <w:p w14:paraId="244BCC62" w14:textId="77777777" w:rsidR="000A5EA2" w:rsidRDefault="000A5EA2" w:rsidP="000A5EA2">
      <w:pPr>
        <w:spacing w:line="480" w:lineRule="auto"/>
        <w:ind w:left="720" w:hanging="720"/>
        <w:rPr>
          <w:rFonts w:ascii="Times New Roman" w:hAnsi="Times New Roman" w:cs="Times New Roman"/>
        </w:rPr>
      </w:pPr>
      <w:r w:rsidRPr="00965BE6">
        <w:rPr>
          <w:rFonts w:ascii="Times New Roman" w:hAnsi="Times New Roman" w:cs="Times New Roman"/>
        </w:rPr>
        <w:t>González, R</w:t>
      </w:r>
      <w:r>
        <w:rPr>
          <w:rFonts w:ascii="Times New Roman" w:hAnsi="Times New Roman" w:cs="Times New Roman"/>
        </w:rPr>
        <w:t>.</w:t>
      </w:r>
      <w:r w:rsidRPr="00965BE6">
        <w:rPr>
          <w:rFonts w:ascii="Times New Roman" w:hAnsi="Times New Roman" w:cs="Times New Roman"/>
        </w:rPr>
        <w:t xml:space="preserve"> N</w:t>
      </w:r>
      <w:r>
        <w:rPr>
          <w:rFonts w:ascii="Times New Roman" w:hAnsi="Times New Roman" w:cs="Times New Roman"/>
        </w:rPr>
        <w:t>.</w:t>
      </w:r>
      <w:r w:rsidRPr="00965BE6">
        <w:rPr>
          <w:rFonts w:ascii="Times New Roman" w:hAnsi="Times New Roman" w:cs="Times New Roman"/>
        </w:rPr>
        <w:t>, J</w:t>
      </w:r>
      <w:r>
        <w:rPr>
          <w:rFonts w:ascii="Times New Roman" w:hAnsi="Times New Roman" w:cs="Times New Roman"/>
        </w:rPr>
        <w:t>.</w:t>
      </w:r>
      <w:r w:rsidRPr="00965BE6">
        <w:rPr>
          <w:rFonts w:ascii="Times New Roman" w:hAnsi="Times New Roman" w:cs="Times New Roman"/>
        </w:rPr>
        <w:t xml:space="preserve"> S</w:t>
      </w:r>
      <w:r>
        <w:rPr>
          <w:rFonts w:ascii="Times New Roman" w:hAnsi="Times New Roman" w:cs="Times New Roman"/>
        </w:rPr>
        <w:t>.</w:t>
      </w:r>
      <w:r w:rsidRPr="00965BE6">
        <w:rPr>
          <w:rFonts w:ascii="Times New Roman" w:hAnsi="Times New Roman" w:cs="Times New Roman"/>
        </w:rPr>
        <w:t xml:space="preserve"> Cullor, D</w:t>
      </w:r>
      <w:r>
        <w:rPr>
          <w:rFonts w:ascii="Times New Roman" w:hAnsi="Times New Roman" w:cs="Times New Roman"/>
        </w:rPr>
        <w:t>.</w:t>
      </w:r>
      <w:r w:rsidRPr="00965BE6">
        <w:rPr>
          <w:rFonts w:ascii="Times New Roman" w:hAnsi="Times New Roman" w:cs="Times New Roman"/>
        </w:rPr>
        <w:t xml:space="preserve"> E</w:t>
      </w:r>
      <w:r>
        <w:rPr>
          <w:rFonts w:ascii="Times New Roman" w:hAnsi="Times New Roman" w:cs="Times New Roman"/>
        </w:rPr>
        <w:t>.</w:t>
      </w:r>
      <w:r w:rsidRPr="00965BE6">
        <w:rPr>
          <w:rFonts w:ascii="Times New Roman" w:hAnsi="Times New Roman" w:cs="Times New Roman"/>
        </w:rPr>
        <w:t xml:space="preserve"> Jasper, T</w:t>
      </w:r>
      <w:r>
        <w:rPr>
          <w:rFonts w:ascii="Times New Roman" w:hAnsi="Times New Roman" w:cs="Times New Roman"/>
        </w:rPr>
        <w:t>.</w:t>
      </w:r>
      <w:r w:rsidRPr="00965BE6">
        <w:rPr>
          <w:rFonts w:ascii="Times New Roman" w:hAnsi="Times New Roman" w:cs="Times New Roman"/>
        </w:rPr>
        <w:t xml:space="preserve"> B</w:t>
      </w:r>
      <w:r>
        <w:rPr>
          <w:rFonts w:ascii="Times New Roman" w:hAnsi="Times New Roman" w:cs="Times New Roman"/>
        </w:rPr>
        <w:t>.</w:t>
      </w:r>
      <w:r w:rsidRPr="00965BE6">
        <w:rPr>
          <w:rFonts w:ascii="Times New Roman" w:hAnsi="Times New Roman" w:cs="Times New Roman"/>
        </w:rPr>
        <w:t xml:space="preserve"> </w:t>
      </w:r>
      <w:proofErr w:type="spellStart"/>
      <w:r w:rsidRPr="00965BE6">
        <w:rPr>
          <w:rFonts w:ascii="Times New Roman" w:hAnsi="Times New Roman" w:cs="Times New Roman"/>
        </w:rPr>
        <w:t>Farver</w:t>
      </w:r>
      <w:proofErr w:type="spellEnd"/>
      <w:r w:rsidRPr="00965BE6">
        <w:rPr>
          <w:rFonts w:ascii="Times New Roman" w:hAnsi="Times New Roman" w:cs="Times New Roman"/>
        </w:rPr>
        <w:t>, R</w:t>
      </w:r>
      <w:r>
        <w:rPr>
          <w:rFonts w:ascii="Times New Roman" w:hAnsi="Times New Roman" w:cs="Times New Roman"/>
        </w:rPr>
        <w:t>.</w:t>
      </w:r>
      <w:r w:rsidRPr="00965BE6">
        <w:rPr>
          <w:rFonts w:ascii="Times New Roman" w:hAnsi="Times New Roman" w:cs="Times New Roman"/>
        </w:rPr>
        <w:t xml:space="preserve"> B</w:t>
      </w:r>
      <w:r>
        <w:rPr>
          <w:rFonts w:ascii="Times New Roman" w:hAnsi="Times New Roman" w:cs="Times New Roman"/>
        </w:rPr>
        <w:t>.</w:t>
      </w:r>
      <w:r w:rsidRPr="00965BE6">
        <w:rPr>
          <w:rFonts w:ascii="Times New Roman" w:hAnsi="Times New Roman" w:cs="Times New Roman"/>
        </w:rPr>
        <w:t xml:space="preserve"> Bushnell, and M</w:t>
      </w:r>
      <w:r>
        <w:rPr>
          <w:rFonts w:ascii="Times New Roman" w:hAnsi="Times New Roman" w:cs="Times New Roman"/>
        </w:rPr>
        <w:t>.</w:t>
      </w:r>
      <w:r w:rsidRPr="00965BE6">
        <w:rPr>
          <w:rFonts w:ascii="Times New Roman" w:hAnsi="Times New Roman" w:cs="Times New Roman"/>
        </w:rPr>
        <w:t xml:space="preserve"> N</w:t>
      </w:r>
      <w:r>
        <w:rPr>
          <w:rFonts w:ascii="Times New Roman" w:hAnsi="Times New Roman" w:cs="Times New Roman"/>
        </w:rPr>
        <w:t>.</w:t>
      </w:r>
      <w:r w:rsidRPr="00965BE6">
        <w:rPr>
          <w:rFonts w:ascii="Times New Roman" w:hAnsi="Times New Roman" w:cs="Times New Roman"/>
        </w:rPr>
        <w:t xml:space="preserve"> Oliver. </w:t>
      </w:r>
      <w:r>
        <w:rPr>
          <w:rFonts w:ascii="Times New Roman" w:hAnsi="Times New Roman" w:cs="Times New Roman"/>
        </w:rPr>
        <w:t>1989. Prevention of clinical coliform m</w:t>
      </w:r>
      <w:r w:rsidRPr="00965BE6">
        <w:rPr>
          <w:rFonts w:ascii="Times New Roman" w:hAnsi="Times New Roman" w:cs="Times New Roman"/>
        </w:rPr>
        <w:t>ast</w:t>
      </w:r>
      <w:r>
        <w:rPr>
          <w:rFonts w:ascii="Times New Roman" w:hAnsi="Times New Roman" w:cs="Times New Roman"/>
        </w:rPr>
        <w:t xml:space="preserve">itis in dairy cows by a mutant </w:t>
      </w:r>
      <w:r w:rsidRPr="00965BE6">
        <w:rPr>
          <w:rFonts w:ascii="Times New Roman" w:hAnsi="Times New Roman" w:cs="Times New Roman"/>
          <w:i/>
        </w:rPr>
        <w:t>Escherichia coli</w:t>
      </w:r>
      <w:r>
        <w:rPr>
          <w:rFonts w:ascii="Times New Roman" w:hAnsi="Times New Roman" w:cs="Times New Roman"/>
        </w:rPr>
        <w:t xml:space="preserve"> vaccine.</w:t>
      </w:r>
      <w:r w:rsidRPr="00965BE6">
        <w:rPr>
          <w:rFonts w:ascii="Times New Roman" w:hAnsi="Times New Roman" w:cs="Times New Roman"/>
        </w:rPr>
        <w:t> </w:t>
      </w:r>
      <w:r>
        <w:rPr>
          <w:rFonts w:ascii="Times New Roman" w:hAnsi="Times New Roman" w:cs="Times New Roman"/>
          <w:iCs/>
        </w:rPr>
        <w:t xml:space="preserve">Can. J. Vet. Res. </w:t>
      </w:r>
      <w:r>
        <w:rPr>
          <w:rFonts w:ascii="Times New Roman" w:hAnsi="Times New Roman" w:cs="Times New Roman"/>
        </w:rPr>
        <w:t>53:</w:t>
      </w:r>
      <w:r w:rsidRPr="00965BE6">
        <w:rPr>
          <w:rFonts w:ascii="Times New Roman" w:hAnsi="Times New Roman" w:cs="Times New Roman"/>
        </w:rPr>
        <w:t>301–305.</w:t>
      </w:r>
    </w:p>
    <w:p w14:paraId="0AEC8467" w14:textId="533DDDEE" w:rsidR="000A5EA2" w:rsidRDefault="000A5EA2" w:rsidP="000A5EA2">
      <w:pPr>
        <w:spacing w:line="480" w:lineRule="auto"/>
        <w:ind w:left="720" w:hanging="720"/>
        <w:rPr>
          <w:rFonts w:ascii="Times New Roman" w:hAnsi="Times New Roman" w:cs="Times New Roman"/>
        </w:rPr>
      </w:pPr>
      <w:r w:rsidRPr="003131A8">
        <w:rPr>
          <w:rFonts w:ascii="Times New Roman" w:hAnsi="Times New Roman" w:cs="Times New Roman"/>
        </w:rPr>
        <w:t>Gorden, P.</w:t>
      </w:r>
      <w:r>
        <w:rPr>
          <w:rFonts w:ascii="Times New Roman" w:hAnsi="Times New Roman" w:cs="Times New Roman"/>
        </w:rPr>
        <w:t xml:space="preserve"> </w:t>
      </w:r>
      <w:r w:rsidRPr="003131A8">
        <w:rPr>
          <w:rFonts w:ascii="Times New Roman" w:hAnsi="Times New Roman" w:cs="Times New Roman"/>
        </w:rPr>
        <w:t>J</w:t>
      </w:r>
      <w:r>
        <w:rPr>
          <w:rFonts w:ascii="Times New Roman" w:hAnsi="Times New Roman" w:cs="Times New Roman"/>
        </w:rPr>
        <w:t>.</w:t>
      </w:r>
      <w:r w:rsidRPr="003131A8">
        <w:rPr>
          <w:rFonts w:ascii="Times New Roman" w:hAnsi="Times New Roman" w:cs="Times New Roman"/>
        </w:rPr>
        <w:t>, M.</w:t>
      </w:r>
      <w:r>
        <w:rPr>
          <w:rFonts w:ascii="Times New Roman" w:hAnsi="Times New Roman" w:cs="Times New Roman"/>
        </w:rPr>
        <w:t xml:space="preserve"> </w:t>
      </w:r>
      <w:r w:rsidRPr="003131A8">
        <w:rPr>
          <w:rFonts w:ascii="Times New Roman" w:hAnsi="Times New Roman" w:cs="Times New Roman"/>
        </w:rPr>
        <w:t>D</w:t>
      </w:r>
      <w:r>
        <w:rPr>
          <w:rFonts w:ascii="Times New Roman" w:hAnsi="Times New Roman" w:cs="Times New Roman"/>
        </w:rPr>
        <w:t>.</w:t>
      </w:r>
      <w:r w:rsidRPr="003131A8">
        <w:rPr>
          <w:rFonts w:ascii="Times New Roman" w:hAnsi="Times New Roman" w:cs="Times New Roman"/>
        </w:rPr>
        <w:t xml:space="preserve"> </w:t>
      </w:r>
      <w:proofErr w:type="spellStart"/>
      <w:r w:rsidRPr="003131A8">
        <w:rPr>
          <w:rFonts w:ascii="Times New Roman" w:hAnsi="Times New Roman" w:cs="Times New Roman"/>
        </w:rPr>
        <w:t>Kleinhenz</w:t>
      </w:r>
      <w:proofErr w:type="spellEnd"/>
      <w:r w:rsidRPr="003131A8">
        <w:rPr>
          <w:rFonts w:ascii="Times New Roman" w:hAnsi="Times New Roman" w:cs="Times New Roman"/>
        </w:rPr>
        <w:t>, J.</w:t>
      </w:r>
      <w:r>
        <w:rPr>
          <w:rFonts w:ascii="Times New Roman" w:hAnsi="Times New Roman" w:cs="Times New Roman"/>
        </w:rPr>
        <w:t xml:space="preserve"> </w:t>
      </w:r>
      <w:r w:rsidRPr="003131A8">
        <w:rPr>
          <w:rFonts w:ascii="Times New Roman" w:hAnsi="Times New Roman" w:cs="Times New Roman"/>
        </w:rPr>
        <w:t>A</w:t>
      </w:r>
      <w:r>
        <w:rPr>
          <w:rFonts w:ascii="Times New Roman" w:hAnsi="Times New Roman" w:cs="Times New Roman"/>
        </w:rPr>
        <w:t>.</w:t>
      </w:r>
      <w:r w:rsidRPr="003131A8">
        <w:rPr>
          <w:rFonts w:ascii="Times New Roman" w:hAnsi="Times New Roman" w:cs="Times New Roman"/>
        </w:rPr>
        <w:t xml:space="preserve"> </w:t>
      </w:r>
      <w:proofErr w:type="spellStart"/>
      <w:r w:rsidRPr="003131A8">
        <w:rPr>
          <w:rFonts w:ascii="Times New Roman" w:hAnsi="Times New Roman" w:cs="Times New Roman"/>
        </w:rPr>
        <w:t>Ydstie</w:t>
      </w:r>
      <w:proofErr w:type="spellEnd"/>
      <w:r w:rsidRPr="003131A8">
        <w:rPr>
          <w:rFonts w:ascii="Times New Roman" w:hAnsi="Times New Roman" w:cs="Times New Roman"/>
        </w:rPr>
        <w:t>, T.</w:t>
      </w:r>
      <w:r>
        <w:rPr>
          <w:rFonts w:ascii="Times New Roman" w:hAnsi="Times New Roman" w:cs="Times New Roman"/>
        </w:rPr>
        <w:t xml:space="preserve"> </w:t>
      </w:r>
      <w:r w:rsidRPr="003131A8">
        <w:rPr>
          <w:rFonts w:ascii="Times New Roman" w:hAnsi="Times New Roman" w:cs="Times New Roman"/>
        </w:rPr>
        <w:t>A</w:t>
      </w:r>
      <w:r>
        <w:rPr>
          <w:rFonts w:ascii="Times New Roman" w:hAnsi="Times New Roman" w:cs="Times New Roman"/>
        </w:rPr>
        <w:t>.</w:t>
      </w:r>
      <w:r w:rsidRPr="003131A8">
        <w:rPr>
          <w:rFonts w:ascii="Times New Roman" w:hAnsi="Times New Roman" w:cs="Times New Roman"/>
        </w:rPr>
        <w:t xml:space="preserve"> Brick, L.</w:t>
      </w:r>
      <w:r>
        <w:rPr>
          <w:rFonts w:ascii="Times New Roman" w:hAnsi="Times New Roman" w:cs="Times New Roman"/>
        </w:rPr>
        <w:t xml:space="preserve"> </w:t>
      </w:r>
      <w:r w:rsidRPr="003131A8">
        <w:rPr>
          <w:rFonts w:ascii="Times New Roman" w:hAnsi="Times New Roman" w:cs="Times New Roman"/>
        </w:rPr>
        <w:t>M</w:t>
      </w:r>
      <w:r>
        <w:rPr>
          <w:rFonts w:ascii="Times New Roman" w:hAnsi="Times New Roman" w:cs="Times New Roman"/>
        </w:rPr>
        <w:t>.</w:t>
      </w:r>
      <w:r w:rsidRPr="003131A8">
        <w:rPr>
          <w:rFonts w:ascii="Times New Roman" w:hAnsi="Times New Roman" w:cs="Times New Roman"/>
        </w:rPr>
        <w:t xml:space="preserve"> </w:t>
      </w:r>
      <w:proofErr w:type="spellStart"/>
      <w:r w:rsidRPr="003131A8">
        <w:rPr>
          <w:rFonts w:ascii="Times New Roman" w:hAnsi="Times New Roman" w:cs="Times New Roman"/>
        </w:rPr>
        <w:t>Slinden</w:t>
      </w:r>
      <w:proofErr w:type="spellEnd"/>
      <w:r w:rsidRPr="003131A8">
        <w:rPr>
          <w:rFonts w:ascii="Times New Roman" w:hAnsi="Times New Roman" w:cs="Times New Roman"/>
        </w:rPr>
        <w:t>, M.</w:t>
      </w:r>
      <w:r>
        <w:rPr>
          <w:rFonts w:ascii="Times New Roman" w:hAnsi="Times New Roman" w:cs="Times New Roman"/>
        </w:rPr>
        <w:t xml:space="preserve"> </w:t>
      </w:r>
      <w:r w:rsidRPr="003131A8">
        <w:rPr>
          <w:rFonts w:ascii="Times New Roman" w:hAnsi="Times New Roman" w:cs="Times New Roman"/>
        </w:rPr>
        <w:t>P</w:t>
      </w:r>
      <w:r>
        <w:rPr>
          <w:rFonts w:ascii="Times New Roman" w:hAnsi="Times New Roman" w:cs="Times New Roman"/>
        </w:rPr>
        <w:t>.</w:t>
      </w:r>
      <w:r w:rsidRPr="003131A8">
        <w:rPr>
          <w:rFonts w:ascii="Times New Roman" w:hAnsi="Times New Roman" w:cs="Times New Roman"/>
        </w:rPr>
        <w:t xml:space="preserve"> Peterson, D.</w:t>
      </w:r>
      <w:r>
        <w:rPr>
          <w:rFonts w:ascii="Times New Roman" w:hAnsi="Times New Roman" w:cs="Times New Roman"/>
        </w:rPr>
        <w:t xml:space="preserve"> </w:t>
      </w:r>
      <w:r w:rsidRPr="003131A8">
        <w:rPr>
          <w:rFonts w:ascii="Times New Roman" w:hAnsi="Times New Roman" w:cs="Times New Roman"/>
        </w:rPr>
        <w:t>E</w:t>
      </w:r>
      <w:r>
        <w:rPr>
          <w:rFonts w:ascii="Times New Roman" w:hAnsi="Times New Roman" w:cs="Times New Roman"/>
        </w:rPr>
        <w:t>.</w:t>
      </w:r>
      <w:r w:rsidRPr="003131A8">
        <w:rPr>
          <w:rFonts w:ascii="Times New Roman" w:hAnsi="Times New Roman" w:cs="Times New Roman"/>
        </w:rPr>
        <w:t xml:space="preserve"> Straub, and D.</w:t>
      </w:r>
      <w:r>
        <w:rPr>
          <w:rFonts w:ascii="Times New Roman" w:hAnsi="Times New Roman" w:cs="Times New Roman"/>
        </w:rPr>
        <w:t xml:space="preserve"> </w:t>
      </w:r>
      <w:r w:rsidRPr="003131A8">
        <w:rPr>
          <w:rFonts w:ascii="Times New Roman" w:hAnsi="Times New Roman" w:cs="Times New Roman"/>
        </w:rPr>
        <w:t>T</w:t>
      </w:r>
      <w:r>
        <w:rPr>
          <w:rFonts w:ascii="Times New Roman" w:hAnsi="Times New Roman" w:cs="Times New Roman"/>
        </w:rPr>
        <w:t>. Burkhardt. 2018. Efficacy of v</w:t>
      </w:r>
      <w:r w:rsidRPr="003131A8">
        <w:rPr>
          <w:rFonts w:ascii="Times New Roman" w:hAnsi="Times New Roman" w:cs="Times New Roman"/>
        </w:rPr>
        <w:t xml:space="preserve">accination with a </w:t>
      </w:r>
      <w:r>
        <w:rPr>
          <w:rFonts w:ascii="Times New Roman" w:hAnsi="Times New Roman" w:cs="Times New Roman"/>
          <w:i/>
        </w:rPr>
        <w:t>Klebsiella p</w:t>
      </w:r>
      <w:r w:rsidRPr="003131A8">
        <w:rPr>
          <w:rFonts w:ascii="Times New Roman" w:hAnsi="Times New Roman" w:cs="Times New Roman"/>
          <w:i/>
        </w:rPr>
        <w:t>neumoniae</w:t>
      </w:r>
      <w:r>
        <w:rPr>
          <w:rFonts w:ascii="Times New Roman" w:hAnsi="Times New Roman" w:cs="Times New Roman"/>
        </w:rPr>
        <w:t xml:space="preserve"> siderophore receptor protein vaccine for r</w:t>
      </w:r>
      <w:r w:rsidRPr="003131A8">
        <w:rPr>
          <w:rFonts w:ascii="Times New Roman" w:hAnsi="Times New Roman" w:cs="Times New Roman"/>
        </w:rPr>
        <w:t xml:space="preserve">eduction of </w:t>
      </w:r>
      <w:r w:rsidRPr="003131A8">
        <w:rPr>
          <w:rFonts w:ascii="Times New Roman" w:hAnsi="Times New Roman" w:cs="Times New Roman"/>
          <w:i/>
        </w:rPr>
        <w:t>Klebsiella</w:t>
      </w:r>
      <w:r>
        <w:rPr>
          <w:rFonts w:ascii="Times New Roman" w:hAnsi="Times New Roman" w:cs="Times New Roman"/>
        </w:rPr>
        <w:t xml:space="preserve"> mastitis in lactating cattle.</w:t>
      </w:r>
      <w:r w:rsidRPr="003131A8">
        <w:rPr>
          <w:rFonts w:ascii="Times New Roman" w:hAnsi="Times New Roman" w:cs="Times New Roman"/>
        </w:rPr>
        <w:t> </w:t>
      </w:r>
      <w:r w:rsidRPr="00D955BA">
        <w:rPr>
          <w:rFonts w:ascii="Times New Roman" w:hAnsi="Times New Roman" w:cs="Times New Roman"/>
          <w:iCs/>
        </w:rPr>
        <w:t>J. Dairy Sci.</w:t>
      </w:r>
      <w:r>
        <w:rPr>
          <w:rFonts w:ascii="Times New Roman" w:hAnsi="Times New Roman" w:cs="Times New Roman"/>
          <w:iCs/>
        </w:rPr>
        <w:t xml:space="preserve"> </w:t>
      </w:r>
      <w:r>
        <w:rPr>
          <w:rFonts w:ascii="Times New Roman" w:hAnsi="Times New Roman" w:cs="Times New Roman"/>
        </w:rPr>
        <w:t>101:</w:t>
      </w:r>
      <w:r w:rsidRPr="003131A8">
        <w:rPr>
          <w:rFonts w:ascii="Times New Roman" w:hAnsi="Times New Roman" w:cs="Times New Roman"/>
        </w:rPr>
        <w:t>10398–10408.</w:t>
      </w:r>
    </w:p>
    <w:p w14:paraId="0777DCD0" w14:textId="1DC0BD6A" w:rsidR="00601F28" w:rsidRDefault="00601F28">
      <w:pPr>
        <w:spacing w:line="480" w:lineRule="auto"/>
        <w:ind w:left="720" w:hanging="720"/>
        <w:rPr>
          <w:rFonts w:ascii="Times New Roman" w:hAnsi="Times New Roman" w:cs="Times New Roman"/>
        </w:rPr>
      </w:pPr>
      <w:r>
        <w:rPr>
          <w:rFonts w:ascii="Times New Roman" w:hAnsi="Times New Roman" w:cs="Times New Roman"/>
        </w:rPr>
        <w:t>G</w:t>
      </w:r>
      <w:r w:rsidRPr="00601F28">
        <w:rPr>
          <w:rFonts w:ascii="Times New Roman" w:hAnsi="Times New Roman" w:cs="Times New Roman"/>
        </w:rPr>
        <w:t xml:space="preserve">reen, M., L. Green, G. Medley, Y. Schukken, and A. Bradley. 2002. Influence of dry period bacterial </w:t>
      </w:r>
      <w:r>
        <w:rPr>
          <w:rFonts w:ascii="Times New Roman" w:hAnsi="Times New Roman" w:cs="Times New Roman"/>
        </w:rPr>
        <w:t>intramammary infection on clini</w:t>
      </w:r>
      <w:r w:rsidRPr="00601F28">
        <w:rPr>
          <w:rFonts w:ascii="Times New Roman" w:hAnsi="Times New Roman" w:cs="Times New Roman"/>
        </w:rPr>
        <w:t>cal mastitis in dairy cows. J. Dairy Sci. 85:2589–2599.</w:t>
      </w:r>
    </w:p>
    <w:p w14:paraId="2EA00AC2" w14:textId="714FD051" w:rsidR="000A5EA2" w:rsidRDefault="000A5EA2" w:rsidP="000A5EA2">
      <w:pPr>
        <w:spacing w:line="480" w:lineRule="auto"/>
        <w:ind w:left="720" w:hanging="720"/>
        <w:rPr>
          <w:rFonts w:ascii="Times New Roman" w:hAnsi="Times New Roman" w:cs="Times New Roman"/>
        </w:rPr>
      </w:pPr>
      <w:proofErr w:type="spellStart"/>
      <w:r w:rsidRPr="00FF58FC">
        <w:rPr>
          <w:rFonts w:ascii="Times New Roman" w:hAnsi="Times New Roman" w:cs="Times New Roman"/>
        </w:rPr>
        <w:t>Halasa</w:t>
      </w:r>
      <w:proofErr w:type="spellEnd"/>
      <w:r w:rsidRPr="00FF58FC">
        <w:rPr>
          <w:rFonts w:ascii="Times New Roman" w:hAnsi="Times New Roman" w:cs="Times New Roman"/>
        </w:rPr>
        <w:t>, T</w:t>
      </w:r>
      <w:r>
        <w:rPr>
          <w:rFonts w:ascii="Times New Roman" w:hAnsi="Times New Roman" w:cs="Times New Roman"/>
        </w:rPr>
        <w:t>.</w:t>
      </w:r>
      <w:r w:rsidRPr="00FF58FC">
        <w:rPr>
          <w:rFonts w:ascii="Times New Roman" w:hAnsi="Times New Roman" w:cs="Times New Roman"/>
        </w:rPr>
        <w:t>, O</w:t>
      </w:r>
      <w:r>
        <w:rPr>
          <w:rFonts w:ascii="Times New Roman" w:hAnsi="Times New Roman" w:cs="Times New Roman"/>
        </w:rPr>
        <w:t>.</w:t>
      </w:r>
      <w:r w:rsidRPr="00FF58FC">
        <w:rPr>
          <w:rFonts w:ascii="Times New Roman" w:hAnsi="Times New Roman" w:cs="Times New Roman"/>
        </w:rPr>
        <w:t xml:space="preserve"> </w:t>
      </w:r>
      <w:proofErr w:type="spellStart"/>
      <w:r w:rsidRPr="00FF58FC">
        <w:rPr>
          <w:rFonts w:ascii="Times New Roman" w:hAnsi="Times New Roman" w:cs="Times New Roman"/>
        </w:rPr>
        <w:t>Østerås</w:t>
      </w:r>
      <w:proofErr w:type="spellEnd"/>
      <w:r w:rsidRPr="00FF58FC">
        <w:rPr>
          <w:rFonts w:ascii="Times New Roman" w:hAnsi="Times New Roman" w:cs="Times New Roman"/>
        </w:rPr>
        <w:t>, H</w:t>
      </w:r>
      <w:r>
        <w:rPr>
          <w:rFonts w:ascii="Times New Roman" w:hAnsi="Times New Roman" w:cs="Times New Roman"/>
        </w:rPr>
        <w:t>.</w:t>
      </w:r>
      <w:r w:rsidRPr="00FF58FC">
        <w:rPr>
          <w:rFonts w:ascii="Times New Roman" w:hAnsi="Times New Roman" w:cs="Times New Roman"/>
        </w:rPr>
        <w:t xml:space="preserve"> Hogeveen, T</w:t>
      </w:r>
      <w:r>
        <w:rPr>
          <w:rFonts w:ascii="Times New Roman" w:hAnsi="Times New Roman" w:cs="Times New Roman"/>
        </w:rPr>
        <w:t>.</w:t>
      </w:r>
      <w:r w:rsidRPr="00FF58FC">
        <w:rPr>
          <w:rFonts w:ascii="Times New Roman" w:hAnsi="Times New Roman" w:cs="Times New Roman"/>
        </w:rPr>
        <w:t xml:space="preserve"> van </w:t>
      </w:r>
      <w:proofErr w:type="spellStart"/>
      <w:r w:rsidRPr="00FF58FC">
        <w:rPr>
          <w:rFonts w:ascii="Times New Roman" w:hAnsi="Times New Roman" w:cs="Times New Roman"/>
        </w:rPr>
        <w:t>Werven</w:t>
      </w:r>
      <w:proofErr w:type="spellEnd"/>
      <w:r w:rsidRPr="00FF58FC">
        <w:rPr>
          <w:rFonts w:ascii="Times New Roman" w:hAnsi="Times New Roman" w:cs="Times New Roman"/>
        </w:rPr>
        <w:t>, and M</w:t>
      </w:r>
      <w:r>
        <w:rPr>
          <w:rFonts w:ascii="Times New Roman" w:hAnsi="Times New Roman" w:cs="Times New Roman"/>
        </w:rPr>
        <w:t>.</w:t>
      </w:r>
      <w:r w:rsidRPr="00FF58FC">
        <w:rPr>
          <w:rFonts w:ascii="Times New Roman" w:hAnsi="Times New Roman" w:cs="Times New Roman"/>
        </w:rPr>
        <w:t xml:space="preserve"> </w:t>
      </w:r>
      <w:proofErr w:type="spellStart"/>
      <w:r w:rsidRPr="00FF58FC">
        <w:rPr>
          <w:rFonts w:ascii="Times New Roman" w:hAnsi="Times New Roman" w:cs="Times New Roman"/>
        </w:rPr>
        <w:t>Nielen</w:t>
      </w:r>
      <w:proofErr w:type="spellEnd"/>
      <w:r w:rsidRPr="00FF58FC">
        <w:rPr>
          <w:rFonts w:ascii="Times New Roman" w:hAnsi="Times New Roman" w:cs="Times New Roman"/>
        </w:rPr>
        <w:t xml:space="preserve">. </w:t>
      </w:r>
      <w:r>
        <w:rPr>
          <w:rFonts w:ascii="Times New Roman" w:hAnsi="Times New Roman" w:cs="Times New Roman"/>
        </w:rPr>
        <w:t>2009. Meta-analysis of dry cow management for dairy cattle. Part 1. Protection against new intramammary infections.</w:t>
      </w:r>
      <w:r w:rsidRPr="00FF58FC">
        <w:rPr>
          <w:rFonts w:ascii="Times New Roman" w:hAnsi="Times New Roman" w:cs="Times New Roman"/>
        </w:rPr>
        <w:t> </w:t>
      </w:r>
      <w:r w:rsidRPr="00D955BA">
        <w:rPr>
          <w:rFonts w:ascii="Times New Roman" w:hAnsi="Times New Roman" w:cs="Times New Roman"/>
          <w:iCs/>
        </w:rPr>
        <w:t>J. Dairy Sci.</w:t>
      </w:r>
      <w:r w:rsidRPr="00D955BA">
        <w:rPr>
          <w:rFonts w:ascii="Times New Roman" w:hAnsi="Times New Roman" w:cs="Times New Roman"/>
        </w:rPr>
        <w:t> </w:t>
      </w:r>
      <w:r>
        <w:rPr>
          <w:rFonts w:ascii="Times New Roman" w:hAnsi="Times New Roman" w:cs="Times New Roman"/>
        </w:rPr>
        <w:t>92:</w:t>
      </w:r>
      <w:r w:rsidRPr="00FF58FC">
        <w:rPr>
          <w:rFonts w:ascii="Times New Roman" w:hAnsi="Times New Roman" w:cs="Times New Roman"/>
        </w:rPr>
        <w:t>3134–3149.</w:t>
      </w:r>
    </w:p>
    <w:p w14:paraId="4FE90725" w14:textId="440FB4E6" w:rsidR="00B45007" w:rsidRPr="00B45007" w:rsidRDefault="00B45007" w:rsidP="00B45007">
      <w:pPr>
        <w:spacing w:line="480" w:lineRule="auto"/>
        <w:ind w:left="720" w:hanging="720"/>
        <w:rPr>
          <w:rFonts w:ascii="Times New Roman" w:hAnsi="Times New Roman" w:cs="Times New Roman"/>
        </w:rPr>
      </w:pPr>
      <w:r>
        <w:rPr>
          <w:rFonts w:ascii="Times New Roman" w:hAnsi="Times New Roman" w:cs="Times New Roman"/>
        </w:rPr>
        <w:t>H</w:t>
      </w:r>
      <w:r w:rsidRPr="00B45007">
        <w:rPr>
          <w:rFonts w:ascii="Times New Roman" w:hAnsi="Times New Roman" w:cs="Times New Roman"/>
        </w:rPr>
        <w:t xml:space="preserve">all, L.W., </w:t>
      </w:r>
      <w:r>
        <w:rPr>
          <w:rFonts w:ascii="Times New Roman" w:hAnsi="Times New Roman" w:cs="Times New Roman"/>
        </w:rPr>
        <w:t>F.</w:t>
      </w:r>
      <w:r w:rsidRPr="00B45007">
        <w:rPr>
          <w:rFonts w:ascii="Times New Roman" w:hAnsi="Times New Roman" w:cs="Times New Roman"/>
        </w:rPr>
        <w:t xml:space="preserve"> </w:t>
      </w:r>
      <w:proofErr w:type="spellStart"/>
      <w:r w:rsidRPr="00B45007">
        <w:rPr>
          <w:rFonts w:ascii="Times New Roman" w:hAnsi="Times New Roman" w:cs="Times New Roman"/>
        </w:rPr>
        <w:t>Villar</w:t>
      </w:r>
      <w:proofErr w:type="spellEnd"/>
      <w:r w:rsidRPr="00B45007">
        <w:rPr>
          <w:rFonts w:ascii="Times New Roman" w:hAnsi="Times New Roman" w:cs="Times New Roman"/>
        </w:rPr>
        <w:t xml:space="preserve">, </w:t>
      </w:r>
      <w:r>
        <w:rPr>
          <w:rFonts w:ascii="Times New Roman" w:hAnsi="Times New Roman" w:cs="Times New Roman"/>
        </w:rPr>
        <w:t xml:space="preserve">J. D. </w:t>
      </w:r>
      <w:r w:rsidRPr="00B45007">
        <w:rPr>
          <w:rFonts w:ascii="Times New Roman" w:hAnsi="Times New Roman" w:cs="Times New Roman"/>
        </w:rPr>
        <w:t xml:space="preserve">Chapman, </w:t>
      </w:r>
      <w:r>
        <w:rPr>
          <w:rFonts w:ascii="Times New Roman" w:hAnsi="Times New Roman" w:cs="Times New Roman"/>
        </w:rPr>
        <w:t>D. J.</w:t>
      </w:r>
      <w:r w:rsidRPr="00B45007">
        <w:rPr>
          <w:rFonts w:ascii="Times New Roman" w:hAnsi="Times New Roman" w:cs="Times New Roman"/>
        </w:rPr>
        <w:t xml:space="preserve"> McLean, N.</w:t>
      </w:r>
      <w:r>
        <w:rPr>
          <w:rFonts w:ascii="Times New Roman" w:hAnsi="Times New Roman" w:cs="Times New Roman"/>
        </w:rPr>
        <w:t xml:space="preserve"> M.</w:t>
      </w:r>
      <w:r w:rsidRPr="00B45007">
        <w:rPr>
          <w:rFonts w:ascii="Times New Roman" w:hAnsi="Times New Roman" w:cs="Times New Roman"/>
        </w:rPr>
        <w:t xml:space="preserve"> Long, </w:t>
      </w:r>
      <w:r>
        <w:rPr>
          <w:rFonts w:ascii="Times New Roman" w:hAnsi="Times New Roman" w:cs="Times New Roman"/>
        </w:rPr>
        <w:t>Y.</w:t>
      </w:r>
      <w:r w:rsidRPr="00B45007">
        <w:rPr>
          <w:rFonts w:ascii="Times New Roman" w:hAnsi="Times New Roman" w:cs="Times New Roman"/>
        </w:rPr>
        <w:t xml:space="preserve"> Xiao, </w:t>
      </w:r>
      <w:r>
        <w:rPr>
          <w:rFonts w:ascii="Times New Roman" w:hAnsi="Times New Roman" w:cs="Times New Roman"/>
        </w:rPr>
        <w:t>J. L.</w:t>
      </w:r>
      <w:r w:rsidRPr="00B45007">
        <w:rPr>
          <w:rFonts w:ascii="Times New Roman" w:hAnsi="Times New Roman" w:cs="Times New Roman"/>
        </w:rPr>
        <w:t xml:space="preserve"> Collier, R.</w:t>
      </w:r>
      <w:r>
        <w:rPr>
          <w:rFonts w:ascii="Times New Roman" w:hAnsi="Times New Roman" w:cs="Times New Roman"/>
        </w:rPr>
        <w:t xml:space="preserve"> J.</w:t>
      </w:r>
      <w:r w:rsidRPr="00B45007">
        <w:rPr>
          <w:rFonts w:ascii="Times New Roman" w:hAnsi="Times New Roman" w:cs="Times New Roman"/>
        </w:rPr>
        <w:t xml:space="preserve"> </w:t>
      </w:r>
      <w:r>
        <w:rPr>
          <w:rFonts w:ascii="Times New Roman" w:hAnsi="Times New Roman" w:cs="Times New Roman"/>
        </w:rPr>
        <w:t>Collier.</w:t>
      </w:r>
      <w:r w:rsidRPr="00B45007">
        <w:rPr>
          <w:rFonts w:ascii="Times New Roman" w:hAnsi="Times New Roman" w:cs="Times New Roman"/>
        </w:rPr>
        <w:t xml:space="preserve"> 2018. An evaluation of an immunomodulatory feed ingredient in</w:t>
      </w:r>
    </w:p>
    <w:p w14:paraId="1DF7ABB0" w14:textId="20679540" w:rsidR="00B45007" w:rsidRDefault="00B45007" w:rsidP="003B7531">
      <w:pPr>
        <w:spacing w:line="480" w:lineRule="auto"/>
        <w:ind w:left="720"/>
        <w:rPr>
          <w:rFonts w:ascii="Times New Roman" w:hAnsi="Times New Roman" w:cs="Times New Roman"/>
        </w:rPr>
      </w:pPr>
      <w:r w:rsidRPr="00B45007">
        <w:rPr>
          <w:rFonts w:ascii="Times New Roman" w:hAnsi="Times New Roman" w:cs="Times New Roman"/>
        </w:rPr>
        <w:t>heat-stressed lactating Holstein cows: effects on hormonal, physiological, and producti</w:t>
      </w:r>
      <w:r>
        <w:rPr>
          <w:rFonts w:ascii="Times New Roman" w:hAnsi="Times New Roman" w:cs="Times New Roman"/>
        </w:rPr>
        <w:t>on responses. J. Dairy Sci. 101:</w:t>
      </w:r>
      <w:r w:rsidRPr="00B45007">
        <w:rPr>
          <w:rFonts w:ascii="Times New Roman" w:hAnsi="Times New Roman" w:cs="Times New Roman"/>
        </w:rPr>
        <w:t>7095–7105</w:t>
      </w:r>
      <w:r>
        <w:rPr>
          <w:rFonts w:ascii="Times New Roman" w:hAnsi="Times New Roman" w:cs="Times New Roman"/>
        </w:rPr>
        <w:t>.</w:t>
      </w:r>
    </w:p>
    <w:p w14:paraId="4CC975D0" w14:textId="77777777" w:rsidR="000A5EA2" w:rsidRDefault="000A5EA2" w:rsidP="000A5EA2">
      <w:pPr>
        <w:spacing w:line="480" w:lineRule="auto"/>
        <w:ind w:left="720" w:hanging="720"/>
        <w:rPr>
          <w:rFonts w:ascii="Times New Roman" w:hAnsi="Times New Roman" w:cs="Times New Roman"/>
        </w:rPr>
      </w:pPr>
      <w:r w:rsidRPr="00794294">
        <w:rPr>
          <w:rFonts w:ascii="Times New Roman" w:hAnsi="Times New Roman" w:cs="Times New Roman"/>
        </w:rPr>
        <w:t>Harmon, R.</w:t>
      </w:r>
      <w:r>
        <w:rPr>
          <w:rFonts w:ascii="Times New Roman" w:hAnsi="Times New Roman" w:cs="Times New Roman"/>
        </w:rPr>
        <w:t xml:space="preserve"> J. 1994. Physiology of mastitis and factors affecting somatic cell counts.</w:t>
      </w:r>
      <w:r w:rsidRPr="00794294">
        <w:rPr>
          <w:rFonts w:ascii="Times New Roman" w:hAnsi="Times New Roman" w:cs="Times New Roman"/>
        </w:rPr>
        <w:t> </w:t>
      </w:r>
      <w:r w:rsidRPr="00D955BA">
        <w:rPr>
          <w:rFonts w:ascii="Times New Roman" w:hAnsi="Times New Roman" w:cs="Times New Roman"/>
          <w:iCs/>
        </w:rPr>
        <w:t>J. Dairy Sci.</w:t>
      </w:r>
      <w:r w:rsidRPr="00D955BA">
        <w:rPr>
          <w:rFonts w:ascii="Times New Roman" w:hAnsi="Times New Roman" w:cs="Times New Roman"/>
        </w:rPr>
        <w:t> </w:t>
      </w:r>
      <w:r>
        <w:rPr>
          <w:rFonts w:ascii="Times New Roman" w:hAnsi="Times New Roman" w:cs="Times New Roman"/>
        </w:rPr>
        <w:t>77:</w:t>
      </w:r>
      <w:r w:rsidRPr="00794294">
        <w:rPr>
          <w:rFonts w:ascii="Times New Roman" w:hAnsi="Times New Roman" w:cs="Times New Roman"/>
        </w:rPr>
        <w:t>2103–2112.</w:t>
      </w:r>
    </w:p>
    <w:p w14:paraId="61CF2B8D" w14:textId="77777777" w:rsidR="000A5EA2" w:rsidRDefault="000A5EA2">
      <w:pPr>
        <w:spacing w:line="480" w:lineRule="auto"/>
        <w:ind w:left="720" w:hanging="720"/>
        <w:rPr>
          <w:rFonts w:ascii="Times New Roman" w:hAnsi="Times New Roman" w:cs="Times New Roman"/>
        </w:rPr>
      </w:pPr>
      <w:proofErr w:type="spellStart"/>
      <w:r>
        <w:rPr>
          <w:rFonts w:ascii="Times New Roman" w:hAnsi="Times New Roman" w:cs="Times New Roman"/>
        </w:rPr>
        <w:lastRenderedPageBreak/>
        <w:t>Hertl</w:t>
      </w:r>
      <w:proofErr w:type="spellEnd"/>
      <w:r>
        <w:rPr>
          <w:rFonts w:ascii="Times New Roman" w:hAnsi="Times New Roman" w:cs="Times New Roman"/>
        </w:rPr>
        <w:t>,</w:t>
      </w:r>
      <w:r w:rsidRPr="000D7F6B">
        <w:rPr>
          <w:rFonts w:ascii="Times New Roman" w:hAnsi="Times New Roman" w:cs="Times New Roman"/>
        </w:rPr>
        <w:t xml:space="preserve"> J.</w:t>
      </w:r>
      <w:r>
        <w:rPr>
          <w:rFonts w:ascii="Times New Roman" w:hAnsi="Times New Roman" w:cs="Times New Roman"/>
        </w:rPr>
        <w:t xml:space="preserve"> </w:t>
      </w:r>
      <w:r w:rsidRPr="000D7F6B">
        <w:rPr>
          <w:rFonts w:ascii="Times New Roman" w:hAnsi="Times New Roman" w:cs="Times New Roman"/>
        </w:rPr>
        <w:t>A</w:t>
      </w:r>
      <w:r>
        <w:rPr>
          <w:rFonts w:ascii="Times New Roman" w:hAnsi="Times New Roman" w:cs="Times New Roman"/>
        </w:rPr>
        <w:t>.</w:t>
      </w:r>
      <w:r w:rsidRPr="000D7F6B">
        <w:rPr>
          <w:rFonts w:ascii="Times New Roman" w:hAnsi="Times New Roman" w:cs="Times New Roman"/>
        </w:rPr>
        <w:t>, Y.</w:t>
      </w:r>
      <w:r>
        <w:rPr>
          <w:rFonts w:ascii="Times New Roman" w:hAnsi="Times New Roman" w:cs="Times New Roman"/>
        </w:rPr>
        <w:t xml:space="preserve"> </w:t>
      </w:r>
      <w:r w:rsidRPr="000D7F6B">
        <w:rPr>
          <w:rFonts w:ascii="Times New Roman" w:hAnsi="Times New Roman" w:cs="Times New Roman"/>
        </w:rPr>
        <w:t>H</w:t>
      </w:r>
      <w:r>
        <w:rPr>
          <w:rFonts w:ascii="Times New Roman" w:hAnsi="Times New Roman" w:cs="Times New Roman"/>
        </w:rPr>
        <w:t>.</w:t>
      </w:r>
      <w:r w:rsidRPr="000D7F6B">
        <w:rPr>
          <w:rFonts w:ascii="Times New Roman" w:hAnsi="Times New Roman" w:cs="Times New Roman"/>
        </w:rPr>
        <w:t xml:space="preserve"> Schukken, D</w:t>
      </w:r>
      <w:r>
        <w:rPr>
          <w:rFonts w:ascii="Times New Roman" w:hAnsi="Times New Roman" w:cs="Times New Roman"/>
        </w:rPr>
        <w:t>.</w:t>
      </w:r>
      <w:r w:rsidRPr="000D7F6B">
        <w:rPr>
          <w:rFonts w:ascii="Times New Roman" w:hAnsi="Times New Roman" w:cs="Times New Roman"/>
        </w:rPr>
        <w:t xml:space="preserve"> Bar, G.</w:t>
      </w:r>
      <w:r>
        <w:rPr>
          <w:rFonts w:ascii="Times New Roman" w:hAnsi="Times New Roman" w:cs="Times New Roman"/>
        </w:rPr>
        <w:t xml:space="preserve"> </w:t>
      </w:r>
      <w:r w:rsidRPr="000D7F6B">
        <w:rPr>
          <w:rFonts w:ascii="Times New Roman" w:hAnsi="Times New Roman" w:cs="Times New Roman"/>
        </w:rPr>
        <w:t>J</w:t>
      </w:r>
      <w:r>
        <w:rPr>
          <w:rFonts w:ascii="Times New Roman" w:hAnsi="Times New Roman" w:cs="Times New Roman"/>
        </w:rPr>
        <w:t>.</w:t>
      </w:r>
      <w:r w:rsidRPr="000D7F6B">
        <w:rPr>
          <w:rFonts w:ascii="Times New Roman" w:hAnsi="Times New Roman" w:cs="Times New Roman"/>
        </w:rPr>
        <w:t xml:space="preserve"> Bennett, R.</w:t>
      </w:r>
      <w:r>
        <w:rPr>
          <w:rFonts w:ascii="Times New Roman" w:hAnsi="Times New Roman" w:cs="Times New Roman"/>
        </w:rPr>
        <w:t xml:space="preserve"> </w:t>
      </w:r>
      <w:r w:rsidRPr="000D7F6B">
        <w:rPr>
          <w:rFonts w:ascii="Times New Roman" w:hAnsi="Times New Roman" w:cs="Times New Roman"/>
        </w:rPr>
        <w:t>N</w:t>
      </w:r>
      <w:r>
        <w:rPr>
          <w:rFonts w:ascii="Times New Roman" w:hAnsi="Times New Roman" w:cs="Times New Roman"/>
        </w:rPr>
        <w:t>.</w:t>
      </w:r>
      <w:r w:rsidRPr="000D7F6B">
        <w:rPr>
          <w:rFonts w:ascii="Times New Roman" w:hAnsi="Times New Roman" w:cs="Times New Roman"/>
        </w:rPr>
        <w:t xml:space="preserve"> González, B.</w:t>
      </w:r>
      <w:r>
        <w:rPr>
          <w:rFonts w:ascii="Times New Roman" w:hAnsi="Times New Roman" w:cs="Times New Roman"/>
        </w:rPr>
        <w:t xml:space="preserve"> </w:t>
      </w:r>
      <w:r w:rsidRPr="000D7F6B">
        <w:rPr>
          <w:rFonts w:ascii="Times New Roman" w:hAnsi="Times New Roman" w:cs="Times New Roman"/>
        </w:rPr>
        <w:t>J</w:t>
      </w:r>
      <w:r>
        <w:rPr>
          <w:rFonts w:ascii="Times New Roman" w:hAnsi="Times New Roman" w:cs="Times New Roman"/>
        </w:rPr>
        <w:t>.</w:t>
      </w:r>
      <w:r w:rsidRPr="000D7F6B">
        <w:rPr>
          <w:rFonts w:ascii="Times New Roman" w:hAnsi="Times New Roman" w:cs="Times New Roman"/>
        </w:rPr>
        <w:t xml:space="preserve"> Rauch, F.</w:t>
      </w:r>
      <w:r>
        <w:rPr>
          <w:rFonts w:ascii="Times New Roman" w:hAnsi="Times New Roman" w:cs="Times New Roman"/>
        </w:rPr>
        <w:t xml:space="preserve"> </w:t>
      </w:r>
      <w:r w:rsidRPr="000D7F6B">
        <w:rPr>
          <w:rFonts w:ascii="Times New Roman" w:hAnsi="Times New Roman" w:cs="Times New Roman"/>
        </w:rPr>
        <w:t>L</w:t>
      </w:r>
      <w:r>
        <w:rPr>
          <w:rFonts w:ascii="Times New Roman" w:hAnsi="Times New Roman" w:cs="Times New Roman"/>
        </w:rPr>
        <w:t>.</w:t>
      </w:r>
      <w:r w:rsidRPr="000D7F6B">
        <w:rPr>
          <w:rFonts w:ascii="Times New Roman" w:hAnsi="Times New Roman" w:cs="Times New Roman"/>
        </w:rPr>
        <w:t xml:space="preserve"> Welcome, L.</w:t>
      </w:r>
      <w:r>
        <w:rPr>
          <w:rFonts w:ascii="Times New Roman" w:hAnsi="Times New Roman" w:cs="Times New Roman"/>
        </w:rPr>
        <w:t xml:space="preserve"> </w:t>
      </w:r>
      <w:r w:rsidRPr="000D7F6B">
        <w:rPr>
          <w:rFonts w:ascii="Times New Roman" w:hAnsi="Times New Roman" w:cs="Times New Roman"/>
        </w:rPr>
        <w:t>W</w:t>
      </w:r>
      <w:r>
        <w:rPr>
          <w:rFonts w:ascii="Times New Roman" w:hAnsi="Times New Roman" w:cs="Times New Roman"/>
        </w:rPr>
        <w:t>.</w:t>
      </w:r>
      <w:r w:rsidRPr="000D7F6B">
        <w:rPr>
          <w:rFonts w:ascii="Times New Roman" w:hAnsi="Times New Roman" w:cs="Times New Roman"/>
        </w:rPr>
        <w:t xml:space="preserve"> </w:t>
      </w:r>
      <w:proofErr w:type="spellStart"/>
      <w:r w:rsidRPr="000D7F6B">
        <w:rPr>
          <w:rFonts w:ascii="Times New Roman" w:hAnsi="Times New Roman" w:cs="Times New Roman"/>
        </w:rPr>
        <w:t>Tauer</w:t>
      </w:r>
      <w:proofErr w:type="spellEnd"/>
      <w:r w:rsidRPr="000D7F6B">
        <w:rPr>
          <w:rFonts w:ascii="Times New Roman" w:hAnsi="Times New Roman" w:cs="Times New Roman"/>
        </w:rPr>
        <w:t>, and Y.</w:t>
      </w:r>
      <w:r>
        <w:rPr>
          <w:rFonts w:ascii="Times New Roman" w:hAnsi="Times New Roman" w:cs="Times New Roman"/>
        </w:rPr>
        <w:t xml:space="preserve"> </w:t>
      </w:r>
      <w:r w:rsidRPr="000D7F6B">
        <w:rPr>
          <w:rFonts w:ascii="Times New Roman" w:hAnsi="Times New Roman" w:cs="Times New Roman"/>
        </w:rPr>
        <w:t>T</w:t>
      </w:r>
      <w:r>
        <w:rPr>
          <w:rFonts w:ascii="Times New Roman" w:hAnsi="Times New Roman" w:cs="Times New Roman"/>
        </w:rPr>
        <w:t>.</w:t>
      </w:r>
      <w:r w:rsidRPr="000D7F6B">
        <w:rPr>
          <w:rFonts w:ascii="Times New Roman" w:hAnsi="Times New Roman" w:cs="Times New Roman"/>
        </w:rPr>
        <w:t xml:space="preserve"> </w:t>
      </w:r>
      <w:proofErr w:type="spellStart"/>
      <w:r w:rsidRPr="000D7F6B">
        <w:rPr>
          <w:rFonts w:ascii="Times New Roman" w:hAnsi="Times New Roman" w:cs="Times New Roman"/>
        </w:rPr>
        <w:t>Gröhn</w:t>
      </w:r>
      <w:proofErr w:type="spellEnd"/>
      <w:r w:rsidRPr="000D7F6B">
        <w:rPr>
          <w:rFonts w:ascii="Times New Roman" w:hAnsi="Times New Roman" w:cs="Times New Roman"/>
        </w:rPr>
        <w:t xml:space="preserve">. </w:t>
      </w:r>
      <w:r>
        <w:rPr>
          <w:rFonts w:ascii="Times New Roman" w:hAnsi="Times New Roman" w:cs="Times New Roman"/>
        </w:rPr>
        <w:t>2011. The effect of recurrent episodes of clinical mastitis caused by gram-positive and gram-n</w:t>
      </w:r>
      <w:r w:rsidRPr="000D7F6B">
        <w:rPr>
          <w:rFonts w:ascii="Times New Roman" w:hAnsi="Times New Roman" w:cs="Times New Roman"/>
        </w:rPr>
        <w:t>egat</w:t>
      </w:r>
      <w:r>
        <w:rPr>
          <w:rFonts w:ascii="Times New Roman" w:hAnsi="Times New Roman" w:cs="Times New Roman"/>
        </w:rPr>
        <w:t xml:space="preserve">ive bacteria and other organisms on mortality and culling in </w:t>
      </w:r>
      <w:proofErr w:type="spellStart"/>
      <w:r>
        <w:rPr>
          <w:rFonts w:ascii="Times New Roman" w:hAnsi="Times New Roman" w:cs="Times New Roman"/>
        </w:rPr>
        <w:t>holstein</w:t>
      </w:r>
      <w:proofErr w:type="spellEnd"/>
      <w:r>
        <w:rPr>
          <w:rFonts w:ascii="Times New Roman" w:hAnsi="Times New Roman" w:cs="Times New Roman"/>
        </w:rPr>
        <w:t xml:space="preserve"> dairy c</w:t>
      </w:r>
      <w:r w:rsidRPr="000D7F6B">
        <w:rPr>
          <w:rFonts w:ascii="Times New Roman" w:hAnsi="Times New Roman" w:cs="Times New Roman"/>
        </w:rPr>
        <w:t>ows</w:t>
      </w:r>
      <w:r>
        <w:rPr>
          <w:rFonts w:ascii="Times New Roman" w:hAnsi="Times New Roman" w:cs="Times New Roman"/>
        </w:rPr>
        <w:t>.</w:t>
      </w:r>
      <w:r w:rsidRPr="000D7F6B">
        <w:rPr>
          <w:rFonts w:ascii="Times New Roman" w:hAnsi="Times New Roman" w:cs="Times New Roman"/>
        </w:rPr>
        <w:t> </w:t>
      </w:r>
      <w:r w:rsidRPr="00D955BA">
        <w:rPr>
          <w:rFonts w:ascii="Times New Roman" w:hAnsi="Times New Roman" w:cs="Times New Roman"/>
          <w:iCs/>
        </w:rPr>
        <w:t>J. Dairy Sci.</w:t>
      </w:r>
      <w:r w:rsidRPr="00D955BA">
        <w:rPr>
          <w:rFonts w:ascii="Times New Roman" w:hAnsi="Times New Roman" w:cs="Times New Roman"/>
        </w:rPr>
        <w:t> </w:t>
      </w:r>
      <w:r>
        <w:rPr>
          <w:rFonts w:ascii="Times New Roman" w:hAnsi="Times New Roman" w:cs="Times New Roman"/>
        </w:rPr>
        <w:t>94:</w:t>
      </w:r>
      <w:r w:rsidRPr="000D7F6B">
        <w:rPr>
          <w:rFonts w:ascii="Times New Roman" w:hAnsi="Times New Roman" w:cs="Times New Roman"/>
        </w:rPr>
        <w:t>4863–4877.</w:t>
      </w:r>
      <w:r w:rsidRPr="000A5EA2">
        <w:rPr>
          <w:rFonts w:ascii="Times New Roman" w:hAnsi="Times New Roman" w:cs="Times New Roman"/>
        </w:rPr>
        <w:t xml:space="preserve"> </w:t>
      </w:r>
    </w:p>
    <w:p w14:paraId="7CB124A4" w14:textId="14128DEC" w:rsidR="000A5EA2" w:rsidRDefault="000A5EA2">
      <w:pPr>
        <w:spacing w:line="480" w:lineRule="auto"/>
        <w:ind w:left="720" w:hanging="720"/>
        <w:rPr>
          <w:rFonts w:ascii="Times New Roman" w:hAnsi="Times New Roman" w:cs="Times New Roman"/>
        </w:rPr>
      </w:pPr>
      <w:r>
        <w:rPr>
          <w:rFonts w:ascii="Times New Roman" w:hAnsi="Times New Roman" w:cs="Times New Roman"/>
        </w:rPr>
        <w:t>Hillerton</w:t>
      </w:r>
      <w:r w:rsidR="00C15B30">
        <w:rPr>
          <w:rFonts w:ascii="Times New Roman" w:hAnsi="Times New Roman" w:cs="Times New Roman"/>
        </w:rPr>
        <w:t>,</w:t>
      </w:r>
      <w:r w:rsidRPr="00731034">
        <w:rPr>
          <w:rFonts w:ascii="Times New Roman" w:hAnsi="Times New Roman" w:cs="Times New Roman"/>
        </w:rPr>
        <w:t xml:space="preserve"> J. E., A. J. </w:t>
      </w:r>
      <w:proofErr w:type="spellStart"/>
      <w:r w:rsidRPr="00731034">
        <w:rPr>
          <w:rFonts w:ascii="Times New Roman" w:hAnsi="Times New Roman" w:cs="Times New Roman"/>
        </w:rPr>
        <w:t>Bramley</w:t>
      </w:r>
      <w:proofErr w:type="spellEnd"/>
      <w:r>
        <w:rPr>
          <w:rFonts w:ascii="Times New Roman" w:hAnsi="Times New Roman" w:cs="Times New Roman"/>
        </w:rPr>
        <w:t xml:space="preserve">, R. T. </w:t>
      </w:r>
      <w:proofErr w:type="spellStart"/>
      <w:r>
        <w:rPr>
          <w:rFonts w:ascii="Times New Roman" w:hAnsi="Times New Roman" w:cs="Times New Roman"/>
        </w:rPr>
        <w:t>Staker</w:t>
      </w:r>
      <w:proofErr w:type="spellEnd"/>
      <w:r>
        <w:rPr>
          <w:rFonts w:ascii="Times New Roman" w:hAnsi="Times New Roman" w:cs="Times New Roman"/>
        </w:rPr>
        <w:t>, and C. H. McKin</w:t>
      </w:r>
      <w:r w:rsidRPr="00731034">
        <w:rPr>
          <w:rFonts w:ascii="Times New Roman" w:hAnsi="Times New Roman" w:cs="Times New Roman"/>
        </w:rPr>
        <w:t xml:space="preserve">non. 1995. Patterns of intramammary infection and clinical mastitis over a </w:t>
      </w:r>
      <w:proofErr w:type="gramStart"/>
      <w:r w:rsidRPr="00731034">
        <w:rPr>
          <w:rFonts w:ascii="Times New Roman" w:hAnsi="Times New Roman" w:cs="Times New Roman"/>
        </w:rPr>
        <w:t>5 year</w:t>
      </w:r>
      <w:proofErr w:type="gramEnd"/>
      <w:r w:rsidRPr="00731034">
        <w:rPr>
          <w:rFonts w:ascii="Times New Roman" w:hAnsi="Times New Roman" w:cs="Times New Roman"/>
        </w:rPr>
        <w:t xml:space="preserve"> period in a closely monitored herd applying mastitis control measures. J. Dairy Res. 62:39–50.</w:t>
      </w:r>
    </w:p>
    <w:p w14:paraId="276FBAA5" w14:textId="4FA0D8E6" w:rsidR="009E7E15" w:rsidRDefault="009E7E15" w:rsidP="003E388E">
      <w:pPr>
        <w:spacing w:line="480" w:lineRule="auto"/>
        <w:ind w:left="720" w:hanging="720"/>
        <w:rPr>
          <w:rFonts w:ascii="Times New Roman" w:hAnsi="Times New Roman" w:cs="Times New Roman"/>
        </w:rPr>
      </w:pPr>
      <w:r w:rsidRPr="009E7E15">
        <w:rPr>
          <w:rFonts w:ascii="Times New Roman" w:hAnsi="Times New Roman" w:cs="Times New Roman"/>
        </w:rPr>
        <w:t>Hogan, J.</w:t>
      </w:r>
      <w:r>
        <w:rPr>
          <w:rFonts w:ascii="Times New Roman" w:hAnsi="Times New Roman" w:cs="Times New Roman"/>
        </w:rPr>
        <w:t xml:space="preserve"> </w:t>
      </w:r>
      <w:r w:rsidRPr="009E7E15">
        <w:rPr>
          <w:rFonts w:ascii="Times New Roman" w:hAnsi="Times New Roman" w:cs="Times New Roman"/>
        </w:rPr>
        <w:t>S., K.</w:t>
      </w:r>
      <w:r>
        <w:rPr>
          <w:rFonts w:ascii="Times New Roman" w:hAnsi="Times New Roman" w:cs="Times New Roman"/>
        </w:rPr>
        <w:t xml:space="preserve"> </w:t>
      </w:r>
      <w:r w:rsidRPr="009E7E15">
        <w:rPr>
          <w:rFonts w:ascii="Times New Roman" w:hAnsi="Times New Roman" w:cs="Times New Roman"/>
        </w:rPr>
        <w:t>L</w:t>
      </w:r>
      <w:r>
        <w:rPr>
          <w:rFonts w:ascii="Times New Roman" w:hAnsi="Times New Roman" w:cs="Times New Roman"/>
        </w:rPr>
        <w:t>.</w:t>
      </w:r>
      <w:r w:rsidRPr="009E7E15">
        <w:rPr>
          <w:rFonts w:ascii="Times New Roman" w:hAnsi="Times New Roman" w:cs="Times New Roman"/>
        </w:rPr>
        <w:t xml:space="preserve"> Smith, K.</w:t>
      </w:r>
      <w:r>
        <w:rPr>
          <w:rFonts w:ascii="Times New Roman" w:hAnsi="Times New Roman" w:cs="Times New Roman"/>
        </w:rPr>
        <w:t xml:space="preserve"> </w:t>
      </w:r>
      <w:r w:rsidRPr="009E7E15">
        <w:rPr>
          <w:rFonts w:ascii="Times New Roman" w:hAnsi="Times New Roman" w:cs="Times New Roman"/>
        </w:rPr>
        <w:t>H</w:t>
      </w:r>
      <w:r>
        <w:rPr>
          <w:rFonts w:ascii="Times New Roman" w:hAnsi="Times New Roman" w:cs="Times New Roman"/>
        </w:rPr>
        <w:t>.</w:t>
      </w:r>
      <w:r w:rsidRPr="009E7E15">
        <w:rPr>
          <w:rFonts w:ascii="Times New Roman" w:hAnsi="Times New Roman" w:cs="Times New Roman"/>
        </w:rPr>
        <w:t xml:space="preserve"> </w:t>
      </w:r>
      <w:proofErr w:type="spellStart"/>
      <w:r w:rsidRPr="009E7E15">
        <w:rPr>
          <w:rFonts w:ascii="Times New Roman" w:hAnsi="Times New Roman" w:cs="Times New Roman"/>
        </w:rPr>
        <w:t>Hoblet</w:t>
      </w:r>
      <w:proofErr w:type="spellEnd"/>
      <w:r w:rsidRPr="009E7E15">
        <w:rPr>
          <w:rFonts w:ascii="Times New Roman" w:hAnsi="Times New Roman" w:cs="Times New Roman"/>
        </w:rPr>
        <w:t>, P.</w:t>
      </w:r>
      <w:r>
        <w:rPr>
          <w:rFonts w:ascii="Times New Roman" w:hAnsi="Times New Roman" w:cs="Times New Roman"/>
        </w:rPr>
        <w:t xml:space="preserve"> </w:t>
      </w:r>
      <w:r w:rsidRPr="009E7E15">
        <w:rPr>
          <w:rFonts w:ascii="Times New Roman" w:hAnsi="Times New Roman" w:cs="Times New Roman"/>
        </w:rPr>
        <w:t>S</w:t>
      </w:r>
      <w:r>
        <w:rPr>
          <w:rFonts w:ascii="Times New Roman" w:hAnsi="Times New Roman" w:cs="Times New Roman"/>
        </w:rPr>
        <w:t>.</w:t>
      </w:r>
      <w:r w:rsidRPr="009E7E15">
        <w:rPr>
          <w:rFonts w:ascii="Times New Roman" w:hAnsi="Times New Roman" w:cs="Times New Roman"/>
        </w:rPr>
        <w:t xml:space="preserve"> </w:t>
      </w:r>
      <w:proofErr w:type="spellStart"/>
      <w:r w:rsidRPr="009E7E15">
        <w:rPr>
          <w:rFonts w:ascii="Times New Roman" w:hAnsi="Times New Roman" w:cs="Times New Roman"/>
        </w:rPr>
        <w:t>Schoenberger</w:t>
      </w:r>
      <w:proofErr w:type="spellEnd"/>
      <w:r w:rsidRPr="009E7E15">
        <w:rPr>
          <w:rFonts w:ascii="Times New Roman" w:hAnsi="Times New Roman" w:cs="Times New Roman"/>
        </w:rPr>
        <w:t>, D.</w:t>
      </w:r>
      <w:r>
        <w:rPr>
          <w:rFonts w:ascii="Times New Roman" w:hAnsi="Times New Roman" w:cs="Times New Roman"/>
        </w:rPr>
        <w:t xml:space="preserve"> </w:t>
      </w:r>
      <w:r w:rsidRPr="009E7E15">
        <w:rPr>
          <w:rFonts w:ascii="Times New Roman" w:hAnsi="Times New Roman" w:cs="Times New Roman"/>
        </w:rPr>
        <w:t>A</w:t>
      </w:r>
      <w:r>
        <w:rPr>
          <w:rFonts w:ascii="Times New Roman" w:hAnsi="Times New Roman" w:cs="Times New Roman"/>
        </w:rPr>
        <w:t>.</w:t>
      </w:r>
      <w:r w:rsidRPr="009E7E15">
        <w:rPr>
          <w:rFonts w:ascii="Times New Roman" w:hAnsi="Times New Roman" w:cs="Times New Roman"/>
        </w:rPr>
        <w:t xml:space="preserve"> </w:t>
      </w:r>
      <w:proofErr w:type="spellStart"/>
      <w:r w:rsidRPr="009E7E15">
        <w:rPr>
          <w:rFonts w:ascii="Times New Roman" w:hAnsi="Times New Roman" w:cs="Times New Roman"/>
        </w:rPr>
        <w:t>Todhunter</w:t>
      </w:r>
      <w:proofErr w:type="spellEnd"/>
      <w:r w:rsidRPr="009E7E15">
        <w:rPr>
          <w:rFonts w:ascii="Times New Roman" w:hAnsi="Times New Roman" w:cs="Times New Roman"/>
        </w:rPr>
        <w:t>, W.</w:t>
      </w:r>
      <w:r>
        <w:rPr>
          <w:rFonts w:ascii="Times New Roman" w:hAnsi="Times New Roman" w:cs="Times New Roman"/>
        </w:rPr>
        <w:t xml:space="preserve"> .</w:t>
      </w:r>
      <w:r w:rsidRPr="009E7E15">
        <w:rPr>
          <w:rFonts w:ascii="Times New Roman" w:hAnsi="Times New Roman" w:cs="Times New Roman"/>
        </w:rPr>
        <w:t xml:space="preserve">D </w:t>
      </w:r>
      <w:proofErr w:type="spellStart"/>
      <w:r w:rsidRPr="009E7E15">
        <w:rPr>
          <w:rFonts w:ascii="Times New Roman" w:hAnsi="Times New Roman" w:cs="Times New Roman"/>
        </w:rPr>
        <w:t>Hueston</w:t>
      </w:r>
      <w:proofErr w:type="spellEnd"/>
      <w:r w:rsidRPr="009E7E15">
        <w:rPr>
          <w:rFonts w:ascii="Times New Roman" w:hAnsi="Times New Roman" w:cs="Times New Roman"/>
        </w:rPr>
        <w:t>, D.</w:t>
      </w:r>
      <w:r>
        <w:rPr>
          <w:rFonts w:ascii="Times New Roman" w:hAnsi="Times New Roman" w:cs="Times New Roman"/>
        </w:rPr>
        <w:t xml:space="preserve"> </w:t>
      </w:r>
      <w:r w:rsidRPr="009E7E15">
        <w:rPr>
          <w:rFonts w:ascii="Times New Roman" w:hAnsi="Times New Roman" w:cs="Times New Roman"/>
        </w:rPr>
        <w:t>E</w:t>
      </w:r>
      <w:r>
        <w:rPr>
          <w:rFonts w:ascii="Times New Roman" w:hAnsi="Times New Roman" w:cs="Times New Roman"/>
        </w:rPr>
        <w:t>.</w:t>
      </w:r>
      <w:r w:rsidRPr="009E7E15">
        <w:rPr>
          <w:rFonts w:ascii="Times New Roman" w:hAnsi="Times New Roman" w:cs="Times New Roman"/>
        </w:rPr>
        <w:t xml:space="preserve"> Pritchard, G.</w:t>
      </w:r>
      <w:r>
        <w:rPr>
          <w:rFonts w:ascii="Times New Roman" w:hAnsi="Times New Roman" w:cs="Times New Roman"/>
        </w:rPr>
        <w:t xml:space="preserve"> </w:t>
      </w:r>
      <w:r w:rsidRPr="009E7E15">
        <w:rPr>
          <w:rFonts w:ascii="Times New Roman" w:hAnsi="Times New Roman" w:cs="Times New Roman"/>
        </w:rPr>
        <w:t>L</w:t>
      </w:r>
      <w:r>
        <w:rPr>
          <w:rFonts w:ascii="Times New Roman" w:hAnsi="Times New Roman" w:cs="Times New Roman"/>
        </w:rPr>
        <w:t>.</w:t>
      </w:r>
      <w:r w:rsidRPr="009E7E15">
        <w:rPr>
          <w:rFonts w:ascii="Times New Roman" w:hAnsi="Times New Roman" w:cs="Times New Roman"/>
        </w:rPr>
        <w:t xml:space="preserve"> Bowman, L.</w:t>
      </w:r>
      <w:r>
        <w:rPr>
          <w:rFonts w:ascii="Times New Roman" w:hAnsi="Times New Roman" w:cs="Times New Roman"/>
        </w:rPr>
        <w:t xml:space="preserve"> </w:t>
      </w:r>
      <w:r w:rsidRPr="009E7E15">
        <w:rPr>
          <w:rFonts w:ascii="Times New Roman" w:hAnsi="Times New Roman" w:cs="Times New Roman"/>
        </w:rPr>
        <w:t>E</w:t>
      </w:r>
      <w:r>
        <w:rPr>
          <w:rFonts w:ascii="Times New Roman" w:hAnsi="Times New Roman" w:cs="Times New Roman"/>
        </w:rPr>
        <w:t>.</w:t>
      </w:r>
      <w:r w:rsidRPr="009E7E15">
        <w:rPr>
          <w:rFonts w:ascii="Times New Roman" w:hAnsi="Times New Roman" w:cs="Times New Roman"/>
        </w:rPr>
        <w:t xml:space="preserve"> Heider, and B.</w:t>
      </w:r>
      <w:r>
        <w:rPr>
          <w:rFonts w:ascii="Times New Roman" w:hAnsi="Times New Roman" w:cs="Times New Roman"/>
        </w:rPr>
        <w:t xml:space="preserve"> </w:t>
      </w:r>
      <w:r w:rsidRPr="009E7E15">
        <w:rPr>
          <w:rFonts w:ascii="Times New Roman" w:hAnsi="Times New Roman" w:cs="Times New Roman"/>
        </w:rPr>
        <w:t>L</w:t>
      </w:r>
      <w:r>
        <w:rPr>
          <w:rFonts w:ascii="Times New Roman" w:hAnsi="Times New Roman" w:cs="Times New Roman"/>
        </w:rPr>
        <w:t>. Brockett. 1989. Field s</w:t>
      </w:r>
      <w:r w:rsidRPr="009E7E15">
        <w:rPr>
          <w:rFonts w:ascii="Times New Roman" w:hAnsi="Times New Roman" w:cs="Times New Roman"/>
        </w:rPr>
        <w:t xml:space="preserve">urvey of </w:t>
      </w:r>
      <w:r>
        <w:rPr>
          <w:rFonts w:ascii="Times New Roman" w:hAnsi="Times New Roman" w:cs="Times New Roman"/>
        </w:rPr>
        <w:t>clinical mastitis in low somatic c</w:t>
      </w:r>
      <w:r w:rsidRPr="009E7E15">
        <w:rPr>
          <w:rFonts w:ascii="Times New Roman" w:hAnsi="Times New Roman" w:cs="Times New Roman"/>
        </w:rPr>
        <w:t xml:space="preserve">ell </w:t>
      </w:r>
      <w:r>
        <w:rPr>
          <w:rFonts w:ascii="Times New Roman" w:hAnsi="Times New Roman" w:cs="Times New Roman"/>
        </w:rPr>
        <w:t>count herds.</w:t>
      </w:r>
      <w:r w:rsidRPr="009E7E15">
        <w:rPr>
          <w:rFonts w:ascii="Times New Roman" w:hAnsi="Times New Roman" w:cs="Times New Roman"/>
        </w:rPr>
        <w:t> </w:t>
      </w:r>
      <w:r w:rsidRPr="00D955BA">
        <w:rPr>
          <w:rFonts w:ascii="Times New Roman" w:hAnsi="Times New Roman" w:cs="Times New Roman"/>
          <w:iCs/>
        </w:rPr>
        <w:t>J. Dairy Sci.</w:t>
      </w:r>
      <w:r w:rsidRPr="00D955BA">
        <w:rPr>
          <w:rFonts w:ascii="Times New Roman" w:hAnsi="Times New Roman" w:cs="Times New Roman"/>
        </w:rPr>
        <w:t> </w:t>
      </w:r>
      <w:r>
        <w:rPr>
          <w:rFonts w:ascii="Times New Roman" w:hAnsi="Times New Roman" w:cs="Times New Roman"/>
        </w:rPr>
        <w:t>72:</w:t>
      </w:r>
      <w:r w:rsidRPr="009E7E15">
        <w:rPr>
          <w:rFonts w:ascii="Times New Roman" w:hAnsi="Times New Roman" w:cs="Times New Roman"/>
        </w:rPr>
        <w:t>1547–1556.</w:t>
      </w:r>
    </w:p>
    <w:p w14:paraId="588C9BE6" w14:textId="77777777" w:rsidR="000A5EA2" w:rsidRDefault="000A5EA2" w:rsidP="000A5EA2">
      <w:pPr>
        <w:spacing w:line="480" w:lineRule="auto"/>
        <w:ind w:left="720" w:hanging="720"/>
        <w:rPr>
          <w:rFonts w:ascii="Times New Roman" w:hAnsi="Times New Roman" w:cs="Times New Roman"/>
        </w:rPr>
      </w:pPr>
      <w:r>
        <w:rPr>
          <w:rFonts w:ascii="Times New Roman" w:hAnsi="Times New Roman" w:cs="Times New Roman"/>
        </w:rPr>
        <w:t xml:space="preserve">Huang, W., Y. Tian, Y. Wang, A. </w:t>
      </w:r>
      <w:proofErr w:type="spellStart"/>
      <w:r>
        <w:rPr>
          <w:rFonts w:ascii="Times New Roman" w:hAnsi="Times New Roman" w:cs="Times New Roman"/>
        </w:rPr>
        <w:t>Simayi</w:t>
      </w:r>
      <w:proofErr w:type="spellEnd"/>
      <w:r>
        <w:rPr>
          <w:rFonts w:ascii="Times New Roman" w:hAnsi="Times New Roman" w:cs="Times New Roman"/>
        </w:rPr>
        <w:t xml:space="preserve">, A. </w:t>
      </w:r>
      <w:proofErr w:type="spellStart"/>
      <w:r>
        <w:rPr>
          <w:rFonts w:ascii="Times New Roman" w:hAnsi="Times New Roman" w:cs="Times New Roman"/>
        </w:rPr>
        <w:t>Yasheng</w:t>
      </w:r>
      <w:proofErr w:type="spellEnd"/>
      <w:r>
        <w:rPr>
          <w:rFonts w:ascii="Times New Roman" w:hAnsi="Times New Roman" w:cs="Times New Roman"/>
        </w:rPr>
        <w:t>, Z. Wu, S. Li, and Z.</w:t>
      </w:r>
      <w:r w:rsidRPr="00F76A0A">
        <w:rPr>
          <w:rFonts w:ascii="Times New Roman" w:hAnsi="Times New Roman" w:cs="Times New Roman"/>
        </w:rPr>
        <w:t xml:space="preserve"> Cao. </w:t>
      </w:r>
      <w:r>
        <w:rPr>
          <w:rFonts w:ascii="Times New Roman" w:hAnsi="Times New Roman" w:cs="Times New Roman"/>
        </w:rPr>
        <w:t>2015. Effect of reduced energy density of close-up diets on dry matter intake, lactation performance and energy b</w:t>
      </w:r>
      <w:r w:rsidRPr="00F76A0A">
        <w:rPr>
          <w:rFonts w:ascii="Times New Roman" w:hAnsi="Times New Roman" w:cs="Times New Roman"/>
        </w:rPr>
        <w:t xml:space="preserve">alance </w:t>
      </w:r>
      <w:r>
        <w:rPr>
          <w:rFonts w:ascii="Times New Roman" w:hAnsi="Times New Roman" w:cs="Times New Roman"/>
        </w:rPr>
        <w:t>multiparous Holstein cows.</w:t>
      </w:r>
      <w:r w:rsidRPr="00F76A0A">
        <w:rPr>
          <w:rFonts w:ascii="Times New Roman" w:hAnsi="Times New Roman" w:cs="Times New Roman"/>
        </w:rPr>
        <w:t> </w:t>
      </w:r>
      <w:r>
        <w:rPr>
          <w:rFonts w:ascii="Times New Roman" w:hAnsi="Times New Roman" w:cs="Times New Roman"/>
          <w:iCs/>
        </w:rPr>
        <w:t>J. Anim. Sci. and Biotech.</w:t>
      </w:r>
      <w:r w:rsidRPr="00F76A0A">
        <w:rPr>
          <w:rFonts w:ascii="Times New Roman" w:hAnsi="Times New Roman" w:cs="Times New Roman"/>
        </w:rPr>
        <w:t> </w:t>
      </w:r>
      <w:r>
        <w:rPr>
          <w:rFonts w:ascii="Times New Roman" w:hAnsi="Times New Roman" w:cs="Times New Roman"/>
        </w:rPr>
        <w:t>6:</w:t>
      </w:r>
      <w:r w:rsidRPr="00F76A0A">
        <w:rPr>
          <w:rFonts w:ascii="Times New Roman" w:hAnsi="Times New Roman" w:cs="Times New Roman"/>
        </w:rPr>
        <w:t>47–54.</w:t>
      </w:r>
    </w:p>
    <w:p w14:paraId="2545B11B" w14:textId="77777777" w:rsidR="000A5EA2" w:rsidRDefault="000A5EA2" w:rsidP="000A5EA2">
      <w:pPr>
        <w:spacing w:line="480" w:lineRule="auto"/>
        <w:ind w:left="720" w:hanging="720"/>
        <w:rPr>
          <w:rFonts w:ascii="Times New Roman" w:hAnsi="Times New Roman" w:cs="Times New Roman"/>
        </w:rPr>
      </w:pPr>
      <w:r>
        <w:rPr>
          <w:rFonts w:ascii="Times New Roman" w:hAnsi="Times New Roman" w:cs="Times New Roman"/>
        </w:rPr>
        <w:t>Hurley,</w:t>
      </w:r>
      <w:r w:rsidRPr="000F3F5A">
        <w:rPr>
          <w:rFonts w:ascii="Times New Roman" w:hAnsi="Times New Roman" w:cs="Times New Roman"/>
        </w:rPr>
        <w:t xml:space="preserve"> D.</w:t>
      </w:r>
      <w:r>
        <w:rPr>
          <w:rFonts w:ascii="Times New Roman" w:hAnsi="Times New Roman" w:cs="Times New Roman"/>
        </w:rPr>
        <w:t xml:space="preserve"> </w:t>
      </w:r>
      <w:r w:rsidRPr="000F3F5A">
        <w:rPr>
          <w:rFonts w:ascii="Times New Roman" w:hAnsi="Times New Roman" w:cs="Times New Roman"/>
        </w:rPr>
        <w:t>J</w:t>
      </w:r>
      <w:r>
        <w:rPr>
          <w:rFonts w:ascii="Times New Roman" w:hAnsi="Times New Roman" w:cs="Times New Roman"/>
        </w:rPr>
        <w:t>.</w:t>
      </w:r>
      <w:r w:rsidRPr="000F3F5A">
        <w:rPr>
          <w:rFonts w:ascii="Times New Roman" w:hAnsi="Times New Roman" w:cs="Times New Roman"/>
        </w:rPr>
        <w:t>, C.</w:t>
      </w:r>
      <w:r>
        <w:rPr>
          <w:rFonts w:ascii="Times New Roman" w:hAnsi="Times New Roman" w:cs="Times New Roman"/>
        </w:rPr>
        <w:t xml:space="preserve"> </w:t>
      </w:r>
      <w:r w:rsidRPr="000F3F5A">
        <w:rPr>
          <w:rFonts w:ascii="Times New Roman" w:hAnsi="Times New Roman" w:cs="Times New Roman"/>
        </w:rPr>
        <w:t>E</w:t>
      </w:r>
      <w:r>
        <w:rPr>
          <w:rFonts w:ascii="Times New Roman" w:hAnsi="Times New Roman" w:cs="Times New Roman"/>
        </w:rPr>
        <w:t>.</w:t>
      </w:r>
      <w:r w:rsidRPr="000F3F5A">
        <w:rPr>
          <w:rFonts w:ascii="Times New Roman" w:hAnsi="Times New Roman" w:cs="Times New Roman"/>
        </w:rPr>
        <w:t xml:space="preserve"> Barber, M</w:t>
      </w:r>
      <w:r>
        <w:rPr>
          <w:rFonts w:ascii="Times New Roman" w:hAnsi="Times New Roman" w:cs="Times New Roman"/>
        </w:rPr>
        <w:t>.</w:t>
      </w:r>
      <w:r w:rsidRPr="000F3F5A">
        <w:rPr>
          <w:rFonts w:ascii="Times New Roman" w:hAnsi="Times New Roman" w:cs="Times New Roman"/>
        </w:rPr>
        <w:t xml:space="preserve"> Adkins, A</w:t>
      </w:r>
      <w:r>
        <w:rPr>
          <w:rFonts w:ascii="Times New Roman" w:hAnsi="Times New Roman" w:cs="Times New Roman"/>
        </w:rPr>
        <w:t xml:space="preserve"> </w:t>
      </w:r>
      <w:r w:rsidRPr="000F3F5A">
        <w:rPr>
          <w:rFonts w:ascii="Times New Roman" w:hAnsi="Times New Roman" w:cs="Times New Roman"/>
        </w:rPr>
        <w:t>.D</w:t>
      </w:r>
      <w:r>
        <w:rPr>
          <w:rFonts w:ascii="Times New Roman" w:hAnsi="Times New Roman" w:cs="Times New Roman"/>
        </w:rPr>
        <w:t>.</w:t>
      </w:r>
      <w:r w:rsidRPr="000F3F5A">
        <w:rPr>
          <w:rFonts w:ascii="Times New Roman" w:hAnsi="Times New Roman" w:cs="Times New Roman"/>
        </w:rPr>
        <w:t xml:space="preserve"> Rowson, N.</w:t>
      </w:r>
      <w:r>
        <w:rPr>
          <w:rFonts w:ascii="Times New Roman" w:hAnsi="Times New Roman" w:cs="Times New Roman"/>
        </w:rPr>
        <w:t xml:space="preserve"> </w:t>
      </w:r>
      <w:r w:rsidRPr="000F3F5A">
        <w:rPr>
          <w:rFonts w:ascii="Times New Roman" w:hAnsi="Times New Roman" w:cs="Times New Roman"/>
        </w:rPr>
        <w:t>A</w:t>
      </w:r>
      <w:r>
        <w:rPr>
          <w:rFonts w:ascii="Times New Roman" w:hAnsi="Times New Roman" w:cs="Times New Roman"/>
        </w:rPr>
        <w:t>.</w:t>
      </w:r>
      <w:r w:rsidRPr="000F3F5A">
        <w:rPr>
          <w:rFonts w:ascii="Times New Roman" w:hAnsi="Times New Roman" w:cs="Times New Roman"/>
        </w:rPr>
        <w:t xml:space="preserve"> Norton, S.</w:t>
      </w:r>
      <w:r>
        <w:rPr>
          <w:rFonts w:ascii="Times New Roman" w:hAnsi="Times New Roman" w:cs="Times New Roman"/>
        </w:rPr>
        <w:t xml:space="preserve"> </w:t>
      </w:r>
      <w:r w:rsidRPr="000F3F5A">
        <w:rPr>
          <w:rFonts w:ascii="Times New Roman" w:hAnsi="Times New Roman" w:cs="Times New Roman"/>
        </w:rPr>
        <w:t>C</w:t>
      </w:r>
      <w:r>
        <w:rPr>
          <w:rFonts w:ascii="Times New Roman" w:hAnsi="Times New Roman" w:cs="Times New Roman"/>
        </w:rPr>
        <w:t>.</w:t>
      </w:r>
      <w:r w:rsidRPr="000F3F5A">
        <w:rPr>
          <w:rFonts w:ascii="Times New Roman" w:hAnsi="Times New Roman" w:cs="Times New Roman"/>
        </w:rPr>
        <w:t xml:space="preserve"> Nickerson, L.</w:t>
      </w:r>
      <w:r>
        <w:rPr>
          <w:rFonts w:ascii="Times New Roman" w:hAnsi="Times New Roman" w:cs="Times New Roman"/>
        </w:rPr>
        <w:t xml:space="preserve"> </w:t>
      </w:r>
      <w:r w:rsidRPr="000F3F5A">
        <w:rPr>
          <w:rFonts w:ascii="Times New Roman" w:hAnsi="Times New Roman" w:cs="Times New Roman"/>
        </w:rPr>
        <w:t>O</w:t>
      </w:r>
      <w:r>
        <w:rPr>
          <w:rFonts w:ascii="Times New Roman" w:hAnsi="Times New Roman" w:cs="Times New Roman"/>
        </w:rPr>
        <w:t>.</w:t>
      </w:r>
      <w:r w:rsidRPr="000F3F5A">
        <w:rPr>
          <w:rFonts w:ascii="Times New Roman" w:hAnsi="Times New Roman" w:cs="Times New Roman"/>
        </w:rPr>
        <w:t xml:space="preserve"> Ely, F.</w:t>
      </w:r>
      <w:r>
        <w:rPr>
          <w:rFonts w:ascii="Times New Roman" w:hAnsi="Times New Roman" w:cs="Times New Roman"/>
        </w:rPr>
        <w:t xml:space="preserve"> </w:t>
      </w:r>
      <w:r w:rsidRPr="000F3F5A">
        <w:rPr>
          <w:rFonts w:ascii="Times New Roman" w:hAnsi="Times New Roman" w:cs="Times New Roman"/>
        </w:rPr>
        <w:t>M</w:t>
      </w:r>
      <w:r>
        <w:rPr>
          <w:rFonts w:ascii="Times New Roman" w:hAnsi="Times New Roman" w:cs="Times New Roman"/>
        </w:rPr>
        <w:t>.</w:t>
      </w:r>
      <w:r w:rsidRPr="000F3F5A">
        <w:rPr>
          <w:rFonts w:ascii="Times New Roman" w:hAnsi="Times New Roman" w:cs="Times New Roman"/>
        </w:rPr>
        <w:t xml:space="preserve"> Kautz, D.</w:t>
      </w:r>
      <w:r>
        <w:rPr>
          <w:rFonts w:ascii="Times New Roman" w:hAnsi="Times New Roman" w:cs="Times New Roman"/>
        </w:rPr>
        <w:t xml:space="preserve"> </w:t>
      </w:r>
      <w:r w:rsidRPr="000F3F5A">
        <w:rPr>
          <w:rFonts w:ascii="Times New Roman" w:hAnsi="Times New Roman" w:cs="Times New Roman"/>
        </w:rPr>
        <w:t>J</w:t>
      </w:r>
      <w:r>
        <w:rPr>
          <w:rFonts w:ascii="Times New Roman" w:hAnsi="Times New Roman" w:cs="Times New Roman"/>
        </w:rPr>
        <w:t>.</w:t>
      </w:r>
      <w:r w:rsidRPr="000F3F5A">
        <w:rPr>
          <w:rFonts w:ascii="Times New Roman" w:hAnsi="Times New Roman" w:cs="Times New Roman"/>
        </w:rPr>
        <w:t xml:space="preserve"> McLean, and J.</w:t>
      </w:r>
      <w:r>
        <w:rPr>
          <w:rFonts w:ascii="Times New Roman" w:hAnsi="Times New Roman" w:cs="Times New Roman"/>
        </w:rPr>
        <w:t xml:space="preserve"> </w:t>
      </w:r>
      <w:r w:rsidRPr="000F3F5A">
        <w:rPr>
          <w:rFonts w:ascii="Times New Roman" w:hAnsi="Times New Roman" w:cs="Times New Roman"/>
        </w:rPr>
        <w:t>D</w:t>
      </w:r>
      <w:r>
        <w:rPr>
          <w:rFonts w:ascii="Times New Roman" w:hAnsi="Times New Roman" w:cs="Times New Roman"/>
        </w:rPr>
        <w:t>.</w:t>
      </w:r>
      <w:r w:rsidRPr="000F3F5A">
        <w:rPr>
          <w:rFonts w:ascii="Times New Roman" w:hAnsi="Times New Roman" w:cs="Times New Roman"/>
        </w:rPr>
        <w:t xml:space="preserve"> Chapman. </w:t>
      </w:r>
      <w:r>
        <w:rPr>
          <w:rFonts w:ascii="Times New Roman" w:hAnsi="Times New Roman" w:cs="Times New Roman"/>
        </w:rPr>
        <w:t>2019. An immunomodulatory feed additive enhances in vitro viral vaccine recall antigen responses in dairy heifers.</w:t>
      </w:r>
      <w:r w:rsidRPr="000F3F5A">
        <w:rPr>
          <w:rFonts w:ascii="Times New Roman" w:hAnsi="Times New Roman" w:cs="Times New Roman"/>
        </w:rPr>
        <w:t> </w:t>
      </w:r>
      <w:r>
        <w:rPr>
          <w:rFonts w:ascii="Times New Roman" w:hAnsi="Times New Roman" w:cs="Times New Roman"/>
          <w:iCs/>
        </w:rPr>
        <w:t>Res. Vet. Sci.</w:t>
      </w:r>
      <w:r>
        <w:rPr>
          <w:rFonts w:ascii="Times New Roman" w:hAnsi="Times New Roman" w:cs="Times New Roman"/>
        </w:rPr>
        <w:t> 127:</w:t>
      </w:r>
      <w:r w:rsidRPr="000F3F5A">
        <w:rPr>
          <w:rFonts w:ascii="Times New Roman" w:hAnsi="Times New Roman" w:cs="Times New Roman"/>
        </w:rPr>
        <w:t>11–17.</w:t>
      </w:r>
    </w:p>
    <w:p w14:paraId="7E695CD6" w14:textId="07D197AE" w:rsidR="000A5EA2" w:rsidRDefault="000A5EA2">
      <w:pPr>
        <w:spacing w:line="480" w:lineRule="auto"/>
        <w:ind w:left="720" w:hanging="720"/>
        <w:rPr>
          <w:rFonts w:ascii="Times New Roman" w:hAnsi="Times New Roman" w:cs="Times New Roman"/>
        </w:rPr>
      </w:pPr>
      <w:r w:rsidRPr="001756A4">
        <w:rPr>
          <w:rFonts w:ascii="Times New Roman" w:hAnsi="Times New Roman" w:cs="Times New Roman"/>
        </w:rPr>
        <w:t>Huxley, J.</w:t>
      </w:r>
      <w:r>
        <w:rPr>
          <w:rFonts w:ascii="Times New Roman" w:hAnsi="Times New Roman" w:cs="Times New Roman"/>
        </w:rPr>
        <w:t xml:space="preserve"> </w:t>
      </w:r>
      <w:r w:rsidRPr="001756A4">
        <w:rPr>
          <w:rFonts w:ascii="Times New Roman" w:hAnsi="Times New Roman" w:cs="Times New Roman"/>
        </w:rPr>
        <w:t>N</w:t>
      </w:r>
      <w:r>
        <w:rPr>
          <w:rFonts w:ascii="Times New Roman" w:hAnsi="Times New Roman" w:cs="Times New Roman"/>
        </w:rPr>
        <w:t>.</w:t>
      </w:r>
      <w:r w:rsidRPr="001756A4">
        <w:rPr>
          <w:rFonts w:ascii="Times New Roman" w:hAnsi="Times New Roman" w:cs="Times New Roman"/>
        </w:rPr>
        <w:t>, M.</w:t>
      </w:r>
      <w:r>
        <w:rPr>
          <w:rFonts w:ascii="Times New Roman" w:hAnsi="Times New Roman" w:cs="Times New Roman"/>
        </w:rPr>
        <w:t xml:space="preserve"> </w:t>
      </w:r>
      <w:r w:rsidRPr="001756A4">
        <w:rPr>
          <w:rFonts w:ascii="Times New Roman" w:hAnsi="Times New Roman" w:cs="Times New Roman"/>
        </w:rPr>
        <w:t>J</w:t>
      </w:r>
      <w:r>
        <w:rPr>
          <w:rFonts w:ascii="Times New Roman" w:hAnsi="Times New Roman" w:cs="Times New Roman"/>
        </w:rPr>
        <w:t>.</w:t>
      </w:r>
      <w:r w:rsidRPr="001756A4">
        <w:rPr>
          <w:rFonts w:ascii="Times New Roman" w:hAnsi="Times New Roman" w:cs="Times New Roman"/>
        </w:rPr>
        <w:t xml:space="preserve"> Green, L</w:t>
      </w:r>
      <w:r>
        <w:rPr>
          <w:rFonts w:ascii="Times New Roman" w:hAnsi="Times New Roman" w:cs="Times New Roman"/>
        </w:rPr>
        <w:t xml:space="preserve"> </w:t>
      </w:r>
      <w:r w:rsidRPr="001756A4">
        <w:rPr>
          <w:rFonts w:ascii="Times New Roman" w:hAnsi="Times New Roman" w:cs="Times New Roman"/>
        </w:rPr>
        <w:t>.E</w:t>
      </w:r>
      <w:r>
        <w:rPr>
          <w:rFonts w:ascii="Times New Roman" w:hAnsi="Times New Roman" w:cs="Times New Roman"/>
        </w:rPr>
        <w:t>.</w:t>
      </w:r>
      <w:r w:rsidRPr="001756A4">
        <w:rPr>
          <w:rFonts w:ascii="Times New Roman" w:hAnsi="Times New Roman" w:cs="Times New Roman"/>
        </w:rPr>
        <w:t xml:space="preserve"> Green, and A.</w:t>
      </w:r>
      <w:r>
        <w:rPr>
          <w:rFonts w:ascii="Times New Roman" w:hAnsi="Times New Roman" w:cs="Times New Roman"/>
        </w:rPr>
        <w:t xml:space="preserve"> </w:t>
      </w:r>
      <w:r w:rsidRPr="001756A4">
        <w:rPr>
          <w:rFonts w:ascii="Times New Roman" w:hAnsi="Times New Roman" w:cs="Times New Roman"/>
        </w:rPr>
        <w:t>J</w:t>
      </w:r>
      <w:r>
        <w:rPr>
          <w:rFonts w:ascii="Times New Roman" w:hAnsi="Times New Roman" w:cs="Times New Roman"/>
        </w:rPr>
        <w:t>.</w:t>
      </w:r>
      <w:r w:rsidRPr="001756A4">
        <w:rPr>
          <w:rFonts w:ascii="Times New Roman" w:hAnsi="Times New Roman" w:cs="Times New Roman"/>
        </w:rPr>
        <w:t xml:space="preserve"> Bradley. </w:t>
      </w:r>
      <w:r>
        <w:rPr>
          <w:rFonts w:ascii="Times New Roman" w:hAnsi="Times New Roman" w:cs="Times New Roman"/>
        </w:rPr>
        <w:t>2002. Evaluation of the efficacy of an internal teat sealer during the dry p</w:t>
      </w:r>
      <w:r w:rsidRPr="001756A4">
        <w:rPr>
          <w:rFonts w:ascii="Times New Roman" w:hAnsi="Times New Roman" w:cs="Times New Roman"/>
        </w:rPr>
        <w:t>eriod.” </w:t>
      </w:r>
      <w:r w:rsidRPr="00D955BA">
        <w:rPr>
          <w:rFonts w:ascii="Times New Roman" w:hAnsi="Times New Roman" w:cs="Times New Roman"/>
          <w:iCs/>
        </w:rPr>
        <w:t>J. Dairy Sci.</w:t>
      </w:r>
      <w:r w:rsidRPr="00D955BA">
        <w:rPr>
          <w:rFonts w:ascii="Times New Roman" w:hAnsi="Times New Roman" w:cs="Times New Roman"/>
        </w:rPr>
        <w:t> </w:t>
      </w:r>
      <w:r>
        <w:rPr>
          <w:rFonts w:ascii="Times New Roman" w:hAnsi="Times New Roman" w:cs="Times New Roman"/>
        </w:rPr>
        <w:t>85:</w:t>
      </w:r>
      <w:r w:rsidRPr="001756A4">
        <w:rPr>
          <w:rFonts w:ascii="Times New Roman" w:hAnsi="Times New Roman" w:cs="Times New Roman"/>
        </w:rPr>
        <w:t>551–561.</w:t>
      </w:r>
    </w:p>
    <w:p w14:paraId="0EB4A4E9" w14:textId="334669B8" w:rsidR="00C8025A" w:rsidRDefault="00C8025A">
      <w:pPr>
        <w:spacing w:line="480" w:lineRule="auto"/>
        <w:ind w:left="720" w:hanging="720"/>
        <w:rPr>
          <w:rFonts w:ascii="Times New Roman" w:hAnsi="Times New Roman" w:cs="Times New Roman"/>
        </w:rPr>
      </w:pPr>
      <w:r>
        <w:rPr>
          <w:rFonts w:ascii="Times New Roman" w:hAnsi="Times New Roman" w:cs="Times New Roman"/>
        </w:rPr>
        <w:t>Ismail, Z. B.</w:t>
      </w:r>
      <w:r w:rsidR="005E6FD3">
        <w:rPr>
          <w:rFonts w:ascii="Times New Roman" w:hAnsi="Times New Roman" w:cs="Times New Roman"/>
        </w:rPr>
        <w:t xml:space="preserve"> 2017.</w:t>
      </w:r>
      <w:r>
        <w:rPr>
          <w:rFonts w:ascii="Times New Roman" w:hAnsi="Times New Roman" w:cs="Times New Roman"/>
        </w:rPr>
        <w:t xml:space="preserve"> </w:t>
      </w:r>
      <w:r w:rsidR="005E6FD3">
        <w:rPr>
          <w:rFonts w:ascii="Times New Roman" w:hAnsi="Times New Roman" w:cs="Times New Roman"/>
        </w:rPr>
        <w:t>Mastitis vaccines in dairy cows: recent developments and recommendations of application. Vet. World. 10:</w:t>
      </w:r>
      <w:r w:rsidRPr="00C8025A">
        <w:rPr>
          <w:rFonts w:ascii="Times New Roman" w:hAnsi="Times New Roman" w:cs="Times New Roman"/>
        </w:rPr>
        <w:t>1057–1062.</w:t>
      </w:r>
    </w:p>
    <w:p w14:paraId="596C147E" w14:textId="2DC0FC1D" w:rsidR="00A63E68" w:rsidRPr="00D955BA" w:rsidRDefault="00A63E68" w:rsidP="00A63E68">
      <w:pPr>
        <w:spacing w:line="480" w:lineRule="auto"/>
        <w:ind w:left="720" w:hanging="720"/>
        <w:rPr>
          <w:rFonts w:ascii="Times New Roman" w:hAnsi="Times New Roman" w:cs="Times New Roman"/>
        </w:rPr>
      </w:pPr>
      <w:proofErr w:type="spellStart"/>
      <w:r>
        <w:rPr>
          <w:rFonts w:ascii="Times New Roman" w:hAnsi="Times New Roman" w:cs="Times New Roman"/>
        </w:rPr>
        <w:lastRenderedPageBreak/>
        <w:t>Kabera</w:t>
      </w:r>
      <w:proofErr w:type="spellEnd"/>
      <w:r w:rsidR="00C15B30">
        <w:rPr>
          <w:rFonts w:ascii="Times New Roman" w:hAnsi="Times New Roman" w:cs="Times New Roman"/>
        </w:rPr>
        <w:t>,</w:t>
      </w:r>
      <w:r>
        <w:rPr>
          <w:rFonts w:ascii="Times New Roman" w:hAnsi="Times New Roman" w:cs="Times New Roman"/>
        </w:rPr>
        <w:t xml:space="preserve"> F., S. Dufour, G. Keefe, M.</w:t>
      </w:r>
      <w:r w:rsidRPr="002D3C27">
        <w:rPr>
          <w:rFonts w:ascii="Times New Roman" w:hAnsi="Times New Roman" w:cs="Times New Roman"/>
        </w:rPr>
        <w:t xml:space="preserve"> C</w:t>
      </w:r>
      <w:r>
        <w:rPr>
          <w:rFonts w:ascii="Times New Roman" w:hAnsi="Times New Roman" w:cs="Times New Roman"/>
        </w:rPr>
        <w:t xml:space="preserve">ameron, and J.-P. Roy. </w:t>
      </w:r>
      <w:r w:rsidR="00E751A3">
        <w:rPr>
          <w:rFonts w:ascii="Times New Roman" w:hAnsi="Times New Roman" w:cs="Times New Roman"/>
        </w:rPr>
        <w:t>2019</w:t>
      </w:r>
      <w:r>
        <w:rPr>
          <w:rFonts w:ascii="Times New Roman" w:hAnsi="Times New Roman" w:cs="Times New Roman"/>
        </w:rPr>
        <w:t>. Evaluation of quarter-based selective dry cow t</w:t>
      </w:r>
      <w:r w:rsidRPr="002D3C27">
        <w:rPr>
          <w:rFonts w:ascii="Times New Roman" w:hAnsi="Times New Roman" w:cs="Times New Roman"/>
        </w:rPr>
        <w:t>hera</w:t>
      </w:r>
      <w:r>
        <w:rPr>
          <w:rFonts w:ascii="Times New Roman" w:hAnsi="Times New Roman" w:cs="Times New Roman"/>
        </w:rPr>
        <w:t xml:space="preserve">py using </w:t>
      </w:r>
      <w:proofErr w:type="spellStart"/>
      <w:r>
        <w:rPr>
          <w:rFonts w:ascii="Times New Roman" w:hAnsi="Times New Roman" w:cs="Times New Roman"/>
        </w:rPr>
        <w:t>petrifilm</w:t>
      </w:r>
      <w:proofErr w:type="spellEnd"/>
      <w:r>
        <w:rPr>
          <w:rFonts w:ascii="Times New Roman" w:hAnsi="Times New Roman" w:cs="Times New Roman"/>
        </w:rPr>
        <w:t xml:space="preserve"> on-farm milk culture: a r</w:t>
      </w:r>
      <w:r w:rsidRPr="002D3C27">
        <w:rPr>
          <w:rFonts w:ascii="Times New Roman" w:hAnsi="Times New Roman" w:cs="Times New Roman"/>
        </w:rPr>
        <w:t>andom</w:t>
      </w:r>
      <w:r>
        <w:rPr>
          <w:rFonts w:ascii="Times New Roman" w:hAnsi="Times New Roman" w:cs="Times New Roman"/>
        </w:rPr>
        <w:t xml:space="preserve">ized controlled </w:t>
      </w:r>
      <w:r w:rsidRPr="00D955BA">
        <w:rPr>
          <w:rFonts w:ascii="Times New Roman" w:hAnsi="Times New Roman" w:cs="Times New Roman"/>
        </w:rPr>
        <w:t>trial. </w:t>
      </w:r>
      <w:r w:rsidRPr="00D955BA">
        <w:rPr>
          <w:rFonts w:ascii="Times New Roman" w:hAnsi="Times New Roman" w:cs="Times New Roman"/>
          <w:iCs/>
        </w:rPr>
        <w:t>J. Dairy Sci.</w:t>
      </w:r>
      <w:r w:rsidRPr="00D955BA">
        <w:rPr>
          <w:rFonts w:ascii="Times New Roman" w:hAnsi="Times New Roman" w:cs="Times New Roman"/>
        </w:rPr>
        <w:t> 103:7276–7287.</w:t>
      </w:r>
    </w:p>
    <w:p w14:paraId="4E878BA7" w14:textId="4B309EB1" w:rsidR="00933C91" w:rsidRPr="00D955BA" w:rsidRDefault="00933C91">
      <w:pPr>
        <w:spacing w:line="480" w:lineRule="auto"/>
        <w:ind w:left="720" w:hanging="720"/>
        <w:rPr>
          <w:rFonts w:ascii="Times New Roman" w:hAnsi="Times New Roman" w:cs="Times New Roman"/>
        </w:rPr>
      </w:pPr>
      <w:r>
        <w:rPr>
          <w:rFonts w:ascii="Times New Roman" w:hAnsi="Times New Roman" w:cs="Times New Roman"/>
        </w:rPr>
        <w:t>Kimura, K., J.</w:t>
      </w:r>
      <w:r w:rsidRPr="000A2ACC">
        <w:rPr>
          <w:rFonts w:ascii="Times New Roman" w:hAnsi="Times New Roman" w:cs="Times New Roman"/>
        </w:rPr>
        <w:t xml:space="preserve"> P</w:t>
      </w:r>
      <w:r>
        <w:rPr>
          <w:rFonts w:ascii="Times New Roman" w:hAnsi="Times New Roman" w:cs="Times New Roman"/>
        </w:rPr>
        <w:t>. Goff, and M.</w:t>
      </w:r>
      <w:r w:rsidRPr="000A2ACC">
        <w:rPr>
          <w:rFonts w:ascii="Times New Roman" w:hAnsi="Times New Roman" w:cs="Times New Roman"/>
        </w:rPr>
        <w:t xml:space="preserve"> E. Kehrli. </w:t>
      </w:r>
      <w:r>
        <w:rPr>
          <w:rFonts w:ascii="Times New Roman" w:hAnsi="Times New Roman" w:cs="Times New Roman"/>
        </w:rPr>
        <w:t>1999. Effects of the presence of the mammary g</w:t>
      </w:r>
      <w:r w:rsidRPr="000A2ACC">
        <w:rPr>
          <w:rFonts w:ascii="Times New Roman" w:hAnsi="Times New Roman" w:cs="Times New Roman"/>
        </w:rPr>
        <w:t xml:space="preserve">land on </w:t>
      </w:r>
      <w:r>
        <w:rPr>
          <w:rFonts w:ascii="Times New Roman" w:hAnsi="Times New Roman" w:cs="Times New Roman"/>
        </w:rPr>
        <w:t>expression of neutrophil adhesion molecules and myeloperoxidase activity in periparturient dairy cows.</w:t>
      </w:r>
      <w:r w:rsidRPr="000A2ACC">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82:</w:t>
      </w:r>
      <w:r w:rsidRPr="000A2ACC">
        <w:rPr>
          <w:rFonts w:ascii="Times New Roman" w:hAnsi="Times New Roman" w:cs="Times New Roman"/>
        </w:rPr>
        <w:t>2385–2392.</w:t>
      </w:r>
    </w:p>
    <w:p w14:paraId="04C8BF73" w14:textId="4F8252EF" w:rsidR="00142FD9" w:rsidRPr="00D955BA" w:rsidRDefault="00142FD9" w:rsidP="00A63E68">
      <w:pPr>
        <w:spacing w:line="480" w:lineRule="auto"/>
        <w:ind w:left="720" w:hanging="720"/>
        <w:rPr>
          <w:rFonts w:ascii="Times New Roman" w:hAnsi="Times New Roman" w:cs="Times New Roman"/>
          <w:szCs w:val="23"/>
          <w:shd w:val="clear" w:color="auto" w:fill="FFFFFF"/>
        </w:rPr>
      </w:pPr>
      <w:proofErr w:type="spellStart"/>
      <w:r w:rsidRPr="00D955BA">
        <w:rPr>
          <w:rFonts w:ascii="Times New Roman" w:hAnsi="Times New Roman" w:cs="Times New Roman"/>
          <w:szCs w:val="23"/>
          <w:shd w:val="clear" w:color="auto" w:fill="FFFFFF"/>
        </w:rPr>
        <w:t>Klaas</w:t>
      </w:r>
      <w:proofErr w:type="spellEnd"/>
      <w:r w:rsidRPr="00D955BA">
        <w:rPr>
          <w:rFonts w:ascii="Times New Roman" w:hAnsi="Times New Roman" w:cs="Times New Roman"/>
          <w:szCs w:val="23"/>
          <w:shd w:val="clear" w:color="auto" w:fill="FFFFFF"/>
        </w:rPr>
        <w:t xml:space="preserve">, I. C. and R. N. Zadoks. 2018. </w:t>
      </w:r>
      <w:r w:rsidR="00820AD3">
        <w:rPr>
          <w:rFonts w:ascii="Times New Roman" w:hAnsi="Times New Roman" w:cs="Times New Roman"/>
          <w:szCs w:val="23"/>
          <w:shd w:val="clear" w:color="auto" w:fill="FFFFFF"/>
        </w:rPr>
        <w:t>An update on environmental mastitis: c</w:t>
      </w:r>
      <w:r w:rsidRPr="00D955BA">
        <w:rPr>
          <w:rFonts w:ascii="Times New Roman" w:hAnsi="Times New Roman" w:cs="Times New Roman"/>
          <w:szCs w:val="23"/>
          <w:shd w:val="clear" w:color="auto" w:fill="FFFFFF"/>
        </w:rPr>
        <w:t>hallengin</w:t>
      </w:r>
      <w:r w:rsidR="00820AD3">
        <w:rPr>
          <w:rFonts w:ascii="Times New Roman" w:hAnsi="Times New Roman" w:cs="Times New Roman"/>
          <w:szCs w:val="23"/>
          <w:shd w:val="clear" w:color="auto" w:fill="FFFFFF"/>
        </w:rPr>
        <w:t>g p</w:t>
      </w:r>
      <w:r w:rsidRPr="00D955BA">
        <w:rPr>
          <w:rFonts w:ascii="Times New Roman" w:hAnsi="Times New Roman" w:cs="Times New Roman"/>
          <w:szCs w:val="23"/>
          <w:shd w:val="clear" w:color="auto" w:fill="FFFFFF"/>
        </w:rPr>
        <w:t>erceptions. </w:t>
      </w:r>
      <w:r w:rsidR="00820AD3">
        <w:rPr>
          <w:rFonts w:ascii="Times New Roman" w:hAnsi="Times New Roman" w:cs="Times New Roman"/>
          <w:iCs/>
          <w:szCs w:val="23"/>
          <w:shd w:val="clear" w:color="auto" w:fill="FFFFFF"/>
        </w:rPr>
        <w:t>transboundary and emerging d</w:t>
      </w:r>
      <w:r w:rsidRPr="00D955BA">
        <w:rPr>
          <w:rFonts w:ascii="Times New Roman" w:hAnsi="Times New Roman" w:cs="Times New Roman"/>
          <w:iCs/>
          <w:szCs w:val="23"/>
          <w:shd w:val="clear" w:color="auto" w:fill="FFFFFF"/>
        </w:rPr>
        <w:t>iseases</w:t>
      </w:r>
      <w:r w:rsidRPr="00D955BA">
        <w:rPr>
          <w:rFonts w:ascii="Times New Roman" w:hAnsi="Times New Roman" w:cs="Times New Roman"/>
          <w:szCs w:val="23"/>
          <w:shd w:val="clear" w:color="auto" w:fill="FFFFFF"/>
        </w:rPr>
        <w:t> 65:166–185.</w:t>
      </w:r>
    </w:p>
    <w:p w14:paraId="5FD46E11" w14:textId="6FBB6006" w:rsidR="00D955BA" w:rsidRPr="00D955BA" w:rsidRDefault="00D955BA" w:rsidP="00A63E68">
      <w:pPr>
        <w:spacing w:line="480" w:lineRule="auto"/>
        <w:ind w:left="720" w:hanging="720"/>
        <w:rPr>
          <w:rFonts w:ascii="Times New Roman" w:hAnsi="Times New Roman" w:cs="Times New Roman"/>
          <w:sz w:val="32"/>
        </w:rPr>
      </w:pPr>
      <w:r>
        <w:rPr>
          <w:rFonts w:ascii="Times New Roman" w:hAnsi="Times New Roman" w:cs="Times New Roman"/>
          <w:szCs w:val="23"/>
          <w:shd w:val="clear" w:color="auto" w:fill="FFFFFF"/>
        </w:rPr>
        <w:t>Krömker</w:t>
      </w:r>
      <w:r w:rsidR="00C15B30">
        <w:rPr>
          <w:rFonts w:ascii="Times New Roman" w:hAnsi="Times New Roman" w:cs="Times New Roman"/>
          <w:szCs w:val="23"/>
          <w:shd w:val="clear" w:color="auto" w:fill="FFFFFF"/>
        </w:rPr>
        <w:t>,</w:t>
      </w:r>
      <w:r>
        <w:rPr>
          <w:rFonts w:ascii="Times New Roman" w:hAnsi="Times New Roman" w:cs="Times New Roman"/>
          <w:szCs w:val="23"/>
          <w:shd w:val="clear" w:color="auto" w:fill="FFFFFF"/>
        </w:rPr>
        <w:t xml:space="preserve"> V.</w:t>
      </w:r>
      <w:r w:rsidRPr="00D955BA">
        <w:rPr>
          <w:rFonts w:ascii="Times New Roman" w:hAnsi="Times New Roman" w:cs="Times New Roman"/>
          <w:szCs w:val="23"/>
          <w:shd w:val="clear" w:color="auto" w:fill="FFFFFF"/>
        </w:rPr>
        <w:t xml:space="preserve"> and J</w:t>
      </w:r>
      <w:r>
        <w:rPr>
          <w:rFonts w:ascii="Times New Roman" w:hAnsi="Times New Roman" w:cs="Times New Roman"/>
          <w:szCs w:val="23"/>
          <w:shd w:val="clear" w:color="auto" w:fill="FFFFFF"/>
        </w:rPr>
        <w:t>. Friedrich. 2009. Teat canal closure in non-lactating heifers and its association with udder health in the consecutive lactation.</w:t>
      </w:r>
      <w:r w:rsidRPr="00D955BA">
        <w:rPr>
          <w:rFonts w:ascii="Times New Roman" w:hAnsi="Times New Roman" w:cs="Times New Roman"/>
          <w:szCs w:val="23"/>
          <w:shd w:val="clear" w:color="auto" w:fill="FFFFFF"/>
        </w:rPr>
        <w:t> </w:t>
      </w:r>
      <w:r>
        <w:rPr>
          <w:rFonts w:ascii="Times New Roman" w:hAnsi="Times New Roman" w:cs="Times New Roman"/>
          <w:iCs/>
          <w:szCs w:val="23"/>
          <w:shd w:val="clear" w:color="auto" w:fill="FFFFFF"/>
        </w:rPr>
        <w:t>Vet. Micro</w:t>
      </w:r>
      <w:r>
        <w:rPr>
          <w:rFonts w:ascii="Times New Roman" w:hAnsi="Times New Roman" w:cs="Times New Roman"/>
          <w:szCs w:val="23"/>
          <w:shd w:val="clear" w:color="auto" w:fill="FFFFFF"/>
        </w:rPr>
        <w:t>. 134:</w:t>
      </w:r>
      <w:r w:rsidRPr="00D955BA">
        <w:rPr>
          <w:rFonts w:ascii="Times New Roman" w:hAnsi="Times New Roman" w:cs="Times New Roman"/>
          <w:szCs w:val="23"/>
          <w:shd w:val="clear" w:color="auto" w:fill="FFFFFF"/>
        </w:rPr>
        <w:t>100–105</w:t>
      </w:r>
      <w:r w:rsidR="00820AD3">
        <w:rPr>
          <w:rFonts w:ascii="Times New Roman" w:hAnsi="Times New Roman" w:cs="Times New Roman"/>
          <w:szCs w:val="23"/>
          <w:shd w:val="clear" w:color="auto" w:fill="FFFFFF"/>
        </w:rPr>
        <w:t>.</w:t>
      </w:r>
    </w:p>
    <w:p w14:paraId="19910A40" w14:textId="763A3FB7" w:rsidR="00A63E68" w:rsidRDefault="00A63E68" w:rsidP="00A63E68">
      <w:pPr>
        <w:spacing w:line="480" w:lineRule="auto"/>
        <w:ind w:left="720" w:hanging="720"/>
        <w:rPr>
          <w:rFonts w:ascii="Times New Roman" w:hAnsi="Times New Roman" w:cs="Times New Roman"/>
        </w:rPr>
      </w:pPr>
      <w:proofErr w:type="spellStart"/>
      <w:r>
        <w:rPr>
          <w:rFonts w:ascii="Times New Roman" w:hAnsi="Times New Roman" w:cs="Times New Roman"/>
        </w:rPr>
        <w:t>Leiva</w:t>
      </w:r>
      <w:proofErr w:type="spellEnd"/>
      <w:r w:rsidR="00C15B30">
        <w:rPr>
          <w:rFonts w:ascii="Times New Roman" w:hAnsi="Times New Roman" w:cs="Times New Roman"/>
        </w:rPr>
        <w:t>,</w:t>
      </w:r>
      <w:r w:rsidRPr="00BA75D4">
        <w:rPr>
          <w:rFonts w:ascii="Times New Roman" w:hAnsi="Times New Roman" w:cs="Times New Roman"/>
        </w:rPr>
        <w:t xml:space="preserve"> T</w:t>
      </w:r>
      <w:r>
        <w:rPr>
          <w:rFonts w:ascii="Times New Roman" w:hAnsi="Times New Roman" w:cs="Times New Roman"/>
        </w:rPr>
        <w:t>.</w:t>
      </w:r>
      <w:r w:rsidRPr="00BA75D4">
        <w:rPr>
          <w:rFonts w:ascii="Times New Roman" w:hAnsi="Times New Roman" w:cs="Times New Roman"/>
        </w:rPr>
        <w:t>, R.</w:t>
      </w:r>
      <w:r>
        <w:rPr>
          <w:rFonts w:ascii="Times New Roman" w:hAnsi="Times New Roman" w:cs="Times New Roman"/>
        </w:rPr>
        <w:t xml:space="preserve"> </w:t>
      </w:r>
      <w:r w:rsidRPr="00BA75D4">
        <w:rPr>
          <w:rFonts w:ascii="Times New Roman" w:hAnsi="Times New Roman" w:cs="Times New Roman"/>
        </w:rPr>
        <w:t>F</w:t>
      </w:r>
      <w:r>
        <w:rPr>
          <w:rFonts w:ascii="Times New Roman" w:hAnsi="Times New Roman" w:cs="Times New Roman"/>
        </w:rPr>
        <w:t>.</w:t>
      </w:r>
      <w:r w:rsidRPr="00BA75D4">
        <w:rPr>
          <w:rFonts w:ascii="Times New Roman" w:hAnsi="Times New Roman" w:cs="Times New Roman"/>
        </w:rPr>
        <w:t xml:space="preserve"> Cooke, A.</w:t>
      </w:r>
      <w:r>
        <w:rPr>
          <w:rFonts w:ascii="Times New Roman" w:hAnsi="Times New Roman" w:cs="Times New Roman"/>
        </w:rPr>
        <w:t xml:space="preserve"> </w:t>
      </w:r>
      <w:r w:rsidRPr="00BA75D4">
        <w:rPr>
          <w:rFonts w:ascii="Times New Roman" w:hAnsi="Times New Roman" w:cs="Times New Roman"/>
        </w:rPr>
        <w:t>P</w:t>
      </w:r>
      <w:r>
        <w:rPr>
          <w:rFonts w:ascii="Times New Roman" w:hAnsi="Times New Roman" w:cs="Times New Roman"/>
        </w:rPr>
        <w:t>.</w:t>
      </w:r>
      <w:r w:rsidRPr="00BA75D4">
        <w:rPr>
          <w:rFonts w:ascii="Times New Roman" w:hAnsi="Times New Roman" w:cs="Times New Roman"/>
        </w:rPr>
        <w:t xml:space="preserve"> </w:t>
      </w:r>
      <w:proofErr w:type="spellStart"/>
      <w:r w:rsidRPr="00BA75D4">
        <w:rPr>
          <w:rFonts w:ascii="Times New Roman" w:hAnsi="Times New Roman" w:cs="Times New Roman"/>
        </w:rPr>
        <w:t>Brandão</w:t>
      </w:r>
      <w:proofErr w:type="spellEnd"/>
      <w:r w:rsidRPr="00BA75D4">
        <w:rPr>
          <w:rFonts w:ascii="Times New Roman" w:hAnsi="Times New Roman" w:cs="Times New Roman"/>
        </w:rPr>
        <w:t>, K.</w:t>
      </w:r>
      <w:r>
        <w:rPr>
          <w:rFonts w:ascii="Times New Roman" w:hAnsi="Times New Roman" w:cs="Times New Roman"/>
        </w:rPr>
        <w:t xml:space="preserve"> </w:t>
      </w:r>
      <w:r w:rsidRPr="00BA75D4">
        <w:rPr>
          <w:rFonts w:ascii="Times New Roman" w:hAnsi="Times New Roman" w:cs="Times New Roman"/>
        </w:rPr>
        <w:t>M</w:t>
      </w:r>
      <w:r>
        <w:rPr>
          <w:rFonts w:ascii="Times New Roman" w:hAnsi="Times New Roman" w:cs="Times New Roman"/>
        </w:rPr>
        <w:t>.</w:t>
      </w:r>
      <w:r w:rsidRPr="00BA75D4">
        <w:rPr>
          <w:rFonts w:ascii="Times New Roman" w:hAnsi="Times New Roman" w:cs="Times New Roman"/>
        </w:rPr>
        <w:t xml:space="preserve"> </w:t>
      </w:r>
      <w:proofErr w:type="spellStart"/>
      <w:r w:rsidRPr="00BA75D4">
        <w:rPr>
          <w:rFonts w:ascii="Times New Roman" w:hAnsi="Times New Roman" w:cs="Times New Roman"/>
        </w:rPr>
        <w:t>Schubach</w:t>
      </w:r>
      <w:proofErr w:type="spellEnd"/>
      <w:r w:rsidRPr="00BA75D4">
        <w:rPr>
          <w:rFonts w:ascii="Times New Roman" w:hAnsi="Times New Roman" w:cs="Times New Roman"/>
        </w:rPr>
        <w:t>, L.</w:t>
      </w:r>
      <w:r>
        <w:rPr>
          <w:rFonts w:ascii="Times New Roman" w:hAnsi="Times New Roman" w:cs="Times New Roman"/>
        </w:rPr>
        <w:t xml:space="preserve"> </w:t>
      </w:r>
      <w:r w:rsidRPr="00BA75D4">
        <w:rPr>
          <w:rFonts w:ascii="Times New Roman" w:hAnsi="Times New Roman" w:cs="Times New Roman"/>
        </w:rPr>
        <w:t>F.</w:t>
      </w:r>
      <w:r>
        <w:rPr>
          <w:rFonts w:ascii="Times New Roman" w:hAnsi="Times New Roman" w:cs="Times New Roman"/>
        </w:rPr>
        <w:t xml:space="preserve"> </w:t>
      </w:r>
      <w:r w:rsidRPr="00BA75D4">
        <w:rPr>
          <w:rFonts w:ascii="Times New Roman" w:hAnsi="Times New Roman" w:cs="Times New Roman"/>
        </w:rPr>
        <w:t>D</w:t>
      </w:r>
      <w:r>
        <w:rPr>
          <w:rFonts w:ascii="Times New Roman" w:hAnsi="Times New Roman" w:cs="Times New Roman"/>
        </w:rPr>
        <w:t>.</w:t>
      </w:r>
      <w:r w:rsidRPr="00BA75D4">
        <w:rPr>
          <w:rFonts w:ascii="Times New Roman" w:hAnsi="Times New Roman" w:cs="Times New Roman"/>
        </w:rPr>
        <w:t xml:space="preserve"> Batista, M.</w:t>
      </w:r>
      <w:r>
        <w:rPr>
          <w:rFonts w:ascii="Times New Roman" w:hAnsi="Times New Roman" w:cs="Times New Roman"/>
        </w:rPr>
        <w:t xml:space="preserve"> </w:t>
      </w:r>
      <w:r w:rsidRPr="00BA75D4">
        <w:rPr>
          <w:rFonts w:ascii="Times New Roman" w:hAnsi="Times New Roman" w:cs="Times New Roman"/>
        </w:rPr>
        <w:t>F</w:t>
      </w:r>
      <w:r>
        <w:rPr>
          <w:rFonts w:ascii="Times New Roman" w:hAnsi="Times New Roman" w:cs="Times New Roman"/>
        </w:rPr>
        <w:t>.</w:t>
      </w:r>
      <w:r w:rsidRPr="00BA75D4">
        <w:rPr>
          <w:rFonts w:ascii="Times New Roman" w:hAnsi="Times New Roman" w:cs="Times New Roman"/>
        </w:rPr>
        <w:t xml:space="preserve"> Miranda, E.</w:t>
      </w:r>
      <w:r>
        <w:rPr>
          <w:rFonts w:ascii="Times New Roman" w:hAnsi="Times New Roman" w:cs="Times New Roman"/>
        </w:rPr>
        <w:t xml:space="preserve"> </w:t>
      </w:r>
      <w:r w:rsidRPr="00BA75D4">
        <w:rPr>
          <w:rFonts w:ascii="Times New Roman" w:hAnsi="Times New Roman" w:cs="Times New Roman"/>
        </w:rPr>
        <w:t>A</w:t>
      </w:r>
      <w:r>
        <w:rPr>
          <w:rFonts w:ascii="Times New Roman" w:hAnsi="Times New Roman" w:cs="Times New Roman"/>
        </w:rPr>
        <w:t>.</w:t>
      </w:r>
      <w:r w:rsidRPr="00BA75D4">
        <w:rPr>
          <w:rFonts w:ascii="Times New Roman" w:hAnsi="Times New Roman" w:cs="Times New Roman"/>
        </w:rPr>
        <w:t xml:space="preserve"> Colombo,</w:t>
      </w:r>
      <w:r>
        <w:rPr>
          <w:rFonts w:ascii="Times New Roman" w:hAnsi="Times New Roman" w:cs="Times New Roman"/>
        </w:rPr>
        <w:t xml:space="preserve"> R. O. Rodrigues, J. R. G. Junior, R. L. A. </w:t>
      </w:r>
      <w:proofErr w:type="spellStart"/>
      <w:r>
        <w:rPr>
          <w:rFonts w:ascii="Times New Roman" w:hAnsi="Times New Roman" w:cs="Times New Roman"/>
        </w:rPr>
        <w:t>Cerri</w:t>
      </w:r>
      <w:proofErr w:type="spellEnd"/>
      <w:r>
        <w:rPr>
          <w:rFonts w:ascii="Times New Roman" w:hAnsi="Times New Roman" w:cs="Times New Roman"/>
        </w:rPr>
        <w:t>, and J. L. M. Vasconcelos. 2017.</w:t>
      </w:r>
      <w:r w:rsidRPr="00BA75D4">
        <w:rPr>
          <w:rFonts w:ascii="Times New Roman" w:hAnsi="Times New Roman" w:cs="Times New Roman"/>
        </w:rPr>
        <w:t xml:space="preserve"> Su</w:t>
      </w:r>
      <w:r>
        <w:rPr>
          <w:rFonts w:ascii="Times New Roman" w:hAnsi="Times New Roman" w:cs="Times New Roman"/>
        </w:rPr>
        <w:t>pplementing an immunomodulatory feed ingredient to modulate thermoregulation, physiologic, and production responses in l</w:t>
      </w:r>
      <w:r w:rsidRPr="00BA75D4">
        <w:rPr>
          <w:rFonts w:ascii="Times New Roman" w:hAnsi="Times New Roman" w:cs="Times New Roman"/>
        </w:rPr>
        <w:t>actatin</w:t>
      </w:r>
      <w:r>
        <w:rPr>
          <w:rFonts w:ascii="Times New Roman" w:hAnsi="Times New Roman" w:cs="Times New Roman"/>
        </w:rPr>
        <w:t>g dairy cows under heat stress conditions.</w:t>
      </w:r>
      <w:r w:rsidRPr="00BA75D4">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100:</w:t>
      </w:r>
      <w:r w:rsidRPr="00BA75D4">
        <w:rPr>
          <w:rFonts w:ascii="Times New Roman" w:hAnsi="Times New Roman" w:cs="Times New Roman"/>
        </w:rPr>
        <w:t>4829–4838.</w:t>
      </w:r>
    </w:p>
    <w:p w14:paraId="7F4FFA4C" w14:textId="77777777" w:rsidR="000A5EA2" w:rsidRDefault="000A5EA2" w:rsidP="000A5EA2">
      <w:pPr>
        <w:spacing w:line="480" w:lineRule="auto"/>
        <w:ind w:left="720" w:hanging="720"/>
        <w:rPr>
          <w:rFonts w:ascii="Times New Roman" w:hAnsi="Times New Roman" w:cs="Times New Roman"/>
        </w:rPr>
      </w:pPr>
      <w:proofErr w:type="spellStart"/>
      <w:r>
        <w:rPr>
          <w:rFonts w:ascii="Times New Roman" w:hAnsi="Times New Roman" w:cs="Times New Roman"/>
        </w:rPr>
        <w:t>Lipsitch</w:t>
      </w:r>
      <w:proofErr w:type="spellEnd"/>
      <w:r>
        <w:rPr>
          <w:rFonts w:ascii="Times New Roman" w:hAnsi="Times New Roman" w:cs="Times New Roman"/>
        </w:rPr>
        <w:t>, M.</w:t>
      </w:r>
      <w:r w:rsidRPr="00184053">
        <w:rPr>
          <w:rFonts w:ascii="Times New Roman" w:hAnsi="Times New Roman" w:cs="Times New Roman"/>
        </w:rPr>
        <w:t xml:space="preserve">, </w:t>
      </w:r>
      <w:r>
        <w:rPr>
          <w:rFonts w:ascii="Times New Roman" w:hAnsi="Times New Roman" w:cs="Times New Roman"/>
        </w:rPr>
        <w:t>R.</w:t>
      </w:r>
      <w:r w:rsidRPr="00184053">
        <w:rPr>
          <w:rFonts w:ascii="Times New Roman" w:hAnsi="Times New Roman" w:cs="Times New Roman"/>
        </w:rPr>
        <w:t xml:space="preserve"> S</w:t>
      </w:r>
      <w:r>
        <w:rPr>
          <w:rFonts w:ascii="Times New Roman" w:hAnsi="Times New Roman" w:cs="Times New Roman"/>
        </w:rPr>
        <w:t>. Singer, and B.</w:t>
      </w:r>
      <w:r w:rsidRPr="00184053">
        <w:rPr>
          <w:rFonts w:ascii="Times New Roman" w:hAnsi="Times New Roman" w:cs="Times New Roman"/>
        </w:rPr>
        <w:t xml:space="preserve"> R</w:t>
      </w:r>
      <w:r>
        <w:rPr>
          <w:rFonts w:ascii="Times New Roman" w:hAnsi="Times New Roman" w:cs="Times New Roman"/>
        </w:rPr>
        <w:t>.</w:t>
      </w:r>
      <w:r w:rsidRPr="00184053">
        <w:rPr>
          <w:rFonts w:ascii="Times New Roman" w:hAnsi="Times New Roman" w:cs="Times New Roman"/>
        </w:rPr>
        <w:t xml:space="preserve"> Levin. </w:t>
      </w:r>
      <w:r>
        <w:rPr>
          <w:rFonts w:ascii="Times New Roman" w:hAnsi="Times New Roman" w:cs="Times New Roman"/>
        </w:rPr>
        <w:t xml:space="preserve">2002. Antibiotics in agriculture: when is it time to close the barn </w:t>
      </w:r>
      <w:proofErr w:type="gramStart"/>
      <w:r>
        <w:rPr>
          <w:rFonts w:ascii="Times New Roman" w:hAnsi="Times New Roman" w:cs="Times New Roman"/>
        </w:rPr>
        <w:t>door?.</w:t>
      </w:r>
      <w:proofErr w:type="gramEnd"/>
      <w:r w:rsidRPr="00184053">
        <w:rPr>
          <w:rFonts w:ascii="Times New Roman" w:hAnsi="Times New Roman" w:cs="Times New Roman"/>
        </w:rPr>
        <w:t> </w:t>
      </w:r>
      <w:r>
        <w:rPr>
          <w:rFonts w:ascii="Times New Roman" w:hAnsi="Times New Roman" w:cs="Times New Roman"/>
          <w:iCs/>
        </w:rPr>
        <w:t>Proc. Nat. Acad. of Sci.</w:t>
      </w:r>
      <w:r w:rsidRPr="00184053">
        <w:rPr>
          <w:rFonts w:ascii="Times New Roman" w:hAnsi="Times New Roman" w:cs="Times New Roman"/>
          <w:i/>
          <w:iCs/>
        </w:rPr>
        <w:t xml:space="preserve"> - </w:t>
      </w:r>
      <w:r w:rsidRPr="00184053">
        <w:rPr>
          <w:rFonts w:ascii="Times New Roman" w:hAnsi="Times New Roman" w:cs="Times New Roman"/>
          <w:iCs/>
        </w:rPr>
        <w:t>PNAS</w:t>
      </w:r>
      <w:r>
        <w:rPr>
          <w:rFonts w:ascii="Times New Roman" w:hAnsi="Times New Roman" w:cs="Times New Roman"/>
        </w:rPr>
        <w:t> 99:</w:t>
      </w:r>
      <w:r w:rsidRPr="00184053">
        <w:rPr>
          <w:rFonts w:ascii="Times New Roman" w:hAnsi="Times New Roman" w:cs="Times New Roman"/>
        </w:rPr>
        <w:t>5752–5754.</w:t>
      </w:r>
    </w:p>
    <w:p w14:paraId="3A422B3F" w14:textId="77777777" w:rsidR="000A5EA2" w:rsidRDefault="000A5EA2" w:rsidP="000A5EA2">
      <w:pPr>
        <w:spacing w:line="480" w:lineRule="auto"/>
        <w:ind w:left="720" w:hanging="720"/>
        <w:rPr>
          <w:rFonts w:ascii="Times New Roman" w:hAnsi="Times New Roman" w:cs="Times New Roman"/>
        </w:rPr>
      </w:pPr>
      <w:proofErr w:type="spellStart"/>
      <w:r>
        <w:rPr>
          <w:rFonts w:ascii="Times New Roman" w:hAnsi="Times New Roman" w:cs="Times New Roman"/>
        </w:rPr>
        <w:t>Mammi</w:t>
      </w:r>
      <w:proofErr w:type="spellEnd"/>
      <w:r>
        <w:rPr>
          <w:rFonts w:ascii="Times New Roman" w:hAnsi="Times New Roman" w:cs="Times New Roman"/>
        </w:rPr>
        <w:t>,</w:t>
      </w:r>
      <w:r w:rsidRPr="00024C8F">
        <w:rPr>
          <w:rFonts w:ascii="Times New Roman" w:hAnsi="Times New Roman" w:cs="Times New Roman"/>
        </w:rPr>
        <w:t xml:space="preserve"> L.</w:t>
      </w:r>
      <w:r>
        <w:rPr>
          <w:rFonts w:ascii="Times New Roman" w:hAnsi="Times New Roman" w:cs="Times New Roman"/>
        </w:rPr>
        <w:t xml:space="preserve"> </w:t>
      </w:r>
      <w:r w:rsidRPr="00024C8F">
        <w:rPr>
          <w:rFonts w:ascii="Times New Roman" w:hAnsi="Times New Roman" w:cs="Times New Roman"/>
        </w:rPr>
        <w:t>M.</w:t>
      </w:r>
      <w:r>
        <w:rPr>
          <w:rFonts w:ascii="Times New Roman" w:hAnsi="Times New Roman" w:cs="Times New Roman"/>
        </w:rPr>
        <w:t xml:space="preserve"> </w:t>
      </w:r>
      <w:r w:rsidRPr="00024C8F">
        <w:rPr>
          <w:rFonts w:ascii="Times New Roman" w:hAnsi="Times New Roman" w:cs="Times New Roman"/>
        </w:rPr>
        <w:t>E</w:t>
      </w:r>
      <w:r>
        <w:rPr>
          <w:rFonts w:ascii="Times New Roman" w:hAnsi="Times New Roman" w:cs="Times New Roman"/>
        </w:rPr>
        <w:t>.</w:t>
      </w:r>
      <w:r w:rsidRPr="00024C8F">
        <w:rPr>
          <w:rFonts w:ascii="Times New Roman" w:hAnsi="Times New Roman" w:cs="Times New Roman"/>
        </w:rPr>
        <w:t>, A</w:t>
      </w:r>
      <w:r>
        <w:rPr>
          <w:rFonts w:ascii="Times New Roman" w:hAnsi="Times New Roman" w:cs="Times New Roman"/>
        </w:rPr>
        <w:t>.</w:t>
      </w:r>
      <w:r w:rsidRPr="00024C8F">
        <w:rPr>
          <w:rFonts w:ascii="Times New Roman" w:hAnsi="Times New Roman" w:cs="Times New Roman"/>
        </w:rPr>
        <w:t xml:space="preserve"> </w:t>
      </w:r>
      <w:proofErr w:type="spellStart"/>
      <w:r w:rsidRPr="00024C8F">
        <w:rPr>
          <w:rFonts w:ascii="Times New Roman" w:hAnsi="Times New Roman" w:cs="Times New Roman"/>
        </w:rPr>
        <w:t>Palmonari</w:t>
      </w:r>
      <w:proofErr w:type="spellEnd"/>
      <w:r w:rsidRPr="00024C8F">
        <w:rPr>
          <w:rFonts w:ascii="Times New Roman" w:hAnsi="Times New Roman" w:cs="Times New Roman"/>
        </w:rPr>
        <w:t>, M</w:t>
      </w:r>
      <w:r>
        <w:rPr>
          <w:rFonts w:ascii="Times New Roman" w:hAnsi="Times New Roman" w:cs="Times New Roman"/>
        </w:rPr>
        <w:t>.</w:t>
      </w:r>
      <w:r w:rsidRPr="00024C8F">
        <w:rPr>
          <w:rFonts w:ascii="Times New Roman" w:hAnsi="Times New Roman" w:cs="Times New Roman"/>
        </w:rPr>
        <w:t xml:space="preserve"> </w:t>
      </w:r>
      <w:proofErr w:type="spellStart"/>
      <w:r w:rsidRPr="00024C8F">
        <w:rPr>
          <w:rFonts w:ascii="Times New Roman" w:hAnsi="Times New Roman" w:cs="Times New Roman"/>
        </w:rPr>
        <w:t>Fustini</w:t>
      </w:r>
      <w:proofErr w:type="spellEnd"/>
      <w:r w:rsidRPr="00024C8F">
        <w:rPr>
          <w:rFonts w:ascii="Times New Roman" w:hAnsi="Times New Roman" w:cs="Times New Roman"/>
        </w:rPr>
        <w:t>, D</w:t>
      </w:r>
      <w:r>
        <w:rPr>
          <w:rFonts w:ascii="Times New Roman" w:hAnsi="Times New Roman" w:cs="Times New Roman"/>
        </w:rPr>
        <w:t>.</w:t>
      </w:r>
      <w:r w:rsidRPr="00024C8F">
        <w:rPr>
          <w:rFonts w:ascii="Times New Roman" w:hAnsi="Times New Roman" w:cs="Times New Roman"/>
        </w:rPr>
        <w:t xml:space="preserve"> </w:t>
      </w:r>
      <w:proofErr w:type="spellStart"/>
      <w:r w:rsidRPr="00024C8F">
        <w:rPr>
          <w:rFonts w:ascii="Times New Roman" w:hAnsi="Times New Roman" w:cs="Times New Roman"/>
        </w:rPr>
        <w:t>Cavallini</w:t>
      </w:r>
      <w:proofErr w:type="spellEnd"/>
      <w:r w:rsidRPr="00024C8F">
        <w:rPr>
          <w:rFonts w:ascii="Times New Roman" w:hAnsi="Times New Roman" w:cs="Times New Roman"/>
        </w:rPr>
        <w:t>, G</w:t>
      </w:r>
      <w:r>
        <w:rPr>
          <w:rFonts w:ascii="Times New Roman" w:hAnsi="Times New Roman" w:cs="Times New Roman"/>
        </w:rPr>
        <w:t>.</w:t>
      </w:r>
      <w:r w:rsidRPr="00024C8F">
        <w:rPr>
          <w:rFonts w:ascii="Times New Roman" w:hAnsi="Times New Roman" w:cs="Times New Roman"/>
        </w:rPr>
        <w:t xml:space="preserve"> </w:t>
      </w:r>
      <w:proofErr w:type="spellStart"/>
      <w:r w:rsidRPr="00024C8F">
        <w:rPr>
          <w:rFonts w:ascii="Times New Roman" w:hAnsi="Times New Roman" w:cs="Times New Roman"/>
        </w:rPr>
        <w:t>Canestrari</w:t>
      </w:r>
      <w:proofErr w:type="spellEnd"/>
      <w:r w:rsidRPr="00024C8F">
        <w:rPr>
          <w:rFonts w:ascii="Times New Roman" w:hAnsi="Times New Roman" w:cs="Times New Roman"/>
        </w:rPr>
        <w:t>, J.</w:t>
      </w:r>
      <w:r>
        <w:rPr>
          <w:rFonts w:ascii="Times New Roman" w:hAnsi="Times New Roman" w:cs="Times New Roman"/>
        </w:rPr>
        <w:t xml:space="preserve"> </w:t>
      </w:r>
      <w:r w:rsidRPr="00024C8F">
        <w:rPr>
          <w:rFonts w:ascii="Times New Roman" w:hAnsi="Times New Roman" w:cs="Times New Roman"/>
        </w:rPr>
        <w:t>D</w:t>
      </w:r>
      <w:r>
        <w:rPr>
          <w:rFonts w:ascii="Times New Roman" w:hAnsi="Times New Roman" w:cs="Times New Roman"/>
        </w:rPr>
        <w:t>.</w:t>
      </w:r>
      <w:r w:rsidRPr="00024C8F">
        <w:rPr>
          <w:rFonts w:ascii="Times New Roman" w:hAnsi="Times New Roman" w:cs="Times New Roman"/>
        </w:rPr>
        <w:t xml:space="preserve"> Chapman, D.</w:t>
      </w:r>
      <w:r>
        <w:rPr>
          <w:rFonts w:ascii="Times New Roman" w:hAnsi="Times New Roman" w:cs="Times New Roman"/>
        </w:rPr>
        <w:t xml:space="preserve"> </w:t>
      </w:r>
      <w:r w:rsidRPr="00024C8F">
        <w:rPr>
          <w:rFonts w:ascii="Times New Roman" w:hAnsi="Times New Roman" w:cs="Times New Roman"/>
        </w:rPr>
        <w:t>J</w:t>
      </w:r>
      <w:r>
        <w:rPr>
          <w:rFonts w:ascii="Times New Roman" w:hAnsi="Times New Roman" w:cs="Times New Roman"/>
        </w:rPr>
        <w:t>.</w:t>
      </w:r>
      <w:r w:rsidRPr="00024C8F">
        <w:rPr>
          <w:rFonts w:ascii="Times New Roman" w:hAnsi="Times New Roman" w:cs="Times New Roman"/>
        </w:rPr>
        <w:t xml:space="preserve"> McLean, and A</w:t>
      </w:r>
      <w:r>
        <w:rPr>
          <w:rFonts w:ascii="Times New Roman" w:hAnsi="Times New Roman" w:cs="Times New Roman"/>
        </w:rPr>
        <w:t>.</w:t>
      </w:r>
      <w:r w:rsidRPr="00024C8F">
        <w:rPr>
          <w:rFonts w:ascii="Times New Roman" w:hAnsi="Times New Roman" w:cs="Times New Roman"/>
        </w:rPr>
        <w:t xml:space="preserve"> </w:t>
      </w:r>
      <w:proofErr w:type="spellStart"/>
      <w:r w:rsidRPr="00024C8F">
        <w:rPr>
          <w:rFonts w:ascii="Times New Roman" w:hAnsi="Times New Roman" w:cs="Times New Roman"/>
        </w:rPr>
        <w:t>Formigoni</w:t>
      </w:r>
      <w:proofErr w:type="spellEnd"/>
      <w:r w:rsidRPr="00024C8F">
        <w:rPr>
          <w:rFonts w:ascii="Times New Roman" w:hAnsi="Times New Roman" w:cs="Times New Roman"/>
        </w:rPr>
        <w:t xml:space="preserve">. </w:t>
      </w:r>
      <w:r>
        <w:rPr>
          <w:rFonts w:ascii="Times New Roman" w:hAnsi="Times New Roman" w:cs="Times New Roman"/>
        </w:rPr>
        <w:t>2018. Immunomodulant feed supplement to s</w:t>
      </w:r>
      <w:r w:rsidRPr="00024C8F">
        <w:rPr>
          <w:rFonts w:ascii="Times New Roman" w:hAnsi="Times New Roman" w:cs="Times New Roman"/>
        </w:rPr>
        <w:t>upp</w:t>
      </w:r>
      <w:r>
        <w:rPr>
          <w:rFonts w:ascii="Times New Roman" w:hAnsi="Times New Roman" w:cs="Times New Roman"/>
        </w:rPr>
        <w:t xml:space="preserve">ort dairy </w:t>
      </w:r>
      <w:proofErr w:type="gramStart"/>
      <w:r>
        <w:rPr>
          <w:rFonts w:ascii="Times New Roman" w:hAnsi="Times New Roman" w:cs="Times New Roman"/>
        </w:rPr>
        <w:t>cows</w:t>
      </w:r>
      <w:proofErr w:type="gramEnd"/>
      <w:r>
        <w:rPr>
          <w:rFonts w:ascii="Times New Roman" w:hAnsi="Times New Roman" w:cs="Times New Roman"/>
        </w:rPr>
        <w:t xml:space="preserve"> health and milk quality e</w:t>
      </w:r>
      <w:r w:rsidRPr="00024C8F">
        <w:rPr>
          <w:rFonts w:ascii="Times New Roman" w:hAnsi="Times New Roman" w:cs="Times New Roman"/>
        </w:rPr>
        <w:t>v</w:t>
      </w:r>
      <w:r>
        <w:rPr>
          <w:rFonts w:ascii="Times New Roman" w:hAnsi="Times New Roman" w:cs="Times New Roman"/>
        </w:rPr>
        <w:t>aluated in Parmigiano Reggiano cheese production.</w:t>
      </w:r>
      <w:r w:rsidRPr="00024C8F">
        <w:rPr>
          <w:rFonts w:ascii="Times New Roman" w:hAnsi="Times New Roman" w:cs="Times New Roman"/>
        </w:rPr>
        <w:t> </w:t>
      </w:r>
      <w:r>
        <w:rPr>
          <w:rFonts w:ascii="Times New Roman" w:hAnsi="Times New Roman" w:cs="Times New Roman"/>
          <w:iCs/>
        </w:rPr>
        <w:t>Anim. Feed Sci. Tech.</w:t>
      </w:r>
      <w:r>
        <w:rPr>
          <w:rFonts w:ascii="Times New Roman" w:hAnsi="Times New Roman" w:cs="Times New Roman"/>
        </w:rPr>
        <w:t> 242:</w:t>
      </w:r>
      <w:r w:rsidRPr="00024C8F">
        <w:rPr>
          <w:rFonts w:ascii="Times New Roman" w:hAnsi="Times New Roman" w:cs="Times New Roman"/>
        </w:rPr>
        <w:t>21–30.</w:t>
      </w:r>
    </w:p>
    <w:p w14:paraId="1781F09F" w14:textId="77777777" w:rsidR="000A5EA2" w:rsidRDefault="000A5EA2" w:rsidP="000A5EA2">
      <w:pPr>
        <w:spacing w:line="480" w:lineRule="auto"/>
        <w:ind w:left="720" w:hanging="720"/>
        <w:rPr>
          <w:rFonts w:ascii="Times New Roman" w:hAnsi="Times New Roman" w:cs="Times New Roman"/>
        </w:rPr>
      </w:pPr>
      <w:r>
        <w:rPr>
          <w:rFonts w:ascii="Times New Roman" w:hAnsi="Times New Roman" w:cs="Times New Roman"/>
        </w:rPr>
        <w:lastRenderedPageBreak/>
        <w:t>Marshall, B.</w:t>
      </w:r>
      <w:r w:rsidRPr="006F641A">
        <w:rPr>
          <w:rFonts w:ascii="Times New Roman" w:hAnsi="Times New Roman" w:cs="Times New Roman"/>
        </w:rPr>
        <w:t xml:space="preserve"> M</w:t>
      </w:r>
      <w:r>
        <w:rPr>
          <w:rFonts w:ascii="Times New Roman" w:hAnsi="Times New Roman" w:cs="Times New Roman"/>
        </w:rPr>
        <w:t>., and S.</w:t>
      </w:r>
      <w:r w:rsidRPr="006F641A">
        <w:rPr>
          <w:rFonts w:ascii="Times New Roman" w:hAnsi="Times New Roman" w:cs="Times New Roman"/>
        </w:rPr>
        <w:t xml:space="preserve"> B</w:t>
      </w:r>
      <w:r>
        <w:rPr>
          <w:rFonts w:ascii="Times New Roman" w:hAnsi="Times New Roman" w:cs="Times New Roman"/>
        </w:rPr>
        <w:t>. Levy</w:t>
      </w:r>
      <w:r w:rsidRPr="006F641A">
        <w:rPr>
          <w:rFonts w:ascii="Times New Roman" w:hAnsi="Times New Roman" w:cs="Times New Roman"/>
        </w:rPr>
        <w:t xml:space="preserve">. </w:t>
      </w:r>
      <w:r>
        <w:rPr>
          <w:rFonts w:ascii="Times New Roman" w:hAnsi="Times New Roman" w:cs="Times New Roman"/>
        </w:rPr>
        <w:t>2011. Food animals and antimicrobials: impacts on human health.</w:t>
      </w:r>
      <w:r w:rsidRPr="006F641A">
        <w:rPr>
          <w:rFonts w:ascii="Times New Roman" w:hAnsi="Times New Roman" w:cs="Times New Roman"/>
        </w:rPr>
        <w:t> </w:t>
      </w:r>
      <w:r>
        <w:rPr>
          <w:rFonts w:ascii="Times New Roman" w:hAnsi="Times New Roman" w:cs="Times New Roman"/>
          <w:iCs/>
        </w:rPr>
        <w:t>Clin. Micro. Rev.</w:t>
      </w:r>
      <w:r>
        <w:rPr>
          <w:rFonts w:ascii="Times New Roman" w:hAnsi="Times New Roman" w:cs="Times New Roman"/>
        </w:rPr>
        <w:t> 24:</w:t>
      </w:r>
      <w:r w:rsidRPr="006F641A">
        <w:rPr>
          <w:rFonts w:ascii="Times New Roman" w:hAnsi="Times New Roman" w:cs="Times New Roman"/>
        </w:rPr>
        <w:t>718–733.</w:t>
      </w:r>
    </w:p>
    <w:p w14:paraId="1D5A9773" w14:textId="248CBD4E" w:rsidR="000A5EA2" w:rsidRDefault="000A5EA2">
      <w:pPr>
        <w:spacing w:line="480" w:lineRule="auto"/>
        <w:ind w:left="720" w:hanging="720"/>
        <w:rPr>
          <w:rFonts w:ascii="Times New Roman" w:hAnsi="Times New Roman" w:cs="Times New Roman"/>
        </w:rPr>
      </w:pPr>
      <w:r>
        <w:rPr>
          <w:rFonts w:ascii="Times New Roman" w:hAnsi="Times New Roman" w:cs="Times New Roman"/>
        </w:rPr>
        <w:t xml:space="preserve">Martins, L., M. M. </w:t>
      </w:r>
      <w:proofErr w:type="spellStart"/>
      <w:r>
        <w:rPr>
          <w:rFonts w:ascii="Times New Roman" w:hAnsi="Times New Roman" w:cs="Times New Roman"/>
        </w:rPr>
        <w:t>Barcelos</w:t>
      </w:r>
      <w:proofErr w:type="spellEnd"/>
      <w:r>
        <w:rPr>
          <w:rFonts w:ascii="Times New Roman" w:hAnsi="Times New Roman" w:cs="Times New Roman"/>
        </w:rPr>
        <w:t>, R.</w:t>
      </w:r>
      <w:r w:rsidRPr="00277480">
        <w:rPr>
          <w:rFonts w:ascii="Times New Roman" w:hAnsi="Times New Roman" w:cs="Times New Roman"/>
        </w:rPr>
        <w:t xml:space="preserve"> I</w:t>
      </w:r>
      <w:r>
        <w:rPr>
          <w:rFonts w:ascii="Times New Roman" w:hAnsi="Times New Roman" w:cs="Times New Roman"/>
        </w:rPr>
        <w:t>. Cue, K.</w:t>
      </w:r>
      <w:r w:rsidRPr="00277480">
        <w:rPr>
          <w:rFonts w:ascii="Times New Roman" w:hAnsi="Times New Roman" w:cs="Times New Roman"/>
        </w:rPr>
        <w:t xml:space="preserve"> L</w:t>
      </w:r>
      <w:r>
        <w:rPr>
          <w:rFonts w:ascii="Times New Roman" w:hAnsi="Times New Roman" w:cs="Times New Roman"/>
        </w:rPr>
        <w:t>. Anderson, M. V. Dos Santos, and J. L. Gonçalves. 2020. Chronic subclinical mastitis reduces milk and components yield at the cow level.</w:t>
      </w:r>
      <w:r w:rsidRPr="00277480">
        <w:rPr>
          <w:rFonts w:ascii="Times New Roman" w:hAnsi="Times New Roman" w:cs="Times New Roman"/>
        </w:rPr>
        <w:t> </w:t>
      </w:r>
      <w:r w:rsidRPr="00731034">
        <w:rPr>
          <w:rFonts w:ascii="Times New Roman" w:hAnsi="Times New Roman" w:cs="Times New Roman"/>
        </w:rPr>
        <w:t xml:space="preserve">J. Dairy Res. </w:t>
      </w:r>
      <w:r>
        <w:rPr>
          <w:rFonts w:ascii="Times New Roman" w:hAnsi="Times New Roman" w:cs="Times New Roman"/>
        </w:rPr>
        <w:t>87</w:t>
      </w:r>
      <w:r w:rsidRPr="00277480">
        <w:rPr>
          <w:rFonts w:ascii="Times New Roman" w:hAnsi="Times New Roman" w:cs="Times New Roman"/>
        </w:rPr>
        <w:t>:1–8.</w:t>
      </w:r>
    </w:p>
    <w:p w14:paraId="46471880" w14:textId="08F5ED0A" w:rsidR="002A711E" w:rsidRDefault="002A711E">
      <w:pPr>
        <w:spacing w:line="480" w:lineRule="auto"/>
        <w:ind w:left="720" w:hanging="720"/>
        <w:rPr>
          <w:rFonts w:ascii="Times New Roman" w:hAnsi="Times New Roman" w:cs="Times New Roman"/>
        </w:rPr>
      </w:pPr>
      <w:r w:rsidRPr="002A711E">
        <w:rPr>
          <w:rFonts w:ascii="Times New Roman" w:hAnsi="Times New Roman" w:cs="Times New Roman"/>
        </w:rPr>
        <w:t>McKay, Z.</w:t>
      </w:r>
      <w:r>
        <w:rPr>
          <w:rFonts w:ascii="Times New Roman" w:hAnsi="Times New Roman" w:cs="Times New Roman"/>
        </w:rPr>
        <w:t xml:space="preserve"> </w:t>
      </w:r>
      <w:r w:rsidRPr="002A711E">
        <w:rPr>
          <w:rFonts w:ascii="Times New Roman" w:hAnsi="Times New Roman" w:cs="Times New Roman"/>
        </w:rPr>
        <w:t>C</w:t>
      </w:r>
      <w:r>
        <w:rPr>
          <w:rFonts w:ascii="Times New Roman" w:hAnsi="Times New Roman" w:cs="Times New Roman"/>
        </w:rPr>
        <w:t>.</w:t>
      </w:r>
      <w:r w:rsidRPr="002A711E">
        <w:rPr>
          <w:rFonts w:ascii="Times New Roman" w:hAnsi="Times New Roman" w:cs="Times New Roman"/>
        </w:rPr>
        <w:t>, F.</w:t>
      </w:r>
      <w:r>
        <w:rPr>
          <w:rFonts w:ascii="Times New Roman" w:hAnsi="Times New Roman" w:cs="Times New Roman"/>
        </w:rPr>
        <w:t xml:space="preserve"> </w:t>
      </w:r>
      <w:r w:rsidRPr="002A711E">
        <w:rPr>
          <w:rFonts w:ascii="Times New Roman" w:hAnsi="Times New Roman" w:cs="Times New Roman"/>
        </w:rPr>
        <w:t>J</w:t>
      </w:r>
      <w:r>
        <w:rPr>
          <w:rFonts w:ascii="Times New Roman" w:hAnsi="Times New Roman" w:cs="Times New Roman"/>
        </w:rPr>
        <w:t>.</w:t>
      </w:r>
      <w:r w:rsidRPr="002A711E">
        <w:rPr>
          <w:rFonts w:ascii="Times New Roman" w:hAnsi="Times New Roman" w:cs="Times New Roman"/>
        </w:rPr>
        <w:t xml:space="preserve"> Mulligan, M.</w:t>
      </w:r>
      <w:r>
        <w:rPr>
          <w:rFonts w:ascii="Times New Roman" w:hAnsi="Times New Roman" w:cs="Times New Roman"/>
        </w:rPr>
        <w:t xml:space="preserve"> </w:t>
      </w:r>
      <w:r w:rsidRPr="002A711E">
        <w:rPr>
          <w:rFonts w:ascii="Times New Roman" w:hAnsi="Times New Roman" w:cs="Times New Roman"/>
        </w:rPr>
        <w:t>B</w:t>
      </w:r>
      <w:r>
        <w:rPr>
          <w:rFonts w:ascii="Times New Roman" w:hAnsi="Times New Roman" w:cs="Times New Roman"/>
        </w:rPr>
        <w:t>.</w:t>
      </w:r>
      <w:r w:rsidRPr="002A711E">
        <w:rPr>
          <w:rFonts w:ascii="Times New Roman" w:hAnsi="Times New Roman" w:cs="Times New Roman"/>
        </w:rPr>
        <w:t xml:space="preserve"> Lynch, G</w:t>
      </w:r>
      <w:r>
        <w:rPr>
          <w:rFonts w:ascii="Times New Roman" w:hAnsi="Times New Roman" w:cs="Times New Roman"/>
        </w:rPr>
        <w:t>.</w:t>
      </w:r>
      <w:r w:rsidRPr="002A711E">
        <w:rPr>
          <w:rFonts w:ascii="Times New Roman" w:hAnsi="Times New Roman" w:cs="Times New Roman"/>
        </w:rPr>
        <w:t xml:space="preserve"> </w:t>
      </w:r>
      <w:proofErr w:type="spellStart"/>
      <w:r w:rsidRPr="002A711E">
        <w:rPr>
          <w:rFonts w:ascii="Times New Roman" w:hAnsi="Times New Roman" w:cs="Times New Roman"/>
        </w:rPr>
        <w:t>Rajauria</w:t>
      </w:r>
      <w:proofErr w:type="spellEnd"/>
      <w:r w:rsidRPr="002A711E">
        <w:rPr>
          <w:rFonts w:ascii="Times New Roman" w:hAnsi="Times New Roman" w:cs="Times New Roman"/>
        </w:rPr>
        <w:t>, C</w:t>
      </w:r>
      <w:r>
        <w:rPr>
          <w:rFonts w:ascii="Times New Roman" w:hAnsi="Times New Roman" w:cs="Times New Roman"/>
        </w:rPr>
        <w:t>.</w:t>
      </w:r>
      <w:r w:rsidRPr="002A711E">
        <w:rPr>
          <w:rFonts w:ascii="Times New Roman" w:hAnsi="Times New Roman" w:cs="Times New Roman"/>
        </w:rPr>
        <w:t xml:space="preserve"> Miller, and K.</w:t>
      </w:r>
      <w:r>
        <w:rPr>
          <w:rFonts w:ascii="Times New Roman" w:hAnsi="Times New Roman" w:cs="Times New Roman"/>
        </w:rPr>
        <w:t xml:space="preserve"> </w:t>
      </w:r>
      <w:r w:rsidRPr="002A711E">
        <w:rPr>
          <w:rFonts w:ascii="Times New Roman" w:hAnsi="Times New Roman" w:cs="Times New Roman"/>
        </w:rPr>
        <w:t>M</w:t>
      </w:r>
      <w:r>
        <w:rPr>
          <w:rFonts w:ascii="Times New Roman" w:hAnsi="Times New Roman" w:cs="Times New Roman"/>
        </w:rPr>
        <w:t>. Pierce. 2019. The effects of cereal type and α-Tocopherol level on milk production, milk composition, rumen fermentation, and nitrogen e</w:t>
      </w:r>
      <w:r w:rsidRPr="002A711E">
        <w:rPr>
          <w:rFonts w:ascii="Times New Roman" w:hAnsi="Times New Roman" w:cs="Times New Roman"/>
        </w:rPr>
        <w:t>xc</w:t>
      </w:r>
      <w:r>
        <w:rPr>
          <w:rFonts w:ascii="Times New Roman" w:hAnsi="Times New Roman" w:cs="Times New Roman"/>
        </w:rPr>
        <w:t>retion of spring-c</w:t>
      </w:r>
      <w:r w:rsidRPr="002A711E">
        <w:rPr>
          <w:rFonts w:ascii="Times New Roman" w:hAnsi="Times New Roman" w:cs="Times New Roman"/>
        </w:rPr>
        <w:t>alvin</w:t>
      </w:r>
      <w:r>
        <w:rPr>
          <w:rFonts w:ascii="Times New Roman" w:hAnsi="Times New Roman" w:cs="Times New Roman"/>
        </w:rPr>
        <w:t>g dairy cows in late lactation.</w:t>
      </w:r>
      <w:r w:rsidRPr="002A711E">
        <w:rPr>
          <w:rFonts w:ascii="Times New Roman" w:hAnsi="Times New Roman" w:cs="Times New Roman"/>
        </w:rPr>
        <w:t xml:space="preserve">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102:</w:t>
      </w:r>
      <w:r w:rsidRPr="002A711E">
        <w:rPr>
          <w:rFonts w:ascii="Times New Roman" w:hAnsi="Times New Roman" w:cs="Times New Roman"/>
        </w:rPr>
        <w:t>7118–7133.</w:t>
      </w:r>
    </w:p>
    <w:p w14:paraId="6C42FF61" w14:textId="29747BCC"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McParland</w:t>
      </w:r>
      <w:r w:rsidR="00C15B30">
        <w:rPr>
          <w:rFonts w:ascii="Times New Roman" w:hAnsi="Times New Roman" w:cs="Times New Roman"/>
        </w:rPr>
        <w:t>,</w:t>
      </w:r>
      <w:r>
        <w:rPr>
          <w:rFonts w:ascii="Times New Roman" w:hAnsi="Times New Roman" w:cs="Times New Roman"/>
        </w:rPr>
        <w:t xml:space="preserve"> S.</w:t>
      </w:r>
      <w:r w:rsidRPr="0042093B">
        <w:rPr>
          <w:rFonts w:ascii="Times New Roman" w:hAnsi="Times New Roman" w:cs="Times New Roman"/>
        </w:rPr>
        <w:t>, P.</w:t>
      </w:r>
      <w:r w:rsidR="00215CC7">
        <w:rPr>
          <w:rFonts w:ascii="Times New Roman" w:hAnsi="Times New Roman" w:cs="Times New Roman"/>
        </w:rPr>
        <w:t xml:space="preserve"> </w:t>
      </w:r>
      <w:r w:rsidRPr="0042093B">
        <w:rPr>
          <w:rFonts w:ascii="Times New Roman" w:hAnsi="Times New Roman" w:cs="Times New Roman"/>
        </w:rPr>
        <w:t>G</w:t>
      </w:r>
      <w:r>
        <w:rPr>
          <w:rFonts w:ascii="Times New Roman" w:hAnsi="Times New Roman" w:cs="Times New Roman"/>
        </w:rPr>
        <w:t>.</w:t>
      </w:r>
      <w:r w:rsidRPr="0042093B">
        <w:rPr>
          <w:rFonts w:ascii="Times New Roman" w:hAnsi="Times New Roman" w:cs="Times New Roman"/>
        </w:rPr>
        <w:t xml:space="preserve"> Dillon, J</w:t>
      </w:r>
      <w:r>
        <w:rPr>
          <w:rFonts w:ascii="Times New Roman" w:hAnsi="Times New Roman" w:cs="Times New Roman"/>
        </w:rPr>
        <w:t>.</w:t>
      </w:r>
      <w:r w:rsidRPr="0042093B">
        <w:rPr>
          <w:rFonts w:ascii="Times New Roman" w:hAnsi="Times New Roman" w:cs="Times New Roman"/>
        </w:rPr>
        <w:t xml:space="preserve"> Flynn, N</w:t>
      </w:r>
      <w:r>
        <w:rPr>
          <w:rFonts w:ascii="Times New Roman" w:hAnsi="Times New Roman" w:cs="Times New Roman"/>
        </w:rPr>
        <w:t>.</w:t>
      </w:r>
      <w:r w:rsidRPr="0042093B">
        <w:rPr>
          <w:rFonts w:ascii="Times New Roman" w:hAnsi="Times New Roman" w:cs="Times New Roman"/>
        </w:rPr>
        <w:t xml:space="preserve"> Ryan, S</w:t>
      </w:r>
      <w:r>
        <w:rPr>
          <w:rFonts w:ascii="Times New Roman" w:hAnsi="Times New Roman" w:cs="Times New Roman"/>
        </w:rPr>
        <w:t>.</w:t>
      </w:r>
      <w:r w:rsidRPr="0042093B">
        <w:rPr>
          <w:rFonts w:ascii="Times New Roman" w:hAnsi="Times New Roman" w:cs="Times New Roman"/>
        </w:rPr>
        <w:t xml:space="preserve"> </w:t>
      </w:r>
      <w:proofErr w:type="spellStart"/>
      <w:r w:rsidRPr="0042093B">
        <w:rPr>
          <w:rFonts w:ascii="Times New Roman" w:hAnsi="Times New Roman" w:cs="Times New Roman"/>
        </w:rPr>
        <w:t>Arkins</w:t>
      </w:r>
      <w:proofErr w:type="spellEnd"/>
      <w:r w:rsidRPr="0042093B">
        <w:rPr>
          <w:rFonts w:ascii="Times New Roman" w:hAnsi="Times New Roman" w:cs="Times New Roman"/>
        </w:rPr>
        <w:t>, and A</w:t>
      </w:r>
      <w:r>
        <w:rPr>
          <w:rFonts w:ascii="Times New Roman" w:hAnsi="Times New Roman" w:cs="Times New Roman"/>
        </w:rPr>
        <w:t xml:space="preserve">. Kennedy. </w:t>
      </w:r>
      <w:r w:rsidR="00EF2260">
        <w:rPr>
          <w:rFonts w:ascii="Times New Roman" w:hAnsi="Times New Roman" w:cs="Times New Roman"/>
        </w:rPr>
        <w:t>2019. Effect of using internal t</w:t>
      </w:r>
      <w:r>
        <w:rPr>
          <w:rFonts w:ascii="Times New Roman" w:hAnsi="Times New Roman" w:cs="Times New Roman"/>
        </w:rPr>
        <w:t>eat sealant with or w</w:t>
      </w:r>
      <w:r w:rsidRPr="0042093B">
        <w:rPr>
          <w:rFonts w:ascii="Times New Roman" w:hAnsi="Times New Roman" w:cs="Times New Roman"/>
        </w:rPr>
        <w:t>itho</w:t>
      </w:r>
      <w:r>
        <w:rPr>
          <w:rFonts w:ascii="Times New Roman" w:hAnsi="Times New Roman" w:cs="Times New Roman"/>
        </w:rPr>
        <w:t>ut antibiotic therapy at dry-off on subsequent somatic cell count and milk production.</w:t>
      </w:r>
      <w:r w:rsidRPr="0042093B">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F503BB">
        <w:rPr>
          <w:rFonts w:ascii="Times New Roman" w:hAnsi="Times New Roman" w:cs="Times New Roman"/>
          <w:iCs/>
        </w:rPr>
        <w:t>.</w:t>
      </w:r>
      <w:r>
        <w:rPr>
          <w:rFonts w:ascii="Times New Roman" w:hAnsi="Times New Roman" w:cs="Times New Roman"/>
        </w:rPr>
        <w:t xml:space="preserve"> 102:</w:t>
      </w:r>
      <w:r w:rsidRPr="0042093B">
        <w:rPr>
          <w:rFonts w:ascii="Times New Roman" w:hAnsi="Times New Roman" w:cs="Times New Roman"/>
        </w:rPr>
        <w:t>4464–4475.</w:t>
      </w:r>
    </w:p>
    <w:p w14:paraId="74BE09DD" w14:textId="4D7F3522" w:rsidR="00005457" w:rsidRDefault="00005457" w:rsidP="00A63E68">
      <w:pPr>
        <w:spacing w:line="480" w:lineRule="auto"/>
        <w:ind w:left="720" w:hanging="720"/>
        <w:rPr>
          <w:rFonts w:ascii="Times New Roman" w:hAnsi="Times New Roman" w:cs="Times New Roman"/>
        </w:rPr>
      </w:pPr>
      <w:proofErr w:type="spellStart"/>
      <w:r>
        <w:rPr>
          <w:rFonts w:ascii="Times New Roman" w:hAnsi="Times New Roman" w:cs="Times New Roman"/>
        </w:rPr>
        <w:t>Mehrzad</w:t>
      </w:r>
      <w:proofErr w:type="spellEnd"/>
      <w:r w:rsidRPr="00005457">
        <w:rPr>
          <w:rFonts w:ascii="Times New Roman" w:hAnsi="Times New Roman" w:cs="Times New Roman"/>
        </w:rPr>
        <w:t>,</w:t>
      </w:r>
      <w:r>
        <w:rPr>
          <w:rFonts w:ascii="Times New Roman" w:hAnsi="Times New Roman" w:cs="Times New Roman"/>
        </w:rPr>
        <w:t xml:space="preserve"> J., H. </w:t>
      </w:r>
      <w:proofErr w:type="spellStart"/>
      <w:r>
        <w:rPr>
          <w:rFonts w:ascii="Times New Roman" w:hAnsi="Times New Roman" w:cs="Times New Roman"/>
        </w:rPr>
        <w:t>Dosogne</w:t>
      </w:r>
      <w:proofErr w:type="spellEnd"/>
      <w:r>
        <w:rPr>
          <w:rFonts w:ascii="Times New Roman" w:hAnsi="Times New Roman" w:cs="Times New Roman"/>
        </w:rPr>
        <w:t xml:space="preserve">, E. Meyer, R. </w:t>
      </w:r>
      <w:proofErr w:type="spellStart"/>
      <w:r>
        <w:rPr>
          <w:rFonts w:ascii="Times New Roman" w:hAnsi="Times New Roman" w:cs="Times New Roman"/>
        </w:rPr>
        <w:t>Heyneman</w:t>
      </w:r>
      <w:proofErr w:type="spellEnd"/>
      <w:r>
        <w:rPr>
          <w:rFonts w:ascii="Times New Roman" w:hAnsi="Times New Roman" w:cs="Times New Roman"/>
        </w:rPr>
        <w:t xml:space="preserve">, and C. </w:t>
      </w:r>
      <w:proofErr w:type="spellStart"/>
      <w:r>
        <w:rPr>
          <w:rFonts w:ascii="Times New Roman" w:hAnsi="Times New Roman" w:cs="Times New Roman"/>
        </w:rPr>
        <w:t>Burvenich</w:t>
      </w:r>
      <w:proofErr w:type="spellEnd"/>
      <w:r>
        <w:rPr>
          <w:rFonts w:ascii="Times New Roman" w:hAnsi="Times New Roman" w:cs="Times New Roman"/>
        </w:rPr>
        <w:t>. 2001. Respiratory burst activity of b</w:t>
      </w:r>
      <w:r w:rsidRPr="00005457">
        <w:rPr>
          <w:rFonts w:ascii="Times New Roman" w:hAnsi="Times New Roman" w:cs="Times New Roman"/>
        </w:rPr>
        <w:t xml:space="preserve">lood and </w:t>
      </w:r>
      <w:r>
        <w:rPr>
          <w:rFonts w:ascii="Times New Roman" w:hAnsi="Times New Roman" w:cs="Times New Roman"/>
        </w:rPr>
        <w:t>milk neutrophils in dairy c</w:t>
      </w:r>
      <w:r w:rsidRPr="00005457">
        <w:rPr>
          <w:rFonts w:ascii="Times New Roman" w:hAnsi="Times New Roman" w:cs="Times New Roman"/>
        </w:rPr>
        <w:t xml:space="preserve">ows </w:t>
      </w:r>
      <w:r>
        <w:rPr>
          <w:rFonts w:ascii="Times New Roman" w:hAnsi="Times New Roman" w:cs="Times New Roman"/>
        </w:rPr>
        <w:t>during different stages of lactation. J Dairy Res. 68:</w:t>
      </w:r>
      <w:r w:rsidRPr="00005457">
        <w:rPr>
          <w:rFonts w:ascii="Times New Roman" w:hAnsi="Times New Roman" w:cs="Times New Roman"/>
        </w:rPr>
        <w:t>399–415.</w:t>
      </w:r>
    </w:p>
    <w:p w14:paraId="24262BDA" w14:textId="2929AD29" w:rsidR="00F570A8" w:rsidRDefault="00F570A8" w:rsidP="00A63E68">
      <w:pPr>
        <w:spacing w:line="480" w:lineRule="auto"/>
        <w:ind w:left="720" w:hanging="720"/>
        <w:rPr>
          <w:rFonts w:ascii="Times New Roman" w:hAnsi="Times New Roman" w:cs="Times New Roman"/>
        </w:rPr>
      </w:pPr>
      <w:r w:rsidRPr="00F570A8">
        <w:rPr>
          <w:rFonts w:ascii="Times New Roman" w:hAnsi="Times New Roman" w:cs="Times New Roman"/>
        </w:rPr>
        <w:t>Middlet</w:t>
      </w:r>
      <w:r>
        <w:rPr>
          <w:rFonts w:ascii="Times New Roman" w:hAnsi="Times New Roman" w:cs="Times New Roman"/>
        </w:rPr>
        <w:t xml:space="preserve">on, J. R. 2008. </w:t>
      </w:r>
      <w:r w:rsidRPr="00D562AB">
        <w:rPr>
          <w:rFonts w:ascii="Times New Roman" w:hAnsi="Times New Roman" w:cs="Times New Roman"/>
          <w:i/>
        </w:rPr>
        <w:t>Staphylococcus Aureus</w:t>
      </w:r>
      <w:r>
        <w:rPr>
          <w:rFonts w:ascii="Times New Roman" w:hAnsi="Times New Roman" w:cs="Times New Roman"/>
        </w:rPr>
        <w:t xml:space="preserve"> antigens and challenges in vaccine development.</w:t>
      </w:r>
      <w:r w:rsidRPr="00F570A8">
        <w:rPr>
          <w:rFonts w:ascii="Times New Roman" w:hAnsi="Times New Roman" w:cs="Times New Roman"/>
        </w:rPr>
        <w:t xml:space="preserve"> Expert revi</w:t>
      </w:r>
      <w:r>
        <w:rPr>
          <w:rFonts w:ascii="Times New Roman" w:hAnsi="Times New Roman" w:cs="Times New Roman"/>
        </w:rPr>
        <w:t>ew of vaccines 7:</w:t>
      </w:r>
      <w:r w:rsidRPr="00F570A8">
        <w:rPr>
          <w:rFonts w:ascii="Times New Roman" w:hAnsi="Times New Roman" w:cs="Times New Roman"/>
        </w:rPr>
        <w:t>805–815.</w:t>
      </w:r>
    </w:p>
    <w:p w14:paraId="28CBED00" w14:textId="15E073EE" w:rsidR="00215CC7" w:rsidRDefault="00215CC7" w:rsidP="00A63E68">
      <w:pPr>
        <w:spacing w:line="480" w:lineRule="auto"/>
        <w:ind w:left="720" w:hanging="720"/>
        <w:rPr>
          <w:rFonts w:ascii="Times New Roman" w:hAnsi="Times New Roman" w:cs="Times New Roman"/>
        </w:rPr>
      </w:pPr>
      <w:proofErr w:type="spellStart"/>
      <w:r w:rsidRPr="00215CC7">
        <w:rPr>
          <w:rFonts w:ascii="Times New Roman" w:hAnsi="Times New Roman" w:cs="Times New Roman"/>
        </w:rPr>
        <w:t>Nace</w:t>
      </w:r>
      <w:proofErr w:type="spellEnd"/>
      <w:r w:rsidRPr="00215CC7">
        <w:rPr>
          <w:rFonts w:ascii="Times New Roman" w:hAnsi="Times New Roman" w:cs="Times New Roman"/>
        </w:rPr>
        <w:t>, E.</w:t>
      </w:r>
      <w:r>
        <w:rPr>
          <w:rFonts w:ascii="Times New Roman" w:hAnsi="Times New Roman" w:cs="Times New Roman"/>
        </w:rPr>
        <w:t xml:space="preserve"> </w:t>
      </w:r>
      <w:r w:rsidRPr="00215CC7">
        <w:rPr>
          <w:rFonts w:ascii="Times New Roman" w:hAnsi="Times New Roman" w:cs="Times New Roman"/>
        </w:rPr>
        <w:t>L</w:t>
      </w:r>
      <w:r>
        <w:rPr>
          <w:rFonts w:ascii="Times New Roman" w:hAnsi="Times New Roman" w:cs="Times New Roman"/>
        </w:rPr>
        <w:t>.</w:t>
      </w:r>
      <w:r w:rsidRPr="00215CC7">
        <w:rPr>
          <w:rFonts w:ascii="Times New Roman" w:hAnsi="Times New Roman" w:cs="Times New Roman"/>
        </w:rPr>
        <w:t>, S.</w:t>
      </w:r>
      <w:r>
        <w:rPr>
          <w:rFonts w:ascii="Times New Roman" w:hAnsi="Times New Roman" w:cs="Times New Roman"/>
        </w:rPr>
        <w:t xml:space="preserve"> </w:t>
      </w:r>
      <w:r w:rsidRPr="00215CC7">
        <w:rPr>
          <w:rFonts w:ascii="Times New Roman" w:hAnsi="Times New Roman" w:cs="Times New Roman"/>
        </w:rPr>
        <w:t>C</w:t>
      </w:r>
      <w:r>
        <w:rPr>
          <w:rFonts w:ascii="Times New Roman" w:hAnsi="Times New Roman" w:cs="Times New Roman"/>
        </w:rPr>
        <w:t>.</w:t>
      </w:r>
      <w:r w:rsidRPr="00215CC7">
        <w:rPr>
          <w:rFonts w:ascii="Times New Roman" w:hAnsi="Times New Roman" w:cs="Times New Roman"/>
        </w:rPr>
        <w:t xml:space="preserve"> Nickerson, F.</w:t>
      </w:r>
      <w:r>
        <w:rPr>
          <w:rFonts w:ascii="Times New Roman" w:hAnsi="Times New Roman" w:cs="Times New Roman"/>
        </w:rPr>
        <w:t xml:space="preserve"> </w:t>
      </w:r>
      <w:r w:rsidRPr="00215CC7">
        <w:rPr>
          <w:rFonts w:ascii="Times New Roman" w:hAnsi="Times New Roman" w:cs="Times New Roman"/>
        </w:rPr>
        <w:t>M</w:t>
      </w:r>
      <w:r>
        <w:rPr>
          <w:rFonts w:ascii="Times New Roman" w:hAnsi="Times New Roman" w:cs="Times New Roman"/>
        </w:rPr>
        <w:t>.</w:t>
      </w:r>
      <w:r w:rsidRPr="00215CC7">
        <w:rPr>
          <w:rFonts w:ascii="Times New Roman" w:hAnsi="Times New Roman" w:cs="Times New Roman"/>
        </w:rPr>
        <w:t xml:space="preserve"> Kautz, S</w:t>
      </w:r>
      <w:r>
        <w:rPr>
          <w:rFonts w:ascii="Times New Roman" w:hAnsi="Times New Roman" w:cs="Times New Roman"/>
        </w:rPr>
        <w:t>.</w:t>
      </w:r>
      <w:r w:rsidRPr="00215CC7">
        <w:rPr>
          <w:rFonts w:ascii="Times New Roman" w:hAnsi="Times New Roman" w:cs="Times New Roman"/>
        </w:rPr>
        <w:t xml:space="preserve"> </w:t>
      </w:r>
      <w:proofErr w:type="spellStart"/>
      <w:r w:rsidRPr="00215CC7">
        <w:rPr>
          <w:rFonts w:ascii="Times New Roman" w:hAnsi="Times New Roman" w:cs="Times New Roman"/>
        </w:rPr>
        <w:t>Breidling</w:t>
      </w:r>
      <w:proofErr w:type="spellEnd"/>
      <w:r w:rsidRPr="00215CC7">
        <w:rPr>
          <w:rFonts w:ascii="Times New Roman" w:hAnsi="Times New Roman" w:cs="Times New Roman"/>
        </w:rPr>
        <w:t>, D</w:t>
      </w:r>
      <w:r>
        <w:rPr>
          <w:rFonts w:ascii="Times New Roman" w:hAnsi="Times New Roman" w:cs="Times New Roman"/>
        </w:rPr>
        <w:t>.</w:t>
      </w:r>
      <w:r w:rsidRPr="00215CC7">
        <w:rPr>
          <w:rFonts w:ascii="Times New Roman" w:hAnsi="Times New Roman" w:cs="Times New Roman"/>
        </w:rPr>
        <w:t xml:space="preserve"> </w:t>
      </w:r>
      <w:proofErr w:type="spellStart"/>
      <w:r w:rsidRPr="00215CC7">
        <w:rPr>
          <w:rFonts w:ascii="Times New Roman" w:hAnsi="Times New Roman" w:cs="Times New Roman"/>
        </w:rPr>
        <w:t>Wochele</w:t>
      </w:r>
      <w:proofErr w:type="spellEnd"/>
      <w:r w:rsidRPr="00215CC7">
        <w:rPr>
          <w:rFonts w:ascii="Times New Roman" w:hAnsi="Times New Roman" w:cs="Times New Roman"/>
        </w:rPr>
        <w:t>, L.</w:t>
      </w:r>
      <w:r>
        <w:rPr>
          <w:rFonts w:ascii="Times New Roman" w:hAnsi="Times New Roman" w:cs="Times New Roman"/>
        </w:rPr>
        <w:t xml:space="preserve"> </w:t>
      </w:r>
      <w:r w:rsidRPr="00215CC7">
        <w:rPr>
          <w:rFonts w:ascii="Times New Roman" w:hAnsi="Times New Roman" w:cs="Times New Roman"/>
        </w:rPr>
        <w:t>O</w:t>
      </w:r>
      <w:r>
        <w:rPr>
          <w:rFonts w:ascii="Times New Roman" w:hAnsi="Times New Roman" w:cs="Times New Roman"/>
        </w:rPr>
        <w:t>.</w:t>
      </w:r>
      <w:r w:rsidRPr="00215CC7">
        <w:rPr>
          <w:rFonts w:ascii="Times New Roman" w:hAnsi="Times New Roman" w:cs="Times New Roman"/>
        </w:rPr>
        <w:t xml:space="preserve"> Ely, and D.</w:t>
      </w:r>
      <w:r>
        <w:rPr>
          <w:rFonts w:ascii="Times New Roman" w:hAnsi="Times New Roman" w:cs="Times New Roman"/>
        </w:rPr>
        <w:t xml:space="preserve"> </w:t>
      </w:r>
      <w:r w:rsidRPr="00215CC7">
        <w:rPr>
          <w:rFonts w:ascii="Times New Roman" w:hAnsi="Times New Roman" w:cs="Times New Roman"/>
        </w:rPr>
        <w:t>J</w:t>
      </w:r>
      <w:r>
        <w:rPr>
          <w:rFonts w:ascii="Times New Roman" w:hAnsi="Times New Roman" w:cs="Times New Roman"/>
        </w:rPr>
        <w:t xml:space="preserve">. Hurley. </w:t>
      </w:r>
      <w:r w:rsidR="007972F5">
        <w:rPr>
          <w:rFonts w:ascii="Times New Roman" w:hAnsi="Times New Roman" w:cs="Times New Roman"/>
        </w:rPr>
        <w:t xml:space="preserve">2014. </w:t>
      </w:r>
      <w:r w:rsidRPr="00215CC7">
        <w:rPr>
          <w:rFonts w:ascii="Times New Roman" w:hAnsi="Times New Roman" w:cs="Times New Roman"/>
        </w:rPr>
        <w:t>Modulation of Innate Immune Function and Phenotype in Bred Dairy Heifers During the Periparturient Period Induced by Feeding an Immunostimulant</w:t>
      </w:r>
      <w:r w:rsidR="007972F5">
        <w:rPr>
          <w:rFonts w:ascii="Times New Roman" w:hAnsi="Times New Roman" w:cs="Times New Roman"/>
        </w:rPr>
        <w:t xml:space="preserve"> for 60 Days Prior to Delivery.</w:t>
      </w:r>
      <w:r w:rsidRPr="00215CC7">
        <w:rPr>
          <w:rFonts w:ascii="Times New Roman" w:hAnsi="Times New Roman" w:cs="Times New Roman"/>
        </w:rPr>
        <w:t> </w:t>
      </w:r>
      <w:r w:rsidR="007972F5">
        <w:rPr>
          <w:rFonts w:ascii="Times New Roman" w:hAnsi="Times New Roman" w:cs="Times New Roman"/>
          <w:iCs/>
        </w:rPr>
        <w:t>Vet. Immun. and I</w:t>
      </w:r>
      <w:r w:rsidRPr="007972F5">
        <w:rPr>
          <w:rFonts w:ascii="Times New Roman" w:hAnsi="Times New Roman" w:cs="Times New Roman"/>
          <w:iCs/>
        </w:rPr>
        <w:t>mmunopathology</w:t>
      </w:r>
      <w:r w:rsidR="007972F5" w:rsidRPr="007972F5">
        <w:rPr>
          <w:rFonts w:ascii="Times New Roman" w:hAnsi="Times New Roman" w:cs="Times New Roman"/>
          <w:iCs/>
        </w:rPr>
        <w:t>.</w:t>
      </w:r>
      <w:r w:rsidR="007972F5">
        <w:rPr>
          <w:rFonts w:ascii="Times New Roman" w:hAnsi="Times New Roman" w:cs="Times New Roman"/>
        </w:rPr>
        <w:t> 161:</w:t>
      </w:r>
      <w:r w:rsidRPr="00215CC7">
        <w:rPr>
          <w:rFonts w:ascii="Times New Roman" w:hAnsi="Times New Roman" w:cs="Times New Roman"/>
        </w:rPr>
        <w:t>240–250.</w:t>
      </w:r>
    </w:p>
    <w:p w14:paraId="5ECC3964" w14:textId="4E18199F" w:rsidR="000A5EA2" w:rsidRDefault="000A5EA2">
      <w:pPr>
        <w:spacing w:line="480" w:lineRule="auto"/>
        <w:ind w:left="720" w:hanging="720"/>
        <w:rPr>
          <w:rFonts w:ascii="Times New Roman" w:hAnsi="Times New Roman" w:cs="Times New Roman"/>
        </w:rPr>
      </w:pPr>
      <w:r w:rsidRPr="00DE5937">
        <w:rPr>
          <w:rFonts w:ascii="Times New Roman" w:hAnsi="Times New Roman" w:cs="Times New Roman"/>
        </w:rPr>
        <w:lastRenderedPageBreak/>
        <w:t>Newton, H. T</w:t>
      </w:r>
      <w:r>
        <w:rPr>
          <w:rFonts w:ascii="Times New Roman" w:hAnsi="Times New Roman" w:cs="Times New Roman"/>
        </w:rPr>
        <w:t>.</w:t>
      </w:r>
      <w:r w:rsidRPr="00DE5937">
        <w:rPr>
          <w:rFonts w:ascii="Times New Roman" w:hAnsi="Times New Roman" w:cs="Times New Roman"/>
        </w:rPr>
        <w:t>, M. J</w:t>
      </w:r>
      <w:r>
        <w:rPr>
          <w:rFonts w:ascii="Times New Roman" w:hAnsi="Times New Roman" w:cs="Times New Roman"/>
        </w:rPr>
        <w:t>.</w:t>
      </w:r>
      <w:r w:rsidRPr="00DE5937">
        <w:rPr>
          <w:rFonts w:ascii="Times New Roman" w:hAnsi="Times New Roman" w:cs="Times New Roman"/>
        </w:rPr>
        <w:t xml:space="preserve"> Green, H</w:t>
      </w:r>
      <w:r>
        <w:rPr>
          <w:rFonts w:ascii="Times New Roman" w:hAnsi="Times New Roman" w:cs="Times New Roman"/>
        </w:rPr>
        <w:t>.</w:t>
      </w:r>
      <w:r w:rsidRPr="00DE5937">
        <w:rPr>
          <w:rFonts w:ascii="Times New Roman" w:hAnsi="Times New Roman" w:cs="Times New Roman"/>
        </w:rPr>
        <w:t xml:space="preserve"> </w:t>
      </w:r>
      <w:proofErr w:type="spellStart"/>
      <w:r w:rsidRPr="00DE5937">
        <w:rPr>
          <w:rFonts w:ascii="Times New Roman" w:hAnsi="Times New Roman" w:cs="Times New Roman"/>
        </w:rPr>
        <w:t>Benchaoui</w:t>
      </w:r>
      <w:proofErr w:type="spellEnd"/>
      <w:r w:rsidRPr="00DE5937">
        <w:rPr>
          <w:rFonts w:ascii="Times New Roman" w:hAnsi="Times New Roman" w:cs="Times New Roman"/>
        </w:rPr>
        <w:t>, V</w:t>
      </w:r>
      <w:r>
        <w:rPr>
          <w:rFonts w:ascii="Times New Roman" w:hAnsi="Times New Roman" w:cs="Times New Roman"/>
        </w:rPr>
        <w:t>.</w:t>
      </w:r>
      <w:r w:rsidRPr="00DE5937">
        <w:rPr>
          <w:rFonts w:ascii="Times New Roman" w:hAnsi="Times New Roman" w:cs="Times New Roman"/>
        </w:rPr>
        <w:t xml:space="preserve"> Cracknell, T</w:t>
      </w:r>
      <w:r>
        <w:rPr>
          <w:rFonts w:ascii="Times New Roman" w:hAnsi="Times New Roman" w:cs="Times New Roman"/>
        </w:rPr>
        <w:t>.</w:t>
      </w:r>
      <w:r w:rsidRPr="00DE5937">
        <w:rPr>
          <w:rFonts w:ascii="Times New Roman" w:hAnsi="Times New Roman" w:cs="Times New Roman"/>
        </w:rPr>
        <w:t xml:space="preserve"> Rowan, and A. J</w:t>
      </w:r>
      <w:r>
        <w:rPr>
          <w:rFonts w:ascii="Times New Roman" w:hAnsi="Times New Roman" w:cs="Times New Roman"/>
        </w:rPr>
        <w:t>.</w:t>
      </w:r>
      <w:r w:rsidRPr="00DE5937">
        <w:rPr>
          <w:rFonts w:ascii="Times New Roman" w:hAnsi="Times New Roman" w:cs="Times New Roman"/>
        </w:rPr>
        <w:t xml:space="preserve"> Bradley. </w:t>
      </w:r>
      <w:r>
        <w:rPr>
          <w:rFonts w:ascii="Times New Roman" w:hAnsi="Times New Roman" w:cs="Times New Roman"/>
        </w:rPr>
        <w:t xml:space="preserve">2008. </w:t>
      </w:r>
      <w:r w:rsidRPr="00DE5937">
        <w:rPr>
          <w:rFonts w:ascii="Times New Roman" w:hAnsi="Times New Roman" w:cs="Times New Roman"/>
        </w:rPr>
        <w:t>Comparis</w:t>
      </w:r>
      <w:r>
        <w:rPr>
          <w:rFonts w:ascii="Times New Roman" w:hAnsi="Times New Roman" w:cs="Times New Roman"/>
        </w:rPr>
        <w:t>on of the efficacy of Cloxacillin alone and Cloxacillin c</w:t>
      </w:r>
      <w:r w:rsidRPr="00DE5937">
        <w:rPr>
          <w:rFonts w:ascii="Times New Roman" w:hAnsi="Times New Roman" w:cs="Times New Roman"/>
        </w:rPr>
        <w:t xml:space="preserve">ombined with an </w:t>
      </w:r>
      <w:r>
        <w:rPr>
          <w:rFonts w:ascii="Times New Roman" w:hAnsi="Times New Roman" w:cs="Times New Roman"/>
        </w:rPr>
        <w:t>internal teat sealant for dry-cow therapy.</w:t>
      </w:r>
      <w:r w:rsidRPr="00DE5937">
        <w:rPr>
          <w:rFonts w:ascii="Times New Roman" w:hAnsi="Times New Roman" w:cs="Times New Roman"/>
        </w:rPr>
        <w:t> </w:t>
      </w:r>
      <w:r>
        <w:rPr>
          <w:rFonts w:ascii="Times New Roman" w:hAnsi="Times New Roman" w:cs="Times New Roman"/>
          <w:iCs/>
        </w:rPr>
        <w:t>Vet. Rec.</w:t>
      </w:r>
      <w:r>
        <w:rPr>
          <w:rFonts w:ascii="Times New Roman" w:hAnsi="Times New Roman" w:cs="Times New Roman"/>
        </w:rPr>
        <w:t> 162:</w:t>
      </w:r>
      <w:r w:rsidRPr="00DE5937">
        <w:rPr>
          <w:rFonts w:ascii="Times New Roman" w:hAnsi="Times New Roman" w:cs="Times New Roman"/>
        </w:rPr>
        <w:t>678–683.</w:t>
      </w:r>
    </w:p>
    <w:p w14:paraId="6244B10B" w14:textId="5256D25D" w:rsidR="001701AB" w:rsidRPr="001701AB" w:rsidRDefault="001701AB" w:rsidP="001701AB">
      <w:pPr>
        <w:spacing w:line="480" w:lineRule="auto"/>
        <w:ind w:left="720" w:hanging="720"/>
        <w:rPr>
          <w:rFonts w:ascii="Times New Roman" w:hAnsi="Times New Roman" w:cs="Times New Roman"/>
        </w:rPr>
      </w:pPr>
      <w:r w:rsidRPr="001701AB">
        <w:rPr>
          <w:rFonts w:ascii="Times New Roman" w:hAnsi="Times New Roman" w:cs="Times New Roman"/>
        </w:rPr>
        <w:t>Nickerson</w:t>
      </w:r>
      <w:r>
        <w:rPr>
          <w:rFonts w:ascii="Times New Roman" w:hAnsi="Times New Roman" w:cs="Times New Roman"/>
        </w:rPr>
        <w:t>,</w:t>
      </w:r>
      <w:r w:rsidRPr="001701AB">
        <w:rPr>
          <w:rFonts w:ascii="Times New Roman" w:hAnsi="Times New Roman" w:cs="Times New Roman"/>
        </w:rPr>
        <w:t xml:space="preserve"> S</w:t>
      </w:r>
      <w:r>
        <w:rPr>
          <w:rFonts w:ascii="Times New Roman" w:hAnsi="Times New Roman" w:cs="Times New Roman"/>
        </w:rPr>
        <w:t xml:space="preserve">. </w:t>
      </w:r>
      <w:r w:rsidRPr="001701AB">
        <w:rPr>
          <w:rFonts w:ascii="Times New Roman" w:hAnsi="Times New Roman" w:cs="Times New Roman"/>
        </w:rPr>
        <w:t xml:space="preserve">C. </w:t>
      </w:r>
      <w:r>
        <w:rPr>
          <w:rFonts w:ascii="Times New Roman" w:hAnsi="Times New Roman" w:cs="Times New Roman"/>
        </w:rPr>
        <w:t xml:space="preserve">1985. </w:t>
      </w:r>
      <w:r w:rsidRPr="001701AB">
        <w:rPr>
          <w:rFonts w:ascii="Times New Roman" w:hAnsi="Times New Roman" w:cs="Times New Roman"/>
        </w:rPr>
        <w:t>Immune mechanisms of the bovine udder: an overview. J Am</w:t>
      </w:r>
      <w:r>
        <w:rPr>
          <w:rFonts w:ascii="Times New Roman" w:hAnsi="Times New Roman" w:cs="Times New Roman"/>
        </w:rPr>
        <w:t>.</w:t>
      </w:r>
      <w:r w:rsidRPr="001701AB">
        <w:rPr>
          <w:rFonts w:ascii="Times New Roman" w:hAnsi="Times New Roman" w:cs="Times New Roman"/>
        </w:rPr>
        <w:t xml:space="preserve"> Vet</w:t>
      </w:r>
      <w:r>
        <w:rPr>
          <w:rFonts w:ascii="Times New Roman" w:hAnsi="Times New Roman" w:cs="Times New Roman"/>
        </w:rPr>
        <w:t>.</w:t>
      </w:r>
      <w:r w:rsidRPr="001701AB">
        <w:rPr>
          <w:rFonts w:ascii="Times New Roman" w:hAnsi="Times New Roman" w:cs="Times New Roman"/>
        </w:rPr>
        <w:t xml:space="preserve"> Med</w:t>
      </w:r>
      <w:r>
        <w:rPr>
          <w:rFonts w:ascii="Times New Roman" w:hAnsi="Times New Roman" w:cs="Times New Roman"/>
        </w:rPr>
        <w:t>.</w:t>
      </w:r>
    </w:p>
    <w:p w14:paraId="0D9BC873" w14:textId="4E808D69" w:rsidR="001701AB" w:rsidRDefault="001701AB" w:rsidP="003B7531">
      <w:pPr>
        <w:spacing w:line="480" w:lineRule="auto"/>
        <w:ind w:left="720"/>
        <w:rPr>
          <w:rFonts w:ascii="Times New Roman" w:hAnsi="Times New Roman" w:cs="Times New Roman"/>
        </w:rPr>
      </w:pPr>
      <w:r w:rsidRPr="001701AB">
        <w:rPr>
          <w:rFonts w:ascii="Times New Roman" w:hAnsi="Times New Roman" w:cs="Times New Roman"/>
        </w:rPr>
        <w:t>Assoc</w:t>
      </w:r>
      <w:r>
        <w:rPr>
          <w:rFonts w:ascii="Times New Roman" w:hAnsi="Times New Roman" w:cs="Times New Roman"/>
        </w:rPr>
        <w:t xml:space="preserve">. </w:t>
      </w:r>
      <w:r w:rsidRPr="001701AB">
        <w:rPr>
          <w:rFonts w:ascii="Times New Roman" w:hAnsi="Times New Roman" w:cs="Times New Roman"/>
        </w:rPr>
        <w:t>187:41–5.</w:t>
      </w:r>
    </w:p>
    <w:p w14:paraId="614C2D0A" w14:textId="6938C69A"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Nickerson</w:t>
      </w:r>
      <w:r w:rsidR="00C15B30">
        <w:rPr>
          <w:rFonts w:ascii="Times New Roman" w:hAnsi="Times New Roman" w:cs="Times New Roman"/>
        </w:rPr>
        <w:t>,</w:t>
      </w:r>
      <w:r w:rsidRPr="0080218D">
        <w:rPr>
          <w:rFonts w:ascii="Times New Roman" w:hAnsi="Times New Roman" w:cs="Times New Roman"/>
        </w:rPr>
        <w:t xml:space="preserve"> S.</w:t>
      </w:r>
      <w:r>
        <w:rPr>
          <w:rFonts w:ascii="Times New Roman" w:hAnsi="Times New Roman" w:cs="Times New Roman"/>
        </w:rPr>
        <w:t xml:space="preserve"> </w:t>
      </w:r>
      <w:r w:rsidRPr="0080218D">
        <w:rPr>
          <w:rFonts w:ascii="Times New Roman" w:hAnsi="Times New Roman" w:cs="Times New Roman"/>
        </w:rPr>
        <w:t>C</w:t>
      </w:r>
      <w:r>
        <w:rPr>
          <w:rFonts w:ascii="Times New Roman" w:hAnsi="Times New Roman" w:cs="Times New Roman"/>
        </w:rPr>
        <w:t>.</w:t>
      </w:r>
      <w:r w:rsidRPr="0080218D">
        <w:rPr>
          <w:rFonts w:ascii="Times New Roman" w:hAnsi="Times New Roman" w:cs="Times New Roman"/>
        </w:rPr>
        <w:t>, F.</w:t>
      </w:r>
      <w:r>
        <w:rPr>
          <w:rFonts w:ascii="Times New Roman" w:hAnsi="Times New Roman" w:cs="Times New Roman"/>
        </w:rPr>
        <w:t xml:space="preserve"> </w:t>
      </w:r>
      <w:r w:rsidRPr="0080218D">
        <w:rPr>
          <w:rFonts w:ascii="Times New Roman" w:hAnsi="Times New Roman" w:cs="Times New Roman"/>
        </w:rPr>
        <w:t>M</w:t>
      </w:r>
      <w:r>
        <w:rPr>
          <w:rFonts w:ascii="Times New Roman" w:hAnsi="Times New Roman" w:cs="Times New Roman"/>
        </w:rPr>
        <w:t>.</w:t>
      </w:r>
      <w:r w:rsidRPr="0080218D">
        <w:rPr>
          <w:rFonts w:ascii="Times New Roman" w:hAnsi="Times New Roman" w:cs="Times New Roman"/>
        </w:rPr>
        <w:t xml:space="preserve"> Kautz, L.</w:t>
      </w:r>
      <w:r>
        <w:rPr>
          <w:rFonts w:ascii="Times New Roman" w:hAnsi="Times New Roman" w:cs="Times New Roman"/>
        </w:rPr>
        <w:t xml:space="preserve"> </w:t>
      </w:r>
      <w:r w:rsidRPr="0080218D">
        <w:rPr>
          <w:rFonts w:ascii="Times New Roman" w:hAnsi="Times New Roman" w:cs="Times New Roman"/>
        </w:rPr>
        <w:t>O</w:t>
      </w:r>
      <w:r>
        <w:rPr>
          <w:rFonts w:ascii="Times New Roman" w:hAnsi="Times New Roman" w:cs="Times New Roman"/>
        </w:rPr>
        <w:t>.</w:t>
      </w:r>
      <w:r w:rsidRPr="0080218D">
        <w:rPr>
          <w:rFonts w:ascii="Times New Roman" w:hAnsi="Times New Roman" w:cs="Times New Roman"/>
        </w:rPr>
        <w:t xml:space="preserve"> Ely, A.</w:t>
      </w:r>
      <w:r>
        <w:rPr>
          <w:rFonts w:ascii="Times New Roman" w:hAnsi="Times New Roman" w:cs="Times New Roman"/>
        </w:rPr>
        <w:t xml:space="preserve"> </w:t>
      </w:r>
      <w:r w:rsidRPr="0080218D">
        <w:rPr>
          <w:rFonts w:ascii="Times New Roman" w:hAnsi="Times New Roman" w:cs="Times New Roman"/>
        </w:rPr>
        <w:t>D</w:t>
      </w:r>
      <w:r>
        <w:rPr>
          <w:rFonts w:ascii="Times New Roman" w:hAnsi="Times New Roman" w:cs="Times New Roman"/>
        </w:rPr>
        <w:t>.</w:t>
      </w:r>
      <w:r w:rsidRPr="0080218D">
        <w:rPr>
          <w:rFonts w:ascii="Times New Roman" w:hAnsi="Times New Roman" w:cs="Times New Roman"/>
        </w:rPr>
        <w:t xml:space="preserve"> Rowson, D</w:t>
      </w:r>
      <w:r>
        <w:rPr>
          <w:rFonts w:ascii="Times New Roman" w:hAnsi="Times New Roman" w:cs="Times New Roman"/>
        </w:rPr>
        <w:t xml:space="preserve">. </w:t>
      </w:r>
      <w:r w:rsidRPr="0080218D">
        <w:rPr>
          <w:rFonts w:ascii="Times New Roman" w:hAnsi="Times New Roman" w:cs="Times New Roman"/>
        </w:rPr>
        <w:t>J</w:t>
      </w:r>
      <w:r>
        <w:rPr>
          <w:rFonts w:ascii="Times New Roman" w:hAnsi="Times New Roman" w:cs="Times New Roman"/>
        </w:rPr>
        <w:t>.</w:t>
      </w:r>
      <w:r w:rsidRPr="0080218D">
        <w:rPr>
          <w:rFonts w:ascii="Times New Roman" w:hAnsi="Times New Roman" w:cs="Times New Roman"/>
        </w:rPr>
        <w:t xml:space="preserve"> Hurley, J.</w:t>
      </w:r>
      <w:r>
        <w:rPr>
          <w:rFonts w:ascii="Times New Roman" w:hAnsi="Times New Roman" w:cs="Times New Roman"/>
        </w:rPr>
        <w:t xml:space="preserve"> </w:t>
      </w:r>
      <w:r w:rsidRPr="0080218D">
        <w:rPr>
          <w:rFonts w:ascii="Times New Roman" w:hAnsi="Times New Roman" w:cs="Times New Roman"/>
        </w:rPr>
        <w:t>D</w:t>
      </w:r>
      <w:r>
        <w:rPr>
          <w:rFonts w:ascii="Times New Roman" w:hAnsi="Times New Roman" w:cs="Times New Roman"/>
        </w:rPr>
        <w:t>.</w:t>
      </w:r>
      <w:r w:rsidRPr="0080218D">
        <w:rPr>
          <w:rFonts w:ascii="Times New Roman" w:hAnsi="Times New Roman" w:cs="Times New Roman"/>
        </w:rPr>
        <w:t xml:space="preserve"> Chapman, and D.</w:t>
      </w:r>
      <w:r>
        <w:rPr>
          <w:rFonts w:ascii="Times New Roman" w:hAnsi="Times New Roman" w:cs="Times New Roman"/>
        </w:rPr>
        <w:t xml:space="preserve"> </w:t>
      </w:r>
      <w:r w:rsidRPr="0080218D">
        <w:rPr>
          <w:rFonts w:ascii="Times New Roman" w:hAnsi="Times New Roman" w:cs="Times New Roman"/>
        </w:rPr>
        <w:t>J</w:t>
      </w:r>
      <w:r>
        <w:rPr>
          <w:rFonts w:ascii="Times New Roman" w:hAnsi="Times New Roman" w:cs="Times New Roman"/>
        </w:rPr>
        <w:t>.</w:t>
      </w:r>
      <w:r w:rsidRPr="0080218D">
        <w:rPr>
          <w:rFonts w:ascii="Times New Roman" w:hAnsi="Times New Roman" w:cs="Times New Roman"/>
        </w:rPr>
        <w:t xml:space="preserve"> McLean.</w:t>
      </w:r>
      <w:r>
        <w:rPr>
          <w:rFonts w:ascii="Times New Roman" w:hAnsi="Times New Roman" w:cs="Times New Roman"/>
        </w:rPr>
        <w:t xml:space="preserve"> 2019. Effects of an i</w:t>
      </w:r>
      <w:r w:rsidRPr="0080218D">
        <w:rPr>
          <w:rFonts w:ascii="Times New Roman" w:hAnsi="Times New Roman" w:cs="Times New Roman"/>
        </w:rPr>
        <w:t>mm</w:t>
      </w:r>
      <w:r>
        <w:rPr>
          <w:rFonts w:ascii="Times New Roman" w:hAnsi="Times New Roman" w:cs="Times New Roman"/>
        </w:rPr>
        <w:t>unomodulatory feed additive on intramammary infection prevalence and somatic cell counts in a dairy herd experiencing major h</w:t>
      </w:r>
      <w:r w:rsidRPr="0080218D">
        <w:rPr>
          <w:rFonts w:ascii="Times New Roman" w:hAnsi="Times New Roman" w:cs="Times New Roman"/>
        </w:rPr>
        <w:t xml:space="preserve">ealth </w:t>
      </w:r>
      <w:r>
        <w:rPr>
          <w:rFonts w:ascii="Times New Roman" w:hAnsi="Times New Roman" w:cs="Times New Roman"/>
        </w:rPr>
        <w:t>issues.</w:t>
      </w:r>
      <w:r w:rsidRPr="0080218D">
        <w:rPr>
          <w:rFonts w:ascii="Times New Roman" w:hAnsi="Times New Roman" w:cs="Times New Roman"/>
        </w:rPr>
        <w:t> </w:t>
      </w:r>
      <w:r>
        <w:rPr>
          <w:rFonts w:ascii="Times New Roman" w:hAnsi="Times New Roman" w:cs="Times New Roman"/>
          <w:iCs/>
        </w:rPr>
        <w:t>Res.</w:t>
      </w:r>
      <w:r w:rsidRPr="00BE6D62">
        <w:rPr>
          <w:rFonts w:ascii="Times New Roman" w:hAnsi="Times New Roman" w:cs="Times New Roman"/>
          <w:iCs/>
        </w:rPr>
        <w:t xml:space="preserve"> </w:t>
      </w:r>
      <w:r>
        <w:rPr>
          <w:rFonts w:ascii="Times New Roman" w:hAnsi="Times New Roman" w:cs="Times New Roman"/>
          <w:iCs/>
        </w:rPr>
        <w:t>V</w:t>
      </w:r>
      <w:r w:rsidRPr="00D611C4">
        <w:rPr>
          <w:rFonts w:ascii="Times New Roman" w:hAnsi="Times New Roman" w:cs="Times New Roman"/>
          <w:iCs/>
        </w:rPr>
        <w:t>et</w:t>
      </w:r>
      <w:r>
        <w:rPr>
          <w:rFonts w:ascii="Times New Roman" w:hAnsi="Times New Roman" w:cs="Times New Roman"/>
          <w:iCs/>
        </w:rPr>
        <w:t>.</w:t>
      </w:r>
      <w:r w:rsidRPr="002B77C8">
        <w:rPr>
          <w:rFonts w:ascii="Times New Roman" w:hAnsi="Times New Roman" w:cs="Times New Roman"/>
          <w:iCs/>
        </w:rPr>
        <w:t xml:space="preserve"> </w:t>
      </w:r>
      <w:r>
        <w:rPr>
          <w:rFonts w:ascii="Times New Roman" w:hAnsi="Times New Roman" w:cs="Times New Roman"/>
          <w:iCs/>
        </w:rPr>
        <w:t>Sci</w:t>
      </w:r>
      <w:r>
        <w:rPr>
          <w:rFonts w:ascii="Times New Roman" w:hAnsi="Times New Roman" w:cs="Times New Roman"/>
        </w:rPr>
        <w:t>. 124:</w:t>
      </w:r>
      <w:r w:rsidRPr="0080218D">
        <w:rPr>
          <w:rFonts w:ascii="Times New Roman" w:hAnsi="Times New Roman" w:cs="Times New Roman"/>
        </w:rPr>
        <w:t>186–190.</w:t>
      </w:r>
    </w:p>
    <w:p w14:paraId="736F0160" w14:textId="01300894" w:rsidR="00882187" w:rsidRDefault="00882187" w:rsidP="00A63E68">
      <w:pPr>
        <w:spacing w:line="480" w:lineRule="auto"/>
        <w:ind w:left="720" w:hanging="720"/>
        <w:rPr>
          <w:rFonts w:ascii="Times New Roman" w:hAnsi="Times New Roman" w:cs="Times New Roman"/>
        </w:rPr>
      </w:pPr>
      <w:r w:rsidRPr="00882187">
        <w:rPr>
          <w:rFonts w:ascii="Times New Roman" w:hAnsi="Times New Roman" w:cs="Times New Roman"/>
        </w:rPr>
        <w:t xml:space="preserve">NMC (National Mastitis Council). 1999. </w:t>
      </w:r>
      <w:r>
        <w:rPr>
          <w:rFonts w:ascii="Times New Roman" w:hAnsi="Times New Roman" w:cs="Times New Roman"/>
        </w:rPr>
        <w:t xml:space="preserve">Laboratory Handbook on Bovine Mastitis. Rev. ed.  National Mastitis Council Inc., Madison, </w:t>
      </w:r>
      <w:r w:rsidRPr="00882187">
        <w:rPr>
          <w:rFonts w:ascii="Times New Roman" w:hAnsi="Times New Roman" w:cs="Times New Roman"/>
        </w:rPr>
        <w:t>WI.</w:t>
      </w:r>
    </w:p>
    <w:p w14:paraId="4268BBC3" w14:textId="2AC5CC51" w:rsidR="00A63E68" w:rsidRDefault="00A63E68" w:rsidP="00A63E68">
      <w:pPr>
        <w:spacing w:line="480" w:lineRule="auto"/>
        <w:ind w:left="720" w:hanging="720"/>
        <w:rPr>
          <w:rFonts w:ascii="Times New Roman" w:hAnsi="Times New Roman" w:cs="Times New Roman"/>
        </w:rPr>
      </w:pPr>
      <w:r w:rsidRPr="00943929">
        <w:rPr>
          <w:rFonts w:ascii="Times New Roman" w:hAnsi="Times New Roman" w:cs="Times New Roman"/>
        </w:rPr>
        <w:t xml:space="preserve">NRC. 2001. Nutrient Requirements of Dairy Cattle. 7th </w:t>
      </w:r>
      <w:r w:rsidR="00882187">
        <w:rPr>
          <w:rFonts w:ascii="Times New Roman" w:hAnsi="Times New Roman" w:cs="Times New Roman"/>
        </w:rPr>
        <w:t>R</w:t>
      </w:r>
      <w:r w:rsidRPr="00943929">
        <w:rPr>
          <w:rFonts w:ascii="Times New Roman" w:hAnsi="Times New Roman" w:cs="Times New Roman"/>
        </w:rPr>
        <w:t>ev. ed. Natl. Acad. Sci., Washington, DC.</w:t>
      </w:r>
    </w:p>
    <w:p w14:paraId="5B3734DC" w14:textId="013BFBE6" w:rsidR="000A5EA2" w:rsidRDefault="000A5EA2" w:rsidP="000A5EA2">
      <w:pPr>
        <w:spacing w:line="480" w:lineRule="auto"/>
        <w:ind w:left="720" w:hanging="720"/>
        <w:rPr>
          <w:rFonts w:ascii="Times New Roman" w:hAnsi="Times New Roman" w:cs="Times New Roman"/>
        </w:rPr>
      </w:pPr>
      <w:r>
        <w:rPr>
          <w:rFonts w:ascii="Times New Roman" w:hAnsi="Times New Roman" w:cs="Times New Roman"/>
        </w:rPr>
        <w:t>Oliveira,</w:t>
      </w:r>
      <w:r w:rsidRPr="007418F2">
        <w:rPr>
          <w:rFonts w:ascii="Times New Roman" w:hAnsi="Times New Roman" w:cs="Times New Roman"/>
        </w:rPr>
        <w:t xml:space="preserve"> L</w:t>
      </w:r>
      <w:r>
        <w:rPr>
          <w:rFonts w:ascii="Times New Roman" w:hAnsi="Times New Roman" w:cs="Times New Roman"/>
        </w:rPr>
        <w:t>.</w:t>
      </w:r>
      <w:r w:rsidRPr="007418F2">
        <w:rPr>
          <w:rFonts w:ascii="Times New Roman" w:hAnsi="Times New Roman" w:cs="Times New Roman"/>
        </w:rPr>
        <w:t>, C</w:t>
      </w:r>
      <w:r>
        <w:rPr>
          <w:rFonts w:ascii="Times New Roman" w:hAnsi="Times New Roman" w:cs="Times New Roman"/>
        </w:rPr>
        <w:t>.</w:t>
      </w:r>
      <w:r w:rsidRPr="007418F2">
        <w:rPr>
          <w:rFonts w:ascii="Times New Roman" w:hAnsi="Times New Roman" w:cs="Times New Roman"/>
        </w:rPr>
        <w:t xml:space="preserve"> </w:t>
      </w:r>
      <w:proofErr w:type="spellStart"/>
      <w:r w:rsidRPr="007418F2">
        <w:rPr>
          <w:rFonts w:ascii="Times New Roman" w:hAnsi="Times New Roman" w:cs="Times New Roman"/>
        </w:rPr>
        <w:t>Hulland</w:t>
      </w:r>
      <w:proofErr w:type="spellEnd"/>
      <w:r w:rsidRPr="007418F2">
        <w:rPr>
          <w:rFonts w:ascii="Times New Roman" w:hAnsi="Times New Roman" w:cs="Times New Roman"/>
        </w:rPr>
        <w:t>, and P.</w:t>
      </w:r>
      <w:r>
        <w:rPr>
          <w:rFonts w:ascii="Times New Roman" w:hAnsi="Times New Roman" w:cs="Times New Roman"/>
        </w:rPr>
        <w:t xml:space="preserve"> </w:t>
      </w:r>
      <w:r w:rsidRPr="007418F2">
        <w:rPr>
          <w:rFonts w:ascii="Times New Roman" w:hAnsi="Times New Roman" w:cs="Times New Roman"/>
        </w:rPr>
        <w:t>L</w:t>
      </w:r>
      <w:r>
        <w:rPr>
          <w:rFonts w:ascii="Times New Roman" w:hAnsi="Times New Roman" w:cs="Times New Roman"/>
        </w:rPr>
        <w:t xml:space="preserve">. Ruegg. 2013. Characterization of clinical mastitis occurring in cows on 50 large dairy herds in </w:t>
      </w:r>
      <w:r w:rsidR="005E6FD3">
        <w:rPr>
          <w:rFonts w:ascii="Times New Roman" w:hAnsi="Times New Roman" w:cs="Times New Roman"/>
        </w:rPr>
        <w:t>W</w:t>
      </w:r>
      <w:r>
        <w:rPr>
          <w:rFonts w:ascii="Times New Roman" w:hAnsi="Times New Roman" w:cs="Times New Roman"/>
        </w:rPr>
        <w:t>isconsin.</w:t>
      </w:r>
      <w:r w:rsidRPr="007418F2">
        <w:rPr>
          <w:rFonts w:ascii="Times New Roman" w:hAnsi="Times New Roman" w:cs="Times New Roman"/>
        </w:rPr>
        <w:t> </w:t>
      </w:r>
      <w:r w:rsidRPr="00AE5537">
        <w:rPr>
          <w:rFonts w:ascii="Times New Roman" w:hAnsi="Times New Roman" w:cs="Times New Roman"/>
        </w:rPr>
        <w:t xml:space="preserve">J. Dairy Sci. </w:t>
      </w:r>
      <w:r>
        <w:rPr>
          <w:rFonts w:ascii="Times New Roman" w:hAnsi="Times New Roman" w:cs="Times New Roman"/>
        </w:rPr>
        <w:t>96:</w:t>
      </w:r>
      <w:r w:rsidRPr="007418F2">
        <w:rPr>
          <w:rFonts w:ascii="Times New Roman" w:hAnsi="Times New Roman" w:cs="Times New Roman"/>
        </w:rPr>
        <w:t>7538–7549.</w:t>
      </w:r>
    </w:p>
    <w:p w14:paraId="0665B014" w14:textId="68B77507" w:rsidR="00414BCE" w:rsidRDefault="00414BCE" w:rsidP="000A5EA2">
      <w:pPr>
        <w:spacing w:line="480" w:lineRule="auto"/>
        <w:ind w:left="720" w:hanging="720"/>
        <w:rPr>
          <w:rFonts w:ascii="Times New Roman" w:hAnsi="Times New Roman" w:cs="Times New Roman"/>
        </w:rPr>
      </w:pPr>
      <w:r w:rsidRPr="00414BCE">
        <w:rPr>
          <w:rFonts w:ascii="Times New Roman" w:hAnsi="Times New Roman" w:cs="Times New Roman"/>
        </w:rPr>
        <w:t>Oliver, S.</w:t>
      </w:r>
      <w:r>
        <w:rPr>
          <w:rFonts w:ascii="Times New Roman" w:hAnsi="Times New Roman" w:cs="Times New Roman"/>
        </w:rPr>
        <w:t xml:space="preserve"> </w:t>
      </w:r>
      <w:r w:rsidRPr="00414BCE">
        <w:rPr>
          <w:rFonts w:ascii="Times New Roman" w:hAnsi="Times New Roman" w:cs="Times New Roman"/>
        </w:rPr>
        <w:t>P</w:t>
      </w:r>
      <w:r>
        <w:rPr>
          <w:rFonts w:ascii="Times New Roman" w:hAnsi="Times New Roman" w:cs="Times New Roman"/>
        </w:rPr>
        <w:t>.</w:t>
      </w:r>
      <w:r w:rsidRPr="00414BCE">
        <w:rPr>
          <w:rFonts w:ascii="Times New Roman" w:hAnsi="Times New Roman" w:cs="Times New Roman"/>
        </w:rPr>
        <w:t>, and B.</w:t>
      </w:r>
      <w:r>
        <w:rPr>
          <w:rFonts w:ascii="Times New Roman" w:hAnsi="Times New Roman" w:cs="Times New Roman"/>
        </w:rPr>
        <w:t xml:space="preserve"> </w:t>
      </w:r>
      <w:r w:rsidRPr="00414BCE">
        <w:rPr>
          <w:rFonts w:ascii="Times New Roman" w:hAnsi="Times New Roman" w:cs="Times New Roman"/>
        </w:rPr>
        <w:t>A</w:t>
      </w:r>
      <w:r>
        <w:rPr>
          <w:rFonts w:ascii="Times New Roman" w:hAnsi="Times New Roman" w:cs="Times New Roman"/>
        </w:rPr>
        <w:t>. Mitchell. 1984. Prevalence of mastitis pathogens in herds p</w:t>
      </w:r>
      <w:r w:rsidRPr="00414BCE">
        <w:rPr>
          <w:rFonts w:ascii="Times New Roman" w:hAnsi="Times New Roman" w:cs="Times New Roman"/>
        </w:rPr>
        <w:t>articipating</w:t>
      </w:r>
      <w:r>
        <w:rPr>
          <w:rFonts w:ascii="Times New Roman" w:hAnsi="Times New Roman" w:cs="Times New Roman"/>
        </w:rPr>
        <w:t xml:space="preserve"> in a mastitis control program.</w:t>
      </w:r>
      <w:r w:rsidRPr="00414BCE">
        <w:rPr>
          <w:rFonts w:ascii="Times New Roman" w:hAnsi="Times New Roman" w:cs="Times New Roman"/>
        </w:rPr>
        <w:t xml:space="preserve"> </w:t>
      </w:r>
      <w:r w:rsidRPr="00AE5537">
        <w:rPr>
          <w:rFonts w:ascii="Times New Roman" w:hAnsi="Times New Roman" w:cs="Times New Roman"/>
        </w:rPr>
        <w:t xml:space="preserve">J. Dairy Sci. </w:t>
      </w:r>
      <w:r>
        <w:rPr>
          <w:rFonts w:ascii="Times New Roman" w:hAnsi="Times New Roman" w:cs="Times New Roman"/>
        </w:rPr>
        <w:t>67:</w:t>
      </w:r>
      <w:r w:rsidRPr="00414BCE">
        <w:rPr>
          <w:rFonts w:ascii="Times New Roman" w:hAnsi="Times New Roman" w:cs="Times New Roman"/>
        </w:rPr>
        <w:t>2436–2440.</w:t>
      </w:r>
    </w:p>
    <w:p w14:paraId="367E7D79" w14:textId="3E4562FD" w:rsidR="000A5EA2" w:rsidRDefault="000A5EA2">
      <w:pPr>
        <w:spacing w:line="480" w:lineRule="auto"/>
        <w:ind w:left="720" w:hanging="720"/>
        <w:rPr>
          <w:rFonts w:ascii="Times New Roman" w:hAnsi="Times New Roman" w:cs="Times New Roman"/>
        </w:rPr>
      </w:pPr>
      <w:r>
        <w:rPr>
          <w:rFonts w:ascii="Times New Roman" w:hAnsi="Times New Roman" w:cs="Times New Roman"/>
        </w:rPr>
        <w:t>Oliver, S. P., S.</w:t>
      </w:r>
      <w:r w:rsidRPr="00CA2966">
        <w:rPr>
          <w:rFonts w:ascii="Times New Roman" w:hAnsi="Times New Roman" w:cs="Times New Roman"/>
        </w:rPr>
        <w:t xml:space="preserve"> E</w:t>
      </w:r>
      <w:r>
        <w:rPr>
          <w:rFonts w:ascii="Times New Roman" w:hAnsi="Times New Roman" w:cs="Times New Roman"/>
        </w:rPr>
        <w:t xml:space="preserve">. </w:t>
      </w:r>
      <w:proofErr w:type="spellStart"/>
      <w:r>
        <w:rPr>
          <w:rFonts w:ascii="Times New Roman" w:hAnsi="Times New Roman" w:cs="Times New Roman"/>
        </w:rPr>
        <w:t>Murinda</w:t>
      </w:r>
      <w:proofErr w:type="spellEnd"/>
      <w:r>
        <w:rPr>
          <w:rFonts w:ascii="Times New Roman" w:hAnsi="Times New Roman" w:cs="Times New Roman"/>
        </w:rPr>
        <w:t>, and B</w:t>
      </w:r>
      <w:r w:rsidRPr="00CA2966">
        <w:rPr>
          <w:rFonts w:ascii="Times New Roman" w:hAnsi="Times New Roman" w:cs="Times New Roman"/>
        </w:rPr>
        <w:t>. M</w:t>
      </w:r>
      <w:r>
        <w:rPr>
          <w:rFonts w:ascii="Times New Roman" w:hAnsi="Times New Roman" w:cs="Times New Roman"/>
        </w:rPr>
        <w:t>.</w:t>
      </w:r>
      <w:r w:rsidRPr="00CA2966">
        <w:rPr>
          <w:rFonts w:ascii="Times New Roman" w:hAnsi="Times New Roman" w:cs="Times New Roman"/>
        </w:rPr>
        <w:t xml:space="preserve"> </w:t>
      </w:r>
      <w:proofErr w:type="spellStart"/>
      <w:r w:rsidRPr="00CA2966">
        <w:rPr>
          <w:rFonts w:ascii="Times New Roman" w:hAnsi="Times New Roman" w:cs="Times New Roman"/>
        </w:rPr>
        <w:t>Jayarao</w:t>
      </w:r>
      <w:proofErr w:type="spellEnd"/>
      <w:r w:rsidRPr="00CA2966">
        <w:rPr>
          <w:rFonts w:ascii="Times New Roman" w:hAnsi="Times New Roman" w:cs="Times New Roman"/>
        </w:rPr>
        <w:t xml:space="preserve">. </w:t>
      </w:r>
      <w:r>
        <w:rPr>
          <w:rFonts w:ascii="Times New Roman" w:hAnsi="Times New Roman" w:cs="Times New Roman"/>
        </w:rPr>
        <w:t>2011. Impact of antibiotic use in adult dairy cows on antimicrobial resistance of veterinary and human pathogens: a comprehensive review.</w:t>
      </w:r>
      <w:r w:rsidRPr="00CA2966">
        <w:rPr>
          <w:rFonts w:ascii="Times New Roman" w:hAnsi="Times New Roman" w:cs="Times New Roman"/>
        </w:rPr>
        <w:t> </w:t>
      </w:r>
      <w:r>
        <w:rPr>
          <w:rFonts w:ascii="Times New Roman" w:hAnsi="Times New Roman" w:cs="Times New Roman"/>
          <w:iCs/>
        </w:rPr>
        <w:t>Foodborne Pathogens and D</w:t>
      </w:r>
      <w:r w:rsidRPr="00CA2966">
        <w:rPr>
          <w:rFonts w:ascii="Times New Roman" w:hAnsi="Times New Roman" w:cs="Times New Roman"/>
          <w:iCs/>
        </w:rPr>
        <w:t>isease</w:t>
      </w:r>
      <w:r>
        <w:rPr>
          <w:rFonts w:ascii="Times New Roman" w:hAnsi="Times New Roman" w:cs="Times New Roman"/>
          <w:iCs/>
        </w:rPr>
        <w:t>.</w:t>
      </w:r>
      <w:r>
        <w:rPr>
          <w:rFonts w:ascii="Times New Roman" w:hAnsi="Times New Roman" w:cs="Times New Roman"/>
        </w:rPr>
        <w:t> 8:</w:t>
      </w:r>
      <w:r w:rsidRPr="00CA2966">
        <w:rPr>
          <w:rFonts w:ascii="Times New Roman" w:hAnsi="Times New Roman" w:cs="Times New Roman"/>
        </w:rPr>
        <w:t>337–355.</w:t>
      </w:r>
    </w:p>
    <w:p w14:paraId="06F346FA" w14:textId="443454E7" w:rsidR="00E13236" w:rsidRDefault="00E13236">
      <w:pPr>
        <w:spacing w:line="480" w:lineRule="auto"/>
        <w:ind w:left="720" w:hanging="720"/>
        <w:rPr>
          <w:rFonts w:ascii="Times New Roman" w:hAnsi="Times New Roman" w:cs="Times New Roman"/>
        </w:rPr>
      </w:pPr>
      <w:proofErr w:type="spellStart"/>
      <w:r w:rsidRPr="00E13236">
        <w:rPr>
          <w:rFonts w:ascii="Times New Roman" w:hAnsi="Times New Roman" w:cs="Times New Roman"/>
        </w:rPr>
        <w:lastRenderedPageBreak/>
        <w:t>ØSterås</w:t>
      </w:r>
      <w:proofErr w:type="spellEnd"/>
      <w:r w:rsidRPr="00E13236">
        <w:rPr>
          <w:rFonts w:ascii="Times New Roman" w:hAnsi="Times New Roman" w:cs="Times New Roman"/>
        </w:rPr>
        <w:t>, O</w:t>
      </w:r>
      <w:r>
        <w:rPr>
          <w:rFonts w:ascii="Times New Roman" w:hAnsi="Times New Roman" w:cs="Times New Roman"/>
        </w:rPr>
        <w:t>.</w:t>
      </w:r>
      <w:r w:rsidRPr="00E13236">
        <w:rPr>
          <w:rFonts w:ascii="Times New Roman" w:hAnsi="Times New Roman" w:cs="Times New Roman"/>
        </w:rPr>
        <w:t>, and L</w:t>
      </w:r>
      <w:r>
        <w:rPr>
          <w:rFonts w:ascii="Times New Roman" w:hAnsi="Times New Roman" w:cs="Times New Roman"/>
        </w:rPr>
        <w:t>. Sandvik. 1996. Effects of Selective dry-cow therapy on culling rate, clinical mastitis, milk yield and cow somatic cell count. a randomized clinical field study in cows. J. Vet. Med</w:t>
      </w:r>
      <w:r w:rsidRPr="00E13236">
        <w:rPr>
          <w:rFonts w:ascii="Times New Roman" w:hAnsi="Times New Roman" w:cs="Times New Roman"/>
        </w:rPr>
        <w:t>. Series B</w:t>
      </w:r>
      <w:r>
        <w:rPr>
          <w:rFonts w:ascii="Times New Roman" w:hAnsi="Times New Roman" w:cs="Times New Roman"/>
        </w:rPr>
        <w:t>. 43:</w:t>
      </w:r>
      <w:r w:rsidRPr="00E13236">
        <w:rPr>
          <w:rFonts w:ascii="Times New Roman" w:hAnsi="Times New Roman" w:cs="Times New Roman"/>
        </w:rPr>
        <w:t>555–575.</w:t>
      </w:r>
    </w:p>
    <w:p w14:paraId="26AA032D" w14:textId="0AC12A1C" w:rsidR="00A830E3" w:rsidRDefault="00A830E3">
      <w:pPr>
        <w:spacing w:line="480" w:lineRule="auto"/>
        <w:ind w:left="720" w:hanging="720"/>
        <w:rPr>
          <w:rFonts w:ascii="Times New Roman" w:hAnsi="Times New Roman" w:cs="Times New Roman"/>
        </w:rPr>
      </w:pPr>
      <w:r>
        <w:rPr>
          <w:rFonts w:ascii="Times New Roman" w:hAnsi="Times New Roman" w:cs="Times New Roman"/>
        </w:rPr>
        <w:t xml:space="preserve">Ozawa, T., Y. </w:t>
      </w:r>
      <w:proofErr w:type="spellStart"/>
      <w:r>
        <w:rPr>
          <w:rFonts w:ascii="Times New Roman" w:hAnsi="Times New Roman" w:cs="Times New Roman"/>
        </w:rPr>
        <w:t>Kiku</w:t>
      </w:r>
      <w:proofErr w:type="spellEnd"/>
      <w:r>
        <w:rPr>
          <w:rFonts w:ascii="Times New Roman" w:hAnsi="Times New Roman" w:cs="Times New Roman"/>
        </w:rPr>
        <w:t xml:space="preserve">, M. Mizuno, S. </w:t>
      </w:r>
      <w:proofErr w:type="spellStart"/>
      <w:r>
        <w:rPr>
          <w:rFonts w:ascii="Times New Roman" w:hAnsi="Times New Roman" w:cs="Times New Roman"/>
        </w:rPr>
        <w:t>Inumaru</w:t>
      </w:r>
      <w:proofErr w:type="spellEnd"/>
      <w:r>
        <w:rPr>
          <w:rFonts w:ascii="Times New Roman" w:hAnsi="Times New Roman" w:cs="Times New Roman"/>
        </w:rPr>
        <w:t xml:space="preserve">, S. </w:t>
      </w:r>
      <w:proofErr w:type="spellStart"/>
      <w:r>
        <w:rPr>
          <w:rFonts w:ascii="Times New Roman" w:hAnsi="Times New Roman" w:cs="Times New Roman"/>
        </w:rPr>
        <w:t>Kushibiki</w:t>
      </w:r>
      <w:proofErr w:type="spellEnd"/>
      <w:r>
        <w:rPr>
          <w:rFonts w:ascii="Times New Roman" w:hAnsi="Times New Roman" w:cs="Times New Roman"/>
        </w:rPr>
        <w:t xml:space="preserve">, H. </w:t>
      </w:r>
      <w:proofErr w:type="spellStart"/>
      <w:r>
        <w:rPr>
          <w:rFonts w:ascii="Times New Roman" w:hAnsi="Times New Roman" w:cs="Times New Roman"/>
        </w:rPr>
        <w:t>Shingu</w:t>
      </w:r>
      <w:proofErr w:type="spellEnd"/>
      <w:r>
        <w:rPr>
          <w:rFonts w:ascii="Times New Roman" w:hAnsi="Times New Roman" w:cs="Times New Roman"/>
        </w:rPr>
        <w:t>, T. Matsubara, H. Takahashi, and T.</w:t>
      </w:r>
      <w:r w:rsidRPr="00A830E3">
        <w:rPr>
          <w:rFonts w:ascii="Times New Roman" w:hAnsi="Times New Roman" w:cs="Times New Roman"/>
        </w:rPr>
        <w:t xml:space="preserve"> Hayashi. </w:t>
      </w:r>
      <w:r>
        <w:rPr>
          <w:rFonts w:ascii="Times New Roman" w:hAnsi="Times New Roman" w:cs="Times New Roman"/>
        </w:rPr>
        <w:t xml:space="preserve">2012. Effect of intramammary infusion of </w:t>
      </w:r>
      <w:proofErr w:type="spellStart"/>
      <w:r>
        <w:rPr>
          <w:rFonts w:ascii="Times New Roman" w:hAnsi="Times New Roman" w:cs="Times New Roman"/>
        </w:rPr>
        <w:t>rbGM</w:t>
      </w:r>
      <w:proofErr w:type="spellEnd"/>
      <w:r>
        <w:rPr>
          <w:rFonts w:ascii="Times New Roman" w:hAnsi="Times New Roman" w:cs="Times New Roman"/>
        </w:rPr>
        <w:t>-CSF on SCC and expression of polymorphonuclear neutrophil a</w:t>
      </w:r>
      <w:r w:rsidRPr="00A830E3">
        <w:rPr>
          <w:rFonts w:ascii="Times New Roman" w:hAnsi="Times New Roman" w:cs="Times New Roman"/>
        </w:rPr>
        <w:t>d</w:t>
      </w:r>
      <w:r>
        <w:rPr>
          <w:rFonts w:ascii="Times New Roman" w:hAnsi="Times New Roman" w:cs="Times New Roman"/>
        </w:rPr>
        <w:t>hesion molecules in subclinical mastitis cows. Vet. Res. Communications 36:</w:t>
      </w:r>
      <w:r w:rsidRPr="00A830E3">
        <w:rPr>
          <w:rFonts w:ascii="Times New Roman" w:hAnsi="Times New Roman" w:cs="Times New Roman"/>
        </w:rPr>
        <w:t>21–27.</w:t>
      </w:r>
    </w:p>
    <w:p w14:paraId="6CECDBD7" w14:textId="03698F8E" w:rsidR="003B594D" w:rsidRDefault="003B594D">
      <w:pPr>
        <w:spacing w:line="480" w:lineRule="auto"/>
        <w:ind w:left="720" w:hanging="720"/>
        <w:rPr>
          <w:rFonts w:ascii="Times New Roman" w:hAnsi="Times New Roman" w:cs="Times New Roman"/>
        </w:rPr>
      </w:pPr>
      <w:proofErr w:type="spellStart"/>
      <w:r w:rsidRPr="003B594D">
        <w:rPr>
          <w:rFonts w:ascii="Times New Roman" w:hAnsi="Times New Roman" w:cs="Times New Roman"/>
        </w:rPr>
        <w:t>Paape</w:t>
      </w:r>
      <w:proofErr w:type="spellEnd"/>
      <w:r w:rsidRPr="003B594D">
        <w:rPr>
          <w:rFonts w:ascii="Times New Roman" w:hAnsi="Times New Roman" w:cs="Times New Roman"/>
        </w:rPr>
        <w:t>, M.</w:t>
      </w:r>
      <w:r>
        <w:rPr>
          <w:rFonts w:ascii="Times New Roman" w:hAnsi="Times New Roman" w:cs="Times New Roman"/>
        </w:rPr>
        <w:t xml:space="preserve"> </w:t>
      </w:r>
      <w:r w:rsidRPr="003B594D">
        <w:rPr>
          <w:rFonts w:ascii="Times New Roman" w:hAnsi="Times New Roman" w:cs="Times New Roman"/>
        </w:rPr>
        <w:t>J., K</w:t>
      </w:r>
      <w:r>
        <w:rPr>
          <w:rFonts w:ascii="Times New Roman" w:hAnsi="Times New Roman" w:cs="Times New Roman"/>
        </w:rPr>
        <w:t>.,</w:t>
      </w:r>
      <w:r w:rsidRPr="003B594D">
        <w:rPr>
          <w:rFonts w:ascii="Times New Roman" w:hAnsi="Times New Roman" w:cs="Times New Roman"/>
        </w:rPr>
        <w:t xml:space="preserve"> Shafer-Weaver, A.V., </w:t>
      </w:r>
      <w:proofErr w:type="spellStart"/>
      <w:r w:rsidRPr="003B594D">
        <w:rPr>
          <w:rFonts w:ascii="Times New Roman" w:hAnsi="Times New Roman" w:cs="Times New Roman"/>
        </w:rPr>
        <w:t>Capuco</w:t>
      </w:r>
      <w:proofErr w:type="spellEnd"/>
      <w:r w:rsidRPr="003B594D">
        <w:rPr>
          <w:rFonts w:ascii="Times New Roman" w:hAnsi="Times New Roman" w:cs="Times New Roman"/>
        </w:rPr>
        <w:t xml:space="preserve">, K., Van </w:t>
      </w:r>
      <w:proofErr w:type="spellStart"/>
      <w:r w:rsidRPr="003B594D">
        <w:rPr>
          <w:rFonts w:ascii="Times New Roman" w:hAnsi="Times New Roman" w:cs="Times New Roman"/>
        </w:rPr>
        <w:t>Oostveldt</w:t>
      </w:r>
      <w:proofErr w:type="spellEnd"/>
      <w:r w:rsidRPr="003B594D">
        <w:rPr>
          <w:rFonts w:ascii="Times New Roman" w:hAnsi="Times New Roman" w:cs="Times New Roman"/>
        </w:rPr>
        <w:t xml:space="preserve">, C., </w:t>
      </w:r>
      <w:proofErr w:type="spellStart"/>
      <w:r w:rsidRPr="003B594D">
        <w:rPr>
          <w:rFonts w:ascii="Times New Roman" w:hAnsi="Times New Roman" w:cs="Times New Roman"/>
        </w:rPr>
        <w:t>Burvenich</w:t>
      </w:r>
      <w:proofErr w:type="spellEnd"/>
      <w:r w:rsidRPr="003B594D">
        <w:rPr>
          <w:rFonts w:ascii="Times New Roman" w:hAnsi="Times New Roman" w:cs="Times New Roman"/>
        </w:rPr>
        <w:t>,</w:t>
      </w:r>
      <w:r>
        <w:rPr>
          <w:rFonts w:ascii="Times New Roman" w:hAnsi="Times New Roman" w:cs="Times New Roman"/>
        </w:rPr>
        <w:t xml:space="preserve"> </w:t>
      </w:r>
      <w:r w:rsidRPr="003B594D">
        <w:rPr>
          <w:rFonts w:ascii="Times New Roman" w:hAnsi="Times New Roman" w:cs="Times New Roman"/>
        </w:rPr>
        <w:t>2000. Immune surveillance of mammary tissue by phagocytic cells.</w:t>
      </w:r>
      <w:r>
        <w:rPr>
          <w:rFonts w:ascii="Times New Roman" w:hAnsi="Times New Roman" w:cs="Times New Roman"/>
        </w:rPr>
        <w:t xml:space="preserve"> Adv. Exp. Med. Biol. 480:</w:t>
      </w:r>
      <w:r w:rsidRPr="003B594D">
        <w:rPr>
          <w:rFonts w:ascii="Times New Roman" w:hAnsi="Times New Roman" w:cs="Times New Roman"/>
        </w:rPr>
        <w:t>259–277.</w:t>
      </w:r>
    </w:p>
    <w:p w14:paraId="0C128E26" w14:textId="266D1D96" w:rsidR="00D955BA" w:rsidRDefault="00D955BA" w:rsidP="00A63E68">
      <w:pPr>
        <w:spacing w:line="480" w:lineRule="auto"/>
        <w:ind w:left="720" w:hanging="720"/>
        <w:rPr>
          <w:rFonts w:ascii="Times New Roman" w:hAnsi="Times New Roman" w:cs="Times New Roman"/>
        </w:rPr>
      </w:pPr>
      <w:proofErr w:type="spellStart"/>
      <w:r>
        <w:rPr>
          <w:rFonts w:ascii="Times New Roman" w:hAnsi="Times New Roman" w:cs="Times New Roman"/>
        </w:rPr>
        <w:t>Paduch</w:t>
      </w:r>
      <w:proofErr w:type="spellEnd"/>
      <w:r w:rsidR="00C15B30">
        <w:rPr>
          <w:rFonts w:ascii="Times New Roman" w:hAnsi="Times New Roman" w:cs="Times New Roman"/>
        </w:rPr>
        <w:t>,</w:t>
      </w:r>
      <w:r>
        <w:rPr>
          <w:rFonts w:ascii="Times New Roman" w:hAnsi="Times New Roman" w:cs="Times New Roman"/>
        </w:rPr>
        <w:t xml:space="preserve"> J-H., E. Mohr, and V. Krömker. 2013. The association between bedding material and the bacterial counts of staphylococcus aureus, streptococcus uberis and coliform bacteria on teat skin and in teat canals in lactating dairy cattle.</w:t>
      </w:r>
      <w:r w:rsidRPr="00D955BA">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 xml:space="preserve">Res. </w:t>
      </w:r>
      <w:r>
        <w:rPr>
          <w:rFonts w:ascii="Times New Roman" w:hAnsi="Times New Roman" w:cs="Times New Roman"/>
        </w:rPr>
        <w:t>80:</w:t>
      </w:r>
      <w:r w:rsidRPr="00D955BA">
        <w:rPr>
          <w:rFonts w:ascii="Times New Roman" w:hAnsi="Times New Roman" w:cs="Times New Roman"/>
        </w:rPr>
        <w:t>159–164.</w:t>
      </w:r>
    </w:p>
    <w:p w14:paraId="48F49CC2" w14:textId="77777777" w:rsidR="000A5EA2" w:rsidRDefault="000A5EA2" w:rsidP="000A5EA2">
      <w:pPr>
        <w:spacing w:line="480" w:lineRule="auto"/>
        <w:ind w:left="720" w:hanging="720"/>
        <w:rPr>
          <w:rFonts w:ascii="Times New Roman" w:hAnsi="Times New Roman" w:cs="Times New Roman"/>
        </w:rPr>
      </w:pPr>
      <w:r w:rsidRPr="00B179E2">
        <w:rPr>
          <w:rFonts w:ascii="Times New Roman" w:hAnsi="Times New Roman" w:cs="Times New Roman"/>
        </w:rPr>
        <w:t>Parker, K.</w:t>
      </w:r>
      <w:r>
        <w:rPr>
          <w:rFonts w:ascii="Times New Roman" w:hAnsi="Times New Roman" w:cs="Times New Roman"/>
        </w:rPr>
        <w:t xml:space="preserve"> </w:t>
      </w:r>
      <w:r w:rsidRPr="00B179E2">
        <w:rPr>
          <w:rFonts w:ascii="Times New Roman" w:hAnsi="Times New Roman" w:cs="Times New Roman"/>
        </w:rPr>
        <w:t>I</w:t>
      </w:r>
      <w:r>
        <w:rPr>
          <w:rFonts w:ascii="Times New Roman" w:hAnsi="Times New Roman" w:cs="Times New Roman"/>
        </w:rPr>
        <w:t>.</w:t>
      </w:r>
      <w:r w:rsidRPr="00B179E2">
        <w:rPr>
          <w:rFonts w:ascii="Times New Roman" w:hAnsi="Times New Roman" w:cs="Times New Roman"/>
        </w:rPr>
        <w:t>, C</w:t>
      </w:r>
      <w:r>
        <w:rPr>
          <w:rFonts w:ascii="Times New Roman" w:hAnsi="Times New Roman" w:cs="Times New Roman"/>
        </w:rPr>
        <w:t>.</w:t>
      </w:r>
      <w:r w:rsidRPr="00B179E2">
        <w:rPr>
          <w:rFonts w:ascii="Times New Roman" w:hAnsi="Times New Roman" w:cs="Times New Roman"/>
        </w:rPr>
        <w:t xml:space="preserve"> Compton, F.</w:t>
      </w:r>
      <w:r>
        <w:rPr>
          <w:rFonts w:ascii="Times New Roman" w:hAnsi="Times New Roman" w:cs="Times New Roman"/>
        </w:rPr>
        <w:t xml:space="preserve"> </w:t>
      </w:r>
      <w:r w:rsidRPr="00B179E2">
        <w:rPr>
          <w:rFonts w:ascii="Times New Roman" w:hAnsi="Times New Roman" w:cs="Times New Roman"/>
        </w:rPr>
        <w:t>M</w:t>
      </w:r>
      <w:r>
        <w:rPr>
          <w:rFonts w:ascii="Times New Roman" w:hAnsi="Times New Roman" w:cs="Times New Roman"/>
        </w:rPr>
        <w:t>.</w:t>
      </w:r>
      <w:r w:rsidRPr="00B179E2">
        <w:rPr>
          <w:rFonts w:ascii="Times New Roman" w:hAnsi="Times New Roman" w:cs="Times New Roman"/>
        </w:rPr>
        <w:t xml:space="preserve"> </w:t>
      </w:r>
      <w:proofErr w:type="spellStart"/>
      <w:r w:rsidRPr="00B179E2">
        <w:rPr>
          <w:rFonts w:ascii="Times New Roman" w:hAnsi="Times New Roman" w:cs="Times New Roman"/>
        </w:rPr>
        <w:t>Anniss</w:t>
      </w:r>
      <w:proofErr w:type="spellEnd"/>
      <w:r w:rsidRPr="00B179E2">
        <w:rPr>
          <w:rFonts w:ascii="Times New Roman" w:hAnsi="Times New Roman" w:cs="Times New Roman"/>
        </w:rPr>
        <w:t>, A</w:t>
      </w:r>
      <w:r>
        <w:rPr>
          <w:rFonts w:ascii="Times New Roman" w:hAnsi="Times New Roman" w:cs="Times New Roman"/>
        </w:rPr>
        <w:t>.</w:t>
      </w:r>
      <w:r w:rsidRPr="00B179E2">
        <w:rPr>
          <w:rFonts w:ascii="Times New Roman" w:hAnsi="Times New Roman" w:cs="Times New Roman"/>
        </w:rPr>
        <w:t xml:space="preserve"> Weir, C</w:t>
      </w:r>
      <w:r>
        <w:rPr>
          <w:rFonts w:ascii="Times New Roman" w:hAnsi="Times New Roman" w:cs="Times New Roman"/>
        </w:rPr>
        <w:t>.</w:t>
      </w:r>
      <w:r w:rsidRPr="00B179E2">
        <w:rPr>
          <w:rFonts w:ascii="Times New Roman" w:hAnsi="Times New Roman" w:cs="Times New Roman"/>
        </w:rPr>
        <w:t xml:space="preserve"> Heuer, and S</w:t>
      </w:r>
      <w:r>
        <w:rPr>
          <w:rFonts w:ascii="Times New Roman" w:hAnsi="Times New Roman" w:cs="Times New Roman"/>
        </w:rPr>
        <w:t xml:space="preserve">. McDougall. 2007. Subclinical and clinical mastitis in heifers following the use of a teat sealant </w:t>
      </w:r>
      <w:proofErr w:type="spellStart"/>
      <w:r>
        <w:rPr>
          <w:rFonts w:ascii="Times New Roman" w:hAnsi="Times New Roman" w:cs="Times New Roman"/>
        </w:rPr>
        <w:t>precalving</w:t>
      </w:r>
      <w:proofErr w:type="spellEnd"/>
      <w:r>
        <w:rPr>
          <w:rFonts w:ascii="Times New Roman" w:hAnsi="Times New Roman" w:cs="Times New Roman"/>
        </w:rPr>
        <w:t>.</w:t>
      </w:r>
      <w:r w:rsidRPr="00B179E2">
        <w:rPr>
          <w:rFonts w:ascii="Times New Roman" w:hAnsi="Times New Roman" w:cs="Times New Roman"/>
        </w:rPr>
        <w:t> </w:t>
      </w:r>
      <w:r w:rsidRPr="00AE5537">
        <w:rPr>
          <w:rFonts w:ascii="Times New Roman" w:hAnsi="Times New Roman" w:cs="Times New Roman"/>
        </w:rPr>
        <w:t xml:space="preserve">J. Dairy Sci. </w:t>
      </w:r>
      <w:r>
        <w:rPr>
          <w:rFonts w:ascii="Times New Roman" w:hAnsi="Times New Roman" w:cs="Times New Roman"/>
        </w:rPr>
        <w:t>90:</w:t>
      </w:r>
      <w:r w:rsidRPr="00B179E2">
        <w:rPr>
          <w:rFonts w:ascii="Times New Roman" w:hAnsi="Times New Roman" w:cs="Times New Roman"/>
        </w:rPr>
        <w:t>207–218.</w:t>
      </w:r>
    </w:p>
    <w:p w14:paraId="1B65C229" w14:textId="54297DFE" w:rsidR="000A5EA2" w:rsidRDefault="000A5EA2">
      <w:pPr>
        <w:spacing w:line="480" w:lineRule="auto"/>
        <w:ind w:left="720" w:hanging="720"/>
        <w:rPr>
          <w:rFonts w:ascii="Times New Roman" w:hAnsi="Times New Roman" w:cs="Times New Roman"/>
        </w:rPr>
      </w:pPr>
      <w:r w:rsidRPr="00CF4024">
        <w:rPr>
          <w:rFonts w:ascii="Times New Roman" w:hAnsi="Times New Roman" w:cs="Times New Roman"/>
        </w:rPr>
        <w:t>Parker, K.</w:t>
      </w:r>
      <w:r>
        <w:rPr>
          <w:rFonts w:ascii="Times New Roman" w:hAnsi="Times New Roman" w:cs="Times New Roman"/>
        </w:rPr>
        <w:t xml:space="preserve"> </w:t>
      </w:r>
      <w:r w:rsidRPr="00CF4024">
        <w:rPr>
          <w:rFonts w:ascii="Times New Roman" w:hAnsi="Times New Roman" w:cs="Times New Roman"/>
        </w:rPr>
        <w:t>I</w:t>
      </w:r>
      <w:r>
        <w:rPr>
          <w:rFonts w:ascii="Times New Roman" w:hAnsi="Times New Roman" w:cs="Times New Roman"/>
        </w:rPr>
        <w:t>.</w:t>
      </w:r>
      <w:r w:rsidRPr="00CF4024">
        <w:rPr>
          <w:rFonts w:ascii="Times New Roman" w:hAnsi="Times New Roman" w:cs="Times New Roman"/>
        </w:rPr>
        <w:t>, C.</w:t>
      </w:r>
      <w:r>
        <w:rPr>
          <w:rFonts w:ascii="Times New Roman" w:hAnsi="Times New Roman" w:cs="Times New Roman"/>
        </w:rPr>
        <w:t xml:space="preserve"> </w:t>
      </w:r>
      <w:r w:rsidRPr="00CF4024">
        <w:rPr>
          <w:rFonts w:ascii="Times New Roman" w:hAnsi="Times New Roman" w:cs="Times New Roman"/>
        </w:rPr>
        <w:t>Compton, F.</w:t>
      </w:r>
      <w:r>
        <w:rPr>
          <w:rFonts w:ascii="Times New Roman" w:hAnsi="Times New Roman" w:cs="Times New Roman"/>
        </w:rPr>
        <w:t xml:space="preserve"> </w:t>
      </w:r>
      <w:r w:rsidRPr="00CF4024">
        <w:rPr>
          <w:rFonts w:ascii="Times New Roman" w:hAnsi="Times New Roman" w:cs="Times New Roman"/>
        </w:rPr>
        <w:t>M</w:t>
      </w:r>
      <w:r>
        <w:rPr>
          <w:rFonts w:ascii="Times New Roman" w:hAnsi="Times New Roman" w:cs="Times New Roman"/>
        </w:rPr>
        <w:t>.</w:t>
      </w:r>
      <w:r w:rsidRPr="00CF4024">
        <w:rPr>
          <w:rFonts w:ascii="Times New Roman" w:hAnsi="Times New Roman" w:cs="Times New Roman"/>
        </w:rPr>
        <w:t xml:space="preserve"> </w:t>
      </w:r>
      <w:proofErr w:type="spellStart"/>
      <w:r w:rsidRPr="00CF4024">
        <w:rPr>
          <w:rFonts w:ascii="Times New Roman" w:hAnsi="Times New Roman" w:cs="Times New Roman"/>
        </w:rPr>
        <w:t>Anniss</w:t>
      </w:r>
      <w:proofErr w:type="spellEnd"/>
      <w:r w:rsidRPr="00CF4024">
        <w:rPr>
          <w:rFonts w:ascii="Times New Roman" w:hAnsi="Times New Roman" w:cs="Times New Roman"/>
        </w:rPr>
        <w:t>, C</w:t>
      </w:r>
      <w:r>
        <w:rPr>
          <w:rFonts w:ascii="Times New Roman" w:hAnsi="Times New Roman" w:cs="Times New Roman"/>
        </w:rPr>
        <w:t>.</w:t>
      </w:r>
      <w:r w:rsidRPr="00CF4024">
        <w:rPr>
          <w:rFonts w:ascii="Times New Roman" w:hAnsi="Times New Roman" w:cs="Times New Roman"/>
        </w:rPr>
        <w:t xml:space="preserve"> Heuer, and S</w:t>
      </w:r>
      <w:r>
        <w:rPr>
          <w:rFonts w:ascii="Times New Roman" w:hAnsi="Times New Roman" w:cs="Times New Roman"/>
        </w:rPr>
        <w:t>.</w:t>
      </w:r>
      <w:r w:rsidRPr="00CF4024">
        <w:rPr>
          <w:rFonts w:ascii="Times New Roman" w:hAnsi="Times New Roman" w:cs="Times New Roman"/>
        </w:rPr>
        <w:t xml:space="preserve"> McDougall. </w:t>
      </w:r>
      <w:r>
        <w:rPr>
          <w:rFonts w:ascii="Times New Roman" w:hAnsi="Times New Roman" w:cs="Times New Roman"/>
        </w:rPr>
        <w:t xml:space="preserve">2008. Quarter-level analysis of subclinical and clinical mastitis in primiparous heifers following the use of a teat sealant or an injectable antibiotic, or both, </w:t>
      </w:r>
      <w:proofErr w:type="spellStart"/>
      <w:r>
        <w:rPr>
          <w:rFonts w:ascii="Times New Roman" w:hAnsi="Times New Roman" w:cs="Times New Roman"/>
        </w:rPr>
        <w:t>precalving</w:t>
      </w:r>
      <w:proofErr w:type="spellEnd"/>
      <w:r>
        <w:rPr>
          <w:rFonts w:ascii="Times New Roman" w:hAnsi="Times New Roman" w:cs="Times New Roman"/>
        </w:rPr>
        <w:t>.</w:t>
      </w:r>
      <w:r w:rsidRPr="00CF4024">
        <w:rPr>
          <w:rFonts w:ascii="Times New Roman" w:hAnsi="Times New Roman" w:cs="Times New Roman"/>
        </w:rPr>
        <w:t> </w:t>
      </w:r>
      <w:r w:rsidRPr="00AE5537">
        <w:rPr>
          <w:rFonts w:ascii="Times New Roman" w:hAnsi="Times New Roman" w:cs="Times New Roman"/>
        </w:rPr>
        <w:t xml:space="preserve">J. Dairy Sci. </w:t>
      </w:r>
      <w:r>
        <w:rPr>
          <w:rFonts w:ascii="Times New Roman" w:hAnsi="Times New Roman" w:cs="Times New Roman"/>
        </w:rPr>
        <w:t>91:</w:t>
      </w:r>
      <w:r w:rsidRPr="00CF4024">
        <w:rPr>
          <w:rFonts w:ascii="Times New Roman" w:hAnsi="Times New Roman" w:cs="Times New Roman"/>
        </w:rPr>
        <w:t>169–181.</w:t>
      </w:r>
    </w:p>
    <w:p w14:paraId="46F80D98" w14:textId="0C024ADD" w:rsidR="00A63E68" w:rsidRDefault="00A63E68" w:rsidP="00A63E68">
      <w:pPr>
        <w:spacing w:line="480" w:lineRule="auto"/>
        <w:ind w:left="720" w:hanging="720"/>
        <w:rPr>
          <w:rFonts w:ascii="Times New Roman" w:hAnsi="Times New Roman" w:cs="Times New Roman"/>
        </w:rPr>
      </w:pPr>
      <w:proofErr w:type="spellStart"/>
      <w:r>
        <w:rPr>
          <w:rFonts w:ascii="Times New Roman" w:hAnsi="Times New Roman" w:cs="Times New Roman"/>
        </w:rPr>
        <w:t>R</w:t>
      </w:r>
      <w:r w:rsidRPr="00AE5537">
        <w:rPr>
          <w:rFonts w:ascii="Times New Roman" w:hAnsi="Times New Roman" w:cs="Times New Roman"/>
        </w:rPr>
        <w:t>abiee</w:t>
      </w:r>
      <w:proofErr w:type="spellEnd"/>
      <w:r w:rsidRPr="00AE5537">
        <w:rPr>
          <w:rFonts w:ascii="Times New Roman" w:hAnsi="Times New Roman" w:cs="Times New Roman"/>
        </w:rPr>
        <w:t xml:space="preserve">, A. R., and I. J. Lean. 2013. The effect of internal teat sealant products (Teat sealant and </w:t>
      </w:r>
      <w:proofErr w:type="spellStart"/>
      <w:r w:rsidRPr="00AE5537">
        <w:rPr>
          <w:rFonts w:ascii="Times New Roman" w:hAnsi="Times New Roman" w:cs="Times New Roman"/>
        </w:rPr>
        <w:t>Orbeseal</w:t>
      </w:r>
      <w:proofErr w:type="spellEnd"/>
      <w:r w:rsidRPr="00AE5537">
        <w:rPr>
          <w:rFonts w:ascii="Times New Roman" w:hAnsi="Times New Roman" w:cs="Times New Roman"/>
        </w:rPr>
        <w:t>) on intramammary infection, clinical mastitis, and somatic cell counts in lactating dairy cows: A meta-analysis. J. Dairy Sci. 96:6915–6931.</w:t>
      </w:r>
    </w:p>
    <w:p w14:paraId="4EFEC78B" w14:textId="782E3381" w:rsidR="000A5EA2" w:rsidRDefault="000A5EA2">
      <w:pPr>
        <w:spacing w:line="480" w:lineRule="auto"/>
        <w:ind w:left="720" w:hanging="720"/>
        <w:rPr>
          <w:rFonts w:ascii="Times New Roman" w:hAnsi="Times New Roman" w:cs="Times New Roman"/>
        </w:rPr>
      </w:pPr>
      <w:r w:rsidRPr="006F641A">
        <w:rPr>
          <w:rFonts w:ascii="Times New Roman" w:hAnsi="Times New Roman" w:cs="Times New Roman"/>
        </w:rPr>
        <w:lastRenderedPageBreak/>
        <w:t>Rautenbach, G.</w:t>
      </w:r>
      <w:r>
        <w:rPr>
          <w:rFonts w:ascii="Times New Roman" w:hAnsi="Times New Roman" w:cs="Times New Roman"/>
        </w:rPr>
        <w:t xml:space="preserve"> </w:t>
      </w:r>
      <w:r w:rsidRPr="006F641A">
        <w:rPr>
          <w:rFonts w:ascii="Times New Roman" w:hAnsi="Times New Roman" w:cs="Times New Roman"/>
        </w:rPr>
        <w:t>H</w:t>
      </w:r>
      <w:r>
        <w:rPr>
          <w:rFonts w:ascii="Times New Roman" w:hAnsi="Times New Roman" w:cs="Times New Roman"/>
        </w:rPr>
        <w:t>.</w:t>
      </w:r>
      <w:r w:rsidRPr="006F641A">
        <w:rPr>
          <w:rFonts w:ascii="Times New Roman" w:hAnsi="Times New Roman" w:cs="Times New Roman"/>
        </w:rPr>
        <w:t>, I-M</w:t>
      </w:r>
      <w:r>
        <w:rPr>
          <w:rFonts w:ascii="Times New Roman" w:hAnsi="Times New Roman" w:cs="Times New Roman"/>
        </w:rPr>
        <w:t>.</w:t>
      </w:r>
      <w:r w:rsidRPr="006F641A">
        <w:rPr>
          <w:rFonts w:ascii="Times New Roman" w:hAnsi="Times New Roman" w:cs="Times New Roman"/>
        </w:rPr>
        <w:t xml:space="preserve"> </w:t>
      </w:r>
      <w:proofErr w:type="spellStart"/>
      <w:r w:rsidRPr="006F641A">
        <w:rPr>
          <w:rFonts w:ascii="Times New Roman" w:hAnsi="Times New Roman" w:cs="Times New Roman"/>
        </w:rPr>
        <w:t>Petzer</w:t>
      </w:r>
      <w:proofErr w:type="spellEnd"/>
      <w:r w:rsidRPr="006F641A">
        <w:rPr>
          <w:rFonts w:ascii="Times New Roman" w:hAnsi="Times New Roman" w:cs="Times New Roman"/>
        </w:rPr>
        <w:t>, D.</w:t>
      </w:r>
      <w:r>
        <w:rPr>
          <w:rFonts w:ascii="Times New Roman" w:hAnsi="Times New Roman" w:cs="Times New Roman"/>
        </w:rPr>
        <w:t xml:space="preserve"> </w:t>
      </w:r>
      <w:r w:rsidRPr="006F641A">
        <w:rPr>
          <w:rFonts w:ascii="Times New Roman" w:hAnsi="Times New Roman" w:cs="Times New Roman"/>
        </w:rPr>
        <w:t>C</w:t>
      </w:r>
      <w:r>
        <w:rPr>
          <w:rFonts w:ascii="Times New Roman" w:hAnsi="Times New Roman" w:cs="Times New Roman"/>
        </w:rPr>
        <w:t>.</w:t>
      </w:r>
      <w:r w:rsidRPr="006F641A">
        <w:rPr>
          <w:rFonts w:ascii="Times New Roman" w:hAnsi="Times New Roman" w:cs="Times New Roman"/>
        </w:rPr>
        <w:t xml:space="preserve"> Lourens, J.</w:t>
      </w:r>
      <w:r>
        <w:rPr>
          <w:rFonts w:ascii="Times New Roman" w:hAnsi="Times New Roman" w:cs="Times New Roman"/>
        </w:rPr>
        <w:t xml:space="preserve"> </w:t>
      </w:r>
      <w:r w:rsidRPr="006F641A">
        <w:rPr>
          <w:rFonts w:ascii="Times New Roman" w:hAnsi="Times New Roman" w:cs="Times New Roman"/>
        </w:rPr>
        <w:t>C</w:t>
      </w:r>
      <w:r>
        <w:rPr>
          <w:rFonts w:ascii="Times New Roman" w:hAnsi="Times New Roman" w:cs="Times New Roman"/>
        </w:rPr>
        <w:t>.</w:t>
      </w:r>
      <w:r w:rsidRPr="006F641A">
        <w:rPr>
          <w:rFonts w:ascii="Times New Roman" w:hAnsi="Times New Roman" w:cs="Times New Roman"/>
        </w:rPr>
        <w:t xml:space="preserve"> </w:t>
      </w:r>
      <w:proofErr w:type="spellStart"/>
      <w:r w:rsidRPr="006F641A">
        <w:rPr>
          <w:rFonts w:ascii="Times New Roman" w:hAnsi="Times New Roman" w:cs="Times New Roman"/>
        </w:rPr>
        <w:t>Watermeyer</w:t>
      </w:r>
      <w:proofErr w:type="spellEnd"/>
      <w:r w:rsidRPr="006F641A">
        <w:rPr>
          <w:rFonts w:ascii="Times New Roman" w:hAnsi="Times New Roman" w:cs="Times New Roman"/>
        </w:rPr>
        <w:t>, R</w:t>
      </w:r>
      <w:r>
        <w:rPr>
          <w:rFonts w:ascii="Times New Roman" w:hAnsi="Times New Roman" w:cs="Times New Roman"/>
        </w:rPr>
        <w:t>.</w:t>
      </w:r>
      <w:r w:rsidRPr="006F641A">
        <w:rPr>
          <w:rFonts w:ascii="Times New Roman" w:hAnsi="Times New Roman" w:cs="Times New Roman"/>
        </w:rPr>
        <w:t xml:space="preserve"> Van Reenen, P</w:t>
      </w:r>
      <w:r>
        <w:rPr>
          <w:rFonts w:ascii="Times New Roman" w:hAnsi="Times New Roman" w:cs="Times New Roman"/>
        </w:rPr>
        <w:t>.</w:t>
      </w:r>
      <w:r w:rsidRPr="006F641A">
        <w:rPr>
          <w:rFonts w:ascii="Times New Roman" w:hAnsi="Times New Roman" w:cs="Times New Roman"/>
        </w:rPr>
        <w:t xml:space="preserve"> Thompson, and T.</w:t>
      </w:r>
      <w:r>
        <w:rPr>
          <w:rFonts w:ascii="Times New Roman" w:hAnsi="Times New Roman" w:cs="Times New Roman"/>
        </w:rPr>
        <w:t xml:space="preserve"> </w:t>
      </w:r>
      <w:r w:rsidRPr="006F641A">
        <w:rPr>
          <w:rFonts w:ascii="Times New Roman" w:hAnsi="Times New Roman" w:cs="Times New Roman"/>
        </w:rPr>
        <w:t>J</w:t>
      </w:r>
      <w:r>
        <w:rPr>
          <w:rFonts w:ascii="Times New Roman" w:hAnsi="Times New Roman" w:cs="Times New Roman"/>
        </w:rPr>
        <w:t>.</w:t>
      </w:r>
      <w:r w:rsidRPr="006F641A">
        <w:rPr>
          <w:rFonts w:ascii="Times New Roman" w:hAnsi="Times New Roman" w:cs="Times New Roman"/>
        </w:rPr>
        <w:t xml:space="preserve"> Van der </w:t>
      </w:r>
      <w:proofErr w:type="spellStart"/>
      <w:r w:rsidRPr="006F641A">
        <w:rPr>
          <w:rFonts w:ascii="Times New Roman" w:hAnsi="Times New Roman" w:cs="Times New Roman"/>
        </w:rPr>
        <w:t>Schans</w:t>
      </w:r>
      <w:proofErr w:type="spellEnd"/>
      <w:r w:rsidRPr="006F641A">
        <w:rPr>
          <w:rFonts w:ascii="Times New Roman" w:hAnsi="Times New Roman" w:cs="Times New Roman"/>
        </w:rPr>
        <w:t xml:space="preserve">. </w:t>
      </w:r>
      <w:r>
        <w:rPr>
          <w:rFonts w:ascii="Times New Roman" w:hAnsi="Times New Roman" w:cs="Times New Roman"/>
        </w:rPr>
        <w:t>2009. Intramammary infection rate during the dry period in cows that received blanket dry cow therapy: efficacy of 6 different dry-cow intra-mammary antimicrobial products.</w:t>
      </w:r>
      <w:r w:rsidRPr="006F641A">
        <w:rPr>
          <w:rFonts w:ascii="Times New Roman" w:hAnsi="Times New Roman" w:cs="Times New Roman"/>
        </w:rPr>
        <w:t> </w:t>
      </w:r>
      <w:r>
        <w:rPr>
          <w:rFonts w:ascii="Times New Roman" w:hAnsi="Times New Roman" w:cs="Times New Roman"/>
          <w:iCs/>
        </w:rPr>
        <w:t>J. S African Vet. Assoc.</w:t>
      </w:r>
      <w:r w:rsidRPr="006F641A">
        <w:rPr>
          <w:rFonts w:ascii="Times New Roman" w:hAnsi="Times New Roman" w:cs="Times New Roman"/>
        </w:rPr>
        <w:t> </w:t>
      </w:r>
      <w:r>
        <w:rPr>
          <w:rFonts w:ascii="Times New Roman" w:hAnsi="Times New Roman" w:cs="Times New Roman"/>
        </w:rPr>
        <w:t>80:</w:t>
      </w:r>
      <w:r w:rsidRPr="006F641A">
        <w:rPr>
          <w:rFonts w:ascii="Times New Roman" w:hAnsi="Times New Roman" w:cs="Times New Roman"/>
        </w:rPr>
        <w:t>23–30.</w:t>
      </w:r>
    </w:p>
    <w:p w14:paraId="352E4D52" w14:textId="6CFAE3E8" w:rsidR="00A63E68" w:rsidRDefault="00A63E68" w:rsidP="00A63E68">
      <w:pPr>
        <w:spacing w:line="480" w:lineRule="auto"/>
        <w:ind w:left="720" w:hanging="720"/>
        <w:rPr>
          <w:rFonts w:ascii="Times New Roman" w:hAnsi="Times New Roman" w:cs="Times New Roman"/>
        </w:rPr>
      </w:pPr>
      <w:proofErr w:type="spellStart"/>
      <w:r>
        <w:rPr>
          <w:rFonts w:ascii="Times New Roman" w:hAnsi="Times New Roman" w:cs="Times New Roman"/>
        </w:rPr>
        <w:t>Rindsig</w:t>
      </w:r>
      <w:proofErr w:type="spellEnd"/>
      <w:r w:rsidR="00C15B30">
        <w:rPr>
          <w:rFonts w:ascii="Times New Roman" w:hAnsi="Times New Roman" w:cs="Times New Roman"/>
        </w:rPr>
        <w:t>,</w:t>
      </w:r>
      <w:r w:rsidRPr="00E41CF7">
        <w:rPr>
          <w:rFonts w:ascii="Times New Roman" w:hAnsi="Times New Roman" w:cs="Times New Roman"/>
        </w:rPr>
        <w:t xml:space="preserve"> R. B., R. G. </w:t>
      </w:r>
      <w:proofErr w:type="spellStart"/>
      <w:r w:rsidRPr="00E41CF7">
        <w:rPr>
          <w:rFonts w:ascii="Times New Roman" w:hAnsi="Times New Roman" w:cs="Times New Roman"/>
        </w:rPr>
        <w:t>Rodewald</w:t>
      </w:r>
      <w:proofErr w:type="spellEnd"/>
      <w:r w:rsidRPr="00E41CF7">
        <w:rPr>
          <w:rFonts w:ascii="Times New Roman" w:hAnsi="Times New Roman" w:cs="Times New Roman"/>
        </w:rPr>
        <w:t xml:space="preserve">, A. R. Smith, </w:t>
      </w:r>
      <w:r>
        <w:rPr>
          <w:rFonts w:ascii="Times New Roman" w:hAnsi="Times New Roman" w:cs="Times New Roman"/>
        </w:rPr>
        <w:t xml:space="preserve">N. K. Thomsen, </w:t>
      </w:r>
      <w:r w:rsidRPr="00E41CF7">
        <w:rPr>
          <w:rFonts w:ascii="Times New Roman" w:hAnsi="Times New Roman" w:cs="Times New Roman"/>
        </w:rPr>
        <w:t>and S. L. Spahr. 1</w:t>
      </w:r>
      <w:r>
        <w:rPr>
          <w:rFonts w:ascii="Times New Roman" w:hAnsi="Times New Roman" w:cs="Times New Roman"/>
        </w:rPr>
        <w:t>979</w:t>
      </w:r>
      <w:r w:rsidRPr="00E41CF7">
        <w:rPr>
          <w:rFonts w:ascii="Times New Roman" w:hAnsi="Times New Roman" w:cs="Times New Roman"/>
        </w:rPr>
        <w:t xml:space="preserve">. </w:t>
      </w:r>
      <w:r>
        <w:rPr>
          <w:rFonts w:ascii="Times New Roman" w:hAnsi="Times New Roman" w:cs="Times New Roman"/>
        </w:rPr>
        <w:t xml:space="preserve">Mastitis history, </w:t>
      </w:r>
      <w:proofErr w:type="spellStart"/>
      <w:r>
        <w:rPr>
          <w:rFonts w:ascii="Times New Roman" w:hAnsi="Times New Roman" w:cs="Times New Roman"/>
        </w:rPr>
        <w:t>california</w:t>
      </w:r>
      <w:proofErr w:type="spellEnd"/>
      <w:r>
        <w:rPr>
          <w:rFonts w:ascii="Times New Roman" w:hAnsi="Times New Roman" w:cs="Times New Roman"/>
        </w:rPr>
        <w:t xml:space="preserve"> mastitis test, and somatic cell counts for identifying cows for treatment in a selective dry cow therapy program. J. Dairy Sci. 62:1335-1339.</w:t>
      </w:r>
    </w:p>
    <w:p w14:paraId="5FDDD048" w14:textId="3420B8B6" w:rsidR="000A5EA2" w:rsidRDefault="000A5EA2">
      <w:pPr>
        <w:spacing w:line="480" w:lineRule="auto"/>
        <w:ind w:left="720" w:hanging="720"/>
        <w:rPr>
          <w:rFonts w:ascii="Times New Roman" w:hAnsi="Times New Roman" w:cs="Times New Roman"/>
        </w:rPr>
      </w:pPr>
      <w:r>
        <w:rPr>
          <w:rFonts w:ascii="Times New Roman" w:hAnsi="Times New Roman" w:cs="Times New Roman"/>
        </w:rPr>
        <w:t xml:space="preserve">Robert, A., H. </w:t>
      </w:r>
      <w:proofErr w:type="spellStart"/>
      <w:r>
        <w:rPr>
          <w:rFonts w:ascii="Times New Roman" w:hAnsi="Times New Roman" w:cs="Times New Roman"/>
        </w:rPr>
        <w:t>Seegers</w:t>
      </w:r>
      <w:proofErr w:type="spellEnd"/>
      <w:r>
        <w:rPr>
          <w:rFonts w:ascii="Times New Roman" w:hAnsi="Times New Roman" w:cs="Times New Roman"/>
        </w:rPr>
        <w:t xml:space="preserve">, and N. </w:t>
      </w:r>
      <w:proofErr w:type="spellStart"/>
      <w:r>
        <w:rPr>
          <w:rFonts w:ascii="Times New Roman" w:hAnsi="Times New Roman" w:cs="Times New Roman"/>
        </w:rPr>
        <w:t>Bareille</w:t>
      </w:r>
      <w:proofErr w:type="spellEnd"/>
      <w:r w:rsidRPr="006544F0">
        <w:rPr>
          <w:rFonts w:ascii="Times New Roman" w:hAnsi="Times New Roman" w:cs="Times New Roman"/>
        </w:rPr>
        <w:t xml:space="preserve">. </w:t>
      </w:r>
      <w:r>
        <w:rPr>
          <w:rFonts w:ascii="Times New Roman" w:hAnsi="Times New Roman" w:cs="Times New Roman"/>
        </w:rPr>
        <w:t>2006. Incidence of intramammary infections during the dry period without or with antibiotic treatment in dairy cows: a quantitative analysis of p</w:t>
      </w:r>
      <w:r w:rsidRPr="006544F0">
        <w:rPr>
          <w:rFonts w:ascii="Times New Roman" w:hAnsi="Times New Roman" w:cs="Times New Roman"/>
        </w:rPr>
        <w:t>ublis</w:t>
      </w:r>
      <w:r>
        <w:rPr>
          <w:rFonts w:ascii="Times New Roman" w:hAnsi="Times New Roman" w:cs="Times New Roman"/>
        </w:rPr>
        <w:t>hed data.</w:t>
      </w:r>
      <w:r w:rsidRPr="006544F0">
        <w:rPr>
          <w:rFonts w:ascii="Times New Roman" w:hAnsi="Times New Roman" w:cs="Times New Roman"/>
        </w:rPr>
        <w:t> </w:t>
      </w:r>
      <w:r>
        <w:rPr>
          <w:rFonts w:ascii="Times New Roman" w:hAnsi="Times New Roman" w:cs="Times New Roman"/>
          <w:iCs/>
        </w:rPr>
        <w:t>Vet. Res. (P</w:t>
      </w:r>
      <w:r w:rsidRPr="004D75E5">
        <w:rPr>
          <w:rFonts w:ascii="Times New Roman" w:hAnsi="Times New Roman" w:cs="Times New Roman"/>
          <w:iCs/>
        </w:rPr>
        <w:t>aris)</w:t>
      </w:r>
      <w:r>
        <w:rPr>
          <w:rFonts w:ascii="Times New Roman" w:hAnsi="Times New Roman" w:cs="Times New Roman"/>
        </w:rPr>
        <w:t>. 37:</w:t>
      </w:r>
      <w:r w:rsidRPr="006544F0">
        <w:rPr>
          <w:rFonts w:ascii="Times New Roman" w:hAnsi="Times New Roman" w:cs="Times New Roman"/>
        </w:rPr>
        <w:t>25–48.</w:t>
      </w:r>
    </w:p>
    <w:p w14:paraId="665AECF1" w14:textId="262A4B8E" w:rsidR="00B62F96" w:rsidRPr="00BE6B2D" w:rsidRDefault="00B62F96">
      <w:pPr>
        <w:spacing w:line="480" w:lineRule="auto"/>
        <w:ind w:left="720" w:hanging="720"/>
        <w:rPr>
          <w:rFonts w:ascii="Times New Roman" w:hAnsi="Times New Roman" w:cs="Times New Roman"/>
        </w:rPr>
      </w:pPr>
      <w:r w:rsidRPr="00BE6B2D">
        <w:rPr>
          <w:rFonts w:ascii="Times New Roman" w:hAnsi="Times New Roman" w:cs="Times New Roman"/>
        </w:rPr>
        <w:t>Rowe, S.</w:t>
      </w:r>
      <w:r>
        <w:rPr>
          <w:rFonts w:ascii="Times New Roman" w:hAnsi="Times New Roman" w:cs="Times New Roman"/>
        </w:rPr>
        <w:t xml:space="preserve"> </w:t>
      </w:r>
      <w:r w:rsidRPr="00BE6B2D">
        <w:rPr>
          <w:rFonts w:ascii="Times New Roman" w:hAnsi="Times New Roman" w:cs="Times New Roman"/>
        </w:rPr>
        <w:t>M</w:t>
      </w:r>
      <w:r>
        <w:rPr>
          <w:rFonts w:ascii="Times New Roman" w:hAnsi="Times New Roman" w:cs="Times New Roman"/>
        </w:rPr>
        <w:t>.</w:t>
      </w:r>
      <w:r w:rsidRPr="00BE6B2D">
        <w:rPr>
          <w:rFonts w:ascii="Times New Roman" w:hAnsi="Times New Roman" w:cs="Times New Roman"/>
        </w:rPr>
        <w:t>, S.</w:t>
      </w:r>
      <w:r>
        <w:rPr>
          <w:rFonts w:ascii="Times New Roman" w:hAnsi="Times New Roman" w:cs="Times New Roman"/>
        </w:rPr>
        <w:t xml:space="preserve"> </w:t>
      </w:r>
      <w:r w:rsidRPr="00BE6B2D">
        <w:rPr>
          <w:rFonts w:ascii="Times New Roman" w:hAnsi="Times New Roman" w:cs="Times New Roman"/>
        </w:rPr>
        <w:t>M</w:t>
      </w:r>
      <w:r>
        <w:rPr>
          <w:rFonts w:ascii="Times New Roman" w:hAnsi="Times New Roman" w:cs="Times New Roman"/>
        </w:rPr>
        <w:t>.</w:t>
      </w:r>
      <w:r w:rsidRPr="00BE6B2D">
        <w:rPr>
          <w:rFonts w:ascii="Times New Roman" w:hAnsi="Times New Roman" w:cs="Times New Roman"/>
        </w:rPr>
        <w:t xml:space="preserve"> Godden, E</w:t>
      </w:r>
      <w:r>
        <w:rPr>
          <w:rFonts w:ascii="Times New Roman" w:hAnsi="Times New Roman" w:cs="Times New Roman"/>
        </w:rPr>
        <w:t>.</w:t>
      </w:r>
      <w:r w:rsidRPr="00BE6B2D">
        <w:rPr>
          <w:rFonts w:ascii="Times New Roman" w:hAnsi="Times New Roman" w:cs="Times New Roman"/>
        </w:rPr>
        <w:t xml:space="preserve"> Royster, J</w:t>
      </w:r>
      <w:r>
        <w:rPr>
          <w:rFonts w:ascii="Times New Roman" w:hAnsi="Times New Roman" w:cs="Times New Roman"/>
        </w:rPr>
        <w:t>.</w:t>
      </w:r>
      <w:r w:rsidRPr="00BE6B2D">
        <w:rPr>
          <w:rFonts w:ascii="Times New Roman" w:hAnsi="Times New Roman" w:cs="Times New Roman"/>
        </w:rPr>
        <w:t xml:space="preserve"> Timmerman, B.</w:t>
      </w:r>
      <w:r>
        <w:rPr>
          <w:rFonts w:ascii="Times New Roman" w:hAnsi="Times New Roman" w:cs="Times New Roman"/>
        </w:rPr>
        <w:t xml:space="preserve"> </w:t>
      </w:r>
      <w:r w:rsidRPr="00BE6B2D">
        <w:rPr>
          <w:rFonts w:ascii="Times New Roman" w:hAnsi="Times New Roman" w:cs="Times New Roman"/>
        </w:rPr>
        <w:t>A</w:t>
      </w:r>
      <w:r>
        <w:rPr>
          <w:rFonts w:ascii="Times New Roman" w:hAnsi="Times New Roman" w:cs="Times New Roman"/>
        </w:rPr>
        <w:t>.</w:t>
      </w:r>
      <w:r w:rsidRPr="00BE6B2D">
        <w:rPr>
          <w:rFonts w:ascii="Times New Roman" w:hAnsi="Times New Roman" w:cs="Times New Roman"/>
        </w:rPr>
        <w:t xml:space="preserve"> Crooker, and M</w:t>
      </w:r>
      <w:r>
        <w:rPr>
          <w:rFonts w:ascii="Times New Roman" w:hAnsi="Times New Roman" w:cs="Times New Roman"/>
        </w:rPr>
        <w:t>.</w:t>
      </w:r>
      <w:r w:rsidRPr="00BE6B2D">
        <w:rPr>
          <w:rFonts w:ascii="Times New Roman" w:hAnsi="Times New Roman" w:cs="Times New Roman"/>
        </w:rPr>
        <w:t xml:space="preserve"> Boyle. </w:t>
      </w:r>
      <w:r>
        <w:rPr>
          <w:rFonts w:ascii="Times New Roman" w:hAnsi="Times New Roman" w:cs="Times New Roman"/>
        </w:rPr>
        <w:t xml:space="preserve">2019. </w:t>
      </w:r>
      <w:r w:rsidRPr="00BE6B2D">
        <w:rPr>
          <w:rFonts w:ascii="Times New Roman" w:hAnsi="Times New Roman" w:cs="Times New Roman"/>
        </w:rPr>
        <w:t>Cross-</w:t>
      </w:r>
      <w:r>
        <w:rPr>
          <w:rFonts w:ascii="Times New Roman" w:hAnsi="Times New Roman" w:cs="Times New Roman"/>
        </w:rPr>
        <w:t>s</w:t>
      </w:r>
      <w:r w:rsidRPr="00BE6B2D">
        <w:rPr>
          <w:rFonts w:ascii="Times New Roman" w:hAnsi="Times New Roman" w:cs="Times New Roman"/>
        </w:rPr>
        <w:t xml:space="preserve">ectional </w:t>
      </w:r>
      <w:r>
        <w:rPr>
          <w:rFonts w:ascii="Times New Roman" w:hAnsi="Times New Roman" w:cs="Times New Roman"/>
        </w:rPr>
        <w:t>s</w:t>
      </w:r>
      <w:r w:rsidRPr="00BE6B2D">
        <w:rPr>
          <w:rFonts w:ascii="Times New Roman" w:hAnsi="Times New Roman" w:cs="Times New Roman"/>
        </w:rPr>
        <w:t xml:space="preserve">tudy of the </w:t>
      </w:r>
      <w:r>
        <w:rPr>
          <w:rFonts w:ascii="Times New Roman" w:hAnsi="Times New Roman" w:cs="Times New Roman"/>
        </w:rPr>
        <w:t>r</w:t>
      </w:r>
      <w:r w:rsidRPr="00BE6B2D">
        <w:rPr>
          <w:rFonts w:ascii="Times New Roman" w:hAnsi="Times New Roman" w:cs="Times New Roman"/>
        </w:rPr>
        <w:t xml:space="preserve">elationships </w:t>
      </w:r>
      <w:r>
        <w:rPr>
          <w:rFonts w:ascii="Times New Roman" w:hAnsi="Times New Roman" w:cs="Times New Roman"/>
        </w:rPr>
        <w:t>a</w:t>
      </w:r>
      <w:r w:rsidRPr="00BE6B2D">
        <w:rPr>
          <w:rFonts w:ascii="Times New Roman" w:hAnsi="Times New Roman" w:cs="Times New Roman"/>
        </w:rPr>
        <w:t xml:space="preserve">mong </w:t>
      </w:r>
      <w:r>
        <w:rPr>
          <w:rFonts w:ascii="Times New Roman" w:hAnsi="Times New Roman" w:cs="Times New Roman"/>
        </w:rPr>
        <w:t>b</w:t>
      </w:r>
      <w:r w:rsidRPr="00BE6B2D">
        <w:rPr>
          <w:rFonts w:ascii="Times New Roman" w:hAnsi="Times New Roman" w:cs="Times New Roman"/>
        </w:rPr>
        <w:t xml:space="preserve">edding </w:t>
      </w:r>
      <w:r>
        <w:rPr>
          <w:rFonts w:ascii="Times New Roman" w:hAnsi="Times New Roman" w:cs="Times New Roman"/>
        </w:rPr>
        <w:t>m</w:t>
      </w:r>
      <w:r w:rsidRPr="00BE6B2D">
        <w:rPr>
          <w:rFonts w:ascii="Times New Roman" w:hAnsi="Times New Roman" w:cs="Times New Roman"/>
        </w:rPr>
        <w:t xml:space="preserve">aterials, </w:t>
      </w:r>
      <w:r>
        <w:rPr>
          <w:rFonts w:ascii="Times New Roman" w:hAnsi="Times New Roman" w:cs="Times New Roman"/>
        </w:rPr>
        <w:t>b</w:t>
      </w:r>
      <w:r w:rsidRPr="00BE6B2D">
        <w:rPr>
          <w:rFonts w:ascii="Times New Roman" w:hAnsi="Times New Roman" w:cs="Times New Roman"/>
        </w:rPr>
        <w:t xml:space="preserve">edding </w:t>
      </w:r>
      <w:r>
        <w:rPr>
          <w:rFonts w:ascii="Times New Roman" w:hAnsi="Times New Roman" w:cs="Times New Roman"/>
        </w:rPr>
        <w:t>b</w:t>
      </w:r>
      <w:r w:rsidRPr="00BE6B2D">
        <w:rPr>
          <w:rFonts w:ascii="Times New Roman" w:hAnsi="Times New Roman" w:cs="Times New Roman"/>
        </w:rPr>
        <w:t xml:space="preserve">acteria </w:t>
      </w:r>
      <w:r>
        <w:rPr>
          <w:rFonts w:ascii="Times New Roman" w:hAnsi="Times New Roman" w:cs="Times New Roman"/>
        </w:rPr>
        <w:t>c</w:t>
      </w:r>
      <w:r w:rsidRPr="00BE6B2D">
        <w:rPr>
          <w:rFonts w:ascii="Times New Roman" w:hAnsi="Times New Roman" w:cs="Times New Roman"/>
        </w:rPr>
        <w:t xml:space="preserve">ounts, and </w:t>
      </w:r>
      <w:r>
        <w:rPr>
          <w:rFonts w:ascii="Times New Roman" w:hAnsi="Times New Roman" w:cs="Times New Roman"/>
        </w:rPr>
        <w:t>i</w:t>
      </w:r>
      <w:r w:rsidRPr="00BE6B2D">
        <w:rPr>
          <w:rFonts w:ascii="Times New Roman" w:hAnsi="Times New Roman" w:cs="Times New Roman"/>
        </w:rPr>
        <w:t xml:space="preserve">ntramammary </w:t>
      </w:r>
      <w:r>
        <w:rPr>
          <w:rFonts w:ascii="Times New Roman" w:hAnsi="Times New Roman" w:cs="Times New Roman"/>
        </w:rPr>
        <w:t>i</w:t>
      </w:r>
      <w:r w:rsidRPr="00BE6B2D">
        <w:rPr>
          <w:rFonts w:ascii="Times New Roman" w:hAnsi="Times New Roman" w:cs="Times New Roman"/>
        </w:rPr>
        <w:t xml:space="preserve">nfection in </w:t>
      </w:r>
      <w:r>
        <w:rPr>
          <w:rFonts w:ascii="Times New Roman" w:hAnsi="Times New Roman" w:cs="Times New Roman"/>
        </w:rPr>
        <w:t>l</w:t>
      </w:r>
      <w:r w:rsidRPr="00BE6B2D">
        <w:rPr>
          <w:rFonts w:ascii="Times New Roman" w:hAnsi="Times New Roman" w:cs="Times New Roman"/>
        </w:rPr>
        <w:t>ate-</w:t>
      </w:r>
      <w:r>
        <w:rPr>
          <w:rFonts w:ascii="Times New Roman" w:hAnsi="Times New Roman" w:cs="Times New Roman"/>
        </w:rPr>
        <w:t>l</w:t>
      </w:r>
      <w:r w:rsidRPr="00BE6B2D">
        <w:rPr>
          <w:rFonts w:ascii="Times New Roman" w:hAnsi="Times New Roman" w:cs="Times New Roman"/>
        </w:rPr>
        <w:t xml:space="preserve">actation </w:t>
      </w:r>
      <w:r>
        <w:rPr>
          <w:rFonts w:ascii="Times New Roman" w:hAnsi="Times New Roman" w:cs="Times New Roman"/>
        </w:rPr>
        <w:t>d</w:t>
      </w:r>
      <w:r w:rsidRPr="00BE6B2D">
        <w:rPr>
          <w:rFonts w:ascii="Times New Roman" w:hAnsi="Times New Roman" w:cs="Times New Roman"/>
        </w:rPr>
        <w:t xml:space="preserve">airy </w:t>
      </w:r>
      <w:r>
        <w:rPr>
          <w:rFonts w:ascii="Times New Roman" w:hAnsi="Times New Roman" w:cs="Times New Roman"/>
        </w:rPr>
        <w:t>c</w:t>
      </w:r>
      <w:r w:rsidRPr="00BE6B2D">
        <w:rPr>
          <w:rFonts w:ascii="Times New Roman" w:hAnsi="Times New Roman" w:cs="Times New Roman"/>
        </w:rPr>
        <w:t xml:space="preserve">ows. </w:t>
      </w:r>
      <w:r>
        <w:rPr>
          <w:rFonts w:ascii="Times New Roman" w:hAnsi="Times New Roman" w:cs="Times New Roman"/>
          <w:iCs/>
        </w:rPr>
        <w:t>J.</w:t>
      </w:r>
      <w:r w:rsidRPr="006F7DC6">
        <w:rPr>
          <w:rFonts w:ascii="Times New Roman" w:hAnsi="Times New Roman" w:cs="Times New Roman"/>
          <w:iCs/>
        </w:rPr>
        <w:t xml:space="preserve"> </w:t>
      </w:r>
      <w:r>
        <w:rPr>
          <w:rFonts w:ascii="Times New Roman" w:hAnsi="Times New Roman" w:cs="Times New Roman"/>
          <w:iCs/>
        </w:rPr>
        <w:t>D</w:t>
      </w:r>
      <w:r w:rsidRPr="002B77C8">
        <w:rPr>
          <w:rFonts w:ascii="Times New Roman" w:hAnsi="Times New Roman" w:cs="Times New Roman"/>
          <w:iCs/>
        </w:rPr>
        <w:t xml:space="preserve">airy </w:t>
      </w:r>
      <w:r>
        <w:rPr>
          <w:rFonts w:ascii="Times New Roman" w:hAnsi="Times New Roman" w:cs="Times New Roman"/>
          <w:iCs/>
        </w:rPr>
        <w:t>Sci</w:t>
      </w:r>
      <w:r>
        <w:rPr>
          <w:rFonts w:ascii="Times New Roman" w:hAnsi="Times New Roman" w:cs="Times New Roman"/>
        </w:rPr>
        <w:t xml:space="preserve">. </w:t>
      </w:r>
      <w:r w:rsidRPr="00BE6B2D">
        <w:rPr>
          <w:rFonts w:ascii="Times New Roman" w:hAnsi="Times New Roman" w:cs="Times New Roman"/>
        </w:rPr>
        <w:t>102:11384–11400.</w:t>
      </w:r>
    </w:p>
    <w:p w14:paraId="4C59191B" w14:textId="753B5592"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Rowe</w:t>
      </w:r>
      <w:r w:rsidR="00C15B30">
        <w:rPr>
          <w:rFonts w:ascii="Times New Roman" w:hAnsi="Times New Roman" w:cs="Times New Roman"/>
        </w:rPr>
        <w:t>,</w:t>
      </w:r>
      <w:r w:rsidRPr="0051608B">
        <w:rPr>
          <w:rFonts w:ascii="Times New Roman" w:hAnsi="Times New Roman" w:cs="Times New Roman"/>
        </w:rPr>
        <w:t xml:space="preserve"> S.</w:t>
      </w:r>
      <w:r>
        <w:rPr>
          <w:rFonts w:ascii="Times New Roman" w:hAnsi="Times New Roman" w:cs="Times New Roman"/>
        </w:rPr>
        <w:t xml:space="preserve"> </w:t>
      </w:r>
      <w:r w:rsidRPr="0051608B">
        <w:rPr>
          <w:rFonts w:ascii="Times New Roman" w:hAnsi="Times New Roman" w:cs="Times New Roman"/>
        </w:rPr>
        <w:t>M</w:t>
      </w:r>
      <w:r>
        <w:rPr>
          <w:rFonts w:ascii="Times New Roman" w:hAnsi="Times New Roman" w:cs="Times New Roman"/>
        </w:rPr>
        <w:t>.</w:t>
      </w:r>
      <w:r w:rsidRPr="0051608B">
        <w:rPr>
          <w:rFonts w:ascii="Times New Roman" w:hAnsi="Times New Roman" w:cs="Times New Roman"/>
        </w:rPr>
        <w:t>, S.</w:t>
      </w:r>
      <w:r>
        <w:rPr>
          <w:rFonts w:ascii="Times New Roman" w:hAnsi="Times New Roman" w:cs="Times New Roman"/>
        </w:rPr>
        <w:t xml:space="preserve"> </w:t>
      </w:r>
      <w:r w:rsidRPr="0051608B">
        <w:rPr>
          <w:rFonts w:ascii="Times New Roman" w:hAnsi="Times New Roman" w:cs="Times New Roman"/>
        </w:rPr>
        <w:t>M</w:t>
      </w:r>
      <w:r>
        <w:rPr>
          <w:rFonts w:ascii="Times New Roman" w:hAnsi="Times New Roman" w:cs="Times New Roman"/>
        </w:rPr>
        <w:t>.</w:t>
      </w:r>
      <w:r w:rsidRPr="0051608B">
        <w:rPr>
          <w:rFonts w:ascii="Times New Roman" w:hAnsi="Times New Roman" w:cs="Times New Roman"/>
        </w:rPr>
        <w:t xml:space="preserve"> Godden, D.</w:t>
      </w:r>
      <w:r>
        <w:rPr>
          <w:rFonts w:ascii="Times New Roman" w:hAnsi="Times New Roman" w:cs="Times New Roman"/>
        </w:rPr>
        <w:t xml:space="preserve"> </w:t>
      </w:r>
      <w:r w:rsidRPr="0051608B">
        <w:rPr>
          <w:rFonts w:ascii="Times New Roman" w:hAnsi="Times New Roman" w:cs="Times New Roman"/>
        </w:rPr>
        <w:t>V</w:t>
      </w:r>
      <w:r>
        <w:rPr>
          <w:rFonts w:ascii="Times New Roman" w:hAnsi="Times New Roman" w:cs="Times New Roman"/>
        </w:rPr>
        <w:t>.</w:t>
      </w:r>
      <w:r w:rsidRPr="0051608B">
        <w:rPr>
          <w:rFonts w:ascii="Times New Roman" w:hAnsi="Times New Roman" w:cs="Times New Roman"/>
        </w:rPr>
        <w:t xml:space="preserve"> </w:t>
      </w:r>
      <w:proofErr w:type="spellStart"/>
      <w:r w:rsidRPr="0051608B">
        <w:rPr>
          <w:rFonts w:ascii="Times New Roman" w:hAnsi="Times New Roman" w:cs="Times New Roman"/>
        </w:rPr>
        <w:t>Nydam</w:t>
      </w:r>
      <w:proofErr w:type="spellEnd"/>
      <w:r w:rsidRPr="0051608B">
        <w:rPr>
          <w:rFonts w:ascii="Times New Roman" w:hAnsi="Times New Roman" w:cs="Times New Roman"/>
        </w:rPr>
        <w:t>, P.J</w:t>
      </w:r>
      <w:r>
        <w:rPr>
          <w:rFonts w:ascii="Times New Roman" w:hAnsi="Times New Roman" w:cs="Times New Roman"/>
        </w:rPr>
        <w:t>.</w:t>
      </w:r>
      <w:r w:rsidRPr="0051608B">
        <w:rPr>
          <w:rFonts w:ascii="Times New Roman" w:hAnsi="Times New Roman" w:cs="Times New Roman"/>
        </w:rPr>
        <w:t xml:space="preserve"> Gorden, A</w:t>
      </w:r>
      <w:r>
        <w:rPr>
          <w:rFonts w:ascii="Times New Roman" w:hAnsi="Times New Roman" w:cs="Times New Roman"/>
        </w:rPr>
        <w:t>.</w:t>
      </w:r>
      <w:r w:rsidRPr="0051608B">
        <w:rPr>
          <w:rFonts w:ascii="Times New Roman" w:hAnsi="Times New Roman" w:cs="Times New Roman"/>
        </w:rPr>
        <w:t xml:space="preserve"> Lago, A.</w:t>
      </w:r>
      <w:r>
        <w:rPr>
          <w:rFonts w:ascii="Times New Roman" w:hAnsi="Times New Roman" w:cs="Times New Roman"/>
        </w:rPr>
        <w:t xml:space="preserve"> </w:t>
      </w:r>
      <w:r w:rsidRPr="0051608B">
        <w:rPr>
          <w:rFonts w:ascii="Times New Roman" w:hAnsi="Times New Roman" w:cs="Times New Roman"/>
        </w:rPr>
        <w:t>K</w:t>
      </w:r>
      <w:r>
        <w:rPr>
          <w:rFonts w:ascii="Times New Roman" w:hAnsi="Times New Roman" w:cs="Times New Roman"/>
        </w:rPr>
        <w:t>.</w:t>
      </w:r>
      <w:r w:rsidRPr="0051608B">
        <w:rPr>
          <w:rFonts w:ascii="Times New Roman" w:hAnsi="Times New Roman" w:cs="Times New Roman"/>
        </w:rPr>
        <w:t xml:space="preserve"> Vasquez, E</w:t>
      </w:r>
      <w:r>
        <w:rPr>
          <w:rFonts w:ascii="Times New Roman" w:hAnsi="Times New Roman" w:cs="Times New Roman"/>
        </w:rPr>
        <w:t>.</w:t>
      </w:r>
      <w:r w:rsidRPr="0051608B">
        <w:rPr>
          <w:rFonts w:ascii="Times New Roman" w:hAnsi="Times New Roman" w:cs="Times New Roman"/>
        </w:rPr>
        <w:t xml:space="preserve"> Royster, J</w:t>
      </w:r>
      <w:r>
        <w:rPr>
          <w:rFonts w:ascii="Times New Roman" w:hAnsi="Times New Roman" w:cs="Times New Roman"/>
        </w:rPr>
        <w:t>.</w:t>
      </w:r>
      <w:r w:rsidRPr="0051608B">
        <w:rPr>
          <w:rFonts w:ascii="Times New Roman" w:hAnsi="Times New Roman" w:cs="Times New Roman"/>
        </w:rPr>
        <w:t xml:space="preserve"> Timmerman, and M.</w:t>
      </w:r>
      <w:r>
        <w:rPr>
          <w:rFonts w:ascii="Times New Roman" w:hAnsi="Times New Roman" w:cs="Times New Roman"/>
        </w:rPr>
        <w:t xml:space="preserve"> </w:t>
      </w:r>
      <w:r w:rsidRPr="0051608B">
        <w:rPr>
          <w:rFonts w:ascii="Times New Roman" w:hAnsi="Times New Roman" w:cs="Times New Roman"/>
        </w:rPr>
        <w:t>J</w:t>
      </w:r>
      <w:r>
        <w:rPr>
          <w:rFonts w:ascii="Times New Roman" w:hAnsi="Times New Roman" w:cs="Times New Roman"/>
        </w:rPr>
        <w:t>.</w:t>
      </w:r>
      <w:r w:rsidRPr="0051608B">
        <w:rPr>
          <w:rFonts w:ascii="Times New Roman" w:hAnsi="Times New Roman" w:cs="Times New Roman"/>
        </w:rPr>
        <w:t xml:space="preserve"> Thomas. </w:t>
      </w:r>
      <w:r>
        <w:rPr>
          <w:rFonts w:ascii="Times New Roman" w:hAnsi="Times New Roman" w:cs="Times New Roman"/>
        </w:rPr>
        <w:t>2020. Randomized controlled non-inferiority trial i</w:t>
      </w:r>
      <w:r w:rsidRPr="0051608B">
        <w:rPr>
          <w:rFonts w:ascii="Times New Roman" w:hAnsi="Times New Roman" w:cs="Times New Roman"/>
        </w:rPr>
        <w:t xml:space="preserve">nvestigating the </w:t>
      </w:r>
      <w:r>
        <w:rPr>
          <w:rFonts w:ascii="Times New Roman" w:hAnsi="Times New Roman" w:cs="Times New Roman"/>
        </w:rPr>
        <w:t>e</w:t>
      </w:r>
      <w:r w:rsidRPr="0051608B">
        <w:rPr>
          <w:rFonts w:ascii="Times New Roman" w:hAnsi="Times New Roman" w:cs="Times New Roman"/>
        </w:rPr>
        <w:t>ffec</w:t>
      </w:r>
      <w:r>
        <w:rPr>
          <w:rFonts w:ascii="Times New Roman" w:hAnsi="Times New Roman" w:cs="Times New Roman"/>
        </w:rPr>
        <w:t>t of 2 selective dry-cow therapy protocols on antibiotic use at dry-off and dry period intramammary infection dynamics.</w:t>
      </w:r>
      <w:r w:rsidRPr="0051608B">
        <w:rPr>
          <w:rFonts w:ascii="Times New Roman" w:hAnsi="Times New Roman" w:cs="Times New Roman"/>
        </w:rPr>
        <w:t> </w:t>
      </w:r>
      <w:r>
        <w:rPr>
          <w:rFonts w:ascii="Times New Roman" w:hAnsi="Times New Roman" w:cs="Times New Roman"/>
          <w:iCs/>
        </w:rPr>
        <w:t>J.</w:t>
      </w:r>
      <w:r w:rsidRPr="006F7DC6">
        <w:rPr>
          <w:rFonts w:ascii="Times New Roman" w:hAnsi="Times New Roman" w:cs="Times New Roman"/>
          <w:iCs/>
        </w:rPr>
        <w:t xml:space="preserve"> </w:t>
      </w:r>
      <w:r>
        <w:rPr>
          <w:rFonts w:ascii="Times New Roman" w:hAnsi="Times New Roman" w:cs="Times New Roman"/>
          <w:iCs/>
        </w:rPr>
        <w:t>D</w:t>
      </w:r>
      <w:r w:rsidRPr="002B77C8">
        <w:rPr>
          <w:rFonts w:ascii="Times New Roman" w:hAnsi="Times New Roman" w:cs="Times New Roman"/>
          <w:iCs/>
        </w:rPr>
        <w:t xml:space="preserve">airy </w:t>
      </w:r>
      <w:r>
        <w:rPr>
          <w:rFonts w:ascii="Times New Roman" w:hAnsi="Times New Roman" w:cs="Times New Roman"/>
          <w:iCs/>
        </w:rPr>
        <w:t>Sci</w:t>
      </w:r>
      <w:r>
        <w:rPr>
          <w:rFonts w:ascii="Times New Roman" w:hAnsi="Times New Roman" w:cs="Times New Roman"/>
        </w:rPr>
        <w:t>.</w:t>
      </w:r>
      <w:r w:rsidR="00B62F96">
        <w:rPr>
          <w:rFonts w:ascii="Times New Roman" w:hAnsi="Times New Roman" w:cs="Times New Roman"/>
        </w:rPr>
        <w:t xml:space="preserve"> </w:t>
      </w:r>
      <w:r>
        <w:rPr>
          <w:rFonts w:ascii="Times New Roman" w:hAnsi="Times New Roman" w:cs="Times New Roman"/>
        </w:rPr>
        <w:t>103:</w:t>
      </w:r>
      <w:r w:rsidRPr="0051608B">
        <w:rPr>
          <w:rFonts w:ascii="Times New Roman" w:hAnsi="Times New Roman" w:cs="Times New Roman"/>
        </w:rPr>
        <w:t>6473–6492.</w:t>
      </w:r>
    </w:p>
    <w:p w14:paraId="20EA95DD" w14:textId="5B4D8A05" w:rsidR="00C726F3" w:rsidRDefault="00C726F3" w:rsidP="00A63E68">
      <w:pPr>
        <w:spacing w:line="480" w:lineRule="auto"/>
        <w:ind w:left="720" w:hanging="720"/>
        <w:rPr>
          <w:rFonts w:ascii="Times New Roman" w:hAnsi="Times New Roman" w:cs="Times New Roman"/>
        </w:rPr>
      </w:pPr>
      <w:r w:rsidRPr="00C726F3">
        <w:rPr>
          <w:rFonts w:ascii="Times New Roman" w:hAnsi="Times New Roman" w:cs="Times New Roman"/>
        </w:rPr>
        <w:t>Royster, E</w:t>
      </w:r>
      <w:r>
        <w:rPr>
          <w:rFonts w:ascii="Times New Roman" w:hAnsi="Times New Roman" w:cs="Times New Roman"/>
        </w:rPr>
        <w:t>.</w:t>
      </w:r>
      <w:r w:rsidRPr="00C726F3">
        <w:rPr>
          <w:rFonts w:ascii="Times New Roman" w:hAnsi="Times New Roman" w:cs="Times New Roman"/>
        </w:rPr>
        <w:t>, S</w:t>
      </w:r>
      <w:r>
        <w:rPr>
          <w:rFonts w:ascii="Times New Roman" w:hAnsi="Times New Roman" w:cs="Times New Roman"/>
        </w:rPr>
        <w:t>.</w:t>
      </w:r>
      <w:r w:rsidRPr="00C726F3">
        <w:rPr>
          <w:rFonts w:ascii="Times New Roman" w:hAnsi="Times New Roman" w:cs="Times New Roman"/>
        </w:rPr>
        <w:t xml:space="preserve"> Godden, D</w:t>
      </w:r>
      <w:r>
        <w:rPr>
          <w:rFonts w:ascii="Times New Roman" w:hAnsi="Times New Roman" w:cs="Times New Roman"/>
        </w:rPr>
        <w:t>.</w:t>
      </w:r>
      <w:r w:rsidRPr="00C726F3">
        <w:rPr>
          <w:rFonts w:ascii="Times New Roman" w:hAnsi="Times New Roman" w:cs="Times New Roman"/>
        </w:rPr>
        <w:t xml:space="preserve"> Goulart, A</w:t>
      </w:r>
      <w:r>
        <w:rPr>
          <w:rFonts w:ascii="Times New Roman" w:hAnsi="Times New Roman" w:cs="Times New Roman"/>
        </w:rPr>
        <w:t>.</w:t>
      </w:r>
      <w:r w:rsidRPr="00C726F3">
        <w:rPr>
          <w:rFonts w:ascii="Times New Roman" w:hAnsi="Times New Roman" w:cs="Times New Roman"/>
        </w:rPr>
        <w:t xml:space="preserve"> Dahlke, P</w:t>
      </w:r>
      <w:r>
        <w:rPr>
          <w:rFonts w:ascii="Times New Roman" w:hAnsi="Times New Roman" w:cs="Times New Roman"/>
        </w:rPr>
        <w:t>.</w:t>
      </w:r>
      <w:r w:rsidRPr="00C726F3">
        <w:rPr>
          <w:rFonts w:ascii="Times New Roman" w:hAnsi="Times New Roman" w:cs="Times New Roman"/>
        </w:rPr>
        <w:t xml:space="preserve"> </w:t>
      </w:r>
      <w:proofErr w:type="spellStart"/>
      <w:r w:rsidRPr="00C726F3">
        <w:rPr>
          <w:rFonts w:ascii="Times New Roman" w:hAnsi="Times New Roman" w:cs="Times New Roman"/>
        </w:rPr>
        <w:t>Rapnicki</w:t>
      </w:r>
      <w:proofErr w:type="spellEnd"/>
      <w:r w:rsidRPr="00C726F3">
        <w:rPr>
          <w:rFonts w:ascii="Times New Roman" w:hAnsi="Times New Roman" w:cs="Times New Roman"/>
        </w:rPr>
        <w:t>, and J</w:t>
      </w:r>
      <w:r>
        <w:rPr>
          <w:rFonts w:ascii="Times New Roman" w:hAnsi="Times New Roman" w:cs="Times New Roman"/>
        </w:rPr>
        <w:t xml:space="preserve">. Timmerman. 2014. </w:t>
      </w:r>
      <w:r w:rsidRPr="00C726F3">
        <w:rPr>
          <w:rFonts w:ascii="Times New Roman" w:hAnsi="Times New Roman" w:cs="Times New Roman"/>
        </w:rPr>
        <w:t>Evaluation of the Min</w:t>
      </w:r>
      <w:r>
        <w:rPr>
          <w:rFonts w:ascii="Times New Roman" w:hAnsi="Times New Roman" w:cs="Times New Roman"/>
        </w:rPr>
        <w:t>nesota Easy Culture System II bi-plate and tri-plate for identification of common mastitis pathogens in milk. J Dairy Sci. 97:</w:t>
      </w:r>
      <w:r w:rsidRPr="00C726F3">
        <w:rPr>
          <w:rFonts w:ascii="Times New Roman" w:hAnsi="Times New Roman" w:cs="Times New Roman"/>
        </w:rPr>
        <w:t>3648–3659.</w:t>
      </w:r>
    </w:p>
    <w:p w14:paraId="48B1D0A5" w14:textId="54404B24" w:rsidR="000A5EA2" w:rsidRDefault="000A5EA2">
      <w:pPr>
        <w:spacing w:line="480" w:lineRule="auto"/>
        <w:ind w:left="720" w:hanging="720"/>
        <w:rPr>
          <w:rFonts w:ascii="Times New Roman" w:hAnsi="Times New Roman" w:cs="Times New Roman"/>
        </w:rPr>
      </w:pPr>
      <w:r>
        <w:rPr>
          <w:rFonts w:ascii="Times New Roman" w:hAnsi="Times New Roman" w:cs="Times New Roman"/>
        </w:rPr>
        <w:t xml:space="preserve">Ruegg, P. L. 2012. Mastitis in dairy cows. </w:t>
      </w:r>
      <w:r>
        <w:rPr>
          <w:rFonts w:ascii="Times New Roman" w:hAnsi="Times New Roman" w:cs="Times New Roman"/>
          <w:iCs/>
        </w:rPr>
        <w:t xml:space="preserve">Vet. Clin. of N. Am. Food Anim. </w:t>
      </w:r>
      <w:proofErr w:type="spellStart"/>
      <w:r>
        <w:rPr>
          <w:rFonts w:ascii="Times New Roman" w:hAnsi="Times New Roman" w:cs="Times New Roman"/>
          <w:iCs/>
        </w:rPr>
        <w:t>Prac</w:t>
      </w:r>
      <w:proofErr w:type="spellEnd"/>
      <w:r>
        <w:rPr>
          <w:rFonts w:ascii="Times New Roman" w:hAnsi="Times New Roman" w:cs="Times New Roman"/>
          <w:iCs/>
        </w:rPr>
        <w:t>.</w:t>
      </w:r>
      <w:r w:rsidRPr="00E31FD7">
        <w:rPr>
          <w:rFonts w:ascii="Times New Roman" w:hAnsi="Times New Roman" w:cs="Times New Roman"/>
        </w:rPr>
        <w:t> </w:t>
      </w:r>
      <w:r>
        <w:rPr>
          <w:rFonts w:ascii="Times New Roman" w:hAnsi="Times New Roman" w:cs="Times New Roman"/>
        </w:rPr>
        <w:t>28:</w:t>
      </w:r>
      <w:r w:rsidRPr="00E31FD7">
        <w:rPr>
          <w:rFonts w:ascii="Times New Roman" w:hAnsi="Times New Roman" w:cs="Times New Roman"/>
        </w:rPr>
        <w:t>xi–xii</w:t>
      </w:r>
      <w:r w:rsidR="00933C91">
        <w:rPr>
          <w:rFonts w:ascii="Times New Roman" w:hAnsi="Times New Roman" w:cs="Times New Roman"/>
        </w:rPr>
        <w:t>.</w:t>
      </w:r>
    </w:p>
    <w:p w14:paraId="1125043E" w14:textId="376573AB"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lastRenderedPageBreak/>
        <w:t>Ruegg</w:t>
      </w:r>
      <w:r w:rsidR="00C15B30">
        <w:rPr>
          <w:rFonts w:ascii="Times New Roman" w:hAnsi="Times New Roman" w:cs="Times New Roman"/>
        </w:rPr>
        <w:t>,</w:t>
      </w:r>
      <w:r>
        <w:rPr>
          <w:rFonts w:ascii="Times New Roman" w:hAnsi="Times New Roman" w:cs="Times New Roman"/>
        </w:rPr>
        <w:t xml:space="preserve"> P.</w:t>
      </w:r>
      <w:r w:rsidRPr="0051608B">
        <w:rPr>
          <w:rFonts w:ascii="Times New Roman" w:hAnsi="Times New Roman" w:cs="Times New Roman"/>
        </w:rPr>
        <w:t xml:space="preserve"> L. </w:t>
      </w:r>
      <w:r>
        <w:rPr>
          <w:rFonts w:ascii="Times New Roman" w:hAnsi="Times New Roman" w:cs="Times New Roman"/>
        </w:rPr>
        <w:t>2018. Making a</w:t>
      </w:r>
      <w:r w:rsidRPr="0051608B">
        <w:rPr>
          <w:rFonts w:ascii="Times New Roman" w:hAnsi="Times New Roman" w:cs="Times New Roman"/>
        </w:rPr>
        <w:t>ntibi</w:t>
      </w:r>
      <w:r>
        <w:rPr>
          <w:rFonts w:ascii="Times New Roman" w:hAnsi="Times New Roman" w:cs="Times New Roman"/>
        </w:rPr>
        <w:t xml:space="preserve">otic treatment decisions for clinical mastitis. </w:t>
      </w:r>
      <w:r w:rsidRPr="00E41CF7">
        <w:rPr>
          <w:rFonts w:ascii="Times New Roman" w:hAnsi="Times New Roman" w:cs="Times New Roman"/>
          <w:iCs/>
        </w:rPr>
        <w:t>Vet</w:t>
      </w:r>
      <w:r>
        <w:rPr>
          <w:rFonts w:ascii="Times New Roman" w:hAnsi="Times New Roman" w:cs="Times New Roman"/>
          <w:iCs/>
        </w:rPr>
        <w:t>.</w:t>
      </w:r>
      <w:r w:rsidRPr="002B77C8">
        <w:rPr>
          <w:rFonts w:ascii="Times New Roman" w:hAnsi="Times New Roman" w:cs="Times New Roman"/>
          <w:iCs/>
        </w:rPr>
        <w:t xml:space="preserve"> </w:t>
      </w:r>
      <w:r>
        <w:rPr>
          <w:rFonts w:ascii="Times New Roman" w:hAnsi="Times New Roman" w:cs="Times New Roman"/>
          <w:iCs/>
        </w:rPr>
        <w:t>Clin. North Am</w:t>
      </w:r>
      <w:r w:rsidRPr="00BE6D62">
        <w:rPr>
          <w:rFonts w:ascii="Times New Roman" w:hAnsi="Times New Roman" w:cs="Times New Roman"/>
          <w:iCs/>
        </w:rPr>
        <w:t xml:space="preserve">. Food </w:t>
      </w:r>
      <w:r>
        <w:rPr>
          <w:rFonts w:ascii="Times New Roman" w:hAnsi="Times New Roman" w:cs="Times New Roman"/>
          <w:iCs/>
        </w:rPr>
        <w:t>Anim.</w:t>
      </w:r>
      <w:r w:rsidRPr="00BE6D62">
        <w:rPr>
          <w:rFonts w:ascii="Times New Roman" w:hAnsi="Times New Roman" w:cs="Times New Roman"/>
          <w:iCs/>
        </w:rPr>
        <w:t xml:space="preserve"> </w:t>
      </w:r>
      <w:proofErr w:type="spellStart"/>
      <w:r>
        <w:rPr>
          <w:rFonts w:ascii="Times New Roman" w:hAnsi="Times New Roman" w:cs="Times New Roman"/>
          <w:iCs/>
        </w:rPr>
        <w:t>P</w:t>
      </w:r>
      <w:r w:rsidRPr="002B77C8">
        <w:rPr>
          <w:rFonts w:ascii="Times New Roman" w:hAnsi="Times New Roman" w:cs="Times New Roman"/>
          <w:iCs/>
        </w:rPr>
        <w:t>ract</w:t>
      </w:r>
      <w:proofErr w:type="spellEnd"/>
      <w:r>
        <w:rPr>
          <w:rFonts w:ascii="Times New Roman" w:hAnsi="Times New Roman" w:cs="Times New Roman"/>
          <w:iCs/>
        </w:rPr>
        <w:t>.</w:t>
      </w:r>
      <w:r w:rsidRPr="0051608B">
        <w:rPr>
          <w:rFonts w:ascii="Times New Roman" w:hAnsi="Times New Roman" w:cs="Times New Roman"/>
        </w:rPr>
        <w:t> </w:t>
      </w:r>
      <w:r>
        <w:rPr>
          <w:rFonts w:ascii="Times New Roman" w:hAnsi="Times New Roman" w:cs="Times New Roman"/>
        </w:rPr>
        <w:t>34:</w:t>
      </w:r>
      <w:r w:rsidRPr="0051608B">
        <w:rPr>
          <w:rFonts w:ascii="Times New Roman" w:hAnsi="Times New Roman" w:cs="Times New Roman"/>
        </w:rPr>
        <w:t>413–425</w:t>
      </w:r>
      <w:r>
        <w:rPr>
          <w:rFonts w:ascii="Times New Roman" w:hAnsi="Times New Roman" w:cs="Times New Roman"/>
        </w:rPr>
        <w:t xml:space="preserve">. </w:t>
      </w:r>
    </w:p>
    <w:p w14:paraId="5420736C" w14:textId="3389659B"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Ryman</w:t>
      </w:r>
      <w:r w:rsidR="00C15B30">
        <w:rPr>
          <w:rFonts w:ascii="Times New Roman" w:hAnsi="Times New Roman" w:cs="Times New Roman"/>
        </w:rPr>
        <w:t>,</w:t>
      </w:r>
      <w:r w:rsidRPr="00943929">
        <w:rPr>
          <w:rFonts w:ascii="Times New Roman" w:hAnsi="Times New Roman" w:cs="Times New Roman"/>
        </w:rPr>
        <w:t xml:space="preserve"> V.</w:t>
      </w:r>
      <w:r>
        <w:rPr>
          <w:rFonts w:ascii="Times New Roman" w:hAnsi="Times New Roman" w:cs="Times New Roman"/>
        </w:rPr>
        <w:t xml:space="preserve"> </w:t>
      </w:r>
      <w:r w:rsidRPr="00943929">
        <w:rPr>
          <w:rFonts w:ascii="Times New Roman" w:hAnsi="Times New Roman" w:cs="Times New Roman"/>
        </w:rPr>
        <w:t>E</w:t>
      </w:r>
      <w:r w:rsidR="005725F6">
        <w:rPr>
          <w:rFonts w:ascii="Times New Roman" w:hAnsi="Times New Roman" w:cs="Times New Roman"/>
        </w:rPr>
        <w:t>.</w:t>
      </w:r>
      <w:r w:rsidRPr="00943929">
        <w:rPr>
          <w:rFonts w:ascii="Times New Roman" w:hAnsi="Times New Roman" w:cs="Times New Roman"/>
        </w:rPr>
        <w:t>, S.</w:t>
      </w:r>
      <w:r>
        <w:rPr>
          <w:rFonts w:ascii="Times New Roman" w:hAnsi="Times New Roman" w:cs="Times New Roman"/>
        </w:rPr>
        <w:t xml:space="preserve"> </w:t>
      </w:r>
      <w:r w:rsidRPr="00943929">
        <w:rPr>
          <w:rFonts w:ascii="Times New Roman" w:hAnsi="Times New Roman" w:cs="Times New Roman"/>
        </w:rPr>
        <w:t>C</w:t>
      </w:r>
      <w:r>
        <w:rPr>
          <w:rFonts w:ascii="Times New Roman" w:hAnsi="Times New Roman" w:cs="Times New Roman"/>
        </w:rPr>
        <w:t>.</w:t>
      </w:r>
      <w:r w:rsidRPr="00943929">
        <w:rPr>
          <w:rFonts w:ascii="Times New Roman" w:hAnsi="Times New Roman" w:cs="Times New Roman"/>
        </w:rPr>
        <w:t xml:space="preserve"> Nickerson, F.</w:t>
      </w:r>
      <w:r>
        <w:rPr>
          <w:rFonts w:ascii="Times New Roman" w:hAnsi="Times New Roman" w:cs="Times New Roman"/>
        </w:rPr>
        <w:t xml:space="preserve"> </w:t>
      </w:r>
      <w:r w:rsidRPr="00943929">
        <w:rPr>
          <w:rFonts w:ascii="Times New Roman" w:hAnsi="Times New Roman" w:cs="Times New Roman"/>
        </w:rPr>
        <w:t>M</w:t>
      </w:r>
      <w:r>
        <w:rPr>
          <w:rFonts w:ascii="Times New Roman" w:hAnsi="Times New Roman" w:cs="Times New Roman"/>
        </w:rPr>
        <w:t>.</w:t>
      </w:r>
      <w:r w:rsidRPr="00943929">
        <w:rPr>
          <w:rFonts w:ascii="Times New Roman" w:hAnsi="Times New Roman" w:cs="Times New Roman"/>
        </w:rPr>
        <w:t xml:space="preserve"> Kautz, D.</w:t>
      </w:r>
      <w:r>
        <w:rPr>
          <w:rFonts w:ascii="Times New Roman" w:hAnsi="Times New Roman" w:cs="Times New Roman"/>
        </w:rPr>
        <w:t xml:space="preserve"> </w:t>
      </w:r>
      <w:r w:rsidRPr="00943929">
        <w:rPr>
          <w:rFonts w:ascii="Times New Roman" w:hAnsi="Times New Roman" w:cs="Times New Roman"/>
        </w:rPr>
        <w:t>J</w:t>
      </w:r>
      <w:r>
        <w:rPr>
          <w:rFonts w:ascii="Times New Roman" w:hAnsi="Times New Roman" w:cs="Times New Roman"/>
        </w:rPr>
        <w:t>.</w:t>
      </w:r>
      <w:r w:rsidRPr="00943929">
        <w:rPr>
          <w:rFonts w:ascii="Times New Roman" w:hAnsi="Times New Roman" w:cs="Times New Roman"/>
        </w:rPr>
        <w:t xml:space="preserve"> Hurley, L.</w:t>
      </w:r>
      <w:r>
        <w:rPr>
          <w:rFonts w:ascii="Times New Roman" w:hAnsi="Times New Roman" w:cs="Times New Roman"/>
        </w:rPr>
        <w:t xml:space="preserve"> </w:t>
      </w:r>
      <w:r w:rsidRPr="00943929">
        <w:rPr>
          <w:rFonts w:ascii="Times New Roman" w:hAnsi="Times New Roman" w:cs="Times New Roman"/>
        </w:rPr>
        <w:t>O</w:t>
      </w:r>
      <w:r>
        <w:rPr>
          <w:rFonts w:ascii="Times New Roman" w:hAnsi="Times New Roman" w:cs="Times New Roman"/>
        </w:rPr>
        <w:t>.</w:t>
      </w:r>
      <w:r w:rsidRPr="00943929">
        <w:rPr>
          <w:rFonts w:ascii="Times New Roman" w:hAnsi="Times New Roman" w:cs="Times New Roman"/>
        </w:rPr>
        <w:t xml:space="preserve"> El</w:t>
      </w:r>
      <w:r>
        <w:rPr>
          <w:rFonts w:ascii="Times New Roman" w:hAnsi="Times New Roman" w:cs="Times New Roman"/>
        </w:rPr>
        <w:t>y, Y. Q. Wang, and N. E. Forsberg. 2013. Effect of dietary supplementation on the antimicrobial activity of blood leukocytes isolated from Holstein heifers.</w:t>
      </w:r>
      <w:r w:rsidRPr="00943929">
        <w:rPr>
          <w:rFonts w:ascii="Times New Roman" w:hAnsi="Times New Roman" w:cs="Times New Roman"/>
        </w:rPr>
        <w:t> </w:t>
      </w:r>
      <w:r w:rsidRPr="00943929">
        <w:rPr>
          <w:rFonts w:ascii="Times New Roman" w:hAnsi="Times New Roman" w:cs="Times New Roman"/>
          <w:iCs/>
        </w:rPr>
        <w:t>Res</w:t>
      </w:r>
      <w:r>
        <w:rPr>
          <w:rFonts w:ascii="Times New Roman" w:hAnsi="Times New Roman" w:cs="Times New Roman"/>
          <w:iCs/>
        </w:rPr>
        <w:t xml:space="preserve">. </w:t>
      </w:r>
      <w:r w:rsidRPr="00943929">
        <w:rPr>
          <w:rFonts w:ascii="Times New Roman" w:hAnsi="Times New Roman" w:cs="Times New Roman"/>
          <w:iCs/>
        </w:rPr>
        <w:t>V</w:t>
      </w:r>
      <w:r w:rsidRPr="002B77C8">
        <w:rPr>
          <w:rFonts w:ascii="Times New Roman" w:hAnsi="Times New Roman" w:cs="Times New Roman"/>
          <w:iCs/>
        </w:rPr>
        <w:t>et</w:t>
      </w:r>
      <w:r>
        <w:rPr>
          <w:rFonts w:ascii="Times New Roman" w:hAnsi="Times New Roman" w:cs="Times New Roman"/>
          <w:iCs/>
        </w:rPr>
        <w:t>. Sci</w:t>
      </w:r>
      <w:r w:rsidRPr="002B77C8">
        <w:rPr>
          <w:rFonts w:ascii="Times New Roman" w:hAnsi="Times New Roman" w:cs="Times New Roman"/>
          <w:iCs/>
        </w:rPr>
        <w:t>.</w:t>
      </w:r>
      <w:r>
        <w:rPr>
          <w:rFonts w:ascii="Times New Roman" w:hAnsi="Times New Roman" w:cs="Times New Roman"/>
        </w:rPr>
        <w:t> 95:</w:t>
      </w:r>
      <w:r w:rsidRPr="00943929">
        <w:rPr>
          <w:rFonts w:ascii="Times New Roman" w:hAnsi="Times New Roman" w:cs="Times New Roman"/>
        </w:rPr>
        <w:t>969–974.</w:t>
      </w:r>
    </w:p>
    <w:p w14:paraId="7BF8D936" w14:textId="734BA39F"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Sanford</w:t>
      </w:r>
      <w:r w:rsidR="00C15B30">
        <w:rPr>
          <w:rFonts w:ascii="Times New Roman" w:hAnsi="Times New Roman" w:cs="Times New Roman"/>
        </w:rPr>
        <w:t>,</w:t>
      </w:r>
      <w:r>
        <w:rPr>
          <w:rFonts w:ascii="Times New Roman" w:hAnsi="Times New Roman" w:cs="Times New Roman"/>
        </w:rPr>
        <w:t xml:space="preserve"> C.</w:t>
      </w:r>
      <w:r w:rsidRPr="00A35EF9">
        <w:rPr>
          <w:rFonts w:ascii="Times New Roman" w:hAnsi="Times New Roman" w:cs="Times New Roman"/>
        </w:rPr>
        <w:t xml:space="preserve"> J</w:t>
      </w:r>
      <w:r>
        <w:rPr>
          <w:rFonts w:ascii="Times New Roman" w:hAnsi="Times New Roman" w:cs="Times New Roman"/>
        </w:rPr>
        <w:t>., G.</w:t>
      </w:r>
      <w:r w:rsidRPr="00A35EF9">
        <w:rPr>
          <w:rFonts w:ascii="Times New Roman" w:hAnsi="Times New Roman" w:cs="Times New Roman"/>
        </w:rPr>
        <w:t xml:space="preserve"> P</w:t>
      </w:r>
      <w:r>
        <w:rPr>
          <w:rFonts w:ascii="Times New Roman" w:hAnsi="Times New Roman" w:cs="Times New Roman"/>
        </w:rPr>
        <w:t>. Keefe, I.</w:t>
      </w:r>
      <w:r w:rsidRPr="00A35EF9">
        <w:rPr>
          <w:rFonts w:ascii="Times New Roman" w:hAnsi="Times New Roman" w:cs="Times New Roman"/>
        </w:rPr>
        <w:t xml:space="preserve"> R</w:t>
      </w:r>
      <w:r>
        <w:rPr>
          <w:rFonts w:ascii="Times New Roman" w:hAnsi="Times New Roman" w:cs="Times New Roman"/>
        </w:rPr>
        <w:t xml:space="preserve">. </w:t>
      </w:r>
      <w:proofErr w:type="spellStart"/>
      <w:r>
        <w:rPr>
          <w:rFonts w:ascii="Times New Roman" w:hAnsi="Times New Roman" w:cs="Times New Roman"/>
        </w:rPr>
        <w:t>Dohoo</w:t>
      </w:r>
      <w:proofErr w:type="spellEnd"/>
      <w:r>
        <w:rPr>
          <w:rFonts w:ascii="Times New Roman" w:hAnsi="Times New Roman" w:cs="Times New Roman"/>
        </w:rPr>
        <w:t>, K.</w:t>
      </w:r>
      <w:r w:rsidRPr="00A35EF9">
        <w:rPr>
          <w:rFonts w:ascii="Times New Roman" w:hAnsi="Times New Roman" w:cs="Times New Roman"/>
        </w:rPr>
        <w:t xml:space="preserve"> E</w:t>
      </w:r>
      <w:r>
        <w:rPr>
          <w:rFonts w:ascii="Times New Roman" w:hAnsi="Times New Roman" w:cs="Times New Roman"/>
        </w:rPr>
        <w:t>. Leslie, R.</w:t>
      </w:r>
      <w:r w:rsidRPr="00A35EF9">
        <w:rPr>
          <w:rFonts w:ascii="Times New Roman" w:hAnsi="Times New Roman" w:cs="Times New Roman"/>
        </w:rPr>
        <w:t xml:space="preserve"> T</w:t>
      </w:r>
      <w:r>
        <w:rPr>
          <w:rFonts w:ascii="Times New Roman" w:hAnsi="Times New Roman" w:cs="Times New Roman"/>
        </w:rPr>
        <w:t xml:space="preserve">. </w:t>
      </w:r>
      <w:proofErr w:type="spellStart"/>
      <w:r>
        <w:rPr>
          <w:rFonts w:ascii="Times New Roman" w:hAnsi="Times New Roman" w:cs="Times New Roman"/>
        </w:rPr>
        <w:t>Dingwell</w:t>
      </w:r>
      <w:proofErr w:type="spellEnd"/>
      <w:r>
        <w:rPr>
          <w:rFonts w:ascii="Times New Roman" w:hAnsi="Times New Roman" w:cs="Times New Roman"/>
        </w:rPr>
        <w:t xml:space="preserve">, L. </w:t>
      </w:r>
      <w:proofErr w:type="spellStart"/>
      <w:r>
        <w:rPr>
          <w:rFonts w:ascii="Times New Roman" w:hAnsi="Times New Roman" w:cs="Times New Roman"/>
        </w:rPr>
        <w:t>DesCôteaux</w:t>
      </w:r>
      <w:proofErr w:type="spellEnd"/>
      <w:r>
        <w:rPr>
          <w:rFonts w:ascii="Times New Roman" w:hAnsi="Times New Roman" w:cs="Times New Roman"/>
        </w:rPr>
        <w:t>, and H.</w:t>
      </w:r>
      <w:r w:rsidRPr="00A35EF9">
        <w:rPr>
          <w:rFonts w:ascii="Times New Roman" w:hAnsi="Times New Roman" w:cs="Times New Roman"/>
        </w:rPr>
        <w:t xml:space="preserve"> W</w:t>
      </w:r>
      <w:r>
        <w:rPr>
          <w:rFonts w:ascii="Times New Roman" w:hAnsi="Times New Roman" w:cs="Times New Roman"/>
        </w:rPr>
        <w:t xml:space="preserve">. </w:t>
      </w:r>
      <w:proofErr w:type="spellStart"/>
      <w:r>
        <w:rPr>
          <w:rFonts w:ascii="Times New Roman" w:hAnsi="Times New Roman" w:cs="Times New Roman"/>
        </w:rPr>
        <w:t>Barkema</w:t>
      </w:r>
      <w:proofErr w:type="spellEnd"/>
      <w:r>
        <w:rPr>
          <w:rFonts w:ascii="Times New Roman" w:hAnsi="Times New Roman" w:cs="Times New Roman"/>
        </w:rPr>
        <w:t>. 2006. Efficacy of using an internal teat sealer to prevent new intramammary i</w:t>
      </w:r>
      <w:r w:rsidRPr="00A35EF9">
        <w:rPr>
          <w:rFonts w:ascii="Times New Roman" w:hAnsi="Times New Roman" w:cs="Times New Roman"/>
        </w:rPr>
        <w:t>nfection</w:t>
      </w:r>
      <w:r>
        <w:rPr>
          <w:rFonts w:ascii="Times New Roman" w:hAnsi="Times New Roman" w:cs="Times New Roman"/>
        </w:rPr>
        <w:t>s in nonlactating dairy cattle.</w:t>
      </w:r>
      <w:r w:rsidRPr="00A35EF9">
        <w:rPr>
          <w:rFonts w:ascii="Times New Roman" w:hAnsi="Times New Roman" w:cs="Times New Roman"/>
        </w:rPr>
        <w:t> </w:t>
      </w:r>
      <w:r w:rsidRPr="00A35EF9">
        <w:rPr>
          <w:rFonts w:ascii="Times New Roman" w:hAnsi="Times New Roman" w:cs="Times New Roman"/>
          <w:iCs/>
        </w:rPr>
        <w:t>J</w:t>
      </w:r>
      <w:r>
        <w:rPr>
          <w:rFonts w:ascii="Times New Roman" w:hAnsi="Times New Roman" w:cs="Times New Roman"/>
          <w:iCs/>
        </w:rPr>
        <w:t>. Am.</w:t>
      </w:r>
      <w:r w:rsidRPr="00A35EF9">
        <w:rPr>
          <w:rFonts w:ascii="Times New Roman" w:hAnsi="Times New Roman" w:cs="Times New Roman"/>
          <w:iCs/>
        </w:rPr>
        <w:t xml:space="preserve"> Vet</w:t>
      </w:r>
      <w:r>
        <w:rPr>
          <w:rFonts w:ascii="Times New Roman" w:hAnsi="Times New Roman" w:cs="Times New Roman"/>
          <w:iCs/>
        </w:rPr>
        <w:t>.</w:t>
      </w:r>
      <w:r w:rsidRPr="00A35EF9">
        <w:rPr>
          <w:rFonts w:ascii="Times New Roman" w:hAnsi="Times New Roman" w:cs="Times New Roman"/>
          <w:iCs/>
        </w:rPr>
        <w:t xml:space="preserve"> Me</w:t>
      </w:r>
      <w:r>
        <w:rPr>
          <w:rFonts w:ascii="Times New Roman" w:hAnsi="Times New Roman" w:cs="Times New Roman"/>
          <w:iCs/>
        </w:rPr>
        <w:t>d.</w:t>
      </w:r>
      <w:r w:rsidRPr="00AE5537">
        <w:rPr>
          <w:rFonts w:ascii="Times New Roman" w:hAnsi="Times New Roman" w:cs="Times New Roman"/>
          <w:iCs/>
        </w:rPr>
        <w:t xml:space="preserve"> Assoc</w:t>
      </w:r>
      <w:r w:rsidRPr="002B77C8">
        <w:rPr>
          <w:rFonts w:ascii="Times New Roman" w:hAnsi="Times New Roman" w:cs="Times New Roman"/>
          <w:iCs/>
        </w:rPr>
        <w:t>.</w:t>
      </w:r>
      <w:r w:rsidRPr="00A35EF9">
        <w:rPr>
          <w:rFonts w:ascii="Times New Roman" w:hAnsi="Times New Roman" w:cs="Times New Roman"/>
        </w:rPr>
        <w:t> </w:t>
      </w:r>
      <w:r>
        <w:rPr>
          <w:rFonts w:ascii="Times New Roman" w:hAnsi="Times New Roman" w:cs="Times New Roman"/>
        </w:rPr>
        <w:t>228:</w:t>
      </w:r>
      <w:r w:rsidRPr="00A35EF9">
        <w:rPr>
          <w:rFonts w:ascii="Times New Roman" w:hAnsi="Times New Roman" w:cs="Times New Roman"/>
        </w:rPr>
        <w:t>1565–1573.</w:t>
      </w:r>
    </w:p>
    <w:p w14:paraId="5A1AC930" w14:textId="581F42A3" w:rsidR="00CB4942" w:rsidRDefault="00CB4942" w:rsidP="00C15B30">
      <w:pPr>
        <w:spacing w:line="480" w:lineRule="auto"/>
        <w:ind w:left="720" w:hanging="720"/>
        <w:rPr>
          <w:rFonts w:ascii="Times New Roman" w:hAnsi="Times New Roman" w:cs="Times New Roman"/>
        </w:rPr>
      </w:pPr>
      <w:proofErr w:type="spellStart"/>
      <w:r w:rsidRPr="00CB4942">
        <w:rPr>
          <w:rFonts w:ascii="Times New Roman" w:hAnsi="Times New Roman" w:cs="Times New Roman"/>
        </w:rPr>
        <w:t>Scherpenzeel</w:t>
      </w:r>
      <w:proofErr w:type="spellEnd"/>
      <w:r w:rsidRPr="00CB4942">
        <w:rPr>
          <w:rFonts w:ascii="Times New Roman" w:hAnsi="Times New Roman" w:cs="Times New Roman"/>
        </w:rPr>
        <w:t xml:space="preserve">, C. G. M., I. E. M. den </w:t>
      </w:r>
      <w:proofErr w:type="spellStart"/>
      <w:r w:rsidRPr="00CB4942">
        <w:rPr>
          <w:rFonts w:ascii="Times New Roman" w:hAnsi="Times New Roman" w:cs="Times New Roman"/>
        </w:rPr>
        <w:t>Uijl</w:t>
      </w:r>
      <w:proofErr w:type="spellEnd"/>
      <w:r w:rsidRPr="00CB4942">
        <w:rPr>
          <w:rFonts w:ascii="Times New Roman" w:hAnsi="Times New Roman" w:cs="Times New Roman"/>
        </w:rPr>
        <w:t xml:space="preserve">, G. van Schaik, R. G. M. Olde </w:t>
      </w:r>
      <w:proofErr w:type="spellStart"/>
      <w:r w:rsidRPr="00CB4942">
        <w:rPr>
          <w:rFonts w:ascii="Times New Roman" w:hAnsi="Times New Roman" w:cs="Times New Roman"/>
        </w:rPr>
        <w:t>Riekerink</w:t>
      </w:r>
      <w:proofErr w:type="spellEnd"/>
      <w:r w:rsidRPr="00CB4942">
        <w:rPr>
          <w:rFonts w:ascii="Times New Roman" w:hAnsi="Times New Roman" w:cs="Times New Roman"/>
        </w:rPr>
        <w:t>, H. Hogeveen, and T. J. G. M. Lam. 2016. Effect of different scenarios for selective dry-cow therapy on udder health, antimicrobial usage, and economics. J. Dairy Sci. 99:3753–3764.</w:t>
      </w:r>
    </w:p>
    <w:p w14:paraId="7A26CC6B" w14:textId="0DD25551" w:rsidR="00003516" w:rsidRDefault="00003516">
      <w:pPr>
        <w:spacing w:line="480" w:lineRule="auto"/>
        <w:ind w:left="720" w:hanging="720"/>
        <w:rPr>
          <w:rFonts w:ascii="Times New Roman" w:hAnsi="Times New Roman" w:cs="Times New Roman"/>
        </w:rPr>
      </w:pPr>
      <w:r>
        <w:rPr>
          <w:rFonts w:ascii="Times New Roman" w:hAnsi="Times New Roman" w:cs="Times New Roman"/>
        </w:rPr>
        <w:t>S</w:t>
      </w:r>
      <w:r w:rsidRPr="00A57A6F">
        <w:rPr>
          <w:rFonts w:ascii="Times New Roman" w:hAnsi="Times New Roman" w:cs="Times New Roman"/>
        </w:rPr>
        <w:t xml:space="preserve">chukken, Y. H., D. Van de Geer, F. J. </w:t>
      </w:r>
      <w:proofErr w:type="spellStart"/>
      <w:r w:rsidRPr="00A57A6F">
        <w:rPr>
          <w:rFonts w:ascii="Times New Roman" w:hAnsi="Times New Roman" w:cs="Times New Roman"/>
        </w:rPr>
        <w:t>Grommers</w:t>
      </w:r>
      <w:proofErr w:type="spellEnd"/>
      <w:r w:rsidRPr="00A57A6F">
        <w:rPr>
          <w:rFonts w:ascii="Times New Roman" w:hAnsi="Times New Roman" w:cs="Times New Roman"/>
        </w:rPr>
        <w:t>, J. A. Smit, and</w:t>
      </w:r>
      <w:r>
        <w:rPr>
          <w:rFonts w:ascii="Times New Roman" w:hAnsi="Times New Roman" w:cs="Times New Roman"/>
        </w:rPr>
        <w:t xml:space="preserve"> A. Brand. 1989. </w:t>
      </w:r>
      <w:r w:rsidRPr="00A57A6F">
        <w:rPr>
          <w:rFonts w:ascii="Times New Roman" w:hAnsi="Times New Roman" w:cs="Times New Roman"/>
        </w:rPr>
        <w:t>Intramammary infections and risk factors for</w:t>
      </w:r>
      <w:r>
        <w:rPr>
          <w:rFonts w:ascii="Times New Roman" w:hAnsi="Times New Roman" w:cs="Times New Roman"/>
        </w:rPr>
        <w:t xml:space="preserve"> </w:t>
      </w:r>
      <w:r w:rsidRPr="00A57A6F">
        <w:rPr>
          <w:rFonts w:ascii="Times New Roman" w:hAnsi="Times New Roman" w:cs="Times New Roman"/>
        </w:rPr>
        <w:t>clinical mastitis in herds with low somatic cell counts in bulk</w:t>
      </w:r>
      <w:r>
        <w:rPr>
          <w:rFonts w:ascii="Times New Roman" w:hAnsi="Times New Roman" w:cs="Times New Roman"/>
        </w:rPr>
        <w:t xml:space="preserve"> </w:t>
      </w:r>
      <w:r w:rsidRPr="00A57A6F">
        <w:rPr>
          <w:rFonts w:ascii="Times New Roman" w:hAnsi="Times New Roman" w:cs="Times New Roman"/>
        </w:rPr>
        <w:t>milk. Vet. Rec. 125:393–396.</w:t>
      </w:r>
    </w:p>
    <w:p w14:paraId="698B5926" w14:textId="7E0859EA" w:rsidR="005E2DAF" w:rsidRDefault="00003516">
      <w:pPr>
        <w:spacing w:line="480" w:lineRule="auto"/>
        <w:ind w:left="720" w:hanging="720"/>
        <w:rPr>
          <w:rFonts w:ascii="Times New Roman" w:hAnsi="Times New Roman" w:cs="Times New Roman"/>
        </w:rPr>
      </w:pPr>
      <w:r>
        <w:rPr>
          <w:rFonts w:ascii="Times New Roman" w:hAnsi="Times New Roman" w:cs="Times New Roman"/>
        </w:rPr>
        <w:t xml:space="preserve"> </w:t>
      </w:r>
      <w:r w:rsidR="0077421C">
        <w:rPr>
          <w:rFonts w:ascii="Times New Roman" w:hAnsi="Times New Roman" w:cs="Times New Roman"/>
        </w:rPr>
        <w:t>S</w:t>
      </w:r>
      <w:r w:rsidR="005E2DAF" w:rsidRPr="005E2DAF">
        <w:rPr>
          <w:rFonts w:ascii="Times New Roman" w:hAnsi="Times New Roman" w:cs="Times New Roman"/>
        </w:rPr>
        <w:t xml:space="preserve">chukken, Y. H., R. N. González, L. L. </w:t>
      </w:r>
      <w:proofErr w:type="spellStart"/>
      <w:r w:rsidR="005E2DAF" w:rsidRPr="005E2DAF">
        <w:rPr>
          <w:rFonts w:ascii="Times New Roman" w:hAnsi="Times New Roman" w:cs="Times New Roman"/>
        </w:rPr>
        <w:t>Tikofsky</w:t>
      </w:r>
      <w:proofErr w:type="spellEnd"/>
      <w:r w:rsidR="005E2DAF" w:rsidRPr="005E2DAF">
        <w:rPr>
          <w:rFonts w:ascii="Times New Roman" w:hAnsi="Times New Roman" w:cs="Times New Roman"/>
        </w:rPr>
        <w:t xml:space="preserve">, H. F. Schulte, C. G. Santisteban, F. L. Welcome, G. J. Bennett, M. J. </w:t>
      </w:r>
      <w:proofErr w:type="spellStart"/>
      <w:r w:rsidR="005E2DAF" w:rsidRPr="005E2DAF">
        <w:rPr>
          <w:rFonts w:ascii="Times New Roman" w:hAnsi="Times New Roman" w:cs="Times New Roman"/>
        </w:rPr>
        <w:t>Zurakowski</w:t>
      </w:r>
      <w:proofErr w:type="spellEnd"/>
      <w:r w:rsidR="005E2DAF" w:rsidRPr="005E2DAF">
        <w:rPr>
          <w:rFonts w:ascii="Times New Roman" w:hAnsi="Times New Roman" w:cs="Times New Roman"/>
        </w:rPr>
        <w:t>, and R. N. Zadoks. 2009. CNS mastitis: Nothing to worry about? Vet. Microbiol. 134:9–14.</w:t>
      </w:r>
      <w:r w:rsidRPr="00003516">
        <w:rPr>
          <w:rFonts w:ascii="Times New Roman" w:hAnsi="Times New Roman" w:cs="Times New Roman"/>
        </w:rPr>
        <w:t xml:space="preserve"> </w:t>
      </w:r>
    </w:p>
    <w:p w14:paraId="56258562" w14:textId="77777777" w:rsidR="00933C91" w:rsidRDefault="00933C91" w:rsidP="00933C91">
      <w:pPr>
        <w:spacing w:line="480" w:lineRule="auto"/>
        <w:ind w:left="720" w:hanging="720"/>
        <w:rPr>
          <w:rFonts w:ascii="Times New Roman" w:hAnsi="Times New Roman" w:cs="Times New Roman"/>
        </w:rPr>
      </w:pPr>
      <w:r w:rsidRPr="00CF16D7">
        <w:rPr>
          <w:rFonts w:ascii="Times New Roman" w:hAnsi="Times New Roman" w:cs="Times New Roman"/>
        </w:rPr>
        <w:t>Sc</w:t>
      </w:r>
      <w:r>
        <w:rPr>
          <w:rFonts w:ascii="Times New Roman" w:hAnsi="Times New Roman" w:cs="Times New Roman"/>
        </w:rPr>
        <w:t>hukken,</w:t>
      </w:r>
      <w:r w:rsidRPr="00CF16D7">
        <w:rPr>
          <w:rFonts w:ascii="Times New Roman" w:hAnsi="Times New Roman" w:cs="Times New Roman"/>
        </w:rPr>
        <w:t xml:space="preserve"> Y.</w:t>
      </w:r>
      <w:r>
        <w:rPr>
          <w:rFonts w:ascii="Times New Roman" w:hAnsi="Times New Roman" w:cs="Times New Roman"/>
        </w:rPr>
        <w:t xml:space="preserve"> </w:t>
      </w:r>
      <w:r w:rsidRPr="00CF16D7">
        <w:rPr>
          <w:rFonts w:ascii="Times New Roman" w:hAnsi="Times New Roman" w:cs="Times New Roman"/>
        </w:rPr>
        <w:t>H</w:t>
      </w:r>
      <w:r>
        <w:rPr>
          <w:rFonts w:ascii="Times New Roman" w:hAnsi="Times New Roman" w:cs="Times New Roman"/>
        </w:rPr>
        <w:t>.</w:t>
      </w:r>
      <w:r w:rsidRPr="00CF16D7">
        <w:rPr>
          <w:rFonts w:ascii="Times New Roman" w:hAnsi="Times New Roman" w:cs="Times New Roman"/>
        </w:rPr>
        <w:t>, G.</w:t>
      </w:r>
      <w:r>
        <w:rPr>
          <w:rFonts w:ascii="Times New Roman" w:hAnsi="Times New Roman" w:cs="Times New Roman"/>
        </w:rPr>
        <w:t xml:space="preserve"> </w:t>
      </w:r>
      <w:r w:rsidRPr="00CF16D7">
        <w:rPr>
          <w:rFonts w:ascii="Times New Roman" w:hAnsi="Times New Roman" w:cs="Times New Roman"/>
        </w:rPr>
        <w:t>J</w:t>
      </w:r>
      <w:r>
        <w:rPr>
          <w:rFonts w:ascii="Times New Roman" w:hAnsi="Times New Roman" w:cs="Times New Roman"/>
        </w:rPr>
        <w:t>.</w:t>
      </w:r>
      <w:r w:rsidRPr="00CF16D7">
        <w:rPr>
          <w:rFonts w:ascii="Times New Roman" w:hAnsi="Times New Roman" w:cs="Times New Roman"/>
        </w:rPr>
        <w:t xml:space="preserve"> Bennett, M.</w:t>
      </w:r>
      <w:r>
        <w:rPr>
          <w:rFonts w:ascii="Times New Roman" w:hAnsi="Times New Roman" w:cs="Times New Roman"/>
        </w:rPr>
        <w:t xml:space="preserve"> </w:t>
      </w:r>
      <w:r w:rsidRPr="00CF16D7">
        <w:rPr>
          <w:rFonts w:ascii="Times New Roman" w:hAnsi="Times New Roman" w:cs="Times New Roman"/>
        </w:rPr>
        <w:t>J</w:t>
      </w:r>
      <w:r>
        <w:rPr>
          <w:rFonts w:ascii="Times New Roman" w:hAnsi="Times New Roman" w:cs="Times New Roman"/>
        </w:rPr>
        <w:t>.</w:t>
      </w:r>
      <w:r w:rsidRPr="00CF16D7">
        <w:rPr>
          <w:rFonts w:ascii="Times New Roman" w:hAnsi="Times New Roman" w:cs="Times New Roman"/>
        </w:rPr>
        <w:t xml:space="preserve"> </w:t>
      </w:r>
      <w:proofErr w:type="spellStart"/>
      <w:r w:rsidRPr="00CF16D7">
        <w:rPr>
          <w:rFonts w:ascii="Times New Roman" w:hAnsi="Times New Roman" w:cs="Times New Roman"/>
        </w:rPr>
        <w:t>Zurakowski</w:t>
      </w:r>
      <w:proofErr w:type="spellEnd"/>
      <w:r w:rsidRPr="00CF16D7">
        <w:rPr>
          <w:rFonts w:ascii="Times New Roman" w:hAnsi="Times New Roman" w:cs="Times New Roman"/>
        </w:rPr>
        <w:t>, H.</w:t>
      </w:r>
      <w:r>
        <w:rPr>
          <w:rFonts w:ascii="Times New Roman" w:hAnsi="Times New Roman" w:cs="Times New Roman"/>
        </w:rPr>
        <w:t xml:space="preserve"> </w:t>
      </w:r>
      <w:r w:rsidRPr="00CF16D7">
        <w:rPr>
          <w:rFonts w:ascii="Times New Roman" w:hAnsi="Times New Roman" w:cs="Times New Roman"/>
        </w:rPr>
        <w:t>L</w:t>
      </w:r>
      <w:r>
        <w:rPr>
          <w:rFonts w:ascii="Times New Roman" w:hAnsi="Times New Roman" w:cs="Times New Roman"/>
        </w:rPr>
        <w:t>.</w:t>
      </w:r>
      <w:r w:rsidRPr="00CF16D7">
        <w:rPr>
          <w:rFonts w:ascii="Times New Roman" w:hAnsi="Times New Roman" w:cs="Times New Roman"/>
        </w:rPr>
        <w:t xml:space="preserve"> Sharkey, B.</w:t>
      </w:r>
      <w:r>
        <w:rPr>
          <w:rFonts w:ascii="Times New Roman" w:hAnsi="Times New Roman" w:cs="Times New Roman"/>
        </w:rPr>
        <w:t xml:space="preserve"> </w:t>
      </w:r>
      <w:r w:rsidRPr="00CF16D7">
        <w:rPr>
          <w:rFonts w:ascii="Times New Roman" w:hAnsi="Times New Roman" w:cs="Times New Roman"/>
        </w:rPr>
        <w:t>J</w:t>
      </w:r>
      <w:r>
        <w:rPr>
          <w:rFonts w:ascii="Times New Roman" w:hAnsi="Times New Roman" w:cs="Times New Roman"/>
        </w:rPr>
        <w:t>.</w:t>
      </w:r>
      <w:r w:rsidRPr="00CF16D7">
        <w:rPr>
          <w:rFonts w:ascii="Times New Roman" w:hAnsi="Times New Roman" w:cs="Times New Roman"/>
        </w:rPr>
        <w:t xml:space="preserve"> Rauch, M.</w:t>
      </w:r>
      <w:r>
        <w:rPr>
          <w:rFonts w:ascii="Times New Roman" w:hAnsi="Times New Roman" w:cs="Times New Roman"/>
        </w:rPr>
        <w:t xml:space="preserve"> </w:t>
      </w:r>
      <w:r w:rsidRPr="00CF16D7">
        <w:rPr>
          <w:rFonts w:ascii="Times New Roman" w:hAnsi="Times New Roman" w:cs="Times New Roman"/>
        </w:rPr>
        <w:t>J</w:t>
      </w:r>
      <w:r>
        <w:rPr>
          <w:rFonts w:ascii="Times New Roman" w:hAnsi="Times New Roman" w:cs="Times New Roman"/>
        </w:rPr>
        <w:t>.</w:t>
      </w:r>
      <w:r w:rsidRPr="00CF16D7">
        <w:rPr>
          <w:rFonts w:ascii="Times New Roman" w:hAnsi="Times New Roman" w:cs="Times New Roman"/>
        </w:rPr>
        <w:t xml:space="preserve"> Thomas, B</w:t>
      </w:r>
      <w:r>
        <w:rPr>
          <w:rFonts w:ascii="Times New Roman" w:hAnsi="Times New Roman" w:cs="Times New Roman"/>
        </w:rPr>
        <w:t>.</w:t>
      </w:r>
      <w:r w:rsidRPr="00CF16D7">
        <w:rPr>
          <w:rFonts w:ascii="Times New Roman" w:hAnsi="Times New Roman" w:cs="Times New Roman"/>
        </w:rPr>
        <w:t xml:space="preserve"> </w:t>
      </w:r>
      <w:proofErr w:type="spellStart"/>
      <w:r w:rsidRPr="00CF16D7">
        <w:rPr>
          <w:rFonts w:ascii="Times New Roman" w:hAnsi="Times New Roman" w:cs="Times New Roman"/>
        </w:rPr>
        <w:t>Ceglowski</w:t>
      </w:r>
      <w:proofErr w:type="spellEnd"/>
      <w:r w:rsidRPr="00CF16D7">
        <w:rPr>
          <w:rFonts w:ascii="Times New Roman" w:hAnsi="Times New Roman" w:cs="Times New Roman"/>
        </w:rPr>
        <w:t>, R.</w:t>
      </w:r>
      <w:r>
        <w:rPr>
          <w:rFonts w:ascii="Times New Roman" w:hAnsi="Times New Roman" w:cs="Times New Roman"/>
        </w:rPr>
        <w:t xml:space="preserve"> </w:t>
      </w:r>
      <w:r w:rsidRPr="00CF16D7">
        <w:rPr>
          <w:rFonts w:ascii="Times New Roman" w:hAnsi="Times New Roman" w:cs="Times New Roman"/>
        </w:rPr>
        <w:t>L</w:t>
      </w:r>
      <w:r>
        <w:rPr>
          <w:rFonts w:ascii="Times New Roman" w:hAnsi="Times New Roman" w:cs="Times New Roman"/>
        </w:rPr>
        <w:t>.</w:t>
      </w:r>
      <w:r w:rsidRPr="00CF16D7">
        <w:rPr>
          <w:rFonts w:ascii="Times New Roman" w:hAnsi="Times New Roman" w:cs="Times New Roman"/>
        </w:rPr>
        <w:t xml:space="preserve"> </w:t>
      </w:r>
      <w:proofErr w:type="spellStart"/>
      <w:r w:rsidRPr="00CF16D7">
        <w:rPr>
          <w:rFonts w:ascii="Times New Roman" w:hAnsi="Times New Roman" w:cs="Times New Roman"/>
        </w:rPr>
        <w:t>Saltman</w:t>
      </w:r>
      <w:proofErr w:type="spellEnd"/>
      <w:r w:rsidRPr="00CF16D7">
        <w:rPr>
          <w:rFonts w:ascii="Times New Roman" w:hAnsi="Times New Roman" w:cs="Times New Roman"/>
        </w:rPr>
        <w:t>, N</w:t>
      </w:r>
      <w:r>
        <w:rPr>
          <w:rFonts w:ascii="Times New Roman" w:hAnsi="Times New Roman" w:cs="Times New Roman"/>
        </w:rPr>
        <w:t>.</w:t>
      </w:r>
      <w:r w:rsidRPr="00CF16D7">
        <w:rPr>
          <w:rFonts w:ascii="Times New Roman" w:hAnsi="Times New Roman" w:cs="Times New Roman"/>
        </w:rPr>
        <w:t xml:space="preserve"> </w:t>
      </w:r>
      <w:proofErr w:type="spellStart"/>
      <w:r w:rsidRPr="00CF16D7">
        <w:rPr>
          <w:rFonts w:ascii="Times New Roman" w:hAnsi="Times New Roman" w:cs="Times New Roman"/>
        </w:rPr>
        <w:t>Belomestnykh</w:t>
      </w:r>
      <w:proofErr w:type="spellEnd"/>
      <w:r w:rsidRPr="00CF16D7">
        <w:rPr>
          <w:rFonts w:ascii="Times New Roman" w:hAnsi="Times New Roman" w:cs="Times New Roman"/>
        </w:rPr>
        <w:t>, and R.</w:t>
      </w:r>
      <w:r>
        <w:rPr>
          <w:rFonts w:ascii="Times New Roman" w:hAnsi="Times New Roman" w:cs="Times New Roman"/>
        </w:rPr>
        <w:t xml:space="preserve"> </w:t>
      </w:r>
      <w:r w:rsidRPr="00CF16D7">
        <w:rPr>
          <w:rFonts w:ascii="Times New Roman" w:hAnsi="Times New Roman" w:cs="Times New Roman"/>
        </w:rPr>
        <w:t>N</w:t>
      </w:r>
      <w:r>
        <w:rPr>
          <w:rFonts w:ascii="Times New Roman" w:hAnsi="Times New Roman" w:cs="Times New Roman"/>
        </w:rPr>
        <w:t>.</w:t>
      </w:r>
      <w:r w:rsidRPr="00CF16D7">
        <w:rPr>
          <w:rFonts w:ascii="Times New Roman" w:hAnsi="Times New Roman" w:cs="Times New Roman"/>
        </w:rPr>
        <w:t xml:space="preserve"> Zadoks. </w:t>
      </w:r>
      <w:r>
        <w:rPr>
          <w:rFonts w:ascii="Times New Roman" w:hAnsi="Times New Roman" w:cs="Times New Roman"/>
        </w:rPr>
        <w:t xml:space="preserve">2011. Randomized clinical trial to evaluate the efficacy of a 5-Day ceftiofur hydrochloride intramammary treatment on </w:t>
      </w:r>
      <w:proofErr w:type="spellStart"/>
      <w:r>
        <w:rPr>
          <w:rFonts w:ascii="Times New Roman" w:hAnsi="Times New Roman" w:cs="Times New Roman"/>
        </w:rPr>
        <w:t>n</w:t>
      </w:r>
      <w:r w:rsidRPr="00CF16D7">
        <w:rPr>
          <w:rFonts w:ascii="Times New Roman" w:hAnsi="Times New Roman" w:cs="Times New Roman"/>
        </w:rPr>
        <w:t>onseve</w:t>
      </w:r>
      <w:r>
        <w:rPr>
          <w:rFonts w:ascii="Times New Roman" w:hAnsi="Times New Roman" w:cs="Times New Roman"/>
        </w:rPr>
        <w:t>re</w:t>
      </w:r>
      <w:proofErr w:type="spellEnd"/>
      <w:r>
        <w:rPr>
          <w:rFonts w:ascii="Times New Roman" w:hAnsi="Times New Roman" w:cs="Times New Roman"/>
        </w:rPr>
        <w:t xml:space="preserve"> gram-negative clinical mastitis.</w:t>
      </w:r>
      <w:r w:rsidRPr="00CF16D7">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2B77C8">
        <w:rPr>
          <w:rFonts w:ascii="Times New Roman" w:hAnsi="Times New Roman" w:cs="Times New Roman"/>
          <w:iCs/>
        </w:rPr>
        <w:t>.</w:t>
      </w:r>
      <w:r>
        <w:rPr>
          <w:rFonts w:ascii="Times New Roman" w:hAnsi="Times New Roman" w:cs="Times New Roman"/>
        </w:rPr>
        <w:t> 94:</w:t>
      </w:r>
      <w:r w:rsidRPr="00CF16D7">
        <w:rPr>
          <w:rFonts w:ascii="Times New Roman" w:hAnsi="Times New Roman" w:cs="Times New Roman"/>
        </w:rPr>
        <w:t>6203–6215.</w:t>
      </w:r>
    </w:p>
    <w:p w14:paraId="787ADA36" w14:textId="0DF8AF14" w:rsidR="00933C91" w:rsidRDefault="00933C91" w:rsidP="00933C91">
      <w:pPr>
        <w:spacing w:line="480" w:lineRule="auto"/>
        <w:ind w:left="720" w:hanging="720"/>
        <w:rPr>
          <w:rFonts w:ascii="Times New Roman" w:hAnsi="Times New Roman" w:cs="Times New Roman"/>
        </w:rPr>
      </w:pPr>
      <w:r>
        <w:rPr>
          <w:rFonts w:ascii="Times New Roman" w:hAnsi="Times New Roman" w:cs="Times New Roman"/>
        </w:rPr>
        <w:lastRenderedPageBreak/>
        <w:t>Sharma,</w:t>
      </w:r>
      <w:r w:rsidRPr="00794294">
        <w:rPr>
          <w:rFonts w:ascii="Times New Roman" w:hAnsi="Times New Roman" w:cs="Times New Roman"/>
        </w:rPr>
        <w:t xml:space="preserve"> N</w:t>
      </w:r>
      <w:r>
        <w:rPr>
          <w:rFonts w:ascii="Times New Roman" w:hAnsi="Times New Roman" w:cs="Times New Roman"/>
        </w:rPr>
        <w:t>.</w:t>
      </w:r>
      <w:r w:rsidRPr="00794294">
        <w:rPr>
          <w:rFonts w:ascii="Times New Roman" w:hAnsi="Times New Roman" w:cs="Times New Roman"/>
        </w:rPr>
        <w:t>, N.</w:t>
      </w:r>
      <w:r>
        <w:rPr>
          <w:rFonts w:ascii="Times New Roman" w:hAnsi="Times New Roman" w:cs="Times New Roman"/>
        </w:rPr>
        <w:t xml:space="preserve"> </w:t>
      </w:r>
      <w:r w:rsidRPr="00794294">
        <w:rPr>
          <w:rFonts w:ascii="Times New Roman" w:hAnsi="Times New Roman" w:cs="Times New Roman"/>
        </w:rPr>
        <w:t>K</w:t>
      </w:r>
      <w:r>
        <w:rPr>
          <w:rFonts w:ascii="Times New Roman" w:hAnsi="Times New Roman" w:cs="Times New Roman"/>
        </w:rPr>
        <w:t>.</w:t>
      </w:r>
      <w:r w:rsidRPr="00794294">
        <w:rPr>
          <w:rFonts w:ascii="Times New Roman" w:hAnsi="Times New Roman" w:cs="Times New Roman"/>
        </w:rPr>
        <w:t xml:space="preserve"> Singh, and M.</w:t>
      </w:r>
      <w:r>
        <w:rPr>
          <w:rFonts w:ascii="Times New Roman" w:hAnsi="Times New Roman" w:cs="Times New Roman"/>
        </w:rPr>
        <w:t xml:space="preserve"> </w:t>
      </w:r>
      <w:r w:rsidRPr="00794294">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rPr>
        <w:t>Bhadwal</w:t>
      </w:r>
      <w:proofErr w:type="spellEnd"/>
      <w:r>
        <w:rPr>
          <w:rFonts w:ascii="Times New Roman" w:hAnsi="Times New Roman" w:cs="Times New Roman"/>
        </w:rPr>
        <w:t>. 2011. Relationship of somatic cell count and mastitis: an overview.</w:t>
      </w:r>
      <w:r w:rsidRPr="00794294">
        <w:rPr>
          <w:rFonts w:ascii="Times New Roman" w:hAnsi="Times New Roman" w:cs="Times New Roman"/>
        </w:rPr>
        <w:t> </w:t>
      </w:r>
      <w:r w:rsidRPr="00794294">
        <w:rPr>
          <w:rFonts w:ascii="Times New Roman" w:hAnsi="Times New Roman" w:cs="Times New Roman"/>
          <w:iCs/>
        </w:rPr>
        <w:t>Asian</w:t>
      </w:r>
      <w:r>
        <w:rPr>
          <w:rFonts w:ascii="Times New Roman" w:hAnsi="Times New Roman" w:cs="Times New Roman"/>
          <w:iCs/>
        </w:rPr>
        <w:t>-Aus. J. Anim. Sci.</w:t>
      </w:r>
      <w:r>
        <w:rPr>
          <w:rFonts w:ascii="Times New Roman" w:hAnsi="Times New Roman" w:cs="Times New Roman"/>
        </w:rPr>
        <w:t> 24:</w:t>
      </w:r>
      <w:r w:rsidRPr="00794294">
        <w:rPr>
          <w:rFonts w:ascii="Times New Roman" w:hAnsi="Times New Roman" w:cs="Times New Roman"/>
        </w:rPr>
        <w:t>429–438.</w:t>
      </w:r>
    </w:p>
    <w:p w14:paraId="1C12531D" w14:textId="10C0D5D8" w:rsidR="00933C91" w:rsidRDefault="00933C91" w:rsidP="00933C91">
      <w:pPr>
        <w:spacing w:line="480" w:lineRule="auto"/>
        <w:ind w:left="720" w:hanging="720"/>
        <w:rPr>
          <w:rFonts w:ascii="Times New Roman" w:hAnsi="Times New Roman" w:cs="Times New Roman"/>
        </w:rPr>
      </w:pPr>
      <w:proofErr w:type="spellStart"/>
      <w:r>
        <w:rPr>
          <w:rFonts w:ascii="Times New Roman" w:hAnsi="Times New Roman" w:cs="Times New Roman"/>
        </w:rPr>
        <w:t>Simojoki</w:t>
      </w:r>
      <w:proofErr w:type="spellEnd"/>
      <w:r>
        <w:rPr>
          <w:rFonts w:ascii="Times New Roman" w:hAnsi="Times New Roman" w:cs="Times New Roman"/>
        </w:rPr>
        <w:t>,</w:t>
      </w:r>
      <w:r w:rsidRPr="004762BC">
        <w:rPr>
          <w:rFonts w:ascii="Times New Roman" w:hAnsi="Times New Roman" w:cs="Times New Roman"/>
        </w:rPr>
        <w:t xml:space="preserve"> H</w:t>
      </w:r>
      <w:r>
        <w:rPr>
          <w:rFonts w:ascii="Times New Roman" w:hAnsi="Times New Roman" w:cs="Times New Roman"/>
        </w:rPr>
        <w:t>.</w:t>
      </w:r>
      <w:r w:rsidRPr="004762BC">
        <w:rPr>
          <w:rFonts w:ascii="Times New Roman" w:hAnsi="Times New Roman" w:cs="Times New Roman"/>
        </w:rPr>
        <w:t>, T</w:t>
      </w:r>
      <w:r>
        <w:rPr>
          <w:rFonts w:ascii="Times New Roman" w:hAnsi="Times New Roman" w:cs="Times New Roman"/>
        </w:rPr>
        <w:t>.</w:t>
      </w:r>
      <w:r w:rsidRPr="004762BC">
        <w:rPr>
          <w:rFonts w:ascii="Times New Roman" w:hAnsi="Times New Roman" w:cs="Times New Roman"/>
        </w:rPr>
        <w:t xml:space="preserve"> </w:t>
      </w:r>
      <w:proofErr w:type="spellStart"/>
      <w:r w:rsidRPr="004762BC">
        <w:rPr>
          <w:rFonts w:ascii="Times New Roman" w:hAnsi="Times New Roman" w:cs="Times New Roman"/>
        </w:rPr>
        <w:t>Orro</w:t>
      </w:r>
      <w:proofErr w:type="spellEnd"/>
      <w:r w:rsidRPr="004762BC">
        <w:rPr>
          <w:rFonts w:ascii="Times New Roman" w:hAnsi="Times New Roman" w:cs="Times New Roman"/>
        </w:rPr>
        <w:t>, S</w:t>
      </w:r>
      <w:r>
        <w:rPr>
          <w:rFonts w:ascii="Times New Roman" w:hAnsi="Times New Roman" w:cs="Times New Roman"/>
        </w:rPr>
        <w:t>.</w:t>
      </w:r>
      <w:r w:rsidRPr="004762BC">
        <w:rPr>
          <w:rFonts w:ascii="Times New Roman" w:hAnsi="Times New Roman" w:cs="Times New Roman"/>
        </w:rPr>
        <w:t xml:space="preserve"> </w:t>
      </w:r>
      <w:proofErr w:type="spellStart"/>
      <w:r w:rsidRPr="004762BC">
        <w:rPr>
          <w:rFonts w:ascii="Times New Roman" w:hAnsi="Times New Roman" w:cs="Times New Roman"/>
        </w:rPr>
        <w:t>Taponen</w:t>
      </w:r>
      <w:proofErr w:type="spellEnd"/>
      <w:r w:rsidRPr="004762BC">
        <w:rPr>
          <w:rFonts w:ascii="Times New Roman" w:hAnsi="Times New Roman" w:cs="Times New Roman"/>
        </w:rPr>
        <w:t>, and S</w:t>
      </w:r>
      <w:r>
        <w:rPr>
          <w:rFonts w:ascii="Times New Roman" w:hAnsi="Times New Roman" w:cs="Times New Roman"/>
        </w:rPr>
        <w:t>.</w:t>
      </w:r>
      <w:r w:rsidRPr="004762BC">
        <w:rPr>
          <w:rFonts w:ascii="Times New Roman" w:hAnsi="Times New Roman" w:cs="Times New Roman"/>
        </w:rPr>
        <w:t xml:space="preserve"> </w:t>
      </w:r>
      <w:proofErr w:type="spellStart"/>
      <w:r w:rsidRPr="004762BC">
        <w:rPr>
          <w:rFonts w:ascii="Times New Roman" w:hAnsi="Times New Roman" w:cs="Times New Roman"/>
        </w:rPr>
        <w:t>Pyörälä</w:t>
      </w:r>
      <w:proofErr w:type="spellEnd"/>
      <w:r w:rsidRPr="004762BC">
        <w:rPr>
          <w:rFonts w:ascii="Times New Roman" w:hAnsi="Times New Roman" w:cs="Times New Roman"/>
        </w:rPr>
        <w:t xml:space="preserve">. </w:t>
      </w:r>
      <w:r>
        <w:rPr>
          <w:rFonts w:ascii="Times New Roman" w:hAnsi="Times New Roman" w:cs="Times New Roman"/>
        </w:rPr>
        <w:t xml:space="preserve">2009. Host response in bovine mastitis experimentally induced with </w:t>
      </w:r>
      <w:r w:rsidRPr="004762BC">
        <w:rPr>
          <w:rFonts w:ascii="Times New Roman" w:hAnsi="Times New Roman" w:cs="Times New Roman"/>
          <w:i/>
        </w:rPr>
        <w:t xml:space="preserve">Staphylococcus </w:t>
      </w:r>
      <w:proofErr w:type="spellStart"/>
      <w:r w:rsidRPr="004762BC">
        <w:rPr>
          <w:rFonts w:ascii="Times New Roman" w:hAnsi="Times New Roman" w:cs="Times New Roman"/>
          <w:i/>
        </w:rPr>
        <w:t>chromogenes</w:t>
      </w:r>
      <w:proofErr w:type="spellEnd"/>
      <w:r w:rsidRPr="004762BC">
        <w:rPr>
          <w:rFonts w:ascii="Times New Roman" w:hAnsi="Times New Roman" w:cs="Times New Roman"/>
        </w:rPr>
        <w:t>. </w:t>
      </w:r>
      <w:r>
        <w:rPr>
          <w:rFonts w:ascii="Times New Roman" w:hAnsi="Times New Roman" w:cs="Times New Roman"/>
          <w:iCs/>
        </w:rPr>
        <w:t>Vet. Micro.</w:t>
      </w:r>
      <w:r w:rsidRPr="004762BC">
        <w:rPr>
          <w:rFonts w:ascii="Times New Roman" w:hAnsi="Times New Roman" w:cs="Times New Roman"/>
        </w:rPr>
        <w:t> </w:t>
      </w:r>
      <w:r>
        <w:rPr>
          <w:rFonts w:ascii="Times New Roman" w:hAnsi="Times New Roman" w:cs="Times New Roman"/>
        </w:rPr>
        <w:t>134:</w:t>
      </w:r>
      <w:r w:rsidRPr="004762BC">
        <w:rPr>
          <w:rFonts w:ascii="Times New Roman" w:hAnsi="Times New Roman" w:cs="Times New Roman"/>
        </w:rPr>
        <w:t>95–99.</w:t>
      </w:r>
    </w:p>
    <w:p w14:paraId="060B3F01" w14:textId="77777777" w:rsidR="00933C91" w:rsidRDefault="00933C91" w:rsidP="00933C91">
      <w:pPr>
        <w:spacing w:line="480" w:lineRule="auto"/>
        <w:ind w:left="720" w:hanging="720"/>
        <w:rPr>
          <w:rFonts w:ascii="Times New Roman" w:hAnsi="Times New Roman" w:cs="Times New Roman"/>
        </w:rPr>
      </w:pPr>
      <w:r>
        <w:rPr>
          <w:rFonts w:ascii="Times New Roman" w:hAnsi="Times New Roman" w:cs="Times New Roman"/>
        </w:rPr>
        <w:t xml:space="preserve">Smith, </w:t>
      </w:r>
      <w:r w:rsidRPr="00C96B3A">
        <w:rPr>
          <w:rFonts w:ascii="Times New Roman" w:hAnsi="Times New Roman" w:cs="Times New Roman"/>
        </w:rPr>
        <w:t>K.</w:t>
      </w:r>
      <w:r>
        <w:rPr>
          <w:rFonts w:ascii="Times New Roman" w:hAnsi="Times New Roman" w:cs="Times New Roman"/>
        </w:rPr>
        <w:t xml:space="preserve"> </w:t>
      </w:r>
      <w:r w:rsidRPr="00C96B3A">
        <w:rPr>
          <w:rFonts w:ascii="Times New Roman" w:hAnsi="Times New Roman" w:cs="Times New Roman"/>
        </w:rPr>
        <w:t>L</w:t>
      </w:r>
      <w:r>
        <w:rPr>
          <w:rFonts w:ascii="Times New Roman" w:hAnsi="Times New Roman" w:cs="Times New Roman"/>
        </w:rPr>
        <w:t>.</w:t>
      </w:r>
      <w:r w:rsidRPr="00C96B3A">
        <w:rPr>
          <w:rFonts w:ascii="Times New Roman" w:hAnsi="Times New Roman" w:cs="Times New Roman"/>
        </w:rPr>
        <w:t>, J.</w:t>
      </w:r>
      <w:r>
        <w:rPr>
          <w:rFonts w:ascii="Times New Roman" w:hAnsi="Times New Roman" w:cs="Times New Roman"/>
        </w:rPr>
        <w:t xml:space="preserve"> </w:t>
      </w:r>
      <w:r w:rsidRPr="00C96B3A">
        <w:rPr>
          <w:rFonts w:ascii="Times New Roman" w:hAnsi="Times New Roman" w:cs="Times New Roman"/>
        </w:rPr>
        <w:t>H</w:t>
      </w:r>
      <w:r>
        <w:rPr>
          <w:rFonts w:ascii="Times New Roman" w:hAnsi="Times New Roman" w:cs="Times New Roman"/>
        </w:rPr>
        <w:t>.</w:t>
      </w:r>
      <w:r w:rsidRPr="00C96B3A">
        <w:rPr>
          <w:rFonts w:ascii="Times New Roman" w:hAnsi="Times New Roman" w:cs="Times New Roman"/>
        </w:rPr>
        <w:t xml:space="preserve"> Harrison, D.</w:t>
      </w:r>
      <w:r>
        <w:rPr>
          <w:rFonts w:ascii="Times New Roman" w:hAnsi="Times New Roman" w:cs="Times New Roman"/>
        </w:rPr>
        <w:t xml:space="preserve"> </w:t>
      </w:r>
      <w:r w:rsidRPr="00C96B3A">
        <w:rPr>
          <w:rFonts w:ascii="Times New Roman" w:hAnsi="Times New Roman" w:cs="Times New Roman"/>
        </w:rPr>
        <w:t>D</w:t>
      </w:r>
      <w:r>
        <w:rPr>
          <w:rFonts w:ascii="Times New Roman" w:hAnsi="Times New Roman" w:cs="Times New Roman"/>
        </w:rPr>
        <w:t>.</w:t>
      </w:r>
      <w:r w:rsidRPr="00C96B3A">
        <w:rPr>
          <w:rFonts w:ascii="Times New Roman" w:hAnsi="Times New Roman" w:cs="Times New Roman"/>
        </w:rPr>
        <w:t xml:space="preserve"> Hancock, </w:t>
      </w:r>
      <w:r>
        <w:rPr>
          <w:rFonts w:ascii="Times New Roman" w:hAnsi="Times New Roman" w:cs="Times New Roman"/>
        </w:rPr>
        <w:t xml:space="preserve">D. A. </w:t>
      </w:r>
      <w:proofErr w:type="spellStart"/>
      <w:r>
        <w:rPr>
          <w:rFonts w:ascii="Times New Roman" w:hAnsi="Times New Roman" w:cs="Times New Roman"/>
        </w:rPr>
        <w:t>Todhunter</w:t>
      </w:r>
      <w:proofErr w:type="spellEnd"/>
      <w:r>
        <w:rPr>
          <w:rFonts w:ascii="Times New Roman" w:hAnsi="Times New Roman" w:cs="Times New Roman"/>
        </w:rPr>
        <w:t>, and H. R. Conrad. 1984. Effect of vitamin E and selenium supplementation on incidence of clinical mastitis and duration of c</w:t>
      </w:r>
      <w:r w:rsidRPr="00C96B3A">
        <w:rPr>
          <w:rFonts w:ascii="Times New Roman" w:hAnsi="Times New Roman" w:cs="Times New Roman"/>
        </w:rPr>
        <w:t>lini</w:t>
      </w:r>
      <w:r>
        <w:rPr>
          <w:rFonts w:ascii="Times New Roman" w:hAnsi="Times New Roman" w:cs="Times New Roman"/>
        </w:rPr>
        <w:t>cal symptoms [cows].</w:t>
      </w:r>
      <w:r w:rsidRPr="00C96B3A">
        <w:rPr>
          <w:rFonts w:ascii="Times New Roman" w:hAnsi="Times New Roman" w:cs="Times New Roman"/>
        </w:rPr>
        <w:t>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2B77C8">
        <w:rPr>
          <w:rFonts w:ascii="Times New Roman" w:hAnsi="Times New Roman" w:cs="Times New Roman"/>
          <w:iCs/>
        </w:rPr>
        <w:t>.</w:t>
      </w:r>
      <w:r>
        <w:rPr>
          <w:rFonts w:ascii="Times New Roman" w:hAnsi="Times New Roman" w:cs="Times New Roman"/>
        </w:rPr>
        <w:t> 67:</w:t>
      </w:r>
      <w:r w:rsidRPr="00C96B3A">
        <w:rPr>
          <w:rFonts w:ascii="Times New Roman" w:hAnsi="Times New Roman" w:cs="Times New Roman"/>
        </w:rPr>
        <w:t>1293–1300.</w:t>
      </w:r>
    </w:p>
    <w:p w14:paraId="787CB711" w14:textId="1D819FC6" w:rsidR="00933C91" w:rsidRDefault="00933C91" w:rsidP="00933C91">
      <w:pPr>
        <w:spacing w:line="480" w:lineRule="auto"/>
        <w:ind w:left="720" w:hanging="720"/>
        <w:rPr>
          <w:rFonts w:ascii="Times New Roman" w:hAnsi="Times New Roman" w:cs="Times New Roman"/>
        </w:rPr>
      </w:pPr>
      <w:r>
        <w:rPr>
          <w:rFonts w:ascii="Times New Roman" w:hAnsi="Times New Roman" w:cs="Times New Roman"/>
        </w:rPr>
        <w:t>Smith,</w:t>
      </w:r>
      <w:r w:rsidRPr="003C59A6">
        <w:rPr>
          <w:rFonts w:ascii="Times New Roman" w:hAnsi="Times New Roman" w:cs="Times New Roman"/>
        </w:rPr>
        <w:t xml:space="preserve"> K.</w:t>
      </w:r>
      <w:r>
        <w:rPr>
          <w:rFonts w:ascii="Times New Roman" w:hAnsi="Times New Roman" w:cs="Times New Roman"/>
        </w:rPr>
        <w:t xml:space="preserve"> </w:t>
      </w:r>
      <w:r w:rsidRPr="003C59A6">
        <w:rPr>
          <w:rFonts w:ascii="Times New Roman" w:hAnsi="Times New Roman" w:cs="Times New Roman"/>
        </w:rPr>
        <w:t>L</w:t>
      </w:r>
      <w:r>
        <w:rPr>
          <w:rFonts w:ascii="Times New Roman" w:hAnsi="Times New Roman" w:cs="Times New Roman"/>
        </w:rPr>
        <w:t>.</w:t>
      </w:r>
      <w:r w:rsidRPr="003C59A6">
        <w:rPr>
          <w:rFonts w:ascii="Times New Roman" w:hAnsi="Times New Roman" w:cs="Times New Roman"/>
        </w:rPr>
        <w:t>, D.</w:t>
      </w:r>
      <w:r>
        <w:rPr>
          <w:rFonts w:ascii="Times New Roman" w:hAnsi="Times New Roman" w:cs="Times New Roman"/>
        </w:rPr>
        <w:t xml:space="preserve"> </w:t>
      </w:r>
      <w:r w:rsidRPr="003C59A6">
        <w:rPr>
          <w:rFonts w:ascii="Times New Roman" w:hAnsi="Times New Roman" w:cs="Times New Roman"/>
        </w:rPr>
        <w:t>A</w:t>
      </w:r>
      <w:r>
        <w:rPr>
          <w:rFonts w:ascii="Times New Roman" w:hAnsi="Times New Roman" w:cs="Times New Roman"/>
        </w:rPr>
        <w:t>.</w:t>
      </w:r>
      <w:r w:rsidRPr="003C59A6">
        <w:rPr>
          <w:rFonts w:ascii="Times New Roman" w:hAnsi="Times New Roman" w:cs="Times New Roman"/>
        </w:rPr>
        <w:t xml:space="preserve"> </w:t>
      </w:r>
      <w:proofErr w:type="spellStart"/>
      <w:r w:rsidRPr="003C59A6">
        <w:rPr>
          <w:rFonts w:ascii="Times New Roman" w:hAnsi="Times New Roman" w:cs="Times New Roman"/>
        </w:rPr>
        <w:t>Todhunter</w:t>
      </w:r>
      <w:proofErr w:type="spellEnd"/>
      <w:r w:rsidRPr="003C59A6">
        <w:rPr>
          <w:rFonts w:ascii="Times New Roman" w:hAnsi="Times New Roman" w:cs="Times New Roman"/>
        </w:rPr>
        <w:t>, and P.</w:t>
      </w:r>
      <w:r>
        <w:rPr>
          <w:rFonts w:ascii="Times New Roman" w:hAnsi="Times New Roman" w:cs="Times New Roman"/>
        </w:rPr>
        <w:t xml:space="preserve"> </w:t>
      </w:r>
      <w:r w:rsidRPr="003C59A6">
        <w:rPr>
          <w:rFonts w:ascii="Times New Roman" w:hAnsi="Times New Roman" w:cs="Times New Roman"/>
        </w:rPr>
        <w:t>S</w:t>
      </w:r>
      <w:r>
        <w:rPr>
          <w:rFonts w:ascii="Times New Roman" w:hAnsi="Times New Roman" w:cs="Times New Roman"/>
        </w:rPr>
        <w:t>.</w:t>
      </w:r>
      <w:r w:rsidRPr="003C59A6">
        <w:rPr>
          <w:rFonts w:ascii="Times New Roman" w:hAnsi="Times New Roman" w:cs="Times New Roman"/>
        </w:rPr>
        <w:t xml:space="preserve"> </w:t>
      </w:r>
      <w:proofErr w:type="spellStart"/>
      <w:r w:rsidRPr="003C59A6">
        <w:rPr>
          <w:rFonts w:ascii="Times New Roman" w:hAnsi="Times New Roman" w:cs="Times New Roman"/>
        </w:rPr>
        <w:t>Schoenberger</w:t>
      </w:r>
      <w:proofErr w:type="spellEnd"/>
      <w:r w:rsidRPr="003C59A6">
        <w:rPr>
          <w:rFonts w:ascii="Times New Roman" w:hAnsi="Times New Roman" w:cs="Times New Roman"/>
        </w:rPr>
        <w:t>.</w:t>
      </w:r>
      <w:r>
        <w:rPr>
          <w:rFonts w:ascii="Times New Roman" w:hAnsi="Times New Roman" w:cs="Times New Roman"/>
        </w:rPr>
        <w:t xml:space="preserve"> 1985. Environmental p</w:t>
      </w:r>
      <w:r w:rsidRPr="003C59A6">
        <w:rPr>
          <w:rFonts w:ascii="Times New Roman" w:hAnsi="Times New Roman" w:cs="Times New Roman"/>
        </w:rPr>
        <w:t>athogens and</w:t>
      </w:r>
      <w:r>
        <w:rPr>
          <w:rFonts w:ascii="Times New Roman" w:hAnsi="Times New Roman" w:cs="Times New Roman"/>
        </w:rPr>
        <w:t xml:space="preserve"> intramammary infection during the dry period.</w:t>
      </w:r>
      <w:r w:rsidR="0077421C">
        <w:rPr>
          <w:rFonts w:ascii="Times New Roman" w:hAnsi="Times New Roman" w:cs="Times New Roman"/>
        </w:rPr>
        <w:t xml:space="preserve"> </w:t>
      </w:r>
      <w:r w:rsidRPr="00C96B3A">
        <w:rPr>
          <w:rFonts w:ascii="Times New Roman" w:hAnsi="Times New Roman" w:cs="Times New Roman"/>
          <w:iCs/>
        </w:rPr>
        <w:t>J</w:t>
      </w:r>
      <w:r>
        <w:rPr>
          <w:rFonts w:ascii="Times New Roman" w:hAnsi="Times New Roman" w:cs="Times New Roman"/>
          <w:iCs/>
        </w:rPr>
        <w:t>. D</w:t>
      </w:r>
      <w:r w:rsidRPr="00C96B3A">
        <w:rPr>
          <w:rFonts w:ascii="Times New Roman" w:hAnsi="Times New Roman" w:cs="Times New Roman"/>
          <w:iCs/>
        </w:rPr>
        <w:t xml:space="preserve">airy </w:t>
      </w:r>
      <w:r>
        <w:rPr>
          <w:rFonts w:ascii="Times New Roman" w:hAnsi="Times New Roman" w:cs="Times New Roman"/>
          <w:iCs/>
        </w:rPr>
        <w:t>S</w:t>
      </w:r>
      <w:r w:rsidRPr="00C96B3A">
        <w:rPr>
          <w:rFonts w:ascii="Times New Roman" w:hAnsi="Times New Roman" w:cs="Times New Roman"/>
          <w:iCs/>
        </w:rPr>
        <w:t>ci</w:t>
      </w:r>
      <w:r w:rsidRPr="002B77C8">
        <w:rPr>
          <w:rFonts w:ascii="Times New Roman" w:hAnsi="Times New Roman" w:cs="Times New Roman"/>
          <w:iCs/>
        </w:rPr>
        <w:t>.</w:t>
      </w:r>
      <w:r>
        <w:rPr>
          <w:rFonts w:ascii="Times New Roman" w:hAnsi="Times New Roman" w:cs="Times New Roman"/>
        </w:rPr>
        <w:t> 68:</w:t>
      </w:r>
      <w:r w:rsidRPr="003C59A6">
        <w:rPr>
          <w:rFonts w:ascii="Times New Roman" w:hAnsi="Times New Roman" w:cs="Times New Roman"/>
        </w:rPr>
        <w:t>402–417.</w:t>
      </w:r>
    </w:p>
    <w:p w14:paraId="55F996C1" w14:textId="4CC5D795" w:rsidR="00180C11" w:rsidRDefault="00180C11">
      <w:pPr>
        <w:spacing w:line="480" w:lineRule="auto"/>
        <w:ind w:left="720" w:hanging="720"/>
        <w:rPr>
          <w:rFonts w:ascii="Times New Roman" w:hAnsi="Times New Roman" w:cs="Times New Roman"/>
        </w:rPr>
      </w:pPr>
      <w:r>
        <w:rPr>
          <w:rFonts w:ascii="Times New Roman" w:hAnsi="Times New Roman" w:cs="Times New Roman"/>
        </w:rPr>
        <w:t>S</w:t>
      </w:r>
      <w:r w:rsidRPr="00180C11">
        <w:rPr>
          <w:rFonts w:ascii="Times New Roman" w:hAnsi="Times New Roman" w:cs="Times New Roman"/>
        </w:rPr>
        <w:t>ordillo, L. M., S. C. Nickerson</w:t>
      </w:r>
      <w:r>
        <w:rPr>
          <w:rFonts w:ascii="Times New Roman" w:hAnsi="Times New Roman" w:cs="Times New Roman"/>
        </w:rPr>
        <w:t>, and R. M. Akers. 1989. Pathol</w:t>
      </w:r>
      <w:r w:rsidRPr="00180C11">
        <w:rPr>
          <w:rFonts w:ascii="Times New Roman" w:hAnsi="Times New Roman" w:cs="Times New Roman"/>
        </w:rPr>
        <w:t xml:space="preserve">ogy of </w:t>
      </w:r>
      <w:r w:rsidRPr="003B7531">
        <w:rPr>
          <w:rFonts w:ascii="Times New Roman" w:hAnsi="Times New Roman" w:cs="Times New Roman"/>
          <w:i/>
        </w:rPr>
        <w:t>Staphylococcus aureus</w:t>
      </w:r>
      <w:r w:rsidRPr="00180C11">
        <w:rPr>
          <w:rFonts w:ascii="Times New Roman" w:hAnsi="Times New Roman" w:cs="Times New Roman"/>
        </w:rPr>
        <w:t xml:space="preserve"> mastitis during lactogenesis:</w:t>
      </w:r>
      <w:r>
        <w:rPr>
          <w:rFonts w:ascii="Times New Roman" w:hAnsi="Times New Roman" w:cs="Times New Roman"/>
        </w:rPr>
        <w:t xml:space="preserve"> </w:t>
      </w:r>
      <w:r w:rsidRPr="00180C11">
        <w:rPr>
          <w:rFonts w:ascii="Times New Roman" w:hAnsi="Times New Roman" w:cs="Times New Roman"/>
        </w:rPr>
        <w:t>relationship with bovine mammary structure and function. J.</w:t>
      </w:r>
      <w:r>
        <w:rPr>
          <w:rFonts w:ascii="Times New Roman" w:hAnsi="Times New Roman" w:cs="Times New Roman"/>
        </w:rPr>
        <w:t xml:space="preserve"> </w:t>
      </w:r>
      <w:r w:rsidRPr="00180C11">
        <w:rPr>
          <w:rFonts w:ascii="Times New Roman" w:hAnsi="Times New Roman" w:cs="Times New Roman"/>
        </w:rPr>
        <w:t>Dairy Sci. 72:228</w:t>
      </w:r>
      <w:r>
        <w:rPr>
          <w:rFonts w:ascii="Times New Roman" w:hAnsi="Times New Roman" w:cs="Times New Roman"/>
        </w:rPr>
        <w:t>.</w:t>
      </w:r>
    </w:p>
    <w:p w14:paraId="08896975" w14:textId="77777777"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Sordillo L. M., K. Shafer-Weaver, and D. DeRosa. 1997. Immunobiology of the mammary gland. J. Dairy Sci. 80:1851-1865.</w:t>
      </w:r>
    </w:p>
    <w:p w14:paraId="1A9F5CB6" w14:textId="54786F85" w:rsidR="00A63E68" w:rsidRDefault="00A63E68" w:rsidP="005725F6">
      <w:pPr>
        <w:spacing w:line="480" w:lineRule="auto"/>
        <w:ind w:left="720" w:hanging="720"/>
        <w:rPr>
          <w:rFonts w:ascii="Times New Roman" w:hAnsi="Times New Roman" w:cs="Times New Roman"/>
        </w:rPr>
      </w:pPr>
      <w:r>
        <w:rPr>
          <w:rFonts w:ascii="Times New Roman" w:hAnsi="Times New Roman" w:cs="Times New Roman"/>
        </w:rPr>
        <w:t>Spears J.</w:t>
      </w:r>
      <w:r w:rsidRPr="00430213">
        <w:rPr>
          <w:rFonts w:ascii="Times New Roman" w:hAnsi="Times New Roman" w:cs="Times New Roman"/>
        </w:rPr>
        <w:t xml:space="preserve"> W</w:t>
      </w:r>
      <w:r>
        <w:rPr>
          <w:rFonts w:ascii="Times New Roman" w:hAnsi="Times New Roman" w:cs="Times New Roman"/>
        </w:rPr>
        <w:t>., and W.</w:t>
      </w:r>
      <w:r w:rsidRPr="00430213">
        <w:rPr>
          <w:rFonts w:ascii="Times New Roman" w:hAnsi="Times New Roman" w:cs="Times New Roman"/>
        </w:rPr>
        <w:t xml:space="preserve"> P</w:t>
      </w:r>
      <w:r w:rsidR="005725F6">
        <w:rPr>
          <w:rFonts w:ascii="Times New Roman" w:hAnsi="Times New Roman" w:cs="Times New Roman"/>
        </w:rPr>
        <w:t>. Weiss. 1997</w:t>
      </w:r>
      <w:r>
        <w:rPr>
          <w:rFonts w:ascii="Times New Roman" w:hAnsi="Times New Roman" w:cs="Times New Roman"/>
        </w:rPr>
        <w:t xml:space="preserve">. </w:t>
      </w:r>
      <w:r w:rsidRPr="00430213">
        <w:rPr>
          <w:rFonts w:ascii="Times New Roman" w:hAnsi="Times New Roman" w:cs="Times New Roman"/>
        </w:rPr>
        <w:t>Role of Antioxidants and Trace Elements in Health and Imm</w:t>
      </w:r>
      <w:r>
        <w:rPr>
          <w:rFonts w:ascii="Times New Roman" w:hAnsi="Times New Roman" w:cs="Times New Roman"/>
        </w:rPr>
        <w:t>unity of Transition Dairy Cows.</w:t>
      </w:r>
      <w:r w:rsidRPr="00430213">
        <w:rPr>
          <w:rFonts w:ascii="Times New Roman" w:hAnsi="Times New Roman" w:cs="Times New Roman"/>
        </w:rPr>
        <w:t> </w:t>
      </w:r>
      <w:r>
        <w:rPr>
          <w:rFonts w:ascii="Times New Roman" w:hAnsi="Times New Roman" w:cs="Times New Roman"/>
          <w:iCs/>
        </w:rPr>
        <w:t>V</w:t>
      </w:r>
      <w:r w:rsidRPr="00430213">
        <w:rPr>
          <w:rFonts w:ascii="Times New Roman" w:hAnsi="Times New Roman" w:cs="Times New Roman"/>
          <w:iCs/>
        </w:rPr>
        <w:t>et</w:t>
      </w:r>
      <w:r>
        <w:rPr>
          <w:rFonts w:ascii="Times New Roman" w:hAnsi="Times New Roman" w:cs="Times New Roman"/>
          <w:iCs/>
        </w:rPr>
        <w:t>.</w:t>
      </w:r>
      <w:r w:rsidRPr="00430213">
        <w:rPr>
          <w:rFonts w:ascii="Times New Roman" w:hAnsi="Times New Roman" w:cs="Times New Roman"/>
          <w:iCs/>
        </w:rPr>
        <w:t xml:space="preserve"> </w:t>
      </w:r>
      <w:r>
        <w:rPr>
          <w:rFonts w:ascii="Times New Roman" w:hAnsi="Times New Roman" w:cs="Times New Roman"/>
          <w:iCs/>
        </w:rPr>
        <w:t xml:space="preserve">J. </w:t>
      </w:r>
      <w:r>
        <w:rPr>
          <w:rFonts w:ascii="Times New Roman" w:hAnsi="Times New Roman" w:cs="Times New Roman"/>
        </w:rPr>
        <w:t>176</w:t>
      </w:r>
      <w:r w:rsidRPr="00430213">
        <w:rPr>
          <w:rFonts w:ascii="Times New Roman" w:hAnsi="Times New Roman" w:cs="Times New Roman"/>
        </w:rPr>
        <w:t>: 70–76.</w:t>
      </w:r>
    </w:p>
    <w:p w14:paraId="661BFACA" w14:textId="44FF9C35" w:rsidR="00933C91" w:rsidRDefault="00933C91" w:rsidP="00933C91">
      <w:pPr>
        <w:spacing w:line="480" w:lineRule="auto"/>
        <w:ind w:left="720" w:hanging="720"/>
        <w:rPr>
          <w:rFonts w:ascii="Times New Roman" w:hAnsi="Times New Roman" w:cs="Times New Roman"/>
          <w:szCs w:val="23"/>
          <w:shd w:val="clear" w:color="auto" w:fill="FFFFFF"/>
        </w:rPr>
      </w:pPr>
      <w:proofErr w:type="spellStart"/>
      <w:r w:rsidRPr="00604073">
        <w:rPr>
          <w:rFonts w:ascii="Times New Roman" w:hAnsi="Times New Roman" w:cs="Times New Roman"/>
          <w:szCs w:val="23"/>
          <w:shd w:val="clear" w:color="auto" w:fill="FFFFFF"/>
        </w:rPr>
        <w:t>Taponen</w:t>
      </w:r>
      <w:proofErr w:type="spellEnd"/>
      <w:r w:rsidRPr="00604073">
        <w:rPr>
          <w:rFonts w:ascii="Times New Roman" w:hAnsi="Times New Roman" w:cs="Times New Roman"/>
          <w:szCs w:val="23"/>
          <w:shd w:val="clear" w:color="auto" w:fill="FFFFFF"/>
        </w:rPr>
        <w:t xml:space="preserve">, S., J. </w:t>
      </w:r>
      <w:proofErr w:type="spellStart"/>
      <w:r w:rsidRPr="00604073">
        <w:rPr>
          <w:rFonts w:ascii="Times New Roman" w:hAnsi="Times New Roman" w:cs="Times New Roman"/>
          <w:szCs w:val="23"/>
          <w:shd w:val="clear" w:color="auto" w:fill="FFFFFF"/>
        </w:rPr>
        <w:t>Koort</w:t>
      </w:r>
      <w:proofErr w:type="spellEnd"/>
      <w:r w:rsidRPr="00604073">
        <w:rPr>
          <w:rFonts w:ascii="Times New Roman" w:hAnsi="Times New Roman" w:cs="Times New Roman"/>
          <w:szCs w:val="23"/>
          <w:shd w:val="clear" w:color="auto" w:fill="FFFFFF"/>
        </w:rPr>
        <w:t xml:space="preserve">, J. </w:t>
      </w:r>
      <w:proofErr w:type="spellStart"/>
      <w:r w:rsidRPr="00604073">
        <w:rPr>
          <w:rFonts w:ascii="Times New Roman" w:hAnsi="Times New Roman" w:cs="Times New Roman"/>
          <w:szCs w:val="23"/>
          <w:shd w:val="clear" w:color="auto" w:fill="FFFFFF"/>
        </w:rPr>
        <w:t>Björkroth</w:t>
      </w:r>
      <w:proofErr w:type="spellEnd"/>
      <w:r w:rsidRPr="00604073">
        <w:rPr>
          <w:rFonts w:ascii="Times New Roman" w:hAnsi="Times New Roman" w:cs="Times New Roman"/>
          <w:szCs w:val="23"/>
          <w:shd w:val="clear" w:color="auto" w:fill="FFFFFF"/>
        </w:rPr>
        <w:t xml:space="preserve">, H. </w:t>
      </w:r>
      <w:proofErr w:type="spellStart"/>
      <w:r w:rsidRPr="00604073">
        <w:rPr>
          <w:rFonts w:ascii="Times New Roman" w:hAnsi="Times New Roman" w:cs="Times New Roman"/>
          <w:szCs w:val="23"/>
          <w:shd w:val="clear" w:color="auto" w:fill="FFFFFF"/>
        </w:rPr>
        <w:t>Saloniemi</w:t>
      </w:r>
      <w:proofErr w:type="spellEnd"/>
      <w:r w:rsidRPr="00604073">
        <w:rPr>
          <w:rFonts w:ascii="Times New Roman" w:hAnsi="Times New Roman" w:cs="Times New Roman"/>
          <w:szCs w:val="23"/>
          <w:shd w:val="clear" w:color="auto" w:fill="FFFFFF"/>
        </w:rPr>
        <w:t xml:space="preserve">, and S. </w:t>
      </w:r>
      <w:proofErr w:type="spellStart"/>
      <w:r w:rsidRPr="00604073">
        <w:rPr>
          <w:rFonts w:ascii="Times New Roman" w:hAnsi="Times New Roman" w:cs="Times New Roman"/>
          <w:szCs w:val="23"/>
          <w:shd w:val="clear" w:color="auto" w:fill="FFFFFF"/>
        </w:rPr>
        <w:t>Pyörälä</w:t>
      </w:r>
      <w:proofErr w:type="spellEnd"/>
      <w:r w:rsidRPr="00604073">
        <w:rPr>
          <w:rFonts w:ascii="Times New Roman" w:hAnsi="Times New Roman" w:cs="Times New Roman"/>
          <w:szCs w:val="23"/>
          <w:shd w:val="clear" w:color="auto" w:fill="FFFFFF"/>
        </w:rPr>
        <w:t xml:space="preserve">. 2007. Bovine intramammary infections caused by coagulase-negative Staphylococci may persist throughout lactation according to amplified fragment length polymorphism-based </w:t>
      </w:r>
      <w:r w:rsidR="00D7755B">
        <w:rPr>
          <w:rFonts w:ascii="Times New Roman" w:hAnsi="Times New Roman" w:cs="Times New Roman"/>
          <w:szCs w:val="23"/>
          <w:shd w:val="clear" w:color="auto" w:fill="FFFFFF"/>
        </w:rPr>
        <w:t>a</w:t>
      </w:r>
      <w:r w:rsidRPr="00604073">
        <w:rPr>
          <w:rFonts w:ascii="Times New Roman" w:hAnsi="Times New Roman" w:cs="Times New Roman"/>
          <w:szCs w:val="23"/>
          <w:shd w:val="clear" w:color="auto" w:fill="FFFFFF"/>
        </w:rPr>
        <w:t>nalysis. </w:t>
      </w:r>
      <w:r w:rsidRPr="00933C91">
        <w:rPr>
          <w:rFonts w:ascii="Times New Roman" w:hAnsi="Times New Roman" w:cs="Times New Roman"/>
          <w:iCs/>
        </w:rPr>
        <w:t>J. Dairy Sci.</w:t>
      </w:r>
      <w:r w:rsidRPr="00933C91">
        <w:rPr>
          <w:rFonts w:ascii="Times New Roman" w:hAnsi="Times New Roman" w:cs="Times New Roman"/>
        </w:rPr>
        <w:t> </w:t>
      </w:r>
      <w:r w:rsidRPr="00604073">
        <w:rPr>
          <w:rFonts w:ascii="Times New Roman" w:hAnsi="Times New Roman" w:cs="Times New Roman"/>
          <w:szCs w:val="23"/>
          <w:shd w:val="clear" w:color="auto" w:fill="FFFFFF"/>
        </w:rPr>
        <w:t>90:3301–3307.</w:t>
      </w:r>
    </w:p>
    <w:p w14:paraId="78351173" w14:textId="4ED9DA0D" w:rsidR="00F85A0F" w:rsidRPr="003B7531" w:rsidRDefault="00F85A0F" w:rsidP="00933C91">
      <w:pPr>
        <w:spacing w:line="480" w:lineRule="auto"/>
        <w:ind w:left="720" w:hanging="720"/>
        <w:rPr>
          <w:rFonts w:ascii="Times New Roman" w:hAnsi="Times New Roman" w:cs="Times New Roman"/>
        </w:rPr>
      </w:pPr>
      <w:r w:rsidRPr="003B7531">
        <w:rPr>
          <w:rFonts w:ascii="Times New Roman" w:hAnsi="Times New Roman" w:cs="Times New Roman"/>
        </w:rPr>
        <w:lastRenderedPageBreak/>
        <w:t>Thompson-Crispi, K.</w:t>
      </w:r>
      <w:r>
        <w:rPr>
          <w:rFonts w:ascii="Times New Roman" w:hAnsi="Times New Roman" w:cs="Times New Roman"/>
        </w:rPr>
        <w:t xml:space="preserve"> </w:t>
      </w:r>
      <w:r w:rsidRPr="003B7531">
        <w:rPr>
          <w:rFonts w:ascii="Times New Roman" w:hAnsi="Times New Roman" w:cs="Times New Roman"/>
        </w:rPr>
        <w:t>A</w:t>
      </w:r>
      <w:r>
        <w:rPr>
          <w:rFonts w:ascii="Times New Roman" w:hAnsi="Times New Roman" w:cs="Times New Roman"/>
        </w:rPr>
        <w:t>.</w:t>
      </w:r>
      <w:r w:rsidRPr="003B7531">
        <w:rPr>
          <w:rFonts w:ascii="Times New Roman" w:hAnsi="Times New Roman" w:cs="Times New Roman"/>
        </w:rPr>
        <w:t>, B</w:t>
      </w:r>
      <w:r>
        <w:rPr>
          <w:rFonts w:ascii="Times New Roman" w:hAnsi="Times New Roman" w:cs="Times New Roman"/>
        </w:rPr>
        <w:t>.</w:t>
      </w:r>
      <w:r w:rsidRPr="003B7531">
        <w:rPr>
          <w:rFonts w:ascii="Times New Roman" w:hAnsi="Times New Roman" w:cs="Times New Roman"/>
        </w:rPr>
        <w:t xml:space="preserve"> Hine, M</w:t>
      </w:r>
      <w:r>
        <w:rPr>
          <w:rFonts w:ascii="Times New Roman" w:hAnsi="Times New Roman" w:cs="Times New Roman"/>
        </w:rPr>
        <w:t>.</w:t>
      </w:r>
      <w:r w:rsidRPr="003B7531">
        <w:rPr>
          <w:rFonts w:ascii="Times New Roman" w:hAnsi="Times New Roman" w:cs="Times New Roman"/>
        </w:rPr>
        <w:t xml:space="preserve"> Quinto</w:t>
      </w:r>
      <w:r w:rsidRPr="00F85A0F">
        <w:rPr>
          <w:rFonts w:ascii="Times New Roman" w:hAnsi="Times New Roman" w:cs="Times New Roman"/>
        </w:rPr>
        <w:t>n, F</w:t>
      </w:r>
      <w:r>
        <w:rPr>
          <w:rFonts w:ascii="Times New Roman" w:hAnsi="Times New Roman" w:cs="Times New Roman"/>
        </w:rPr>
        <w:t>.</w:t>
      </w:r>
      <w:r w:rsidRPr="00F85A0F">
        <w:rPr>
          <w:rFonts w:ascii="Times New Roman" w:hAnsi="Times New Roman" w:cs="Times New Roman"/>
        </w:rPr>
        <w:t xml:space="preserve"> </w:t>
      </w:r>
      <w:proofErr w:type="spellStart"/>
      <w:r w:rsidRPr="00F85A0F">
        <w:rPr>
          <w:rFonts w:ascii="Times New Roman" w:hAnsi="Times New Roman" w:cs="Times New Roman"/>
        </w:rPr>
        <w:t>Miglior</w:t>
      </w:r>
      <w:proofErr w:type="spellEnd"/>
      <w:r w:rsidRPr="00F85A0F">
        <w:rPr>
          <w:rFonts w:ascii="Times New Roman" w:hAnsi="Times New Roman" w:cs="Times New Roman"/>
        </w:rPr>
        <w:t>, and B.</w:t>
      </w:r>
      <w:r>
        <w:rPr>
          <w:rFonts w:ascii="Times New Roman" w:hAnsi="Times New Roman" w:cs="Times New Roman"/>
        </w:rPr>
        <w:t xml:space="preserve"> </w:t>
      </w:r>
      <w:r w:rsidRPr="00F85A0F">
        <w:rPr>
          <w:rFonts w:ascii="Times New Roman" w:hAnsi="Times New Roman" w:cs="Times New Roman"/>
        </w:rPr>
        <w:t>A</w:t>
      </w:r>
      <w:r>
        <w:rPr>
          <w:rFonts w:ascii="Times New Roman" w:hAnsi="Times New Roman" w:cs="Times New Roman"/>
        </w:rPr>
        <w:t>.</w:t>
      </w:r>
      <w:r w:rsidRPr="00F85A0F">
        <w:rPr>
          <w:rFonts w:ascii="Times New Roman" w:hAnsi="Times New Roman" w:cs="Times New Roman"/>
        </w:rPr>
        <w:t xml:space="preserve"> Mallard. </w:t>
      </w:r>
      <w:r>
        <w:rPr>
          <w:rFonts w:ascii="Times New Roman" w:hAnsi="Times New Roman" w:cs="Times New Roman"/>
        </w:rPr>
        <w:t xml:space="preserve">2012. </w:t>
      </w:r>
      <w:r w:rsidRPr="00F85A0F">
        <w:rPr>
          <w:rFonts w:ascii="Times New Roman" w:hAnsi="Times New Roman" w:cs="Times New Roman"/>
        </w:rPr>
        <w:t xml:space="preserve">Short </w:t>
      </w:r>
      <w:r>
        <w:rPr>
          <w:rFonts w:ascii="Times New Roman" w:hAnsi="Times New Roman" w:cs="Times New Roman"/>
        </w:rPr>
        <w:t>c</w:t>
      </w:r>
      <w:r w:rsidRPr="00F85A0F">
        <w:rPr>
          <w:rFonts w:ascii="Times New Roman" w:hAnsi="Times New Roman" w:cs="Times New Roman"/>
        </w:rPr>
        <w:t xml:space="preserve">ommunication: </w:t>
      </w:r>
      <w:r>
        <w:rPr>
          <w:rFonts w:ascii="Times New Roman" w:hAnsi="Times New Roman" w:cs="Times New Roman"/>
        </w:rPr>
        <w:t>a</w:t>
      </w:r>
      <w:r w:rsidRPr="00F85A0F">
        <w:rPr>
          <w:rFonts w:ascii="Times New Roman" w:hAnsi="Times New Roman" w:cs="Times New Roman"/>
        </w:rPr>
        <w:t xml:space="preserve">ssociation of </w:t>
      </w:r>
      <w:r>
        <w:rPr>
          <w:rFonts w:ascii="Times New Roman" w:hAnsi="Times New Roman" w:cs="Times New Roman"/>
        </w:rPr>
        <w:t>d</w:t>
      </w:r>
      <w:r w:rsidRPr="003B7531">
        <w:rPr>
          <w:rFonts w:ascii="Times New Roman" w:hAnsi="Times New Roman" w:cs="Times New Roman"/>
        </w:rPr>
        <w:t xml:space="preserve">isease </w:t>
      </w:r>
      <w:r>
        <w:rPr>
          <w:rFonts w:ascii="Times New Roman" w:hAnsi="Times New Roman" w:cs="Times New Roman"/>
        </w:rPr>
        <w:t>i</w:t>
      </w:r>
      <w:r w:rsidRPr="00F85A0F">
        <w:rPr>
          <w:rFonts w:ascii="Times New Roman" w:hAnsi="Times New Roman" w:cs="Times New Roman"/>
        </w:rPr>
        <w:t xml:space="preserve">ncidence and </w:t>
      </w:r>
      <w:r>
        <w:rPr>
          <w:rFonts w:ascii="Times New Roman" w:hAnsi="Times New Roman" w:cs="Times New Roman"/>
        </w:rPr>
        <w:t>a</w:t>
      </w:r>
      <w:r w:rsidRPr="003B7531">
        <w:rPr>
          <w:rFonts w:ascii="Times New Roman" w:hAnsi="Times New Roman" w:cs="Times New Roman"/>
        </w:rPr>
        <w:t>d</w:t>
      </w:r>
      <w:r w:rsidRPr="00F85A0F">
        <w:rPr>
          <w:rFonts w:ascii="Times New Roman" w:hAnsi="Times New Roman" w:cs="Times New Roman"/>
        </w:rPr>
        <w:t xml:space="preserve">aptive </w:t>
      </w:r>
      <w:r>
        <w:rPr>
          <w:rFonts w:ascii="Times New Roman" w:hAnsi="Times New Roman" w:cs="Times New Roman"/>
        </w:rPr>
        <w:t>i</w:t>
      </w:r>
      <w:r w:rsidRPr="00F85A0F">
        <w:rPr>
          <w:rFonts w:ascii="Times New Roman" w:hAnsi="Times New Roman" w:cs="Times New Roman"/>
        </w:rPr>
        <w:t xml:space="preserve">mmune </w:t>
      </w:r>
      <w:r>
        <w:rPr>
          <w:rFonts w:ascii="Times New Roman" w:hAnsi="Times New Roman" w:cs="Times New Roman"/>
        </w:rPr>
        <w:t>r</w:t>
      </w:r>
      <w:r w:rsidRPr="00F85A0F">
        <w:rPr>
          <w:rFonts w:ascii="Times New Roman" w:hAnsi="Times New Roman" w:cs="Times New Roman"/>
        </w:rPr>
        <w:t xml:space="preserve">esponse in Holstein </w:t>
      </w:r>
      <w:r>
        <w:rPr>
          <w:rFonts w:ascii="Times New Roman" w:hAnsi="Times New Roman" w:cs="Times New Roman"/>
        </w:rPr>
        <w:t>d</w:t>
      </w:r>
      <w:r w:rsidRPr="00F85A0F">
        <w:rPr>
          <w:rFonts w:ascii="Times New Roman" w:hAnsi="Times New Roman" w:cs="Times New Roman"/>
        </w:rPr>
        <w:t xml:space="preserve">airy </w:t>
      </w:r>
      <w:r>
        <w:rPr>
          <w:rFonts w:ascii="Times New Roman" w:hAnsi="Times New Roman" w:cs="Times New Roman"/>
        </w:rPr>
        <w:t>c</w:t>
      </w:r>
      <w:r w:rsidRPr="00F85A0F">
        <w:rPr>
          <w:rFonts w:ascii="Times New Roman" w:hAnsi="Times New Roman" w:cs="Times New Roman"/>
        </w:rPr>
        <w:t>ows.</w:t>
      </w:r>
      <w:r w:rsidRPr="003B7531">
        <w:rPr>
          <w:rFonts w:ascii="Times New Roman" w:hAnsi="Times New Roman" w:cs="Times New Roman"/>
        </w:rPr>
        <w:t xml:space="preserve"> </w:t>
      </w:r>
      <w:r w:rsidRPr="00933C91">
        <w:rPr>
          <w:rFonts w:ascii="Times New Roman" w:hAnsi="Times New Roman" w:cs="Times New Roman"/>
          <w:iCs/>
        </w:rPr>
        <w:t>J. Dairy Sci.</w:t>
      </w:r>
      <w:r w:rsidRPr="00933C91">
        <w:rPr>
          <w:rFonts w:ascii="Times New Roman" w:hAnsi="Times New Roman" w:cs="Times New Roman"/>
        </w:rPr>
        <w:t> </w:t>
      </w:r>
      <w:r w:rsidRPr="00F85A0F">
        <w:rPr>
          <w:rFonts w:ascii="Times New Roman" w:hAnsi="Times New Roman" w:cs="Times New Roman"/>
        </w:rPr>
        <w:t>95:</w:t>
      </w:r>
      <w:r w:rsidRPr="003B7531">
        <w:rPr>
          <w:rFonts w:ascii="Times New Roman" w:hAnsi="Times New Roman" w:cs="Times New Roman"/>
        </w:rPr>
        <w:t>3888–3893.</w:t>
      </w:r>
    </w:p>
    <w:p w14:paraId="2B5B12B1" w14:textId="48B3B497" w:rsidR="00933C91" w:rsidRDefault="00933C91">
      <w:pPr>
        <w:spacing w:line="480" w:lineRule="auto"/>
        <w:ind w:left="720" w:hanging="720"/>
        <w:rPr>
          <w:rFonts w:ascii="Times New Roman" w:hAnsi="Times New Roman" w:cs="Times New Roman"/>
        </w:rPr>
      </w:pPr>
      <w:r>
        <w:rPr>
          <w:rFonts w:ascii="Times New Roman" w:hAnsi="Times New Roman" w:cs="Times New Roman"/>
        </w:rPr>
        <w:t>Tomazi, T., G.</w:t>
      </w:r>
      <w:r w:rsidRPr="00CF16D7">
        <w:rPr>
          <w:rFonts w:ascii="Times New Roman" w:hAnsi="Times New Roman" w:cs="Times New Roman"/>
        </w:rPr>
        <w:t xml:space="preserve"> C</w:t>
      </w:r>
      <w:r>
        <w:rPr>
          <w:rFonts w:ascii="Times New Roman" w:hAnsi="Times New Roman" w:cs="Times New Roman"/>
        </w:rPr>
        <w:t>. Ferreira, A.</w:t>
      </w:r>
      <w:r w:rsidRPr="00CF16D7">
        <w:rPr>
          <w:rFonts w:ascii="Times New Roman" w:hAnsi="Times New Roman" w:cs="Times New Roman"/>
        </w:rPr>
        <w:t xml:space="preserve"> M</w:t>
      </w:r>
      <w:r>
        <w:rPr>
          <w:rFonts w:ascii="Times New Roman" w:hAnsi="Times New Roman" w:cs="Times New Roman"/>
        </w:rPr>
        <w:t xml:space="preserve">. </w:t>
      </w:r>
      <w:proofErr w:type="spellStart"/>
      <w:r>
        <w:rPr>
          <w:rFonts w:ascii="Times New Roman" w:hAnsi="Times New Roman" w:cs="Times New Roman"/>
        </w:rPr>
        <w:t>Orsi</w:t>
      </w:r>
      <w:proofErr w:type="spellEnd"/>
      <w:r>
        <w:rPr>
          <w:rFonts w:ascii="Times New Roman" w:hAnsi="Times New Roman" w:cs="Times New Roman"/>
        </w:rPr>
        <w:t>, J.</w:t>
      </w:r>
      <w:r w:rsidRPr="00CF16D7">
        <w:rPr>
          <w:rFonts w:ascii="Times New Roman" w:hAnsi="Times New Roman" w:cs="Times New Roman"/>
        </w:rPr>
        <w:t xml:space="preserve"> L</w:t>
      </w:r>
      <w:r>
        <w:rPr>
          <w:rFonts w:ascii="Times New Roman" w:hAnsi="Times New Roman" w:cs="Times New Roman"/>
        </w:rPr>
        <w:t>. Gonçalves, P.</w:t>
      </w:r>
      <w:r w:rsidRPr="00CF16D7">
        <w:rPr>
          <w:rFonts w:ascii="Times New Roman" w:hAnsi="Times New Roman" w:cs="Times New Roman"/>
        </w:rPr>
        <w:t xml:space="preserve"> A</w:t>
      </w:r>
      <w:r>
        <w:rPr>
          <w:rFonts w:ascii="Times New Roman" w:hAnsi="Times New Roman" w:cs="Times New Roman"/>
        </w:rPr>
        <w:t>. Ospina, D.</w:t>
      </w:r>
      <w:r w:rsidRPr="00CF16D7">
        <w:rPr>
          <w:rFonts w:ascii="Times New Roman" w:hAnsi="Times New Roman" w:cs="Times New Roman"/>
        </w:rPr>
        <w:t xml:space="preserve"> V</w:t>
      </w:r>
      <w:r>
        <w:rPr>
          <w:rFonts w:ascii="Times New Roman" w:hAnsi="Times New Roman" w:cs="Times New Roman"/>
        </w:rPr>
        <w:t xml:space="preserve">. </w:t>
      </w:r>
      <w:proofErr w:type="spellStart"/>
      <w:r>
        <w:rPr>
          <w:rFonts w:ascii="Times New Roman" w:hAnsi="Times New Roman" w:cs="Times New Roman"/>
        </w:rPr>
        <w:t>Nydam</w:t>
      </w:r>
      <w:proofErr w:type="spellEnd"/>
      <w:r>
        <w:rPr>
          <w:rFonts w:ascii="Times New Roman" w:hAnsi="Times New Roman" w:cs="Times New Roman"/>
        </w:rPr>
        <w:t>, P. Moroni, and M.</w:t>
      </w:r>
      <w:r w:rsidRPr="00CF16D7">
        <w:rPr>
          <w:rFonts w:ascii="Times New Roman" w:hAnsi="Times New Roman" w:cs="Times New Roman"/>
        </w:rPr>
        <w:t xml:space="preserve"> V</w:t>
      </w:r>
      <w:r>
        <w:rPr>
          <w:rFonts w:ascii="Times New Roman" w:hAnsi="Times New Roman" w:cs="Times New Roman"/>
        </w:rPr>
        <w:t>. d</w:t>
      </w:r>
      <w:r w:rsidRPr="00CF16D7">
        <w:rPr>
          <w:rFonts w:ascii="Times New Roman" w:hAnsi="Times New Roman" w:cs="Times New Roman"/>
        </w:rPr>
        <w:t>os Santos.</w:t>
      </w:r>
      <w:r>
        <w:rPr>
          <w:rFonts w:ascii="Times New Roman" w:hAnsi="Times New Roman" w:cs="Times New Roman"/>
        </w:rPr>
        <w:t xml:space="preserve"> 2018. </w:t>
      </w:r>
      <w:r w:rsidRPr="00CF16D7">
        <w:rPr>
          <w:rFonts w:ascii="Times New Roman" w:hAnsi="Times New Roman" w:cs="Times New Roman"/>
        </w:rPr>
        <w:t>As</w:t>
      </w:r>
      <w:r>
        <w:rPr>
          <w:rFonts w:ascii="Times New Roman" w:hAnsi="Times New Roman" w:cs="Times New Roman"/>
        </w:rPr>
        <w:t>sociation of herd-level risk factors and incidence rate of clinical mastitis in 20 Brazilian dairy herds.</w:t>
      </w:r>
      <w:r w:rsidRPr="00CF16D7">
        <w:rPr>
          <w:rFonts w:ascii="Times New Roman" w:hAnsi="Times New Roman" w:cs="Times New Roman"/>
        </w:rPr>
        <w:t> </w:t>
      </w:r>
      <w:r>
        <w:rPr>
          <w:rFonts w:ascii="Times New Roman" w:hAnsi="Times New Roman" w:cs="Times New Roman"/>
          <w:iCs/>
        </w:rPr>
        <w:t>Prev. Vet. Med</w:t>
      </w:r>
      <w:r>
        <w:rPr>
          <w:rFonts w:ascii="Times New Roman" w:hAnsi="Times New Roman" w:cs="Times New Roman"/>
        </w:rPr>
        <w:t>.</w:t>
      </w:r>
      <w:r w:rsidRPr="00947A88">
        <w:rPr>
          <w:rFonts w:ascii="Times New Roman" w:hAnsi="Times New Roman" w:cs="Times New Roman"/>
        </w:rPr>
        <w:t> </w:t>
      </w:r>
      <w:r>
        <w:rPr>
          <w:rFonts w:ascii="Times New Roman" w:hAnsi="Times New Roman" w:cs="Times New Roman"/>
        </w:rPr>
        <w:t>161:</w:t>
      </w:r>
      <w:r w:rsidRPr="00CF16D7">
        <w:rPr>
          <w:rFonts w:ascii="Times New Roman" w:hAnsi="Times New Roman" w:cs="Times New Roman"/>
        </w:rPr>
        <w:t>9–18.</w:t>
      </w:r>
    </w:p>
    <w:p w14:paraId="3123D6E7" w14:textId="09BDB414" w:rsidR="00FF5BEC" w:rsidRDefault="00FF5BEC">
      <w:pPr>
        <w:spacing w:line="480" w:lineRule="auto"/>
        <w:ind w:left="720" w:hanging="720"/>
        <w:rPr>
          <w:rFonts w:ascii="Times New Roman" w:hAnsi="Times New Roman" w:cs="Times New Roman"/>
        </w:rPr>
      </w:pPr>
      <w:r w:rsidRPr="00FF5BEC">
        <w:rPr>
          <w:rFonts w:ascii="Times New Roman" w:hAnsi="Times New Roman" w:cs="Times New Roman"/>
        </w:rPr>
        <w:t>Tomita, G. M</w:t>
      </w:r>
      <w:r>
        <w:rPr>
          <w:rFonts w:ascii="Times New Roman" w:hAnsi="Times New Roman" w:cs="Times New Roman"/>
        </w:rPr>
        <w:t>.</w:t>
      </w:r>
      <w:r w:rsidRPr="00FF5BEC">
        <w:rPr>
          <w:rFonts w:ascii="Times New Roman" w:hAnsi="Times New Roman" w:cs="Times New Roman"/>
        </w:rPr>
        <w:t>, C. H</w:t>
      </w:r>
      <w:r>
        <w:rPr>
          <w:rFonts w:ascii="Times New Roman" w:hAnsi="Times New Roman" w:cs="Times New Roman"/>
        </w:rPr>
        <w:t>.</w:t>
      </w:r>
      <w:r w:rsidRPr="00FF5BEC">
        <w:rPr>
          <w:rFonts w:ascii="Times New Roman" w:hAnsi="Times New Roman" w:cs="Times New Roman"/>
        </w:rPr>
        <w:t xml:space="preserve"> Ray, S. C</w:t>
      </w:r>
      <w:r>
        <w:rPr>
          <w:rFonts w:ascii="Times New Roman" w:hAnsi="Times New Roman" w:cs="Times New Roman"/>
        </w:rPr>
        <w:t>.</w:t>
      </w:r>
      <w:r w:rsidRPr="00FF5BEC">
        <w:rPr>
          <w:rFonts w:ascii="Times New Roman" w:hAnsi="Times New Roman" w:cs="Times New Roman"/>
        </w:rPr>
        <w:t xml:space="preserve"> Nickerson, W. E</w:t>
      </w:r>
      <w:r>
        <w:rPr>
          <w:rFonts w:ascii="Times New Roman" w:hAnsi="Times New Roman" w:cs="Times New Roman"/>
        </w:rPr>
        <w:t>.</w:t>
      </w:r>
      <w:r w:rsidRPr="00FF5BEC">
        <w:rPr>
          <w:rFonts w:ascii="Times New Roman" w:hAnsi="Times New Roman" w:cs="Times New Roman"/>
        </w:rPr>
        <w:t xml:space="preserve"> Owens, and G. F</w:t>
      </w:r>
      <w:r>
        <w:rPr>
          <w:rFonts w:ascii="Times New Roman" w:hAnsi="Times New Roman" w:cs="Times New Roman"/>
        </w:rPr>
        <w:t>. Gallo. 2000. A comparison of two commercially a</w:t>
      </w:r>
      <w:r w:rsidRPr="00FF5BEC">
        <w:rPr>
          <w:rFonts w:ascii="Times New Roman" w:hAnsi="Times New Roman" w:cs="Times New Roman"/>
        </w:rPr>
        <w:t xml:space="preserve">vailable </w:t>
      </w:r>
      <w:r w:rsidRPr="003B7531">
        <w:rPr>
          <w:rFonts w:ascii="Times New Roman" w:hAnsi="Times New Roman" w:cs="Times New Roman"/>
          <w:i/>
        </w:rPr>
        <w:t>Escherichia Coli</w:t>
      </w:r>
      <w:r>
        <w:rPr>
          <w:rFonts w:ascii="Times New Roman" w:hAnsi="Times New Roman" w:cs="Times New Roman"/>
        </w:rPr>
        <w:t xml:space="preserve"> J5 vaccines a</w:t>
      </w:r>
      <w:r w:rsidRPr="00FF5BEC">
        <w:rPr>
          <w:rFonts w:ascii="Times New Roman" w:hAnsi="Times New Roman" w:cs="Times New Roman"/>
        </w:rPr>
        <w:t xml:space="preserve">gainst </w:t>
      </w:r>
      <w:r w:rsidRPr="003B7531">
        <w:rPr>
          <w:rFonts w:ascii="Times New Roman" w:hAnsi="Times New Roman" w:cs="Times New Roman"/>
          <w:i/>
        </w:rPr>
        <w:t>E. Coli</w:t>
      </w:r>
      <w:r>
        <w:rPr>
          <w:rFonts w:ascii="Times New Roman" w:hAnsi="Times New Roman" w:cs="Times New Roman"/>
        </w:rPr>
        <w:t xml:space="preserve"> intramammary challenge.</w:t>
      </w:r>
      <w:r w:rsidRPr="00FF5BEC">
        <w:rPr>
          <w:rFonts w:ascii="Times New Roman" w:hAnsi="Times New Roman" w:cs="Times New Roman"/>
        </w:rPr>
        <w:t xml:space="preserve"> </w:t>
      </w:r>
      <w:r>
        <w:rPr>
          <w:rFonts w:ascii="Times New Roman" w:hAnsi="Times New Roman" w:cs="Times New Roman"/>
        </w:rPr>
        <w:t>J. Dairy Sci. 83:</w:t>
      </w:r>
      <w:r w:rsidRPr="00FF5BEC">
        <w:rPr>
          <w:rFonts w:ascii="Times New Roman" w:hAnsi="Times New Roman" w:cs="Times New Roman"/>
        </w:rPr>
        <w:t>2276–2281.</w:t>
      </w:r>
    </w:p>
    <w:p w14:paraId="443D0AA0" w14:textId="52BC023E" w:rsidR="00933C91" w:rsidRDefault="00933C91">
      <w:pPr>
        <w:spacing w:line="480" w:lineRule="auto"/>
        <w:ind w:left="720" w:hanging="720"/>
        <w:rPr>
          <w:rFonts w:ascii="Times New Roman" w:hAnsi="Times New Roman" w:cs="Times New Roman"/>
        </w:rPr>
      </w:pPr>
      <w:r>
        <w:rPr>
          <w:rFonts w:ascii="Times New Roman" w:hAnsi="Times New Roman" w:cs="Times New Roman"/>
        </w:rPr>
        <w:t>Torres,</w:t>
      </w:r>
      <w:r w:rsidRPr="00786C3E">
        <w:rPr>
          <w:rFonts w:ascii="Times New Roman" w:hAnsi="Times New Roman" w:cs="Times New Roman"/>
        </w:rPr>
        <w:t xml:space="preserve"> A. H., P. J. Rajala-Schultz, F. J. </w:t>
      </w:r>
      <w:proofErr w:type="spellStart"/>
      <w:r w:rsidRPr="00786C3E">
        <w:rPr>
          <w:rFonts w:ascii="Times New Roman" w:hAnsi="Times New Roman" w:cs="Times New Roman"/>
        </w:rPr>
        <w:t>Degraves</w:t>
      </w:r>
      <w:proofErr w:type="spellEnd"/>
      <w:r w:rsidRPr="00786C3E">
        <w:rPr>
          <w:rFonts w:ascii="Times New Roman" w:hAnsi="Times New Roman" w:cs="Times New Roman"/>
        </w:rPr>
        <w:t xml:space="preserve">, and K. H. </w:t>
      </w:r>
      <w:proofErr w:type="spellStart"/>
      <w:r w:rsidRPr="00786C3E">
        <w:rPr>
          <w:rFonts w:ascii="Times New Roman" w:hAnsi="Times New Roman" w:cs="Times New Roman"/>
        </w:rPr>
        <w:t>Hoblet</w:t>
      </w:r>
      <w:proofErr w:type="spellEnd"/>
      <w:r w:rsidRPr="00786C3E">
        <w:rPr>
          <w:rFonts w:ascii="Times New Roman" w:hAnsi="Times New Roman" w:cs="Times New Roman"/>
        </w:rPr>
        <w:t>. 2008. Using dairy herd improvement records and clinical mastitis history to identify subclinical mastitis infections at dry-off. J. Dairy Res. 75:240–247.</w:t>
      </w:r>
    </w:p>
    <w:p w14:paraId="1C286D2F" w14:textId="5145B8F0" w:rsidR="00A63E68" w:rsidRDefault="00A63E68" w:rsidP="00A63E68">
      <w:pPr>
        <w:spacing w:line="480" w:lineRule="auto"/>
        <w:ind w:left="720" w:hanging="720"/>
        <w:rPr>
          <w:rFonts w:ascii="Times New Roman" w:hAnsi="Times New Roman" w:cs="Times New Roman"/>
        </w:rPr>
      </w:pPr>
      <w:r>
        <w:rPr>
          <w:rFonts w:ascii="Times New Roman" w:hAnsi="Times New Roman" w:cs="Times New Roman"/>
        </w:rPr>
        <w:t xml:space="preserve">USDA (US Department of Agriculture) 2016. Dairy 2014. Milking Quality, Milking Procedures, and Mastitis on U.S. Dairies, 2014. </w:t>
      </w:r>
      <w:r w:rsidRPr="00E41CF7">
        <w:rPr>
          <w:rFonts w:ascii="Times New Roman" w:hAnsi="Times New Roman" w:cs="Times New Roman"/>
        </w:rPr>
        <w:t>#704.0916</w:t>
      </w:r>
      <w:r>
        <w:rPr>
          <w:rFonts w:ascii="Times New Roman" w:hAnsi="Times New Roman" w:cs="Times New Roman"/>
        </w:rPr>
        <w:t xml:space="preserve">. </w:t>
      </w:r>
      <w:r w:rsidRPr="00E41CF7">
        <w:rPr>
          <w:rFonts w:ascii="Times New Roman" w:hAnsi="Times New Roman" w:cs="Times New Roman"/>
        </w:rPr>
        <w:t>USDA-Animal and Plant Health Inspection Service-Veterinary Services, Cen</w:t>
      </w:r>
      <w:r>
        <w:rPr>
          <w:rFonts w:ascii="Times New Roman" w:hAnsi="Times New Roman" w:cs="Times New Roman"/>
        </w:rPr>
        <w:t>ters for Epide</w:t>
      </w:r>
      <w:r w:rsidRPr="00E41CF7">
        <w:rPr>
          <w:rFonts w:ascii="Times New Roman" w:hAnsi="Times New Roman" w:cs="Times New Roman"/>
        </w:rPr>
        <w:t>miology and Animal Health (USDA-APHIS-VS, CEAH), National Animal Health Monitoring System, Fort Collins, CO.</w:t>
      </w:r>
    </w:p>
    <w:p w14:paraId="7AD49D09" w14:textId="7C43AB47" w:rsidR="00524487" w:rsidRDefault="00524487" w:rsidP="00A63E68">
      <w:pPr>
        <w:spacing w:line="480" w:lineRule="auto"/>
        <w:ind w:left="720" w:hanging="720"/>
        <w:rPr>
          <w:rFonts w:ascii="Times New Roman" w:hAnsi="Times New Roman" w:cs="Times New Roman"/>
        </w:rPr>
      </w:pPr>
      <w:proofErr w:type="spellStart"/>
      <w:r w:rsidRPr="00524487">
        <w:rPr>
          <w:rFonts w:ascii="Times New Roman" w:hAnsi="Times New Roman" w:cs="Times New Roman"/>
        </w:rPr>
        <w:t>Valckenier</w:t>
      </w:r>
      <w:proofErr w:type="spellEnd"/>
      <w:r w:rsidRPr="00524487">
        <w:rPr>
          <w:rFonts w:ascii="Times New Roman" w:hAnsi="Times New Roman" w:cs="Times New Roman"/>
        </w:rPr>
        <w:t>, D</w:t>
      </w:r>
      <w:r>
        <w:rPr>
          <w:rFonts w:ascii="Times New Roman" w:hAnsi="Times New Roman" w:cs="Times New Roman"/>
        </w:rPr>
        <w:t>.</w:t>
      </w:r>
      <w:r w:rsidRPr="00524487">
        <w:rPr>
          <w:rFonts w:ascii="Times New Roman" w:hAnsi="Times New Roman" w:cs="Times New Roman"/>
        </w:rPr>
        <w:t>, S</w:t>
      </w:r>
      <w:r>
        <w:rPr>
          <w:rFonts w:ascii="Times New Roman" w:hAnsi="Times New Roman" w:cs="Times New Roman"/>
        </w:rPr>
        <w:t>.</w:t>
      </w:r>
      <w:r w:rsidRPr="00524487">
        <w:rPr>
          <w:rFonts w:ascii="Times New Roman" w:hAnsi="Times New Roman" w:cs="Times New Roman"/>
        </w:rPr>
        <w:t xml:space="preserve"> Piepers, A</w:t>
      </w:r>
      <w:r>
        <w:rPr>
          <w:rFonts w:ascii="Times New Roman" w:hAnsi="Times New Roman" w:cs="Times New Roman"/>
        </w:rPr>
        <w:t>.</w:t>
      </w:r>
      <w:r w:rsidRPr="00524487">
        <w:rPr>
          <w:rFonts w:ascii="Times New Roman" w:hAnsi="Times New Roman" w:cs="Times New Roman"/>
        </w:rPr>
        <w:t xml:space="preserve"> De Visscher, R.</w:t>
      </w:r>
      <w:r>
        <w:rPr>
          <w:rFonts w:ascii="Times New Roman" w:hAnsi="Times New Roman" w:cs="Times New Roman"/>
        </w:rPr>
        <w:t xml:space="preserve"> </w:t>
      </w:r>
      <w:r w:rsidRPr="00524487">
        <w:rPr>
          <w:rFonts w:ascii="Times New Roman" w:hAnsi="Times New Roman" w:cs="Times New Roman"/>
        </w:rPr>
        <w:t>M</w:t>
      </w:r>
      <w:r>
        <w:rPr>
          <w:rFonts w:ascii="Times New Roman" w:hAnsi="Times New Roman" w:cs="Times New Roman"/>
        </w:rPr>
        <w:t>.</w:t>
      </w:r>
      <w:r w:rsidRPr="00524487">
        <w:rPr>
          <w:rFonts w:ascii="Times New Roman" w:hAnsi="Times New Roman" w:cs="Times New Roman"/>
        </w:rPr>
        <w:t xml:space="preserve"> Bruckmaier, and S</w:t>
      </w:r>
      <w:r>
        <w:rPr>
          <w:rFonts w:ascii="Times New Roman" w:hAnsi="Times New Roman" w:cs="Times New Roman"/>
        </w:rPr>
        <w:t>. De Vliegher. 2019. Effect of intramammary infection with n</w:t>
      </w:r>
      <w:r w:rsidRPr="00524487">
        <w:rPr>
          <w:rFonts w:ascii="Times New Roman" w:hAnsi="Times New Roman" w:cs="Times New Roman"/>
        </w:rPr>
        <w:t>on</w:t>
      </w:r>
      <w:r>
        <w:rPr>
          <w:rFonts w:ascii="Times New Roman" w:hAnsi="Times New Roman" w:cs="Times New Roman"/>
        </w:rPr>
        <w:t>-a</w:t>
      </w:r>
      <w:r w:rsidRPr="00524487">
        <w:rPr>
          <w:rFonts w:ascii="Times New Roman" w:hAnsi="Times New Roman" w:cs="Times New Roman"/>
        </w:rPr>
        <w:t xml:space="preserve">ureus </w:t>
      </w:r>
      <w:r>
        <w:rPr>
          <w:rFonts w:ascii="Times New Roman" w:hAnsi="Times New Roman" w:cs="Times New Roman"/>
        </w:rPr>
        <w:t>s</w:t>
      </w:r>
      <w:r w:rsidRPr="00524487">
        <w:rPr>
          <w:rFonts w:ascii="Times New Roman" w:hAnsi="Times New Roman" w:cs="Times New Roman"/>
        </w:rPr>
        <w:t>t</w:t>
      </w:r>
      <w:r>
        <w:rPr>
          <w:rFonts w:ascii="Times New Roman" w:hAnsi="Times New Roman" w:cs="Times New Roman"/>
        </w:rPr>
        <w:t>aphylococci in early lactation in dairy heifers on quarter somatic cell count and quarter milk yield during the first 4 m</w:t>
      </w:r>
      <w:r w:rsidRPr="00524487">
        <w:rPr>
          <w:rFonts w:ascii="Times New Roman" w:hAnsi="Times New Roman" w:cs="Times New Roman"/>
        </w:rPr>
        <w:t>onths o</w:t>
      </w:r>
      <w:r>
        <w:rPr>
          <w:rFonts w:ascii="Times New Roman" w:hAnsi="Times New Roman" w:cs="Times New Roman"/>
        </w:rPr>
        <w:t>f lactation.</w:t>
      </w:r>
      <w:r w:rsidRPr="00524487">
        <w:rPr>
          <w:rFonts w:ascii="Times New Roman" w:hAnsi="Times New Roman" w:cs="Times New Roman"/>
        </w:rPr>
        <w:t xml:space="preserve"> </w:t>
      </w:r>
      <w:r>
        <w:rPr>
          <w:rFonts w:ascii="Times New Roman" w:hAnsi="Times New Roman" w:cs="Times New Roman"/>
        </w:rPr>
        <w:t>J. Dairy Sci. 102:</w:t>
      </w:r>
      <w:r w:rsidRPr="00524487">
        <w:rPr>
          <w:rFonts w:ascii="Times New Roman" w:hAnsi="Times New Roman" w:cs="Times New Roman"/>
        </w:rPr>
        <w:t>6442–6453.</w:t>
      </w:r>
    </w:p>
    <w:p w14:paraId="75AC317C" w14:textId="046FF054" w:rsidR="00933C91" w:rsidRDefault="00933C91">
      <w:pPr>
        <w:spacing w:line="480" w:lineRule="auto"/>
        <w:ind w:left="720" w:hanging="720"/>
        <w:rPr>
          <w:rFonts w:ascii="Times New Roman" w:hAnsi="Times New Roman" w:cs="Times New Roman"/>
        </w:rPr>
      </w:pPr>
      <w:proofErr w:type="spellStart"/>
      <w:r>
        <w:rPr>
          <w:rFonts w:ascii="Times New Roman" w:hAnsi="Times New Roman" w:cs="Times New Roman"/>
        </w:rPr>
        <w:lastRenderedPageBreak/>
        <w:t>Vanderhaeghen</w:t>
      </w:r>
      <w:proofErr w:type="spellEnd"/>
      <w:r>
        <w:rPr>
          <w:rFonts w:ascii="Times New Roman" w:hAnsi="Times New Roman" w:cs="Times New Roman"/>
        </w:rPr>
        <w:t xml:space="preserve">, </w:t>
      </w:r>
      <w:r w:rsidRPr="003D4A44">
        <w:rPr>
          <w:rFonts w:ascii="Times New Roman" w:hAnsi="Times New Roman" w:cs="Times New Roman"/>
        </w:rPr>
        <w:t>W</w:t>
      </w:r>
      <w:r>
        <w:rPr>
          <w:rFonts w:ascii="Times New Roman" w:hAnsi="Times New Roman" w:cs="Times New Roman"/>
        </w:rPr>
        <w:t>.</w:t>
      </w:r>
      <w:r w:rsidRPr="003D4A44">
        <w:rPr>
          <w:rFonts w:ascii="Times New Roman" w:hAnsi="Times New Roman" w:cs="Times New Roman"/>
        </w:rPr>
        <w:t>, S</w:t>
      </w:r>
      <w:r>
        <w:rPr>
          <w:rFonts w:ascii="Times New Roman" w:hAnsi="Times New Roman" w:cs="Times New Roman"/>
        </w:rPr>
        <w:t>.</w:t>
      </w:r>
      <w:r w:rsidRPr="003D4A44">
        <w:rPr>
          <w:rFonts w:ascii="Times New Roman" w:hAnsi="Times New Roman" w:cs="Times New Roman"/>
        </w:rPr>
        <w:t xml:space="preserve"> Piepers, F</w:t>
      </w:r>
      <w:r>
        <w:rPr>
          <w:rFonts w:ascii="Times New Roman" w:hAnsi="Times New Roman" w:cs="Times New Roman"/>
        </w:rPr>
        <w:t>.</w:t>
      </w:r>
      <w:r w:rsidRPr="003D4A44">
        <w:rPr>
          <w:rFonts w:ascii="Times New Roman" w:hAnsi="Times New Roman" w:cs="Times New Roman"/>
        </w:rPr>
        <w:t xml:space="preserve"> Leroy, E</w:t>
      </w:r>
      <w:r>
        <w:rPr>
          <w:rFonts w:ascii="Times New Roman" w:hAnsi="Times New Roman" w:cs="Times New Roman"/>
        </w:rPr>
        <w:t>.</w:t>
      </w:r>
      <w:r w:rsidRPr="003D4A44">
        <w:rPr>
          <w:rFonts w:ascii="Times New Roman" w:hAnsi="Times New Roman" w:cs="Times New Roman"/>
        </w:rPr>
        <w:t xml:space="preserve"> Van </w:t>
      </w:r>
      <w:proofErr w:type="spellStart"/>
      <w:r w:rsidRPr="003D4A44">
        <w:rPr>
          <w:rFonts w:ascii="Times New Roman" w:hAnsi="Times New Roman" w:cs="Times New Roman"/>
        </w:rPr>
        <w:t>Coillie</w:t>
      </w:r>
      <w:proofErr w:type="spellEnd"/>
      <w:r w:rsidRPr="003D4A44">
        <w:rPr>
          <w:rFonts w:ascii="Times New Roman" w:hAnsi="Times New Roman" w:cs="Times New Roman"/>
        </w:rPr>
        <w:t>, F</w:t>
      </w:r>
      <w:r>
        <w:rPr>
          <w:rFonts w:ascii="Times New Roman" w:hAnsi="Times New Roman" w:cs="Times New Roman"/>
        </w:rPr>
        <w:t>.</w:t>
      </w:r>
      <w:r w:rsidRPr="003D4A44">
        <w:rPr>
          <w:rFonts w:ascii="Times New Roman" w:hAnsi="Times New Roman" w:cs="Times New Roman"/>
        </w:rPr>
        <w:t xml:space="preserve"> </w:t>
      </w:r>
      <w:proofErr w:type="spellStart"/>
      <w:r w:rsidRPr="003D4A44">
        <w:rPr>
          <w:rFonts w:ascii="Times New Roman" w:hAnsi="Times New Roman" w:cs="Times New Roman"/>
        </w:rPr>
        <w:t>Haesebrouck</w:t>
      </w:r>
      <w:proofErr w:type="spellEnd"/>
      <w:r w:rsidRPr="003D4A44">
        <w:rPr>
          <w:rFonts w:ascii="Times New Roman" w:hAnsi="Times New Roman" w:cs="Times New Roman"/>
        </w:rPr>
        <w:t>, and S</w:t>
      </w:r>
      <w:r>
        <w:rPr>
          <w:rFonts w:ascii="Times New Roman" w:hAnsi="Times New Roman" w:cs="Times New Roman"/>
        </w:rPr>
        <w:t xml:space="preserve">. De Vliegher. 2014. Invited review: effect, persistence, and virulence of coagulase-negative </w:t>
      </w:r>
      <w:r w:rsidRPr="003D4A44">
        <w:rPr>
          <w:rFonts w:ascii="Times New Roman" w:hAnsi="Times New Roman" w:cs="Times New Roman"/>
          <w:i/>
        </w:rPr>
        <w:t>Staphylococcus</w:t>
      </w:r>
      <w:r>
        <w:rPr>
          <w:rFonts w:ascii="Times New Roman" w:hAnsi="Times New Roman" w:cs="Times New Roman"/>
        </w:rPr>
        <w:t xml:space="preserve"> species associated with ruminant udder health.</w:t>
      </w:r>
      <w:r w:rsidRPr="003D4A44">
        <w:rPr>
          <w:rFonts w:ascii="Times New Roman" w:hAnsi="Times New Roman" w:cs="Times New Roman"/>
        </w:rPr>
        <w:t> </w:t>
      </w:r>
      <w:r>
        <w:rPr>
          <w:rFonts w:ascii="Times New Roman" w:hAnsi="Times New Roman" w:cs="Times New Roman"/>
        </w:rPr>
        <w:t>J. Dairy Sci. 97:</w:t>
      </w:r>
      <w:r w:rsidRPr="003D4A44">
        <w:rPr>
          <w:rFonts w:ascii="Times New Roman" w:hAnsi="Times New Roman" w:cs="Times New Roman"/>
        </w:rPr>
        <w:t>5275–5293.</w:t>
      </w:r>
    </w:p>
    <w:p w14:paraId="761A0329" w14:textId="1D18790B" w:rsidR="00221420" w:rsidRDefault="00221420">
      <w:pPr>
        <w:spacing w:line="480" w:lineRule="auto"/>
        <w:ind w:left="720" w:hanging="720"/>
        <w:rPr>
          <w:rFonts w:ascii="Times New Roman" w:hAnsi="Times New Roman" w:cs="Times New Roman"/>
        </w:rPr>
      </w:pPr>
      <w:r w:rsidRPr="00221420">
        <w:rPr>
          <w:rFonts w:ascii="Times New Roman" w:hAnsi="Times New Roman" w:cs="Times New Roman"/>
        </w:rPr>
        <w:t>Wang, Y</w:t>
      </w:r>
      <w:r>
        <w:rPr>
          <w:rFonts w:ascii="Times New Roman" w:hAnsi="Times New Roman" w:cs="Times New Roman"/>
        </w:rPr>
        <w:t>.</w:t>
      </w:r>
      <w:r w:rsidRPr="00221420">
        <w:rPr>
          <w:rFonts w:ascii="Times New Roman" w:hAnsi="Times New Roman" w:cs="Times New Roman"/>
        </w:rPr>
        <w:t>, S.</w:t>
      </w:r>
      <w:r>
        <w:rPr>
          <w:rFonts w:ascii="Times New Roman" w:hAnsi="Times New Roman" w:cs="Times New Roman"/>
        </w:rPr>
        <w:t xml:space="preserve"> </w:t>
      </w:r>
      <w:r w:rsidRPr="00221420">
        <w:rPr>
          <w:rFonts w:ascii="Times New Roman" w:hAnsi="Times New Roman" w:cs="Times New Roman"/>
        </w:rPr>
        <w:t>B</w:t>
      </w:r>
      <w:r>
        <w:rPr>
          <w:rFonts w:ascii="Times New Roman" w:hAnsi="Times New Roman" w:cs="Times New Roman"/>
        </w:rPr>
        <w:t>.</w:t>
      </w:r>
      <w:r w:rsidRPr="00221420">
        <w:rPr>
          <w:rFonts w:ascii="Times New Roman" w:hAnsi="Times New Roman" w:cs="Times New Roman"/>
        </w:rPr>
        <w:t xml:space="preserve"> </w:t>
      </w:r>
      <w:proofErr w:type="spellStart"/>
      <w:r w:rsidRPr="00221420">
        <w:rPr>
          <w:rFonts w:ascii="Times New Roman" w:hAnsi="Times New Roman" w:cs="Times New Roman"/>
        </w:rPr>
        <w:t>Puntenney</w:t>
      </w:r>
      <w:proofErr w:type="spellEnd"/>
      <w:r w:rsidRPr="00221420">
        <w:rPr>
          <w:rFonts w:ascii="Times New Roman" w:hAnsi="Times New Roman" w:cs="Times New Roman"/>
        </w:rPr>
        <w:t>, J.</w:t>
      </w:r>
      <w:r>
        <w:rPr>
          <w:rFonts w:ascii="Times New Roman" w:hAnsi="Times New Roman" w:cs="Times New Roman"/>
        </w:rPr>
        <w:t xml:space="preserve"> </w:t>
      </w:r>
      <w:r w:rsidRPr="00221420">
        <w:rPr>
          <w:rFonts w:ascii="Times New Roman" w:hAnsi="Times New Roman" w:cs="Times New Roman"/>
        </w:rPr>
        <w:t>L</w:t>
      </w:r>
      <w:r>
        <w:rPr>
          <w:rFonts w:ascii="Times New Roman" w:hAnsi="Times New Roman" w:cs="Times New Roman"/>
        </w:rPr>
        <w:t>.</w:t>
      </w:r>
      <w:r w:rsidRPr="00221420">
        <w:rPr>
          <w:rFonts w:ascii="Times New Roman" w:hAnsi="Times New Roman" w:cs="Times New Roman"/>
        </w:rPr>
        <w:t xml:space="preserve"> Burton, and N.</w:t>
      </w:r>
      <w:r>
        <w:rPr>
          <w:rFonts w:ascii="Times New Roman" w:hAnsi="Times New Roman" w:cs="Times New Roman"/>
        </w:rPr>
        <w:t xml:space="preserve"> </w:t>
      </w:r>
      <w:r w:rsidRPr="00221420">
        <w:rPr>
          <w:rFonts w:ascii="Times New Roman" w:hAnsi="Times New Roman" w:cs="Times New Roman"/>
        </w:rPr>
        <w:t>E</w:t>
      </w:r>
      <w:r>
        <w:rPr>
          <w:rFonts w:ascii="Times New Roman" w:hAnsi="Times New Roman" w:cs="Times New Roman"/>
        </w:rPr>
        <w:t>.</w:t>
      </w:r>
      <w:r w:rsidRPr="00221420">
        <w:rPr>
          <w:rFonts w:ascii="Times New Roman" w:hAnsi="Times New Roman" w:cs="Times New Roman"/>
        </w:rPr>
        <w:t xml:space="preserve"> Forsberg. </w:t>
      </w:r>
      <w:r w:rsidR="009B021F">
        <w:rPr>
          <w:rFonts w:ascii="Times New Roman" w:hAnsi="Times New Roman" w:cs="Times New Roman"/>
        </w:rPr>
        <w:t>2007. Ability of a commercial feed additive to modulate expression of innate immunity in s</w:t>
      </w:r>
      <w:r w:rsidRPr="00221420">
        <w:rPr>
          <w:rFonts w:ascii="Times New Roman" w:hAnsi="Times New Roman" w:cs="Times New Roman"/>
        </w:rPr>
        <w:t>hee</w:t>
      </w:r>
      <w:r w:rsidR="009B021F">
        <w:rPr>
          <w:rFonts w:ascii="Times New Roman" w:hAnsi="Times New Roman" w:cs="Times New Roman"/>
        </w:rPr>
        <w:t>p immunosuppressed with dexamethasone. An.</w:t>
      </w:r>
      <w:r w:rsidRPr="00221420">
        <w:rPr>
          <w:rFonts w:ascii="Times New Roman" w:hAnsi="Times New Roman" w:cs="Times New Roman"/>
        </w:rPr>
        <w:t xml:space="preserve"> (Cambr</w:t>
      </w:r>
      <w:r w:rsidR="009B021F">
        <w:rPr>
          <w:rFonts w:ascii="Times New Roman" w:hAnsi="Times New Roman" w:cs="Times New Roman"/>
        </w:rPr>
        <w:t>idge, England). 7:</w:t>
      </w:r>
      <w:r w:rsidRPr="00221420">
        <w:rPr>
          <w:rFonts w:ascii="Times New Roman" w:hAnsi="Times New Roman" w:cs="Times New Roman"/>
        </w:rPr>
        <w:t>945–951.</w:t>
      </w:r>
    </w:p>
    <w:p w14:paraId="2A3A5FBE" w14:textId="566BE840" w:rsidR="00933C91" w:rsidRDefault="00933C91">
      <w:pPr>
        <w:spacing w:line="480" w:lineRule="auto"/>
        <w:ind w:left="720" w:hanging="720"/>
        <w:rPr>
          <w:rFonts w:ascii="Times New Roman" w:hAnsi="Times New Roman" w:cs="Times New Roman"/>
        </w:rPr>
      </w:pPr>
      <w:r w:rsidRPr="00825F01">
        <w:rPr>
          <w:rFonts w:ascii="Times New Roman" w:hAnsi="Times New Roman" w:cs="Times New Roman"/>
        </w:rPr>
        <w:t>Weiss, W.</w:t>
      </w:r>
      <w:r>
        <w:rPr>
          <w:rFonts w:ascii="Times New Roman" w:hAnsi="Times New Roman" w:cs="Times New Roman"/>
        </w:rPr>
        <w:t xml:space="preserve"> </w:t>
      </w:r>
      <w:r w:rsidRPr="00825F01">
        <w:rPr>
          <w:rFonts w:ascii="Times New Roman" w:hAnsi="Times New Roman" w:cs="Times New Roman"/>
        </w:rPr>
        <w:t>P</w:t>
      </w:r>
      <w:r>
        <w:rPr>
          <w:rFonts w:ascii="Times New Roman" w:hAnsi="Times New Roman" w:cs="Times New Roman"/>
        </w:rPr>
        <w:t>.</w:t>
      </w:r>
      <w:r w:rsidRPr="00825F01">
        <w:rPr>
          <w:rFonts w:ascii="Times New Roman" w:hAnsi="Times New Roman" w:cs="Times New Roman"/>
        </w:rPr>
        <w:t>, J.</w:t>
      </w:r>
      <w:r>
        <w:rPr>
          <w:rFonts w:ascii="Times New Roman" w:hAnsi="Times New Roman" w:cs="Times New Roman"/>
        </w:rPr>
        <w:t xml:space="preserve"> </w:t>
      </w:r>
      <w:r w:rsidRPr="00825F01">
        <w:rPr>
          <w:rFonts w:ascii="Times New Roman" w:hAnsi="Times New Roman" w:cs="Times New Roman"/>
        </w:rPr>
        <w:t>S</w:t>
      </w:r>
      <w:r>
        <w:rPr>
          <w:rFonts w:ascii="Times New Roman" w:hAnsi="Times New Roman" w:cs="Times New Roman"/>
        </w:rPr>
        <w:t>.</w:t>
      </w:r>
      <w:r w:rsidRPr="00825F01">
        <w:rPr>
          <w:rFonts w:ascii="Times New Roman" w:hAnsi="Times New Roman" w:cs="Times New Roman"/>
        </w:rPr>
        <w:t xml:space="preserve"> Hogan, D.</w:t>
      </w:r>
      <w:r>
        <w:rPr>
          <w:rFonts w:ascii="Times New Roman" w:hAnsi="Times New Roman" w:cs="Times New Roman"/>
        </w:rPr>
        <w:t xml:space="preserve"> </w:t>
      </w:r>
      <w:r w:rsidRPr="00825F01">
        <w:rPr>
          <w:rFonts w:ascii="Times New Roman" w:hAnsi="Times New Roman" w:cs="Times New Roman"/>
        </w:rPr>
        <w:t>A</w:t>
      </w:r>
      <w:r>
        <w:rPr>
          <w:rFonts w:ascii="Times New Roman" w:hAnsi="Times New Roman" w:cs="Times New Roman"/>
        </w:rPr>
        <w:t>.</w:t>
      </w:r>
      <w:r w:rsidRPr="00825F01">
        <w:rPr>
          <w:rFonts w:ascii="Times New Roman" w:hAnsi="Times New Roman" w:cs="Times New Roman"/>
        </w:rPr>
        <w:t xml:space="preserve"> </w:t>
      </w:r>
      <w:proofErr w:type="spellStart"/>
      <w:r w:rsidRPr="00825F01">
        <w:rPr>
          <w:rFonts w:ascii="Times New Roman" w:hAnsi="Times New Roman" w:cs="Times New Roman"/>
        </w:rPr>
        <w:t>Todhunter</w:t>
      </w:r>
      <w:proofErr w:type="spellEnd"/>
      <w:r w:rsidRPr="00825F01">
        <w:rPr>
          <w:rFonts w:ascii="Times New Roman" w:hAnsi="Times New Roman" w:cs="Times New Roman"/>
        </w:rPr>
        <w:t>, and K.</w:t>
      </w:r>
      <w:r>
        <w:rPr>
          <w:rFonts w:ascii="Times New Roman" w:hAnsi="Times New Roman" w:cs="Times New Roman"/>
        </w:rPr>
        <w:t xml:space="preserve"> </w:t>
      </w:r>
      <w:r w:rsidRPr="00825F01">
        <w:rPr>
          <w:rFonts w:ascii="Times New Roman" w:hAnsi="Times New Roman" w:cs="Times New Roman"/>
        </w:rPr>
        <w:t>L</w:t>
      </w:r>
      <w:r>
        <w:rPr>
          <w:rFonts w:ascii="Times New Roman" w:hAnsi="Times New Roman" w:cs="Times New Roman"/>
        </w:rPr>
        <w:t>.</w:t>
      </w:r>
      <w:r w:rsidRPr="00825F01">
        <w:rPr>
          <w:rFonts w:ascii="Times New Roman" w:hAnsi="Times New Roman" w:cs="Times New Roman"/>
        </w:rPr>
        <w:t xml:space="preserve"> Smith. </w:t>
      </w:r>
      <w:r>
        <w:rPr>
          <w:rFonts w:ascii="Times New Roman" w:hAnsi="Times New Roman" w:cs="Times New Roman"/>
        </w:rPr>
        <w:t xml:space="preserve">1997. </w:t>
      </w:r>
      <w:r w:rsidRPr="00825F01">
        <w:rPr>
          <w:rFonts w:ascii="Times New Roman" w:hAnsi="Times New Roman" w:cs="Times New Roman"/>
        </w:rPr>
        <w:t>Effe</w:t>
      </w:r>
      <w:r>
        <w:rPr>
          <w:rFonts w:ascii="Times New Roman" w:hAnsi="Times New Roman" w:cs="Times New Roman"/>
        </w:rPr>
        <w:t>ct of vitamin E supplementation in diets with a low concentration of Selenium on mammary gland health of dairy cows.</w:t>
      </w:r>
      <w:r w:rsidRPr="003D4A44">
        <w:rPr>
          <w:rFonts w:ascii="Times New Roman" w:hAnsi="Times New Roman" w:cs="Times New Roman"/>
        </w:rPr>
        <w:t> </w:t>
      </w:r>
      <w:r>
        <w:rPr>
          <w:rFonts w:ascii="Times New Roman" w:hAnsi="Times New Roman" w:cs="Times New Roman"/>
        </w:rPr>
        <w:t>J. Dairy Sci. 80:</w:t>
      </w:r>
      <w:r w:rsidRPr="00825F01">
        <w:rPr>
          <w:rFonts w:ascii="Times New Roman" w:hAnsi="Times New Roman" w:cs="Times New Roman"/>
        </w:rPr>
        <w:t>1728–1737.</w:t>
      </w:r>
    </w:p>
    <w:p w14:paraId="005AD98F" w14:textId="15945D96" w:rsidR="00933C91" w:rsidRDefault="00774AC6" w:rsidP="00933C91">
      <w:pPr>
        <w:spacing w:line="480" w:lineRule="auto"/>
        <w:ind w:left="720" w:hanging="720"/>
        <w:rPr>
          <w:rFonts w:ascii="Times New Roman" w:hAnsi="Times New Roman" w:cs="Times New Roman"/>
        </w:rPr>
      </w:pPr>
      <w:proofErr w:type="spellStart"/>
      <w:r w:rsidRPr="00774AC6">
        <w:rPr>
          <w:rFonts w:ascii="Times New Roman" w:hAnsi="Times New Roman" w:cs="Times New Roman"/>
        </w:rPr>
        <w:t>Wente</w:t>
      </w:r>
      <w:proofErr w:type="spellEnd"/>
      <w:r w:rsidRPr="00774AC6">
        <w:rPr>
          <w:rFonts w:ascii="Times New Roman" w:hAnsi="Times New Roman" w:cs="Times New Roman"/>
        </w:rPr>
        <w:t>, N</w:t>
      </w:r>
      <w:r w:rsidR="006513D7">
        <w:rPr>
          <w:rFonts w:ascii="Times New Roman" w:hAnsi="Times New Roman" w:cs="Times New Roman"/>
        </w:rPr>
        <w:t>.</w:t>
      </w:r>
      <w:r w:rsidRPr="00774AC6">
        <w:rPr>
          <w:rFonts w:ascii="Times New Roman" w:hAnsi="Times New Roman" w:cs="Times New Roman"/>
        </w:rPr>
        <w:t>, D</w:t>
      </w:r>
      <w:r w:rsidR="006513D7">
        <w:rPr>
          <w:rFonts w:ascii="Times New Roman" w:hAnsi="Times New Roman" w:cs="Times New Roman"/>
        </w:rPr>
        <w:t>.</w:t>
      </w:r>
      <w:r w:rsidRPr="00774AC6">
        <w:rPr>
          <w:rFonts w:ascii="Times New Roman" w:hAnsi="Times New Roman" w:cs="Times New Roman"/>
        </w:rPr>
        <w:t xml:space="preserve"> </w:t>
      </w:r>
      <w:proofErr w:type="spellStart"/>
      <w:r w:rsidRPr="00774AC6">
        <w:rPr>
          <w:rFonts w:ascii="Times New Roman" w:hAnsi="Times New Roman" w:cs="Times New Roman"/>
        </w:rPr>
        <w:t>Klocke</w:t>
      </w:r>
      <w:proofErr w:type="spellEnd"/>
      <w:r w:rsidRPr="00774AC6">
        <w:rPr>
          <w:rFonts w:ascii="Times New Roman" w:hAnsi="Times New Roman" w:cs="Times New Roman"/>
        </w:rPr>
        <w:t>, J.-H</w:t>
      </w:r>
      <w:r w:rsidR="006513D7">
        <w:rPr>
          <w:rFonts w:ascii="Times New Roman" w:hAnsi="Times New Roman" w:cs="Times New Roman"/>
        </w:rPr>
        <w:t>.</w:t>
      </w:r>
      <w:r w:rsidRPr="00774AC6">
        <w:rPr>
          <w:rFonts w:ascii="Times New Roman" w:hAnsi="Times New Roman" w:cs="Times New Roman"/>
        </w:rPr>
        <w:t xml:space="preserve"> </w:t>
      </w:r>
      <w:proofErr w:type="spellStart"/>
      <w:r w:rsidRPr="00774AC6">
        <w:rPr>
          <w:rFonts w:ascii="Times New Roman" w:hAnsi="Times New Roman" w:cs="Times New Roman"/>
        </w:rPr>
        <w:t>Paduch</w:t>
      </w:r>
      <w:proofErr w:type="spellEnd"/>
      <w:r w:rsidRPr="00774AC6">
        <w:rPr>
          <w:rFonts w:ascii="Times New Roman" w:hAnsi="Times New Roman" w:cs="Times New Roman"/>
        </w:rPr>
        <w:t>, Y</w:t>
      </w:r>
      <w:r w:rsidR="006513D7">
        <w:rPr>
          <w:rFonts w:ascii="Times New Roman" w:hAnsi="Times New Roman" w:cs="Times New Roman"/>
        </w:rPr>
        <w:t>.</w:t>
      </w:r>
      <w:r w:rsidRPr="00774AC6">
        <w:rPr>
          <w:rFonts w:ascii="Times New Roman" w:hAnsi="Times New Roman" w:cs="Times New Roman"/>
        </w:rPr>
        <w:t xml:space="preserve"> Zhang, M. </w:t>
      </w:r>
      <w:proofErr w:type="spellStart"/>
      <w:r w:rsidRPr="00774AC6">
        <w:rPr>
          <w:rFonts w:ascii="Times New Roman" w:hAnsi="Times New Roman" w:cs="Times New Roman"/>
        </w:rPr>
        <w:t>tho</w:t>
      </w:r>
      <w:proofErr w:type="spellEnd"/>
      <w:r w:rsidRPr="00774AC6">
        <w:rPr>
          <w:rFonts w:ascii="Times New Roman" w:hAnsi="Times New Roman" w:cs="Times New Roman"/>
        </w:rPr>
        <w:t xml:space="preserve"> </w:t>
      </w:r>
      <w:proofErr w:type="spellStart"/>
      <w:r w:rsidRPr="00774AC6">
        <w:rPr>
          <w:rFonts w:ascii="Times New Roman" w:hAnsi="Times New Roman" w:cs="Times New Roman"/>
        </w:rPr>
        <w:t>Seeth</w:t>
      </w:r>
      <w:proofErr w:type="spellEnd"/>
      <w:r w:rsidRPr="00774AC6">
        <w:rPr>
          <w:rFonts w:ascii="Times New Roman" w:hAnsi="Times New Roman" w:cs="Times New Roman"/>
        </w:rPr>
        <w:t>, V</w:t>
      </w:r>
      <w:r w:rsidR="006513D7">
        <w:rPr>
          <w:rFonts w:ascii="Times New Roman" w:hAnsi="Times New Roman" w:cs="Times New Roman"/>
        </w:rPr>
        <w:t>.</w:t>
      </w:r>
      <w:r w:rsidRPr="00774AC6">
        <w:rPr>
          <w:rFonts w:ascii="Times New Roman" w:hAnsi="Times New Roman" w:cs="Times New Roman"/>
        </w:rPr>
        <w:t xml:space="preserve"> </w:t>
      </w:r>
      <w:proofErr w:type="spellStart"/>
      <w:r w:rsidRPr="00774AC6">
        <w:rPr>
          <w:rFonts w:ascii="Times New Roman" w:hAnsi="Times New Roman" w:cs="Times New Roman"/>
        </w:rPr>
        <w:t>Zoche-Golob</w:t>
      </w:r>
      <w:proofErr w:type="spellEnd"/>
      <w:r w:rsidRPr="00774AC6">
        <w:rPr>
          <w:rFonts w:ascii="Times New Roman" w:hAnsi="Times New Roman" w:cs="Times New Roman"/>
        </w:rPr>
        <w:t>, F</w:t>
      </w:r>
      <w:r w:rsidR="006513D7">
        <w:rPr>
          <w:rFonts w:ascii="Times New Roman" w:hAnsi="Times New Roman" w:cs="Times New Roman"/>
        </w:rPr>
        <w:t>.</w:t>
      </w:r>
      <w:r w:rsidRPr="00774AC6">
        <w:rPr>
          <w:rFonts w:ascii="Times New Roman" w:hAnsi="Times New Roman" w:cs="Times New Roman"/>
        </w:rPr>
        <w:t xml:space="preserve"> Reinecke, E</w:t>
      </w:r>
      <w:r w:rsidR="006513D7">
        <w:rPr>
          <w:rFonts w:ascii="Times New Roman" w:hAnsi="Times New Roman" w:cs="Times New Roman"/>
        </w:rPr>
        <w:t>.</w:t>
      </w:r>
      <w:r w:rsidRPr="00774AC6">
        <w:rPr>
          <w:rFonts w:ascii="Times New Roman" w:hAnsi="Times New Roman" w:cs="Times New Roman"/>
        </w:rPr>
        <w:t xml:space="preserve"> Mohr, and V</w:t>
      </w:r>
      <w:r w:rsidR="006513D7">
        <w:rPr>
          <w:rFonts w:ascii="Times New Roman" w:hAnsi="Times New Roman" w:cs="Times New Roman"/>
        </w:rPr>
        <w:t>.</w:t>
      </w:r>
      <w:r w:rsidRPr="00774AC6">
        <w:rPr>
          <w:rFonts w:ascii="Times New Roman" w:hAnsi="Times New Roman" w:cs="Times New Roman"/>
        </w:rPr>
        <w:t xml:space="preserve"> Krömker. </w:t>
      </w:r>
      <w:r w:rsidR="006513D7">
        <w:rPr>
          <w:rFonts w:ascii="Times New Roman" w:hAnsi="Times New Roman" w:cs="Times New Roman"/>
        </w:rPr>
        <w:t xml:space="preserve">2019. Associations </w:t>
      </w:r>
      <w:r w:rsidR="006513D7" w:rsidRPr="008A325F">
        <w:rPr>
          <w:rFonts w:ascii="Times New Roman" w:hAnsi="Times New Roman" w:cs="Times New Roman"/>
        </w:rPr>
        <w:t>b</w:t>
      </w:r>
      <w:r w:rsidRPr="006513D7">
        <w:rPr>
          <w:rFonts w:ascii="Times New Roman" w:hAnsi="Times New Roman" w:cs="Times New Roman"/>
        </w:rPr>
        <w:t>etween</w:t>
      </w:r>
      <w:r w:rsidRPr="00604073">
        <w:rPr>
          <w:rFonts w:ascii="Times New Roman" w:hAnsi="Times New Roman" w:cs="Times New Roman"/>
          <w:i/>
        </w:rPr>
        <w:t xml:space="preserve"> Streptococcus Uberis</w:t>
      </w:r>
      <w:r w:rsidR="006513D7">
        <w:rPr>
          <w:rFonts w:ascii="Times New Roman" w:hAnsi="Times New Roman" w:cs="Times New Roman"/>
        </w:rPr>
        <w:t xml:space="preserve"> strains from the animal environment and clinical bovine mastitis cases.</w:t>
      </w:r>
      <w:r w:rsidRPr="00774AC6">
        <w:rPr>
          <w:rFonts w:ascii="Times New Roman" w:hAnsi="Times New Roman" w:cs="Times New Roman"/>
        </w:rPr>
        <w:t> </w:t>
      </w:r>
      <w:r w:rsidR="006513D7" w:rsidRPr="00C96B3A">
        <w:rPr>
          <w:rFonts w:ascii="Times New Roman" w:hAnsi="Times New Roman" w:cs="Times New Roman"/>
          <w:iCs/>
        </w:rPr>
        <w:t>J</w:t>
      </w:r>
      <w:r w:rsidR="006513D7">
        <w:rPr>
          <w:rFonts w:ascii="Times New Roman" w:hAnsi="Times New Roman" w:cs="Times New Roman"/>
          <w:iCs/>
        </w:rPr>
        <w:t>. D</w:t>
      </w:r>
      <w:r w:rsidR="006513D7" w:rsidRPr="00C96B3A">
        <w:rPr>
          <w:rFonts w:ascii="Times New Roman" w:hAnsi="Times New Roman" w:cs="Times New Roman"/>
          <w:iCs/>
        </w:rPr>
        <w:t xml:space="preserve">airy </w:t>
      </w:r>
      <w:r w:rsidR="006513D7">
        <w:rPr>
          <w:rFonts w:ascii="Times New Roman" w:hAnsi="Times New Roman" w:cs="Times New Roman"/>
          <w:iCs/>
        </w:rPr>
        <w:t>S</w:t>
      </w:r>
      <w:r w:rsidR="006513D7" w:rsidRPr="00C96B3A">
        <w:rPr>
          <w:rFonts w:ascii="Times New Roman" w:hAnsi="Times New Roman" w:cs="Times New Roman"/>
          <w:iCs/>
        </w:rPr>
        <w:t>ci</w:t>
      </w:r>
      <w:r w:rsidR="006513D7" w:rsidRPr="002B77C8">
        <w:rPr>
          <w:rFonts w:ascii="Times New Roman" w:hAnsi="Times New Roman" w:cs="Times New Roman"/>
          <w:iCs/>
        </w:rPr>
        <w:t>.</w:t>
      </w:r>
      <w:r w:rsidR="006513D7">
        <w:rPr>
          <w:rFonts w:ascii="Times New Roman" w:hAnsi="Times New Roman" w:cs="Times New Roman"/>
        </w:rPr>
        <w:t xml:space="preserve"> 102:</w:t>
      </w:r>
      <w:r w:rsidRPr="00774AC6">
        <w:rPr>
          <w:rFonts w:ascii="Times New Roman" w:hAnsi="Times New Roman" w:cs="Times New Roman"/>
        </w:rPr>
        <w:t>9360–9369.</w:t>
      </w:r>
      <w:r w:rsidR="00933C91" w:rsidRPr="00933C91">
        <w:rPr>
          <w:rFonts w:ascii="Times New Roman" w:hAnsi="Times New Roman" w:cs="Times New Roman"/>
        </w:rPr>
        <w:t xml:space="preserve"> </w:t>
      </w:r>
      <w:r w:rsidR="00933C91">
        <w:rPr>
          <w:rFonts w:ascii="Times New Roman" w:hAnsi="Times New Roman" w:cs="Times New Roman"/>
        </w:rPr>
        <w:t>Wenz,</w:t>
      </w:r>
      <w:r w:rsidR="00933C91" w:rsidRPr="004557F4">
        <w:rPr>
          <w:rFonts w:ascii="Times New Roman" w:hAnsi="Times New Roman" w:cs="Times New Roman"/>
        </w:rPr>
        <w:t xml:space="preserve"> J.</w:t>
      </w:r>
      <w:r w:rsidR="00933C91">
        <w:rPr>
          <w:rFonts w:ascii="Times New Roman" w:hAnsi="Times New Roman" w:cs="Times New Roman"/>
        </w:rPr>
        <w:t xml:space="preserve"> </w:t>
      </w:r>
      <w:r w:rsidR="00933C91" w:rsidRPr="004557F4">
        <w:rPr>
          <w:rFonts w:ascii="Times New Roman" w:hAnsi="Times New Roman" w:cs="Times New Roman"/>
        </w:rPr>
        <w:t>R</w:t>
      </w:r>
      <w:r w:rsidR="00933C91">
        <w:rPr>
          <w:rFonts w:ascii="Times New Roman" w:hAnsi="Times New Roman" w:cs="Times New Roman"/>
        </w:rPr>
        <w:t>.</w:t>
      </w:r>
      <w:r w:rsidR="00933C91" w:rsidRPr="004557F4">
        <w:rPr>
          <w:rFonts w:ascii="Times New Roman" w:hAnsi="Times New Roman" w:cs="Times New Roman"/>
        </w:rPr>
        <w:t>, S.</w:t>
      </w:r>
      <w:r w:rsidR="00933C91">
        <w:rPr>
          <w:rFonts w:ascii="Times New Roman" w:hAnsi="Times New Roman" w:cs="Times New Roman"/>
        </w:rPr>
        <w:t xml:space="preserve"> </w:t>
      </w:r>
      <w:r w:rsidR="00933C91" w:rsidRPr="004557F4">
        <w:rPr>
          <w:rFonts w:ascii="Times New Roman" w:hAnsi="Times New Roman" w:cs="Times New Roman"/>
        </w:rPr>
        <w:t>M</w:t>
      </w:r>
      <w:r w:rsidR="00933C91">
        <w:rPr>
          <w:rFonts w:ascii="Times New Roman" w:hAnsi="Times New Roman" w:cs="Times New Roman"/>
        </w:rPr>
        <w:t>.</w:t>
      </w:r>
      <w:r w:rsidR="00933C91" w:rsidRPr="004557F4">
        <w:rPr>
          <w:rFonts w:ascii="Times New Roman" w:hAnsi="Times New Roman" w:cs="Times New Roman"/>
        </w:rPr>
        <w:t xml:space="preserve"> Jensen, J.</w:t>
      </w:r>
      <w:r w:rsidR="00933C91">
        <w:rPr>
          <w:rFonts w:ascii="Times New Roman" w:hAnsi="Times New Roman" w:cs="Times New Roman"/>
        </w:rPr>
        <w:t xml:space="preserve"> </w:t>
      </w:r>
      <w:r w:rsidR="00933C91" w:rsidRPr="004557F4">
        <w:rPr>
          <w:rFonts w:ascii="Times New Roman" w:hAnsi="Times New Roman" w:cs="Times New Roman"/>
        </w:rPr>
        <w:t>E</w:t>
      </w:r>
      <w:r w:rsidR="00933C91">
        <w:rPr>
          <w:rFonts w:ascii="Times New Roman" w:hAnsi="Times New Roman" w:cs="Times New Roman"/>
        </w:rPr>
        <w:t>.</w:t>
      </w:r>
      <w:r w:rsidR="00933C91" w:rsidRPr="004557F4">
        <w:rPr>
          <w:rFonts w:ascii="Times New Roman" w:hAnsi="Times New Roman" w:cs="Times New Roman"/>
        </w:rPr>
        <w:t xml:space="preserve"> Lombard, B.</w:t>
      </w:r>
      <w:r w:rsidR="00933C91">
        <w:rPr>
          <w:rFonts w:ascii="Times New Roman" w:hAnsi="Times New Roman" w:cs="Times New Roman"/>
        </w:rPr>
        <w:t xml:space="preserve"> </w:t>
      </w:r>
      <w:r w:rsidR="00933C91" w:rsidRPr="004557F4">
        <w:rPr>
          <w:rFonts w:ascii="Times New Roman" w:hAnsi="Times New Roman" w:cs="Times New Roman"/>
        </w:rPr>
        <w:t>A</w:t>
      </w:r>
      <w:r w:rsidR="00933C91">
        <w:rPr>
          <w:rFonts w:ascii="Times New Roman" w:hAnsi="Times New Roman" w:cs="Times New Roman"/>
        </w:rPr>
        <w:t>.</w:t>
      </w:r>
      <w:r w:rsidR="00933C91" w:rsidRPr="004557F4">
        <w:rPr>
          <w:rFonts w:ascii="Times New Roman" w:hAnsi="Times New Roman" w:cs="Times New Roman"/>
        </w:rPr>
        <w:t xml:space="preserve"> Wagner, and R.</w:t>
      </w:r>
      <w:r w:rsidR="00933C91">
        <w:rPr>
          <w:rFonts w:ascii="Times New Roman" w:hAnsi="Times New Roman" w:cs="Times New Roman"/>
        </w:rPr>
        <w:t xml:space="preserve"> </w:t>
      </w:r>
      <w:r w:rsidR="00933C91" w:rsidRPr="004557F4">
        <w:rPr>
          <w:rFonts w:ascii="Times New Roman" w:hAnsi="Times New Roman" w:cs="Times New Roman"/>
        </w:rPr>
        <w:t>P</w:t>
      </w:r>
      <w:r w:rsidR="00933C91">
        <w:rPr>
          <w:rFonts w:ascii="Times New Roman" w:hAnsi="Times New Roman" w:cs="Times New Roman"/>
        </w:rPr>
        <w:t>.</w:t>
      </w:r>
      <w:r w:rsidR="00933C91" w:rsidRPr="004557F4">
        <w:rPr>
          <w:rFonts w:ascii="Times New Roman" w:hAnsi="Times New Roman" w:cs="Times New Roman"/>
        </w:rPr>
        <w:t xml:space="preserve"> Dinsmore. </w:t>
      </w:r>
      <w:r w:rsidR="00933C91">
        <w:rPr>
          <w:rFonts w:ascii="Times New Roman" w:hAnsi="Times New Roman" w:cs="Times New Roman"/>
        </w:rPr>
        <w:t>2007. Herd management practices and their association with bulk tank somatic cell count on United States d</w:t>
      </w:r>
      <w:r w:rsidR="00933C91" w:rsidRPr="004557F4">
        <w:rPr>
          <w:rFonts w:ascii="Times New Roman" w:hAnsi="Times New Roman" w:cs="Times New Roman"/>
        </w:rPr>
        <w:t>ai</w:t>
      </w:r>
      <w:r w:rsidR="00933C91">
        <w:rPr>
          <w:rFonts w:ascii="Times New Roman" w:hAnsi="Times New Roman" w:cs="Times New Roman"/>
        </w:rPr>
        <w:t>ry operations.</w:t>
      </w:r>
      <w:r w:rsidR="00933C91" w:rsidRPr="004557F4">
        <w:rPr>
          <w:rFonts w:ascii="Times New Roman" w:hAnsi="Times New Roman" w:cs="Times New Roman"/>
        </w:rPr>
        <w:t> </w:t>
      </w:r>
      <w:r w:rsidR="00933C91">
        <w:rPr>
          <w:rFonts w:ascii="Times New Roman" w:hAnsi="Times New Roman" w:cs="Times New Roman"/>
        </w:rPr>
        <w:t>J. Dairy Sci. 90:</w:t>
      </w:r>
      <w:r w:rsidR="00933C91" w:rsidRPr="004557F4">
        <w:rPr>
          <w:rFonts w:ascii="Times New Roman" w:hAnsi="Times New Roman" w:cs="Times New Roman"/>
        </w:rPr>
        <w:t>3652–3659.</w:t>
      </w:r>
    </w:p>
    <w:p w14:paraId="77D70640" w14:textId="2D0C25EF" w:rsidR="00933C91" w:rsidRDefault="00933C91">
      <w:pPr>
        <w:spacing w:line="480" w:lineRule="auto"/>
        <w:ind w:left="720" w:hanging="720"/>
        <w:rPr>
          <w:rFonts w:ascii="Times New Roman" w:hAnsi="Times New Roman" w:cs="Times New Roman"/>
        </w:rPr>
      </w:pPr>
      <w:r>
        <w:rPr>
          <w:rFonts w:ascii="Times New Roman" w:hAnsi="Times New Roman" w:cs="Times New Roman"/>
        </w:rPr>
        <w:t>Wenz,</w:t>
      </w:r>
      <w:r w:rsidRPr="004557F4">
        <w:rPr>
          <w:rFonts w:ascii="Times New Roman" w:hAnsi="Times New Roman" w:cs="Times New Roman"/>
        </w:rPr>
        <w:t xml:space="preserve"> J.</w:t>
      </w:r>
      <w:r>
        <w:rPr>
          <w:rFonts w:ascii="Times New Roman" w:hAnsi="Times New Roman" w:cs="Times New Roman"/>
        </w:rPr>
        <w:t xml:space="preserve"> </w:t>
      </w:r>
      <w:r w:rsidRPr="004557F4">
        <w:rPr>
          <w:rFonts w:ascii="Times New Roman" w:hAnsi="Times New Roman" w:cs="Times New Roman"/>
        </w:rPr>
        <w:t>R</w:t>
      </w:r>
      <w:r>
        <w:rPr>
          <w:rFonts w:ascii="Times New Roman" w:hAnsi="Times New Roman" w:cs="Times New Roman"/>
        </w:rPr>
        <w:t>.</w:t>
      </w:r>
      <w:r w:rsidRPr="004557F4">
        <w:rPr>
          <w:rFonts w:ascii="Times New Roman" w:hAnsi="Times New Roman" w:cs="Times New Roman"/>
        </w:rPr>
        <w:t>, S.</w:t>
      </w:r>
      <w:r>
        <w:rPr>
          <w:rFonts w:ascii="Times New Roman" w:hAnsi="Times New Roman" w:cs="Times New Roman"/>
        </w:rPr>
        <w:t xml:space="preserve"> </w:t>
      </w:r>
      <w:r w:rsidRPr="004557F4">
        <w:rPr>
          <w:rFonts w:ascii="Times New Roman" w:hAnsi="Times New Roman" w:cs="Times New Roman"/>
        </w:rPr>
        <w:t>M</w:t>
      </w:r>
      <w:r>
        <w:rPr>
          <w:rFonts w:ascii="Times New Roman" w:hAnsi="Times New Roman" w:cs="Times New Roman"/>
        </w:rPr>
        <w:t>.</w:t>
      </w:r>
      <w:r w:rsidRPr="004557F4">
        <w:rPr>
          <w:rFonts w:ascii="Times New Roman" w:hAnsi="Times New Roman" w:cs="Times New Roman"/>
        </w:rPr>
        <w:t xml:space="preserve"> Jensen, J.</w:t>
      </w:r>
      <w:r>
        <w:rPr>
          <w:rFonts w:ascii="Times New Roman" w:hAnsi="Times New Roman" w:cs="Times New Roman"/>
        </w:rPr>
        <w:t xml:space="preserve"> </w:t>
      </w:r>
      <w:r w:rsidRPr="004557F4">
        <w:rPr>
          <w:rFonts w:ascii="Times New Roman" w:hAnsi="Times New Roman" w:cs="Times New Roman"/>
        </w:rPr>
        <w:t>E</w:t>
      </w:r>
      <w:r>
        <w:rPr>
          <w:rFonts w:ascii="Times New Roman" w:hAnsi="Times New Roman" w:cs="Times New Roman"/>
        </w:rPr>
        <w:t>.</w:t>
      </w:r>
      <w:r w:rsidRPr="004557F4">
        <w:rPr>
          <w:rFonts w:ascii="Times New Roman" w:hAnsi="Times New Roman" w:cs="Times New Roman"/>
        </w:rPr>
        <w:t xml:space="preserve"> Lombard, B.</w:t>
      </w:r>
      <w:r>
        <w:rPr>
          <w:rFonts w:ascii="Times New Roman" w:hAnsi="Times New Roman" w:cs="Times New Roman"/>
        </w:rPr>
        <w:t xml:space="preserve"> </w:t>
      </w:r>
      <w:r w:rsidRPr="004557F4">
        <w:rPr>
          <w:rFonts w:ascii="Times New Roman" w:hAnsi="Times New Roman" w:cs="Times New Roman"/>
        </w:rPr>
        <w:t>A</w:t>
      </w:r>
      <w:r>
        <w:rPr>
          <w:rFonts w:ascii="Times New Roman" w:hAnsi="Times New Roman" w:cs="Times New Roman"/>
        </w:rPr>
        <w:t>.</w:t>
      </w:r>
      <w:r w:rsidRPr="004557F4">
        <w:rPr>
          <w:rFonts w:ascii="Times New Roman" w:hAnsi="Times New Roman" w:cs="Times New Roman"/>
        </w:rPr>
        <w:t xml:space="preserve"> Wagner, and R.</w:t>
      </w:r>
      <w:r>
        <w:rPr>
          <w:rFonts w:ascii="Times New Roman" w:hAnsi="Times New Roman" w:cs="Times New Roman"/>
        </w:rPr>
        <w:t xml:space="preserve"> </w:t>
      </w:r>
      <w:r w:rsidRPr="004557F4">
        <w:rPr>
          <w:rFonts w:ascii="Times New Roman" w:hAnsi="Times New Roman" w:cs="Times New Roman"/>
        </w:rPr>
        <w:t>P</w:t>
      </w:r>
      <w:r>
        <w:rPr>
          <w:rFonts w:ascii="Times New Roman" w:hAnsi="Times New Roman" w:cs="Times New Roman"/>
        </w:rPr>
        <w:t>.</w:t>
      </w:r>
      <w:r w:rsidRPr="004557F4">
        <w:rPr>
          <w:rFonts w:ascii="Times New Roman" w:hAnsi="Times New Roman" w:cs="Times New Roman"/>
        </w:rPr>
        <w:t xml:space="preserve"> Dinsmore. </w:t>
      </w:r>
      <w:r>
        <w:rPr>
          <w:rFonts w:ascii="Times New Roman" w:hAnsi="Times New Roman" w:cs="Times New Roman"/>
        </w:rPr>
        <w:t>2007. Herd management practices and their association with bulk tank somatic cell count on United States d</w:t>
      </w:r>
      <w:r w:rsidRPr="004557F4">
        <w:rPr>
          <w:rFonts w:ascii="Times New Roman" w:hAnsi="Times New Roman" w:cs="Times New Roman"/>
        </w:rPr>
        <w:t>ai</w:t>
      </w:r>
      <w:r>
        <w:rPr>
          <w:rFonts w:ascii="Times New Roman" w:hAnsi="Times New Roman" w:cs="Times New Roman"/>
        </w:rPr>
        <w:t>ry operations.</w:t>
      </w:r>
      <w:r w:rsidRPr="004557F4">
        <w:rPr>
          <w:rFonts w:ascii="Times New Roman" w:hAnsi="Times New Roman" w:cs="Times New Roman"/>
        </w:rPr>
        <w:t> </w:t>
      </w:r>
      <w:r>
        <w:rPr>
          <w:rFonts w:ascii="Times New Roman" w:hAnsi="Times New Roman" w:cs="Times New Roman"/>
        </w:rPr>
        <w:t>J. Dairy Sci. 90:</w:t>
      </w:r>
      <w:r w:rsidRPr="004557F4">
        <w:rPr>
          <w:rFonts w:ascii="Times New Roman" w:hAnsi="Times New Roman" w:cs="Times New Roman"/>
        </w:rPr>
        <w:t>3652–3659.</w:t>
      </w:r>
    </w:p>
    <w:p w14:paraId="3858F6E0" w14:textId="77777777" w:rsidR="00933C91" w:rsidRDefault="00933C91" w:rsidP="00933C91">
      <w:pPr>
        <w:spacing w:line="480" w:lineRule="auto"/>
        <w:ind w:left="720" w:hanging="720"/>
        <w:rPr>
          <w:rFonts w:ascii="Times New Roman" w:hAnsi="Times New Roman" w:cs="Times New Roman"/>
        </w:rPr>
      </w:pPr>
      <w:r>
        <w:rPr>
          <w:rFonts w:ascii="Times New Roman" w:hAnsi="Times New Roman" w:cs="Times New Roman"/>
        </w:rPr>
        <w:t>Wickström, E., K. Persson-Waller, H. Lindmark-</w:t>
      </w:r>
      <w:proofErr w:type="spellStart"/>
      <w:r>
        <w:rPr>
          <w:rFonts w:ascii="Times New Roman" w:hAnsi="Times New Roman" w:cs="Times New Roman"/>
        </w:rPr>
        <w:t>Månsson</w:t>
      </w:r>
      <w:proofErr w:type="spellEnd"/>
      <w:r>
        <w:rPr>
          <w:rFonts w:ascii="Times New Roman" w:hAnsi="Times New Roman" w:cs="Times New Roman"/>
        </w:rPr>
        <w:t xml:space="preserve">, K. </w:t>
      </w:r>
      <w:proofErr w:type="spellStart"/>
      <w:r>
        <w:rPr>
          <w:rFonts w:ascii="Times New Roman" w:hAnsi="Times New Roman" w:cs="Times New Roman"/>
        </w:rPr>
        <w:t>Ostensson</w:t>
      </w:r>
      <w:proofErr w:type="spellEnd"/>
      <w:r>
        <w:rPr>
          <w:rFonts w:ascii="Times New Roman" w:hAnsi="Times New Roman" w:cs="Times New Roman"/>
        </w:rPr>
        <w:t>, and A.</w:t>
      </w:r>
      <w:r w:rsidRPr="00CF16D7">
        <w:rPr>
          <w:rFonts w:ascii="Times New Roman" w:hAnsi="Times New Roman" w:cs="Times New Roman"/>
        </w:rPr>
        <w:t xml:space="preserve"> </w:t>
      </w:r>
      <w:proofErr w:type="spellStart"/>
      <w:r w:rsidRPr="00CF16D7">
        <w:rPr>
          <w:rFonts w:ascii="Times New Roman" w:hAnsi="Times New Roman" w:cs="Times New Roman"/>
        </w:rPr>
        <w:t>Sternesjö</w:t>
      </w:r>
      <w:proofErr w:type="spellEnd"/>
      <w:r w:rsidRPr="00CF16D7">
        <w:rPr>
          <w:rFonts w:ascii="Times New Roman" w:hAnsi="Times New Roman" w:cs="Times New Roman"/>
        </w:rPr>
        <w:t>.</w:t>
      </w:r>
      <w:r>
        <w:rPr>
          <w:rFonts w:ascii="Times New Roman" w:hAnsi="Times New Roman" w:cs="Times New Roman"/>
        </w:rPr>
        <w:t xml:space="preserve"> 2009. Relationship between somatic cell count, polymorphonuclear leucocyte count and q</w:t>
      </w:r>
      <w:r w:rsidRPr="00CF16D7">
        <w:rPr>
          <w:rFonts w:ascii="Times New Roman" w:hAnsi="Times New Roman" w:cs="Times New Roman"/>
        </w:rPr>
        <w:t xml:space="preserve">uality </w:t>
      </w:r>
      <w:r>
        <w:rPr>
          <w:rFonts w:ascii="Times New Roman" w:hAnsi="Times New Roman" w:cs="Times New Roman"/>
        </w:rPr>
        <w:t>parameters in bovine bulk tank m</w:t>
      </w:r>
      <w:r w:rsidRPr="00CF16D7">
        <w:rPr>
          <w:rFonts w:ascii="Times New Roman" w:hAnsi="Times New Roman" w:cs="Times New Roman"/>
        </w:rPr>
        <w:t>ilk</w:t>
      </w:r>
      <w:r>
        <w:rPr>
          <w:rFonts w:ascii="Times New Roman" w:hAnsi="Times New Roman" w:cs="Times New Roman"/>
        </w:rPr>
        <w:t>.</w:t>
      </w:r>
      <w:r w:rsidRPr="00CF16D7">
        <w:rPr>
          <w:rFonts w:ascii="Times New Roman" w:hAnsi="Times New Roman" w:cs="Times New Roman"/>
        </w:rPr>
        <w:t> </w:t>
      </w:r>
      <w:r w:rsidRPr="00786C3E">
        <w:rPr>
          <w:rFonts w:ascii="Times New Roman" w:hAnsi="Times New Roman" w:cs="Times New Roman"/>
        </w:rPr>
        <w:t xml:space="preserve">J. Dairy Res. </w:t>
      </w:r>
      <w:r>
        <w:rPr>
          <w:rFonts w:ascii="Times New Roman" w:hAnsi="Times New Roman" w:cs="Times New Roman"/>
        </w:rPr>
        <w:t>76:</w:t>
      </w:r>
      <w:r w:rsidRPr="00CF16D7">
        <w:rPr>
          <w:rFonts w:ascii="Times New Roman" w:hAnsi="Times New Roman" w:cs="Times New Roman"/>
        </w:rPr>
        <w:t>195–201.</w:t>
      </w:r>
    </w:p>
    <w:p w14:paraId="4803C47F" w14:textId="77777777" w:rsidR="00933C91" w:rsidRDefault="00933C91" w:rsidP="00933C91">
      <w:pPr>
        <w:spacing w:line="480" w:lineRule="auto"/>
        <w:ind w:left="720" w:hanging="720"/>
        <w:rPr>
          <w:rFonts w:ascii="Times New Roman" w:hAnsi="Times New Roman" w:cs="Times New Roman"/>
        </w:rPr>
      </w:pPr>
      <w:r>
        <w:rPr>
          <w:rFonts w:ascii="Times New Roman" w:hAnsi="Times New Roman" w:cs="Times New Roman"/>
        </w:rPr>
        <w:lastRenderedPageBreak/>
        <w:t xml:space="preserve">Williamson, J. </w:t>
      </w:r>
      <w:r w:rsidRPr="008258AE">
        <w:rPr>
          <w:rFonts w:ascii="Times New Roman" w:hAnsi="Times New Roman" w:cs="Times New Roman"/>
        </w:rPr>
        <w:t>H</w:t>
      </w:r>
      <w:r>
        <w:rPr>
          <w:rFonts w:ascii="Times New Roman" w:hAnsi="Times New Roman" w:cs="Times New Roman"/>
        </w:rPr>
        <w:t>.</w:t>
      </w:r>
      <w:r w:rsidRPr="008258AE">
        <w:rPr>
          <w:rFonts w:ascii="Times New Roman" w:hAnsi="Times New Roman" w:cs="Times New Roman"/>
        </w:rPr>
        <w:t>, M</w:t>
      </w:r>
      <w:r>
        <w:rPr>
          <w:rFonts w:ascii="Times New Roman" w:hAnsi="Times New Roman" w:cs="Times New Roman"/>
        </w:rPr>
        <w:t xml:space="preserve">. </w:t>
      </w:r>
      <w:r w:rsidRPr="008258AE">
        <w:rPr>
          <w:rFonts w:ascii="Times New Roman" w:hAnsi="Times New Roman" w:cs="Times New Roman"/>
        </w:rPr>
        <w:t>W</w:t>
      </w:r>
      <w:r>
        <w:rPr>
          <w:rFonts w:ascii="Times New Roman" w:hAnsi="Times New Roman" w:cs="Times New Roman"/>
        </w:rPr>
        <w:t xml:space="preserve">. </w:t>
      </w:r>
      <w:r w:rsidRPr="008258AE">
        <w:rPr>
          <w:rFonts w:ascii="Times New Roman" w:hAnsi="Times New Roman" w:cs="Times New Roman"/>
        </w:rPr>
        <w:t>Woolford</w:t>
      </w:r>
      <w:r>
        <w:rPr>
          <w:rFonts w:ascii="Times New Roman" w:hAnsi="Times New Roman" w:cs="Times New Roman"/>
        </w:rPr>
        <w:t>,</w:t>
      </w:r>
      <w:r w:rsidRPr="008258AE">
        <w:rPr>
          <w:rFonts w:ascii="Times New Roman" w:hAnsi="Times New Roman" w:cs="Times New Roman"/>
        </w:rPr>
        <w:t xml:space="preserve"> </w:t>
      </w:r>
      <w:r>
        <w:rPr>
          <w:rFonts w:ascii="Times New Roman" w:hAnsi="Times New Roman" w:cs="Times New Roman"/>
        </w:rPr>
        <w:t>and A. M. Day</w:t>
      </w:r>
      <w:r w:rsidRPr="008258AE">
        <w:rPr>
          <w:rFonts w:ascii="Times New Roman" w:hAnsi="Times New Roman" w:cs="Times New Roman"/>
        </w:rPr>
        <w:t xml:space="preserve">. </w:t>
      </w:r>
      <w:r>
        <w:rPr>
          <w:rFonts w:ascii="Times New Roman" w:hAnsi="Times New Roman" w:cs="Times New Roman"/>
        </w:rPr>
        <w:t xml:space="preserve">1995. </w:t>
      </w:r>
      <w:r w:rsidRPr="008258AE">
        <w:rPr>
          <w:rFonts w:ascii="Times New Roman" w:hAnsi="Times New Roman" w:cs="Times New Roman"/>
        </w:rPr>
        <w:t xml:space="preserve">The prophylactic effect of a dry-cow antibiotic against </w:t>
      </w:r>
      <w:r w:rsidRPr="008258AE">
        <w:rPr>
          <w:rFonts w:ascii="Times New Roman" w:hAnsi="Times New Roman" w:cs="Times New Roman"/>
          <w:i/>
        </w:rPr>
        <w:t>Streptococcus uberis</w:t>
      </w:r>
      <w:r>
        <w:rPr>
          <w:rFonts w:ascii="Times New Roman" w:hAnsi="Times New Roman" w:cs="Times New Roman"/>
        </w:rPr>
        <w:t>. N. Z. Vet. J. 43:228-34</w:t>
      </w:r>
      <w:r w:rsidRPr="008258AE">
        <w:rPr>
          <w:rFonts w:ascii="Times New Roman" w:hAnsi="Times New Roman" w:cs="Times New Roman"/>
        </w:rPr>
        <w:t>.</w:t>
      </w:r>
    </w:p>
    <w:p w14:paraId="53960B2F" w14:textId="77777777" w:rsidR="00933C91" w:rsidRDefault="00933C91" w:rsidP="00933C91">
      <w:pPr>
        <w:spacing w:line="480" w:lineRule="auto"/>
        <w:ind w:left="720" w:hanging="720"/>
        <w:rPr>
          <w:rFonts w:ascii="Times New Roman" w:hAnsi="Times New Roman" w:cs="Times New Roman"/>
        </w:rPr>
      </w:pPr>
      <w:r>
        <w:rPr>
          <w:rFonts w:ascii="Times New Roman" w:hAnsi="Times New Roman" w:cs="Times New Roman"/>
        </w:rPr>
        <w:t>Wilson, D.</w:t>
      </w:r>
      <w:r w:rsidRPr="00A41F41">
        <w:rPr>
          <w:rFonts w:ascii="Times New Roman" w:hAnsi="Times New Roman" w:cs="Times New Roman"/>
        </w:rPr>
        <w:t xml:space="preserve"> J</w:t>
      </w:r>
      <w:r>
        <w:rPr>
          <w:rFonts w:ascii="Times New Roman" w:hAnsi="Times New Roman" w:cs="Times New Roman"/>
        </w:rPr>
        <w:t>., R.</w:t>
      </w:r>
      <w:r w:rsidRPr="00A41F41">
        <w:rPr>
          <w:rFonts w:ascii="Times New Roman" w:hAnsi="Times New Roman" w:cs="Times New Roman"/>
        </w:rPr>
        <w:t xml:space="preserve"> N</w:t>
      </w:r>
      <w:r>
        <w:rPr>
          <w:rFonts w:ascii="Times New Roman" w:hAnsi="Times New Roman" w:cs="Times New Roman"/>
        </w:rPr>
        <w:t>. Gonzalez, K.</w:t>
      </w:r>
      <w:r w:rsidRPr="00A41F41">
        <w:rPr>
          <w:rFonts w:ascii="Times New Roman" w:hAnsi="Times New Roman" w:cs="Times New Roman"/>
        </w:rPr>
        <w:t xml:space="preserve"> L</w:t>
      </w:r>
      <w:r>
        <w:rPr>
          <w:rFonts w:ascii="Times New Roman" w:hAnsi="Times New Roman" w:cs="Times New Roman"/>
        </w:rPr>
        <w:t>. Case, L.</w:t>
      </w:r>
      <w:r w:rsidRPr="00A41F41">
        <w:rPr>
          <w:rFonts w:ascii="Times New Roman" w:hAnsi="Times New Roman" w:cs="Times New Roman"/>
        </w:rPr>
        <w:t xml:space="preserve"> L</w:t>
      </w:r>
      <w:r>
        <w:rPr>
          <w:rFonts w:ascii="Times New Roman" w:hAnsi="Times New Roman" w:cs="Times New Roman"/>
        </w:rPr>
        <w:t>. Garrison, and Y.</w:t>
      </w:r>
      <w:r w:rsidRPr="00A41F41">
        <w:rPr>
          <w:rFonts w:ascii="Times New Roman" w:hAnsi="Times New Roman" w:cs="Times New Roman"/>
        </w:rPr>
        <w:t xml:space="preserve"> T</w:t>
      </w:r>
      <w:r>
        <w:rPr>
          <w:rFonts w:ascii="Times New Roman" w:hAnsi="Times New Roman" w:cs="Times New Roman"/>
        </w:rPr>
        <w:t>. Gro</w:t>
      </w:r>
      <w:r w:rsidRPr="00A41F41">
        <w:rPr>
          <w:rFonts w:ascii="Times New Roman" w:hAnsi="Times New Roman" w:cs="Times New Roman"/>
        </w:rPr>
        <w:t xml:space="preserve">hn. </w:t>
      </w:r>
      <w:r>
        <w:rPr>
          <w:rFonts w:ascii="Times New Roman" w:hAnsi="Times New Roman" w:cs="Times New Roman"/>
        </w:rPr>
        <w:t xml:space="preserve">1999. </w:t>
      </w:r>
      <w:r w:rsidRPr="00A41F41">
        <w:rPr>
          <w:rFonts w:ascii="Times New Roman" w:hAnsi="Times New Roman" w:cs="Times New Roman"/>
        </w:rPr>
        <w:t>Compariso</w:t>
      </w:r>
      <w:r>
        <w:rPr>
          <w:rFonts w:ascii="Times New Roman" w:hAnsi="Times New Roman" w:cs="Times New Roman"/>
        </w:rPr>
        <w:t>n of seven antibiotic treatments with no treatment for bacteriological efficacy against bovine mastitis pathogens. J. Dairy Sci. 82:</w:t>
      </w:r>
      <w:r w:rsidRPr="00A41F41">
        <w:rPr>
          <w:rFonts w:ascii="Times New Roman" w:hAnsi="Times New Roman" w:cs="Times New Roman"/>
        </w:rPr>
        <w:t>1664–1670.</w:t>
      </w:r>
    </w:p>
    <w:p w14:paraId="3E37FC1E" w14:textId="77777777" w:rsidR="00933C91" w:rsidRDefault="00933C91" w:rsidP="00933C91">
      <w:pPr>
        <w:spacing w:line="480" w:lineRule="auto"/>
        <w:ind w:left="720" w:hanging="720"/>
        <w:rPr>
          <w:rFonts w:ascii="Times New Roman" w:hAnsi="Times New Roman" w:cs="Times New Roman"/>
        </w:rPr>
      </w:pPr>
      <w:r w:rsidRPr="003131A8">
        <w:rPr>
          <w:rFonts w:ascii="Times New Roman" w:hAnsi="Times New Roman" w:cs="Times New Roman"/>
        </w:rPr>
        <w:t>Wilson, D.</w:t>
      </w:r>
      <w:r>
        <w:rPr>
          <w:rFonts w:ascii="Times New Roman" w:hAnsi="Times New Roman" w:cs="Times New Roman"/>
        </w:rPr>
        <w:t xml:space="preserve"> </w:t>
      </w:r>
      <w:r w:rsidRPr="003131A8">
        <w:rPr>
          <w:rFonts w:ascii="Times New Roman" w:hAnsi="Times New Roman" w:cs="Times New Roman"/>
        </w:rPr>
        <w:t>J</w:t>
      </w:r>
      <w:r>
        <w:rPr>
          <w:rFonts w:ascii="Times New Roman" w:hAnsi="Times New Roman" w:cs="Times New Roman"/>
        </w:rPr>
        <w:t>.</w:t>
      </w:r>
      <w:r w:rsidRPr="003131A8">
        <w:rPr>
          <w:rFonts w:ascii="Times New Roman" w:hAnsi="Times New Roman" w:cs="Times New Roman"/>
        </w:rPr>
        <w:t>, Y</w:t>
      </w:r>
      <w:r>
        <w:rPr>
          <w:rFonts w:ascii="Times New Roman" w:hAnsi="Times New Roman" w:cs="Times New Roman"/>
        </w:rPr>
        <w:t xml:space="preserve"> </w:t>
      </w:r>
      <w:r w:rsidRPr="003131A8">
        <w:rPr>
          <w:rFonts w:ascii="Times New Roman" w:hAnsi="Times New Roman" w:cs="Times New Roman"/>
        </w:rPr>
        <w:t>.T</w:t>
      </w:r>
      <w:r>
        <w:rPr>
          <w:rFonts w:ascii="Times New Roman" w:hAnsi="Times New Roman" w:cs="Times New Roman"/>
        </w:rPr>
        <w:t>.</w:t>
      </w:r>
      <w:r w:rsidRPr="003131A8">
        <w:rPr>
          <w:rFonts w:ascii="Times New Roman" w:hAnsi="Times New Roman" w:cs="Times New Roman"/>
        </w:rPr>
        <w:t xml:space="preserve"> Grohn, G.</w:t>
      </w:r>
      <w:r>
        <w:rPr>
          <w:rFonts w:ascii="Times New Roman" w:hAnsi="Times New Roman" w:cs="Times New Roman"/>
        </w:rPr>
        <w:t xml:space="preserve"> </w:t>
      </w:r>
      <w:r w:rsidRPr="003131A8">
        <w:rPr>
          <w:rFonts w:ascii="Times New Roman" w:hAnsi="Times New Roman" w:cs="Times New Roman"/>
        </w:rPr>
        <w:t>J</w:t>
      </w:r>
      <w:r>
        <w:rPr>
          <w:rFonts w:ascii="Times New Roman" w:hAnsi="Times New Roman" w:cs="Times New Roman"/>
        </w:rPr>
        <w:t>.</w:t>
      </w:r>
      <w:r w:rsidRPr="003131A8">
        <w:rPr>
          <w:rFonts w:ascii="Times New Roman" w:hAnsi="Times New Roman" w:cs="Times New Roman"/>
        </w:rPr>
        <w:t xml:space="preserve"> Bennett, R.</w:t>
      </w:r>
      <w:r>
        <w:rPr>
          <w:rFonts w:ascii="Times New Roman" w:hAnsi="Times New Roman" w:cs="Times New Roman"/>
        </w:rPr>
        <w:t xml:space="preserve"> </w:t>
      </w:r>
      <w:r w:rsidRPr="003131A8">
        <w:rPr>
          <w:rFonts w:ascii="Times New Roman" w:hAnsi="Times New Roman" w:cs="Times New Roman"/>
        </w:rPr>
        <w:t>N</w:t>
      </w:r>
      <w:r>
        <w:rPr>
          <w:rFonts w:ascii="Times New Roman" w:hAnsi="Times New Roman" w:cs="Times New Roman"/>
        </w:rPr>
        <w:t>.</w:t>
      </w:r>
      <w:r w:rsidRPr="003131A8">
        <w:rPr>
          <w:rFonts w:ascii="Times New Roman" w:hAnsi="Times New Roman" w:cs="Times New Roman"/>
        </w:rPr>
        <w:t xml:space="preserve"> González, Y.</w:t>
      </w:r>
      <w:r>
        <w:rPr>
          <w:rFonts w:ascii="Times New Roman" w:hAnsi="Times New Roman" w:cs="Times New Roman"/>
        </w:rPr>
        <w:t xml:space="preserve"> </w:t>
      </w:r>
      <w:r w:rsidRPr="003131A8">
        <w:rPr>
          <w:rFonts w:ascii="Times New Roman" w:hAnsi="Times New Roman" w:cs="Times New Roman"/>
        </w:rPr>
        <w:t>H</w:t>
      </w:r>
      <w:r>
        <w:rPr>
          <w:rFonts w:ascii="Times New Roman" w:hAnsi="Times New Roman" w:cs="Times New Roman"/>
        </w:rPr>
        <w:t>.</w:t>
      </w:r>
      <w:r w:rsidRPr="003131A8">
        <w:rPr>
          <w:rFonts w:ascii="Times New Roman" w:hAnsi="Times New Roman" w:cs="Times New Roman"/>
        </w:rPr>
        <w:t xml:space="preserve"> Schukken, and J</w:t>
      </w:r>
      <w:r>
        <w:rPr>
          <w:rFonts w:ascii="Times New Roman" w:hAnsi="Times New Roman" w:cs="Times New Roman"/>
        </w:rPr>
        <w:t xml:space="preserve">. </w:t>
      </w:r>
      <w:proofErr w:type="spellStart"/>
      <w:r>
        <w:rPr>
          <w:rFonts w:ascii="Times New Roman" w:hAnsi="Times New Roman" w:cs="Times New Roman"/>
        </w:rPr>
        <w:t>Spatz</w:t>
      </w:r>
      <w:proofErr w:type="spellEnd"/>
      <w:r>
        <w:rPr>
          <w:rFonts w:ascii="Times New Roman" w:hAnsi="Times New Roman" w:cs="Times New Roman"/>
        </w:rPr>
        <w:t>. 2008. Milk production change following clinical mastitis and reproductive p</w:t>
      </w:r>
      <w:r w:rsidRPr="003131A8">
        <w:rPr>
          <w:rFonts w:ascii="Times New Roman" w:hAnsi="Times New Roman" w:cs="Times New Roman"/>
        </w:rPr>
        <w:t xml:space="preserve">erformance </w:t>
      </w:r>
      <w:r>
        <w:rPr>
          <w:rFonts w:ascii="Times New Roman" w:hAnsi="Times New Roman" w:cs="Times New Roman"/>
        </w:rPr>
        <w:t>compared among J5 vaccinated and control dairy cattle.</w:t>
      </w:r>
      <w:r w:rsidRPr="003131A8">
        <w:rPr>
          <w:rFonts w:ascii="Times New Roman" w:hAnsi="Times New Roman" w:cs="Times New Roman"/>
        </w:rPr>
        <w:t> </w:t>
      </w:r>
      <w:r>
        <w:rPr>
          <w:rFonts w:ascii="Times New Roman" w:hAnsi="Times New Roman" w:cs="Times New Roman"/>
        </w:rPr>
        <w:t>J. Dairy Sci. 91:</w:t>
      </w:r>
      <w:r w:rsidRPr="003131A8">
        <w:rPr>
          <w:rFonts w:ascii="Times New Roman" w:hAnsi="Times New Roman" w:cs="Times New Roman"/>
        </w:rPr>
        <w:t>3869–3879.</w:t>
      </w:r>
    </w:p>
    <w:p w14:paraId="232903C8" w14:textId="2A908EEF" w:rsidR="00774AC6" w:rsidRDefault="00933C91">
      <w:pPr>
        <w:spacing w:line="480" w:lineRule="auto"/>
        <w:ind w:left="720" w:hanging="720"/>
        <w:rPr>
          <w:rFonts w:ascii="Times New Roman" w:hAnsi="Times New Roman" w:cs="Times New Roman"/>
        </w:rPr>
      </w:pPr>
      <w:r w:rsidRPr="00A42F51">
        <w:rPr>
          <w:rFonts w:ascii="Times New Roman" w:hAnsi="Times New Roman" w:cs="Times New Roman"/>
        </w:rPr>
        <w:t>Woolford, M.</w:t>
      </w:r>
      <w:r>
        <w:rPr>
          <w:rFonts w:ascii="Times New Roman" w:hAnsi="Times New Roman" w:cs="Times New Roman"/>
        </w:rPr>
        <w:t xml:space="preserve"> </w:t>
      </w:r>
      <w:r w:rsidRPr="00A42F51">
        <w:rPr>
          <w:rFonts w:ascii="Times New Roman" w:hAnsi="Times New Roman" w:cs="Times New Roman"/>
        </w:rPr>
        <w:t>W</w:t>
      </w:r>
      <w:r>
        <w:rPr>
          <w:rFonts w:ascii="Times New Roman" w:hAnsi="Times New Roman" w:cs="Times New Roman"/>
        </w:rPr>
        <w:t>.</w:t>
      </w:r>
      <w:r w:rsidRPr="00A42F51">
        <w:rPr>
          <w:rFonts w:ascii="Times New Roman" w:hAnsi="Times New Roman" w:cs="Times New Roman"/>
        </w:rPr>
        <w:t>, J.</w:t>
      </w:r>
      <w:r>
        <w:rPr>
          <w:rFonts w:ascii="Times New Roman" w:hAnsi="Times New Roman" w:cs="Times New Roman"/>
        </w:rPr>
        <w:t xml:space="preserve"> </w:t>
      </w:r>
      <w:r w:rsidRPr="00A42F51">
        <w:rPr>
          <w:rFonts w:ascii="Times New Roman" w:hAnsi="Times New Roman" w:cs="Times New Roman"/>
        </w:rPr>
        <w:t>H</w:t>
      </w:r>
      <w:r>
        <w:rPr>
          <w:rFonts w:ascii="Times New Roman" w:hAnsi="Times New Roman" w:cs="Times New Roman"/>
        </w:rPr>
        <w:t>.</w:t>
      </w:r>
      <w:r w:rsidRPr="00A42F51">
        <w:rPr>
          <w:rFonts w:ascii="Times New Roman" w:hAnsi="Times New Roman" w:cs="Times New Roman"/>
        </w:rPr>
        <w:t xml:space="preserve"> Williamson, A.</w:t>
      </w:r>
      <w:r>
        <w:rPr>
          <w:rFonts w:ascii="Times New Roman" w:hAnsi="Times New Roman" w:cs="Times New Roman"/>
        </w:rPr>
        <w:t xml:space="preserve"> </w:t>
      </w:r>
      <w:r w:rsidRPr="00A42F51">
        <w:rPr>
          <w:rFonts w:ascii="Times New Roman" w:hAnsi="Times New Roman" w:cs="Times New Roman"/>
        </w:rPr>
        <w:t>M</w:t>
      </w:r>
      <w:r>
        <w:rPr>
          <w:rFonts w:ascii="Times New Roman" w:hAnsi="Times New Roman" w:cs="Times New Roman"/>
        </w:rPr>
        <w:t>.</w:t>
      </w:r>
      <w:r w:rsidRPr="00A42F51">
        <w:rPr>
          <w:rFonts w:ascii="Times New Roman" w:hAnsi="Times New Roman" w:cs="Times New Roman"/>
        </w:rPr>
        <w:t xml:space="preserve"> Day, and P.</w:t>
      </w:r>
      <w:r>
        <w:rPr>
          <w:rFonts w:ascii="Times New Roman" w:hAnsi="Times New Roman" w:cs="Times New Roman"/>
        </w:rPr>
        <w:t xml:space="preserve"> </w:t>
      </w:r>
      <w:r w:rsidRPr="00A42F51">
        <w:rPr>
          <w:rFonts w:ascii="Times New Roman" w:hAnsi="Times New Roman" w:cs="Times New Roman"/>
        </w:rPr>
        <w:t>J.</w:t>
      </w:r>
      <w:r>
        <w:rPr>
          <w:rFonts w:ascii="Times New Roman" w:hAnsi="Times New Roman" w:cs="Times New Roman"/>
        </w:rPr>
        <w:t xml:space="preserve"> </w:t>
      </w:r>
      <w:r w:rsidRPr="00A42F51">
        <w:rPr>
          <w:rFonts w:ascii="Times New Roman" w:hAnsi="Times New Roman" w:cs="Times New Roman"/>
        </w:rPr>
        <w:t>A</w:t>
      </w:r>
      <w:r>
        <w:rPr>
          <w:rFonts w:ascii="Times New Roman" w:hAnsi="Times New Roman" w:cs="Times New Roman"/>
        </w:rPr>
        <w:t>.</w:t>
      </w:r>
      <w:r w:rsidRPr="00A42F51">
        <w:rPr>
          <w:rFonts w:ascii="Times New Roman" w:hAnsi="Times New Roman" w:cs="Times New Roman"/>
        </w:rPr>
        <w:t xml:space="preserve"> </w:t>
      </w:r>
      <w:proofErr w:type="spellStart"/>
      <w:r w:rsidRPr="00A42F51">
        <w:rPr>
          <w:rFonts w:ascii="Times New Roman" w:hAnsi="Times New Roman" w:cs="Times New Roman"/>
        </w:rPr>
        <w:t>Copeman</w:t>
      </w:r>
      <w:proofErr w:type="spellEnd"/>
      <w:r w:rsidRPr="00A42F51">
        <w:rPr>
          <w:rFonts w:ascii="Times New Roman" w:hAnsi="Times New Roman" w:cs="Times New Roman"/>
        </w:rPr>
        <w:t>.</w:t>
      </w:r>
      <w:r>
        <w:rPr>
          <w:rFonts w:ascii="Times New Roman" w:hAnsi="Times New Roman" w:cs="Times New Roman"/>
        </w:rPr>
        <w:t xml:space="preserve"> 1998. The prophylactic effect of a teat sealer on bovine mastitis during the dry period and the following lactation.</w:t>
      </w:r>
      <w:r w:rsidRPr="00A42F51">
        <w:rPr>
          <w:rFonts w:ascii="Times New Roman" w:hAnsi="Times New Roman" w:cs="Times New Roman"/>
        </w:rPr>
        <w:t> </w:t>
      </w:r>
      <w:r>
        <w:rPr>
          <w:rFonts w:ascii="Times New Roman" w:hAnsi="Times New Roman" w:cs="Times New Roman"/>
          <w:iCs/>
        </w:rPr>
        <w:t>N. Z. Vet. J</w:t>
      </w:r>
      <w:r>
        <w:rPr>
          <w:rFonts w:ascii="Times New Roman" w:hAnsi="Times New Roman" w:cs="Times New Roman"/>
        </w:rPr>
        <w:t>. 46:</w:t>
      </w:r>
      <w:r w:rsidRPr="00A42F51">
        <w:rPr>
          <w:rFonts w:ascii="Times New Roman" w:hAnsi="Times New Roman" w:cs="Times New Roman"/>
        </w:rPr>
        <w:t>12–19.</w:t>
      </w:r>
    </w:p>
    <w:p w14:paraId="10F5B6AA" w14:textId="5150DAB1" w:rsidR="004B58D4" w:rsidRDefault="00C5759A" w:rsidP="004B58D4">
      <w:pPr>
        <w:spacing w:line="480" w:lineRule="auto"/>
        <w:ind w:left="720" w:hanging="720"/>
        <w:rPr>
          <w:rFonts w:ascii="Times New Roman" w:hAnsi="Times New Roman" w:cs="Times New Roman"/>
        </w:rPr>
      </w:pPr>
      <w:r w:rsidRPr="00C5759A">
        <w:rPr>
          <w:rFonts w:ascii="Times New Roman" w:hAnsi="Times New Roman" w:cs="Times New Roman"/>
        </w:rPr>
        <w:t>W</w:t>
      </w:r>
      <w:r>
        <w:rPr>
          <w:rFonts w:ascii="Times New Roman" w:hAnsi="Times New Roman" w:cs="Times New Roman"/>
        </w:rPr>
        <w:t>orld Health Organization. 2017</w:t>
      </w:r>
      <w:r w:rsidRPr="00C5759A">
        <w:rPr>
          <w:rFonts w:ascii="Times New Roman" w:hAnsi="Times New Roman" w:cs="Times New Roman"/>
        </w:rPr>
        <w:t>. Critically important antimicrobials for human medicine. 5th revision. ISBN: 978-92-4-151222-0.</w:t>
      </w:r>
    </w:p>
    <w:p w14:paraId="25E29956" w14:textId="51EB39BC" w:rsidR="00F52520" w:rsidRDefault="00F52520" w:rsidP="004B58D4">
      <w:pPr>
        <w:spacing w:line="480" w:lineRule="auto"/>
        <w:ind w:left="720" w:hanging="720"/>
        <w:rPr>
          <w:rFonts w:ascii="Times New Roman" w:hAnsi="Times New Roman" w:cs="Times New Roman"/>
        </w:rPr>
      </w:pPr>
      <w:r w:rsidRPr="00F52520">
        <w:rPr>
          <w:rFonts w:ascii="Times New Roman" w:hAnsi="Times New Roman" w:cs="Times New Roman"/>
        </w:rPr>
        <w:t>Wu, Z.</w:t>
      </w:r>
      <w:r>
        <w:rPr>
          <w:rFonts w:ascii="Times New Roman" w:hAnsi="Times New Roman" w:cs="Times New Roman"/>
        </w:rPr>
        <w:t xml:space="preserve"> </w:t>
      </w:r>
      <w:r w:rsidRPr="00F52520">
        <w:rPr>
          <w:rFonts w:ascii="Times New Roman" w:hAnsi="Times New Roman" w:cs="Times New Roman"/>
        </w:rPr>
        <w:t>H</w:t>
      </w:r>
      <w:r>
        <w:rPr>
          <w:rFonts w:ascii="Times New Roman" w:hAnsi="Times New Roman" w:cs="Times New Roman"/>
        </w:rPr>
        <w:t>.</w:t>
      </w:r>
      <w:r w:rsidRPr="00F52520">
        <w:rPr>
          <w:rFonts w:ascii="Times New Roman" w:hAnsi="Times New Roman" w:cs="Times New Roman"/>
        </w:rPr>
        <w:t>, Y</w:t>
      </w:r>
      <w:r>
        <w:rPr>
          <w:rFonts w:ascii="Times New Roman" w:hAnsi="Times New Roman" w:cs="Times New Roman"/>
        </w:rPr>
        <w:t>.</w:t>
      </w:r>
      <w:r w:rsidRPr="00F52520">
        <w:rPr>
          <w:rFonts w:ascii="Times New Roman" w:hAnsi="Times New Roman" w:cs="Times New Roman"/>
        </w:rPr>
        <w:t xml:space="preserve"> Yu, G.</w:t>
      </w:r>
      <w:r>
        <w:rPr>
          <w:rFonts w:ascii="Times New Roman" w:hAnsi="Times New Roman" w:cs="Times New Roman"/>
        </w:rPr>
        <w:t xml:space="preserve"> </w:t>
      </w:r>
      <w:r w:rsidRPr="00F52520">
        <w:rPr>
          <w:rFonts w:ascii="Times New Roman" w:hAnsi="Times New Roman" w:cs="Times New Roman"/>
        </w:rPr>
        <w:t>M</w:t>
      </w:r>
      <w:r>
        <w:rPr>
          <w:rFonts w:ascii="Times New Roman" w:hAnsi="Times New Roman" w:cs="Times New Roman"/>
        </w:rPr>
        <w:t>.</w:t>
      </w:r>
      <w:r w:rsidRPr="00F52520">
        <w:rPr>
          <w:rFonts w:ascii="Times New Roman" w:hAnsi="Times New Roman" w:cs="Times New Roman"/>
        </w:rPr>
        <w:t xml:space="preserve"> </w:t>
      </w:r>
      <w:proofErr w:type="spellStart"/>
      <w:r w:rsidRPr="00F52520">
        <w:rPr>
          <w:rFonts w:ascii="Times New Roman" w:hAnsi="Times New Roman" w:cs="Times New Roman"/>
        </w:rPr>
        <w:t>Alugongo</w:t>
      </w:r>
      <w:proofErr w:type="spellEnd"/>
      <w:r w:rsidRPr="00F52520">
        <w:rPr>
          <w:rFonts w:ascii="Times New Roman" w:hAnsi="Times New Roman" w:cs="Times New Roman"/>
        </w:rPr>
        <w:t>, J.</w:t>
      </w:r>
      <w:r>
        <w:rPr>
          <w:rFonts w:ascii="Times New Roman" w:hAnsi="Times New Roman" w:cs="Times New Roman"/>
        </w:rPr>
        <w:t xml:space="preserve"> </w:t>
      </w:r>
      <w:r w:rsidRPr="00F52520">
        <w:rPr>
          <w:rFonts w:ascii="Times New Roman" w:hAnsi="Times New Roman" w:cs="Times New Roman"/>
        </w:rPr>
        <w:t>X</w:t>
      </w:r>
      <w:r>
        <w:rPr>
          <w:rFonts w:ascii="Times New Roman" w:hAnsi="Times New Roman" w:cs="Times New Roman"/>
        </w:rPr>
        <w:t>.</w:t>
      </w:r>
      <w:r w:rsidRPr="00F52520">
        <w:rPr>
          <w:rFonts w:ascii="Times New Roman" w:hAnsi="Times New Roman" w:cs="Times New Roman"/>
        </w:rPr>
        <w:t xml:space="preserve"> Xiao, J.</w:t>
      </w:r>
      <w:r>
        <w:rPr>
          <w:rFonts w:ascii="Times New Roman" w:hAnsi="Times New Roman" w:cs="Times New Roman"/>
        </w:rPr>
        <w:t xml:space="preserve"> </w:t>
      </w:r>
      <w:r w:rsidRPr="00F52520">
        <w:rPr>
          <w:rFonts w:ascii="Times New Roman" w:hAnsi="Times New Roman" w:cs="Times New Roman"/>
        </w:rPr>
        <w:t>H</w:t>
      </w:r>
      <w:r>
        <w:rPr>
          <w:rFonts w:ascii="Times New Roman" w:hAnsi="Times New Roman" w:cs="Times New Roman"/>
        </w:rPr>
        <w:t>.</w:t>
      </w:r>
      <w:r w:rsidRPr="00F52520">
        <w:rPr>
          <w:rFonts w:ascii="Times New Roman" w:hAnsi="Times New Roman" w:cs="Times New Roman"/>
        </w:rPr>
        <w:t xml:space="preserve"> Li, Y.</w:t>
      </w:r>
      <w:r>
        <w:rPr>
          <w:rFonts w:ascii="Times New Roman" w:hAnsi="Times New Roman" w:cs="Times New Roman"/>
        </w:rPr>
        <w:t xml:space="preserve"> </w:t>
      </w:r>
      <w:r w:rsidRPr="00F52520">
        <w:rPr>
          <w:rFonts w:ascii="Times New Roman" w:hAnsi="Times New Roman" w:cs="Times New Roman"/>
        </w:rPr>
        <w:t>X</w:t>
      </w:r>
      <w:r>
        <w:rPr>
          <w:rFonts w:ascii="Times New Roman" w:hAnsi="Times New Roman" w:cs="Times New Roman"/>
        </w:rPr>
        <w:t>.</w:t>
      </w:r>
      <w:r w:rsidRPr="00F52520">
        <w:rPr>
          <w:rFonts w:ascii="Times New Roman" w:hAnsi="Times New Roman" w:cs="Times New Roman"/>
        </w:rPr>
        <w:t xml:space="preserve"> Li, Y.</w:t>
      </w:r>
      <w:r>
        <w:rPr>
          <w:rFonts w:ascii="Times New Roman" w:hAnsi="Times New Roman" w:cs="Times New Roman"/>
        </w:rPr>
        <w:t xml:space="preserve"> </w:t>
      </w:r>
      <w:r w:rsidRPr="00F52520">
        <w:rPr>
          <w:rFonts w:ascii="Times New Roman" w:hAnsi="Times New Roman" w:cs="Times New Roman"/>
        </w:rPr>
        <w:t>J</w:t>
      </w:r>
      <w:r>
        <w:rPr>
          <w:rFonts w:ascii="Times New Roman" w:hAnsi="Times New Roman" w:cs="Times New Roman"/>
        </w:rPr>
        <w:t>.</w:t>
      </w:r>
      <w:r w:rsidRPr="00F52520">
        <w:rPr>
          <w:rFonts w:ascii="Times New Roman" w:hAnsi="Times New Roman" w:cs="Times New Roman"/>
        </w:rPr>
        <w:t xml:space="preserve"> Wang, S.</w:t>
      </w:r>
      <w:r>
        <w:rPr>
          <w:rFonts w:ascii="Times New Roman" w:hAnsi="Times New Roman" w:cs="Times New Roman"/>
        </w:rPr>
        <w:t xml:space="preserve"> </w:t>
      </w:r>
      <w:r w:rsidRPr="00F52520">
        <w:rPr>
          <w:rFonts w:ascii="Times New Roman" w:hAnsi="Times New Roman" w:cs="Times New Roman"/>
        </w:rPr>
        <w:t>L</w:t>
      </w:r>
      <w:r>
        <w:rPr>
          <w:rFonts w:ascii="Times New Roman" w:hAnsi="Times New Roman" w:cs="Times New Roman"/>
        </w:rPr>
        <w:t>.</w:t>
      </w:r>
      <w:r w:rsidRPr="00F52520">
        <w:rPr>
          <w:rFonts w:ascii="Times New Roman" w:hAnsi="Times New Roman" w:cs="Times New Roman"/>
        </w:rPr>
        <w:t xml:space="preserve"> Li, and Z.</w:t>
      </w:r>
      <w:r>
        <w:rPr>
          <w:rFonts w:ascii="Times New Roman" w:hAnsi="Times New Roman" w:cs="Times New Roman"/>
        </w:rPr>
        <w:t xml:space="preserve"> </w:t>
      </w:r>
      <w:r w:rsidRPr="00F52520">
        <w:rPr>
          <w:rFonts w:ascii="Times New Roman" w:hAnsi="Times New Roman" w:cs="Times New Roman"/>
        </w:rPr>
        <w:t>J</w:t>
      </w:r>
      <w:r>
        <w:rPr>
          <w:rFonts w:ascii="Times New Roman" w:hAnsi="Times New Roman" w:cs="Times New Roman"/>
        </w:rPr>
        <w:t>. Cao. 2017. Effects of an immunomodulatory feed additive on phagocytic c</w:t>
      </w:r>
      <w:r w:rsidRPr="00F52520">
        <w:rPr>
          <w:rFonts w:ascii="Times New Roman" w:hAnsi="Times New Roman" w:cs="Times New Roman"/>
        </w:rPr>
        <w:t>apaci</w:t>
      </w:r>
      <w:r>
        <w:rPr>
          <w:rFonts w:ascii="Times New Roman" w:hAnsi="Times New Roman" w:cs="Times New Roman"/>
        </w:rPr>
        <w:t>ty of neutrophils and relative gene expression in circulating white blood cells of transition Holstein cows.</w:t>
      </w:r>
      <w:r w:rsidRPr="00F52520">
        <w:rPr>
          <w:rFonts w:ascii="Times New Roman" w:hAnsi="Times New Roman" w:cs="Times New Roman"/>
        </w:rPr>
        <w:t xml:space="preserve"> </w:t>
      </w:r>
      <w:r>
        <w:rPr>
          <w:rFonts w:ascii="Times New Roman" w:hAnsi="Times New Roman" w:cs="Times New Roman"/>
        </w:rPr>
        <w:t>J. Dairy Sci. 100:</w:t>
      </w:r>
      <w:r w:rsidRPr="00F52520">
        <w:rPr>
          <w:rFonts w:ascii="Times New Roman" w:hAnsi="Times New Roman" w:cs="Times New Roman"/>
        </w:rPr>
        <w:t>7549–7555.</w:t>
      </w:r>
    </w:p>
    <w:p w14:paraId="291B0EBF" w14:textId="1E655B4B" w:rsidR="007A5886" w:rsidRDefault="00A63E68" w:rsidP="004B58D4">
      <w:pPr>
        <w:spacing w:line="480" w:lineRule="auto"/>
        <w:ind w:left="720" w:hanging="720"/>
        <w:rPr>
          <w:rFonts w:ascii="Times New Roman" w:hAnsi="Times New Roman" w:cs="Times New Roman"/>
        </w:rPr>
      </w:pPr>
      <w:r>
        <w:rPr>
          <w:rFonts w:ascii="Times New Roman" w:hAnsi="Times New Roman" w:cs="Times New Roman"/>
        </w:rPr>
        <w:t>Wu Z.</w:t>
      </w:r>
      <w:r w:rsidR="00F52520">
        <w:rPr>
          <w:rFonts w:ascii="Times New Roman" w:hAnsi="Times New Roman" w:cs="Times New Roman"/>
        </w:rPr>
        <w:t xml:space="preserve"> H.</w:t>
      </w:r>
      <w:r>
        <w:rPr>
          <w:rFonts w:ascii="Times New Roman" w:hAnsi="Times New Roman" w:cs="Times New Roman"/>
        </w:rPr>
        <w:t>, G.</w:t>
      </w:r>
      <w:r w:rsidRPr="00AD0C28">
        <w:rPr>
          <w:rFonts w:ascii="Times New Roman" w:hAnsi="Times New Roman" w:cs="Times New Roman"/>
        </w:rPr>
        <w:t xml:space="preserve"> M</w:t>
      </w:r>
      <w:r>
        <w:rPr>
          <w:rFonts w:ascii="Times New Roman" w:hAnsi="Times New Roman" w:cs="Times New Roman"/>
        </w:rPr>
        <w:t xml:space="preserve">. </w:t>
      </w:r>
      <w:proofErr w:type="spellStart"/>
      <w:r>
        <w:rPr>
          <w:rFonts w:ascii="Times New Roman" w:hAnsi="Times New Roman" w:cs="Times New Roman"/>
        </w:rPr>
        <w:t>Alugongo</w:t>
      </w:r>
      <w:proofErr w:type="spellEnd"/>
      <w:r>
        <w:rPr>
          <w:rFonts w:ascii="Times New Roman" w:hAnsi="Times New Roman" w:cs="Times New Roman"/>
        </w:rPr>
        <w:t>, J. Xiao, J. Li, Y.</w:t>
      </w:r>
      <w:r w:rsidRPr="00AD0C28">
        <w:rPr>
          <w:rFonts w:ascii="Times New Roman" w:hAnsi="Times New Roman" w:cs="Times New Roman"/>
        </w:rPr>
        <w:t xml:space="preserve"> Yu, Y</w:t>
      </w:r>
      <w:r>
        <w:rPr>
          <w:rFonts w:ascii="Times New Roman" w:hAnsi="Times New Roman" w:cs="Times New Roman"/>
        </w:rPr>
        <w:t>.</w:t>
      </w:r>
      <w:r w:rsidRPr="00AD0C28">
        <w:rPr>
          <w:rFonts w:ascii="Times New Roman" w:hAnsi="Times New Roman" w:cs="Times New Roman"/>
        </w:rPr>
        <w:t xml:space="preserve"> Li, Y</w:t>
      </w:r>
      <w:r>
        <w:rPr>
          <w:rFonts w:ascii="Times New Roman" w:hAnsi="Times New Roman" w:cs="Times New Roman"/>
        </w:rPr>
        <w:t>.</w:t>
      </w:r>
      <w:r w:rsidRPr="00AD0C28">
        <w:rPr>
          <w:rFonts w:ascii="Times New Roman" w:hAnsi="Times New Roman" w:cs="Times New Roman"/>
        </w:rPr>
        <w:t xml:space="preserve"> Wang, S</w:t>
      </w:r>
      <w:r>
        <w:rPr>
          <w:rFonts w:ascii="Times New Roman" w:hAnsi="Times New Roman" w:cs="Times New Roman"/>
        </w:rPr>
        <w:t>.</w:t>
      </w:r>
      <w:r w:rsidRPr="00AD0C28">
        <w:rPr>
          <w:rFonts w:ascii="Times New Roman" w:hAnsi="Times New Roman" w:cs="Times New Roman"/>
        </w:rPr>
        <w:t xml:space="preserve"> Li, and Z</w:t>
      </w:r>
      <w:r>
        <w:rPr>
          <w:rFonts w:ascii="Times New Roman" w:hAnsi="Times New Roman" w:cs="Times New Roman"/>
        </w:rPr>
        <w:t xml:space="preserve">. Cao. 2019. </w:t>
      </w:r>
      <w:r w:rsidRPr="00AD0C28">
        <w:rPr>
          <w:rFonts w:ascii="Times New Roman" w:hAnsi="Times New Roman" w:cs="Times New Roman"/>
        </w:rPr>
        <w:t>Effec</w:t>
      </w:r>
      <w:r>
        <w:rPr>
          <w:rFonts w:ascii="Times New Roman" w:hAnsi="Times New Roman" w:cs="Times New Roman"/>
        </w:rPr>
        <w:t>ts of an immunomodulatory feed additive on body weight, production parameters, blood metabolites, and health in multiparous transition Holstein cows.</w:t>
      </w:r>
      <w:r w:rsidRPr="00AD0C28">
        <w:rPr>
          <w:rFonts w:ascii="Times New Roman" w:hAnsi="Times New Roman" w:cs="Times New Roman"/>
        </w:rPr>
        <w:t> </w:t>
      </w:r>
      <w:r w:rsidRPr="009B53BC">
        <w:rPr>
          <w:rFonts w:ascii="Times New Roman" w:hAnsi="Times New Roman" w:cs="Times New Roman"/>
          <w:iCs/>
        </w:rPr>
        <w:t>Anim</w:t>
      </w:r>
      <w:r>
        <w:rPr>
          <w:rFonts w:ascii="Times New Roman" w:hAnsi="Times New Roman" w:cs="Times New Roman"/>
          <w:iCs/>
        </w:rPr>
        <w:t>.</w:t>
      </w:r>
      <w:r w:rsidRPr="009B53BC">
        <w:rPr>
          <w:rFonts w:ascii="Times New Roman" w:hAnsi="Times New Roman" w:cs="Times New Roman"/>
          <w:iCs/>
        </w:rPr>
        <w:t xml:space="preserve"> Sci</w:t>
      </w:r>
      <w:r>
        <w:rPr>
          <w:rFonts w:ascii="Times New Roman" w:hAnsi="Times New Roman" w:cs="Times New Roman"/>
          <w:iCs/>
        </w:rPr>
        <w:t>.</w:t>
      </w:r>
      <w:r w:rsidRPr="002B77C8">
        <w:rPr>
          <w:rFonts w:ascii="Times New Roman" w:hAnsi="Times New Roman" w:cs="Times New Roman"/>
          <w:iCs/>
        </w:rPr>
        <w:t xml:space="preserve"> </w:t>
      </w:r>
      <w:r>
        <w:rPr>
          <w:rFonts w:ascii="Times New Roman" w:hAnsi="Times New Roman" w:cs="Times New Roman"/>
          <w:iCs/>
        </w:rPr>
        <w:t>J.</w:t>
      </w:r>
      <w:r w:rsidRPr="009B53BC">
        <w:rPr>
          <w:rFonts w:ascii="Times New Roman" w:hAnsi="Times New Roman" w:cs="Times New Roman"/>
        </w:rPr>
        <w:t> </w:t>
      </w:r>
      <w:r>
        <w:rPr>
          <w:rFonts w:ascii="Times New Roman" w:hAnsi="Times New Roman" w:cs="Times New Roman"/>
        </w:rPr>
        <w:t>90:</w:t>
      </w:r>
      <w:r w:rsidRPr="00AD0C28">
        <w:rPr>
          <w:rFonts w:ascii="Times New Roman" w:hAnsi="Times New Roman" w:cs="Times New Roman"/>
        </w:rPr>
        <w:t>167–177.</w:t>
      </w:r>
    </w:p>
    <w:p w14:paraId="3A010D12" w14:textId="77777777" w:rsidR="00933C91" w:rsidRPr="004B58D4" w:rsidRDefault="00933C91" w:rsidP="00933C91">
      <w:pPr>
        <w:spacing w:line="480" w:lineRule="auto"/>
        <w:ind w:left="720" w:hanging="720"/>
        <w:rPr>
          <w:rFonts w:ascii="Times New Roman" w:hAnsi="Times New Roman" w:cs="Times New Roman"/>
        </w:rPr>
      </w:pPr>
      <w:r>
        <w:rPr>
          <w:rFonts w:ascii="Times New Roman" w:hAnsi="Times New Roman" w:cs="Times New Roman"/>
        </w:rPr>
        <w:lastRenderedPageBreak/>
        <w:t>Yang, F., and X. Li. 2015. Role of antioxidant vitamins and trace elements in mastitis in dairy cows.</w:t>
      </w:r>
      <w:r w:rsidRPr="002352AA">
        <w:rPr>
          <w:rFonts w:ascii="Times New Roman" w:hAnsi="Times New Roman" w:cs="Times New Roman"/>
        </w:rPr>
        <w:t> </w:t>
      </w:r>
      <w:r>
        <w:rPr>
          <w:rFonts w:ascii="Times New Roman" w:hAnsi="Times New Roman" w:cs="Times New Roman"/>
          <w:iCs/>
        </w:rPr>
        <w:t>J. Adv. Vet. Anim. Res.</w:t>
      </w:r>
      <w:r>
        <w:rPr>
          <w:rFonts w:ascii="Times New Roman" w:hAnsi="Times New Roman" w:cs="Times New Roman"/>
        </w:rPr>
        <w:t> 2:</w:t>
      </w:r>
      <w:r w:rsidRPr="002352AA">
        <w:rPr>
          <w:rFonts w:ascii="Times New Roman" w:hAnsi="Times New Roman" w:cs="Times New Roman"/>
        </w:rPr>
        <w:t>1–9.</w:t>
      </w:r>
    </w:p>
    <w:p w14:paraId="66971B8E" w14:textId="77777777" w:rsidR="00F73B6F" w:rsidRDefault="00F73B6F">
      <w:pPr>
        <w:rPr>
          <w:rFonts w:ascii="Times New Roman" w:hAnsi="Times New Roman" w:cs="Times New Roman"/>
          <w:b/>
          <w:bCs/>
          <w:caps/>
          <w:sz w:val="28"/>
          <w:szCs w:val="28"/>
        </w:rPr>
      </w:pPr>
      <w:bookmarkStart w:id="43" w:name="_Ref74524946"/>
      <w:bookmarkStart w:id="44" w:name="_Ref74524962"/>
      <w:r>
        <w:br w:type="page"/>
      </w:r>
    </w:p>
    <w:p w14:paraId="52E281AC" w14:textId="44ED81BD" w:rsidR="00B75461" w:rsidRPr="00F91EB3" w:rsidRDefault="00B75461">
      <w:pPr>
        <w:pStyle w:val="Heading1"/>
      </w:pPr>
      <w:bookmarkStart w:id="45" w:name="_Toc77889887"/>
      <w:r w:rsidRPr="00F91EB3">
        <w:lastRenderedPageBreak/>
        <w:t>APPENDIX</w:t>
      </w:r>
      <w:bookmarkEnd w:id="43"/>
      <w:bookmarkEnd w:id="44"/>
      <w:bookmarkEnd w:id="45"/>
    </w:p>
    <w:p w14:paraId="5695827E" w14:textId="77777777" w:rsidR="001B3ECC" w:rsidRPr="00F91EB3" w:rsidRDefault="001B3ECC" w:rsidP="00BB2E84">
      <w:pPr>
        <w:jc w:val="center"/>
        <w:rPr>
          <w:rFonts w:ascii="Times New Roman" w:hAnsi="Times New Roman" w:cs="Times New Roman"/>
        </w:rPr>
      </w:pPr>
    </w:p>
    <w:p w14:paraId="40BC01E7" w14:textId="77777777" w:rsidR="001B3ECC" w:rsidRPr="00F91EB3" w:rsidRDefault="001B3ECC" w:rsidP="00BB2E84">
      <w:pPr>
        <w:jc w:val="center"/>
        <w:rPr>
          <w:rFonts w:ascii="Times New Roman" w:hAnsi="Times New Roman" w:cs="Times New Roman"/>
        </w:rPr>
      </w:pPr>
    </w:p>
    <w:p w14:paraId="07A1C480" w14:textId="77777777" w:rsidR="001B3ECC" w:rsidRPr="00F91EB3" w:rsidRDefault="001B3ECC" w:rsidP="00BB2E84">
      <w:pPr>
        <w:jc w:val="center"/>
        <w:rPr>
          <w:rFonts w:ascii="Times New Roman" w:hAnsi="Times New Roman" w:cs="Times New Roman"/>
        </w:rPr>
      </w:pPr>
    </w:p>
    <w:p w14:paraId="63FC2436" w14:textId="77777777" w:rsidR="001B3ECC" w:rsidRPr="00F91EB3" w:rsidRDefault="001B3ECC" w:rsidP="00BB2E84">
      <w:pPr>
        <w:jc w:val="center"/>
        <w:rPr>
          <w:rFonts w:ascii="Times New Roman" w:hAnsi="Times New Roman" w:cs="Times New Roman"/>
        </w:rPr>
      </w:pPr>
    </w:p>
    <w:p w14:paraId="5B0610EB" w14:textId="77777777" w:rsidR="001B3ECC" w:rsidRPr="00F91EB3" w:rsidRDefault="001B3ECC" w:rsidP="00BB2E84">
      <w:pPr>
        <w:jc w:val="center"/>
        <w:rPr>
          <w:rFonts w:ascii="Times New Roman" w:hAnsi="Times New Roman" w:cs="Times New Roman"/>
        </w:rPr>
      </w:pPr>
    </w:p>
    <w:p w14:paraId="12C3F764" w14:textId="77777777" w:rsidR="001B3ECC" w:rsidRPr="00F91EB3" w:rsidRDefault="001B3ECC" w:rsidP="00BB2E84">
      <w:pPr>
        <w:jc w:val="center"/>
        <w:rPr>
          <w:rFonts w:ascii="Times New Roman" w:hAnsi="Times New Roman" w:cs="Times New Roman"/>
        </w:rPr>
      </w:pPr>
    </w:p>
    <w:p w14:paraId="02F68003" w14:textId="77777777" w:rsidR="001B3ECC" w:rsidRPr="00F91EB3" w:rsidRDefault="001B3ECC" w:rsidP="00BB2E84">
      <w:pPr>
        <w:jc w:val="center"/>
        <w:rPr>
          <w:rFonts w:ascii="Times New Roman" w:hAnsi="Times New Roman" w:cs="Times New Roman"/>
        </w:rPr>
      </w:pPr>
    </w:p>
    <w:p w14:paraId="4599ADE9" w14:textId="77777777" w:rsidR="001B3ECC" w:rsidRPr="00F91EB3" w:rsidRDefault="001B3ECC" w:rsidP="00BB2E84">
      <w:pPr>
        <w:jc w:val="center"/>
        <w:rPr>
          <w:rFonts w:ascii="Times New Roman" w:hAnsi="Times New Roman" w:cs="Times New Roman"/>
        </w:rPr>
      </w:pPr>
    </w:p>
    <w:p w14:paraId="33B18DAD" w14:textId="77777777" w:rsidR="001B3ECC" w:rsidRPr="00F91EB3" w:rsidRDefault="001B3ECC" w:rsidP="00BB2E84">
      <w:pPr>
        <w:jc w:val="center"/>
        <w:rPr>
          <w:rFonts w:ascii="Times New Roman" w:hAnsi="Times New Roman" w:cs="Times New Roman"/>
        </w:rPr>
      </w:pPr>
    </w:p>
    <w:p w14:paraId="3D950203" w14:textId="77777777" w:rsidR="001B3ECC" w:rsidRPr="00F91EB3" w:rsidRDefault="001B3ECC" w:rsidP="00BB2E84">
      <w:pPr>
        <w:jc w:val="center"/>
        <w:rPr>
          <w:rFonts w:ascii="Times New Roman" w:hAnsi="Times New Roman" w:cs="Times New Roman"/>
        </w:rPr>
      </w:pPr>
    </w:p>
    <w:p w14:paraId="187AF09A" w14:textId="77777777" w:rsidR="001B3ECC" w:rsidRPr="00F91EB3" w:rsidRDefault="001B3ECC" w:rsidP="00BB2E84">
      <w:pPr>
        <w:jc w:val="center"/>
        <w:rPr>
          <w:rFonts w:ascii="Times New Roman" w:hAnsi="Times New Roman" w:cs="Times New Roman"/>
        </w:rPr>
      </w:pPr>
    </w:p>
    <w:p w14:paraId="3F6D10AC" w14:textId="77777777" w:rsidR="001B3ECC" w:rsidRPr="00F91EB3" w:rsidRDefault="001B3ECC" w:rsidP="00BB2E84">
      <w:pPr>
        <w:jc w:val="center"/>
        <w:rPr>
          <w:rFonts w:ascii="Times New Roman" w:hAnsi="Times New Roman" w:cs="Times New Roman"/>
        </w:rPr>
      </w:pPr>
    </w:p>
    <w:p w14:paraId="41F7D508" w14:textId="759C0BB9" w:rsidR="004C4D1B" w:rsidRPr="00F91EB3" w:rsidRDefault="001B3ECC" w:rsidP="00BB2E84">
      <w:pPr>
        <w:framePr w:hSpace="187" w:wrap="around" w:vAnchor="page" w:hAnchor="margin" w:xAlign="center" w:y="2425"/>
        <w:suppressOverlap/>
        <w:rPr>
          <w:rFonts w:ascii="Times New Roman" w:hAnsi="Times New Roman" w:cs="Times New Roman"/>
        </w:rPr>
        <w:sectPr w:rsidR="004C4D1B" w:rsidRPr="00F91EB3" w:rsidSect="00E01841">
          <w:pgSz w:w="12240" w:h="15840" w:code="1"/>
          <w:pgMar w:top="1440" w:right="1440" w:bottom="1440" w:left="1440" w:header="720" w:footer="1440" w:gutter="0"/>
          <w:pgNumType w:start="1"/>
          <w:cols w:space="720"/>
          <w:noEndnote/>
          <w:docGrid w:linePitch="360"/>
        </w:sectPr>
      </w:pPr>
      <w:r w:rsidRPr="00F91EB3">
        <w:rPr>
          <w:rFonts w:ascii="Times New Roman" w:hAnsi="Times New Roman" w:cs="Times New Roman"/>
        </w:rPr>
        <w:br w:type="page"/>
      </w:r>
    </w:p>
    <w:p w14:paraId="6A5DBB3C" w14:textId="5E70C157" w:rsidR="00625438" w:rsidRPr="00321382" w:rsidRDefault="00A828C0" w:rsidP="00D659DB">
      <w:pPr>
        <w:rPr>
          <w:rFonts w:ascii="Times New Roman" w:hAnsi="Times New Roman" w:cs="Times New Roman"/>
          <w:sz w:val="22"/>
          <w:szCs w:val="22"/>
        </w:rPr>
      </w:pPr>
      <w:bookmarkStart w:id="46" w:name="_Toc77890641"/>
      <w:r w:rsidRPr="00321382">
        <w:rPr>
          <w:rFonts w:ascii="Times New Roman" w:hAnsi="Times New Roman" w:cs="Times New Roman"/>
          <w:b/>
          <w:sz w:val="22"/>
          <w:szCs w:val="22"/>
        </w:rPr>
        <w:lastRenderedPageBreak/>
        <w:t xml:space="preserve">Table </w:t>
      </w:r>
      <w:r w:rsidRPr="00321382">
        <w:rPr>
          <w:rFonts w:ascii="Times New Roman" w:hAnsi="Times New Roman" w:cs="Times New Roman"/>
          <w:b/>
          <w:sz w:val="22"/>
          <w:szCs w:val="22"/>
        </w:rPr>
        <w:fldChar w:fldCharType="begin"/>
      </w:r>
      <w:r w:rsidRPr="00321382">
        <w:rPr>
          <w:rFonts w:ascii="Times New Roman" w:hAnsi="Times New Roman" w:cs="Times New Roman"/>
          <w:b/>
          <w:sz w:val="22"/>
          <w:szCs w:val="22"/>
        </w:rPr>
        <w:instrText xml:space="preserve"> SEQ Table \* ARABIC </w:instrText>
      </w:r>
      <w:r w:rsidRPr="00321382">
        <w:rPr>
          <w:rFonts w:ascii="Times New Roman" w:hAnsi="Times New Roman" w:cs="Times New Roman"/>
          <w:b/>
          <w:sz w:val="22"/>
          <w:szCs w:val="22"/>
        </w:rPr>
        <w:fldChar w:fldCharType="separate"/>
      </w:r>
      <w:r w:rsidR="00330639">
        <w:rPr>
          <w:rFonts w:ascii="Times New Roman" w:hAnsi="Times New Roman" w:cs="Times New Roman"/>
          <w:b/>
          <w:noProof/>
          <w:sz w:val="22"/>
          <w:szCs w:val="22"/>
        </w:rPr>
        <w:t>1</w:t>
      </w:r>
      <w:r w:rsidRPr="00321382">
        <w:rPr>
          <w:rFonts w:ascii="Times New Roman" w:hAnsi="Times New Roman" w:cs="Times New Roman"/>
          <w:b/>
          <w:sz w:val="22"/>
          <w:szCs w:val="22"/>
        </w:rPr>
        <w:fldChar w:fldCharType="end"/>
      </w:r>
      <w:r w:rsidR="00E01841" w:rsidRPr="00321382">
        <w:rPr>
          <w:rFonts w:ascii="Times New Roman" w:hAnsi="Times New Roman" w:cs="Times New Roman"/>
          <w:b/>
          <w:sz w:val="22"/>
          <w:szCs w:val="22"/>
        </w:rPr>
        <w:t>.</w:t>
      </w:r>
      <w:r w:rsidR="00E01841" w:rsidRPr="00321382">
        <w:rPr>
          <w:rFonts w:ascii="Times New Roman" w:hAnsi="Times New Roman" w:cs="Times New Roman"/>
          <w:sz w:val="22"/>
          <w:szCs w:val="22"/>
        </w:rPr>
        <w:t xml:space="preserve"> </w:t>
      </w:r>
      <w:r w:rsidR="00625438" w:rsidRPr="00321382">
        <w:rPr>
          <w:rFonts w:ascii="Times New Roman" w:hAnsi="Times New Roman" w:cs="Times New Roman"/>
          <w:sz w:val="22"/>
          <w:szCs w:val="22"/>
        </w:rPr>
        <w:t>Ingredient composition of far off, prepartum and postpartum diets fed to cows receiving 60 g/d of OmniGen-AF (n = 6</w:t>
      </w:r>
      <w:r w:rsidR="001C3642" w:rsidRPr="00321382">
        <w:rPr>
          <w:rFonts w:ascii="Times New Roman" w:hAnsi="Times New Roman" w:cs="Times New Roman"/>
          <w:sz w:val="22"/>
          <w:szCs w:val="22"/>
        </w:rPr>
        <w:t>1</w:t>
      </w:r>
      <w:r w:rsidR="00C33516" w:rsidRPr="00321382">
        <w:rPr>
          <w:rFonts w:ascii="Times New Roman" w:hAnsi="Times New Roman" w:cs="Times New Roman"/>
          <w:sz w:val="22"/>
          <w:szCs w:val="22"/>
        </w:rPr>
        <w:t xml:space="preserve">) or control (n = </w:t>
      </w:r>
      <w:r w:rsidR="001C3642" w:rsidRPr="00321382">
        <w:rPr>
          <w:rFonts w:ascii="Times New Roman" w:hAnsi="Times New Roman" w:cs="Times New Roman"/>
          <w:sz w:val="22"/>
          <w:szCs w:val="22"/>
        </w:rPr>
        <w:t>52</w:t>
      </w:r>
      <w:r w:rsidR="00C33516" w:rsidRPr="00321382">
        <w:rPr>
          <w:rFonts w:ascii="Times New Roman" w:hAnsi="Times New Roman" w:cs="Times New Roman"/>
          <w:sz w:val="22"/>
          <w:szCs w:val="22"/>
        </w:rPr>
        <w:t xml:space="preserve">) from dry </w:t>
      </w:r>
      <w:r w:rsidR="00625438" w:rsidRPr="00321382">
        <w:rPr>
          <w:rFonts w:ascii="Times New Roman" w:hAnsi="Times New Roman" w:cs="Times New Roman"/>
          <w:sz w:val="22"/>
          <w:szCs w:val="22"/>
        </w:rPr>
        <w:t xml:space="preserve">off through </w:t>
      </w:r>
      <w:r w:rsidR="004413F6" w:rsidRPr="00321382">
        <w:rPr>
          <w:rFonts w:ascii="Times New Roman" w:hAnsi="Times New Roman" w:cs="Times New Roman"/>
          <w:sz w:val="22"/>
          <w:szCs w:val="22"/>
        </w:rPr>
        <w:t>28</w:t>
      </w:r>
      <w:r w:rsidR="00625438" w:rsidRPr="00321382">
        <w:rPr>
          <w:rFonts w:ascii="Times New Roman" w:hAnsi="Times New Roman" w:cs="Times New Roman"/>
          <w:sz w:val="22"/>
          <w:szCs w:val="22"/>
        </w:rPr>
        <w:t xml:space="preserve"> </w:t>
      </w:r>
      <w:proofErr w:type="gramStart"/>
      <w:r w:rsidR="00625438" w:rsidRPr="00321382">
        <w:rPr>
          <w:rFonts w:ascii="Times New Roman" w:hAnsi="Times New Roman" w:cs="Times New Roman"/>
          <w:sz w:val="22"/>
          <w:szCs w:val="22"/>
        </w:rPr>
        <w:t>DIM</w:t>
      </w:r>
      <w:bookmarkEnd w:id="46"/>
      <w:proofErr w:type="gramEnd"/>
    </w:p>
    <w:tbl>
      <w:tblPr>
        <w:tblStyle w:val="TableGrid"/>
        <w:tblW w:w="5096"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1444"/>
        <w:gridCol w:w="1589"/>
        <w:gridCol w:w="1643"/>
        <w:gridCol w:w="1881"/>
      </w:tblGrid>
      <w:tr w:rsidR="006D14D8" w:rsidRPr="00C949CF" w14:paraId="3E065A5B" w14:textId="372CD266" w:rsidTr="00FF34BA">
        <w:trPr>
          <w:trHeight w:val="578"/>
        </w:trPr>
        <w:tc>
          <w:tcPr>
            <w:tcW w:w="1563" w:type="pct"/>
          </w:tcPr>
          <w:p w14:paraId="2D7EF727" w14:textId="61ACAB12"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Item</w:t>
            </w:r>
          </w:p>
        </w:tc>
        <w:tc>
          <w:tcPr>
            <w:tcW w:w="757" w:type="pct"/>
          </w:tcPr>
          <w:p w14:paraId="7ADC6C2E" w14:textId="329F925C"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Far-off diet</w:t>
            </w:r>
          </w:p>
        </w:tc>
        <w:tc>
          <w:tcPr>
            <w:tcW w:w="833" w:type="pct"/>
          </w:tcPr>
          <w:p w14:paraId="752F18D1" w14:textId="3844A5CF"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Prepartum diet</w:t>
            </w:r>
          </w:p>
        </w:tc>
        <w:tc>
          <w:tcPr>
            <w:tcW w:w="861" w:type="pct"/>
          </w:tcPr>
          <w:p w14:paraId="2AD810B9" w14:textId="1856EB05"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Postpartum diet</w:t>
            </w:r>
          </w:p>
        </w:tc>
        <w:tc>
          <w:tcPr>
            <w:tcW w:w="986" w:type="pct"/>
          </w:tcPr>
          <w:p w14:paraId="1250FEFC" w14:textId="7ACF1E55"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Grain mixture</w:t>
            </w:r>
            <w:r w:rsidRPr="00321382">
              <w:rPr>
                <w:rFonts w:ascii="Times New Roman" w:hAnsi="Times New Roman" w:cs="Times New Roman"/>
                <w:sz w:val="22"/>
                <w:szCs w:val="22"/>
                <w:vertAlign w:val="superscript"/>
              </w:rPr>
              <w:t>3</w:t>
            </w:r>
          </w:p>
        </w:tc>
      </w:tr>
      <w:tr w:rsidR="006D14D8" w:rsidRPr="00C949CF" w14:paraId="09D425F8" w14:textId="39C81231" w:rsidTr="00FF34BA">
        <w:trPr>
          <w:trHeight w:val="294"/>
        </w:trPr>
        <w:tc>
          <w:tcPr>
            <w:tcW w:w="1563" w:type="pct"/>
          </w:tcPr>
          <w:p w14:paraId="14C52409" w14:textId="649FE96C"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Ingredients, % of DM</w:t>
            </w:r>
          </w:p>
        </w:tc>
        <w:tc>
          <w:tcPr>
            <w:tcW w:w="757" w:type="pct"/>
          </w:tcPr>
          <w:p w14:paraId="6A0431FA" w14:textId="77777777" w:rsidR="006D14D8" w:rsidRPr="00321382" w:rsidRDefault="006D14D8" w:rsidP="00901149">
            <w:pPr>
              <w:jc w:val="center"/>
              <w:rPr>
                <w:rFonts w:ascii="Times New Roman" w:hAnsi="Times New Roman" w:cs="Times New Roman"/>
                <w:sz w:val="22"/>
                <w:szCs w:val="22"/>
              </w:rPr>
            </w:pPr>
          </w:p>
        </w:tc>
        <w:tc>
          <w:tcPr>
            <w:tcW w:w="833" w:type="pct"/>
          </w:tcPr>
          <w:p w14:paraId="3DFE3350" w14:textId="77777777" w:rsidR="006D14D8" w:rsidRPr="00321382" w:rsidRDefault="006D14D8" w:rsidP="00901149">
            <w:pPr>
              <w:jc w:val="center"/>
              <w:rPr>
                <w:rFonts w:ascii="Times New Roman" w:hAnsi="Times New Roman" w:cs="Times New Roman"/>
                <w:sz w:val="22"/>
                <w:szCs w:val="22"/>
              </w:rPr>
            </w:pPr>
          </w:p>
        </w:tc>
        <w:tc>
          <w:tcPr>
            <w:tcW w:w="861" w:type="pct"/>
          </w:tcPr>
          <w:p w14:paraId="5C0368B1" w14:textId="77777777" w:rsidR="006D14D8" w:rsidRPr="00321382" w:rsidRDefault="006D14D8" w:rsidP="00901149">
            <w:pPr>
              <w:jc w:val="center"/>
              <w:rPr>
                <w:rFonts w:ascii="Times New Roman" w:hAnsi="Times New Roman" w:cs="Times New Roman"/>
                <w:sz w:val="22"/>
                <w:szCs w:val="22"/>
              </w:rPr>
            </w:pPr>
          </w:p>
        </w:tc>
        <w:tc>
          <w:tcPr>
            <w:tcW w:w="986" w:type="pct"/>
            <w:vAlign w:val="center"/>
          </w:tcPr>
          <w:p w14:paraId="28B48628" w14:textId="77777777" w:rsidR="006D14D8" w:rsidRPr="00321382" w:rsidRDefault="006D14D8">
            <w:pPr>
              <w:jc w:val="center"/>
              <w:rPr>
                <w:rFonts w:ascii="Times New Roman" w:hAnsi="Times New Roman" w:cs="Times New Roman"/>
                <w:sz w:val="22"/>
                <w:szCs w:val="22"/>
              </w:rPr>
            </w:pPr>
          </w:p>
        </w:tc>
      </w:tr>
      <w:tr w:rsidR="006D14D8" w:rsidRPr="00C949CF" w14:paraId="7D21FA0B" w14:textId="6F07F7F1" w:rsidTr="00FF34BA">
        <w:trPr>
          <w:trHeight w:val="283"/>
        </w:trPr>
        <w:tc>
          <w:tcPr>
            <w:tcW w:w="1563" w:type="pct"/>
          </w:tcPr>
          <w:p w14:paraId="2AC16281" w14:textId="01498D2F"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Corn Silage</w:t>
            </w:r>
          </w:p>
        </w:tc>
        <w:tc>
          <w:tcPr>
            <w:tcW w:w="757" w:type="pct"/>
            <w:vAlign w:val="center"/>
          </w:tcPr>
          <w:p w14:paraId="57ECA64F" w14:textId="21E154EA"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21.7</w:t>
            </w:r>
          </w:p>
        </w:tc>
        <w:tc>
          <w:tcPr>
            <w:tcW w:w="833" w:type="pct"/>
            <w:vAlign w:val="center"/>
          </w:tcPr>
          <w:p w14:paraId="2CB50E6D" w14:textId="5C83624C"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42.5</w:t>
            </w:r>
          </w:p>
        </w:tc>
        <w:tc>
          <w:tcPr>
            <w:tcW w:w="861" w:type="pct"/>
            <w:vAlign w:val="center"/>
          </w:tcPr>
          <w:p w14:paraId="38F72A63" w14:textId="375ED22B"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30.4</w:t>
            </w:r>
          </w:p>
        </w:tc>
        <w:tc>
          <w:tcPr>
            <w:tcW w:w="986" w:type="pct"/>
            <w:vAlign w:val="center"/>
          </w:tcPr>
          <w:p w14:paraId="7030C467" w14:textId="520C8D04"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6756982A" w14:textId="1BD48DEB" w:rsidTr="00FF34BA">
        <w:trPr>
          <w:trHeight w:val="294"/>
        </w:trPr>
        <w:tc>
          <w:tcPr>
            <w:tcW w:w="1563" w:type="pct"/>
          </w:tcPr>
          <w:p w14:paraId="1B826F49" w14:textId="7DB9F719"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Grass Hay</w:t>
            </w:r>
          </w:p>
        </w:tc>
        <w:tc>
          <w:tcPr>
            <w:tcW w:w="757" w:type="pct"/>
            <w:vAlign w:val="center"/>
          </w:tcPr>
          <w:p w14:paraId="75F3FD96" w14:textId="4BB1819B"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48.3</w:t>
            </w:r>
          </w:p>
        </w:tc>
        <w:tc>
          <w:tcPr>
            <w:tcW w:w="833" w:type="pct"/>
            <w:vAlign w:val="center"/>
          </w:tcPr>
          <w:p w14:paraId="2C545AEE" w14:textId="31B9DC6D"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61" w:type="pct"/>
            <w:vAlign w:val="center"/>
          </w:tcPr>
          <w:p w14:paraId="3B31249E" w14:textId="73C5E3CF"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4.4</w:t>
            </w:r>
          </w:p>
        </w:tc>
        <w:tc>
          <w:tcPr>
            <w:tcW w:w="986" w:type="pct"/>
            <w:vAlign w:val="center"/>
          </w:tcPr>
          <w:p w14:paraId="7C78A48B" w14:textId="2ADE5238"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0CAAE9C8" w14:textId="122A638D" w:rsidTr="00FF34BA">
        <w:trPr>
          <w:trHeight w:val="294"/>
        </w:trPr>
        <w:tc>
          <w:tcPr>
            <w:tcW w:w="1563" w:type="pct"/>
          </w:tcPr>
          <w:p w14:paraId="00186A23" w14:textId="62496EAB"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Wheat Straw</w:t>
            </w:r>
          </w:p>
        </w:tc>
        <w:tc>
          <w:tcPr>
            <w:tcW w:w="757" w:type="pct"/>
            <w:vAlign w:val="center"/>
          </w:tcPr>
          <w:p w14:paraId="43AC8340" w14:textId="7ABE9767"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33" w:type="pct"/>
            <w:vAlign w:val="center"/>
          </w:tcPr>
          <w:p w14:paraId="4C34137B" w14:textId="09C16780"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10.</w:t>
            </w:r>
            <w:r w:rsidR="00744C56" w:rsidRPr="00321382">
              <w:rPr>
                <w:rFonts w:ascii="Times New Roman" w:hAnsi="Times New Roman" w:cs="Times New Roman"/>
                <w:sz w:val="22"/>
                <w:szCs w:val="22"/>
              </w:rPr>
              <w:t>8</w:t>
            </w:r>
          </w:p>
        </w:tc>
        <w:tc>
          <w:tcPr>
            <w:tcW w:w="861" w:type="pct"/>
            <w:vAlign w:val="center"/>
          </w:tcPr>
          <w:p w14:paraId="04DC2603" w14:textId="5F8C9180"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986" w:type="pct"/>
            <w:vAlign w:val="center"/>
          </w:tcPr>
          <w:p w14:paraId="2118AAFC" w14:textId="5C87D244"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754338B6" w14:textId="65A79673" w:rsidTr="00FF34BA">
        <w:trPr>
          <w:trHeight w:val="283"/>
        </w:trPr>
        <w:tc>
          <w:tcPr>
            <w:tcW w:w="1563" w:type="pct"/>
          </w:tcPr>
          <w:p w14:paraId="13D742F9" w14:textId="362793C7"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Ryegrass Silage</w:t>
            </w:r>
          </w:p>
        </w:tc>
        <w:tc>
          <w:tcPr>
            <w:tcW w:w="757" w:type="pct"/>
            <w:vAlign w:val="center"/>
          </w:tcPr>
          <w:p w14:paraId="44310F77" w14:textId="7CC34D50"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33" w:type="pct"/>
            <w:vAlign w:val="center"/>
          </w:tcPr>
          <w:p w14:paraId="292B2D3C" w14:textId="2D9305D0"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61" w:type="pct"/>
            <w:vAlign w:val="center"/>
          </w:tcPr>
          <w:p w14:paraId="78732AF0" w14:textId="5BAC512C"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8.0</w:t>
            </w:r>
          </w:p>
        </w:tc>
        <w:tc>
          <w:tcPr>
            <w:tcW w:w="986" w:type="pct"/>
            <w:vAlign w:val="center"/>
          </w:tcPr>
          <w:p w14:paraId="041CF3A3" w14:textId="1C0A8134"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35B0EB1C" w14:textId="63C48090" w:rsidTr="00FF34BA">
        <w:trPr>
          <w:trHeight w:val="294"/>
        </w:trPr>
        <w:tc>
          <w:tcPr>
            <w:tcW w:w="1563" w:type="pct"/>
          </w:tcPr>
          <w:p w14:paraId="2EE3A451" w14:textId="275D0439"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Grain – postpartum</w:t>
            </w:r>
          </w:p>
        </w:tc>
        <w:tc>
          <w:tcPr>
            <w:tcW w:w="757" w:type="pct"/>
            <w:vAlign w:val="center"/>
          </w:tcPr>
          <w:p w14:paraId="6E237730" w14:textId="6B7A02DA"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33" w:type="pct"/>
            <w:vAlign w:val="center"/>
          </w:tcPr>
          <w:p w14:paraId="61A05C61" w14:textId="7C52C7DD"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61" w:type="pct"/>
            <w:vAlign w:val="center"/>
          </w:tcPr>
          <w:p w14:paraId="6004DD76" w14:textId="7CB2DD3F"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57.1</w:t>
            </w:r>
          </w:p>
        </w:tc>
        <w:tc>
          <w:tcPr>
            <w:tcW w:w="986" w:type="pct"/>
            <w:vAlign w:val="center"/>
          </w:tcPr>
          <w:p w14:paraId="61C22041" w14:textId="55AAB1BC"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497F9EDB" w14:textId="7F7F687C" w:rsidTr="00FF34BA">
        <w:trPr>
          <w:trHeight w:val="283"/>
        </w:trPr>
        <w:tc>
          <w:tcPr>
            <w:tcW w:w="1563" w:type="pct"/>
          </w:tcPr>
          <w:p w14:paraId="5F385295" w14:textId="3677CAC3"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Grain – far-off</w:t>
            </w:r>
          </w:p>
        </w:tc>
        <w:tc>
          <w:tcPr>
            <w:tcW w:w="757" w:type="pct"/>
            <w:vAlign w:val="center"/>
          </w:tcPr>
          <w:p w14:paraId="0EC50DED" w14:textId="74DEB90A"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28.7</w:t>
            </w:r>
          </w:p>
        </w:tc>
        <w:tc>
          <w:tcPr>
            <w:tcW w:w="833" w:type="pct"/>
            <w:vAlign w:val="center"/>
          </w:tcPr>
          <w:p w14:paraId="38B3F0E0" w14:textId="0ECA582F"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61" w:type="pct"/>
            <w:vAlign w:val="center"/>
          </w:tcPr>
          <w:p w14:paraId="6A2C888E" w14:textId="4FD11C4E"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986" w:type="pct"/>
            <w:vAlign w:val="center"/>
          </w:tcPr>
          <w:p w14:paraId="43FE1E51" w14:textId="4E90CDC4"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4EEC347B" w14:textId="688F7138" w:rsidTr="00FF34BA">
        <w:trPr>
          <w:trHeight w:val="294"/>
        </w:trPr>
        <w:tc>
          <w:tcPr>
            <w:tcW w:w="1563" w:type="pct"/>
          </w:tcPr>
          <w:p w14:paraId="299D8555" w14:textId="2CAA5C54"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Grain – prepartum</w:t>
            </w:r>
            <w:r w:rsidRPr="00321382">
              <w:rPr>
                <w:rFonts w:ascii="Times New Roman" w:hAnsi="Times New Roman" w:cs="Times New Roman"/>
                <w:sz w:val="22"/>
                <w:szCs w:val="22"/>
                <w:vertAlign w:val="superscript"/>
              </w:rPr>
              <w:t>1</w:t>
            </w:r>
          </w:p>
        </w:tc>
        <w:tc>
          <w:tcPr>
            <w:tcW w:w="757" w:type="pct"/>
            <w:vAlign w:val="center"/>
          </w:tcPr>
          <w:p w14:paraId="1B10E2A0" w14:textId="325B79D8"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33" w:type="pct"/>
            <w:vAlign w:val="center"/>
          </w:tcPr>
          <w:p w14:paraId="71D2D84F" w14:textId="1F6D97EA"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45.</w:t>
            </w:r>
            <w:r w:rsidR="00744C56" w:rsidRPr="00321382">
              <w:rPr>
                <w:rFonts w:ascii="Times New Roman" w:hAnsi="Times New Roman" w:cs="Times New Roman"/>
                <w:sz w:val="22"/>
                <w:szCs w:val="22"/>
              </w:rPr>
              <w:t>9</w:t>
            </w:r>
          </w:p>
        </w:tc>
        <w:tc>
          <w:tcPr>
            <w:tcW w:w="861" w:type="pct"/>
            <w:vAlign w:val="center"/>
          </w:tcPr>
          <w:p w14:paraId="40C133C7" w14:textId="2437AEFC"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986" w:type="pct"/>
            <w:vAlign w:val="center"/>
          </w:tcPr>
          <w:p w14:paraId="07B54CC7" w14:textId="1E3C7E1A"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3A77717B" w14:textId="6A1158F5" w:rsidTr="00FF34BA">
        <w:trPr>
          <w:trHeight w:val="294"/>
        </w:trPr>
        <w:tc>
          <w:tcPr>
            <w:tcW w:w="1563" w:type="pct"/>
          </w:tcPr>
          <w:p w14:paraId="3261CF66" w14:textId="1EA4D2EB"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Animate</w:t>
            </w:r>
            <w:r w:rsidRPr="00321382">
              <w:rPr>
                <w:rFonts w:ascii="Times New Roman" w:hAnsi="Times New Roman" w:cs="Times New Roman"/>
                <w:sz w:val="22"/>
                <w:szCs w:val="22"/>
                <w:vertAlign w:val="superscript"/>
              </w:rPr>
              <w:t>2</w:t>
            </w:r>
          </w:p>
        </w:tc>
        <w:tc>
          <w:tcPr>
            <w:tcW w:w="757" w:type="pct"/>
            <w:vAlign w:val="center"/>
          </w:tcPr>
          <w:p w14:paraId="6D5E560B" w14:textId="7A5E16C0"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833" w:type="pct"/>
            <w:vAlign w:val="center"/>
          </w:tcPr>
          <w:p w14:paraId="5717C39A" w14:textId="4A69B969"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0.8</w:t>
            </w:r>
          </w:p>
        </w:tc>
        <w:tc>
          <w:tcPr>
            <w:tcW w:w="861" w:type="pct"/>
            <w:vAlign w:val="center"/>
          </w:tcPr>
          <w:p w14:paraId="45B7E275" w14:textId="0740BA70"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w:t>
            </w:r>
          </w:p>
        </w:tc>
        <w:tc>
          <w:tcPr>
            <w:tcW w:w="986" w:type="pct"/>
            <w:vAlign w:val="center"/>
          </w:tcPr>
          <w:p w14:paraId="6464CD83" w14:textId="28E1D1C0"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18977B0E" w14:textId="15ABB211" w:rsidTr="00FF34BA">
        <w:trPr>
          <w:trHeight w:val="283"/>
        </w:trPr>
        <w:tc>
          <w:tcPr>
            <w:tcW w:w="1563" w:type="pct"/>
          </w:tcPr>
          <w:p w14:paraId="5C1BC678" w14:textId="343C3107"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Chemical composition</w:t>
            </w:r>
          </w:p>
        </w:tc>
        <w:tc>
          <w:tcPr>
            <w:tcW w:w="757" w:type="pct"/>
            <w:vAlign w:val="center"/>
          </w:tcPr>
          <w:p w14:paraId="3099C5C2" w14:textId="77777777" w:rsidR="006D14D8" w:rsidRPr="00321382" w:rsidRDefault="006D14D8">
            <w:pPr>
              <w:jc w:val="center"/>
              <w:rPr>
                <w:rFonts w:ascii="Times New Roman" w:hAnsi="Times New Roman" w:cs="Times New Roman"/>
                <w:sz w:val="22"/>
                <w:szCs w:val="22"/>
              </w:rPr>
            </w:pPr>
          </w:p>
        </w:tc>
        <w:tc>
          <w:tcPr>
            <w:tcW w:w="833" w:type="pct"/>
            <w:vAlign w:val="center"/>
          </w:tcPr>
          <w:p w14:paraId="164466FD" w14:textId="77777777" w:rsidR="006D14D8" w:rsidRPr="00321382" w:rsidRDefault="006D14D8" w:rsidP="00901149">
            <w:pPr>
              <w:jc w:val="center"/>
              <w:rPr>
                <w:rFonts w:ascii="Times New Roman" w:hAnsi="Times New Roman" w:cs="Times New Roman"/>
                <w:sz w:val="22"/>
                <w:szCs w:val="22"/>
              </w:rPr>
            </w:pPr>
          </w:p>
        </w:tc>
        <w:tc>
          <w:tcPr>
            <w:tcW w:w="861" w:type="pct"/>
            <w:vAlign w:val="center"/>
          </w:tcPr>
          <w:p w14:paraId="592FC4A3" w14:textId="77777777" w:rsidR="006D14D8" w:rsidRPr="00321382" w:rsidRDefault="006D14D8" w:rsidP="00901149">
            <w:pPr>
              <w:jc w:val="center"/>
              <w:rPr>
                <w:rFonts w:ascii="Times New Roman" w:hAnsi="Times New Roman" w:cs="Times New Roman"/>
                <w:sz w:val="22"/>
                <w:szCs w:val="22"/>
              </w:rPr>
            </w:pPr>
          </w:p>
        </w:tc>
        <w:tc>
          <w:tcPr>
            <w:tcW w:w="986" w:type="pct"/>
            <w:vAlign w:val="center"/>
          </w:tcPr>
          <w:p w14:paraId="7BFA16FD" w14:textId="77777777" w:rsidR="006D14D8" w:rsidRPr="00321382" w:rsidRDefault="006D14D8">
            <w:pPr>
              <w:jc w:val="center"/>
              <w:rPr>
                <w:rFonts w:ascii="Times New Roman" w:hAnsi="Times New Roman" w:cs="Times New Roman"/>
                <w:sz w:val="22"/>
                <w:szCs w:val="22"/>
              </w:rPr>
            </w:pPr>
          </w:p>
        </w:tc>
      </w:tr>
      <w:tr w:rsidR="006D14D8" w:rsidRPr="00C949CF" w14:paraId="554460B4" w14:textId="46E96159" w:rsidTr="00FF34BA">
        <w:trPr>
          <w:trHeight w:val="294"/>
        </w:trPr>
        <w:tc>
          <w:tcPr>
            <w:tcW w:w="1563" w:type="pct"/>
          </w:tcPr>
          <w:p w14:paraId="14B8E2EA" w14:textId="0431A11A"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DM, %</w:t>
            </w:r>
          </w:p>
        </w:tc>
        <w:tc>
          <w:tcPr>
            <w:tcW w:w="757" w:type="pct"/>
            <w:vAlign w:val="center"/>
          </w:tcPr>
          <w:p w14:paraId="13E5EEF9" w14:textId="54FABCF9"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44.8</w:t>
            </w:r>
          </w:p>
        </w:tc>
        <w:tc>
          <w:tcPr>
            <w:tcW w:w="833" w:type="pct"/>
            <w:vAlign w:val="center"/>
          </w:tcPr>
          <w:p w14:paraId="770D7044" w14:textId="32306F67"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41.</w:t>
            </w:r>
            <w:r w:rsidR="00744C56" w:rsidRPr="00321382">
              <w:rPr>
                <w:rFonts w:ascii="Times New Roman" w:hAnsi="Times New Roman" w:cs="Times New Roman"/>
                <w:sz w:val="22"/>
                <w:szCs w:val="22"/>
              </w:rPr>
              <w:t>6</w:t>
            </w:r>
          </w:p>
        </w:tc>
        <w:tc>
          <w:tcPr>
            <w:tcW w:w="861" w:type="pct"/>
            <w:vAlign w:val="center"/>
          </w:tcPr>
          <w:p w14:paraId="5998C82E" w14:textId="072E9F2F"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41.</w:t>
            </w:r>
            <w:r w:rsidR="00744C56" w:rsidRPr="00321382">
              <w:rPr>
                <w:rFonts w:ascii="Times New Roman" w:hAnsi="Times New Roman" w:cs="Times New Roman"/>
                <w:sz w:val="22"/>
                <w:szCs w:val="22"/>
              </w:rPr>
              <w:t>4</w:t>
            </w:r>
          </w:p>
        </w:tc>
        <w:tc>
          <w:tcPr>
            <w:tcW w:w="986" w:type="pct"/>
            <w:vAlign w:val="center"/>
          </w:tcPr>
          <w:p w14:paraId="6E167B97" w14:textId="229D7C9B"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47.5</w:t>
            </w:r>
          </w:p>
        </w:tc>
      </w:tr>
      <w:tr w:rsidR="006D14D8" w:rsidRPr="00C949CF" w14:paraId="2848966F" w14:textId="31686D73" w:rsidTr="00FF34BA">
        <w:trPr>
          <w:trHeight w:val="283"/>
        </w:trPr>
        <w:tc>
          <w:tcPr>
            <w:tcW w:w="1563" w:type="pct"/>
          </w:tcPr>
          <w:p w14:paraId="23907EB1" w14:textId="7EFE27D3"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CP, % of DM</w:t>
            </w:r>
          </w:p>
        </w:tc>
        <w:tc>
          <w:tcPr>
            <w:tcW w:w="757" w:type="pct"/>
            <w:vAlign w:val="center"/>
          </w:tcPr>
          <w:p w14:paraId="79590731" w14:textId="0EC2186F"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10.9</w:t>
            </w:r>
          </w:p>
        </w:tc>
        <w:tc>
          <w:tcPr>
            <w:tcW w:w="833" w:type="pct"/>
            <w:vAlign w:val="center"/>
          </w:tcPr>
          <w:p w14:paraId="6775DA29" w14:textId="473010CC"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1</w:t>
            </w:r>
            <w:r w:rsidR="00744C56" w:rsidRPr="00321382">
              <w:rPr>
                <w:rFonts w:ascii="Times New Roman" w:hAnsi="Times New Roman" w:cs="Times New Roman"/>
                <w:sz w:val="22"/>
                <w:szCs w:val="22"/>
              </w:rPr>
              <w:t>6.0</w:t>
            </w:r>
          </w:p>
        </w:tc>
        <w:tc>
          <w:tcPr>
            <w:tcW w:w="861" w:type="pct"/>
            <w:vAlign w:val="center"/>
          </w:tcPr>
          <w:p w14:paraId="2F3F3E5F" w14:textId="1A013DF9"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18.</w:t>
            </w:r>
            <w:r w:rsidR="00744C56" w:rsidRPr="00321382">
              <w:rPr>
                <w:rFonts w:ascii="Times New Roman" w:hAnsi="Times New Roman" w:cs="Times New Roman"/>
                <w:sz w:val="22"/>
                <w:szCs w:val="22"/>
              </w:rPr>
              <w:t>1</w:t>
            </w:r>
          </w:p>
        </w:tc>
        <w:tc>
          <w:tcPr>
            <w:tcW w:w="986" w:type="pct"/>
            <w:vAlign w:val="center"/>
          </w:tcPr>
          <w:p w14:paraId="0DCF479C" w14:textId="3CB34775"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17.2</w:t>
            </w:r>
          </w:p>
        </w:tc>
      </w:tr>
      <w:tr w:rsidR="006D14D8" w:rsidRPr="00C949CF" w14:paraId="06B4E7BC" w14:textId="1F0935B8" w:rsidTr="00FF34BA">
        <w:trPr>
          <w:trHeight w:val="294"/>
        </w:trPr>
        <w:tc>
          <w:tcPr>
            <w:tcW w:w="1563" w:type="pct"/>
          </w:tcPr>
          <w:p w14:paraId="5C098462" w14:textId="774AD17F"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NDF, % of DM</w:t>
            </w:r>
          </w:p>
        </w:tc>
        <w:tc>
          <w:tcPr>
            <w:tcW w:w="757" w:type="pct"/>
            <w:vAlign w:val="center"/>
          </w:tcPr>
          <w:p w14:paraId="742889A7" w14:textId="44C930B7"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53.0</w:t>
            </w:r>
          </w:p>
        </w:tc>
        <w:tc>
          <w:tcPr>
            <w:tcW w:w="833" w:type="pct"/>
            <w:vAlign w:val="center"/>
          </w:tcPr>
          <w:p w14:paraId="5235B4A4" w14:textId="755EB4D1"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39.</w:t>
            </w:r>
            <w:r w:rsidR="00744C56" w:rsidRPr="00321382">
              <w:rPr>
                <w:rFonts w:ascii="Times New Roman" w:hAnsi="Times New Roman" w:cs="Times New Roman"/>
                <w:sz w:val="22"/>
                <w:szCs w:val="22"/>
              </w:rPr>
              <w:t>4</w:t>
            </w:r>
          </w:p>
        </w:tc>
        <w:tc>
          <w:tcPr>
            <w:tcW w:w="861" w:type="pct"/>
            <w:vAlign w:val="center"/>
          </w:tcPr>
          <w:p w14:paraId="715FE3D9" w14:textId="4D4BBC0C"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29.5</w:t>
            </w:r>
          </w:p>
        </w:tc>
        <w:tc>
          <w:tcPr>
            <w:tcW w:w="986" w:type="pct"/>
            <w:vAlign w:val="center"/>
          </w:tcPr>
          <w:p w14:paraId="2DDBDD9C" w14:textId="6D79F797"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45.2</w:t>
            </w:r>
          </w:p>
        </w:tc>
      </w:tr>
      <w:tr w:rsidR="006D14D8" w:rsidRPr="00C949CF" w14:paraId="5CC6CF31" w14:textId="2A712FD5" w:rsidTr="00FF34BA">
        <w:trPr>
          <w:trHeight w:val="294"/>
        </w:trPr>
        <w:tc>
          <w:tcPr>
            <w:tcW w:w="1563" w:type="pct"/>
          </w:tcPr>
          <w:p w14:paraId="6A5B78DA" w14:textId="52076277"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ADF, % of DM</w:t>
            </w:r>
          </w:p>
        </w:tc>
        <w:tc>
          <w:tcPr>
            <w:tcW w:w="757" w:type="pct"/>
            <w:vAlign w:val="center"/>
          </w:tcPr>
          <w:p w14:paraId="52383888" w14:textId="7B1C56E2"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31.</w:t>
            </w:r>
            <w:r w:rsidR="00744C56" w:rsidRPr="00321382">
              <w:rPr>
                <w:rFonts w:ascii="Times New Roman" w:hAnsi="Times New Roman" w:cs="Times New Roman"/>
                <w:sz w:val="22"/>
                <w:szCs w:val="22"/>
              </w:rPr>
              <w:t>7</w:t>
            </w:r>
          </w:p>
        </w:tc>
        <w:tc>
          <w:tcPr>
            <w:tcW w:w="833" w:type="pct"/>
            <w:vAlign w:val="center"/>
          </w:tcPr>
          <w:p w14:paraId="51DDA47A" w14:textId="093E2633"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25.</w:t>
            </w:r>
            <w:r w:rsidR="00744C56" w:rsidRPr="00321382">
              <w:rPr>
                <w:rFonts w:ascii="Times New Roman" w:hAnsi="Times New Roman" w:cs="Times New Roman"/>
                <w:sz w:val="22"/>
                <w:szCs w:val="22"/>
              </w:rPr>
              <w:t>8</w:t>
            </w:r>
          </w:p>
        </w:tc>
        <w:tc>
          <w:tcPr>
            <w:tcW w:w="861" w:type="pct"/>
            <w:vAlign w:val="center"/>
          </w:tcPr>
          <w:p w14:paraId="3EFBCBD0" w14:textId="304C1D03"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19.</w:t>
            </w:r>
            <w:r w:rsidR="00744C56" w:rsidRPr="00321382">
              <w:rPr>
                <w:rFonts w:ascii="Times New Roman" w:hAnsi="Times New Roman" w:cs="Times New Roman"/>
                <w:sz w:val="22"/>
                <w:szCs w:val="22"/>
              </w:rPr>
              <w:t>4</w:t>
            </w:r>
          </w:p>
        </w:tc>
        <w:tc>
          <w:tcPr>
            <w:tcW w:w="986" w:type="pct"/>
            <w:vAlign w:val="center"/>
          </w:tcPr>
          <w:p w14:paraId="0EEE476B" w14:textId="7301D58D"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21.8</w:t>
            </w:r>
          </w:p>
        </w:tc>
      </w:tr>
      <w:tr w:rsidR="006D14D8" w:rsidRPr="00C949CF" w14:paraId="7D5AF747" w14:textId="0E7EC3B0" w:rsidTr="00FF34BA">
        <w:trPr>
          <w:trHeight w:val="283"/>
        </w:trPr>
        <w:tc>
          <w:tcPr>
            <w:tcW w:w="1563" w:type="pct"/>
          </w:tcPr>
          <w:p w14:paraId="1629C3AA" w14:textId="25CD49A5"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EE, % of DM</w:t>
            </w:r>
          </w:p>
        </w:tc>
        <w:tc>
          <w:tcPr>
            <w:tcW w:w="757" w:type="pct"/>
            <w:vAlign w:val="center"/>
          </w:tcPr>
          <w:p w14:paraId="5B440C8D" w14:textId="286A7DC8"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3.</w:t>
            </w:r>
            <w:r w:rsidR="00744C56" w:rsidRPr="00321382">
              <w:rPr>
                <w:rFonts w:ascii="Times New Roman" w:hAnsi="Times New Roman" w:cs="Times New Roman"/>
                <w:sz w:val="22"/>
                <w:szCs w:val="22"/>
              </w:rPr>
              <w:t>7</w:t>
            </w:r>
          </w:p>
        </w:tc>
        <w:tc>
          <w:tcPr>
            <w:tcW w:w="833" w:type="pct"/>
            <w:vAlign w:val="center"/>
          </w:tcPr>
          <w:p w14:paraId="5CA2551D" w14:textId="1868295E"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3.</w:t>
            </w:r>
            <w:r w:rsidR="00744C56" w:rsidRPr="00321382">
              <w:rPr>
                <w:rFonts w:ascii="Times New Roman" w:hAnsi="Times New Roman" w:cs="Times New Roman"/>
                <w:sz w:val="22"/>
                <w:szCs w:val="22"/>
              </w:rPr>
              <w:t>7</w:t>
            </w:r>
          </w:p>
        </w:tc>
        <w:tc>
          <w:tcPr>
            <w:tcW w:w="861" w:type="pct"/>
            <w:vAlign w:val="center"/>
          </w:tcPr>
          <w:p w14:paraId="5AA815D8" w14:textId="6F07A81A"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5.9</w:t>
            </w:r>
          </w:p>
        </w:tc>
        <w:tc>
          <w:tcPr>
            <w:tcW w:w="986" w:type="pct"/>
            <w:vAlign w:val="center"/>
          </w:tcPr>
          <w:p w14:paraId="588B099E" w14:textId="73E47311"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w:t>
            </w:r>
          </w:p>
        </w:tc>
      </w:tr>
      <w:tr w:rsidR="006D14D8" w:rsidRPr="00C949CF" w14:paraId="50961B12" w14:textId="3CE3308C" w:rsidTr="00FF34BA">
        <w:trPr>
          <w:trHeight w:val="294"/>
        </w:trPr>
        <w:tc>
          <w:tcPr>
            <w:tcW w:w="1563" w:type="pct"/>
            <w:tcBorders>
              <w:bottom w:val="nil"/>
            </w:tcBorders>
          </w:tcPr>
          <w:p w14:paraId="71FB5D7A" w14:textId="29997109"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Calcium, % of DM</w:t>
            </w:r>
          </w:p>
        </w:tc>
        <w:tc>
          <w:tcPr>
            <w:tcW w:w="757" w:type="pct"/>
            <w:tcBorders>
              <w:bottom w:val="nil"/>
            </w:tcBorders>
            <w:vAlign w:val="center"/>
          </w:tcPr>
          <w:p w14:paraId="533E18F1" w14:textId="13C8ED0D"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0.8</w:t>
            </w:r>
          </w:p>
        </w:tc>
        <w:tc>
          <w:tcPr>
            <w:tcW w:w="833" w:type="pct"/>
            <w:tcBorders>
              <w:bottom w:val="nil"/>
            </w:tcBorders>
            <w:vAlign w:val="center"/>
          </w:tcPr>
          <w:p w14:paraId="104FA6B4" w14:textId="1E3ACC17"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1.</w:t>
            </w:r>
            <w:r w:rsidR="00744C56" w:rsidRPr="00321382">
              <w:rPr>
                <w:rFonts w:ascii="Times New Roman" w:hAnsi="Times New Roman" w:cs="Times New Roman"/>
                <w:sz w:val="22"/>
                <w:szCs w:val="22"/>
              </w:rPr>
              <w:t>8</w:t>
            </w:r>
          </w:p>
        </w:tc>
        <w:tc>
          <w:tcPr>
            <w:tcW w:w="861" w:type="pct"/>
            <w:tcBorders>
              <w:bottom w:val="nil"/>
            </w:tcBorders>
            <w:vAlign w:val="center"/>
          </w:tcPr>
          <w:p w14:paraId="5ABAF000" w14:textId="50B442F4"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0.9</w:t>
            </w:r>
          </w:p>
        </w:tc>
        <w:tc>
          <w:tcPr>
            <w:tcW w:w="986" w:type="pct"/>
            <w:tcBorders>
              <w:bottom w:val="nil"/>
            </w:tcBorders>
            <w:vAlign w:val="center"/>
          </w:tcPr>
          <w:p w14:paraId="48BAA939" w14:textId="2E79781D"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1.1</w:t>
            </w:r>
          </w:p>
        </w:tc>
      </w:tr>
      <w:tr w:rsidR="006D14D8" w:rsidRPr="00C949CF" w14:paraId="0FC430F3" w14:textId="532ACAAD" w:rsidTr="00FF34BA">
        <w:trPr>
          <w:trHeight w:val="261"/>
        </w:trPr>
        <w:tc>
          <w:tcPr>
            <w:tcW w:w="1563" w:type="pct"/>
            <w:tcBorders>
              <w:top w:val="nil"/>
              <w:bottom w:val="single" w:sz="4" w:space="0" w:color="auto"/>
            </w:tcBorders>
          </w:tcPr>
          <w:p w14:paraId="545D258C" w14:textId="7496849C" w:rsidR="006D14D8" w:rsidRPr="00321382" w:rsidRDefault="006D14D8" w:rsidP="00901149">
            <w:pPr>
              <w:rPr>
                <w:rFonts w:ascii="Times New Roman" w:hAnsi="Times New Roman" w:cs="Times New Roman"/>
                <w:sz w:val="22"/>
                <w:szCs w:val="22"/>
              </w:rPr>
            </w:pPr>
            <w:r w:rsidRPr="00321382">
              <w:rPr>
                <w:rFonts w:ascii="Times New Roman" w:hAnsi="Times New Roman" w:cs="Times New Roman"/>
                <w:sz w:val="22"/>
                <w:szCs w:val="22"/>
              </w:rPr>
              <w:t xml:space="preserve">    Phosphorus, % of DM</w:t>
            </w:r>
          </w:p>
        </w:tc>
        <w:tc>
          <w:tcPr>
            <w:tcW w:w="757" w:type="pct"/>
            <w:tcBorders>
              <w:top w:val="nil"/>
              <w:bottom w:val="single" w:sz="4" w:space="0" w:color="auto"/>
            </w:tcBorders>
            <w:vAlign w:val="center"/>
          </w:tcPr>
          <w:p w14:paraId="147651D7" w14:textId="0501B27A" w:rsidR="006D14D8" w:rsidRPr="00321382" w:rsidRDefault="006D14D8">
            <w:pPr>
              <w:jc w:val="center"/>
              <w:rPr>
                <w:rFonts w:ascii="Times New Roman" w:hAnsi="Times New Roman" w:cs="Times New Roman"/>
                <w:sz w:val="22"/>
                <w:szCs w:val="22"/>
              </w:rPr>
            </w:pPr>
            <w:r w:rsidRPr="00321382">
              <w:rPr>
                <w:rFonts w:ascii="Times New Roman" w:hAnsi="Times New Roman" w:cs="Times New Roman"/>
                <w:sz w:val="22"/>
                <w:szCs w:val="22"/>
              </w:rPr>
              <w:t>0.</w:t>
            </w:r>
            <w:r w:rsidR="00744C56" w:rsidRPr="00321382">
              <w:rPr>
                <w:rFonts w:ascii="Times New Roman" w:hAnsi="Times New Roman" w:cs="Times New Roman"/>
                <w:sz w:val="22"/>
                <w:szCs w:val="22"/>
              </w:rPr>
              <w:t>5</w:t>
            </w:r>
          </w:p>
        </w:tc>
        <w:tc>
          <w:tcPr>
            <w:tcW w:w="833" w:type="pct"/>
            <w:tcBorders>
              <w:top w:val="nil"/>
              <w:bottom w:val="single" w:sz="4" w:space="0" w:color="auto"/>
            </w:tcBorders>
            <w:vAlign w:val="center"/>
          </w:tcPr>
          <w:p w14:paraId="1A2E60C0" w14:textId="2D289FCE"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0.3</w:t>
            </w:r>
          </w:p>
        </w:tc>
        <w:tc>
          <w:tcPr>
            <w:tcW w:w="861" w:type="pct"/>
            <w:tcBorders>
              <w:top w:val="nil"/>
              <w:bottom w:val="single" w:sz="4" w:space="0" w:color="auto"/>
            </w:tcBorders>
            <w:vAlign w:val="center"/>
          </w:tcPr>
          <w:p w14:paraId="00426FB5" w14:textId="0A875F22" w:rsidR="006D14D8" w:rsidRPr="00321382" w:rsidRDefault="006D14D8" w:rsidP="00901149">
            <w:pPr>
              <w:jc w:val="center"/>
              <w:rPr>
                <w:rFonts w:ascii="Times New Roman" w:hAnsi="Times New Roman" w:cs="Times New Roman"/>
                <w:sz w:val="22"/>
                <w:szCs w:val="22"/>
              </w:rPr>
            </w:pPr>
            <w:r w:rsidRPr="00321382">
              <w:rPr>
                <w:rFonts w:ascii="Times New Roman" w:hAnsi="Times New Roman" w:cs="Times New Roman"/>
                <w:sz w:val="22"/>
                <w:szCs w:val="22"/>
              </w:rPr>
              <w:t>0.3</w:t>
            </w:r>
          </w:p>
        </w:tc>
        <w:tc>
          <w:tcPr>
            <w:tcW w:w="986" w:type="pct"/>
            <w:tcBorders>
              <w:top w:val="nil"/>
              <w:bottom w:val="single" w:sz="4" w:space="0" w:color="auto"/>
            </w:tcBorders>
            <w:vAlign w:val="center"/>
          </w:tcPr>
          <w:p w14:paraId="208E4076" w14:textId="06593ECC" w:rsidR="006D14D8" w:rsidRPr="00321382" w:rsidRDefault="00744C56">
            <w:pPr>
              <w:jc w:val="center"/>
              <w:rPr>
                <w:rFonts w:ascii="Times New Roman" w:hAnsi="Times New Roman" w:cs="Times New Roman"/>
                <w:sz w:val="22"/>
                <w:szCs w:val="22"/>
              </w:rPr>
            </w:pPr>
            <w:r w:rsidRPr="00321382">
              <w:rPr>
                <w:rFonts w:ascii="Times New Roman" w:hAnsi="Times New Roman" w:cs="Times New Roman"/>
                <w:sz w:val="22"/>
                <w:szCs w:val="22"/>
              </w:rPr>
              <w:t>0.6</w:t>
            </w:r>
          </w:p>
        </w:tc>
      </w:tr>
      <w:tr w:rsidR="00BC1684" w:rsidRPr="00C949CF" w14:paraId="7B385327" w14:textId="52E8BEC8" w:rsidTr="00FF34BA">
        <w:trPr>
          <w:trHeight w:val="1158"/>
        </w:trPr>
        <w:tc>
          <w:tcPr>
            <w:tcW w:w="5000" w:type="pct"/>
            <w:gridSpan w:val="5"/>
            <w:tcBorders>
              <w:top w:val="single" w:sz="4" w:space="0" w:color="auto"/>
              <w:bottom w:val="single" w:sz="4" w:space="0" w:color="auto"/>
            </w:tcBorders>
          </w:tcPr>
          <w:p w14:paraId="6007B777" w14:textId="77777777" w:rsidR="00BC1684" w:rsidRPr="00321382" w:rsidRDefault="00BC1684" w:rsidP="00BC1684">
            <w:pPr>
              <w:ind w:left="-20" w:right="420" w:firstLine="20"/>
              <w:rPr>
                <w:rFonts w:ascii="Times New Roman" w:hAnsi="Times New Roman" w:cs="Times New Roman"/>
                <w:sz w:val="22"/>
                <w:szCs w:val="22"/>
              </w:rPr>
            </w:pPr>
            <w:r w:rsidRPr="00321382">
              <w:rPr>
                <w:rFonts w:ascii="Times New Roman" w:hAnsi="Times New Roman" w:cs="Times New Roman"/>
                <w:sz w:val="22"/>
                <w:szCs w:val="22"/>
                <w:vertAlign w:val="superscript"/>
              </w:rPr>
              <w:t>1</w:t>
            </w:r>
            <w:r w:rsidRPr="00321382">
              <w:rPr>
                <w:rFonts w:ascii="Times New Roman" w:hAnsi="Times New Roman" w:cs="Times New Roman"/>
                <w:sz w:val="22"/>
                <w:szCs w:val="22"/>
              </w:rPr>
              <w:t>Prepartum diet was fed starting at ~30 days before expected calving</w:t>
            </w:r>
          </w:p>
          <w:p w14:paraId="369BDBA5" w14:textId="144617B2" w:rsidR="00BC1684" w:rsidRPr="00321382" w:rsidRDefault="00BC1684" w:rsidP="00BC1684">
            <w:pPr>
              <w:ind w:left="-20" w:right="420" w:firstLine="20"/>
              <w:rPr>
                <w:rFonts w:ascii="Times New Roman" w:hAnsi="Times New Roman" w:cs="Times New Roman"/>
                <w:sz w:val="22"/>
                <w:szCs w:val="22"/>
              </w:rPr>
            </w:pPr>
            <w:r w:rsidRPr="00321382">
              <w:rPr>
                <w:rFonts w:ascii="Times New Roman" w:hAnsi="Times New Roman" w:cs="Times New Roman"/>
                <w:sz w:val="22"/>
                <w:szCs w:val="22"/>
                <w:vertAlign w:val="superscript"/>
              </w:rPr>
              <w:t>2</w:t>
            </w:r>
            <w:r w:rsidRPr="00321382">
              <w:rPr>
                <w:rFonts w:ascii="Times New Roman" w:hAnsi="Times New Roman" w:cs="Times New Roman"/>
                <w:sz w:val="22"/>
                <w:szCs w:val="22"/>
              </w:rPr>
              <w:t>Phibro Animal Health Corporation Teaneck, New Jersey</w:t>
            </w:r>
          </w:p>
          <w:p w14:paraId="13D0359A" w14:textId="54B24628" w:rsidR="00BC1684" w:rsidRPr="00321382" w:rsidRDefault="00BC1684" w:rsidP="00BC1684">
            <w:pPr>
              <w:ind w:left="-20" w:right="110" w:firstLine="20"/>
              <w:rPr>
                <w:rFonts w:ascii="Times New Roman" w:hAnsi="Times New Roman" w:cs="Times New Roman"/>
                <w:sz w:val="22"/>
                <w:szCs w:val="22"/>
                <w:vertAlign w:val="superscript"/>
              </w:rPr>
            </w:pPr>
            <w:r w:rsidRPr="00321382">
              <w:rPr>
                <w:rFonts w:ascii="Times New Roman" w:hAnsi="Times New Roman" w:cs="Times New Roman"/>
                <w:sz w:val="22"/>
                <w:szCs w:val="22"/>
                <w:vertAlign w:val="superscript"/>
              </w:rPr>
              <w:t>3</w:t>
            </w:r>
            <w:r w:rsidRPr="00321382">
              <w:rPr>
                <w:rFonts w:ascii="Times New Roman" w:hAnsi="Times New Roman" w:cs="Times New Roman"/>
                <w:sz w:val="22"/>
                <w:szCs w:val="22"/>
              </w:rPr>
              <w:t>Ingredients: gluten feed, distiller grains, soy</w:t>
            </w:r>
            <w:r w:rsidR="00744C56" w:rsidRPr="00321382">
              <w:rPr>
                <w:rFonts w:ascii="Times New Roman" w:hAnsi="Times New Roman" w:cs="Times New Roman"/>
                <w:sz w:val="22"/>
                <w:szCs w:val="22"/>
              </w:rPr>
              <w:t xml:space="preserve">bean </w:t>
            </w:r>
            <w:r w:rsidRPr="00321382">
              <w:rPr>
                <w:rFonts w:ascii="Times New Roman" w:hAnsi="Times New Roman" w:cs="Times New Roman"/>
                <w:sz w:val="22"/>
                <w:szCs w:val="22"/>
              </w:rPr>
              <w:t xml:space="preserve">mill, cracked corn, cottonseed hull, liquid molasses, limestone, salt, selenium, vitamin ADE, </w:t>
            </w:r>
            <w:proofErr w:type="spellStart"/>
            <w:r w:rsidRPr="00321382">
              <w:rPr>
                <w:rFonts w:ascii="Times New Roman" w:hAnsi="Times New Roman" w:cs="Times New Roman"/>
                <w:sz w:val="22"/>
                <w:szCs w:val="22"/>
              </w:rPr>
              <w:t>monensin</w:t>
            </w:r>
            <w:proofErr w:type="spellEnd"/>
            <w:r w:rsidRPr="00321382">
              <w:rPr>
                <w:rFonts w:ascii="Times New Roman" w:hAnsi="Times New Roman" w:cs="Times New Roman"/>
                <w:sz w:val="22"/>
                <w:szCs w:val="22"/>
              </w:rPr>
              <w:t xml:space="preserve"> </w:t>
            </w:r>
          </w:p>
        </w:tc>
      </w:tr>
    </w:tbl>
    <w:p w14:paraId="699E1908" w14:textId="77777777" w:rsidR="00625438" w:rsidRPr="00321382" w:rsidRDefault="00625438" w:rsidP="00625438">
      <w:pPr>
        <w:spacing w:line="480" w:lineRule="auto"/>
        <w:jc w:val="center"/>
        <w:rPr>
          <w:rFonts w:ascii="Times New Roman" w:hAnsi="Times New Roman" w:cs="Times New Roman"/>
          <w:b/>
          <w:sz w:val="22"/>
          <w:szCs w:val="22"/>
        </w:rPr>
      </w:pPr>
    </w:p>
    <w:p w14:paraId="1BE853D9" w14:textId="77777777" w:rsidR="00625438" w:rsidRPr="00321382" w:rsidRDefault="00625438" w:rsidP="00625438">
      <w:pPr>
        <w:ind w:left="270" w:hanging="270"/>
        <w:rPr>
          <w:rFonts w:ascii="Times New Roman" w:hAnsi="Times New Roman" w:cs="Times New Roman"/>
          <w:sz w:val="22"/>
          <w:szCs w:val="22"/>
        </w:rPr>
      </w:pPr>
    </w:p>
    <w:p w14:paraId="46047D55" w14:textId="2DA9B76E" w:rsidR="00625438" w:rsidRPr="00321382" w:rsidRDefault="00625438" w:rsidP="00625438">
      <w:pPr>
        <w:ind w:left="270" w:hanging="270"/>
        <w:rPr>
          <w:rFonts w:ascii="Times New Roman" w:hAnsi="Times New Roman" w:cs="Times New Roman"/>
          <w:sz w:val="22"/>
          <w:szCs w:val="22"/>
        </w:rPr>
      </w:pPr>
    </w:p>
    <w:p w14:paraId="62EED1B3" w14:textId="7566DDB9" w:rsidR="00625438" w:rsidRDefault="00625438" w:rsidP="00625438">
      <w:pPr>
        <w:ind w:left="270" w:hanging="270"/>
        <w:rPr>
          <w:rFonts w:ascii="Times New Roman" w:hAnsi="Times New Roman" w:cs="Times New Roman"/>
        </w:rPr>
      </w:pPr>
    </w:p>
    <w:p w14:paraId="0654EBA3" w14:textId="1EBB43EC" w:rsidR="00625438" w:rsidRDefault="00625438" w:rsidP="00625438">
      <w:pPr>
        <w:ind w:left="270" w:hanging="270"/>
        <w:rPr>
          <w:rFonts w:ascii="Times New Roman" w:hAnsi="Times New Roman" w:cs="Times New Roman"/>
        </w:rPr>
      </w:pPr>
    </w:p>
    <w:p w14:paraId="11296CB6" w14:textId="2A2D3868" w:rsidR="00625438" w:rsidRDefault="00625438" w:rsidP="00625438">
      <w:pPr>
        <w:ind w:left="270" w:hanging="270"/>
        <w:rPr>
          <w:rFonts w:ascii="Times New Roman" w:hAnsi="Times New Roman" w:cs="Times New Roman"/>
        </w:rPr>
      </w:pPr>
    </w:p>
    <w:p w14:paraId="23D9B14B" w14:textId="1ECE5300" w:rsidR="00625438" w:rsidRDefault="00625438" w:rsidP="00625438">
      <w:pPr>
        <w:ind w:left="270" w:hanging="270"/>
        <w:rPr>
          <w:rFonts w:ascii="Times New Roman" w:hAnsi="Times New Roman" w:cs="Times New Roman"/>
        </w:rPr>
      </w:pPr>
    </w:p>
    <w:p w14:paraId="6C52F72C" w14:textId="39F507C4" w:rsidR="00625438" w:rsidRDefault="00625438" w:rsidP="00625438">
      <w:pPr>
        <w:ind w:left="270" w:hanging="270"/>
        <w:rPr>
          <w:rFonts w:ascii="Times New Roman" w:hAnsi="Times New Roman" w:cs="Times New Roman"/>
        </w:rPr>
      </w:pPr>
    </w:p>
    <w:p w14:paraId="0837B31D" w14:textId="2C94DEA8" w:rsidR="00625438" w:rsidRDefault="00625438" w:rsidP="00625438">
      <w:pPr>
        <w:ind w:left="270" w:hanging="270"/>
        <w:rPr>
          <w:rFonts w:ascii="Times New Roman" w:hAnsi="Times New Roman" w:cs="Times New Roman"/>
        </w:rPr>
      </w:pPr>
    </w:p>
    <w:p w14:paraId="662EA4C7" w14:textId="5D17D469" w:rsidR="00625438" w:rsidRDefault="00625438" w:rsidP="00625438">
      <w:pPr>
        <w:ind w:left="270" w:hanging="270"/>
        <w:rPr>
          <w:rFonts w:ascii="Times New Roman" w:hAnsi="Times New Roman" w:cs="Times New Roman"/>
        </w:rPr>
      </w:pPr>
    </w:p>
    <w:p w14:paraId="763CB4F4" w14:textId="6E170D3A" w:rsidR="00625438" w:rsidRDefault="00625438" w:rsidP="00625438">
      <w:pPr>
        <w:ind w:left="270" w:hanging="270"/>
        <w:rPr>
          <w:rFonts w:ascii="Times New Roman" w:hAnsi="Times New Roman" w:cs="Times New Roman"/>
        </w:rPr>
      </w:pPr>
    </w:p>
    <w:p w14:paraId="05636302" w14:textId="384AF3AA" w:rsidR="00461306" w:rsidRDefault="00461306" w:rsidP="00625438">
      <w:pPr>
        <w:ind w:left="270" w:hanging="270"/>
        <w:rPr>
          <w:rFonts w:ascii="Times New Roman" w:hAnsi="Times New Roman" w:cs="Times New Roman"/>
        </w:rPr>
      </w:pPr>
    </w:p>
    <w:p w14:paraId="2E729787" w14:textId="498AE6D8" w:rsidR="00461306" w:rsidRDefault="00461306" w:rsidP="00625438">
      <w:pPr>
        <w:ind w:left="270" w:hanging="270"/>
        <w:rPr>
          <w:rFonts w:ascii="Times New Roman" w:hAnsi="Times New Roman" w:cs="Times New Roman"/>
        </w:rPr>
      </w:pPr>
    </w:p>
    <w:p w14:paraId="70C6D55E" w14:textId="77777777" w:rsidR="0068636F" w:rsidRDefault="0068636F" w:rsidP="00625438">
      <w:pPr>
        <w:ind w:left="270" w:hanging="270"/>
        <w:rPr>
          <w:rFonts w:ascii="Times New Roman" w:hAnsi="Times New Roman" w:cs="Times New Roman"/>
        </w:rPr>
      </w:pPr>
    </w:p>
    <w:p w14:paraId="44FD12F2" w14:textId="77777777" w:rsidR="000F08DA" w:rsidRPr="00321382" w:rsidRDefault="000F08DA" w:rsidP="00D90799">
      <w:pPr>
        <w:pStyle w:val="Caption"/>
        <w:spacing w:before="0" w:after="0"/>
        <w:ind w:right="-90"/>
        <w:rPr>
          <w:rFonts w:ascii="Times New Roman" w:hAnsi="Times New Roman" w:cs="Times New Roman"/>
          <w:b w:val="0"/>
          <w:sz w:val="22"/>
          <w:szCs w:val="22"/>
        </w:rPr>
      </w:pPr>
    </w:p>
    <w:p w14:paraId="6CA274C6" w14:textId="30023E2A" w:rsidR="008708FA" w:rsidRPr="00321382" w:rsidRDefault="008708FA" w:rsidP="00C949CF">
      <w:pPr>
        <w:pStyle w:val="Caption"/>
        <w:spacing w:before="0" w:after="0"/>
        <w:ind w:right="90"/>
        <w:rPr>
          <w:rFonts w:ascii="Times New Roman" w:hAnsi="Times New Roman" w:cs="Times New Roman"/>
          <w:b w:val="0"/>
          <w:sz w:val="22"/>
          <w:szCs w:val="22"/>
        </w:rPr>
      </w:pPr>
      <w:bookmarkStart w:id="47" w:name="_Toc77890642"/>
      <w:r w:rsidRPr="00321382">
        <w:rPr>
          <w:rFonts w:ascii="Times New Roman" w:hAnsi="Times New Roman" w:cs="Times New Roman"/>
          <w:sz w:val="22"/>
          <w:szCs w:val="22"/>
        </w:rPr>
        <w:t xml:space="preserve">Table </w:t>
      </w:r>
      <w:r w:rsidRPr="00321382">
        <w:rPr>
          <w:rFonts w:ascii="Times New Roman" w:hAnsi="Times New Roman" w:cs="Times New Roman"/>
          <w:sz w:val="22"/>
          <w:szCs w:val="22"/>
        </w:rPr>
        <w:fldChar w:fldCharType="begin"/>
      </w:r>
      <w:r w:rsidRPr="00321382">
        <w:rPr>
          <w:rFonts w:ascii="Times New Roman" w:hAnsi="Times New Roman" w:cs="Times New Roman"/>
          <w:sz w:val="22"/>
          <w:szCs w:val="22"/>
        </w:rPr>
        <w:instrText xml:space="preserve"> SEQ Table \* ARABIC </w:instrText>
      </w:r>
      <w:r w:rsidRPr="00321382">
        <w:rPr>
          <w:rFonts w:ascii="Times New Roman" w:hAnsi="Times New Roman" w:cs="Times New Roman"/>
          <w:sz w:val="22"/>
          <w:szCs w:val="22"/>
        </w:rPr>
        <w:fldChar w:fldCharType="separate"/>
      </w:r>
      <w:r w:rsidR="00330639">
        <w:rPr>
          <w:rFonts w:ascii="Times New Roman" w:hAnsi="Times New Roman" w:cs="Times New Roman"/>
          <w:noProof/>
          <w:sz w:val="22"/>
          <w:szCs w:val="22"/>
        </w:rPr>
        <w:t>2</w:t>
      </w:r>
      <w:r w:rsidRPr="00321382">
        <w:rPr>
          <w:rFonts w:ascii="Times New Roman" w:hAnsi="Times New Roman" w:cs="Times New Roman"/>
          <w:sz w:val="22"/>
          <w:szCs w:val="22"/>
        </w:rPr>
        <w:fldChar w:fldCharType="end"/>
      </w:r>
      <w:r w:rsidRPr="00321382">
        <w:rPr>
          <w:rFonts w:ascii="Times New Roman" w:hAnsi="Times New Roman" w:cs="Times New Roman"/>
          <w:b w:val="0"/>
          <w:sz w:val="22"/>
          <w:szCs w:val="22"/>
        </w:rPr>
        <w:t xml:space="preserve">. </w:t>
      </w:r>
      <w:r w:rsidR="00EF7FCB" w:rsidRPr="00321382">
        <w:rPr>
          <w:rFonts w:ascii="Times New Roman" w:hAnsi="Times New Roman" w:cs="Times New Roman"/>
          <w:b w:val="0"/>
          <w:sz w:val="22"/>
          <w:szCs w:val="22"/>
        </w:rPr>
        <w:t>Descriptive statistics</w:t>
      </w:r>
      <w:r w:rsidR="001D4A13" w:rsidRPr="00321382">
        <w:rPr>
          <w:rFonts w:ascii="Times New Roman" w:hAnsi="Times New Roman" w:cs="Times New Roman"/>
          <w:b w:val="0"/>
          <w:sz w:val="22"/>
          <w:szCs w:val="22"/>
        </w:rPr>
        <w:t xml:space="preserve"> of</w:t>
      </w:r>
      <w:r w:rsidR="00461306" w:rsidRPr="00321382">
        <w:rPr>
          <w:rFonts w:ascii="Times New Roman" w:hAnsi="Times New Roman" w:cs="Times New Roman"/>
          <w:b w:val="0"/>
          <w:sz w:val="22"/>
          <w:szCs w:val="22"/>
        </w:rPr>
        <w:t xml:space="preserve"> cows </w:t>
      </w:r>
      <w:r w:rsidR="00FF34BA" w:rsidRPr="00321382">
        <w:rPr>
          <w:rFonts w:ascii="Times New Roman" w:hAnsi="Times New Roman" w:cs="Times New Roman"/>
          <w:b w:val="0"/>
          <w:sz w:val="22"/>
          <w:szCs w:val="22"/>
        </w:rPr>
        <w:t xml:space="preserve">in the final study population </w:t>
      </w:r>
      <w:r w:rsidR="00461306" w:rsidRPr="00321382">
        <w:rPr>
          <w:rFonts w:ascii="Times New Roman" w:hAnsi="Times New Roman" w:cs="Times New Roman"/>
          <w:b w:val="0"/>
          <w:sz w:val="22"/>
          <w:szCs w:val="22"/>
        </w:rPr>
        <w:t xml:space="preserve">enrolled in a </w:t>
      </w:r>
      <w:r w:rsidR="00461306" w:rsidRPr="00321382">
        <w:rPr>
          <w:rFonts w:ascii="Times New Roman" w:hAnsi="Times New Roman" w:cs="Times New Roman"/>
          <w:b w:val="0"/>
          <w:color w:val="000000" w:themeColor="text1"/>
          <w:sz w:val="22"/>
          <w:szCs w:val="22"/>
        </w:rPr>
        <w:t>selective dry cow therapy program</w:t>
      </w:r>
      <w:r w:rsidR="00461306" w:rsidRPr="00321382">
        <w:rPr>
          <w:rFonts w:ascii="Times New Roman" w:hAnsi="Times New Roman" w:cs="Times New Roman"/>
          <w:b w:val="0"/>
          <w:sz w:val="22"/>
          <w:szCs w:val="22"/>
        </w:rPr>
        <w:t xml:space="preserve"> </w:t>
      </w:r>
      <w:r w:rsidR="00FF34BA" w:rsidRPr="00321382">
        <w:rPr>
          <w:rFonts w:ascii="Times New Roman" w:hAnsi="Times New Roman" w:cs="Times New Roman"/>
          <w:b w:val="0"/>
          <w:sz w:val="22"/>
          <w:szCs w:val="22"/>
        </w:rPr>
        <w:t xml:space="preserve">and provided one of two </w:t>
      </w:r>
      <w:proofErr w:type="spellStart"/>
      <w:r w:rsidR="00461306" w:rsidRPr="00321382">
        <w:rPr>
          <w:rFonts w:ascii="Times New Roman" w:hAnsi="Times New Roman" w:cs="Times New Roman"/>
          <w:b w:val="0"/>
          <w:color w:val="000000" w:themeColor="text1"/>
          <w:sz w:val="22"/>
          <w:szCs w:val="22"/>
        </w:rPr>
        <w:t>Omnigen</w:t>
      </w:r>
      <w:proofErr w:type="spellEnd"/>
      <w:r w:rsidR="00461306" w:rsidRPr="00321382">
        <w:rPr>
          <w:rFonts w:ascii="Times New Roman" w:hAnsi="Times New Roman" w:cs="Times New Roman"/>
          <w:b w:val="0"/>
          <w:color w:val="000000" w:themeColor="text1"/>
          <w:sz w:val="22"/>
          <w:szCs w:val="22"/>
        </w:rPr>
        <w:t xml:space="preserve">-AF (OG) </w:t>
      </w:r>
      <w:r w:rsidR="00FF34BA" w:rsidRPr="00321382">
        <w:rPr>
          <w:rFonts w:ascii="Times New Roman" w:hAnsi="Times New Roman" w:cs="Times New Roman"/>
          <w:b w:val="0"/>
          <w:color w:val="000000" w:themeColor="text1"/>
          <w:sz w:val="22"/>
          <w:szCs w:val="22"/>
        </w:rPr>
        <w:t xml:space="preserve">treatments </w:t>
      </w:r>
      <w:r w:rsidR="00461306" w:rsidRPr="00321382">
        <w:rPr>
          <w:rFonts w:ascii="Times New Roman" w:hAnsi="Times New Roman" w:cs="Times New Roman"/>
          <w:b w:val="0"/>
          <w:color w:val="000000" w:themeColor="text1"/>
          <w:sz w:val="22"/>
          <w:szCs w:val="22"/>
        </w:rPr>
        <w:t xml:space="preserve">during the dry period through 28 </w:t>
      </w:r>
      <w:r w:rsidR="00C949CF">
        <w:rPr>
          <w:rFonts w:ascii="Times New Roman" w:hAnsi="Times New Roman" w:cs="Times New Roman"/>
          <w:b w:val="0"/>
          <w:color w:val="000000" w:themeColor="text1"/>
          <w:sz w:val="22"/>
          <w:szCs w:val="22"/>
        </w:rPr>
        <w:t>days into lacation</w:t>
      </w:r>
      <w:r w:rsidR="00461306" w:rsidRPr="00321382">
        <w:rPr>
          <w:rFonts w:ascii="Times New Roman" w:hAnsi="Times New Roman" w:cs="Times New Roman"/>
          <w:b w:val="0"/>
          <w:color w:val="000000" w:themeColor="text1"/>
          <w:sz w:val="22"/>
          <w:szCs w:val="22"/>
          <w:vertAlign w:val="superscript"/>
        </w:rPr>
        <w:t>1</w:t>
      </w:r>
      <w:bookmarkEnd w:id="47"/>
    </w:p>
    <w:tbl>
      <w:tblPr>
        <w:tblStyle w:val="TableGrid"/>
        <w:tblpPr w:leftFromText="180" w:rightFromText="180" w:vertAnchor="text" w:horzAnchor="margin" w:tblpY="160"/>
        <w:tblW w:w="9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6"/>
        <w:gridCol w:w="1314"/>
        <w:gridCol w:w="877"/>
        <w:gridCol w:w="793"/>
        <w:gridCol w:w="242"/>
        <w:gridCol w:w="1285"/>
        <w:gridCol w:w="1170"/>
        <w:gridCol w:w="900"/>
      </w:tblGrid>
      <w:tr w:rsidR="001520B6" w:rsidRPr="00C949CF" w14:paraId="1742D026" w14:textId="3D549DA7" w:rsidTr="00FF34BA">
        <w:trPr>
          <w:trHeight w:val="437"/>
        </w:trPr>
        <w:tc>
          <w:tcPr>
            <w:tcW w:w="2566" w:type="dxa"/>
            <w:tcBorders>
              <w:top w:val="single" w:sz="4" w:space="0" w:color="auto"/>
            </w:tcBorders>
          </w:tcPr>
          <w:p w14:paraId="2D61B233" w14:textId="77777777" w:rsidR="001520B6" w:rsidRPr="00321382" w:rsidRDefault="001520B6" w:rsidP="00EF7FCB">
            <w:pPr>
              <w:rPr>
                <w:rFonts w:ascii="Times New Roman" w:hAnsi="Times New Roman" w:cs="Times New Roman"/>
                <w:sz w:val="22"/>
                <w:szCs w:val="22"/>
              </w:rPr>
            </w:pPr>
          </w:p>
        </w:tc>
        <w:tc>
          <w:tcPr>
            <w:tcW w:w="2984" w:type="dxa"/>
            <w:gridSpan w:val="3"/>
            <w:tcBorders>
              <w:top w:val="single" w:sz="4" w:space="0" w:color="auto"/>
              <w:bottom w:val="single" w:sz="4" w:space="0" w:color="auto"/>
            </w:tcBorders>
            <w:vAlign w:val="center"/>
          </w:tcPr>
          <w:p w14:paraId="7BF0D4BD" w14:textId="7253C0EC" w:rsidR="001520B6" w:rsidRPr="00321382" w:rsidRDefault="001520B6" w:rsidP="00630564">
            <w:pPr>
              <w:jc w:val="center"/>
              <w:rPr>
                <w:rFonts w:ascii="Times New Roman" w:hAnsi="Times New Roman" w:cs="Times New Roman"/>
                <w:color w:val="000000" w:themeColor="text1"/>
                <w:sz w:val="22"/>
                <w:szCs w:val="22"/>
              </w:rPr>
            </w:pPr>
            <w:r w:rsidRPr="00321382">
              <w:rPr>
                <w:rFonts w:ascii="Times New Roman" w:hAnsi="Times New Roman" w:cs="Times New Roman"/>
                <w:sz w:val="22"/>
                <w:szCs w:val="22"/>
              </w:rPr>
              <w:t>CON</w:t>
            </w:r>
            <w:r w:rsidRPr="00321382">
              <w:rPr>
                <w:rFonts w:ascii="Times New Roman" w:hAnsi="Times New Roman" w:cs="Times New Roman"/>
                <w:sz w:val="22"/>
                <w:szCs w:val="22"/>
                <w:vertAlign w:val="superscript"/>
              </w:rPr>
              <w:t>3</w:t>
            </w:r>
            <w:r w:rsidRPr="00321382">
              <w:rPr>
                <w:rFonts w:ascii="Times New Roman" w:hAnsi="Times New Roman" w:cs="Times New Roman"/>
                <w:sz w:val="22"/>
                <w:szCs w:val="22"/>
              </w:rPr>
              <w:t xml:space="preserve"> (n = 61)</w:t>
            </w:r>
            <w:r w:rsidRPr="00321382" w:rsidDel="00956C64">
              <w:rPr>
                <w:rFonts w:ascii="Times New Roman" w:hAnsi="Times New Roman" w:cs="Times New Roman"/>
                <w:sz w:val="22"/>
                <w:szCs w:val="22"/>
              </w:rPr>
              <w:t xml:space="preserve"> </w:t>
            </w:r>
          </w:p>
        </w:tc>
        <w:tc>
          <w:tcPr>
            <w:tcW w:w="242" w:type="dxa"/>
            <w:tcBorders>
              <w:top w:val="single" w:sz="4" w:space="0" w:color="auto"/>
            </w:tcBorders>
          </w:tcPr>
          <w:p w14:paraId="36462F51" w14:textId="77777777" w:rsidR="001520B6" w:rsidRPr="00321382" w:rsidRDefault="001520B6" w:rsidP="001520B6">
            <w:pPr>
              <w:jc w:val="center"/>
              <w:rPr>
                <w:rFonts w:ascii="Times New Roman" w:hAnsi="Times New Roman" w:cs="Times New Roman"/>
                <w:color w:val="000000" w:themeColor="text1"/>
                <w:sz w:val="22"/>
                <w:szCs w:val="22"/>
              </w:rPr>
            </w:pPr>
          </w:p>
        </w:tc>
        <w:tc>
          <w:tcPr>
            <w:tcW w:w="3355" w:type="dxa"/>
            <w:gridSpan w:val="3"/>
            <w:tcBorders>
              <w:top w:val="single" w:sz="4" w:space="0" w:color="auto"/>
              <w:bottom w:val="single" w:sz="4" w:space="0" w:color="auto"/>
            </w:tcBorders>
            <w:vAlign w:val="center"/>
          </w:tcPr>
          <w:p w14:paraId="7230EB27" w14:textId="070C3688" w:rsidR="001520B6" w:rsidRPr="00321382" w:rsidRDefault="001520B6" w:rsidP="00C763DA">
            <w:pPr>
              <w:jc w:val="center"/>
              <w:rPr>
                <w:rFonts w:ascii="Times New Roman" w:hAnsi="Times New Roman" w:cs="Times New Roman"/>
                <w:color w:val="000000" w:themeColor="text1"/>
                <w:sz w:val="22"/>
                <w:szCs w:val="22"/>
              </w:rPr>
            </w:pPr>
            <w:r w:rsidRPr="00321382">
              <w:rPr>
                <w:rFonts w:ascii="Times New Roman" w:hAnsi="Times New Roman" w:cs="Times New Roman"/>
                <w:color w:val="000000" w:themeColor="text1"/>
                <w:sz w:val="22"/>
                <w:szCs w:val="22"/>
              </w:rPr>
              <w:t>OG</w:t>
            </w:r>
            <w:r w:rsidRPr="00321382">
              <w:rPr>
                <w:rFonts w:ascii="Times New Roman" w:hAnsi="Times New Roman" w:cs="Times New Roman"/>
                <w:sz w:val="22"/>
                <w:szCs w:val="22"/>
              </w:rPr>
              <w:t xml:space="preserve"> (n = 52)</w:t>
            </w:r>
          </w:p>
        </w:tc>
      </w:tr>
      <w:tr w:rsidR="001520B6" w:rsidRPr="00C949CF" w14:paraId="6610A014" w14:textId="1E443F9A" w:rsidTr="00FF34BA">
        <w:trPr>
          <w:trHeight w:val="356"/>
        </w:trPr>
        <w:tc>
          <w:tcPr>
            <w:tcW w:w="2566" w:type="dxa"/>
            <w:tcBorders>
              <w:bottom w:val="single" w:sz="4" w:space="0" w:color="auto"/>
            </w:tcBorders>
            <w:vAlign w:val="center"/>
          </w:tcPr>
          <w:p w14:paraId="7937FC2C" w14:textId="77777777" w:rsidR="001520B6" w:rsidRPr="00321382" w:rsidRDefault="001520B6" w:rsidP="00FF34BA">
            <w:pPr>
              <w:jc w:val="center"/>
              <w:rPr>
                <w:rFonts w:ascii="Times New Roman" w:hAnsi="Times New Roman" w:cs="Times New Roman"/>
                <w:sz w:val="22"/>
                <w:szCs w:val="22"/>
              </w:rPr>
            </w:pPr>
            <w:r w:rsidRPr="00321382">
              <w:rPr>
                <w:rFonts w:ascii="Times New Roman" w:hAnsi="Times New Roman" w:cs="Times New Roman"/>
                <w:sz w:val="22"/>
                <w:szCs w:val="22"/>
              </w:rPr>
              <w:t>Item</w:t>
            </w:r>
          </w:p>
        </w:tc>
        <w:tc>
          <w:tcPr>
            <w:tcW w:w="1314" w:type="dxa"/>
            <w:tcBorders>
              <w:top w:val="single" w:sz="4" w:space="0" w:color="auto"/>
              <w:bottom w:val="single" w:sz="4" w:space="0" w:color="auto"/>
            </w:tcBorders>
            <w:vAlign w:val="center"/>
          </w:tcPr>
          <w:p w14:paraId="73D210ED" w14:textId="10903A65" w:rsidR="001520B6" w:rsidRPr="00321382" w:rsidRDefault="001520B6" w:rsidP="00C763DA">
            <w:pPr>
              <w:jc w:val="center"/>
              <w:rPr>
                <w:rFonts w:ascii="Times New Roman" w:hAnsi="Times New Roman" w:cs="Times New Roman"/>
                <w:sz w:val="22"/>
                <w:szCs w:val="22"/>
              </w:rPr>
            </w:pPr>
            <w:r w:rsidRPr="00321382">
              <w:rPr>
                <w:rFonts w:ascii="Times New Roman" w:hAnsi="Times New Roman" w:cs="Times New Roman"/>
                <w:sz w:val="22"/>
                <w:szCs w:val="22"/>
              </w:rPr>
              <w:t>Number</w:t>
            </w:r>
          </w:p>
        </w:tc>
        <w:tc>
          <w:tcPr>
            <w:tcW w:w="877" w:type="dxa"/>
            <w:tcBorders>
              <w:top w:val="single" w:sz="4" w:space="0" w:color="auto"/>
              <w:bottom w:val="single" w:sz="4" w:space="0" w:color="auto"/>
            </w:tcBorders>
            <w:vAlign w:val="center"/>
          </w:tcPr>
          <w:p w14:paraId="4FAD2FA2" w14:textId="123E2407" w:rsidR="001520B6" w:rsidRPr="00321382" w:rsidRDefault="001520B6" w:rsidP="00FF34BA">
            <w:pPr>
              <w:jc w:val="center"/>
              <w:rPr>
                <w:rFonts w:ascii="Times New Roman" w:hAnsi="Times New Roman" w:cs="Times New Roman"/>
                <w:sz w:val="22"/>
                <w:szCs w:val="22"/>
              </w:rPr>
            </w:pPr>
            <w:r w:rsidRPr="00321382">
              <w:rPr>
                <w:rFonts w:ascii="Times New Roman" w:hAnsi="Times New Roman" w:cs="Times New Roman"/>
                <w:sz w:val="22"/>
                <w:szCs w:val="22"/>
              </w:rPr>
              <w:t>Mean</w:t>
            </w:r>
          </w:p>
        </w:tc>
        <w:tc>
          <w:tcPr>
            <w:tcW w:w="793" w:type="dxa"/>
            <w:tcBorders>
              <w:top w:val="single" w:sz="4" w:space="0" w:color="auto"/>
              <w:bottom w:val="single" w:sz="4" w:space="0" w:color="auto"/>
            </w:tcBorders>
            <w:vAlign w:val="center"/>
          </w:tcPr>
          <w:p w14:paraId="5626C095" w14:textId="057BCEAA" w:rsidR="001520B6" w:rsidRPr="00321382" w:rsidRDefault="001520B6" w:rsidP="00FF34BA">
            <w:pPr>
              <w:jc w:val="center"/>
              <w:rPr>
                <w:rFonts w:ascii="Times New Roman" w:hAnsi="Times New Roman" w:cs="Times New Roman"/>
                <w:sz w:val="22"/>
                <w:szCs w:val="22"/>
              </w:rPr>
            </w:pPr>
            <w:r w:rsidRPr="00321382">
              <w:rPr>
                <w:rFonts w:ascii="Times New Roman" w:hAnsi="Times New Roman" w:cs="Times New Roman"/>
                <w:sz w:val="22"/>
                <w:szCs w:val="22"/>
              </w:rPr>
              <w:t>SD</w:t>
            </w:r>
          </w:p>
        </w:tc>
        <w:tc>
          <w:tcPr>
            <w:tcW w:w="242" w:type="dxa"/>
            <w:tcBorders>
              <w:bottom w:val="single" w:sz="4" w:space="0" w:color="auto"/>
            </w:tcBorders>
          </w:tcPr>
          <w:p w14:paraId="2A5E93CE" w14:textId="77777777" w:rsidR="001520B6" w:rsidRPr="00321382" w:rsidRDefault="001520B6" w:rsidP="001520B6">
            <w:pPr>
              <w:jc w:val="center"/>
              <w:rPr>
                <w:rFonts w:ascii="Times New Roman" w:hAnsi="Times New Roman" w:cs="Times New Roman"/>
                <w:sz w:val="22"/>
                <w:szCs w:val="22"/>
              </w:rPr>
            </w:pPr>
          </w:p>
        </w:tc>
        <w:tc>
          <w:tcPr>
            <w:tcW w:w="1285" w:type="dxa"/>
            <w:tcBorders>
              <w:top w:val="single" w:sz="4" w:space="0" w:color="auto"/>
              <w:bottom w:val="single" w:sz="4" w:space="0" w:color="auto"/>
            </w:tcBorders>
            <w:vAlign w:val="center"/>
          </w:tcPr>
          <w:p w14:paraId="5CE0587F" w14:textId="17E0E930" w:rsidR="001520B6" w:rsidRPr="00321382" w:rsidRDefault="001520B6" w:rsidP="00FF34BA">
            <w:pPr>
              <w:jc w:val="center"/>
              <w:rPr>
                <w:rFonts w:ascii="Times New Roman" w:hAnsi="Times New Roman" w:cs="Times New Roman"/>
                <w:sz w:val="22"/>
                <w:szCs w:val="22"/>
              </w:rPr>
            </w:pPr>
            <w:r w:rsidRPr="00321382">
              <w:rPr>
                <w:rFonts w:ascii="Times New Roman" w:hAnsi="Times New Roman" w:cs="Times New Roman"/>
                <w:sz w:val="22"/>
                <w:szCs w:val="22"/>
              </w:rPr>
              <w:t>Number</w:t>
            </w:r>
          </w:p>
        </w:tc>
        <w:tc>
          <w:tcPr>
            <w:tcW w:w="1170" w:type="dxa"/>
            <w:tcBorders>
              <w:top w:val="single" w:sz="4" w:space="0" w:color="auto"/>
              <w:bottom w:val="single" w:sz="4" w:space="0" w:color="auto"/>
            </w:tcBorders>
          </w:tcPr>
          <w:p w14:paraId="09C8992A" w14:textId="23696BAD" w:rsidR="001520B6" w:rsidRPr="00321382" w:rsidRDefault="001520B6" w:rsidP="001520B6">
            <w:pPr>
              <w:jc w:val="center"/>
              <w:rPr>
                <w:rFonts w:ascii="Times New Roman" w:hAnsi="Times New Roman" w:cs="Times New Roman"/>
                <w:sz w:val="22"/>
                <w:szCs w:val="22"/>
              </w:rPr>
            </w:pPr>
            <w:r w:rsidRPr="00321382">
              <w:rPr>
                <w:rFonts w:ascii="Times New Roman" w:hAnsi="Times New Roman" w:cs="Times New Roman"/>
                <w:sz w:val="22"/>
                <w:szCs w:val="22"/>
              </w:rPr>
              <w:t>Mean</w:t>
            </w:r>
          </w:p>
        </w:tc>
        <w:tc>
          <w:tcPr>
            <w:tcW w:w="900" w:type="dxa"/>
            <w:tcBorders>
              <w:top w:val="single" w:sz="4" w:space="0" w:color="auto"/>
              <w:bottom w:val="single" w:sz="4" w:space="0" w:color="auto"/>
            </w:tcBorders>
          </w:tcPr>
          <w:p w14:paraId="3B48C1F3" w14:textId="2ED57580" w:rsidR="001520B6" w:rsidRPr="00321382" w:rsidRDefault="001520B6" w:rsidP="001520B6">
            <w:pPr>
              <w:jc w:val="center"/>
              <w:rPr>
                <w:rFonts w:ascii="Times New Roman" w:hAnsi="Times New Roman" w:cs="Times New Roman"/>
                <w:sz w:val="22"/>
                <w:szCs w:val="22"/>
              </w:rPr>
            </w:pPr>
            <w:r w:rsidRPr="00321382">
              <w:rPr>
                <w:rFonts w:ascii="Times New Roman" w:hAnsi="Times New Roman" w:cs="Times New Roman"/>
                <w:sz w:val="22"/>
                <w:szCs w:val="22"/>
              </w:rPr>
              <w:t>SD</w:t>
            </w:r>
          </w:p>
        </w:tc>
      </w:tr>
      <w:tr w:rsidR="001520B6" w:rsidRPr="00C949CF" w14:paraId="2835D6B2" w14:textId="565B4F74" w:rsidTr="00FF34BA">
        <w:trPr>
          <w:trHeight w:val="304"/>
        </w:trPr>
        <w:tc>
          <w:tcPr>
            <w:tcW w:w="2566" w:type="dxa"/>
            <w:tcBorders>
              <w:top w:val="single" w:sz="4" w:space="0" w:color="auto"/>
            </w:tcBorders>
          </w:tcPr>
          <w:p w14:paraId="26D9FE5A" w14:textId="7A94B294" w:rsidR="001520B6" w:rsidRPr="00321382" w:rsidRDefault="001520B6" w:rsidP="00EF7FCB">
            <w:pPr>
              <w:rPr>
                <w:rFonts w:ascii="Times New Roman" w:hAnsi="Times New Roman" w:cs="Times New Roman"/>
                <w:sz w:val="22"/>
                <w:szCs w:val="22"/>
              </w:rPr>
            </w:pPr>
            <w:r w:rsidRPr="00321382">
              <w:rPr>
                <w:rFonts w:ascii="Times New Roman" w:hAnsi="Times New Roman" w:cs="Times New Roman"/>
                <w:sz w:val="22"/>
                <w:szCs w:val="22"/>
              </w:rPr>
              <w:t>Dry period length (d)</w:t>
            </w:r>
          </w:p>
        </w:tc>
        <w:tc>
          <w:tcPr>
            <w:tcW w:w="1314" w:type="dxa"/>
            <w:tcBorders>
              <w:top w:val="single" w:sz="4" w:space="0" w:color="auto"/>
            </w:tcBorders>
          </w:tcPr>
          <w:p w14:paraId="4D48066B" w14:textId="2189971B" w:rsidR="001520B6" w:rsidRPr="00321382" w:rsidRDefault="001520B6" w:rsidP="00C763DA">
            <w:pPr>
              <w:jc w:val="center"/>
              <w:rPr>
                <w:rFonts w:ascii="Times New Roman" w:hAnsi="Times New Roman" w:cs="Times New Roman"/>
                <w:sz w:val="22"/>
                <w:szCs w:val="22"/>
              </w:rPr>
            </w:pPr>
            <w:r w:rsidRPr="00321382">
              <w:rPr>
                <w:rFonts w:ascii="Times New Roman" w:hAnsi="Times New Roman" w:cs="Times New Roman"/>
                <w:sz w:val="22"/>
                <w:szCs w:val="22"/>
              </w:rPr>
              <w:t xml:space="preserve"> </w:t>
            </w:r>
            <w:r w:rsidRPr="00321382">
              <w:rPr>
                <w:rFonts w:ascii="Times New Roman" w:hAnsi="Times New Roman" w:cs="Times New Roman"/>
                <w:color w:val="000000" w:themeColor="text1"/>
                <w:sz w:val="22"/>
                <w:szCs w:val="22"/>
              </w:rPr>
              <w:t xml:space="preserve"> </w:t>
            </w:r>
          </w:p>
        </w:tc>
        <w:tc>
          <w:tcPr>
            <w:tcW w:w="877" w:type="dxa"/>
            <w:tcBorders>
              <w:top w:val="single" w:sz="4" w:space="0" w:color="auto"/>
            </w:tcBorders>
          </w:tcPr>
          <w:p w14:paraId="79C202D9" w14:textId="0F3B7ADE"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60.5</w:t>
            </w:r>
          </w:p>
        </w:tc>
        <w:tc>
          <w:tcPr>
            <w:tcW w:w="793" w:type="dxa"/>
            <w:tcBorders>
              <w:top w:val="single" w:sz="4" w:space="0" w:color="auto"/>
            </w:tcBorders>
          </w:tcPr>
          <w:p w14:paraId="55623A88" w14:textId="51077F1A"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1.6</w:t>
            </w:r>
          </w:p>
        </w:tc>
        <w:tc>
          <w:tcPr>
            <w:tcW w:w="242" w:type="dxa"/>
            <w:tcBorders>
              <w:top w:val="single" w:sz="4" w:space="0" w:color="auto"/>
            </w:tcBorders>
          </w:tcPr>
          <w:p w14:paraId="4E2F1972" w14:textId="77777777" w:rsidR="001520B6" w:rsidRPr="00321382" w:rsidRDefault="001520B6" w:rsidP="001520B6">
            <w:pPr>
              <w:jc w:val="center"/>
              <w:rPr>
                <w:rFonts w:ascii="Times New Roman" w:hAnsi="Times New Roman" w:cs="Times New Roman"/>
                <w:sz w:val="22"/>
                <w:szCs w:val="22"/>
              </w:rPr>
            </w:pPr>
          </w:p>
        </w:tc>
        <w:tc>
          <w:tcPr>
            <w:tcW w:w="1285" w:type="dxa"/>
            <w:tcBorders>
              <w:top w:val="single" w:sz="4" w:space="0" w:color="auto"/>
            </w:tcBorders>
          </w:tcPr>
          <w:p w14:paraId="5F2B1F52" w14:textId="28F4CF7A" w:rsidR="001520B6" w:rsidRPr="00321382" w:rsidRDefault="001520B6" w:rsidP="00C763DA">
            <w:pPr>
              <w:jc w:val="center"/>
              <w:rPr>
                <w:rFonts w:ascii="Times New Roman" w:hAnsi="Times New Roman" w:cs="Times New Roman"/>
                <w:sz w:val="22"/>
                <w:szCs w:val="22"/>
              </w:rPr>
            </w:pPr>
          </w:p>
        </w:tc>
        <w:tc>
          <w:tcPr>
            <w:tcW w:w="1170" w:type="dxa"/>
            <w:tcBorders>
              <w:top w:val="single" w:sz="4" w:space="0" w:color="auto"/>
            </w:tcBorders>
          </w:tcPr>
          <w:p w14:paraId="1E78EBE1" w14:textId="02052ADE"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60.8</w:t>
            </w:r>
          </w:p>
        </w:tc>
        <w:tc>
          <w:tcPr>
            <w:tcW w:w="900" w:type="dxa"/>
            <w:tcBorders>
              <w:top w:val="single" w:sz="4" w:space="0" w:color="auto"/>
            </w:tcBorders>
          </w:tcPr>
          <w:p w14:paraId="0803EE9C" w14:textId="51FEB8B6"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2.8</w:t>
            </w:r>
          </w:p>
        </w:tc>
      </w:tr>
      <w:tr w:rsidR="001520B6" w:rsidRPr="00C949CF" w14:paraId="0642E18A" w14:textId="3D586D7D" w:rsidTr="00FF34BA">
        <w:trPr>
          <w:trHeight w:val="296"/>
        </w:trPr>
        <w:tc>
          <w:tcPr>
            <w:tcW w:w="2566" w:type="dxa"/>
          </w:tcPr>
          <w:p w14:paraId="347A3A3D" w14:textId="5462ECD8" w:rsidR="001520B6" w:rsidRPr="00321382" w:rsidRDefault="001520B6" w:rsidP="00EF7FCB">
            <w:pPr>
              <w:rPr>
                <w:rFonts w:ascii="Times New Roman" w:hAnsi="Times New Roman" w:cs="Times New Roman"/>
                <w:sz w:val="22"/>
                <w:szCs w:val="22"/>
              </w:rPr>
            </w:pPr>
            <w:r w:rsidRPr="00321382">
              <w:rPr>
                <w:rFonts w:ascii="Times New Roman" w:hAnsi="Times New Roman" w:cs="Times New Roman"/>
                <w:sz w:val="22"/>
                <w:szCs w:val="22"/>
              </w:rPr>
              <w:t xml:space="preserve">Parity at calving </w:t>
            </w:r>
          </w:p>
        </w:tc>
        <w:tc>
          <w:tcPr>
            <w:tcW w:w="1314" w:type="dxa"/>
          </w:tcPr>
          <w:p w14:paraId="50190C41" w14:textId="77777777" w:rsidR="001520B6" w:rsidRPr="00321382" w:rsidRDefault="001520B6" w:rsidP="00D90799">
            <w:pPr>
              <w:jc w:val="center"/>
              <w:rPr>
                <w:rFonts w:ascii="Times New Roman" w:hAnsi="Times New Roman" w:cs="Times New Roman"/>
                <w:sz w:val="22"/>
                <w:szCs w:val="22"/>
              </w:rPr>
            </w:pPr>
          </w:p>
        </w:tc>
        <w:tc>
          <w:tcPr>
            <w:tcW w:w="877" w:type="dxa"/>
          </w:tcPr>
          <w:p w14:paraId="2BAB2C75" w14:textId="77777777" w:rsidR="001520B6" w:rsidRPr="00321382" w:rsidRDefault="001520B6" w:rsidP="00D90799">
            <w:pPr>
              <w:jc w:val="center"/>
              <w:rPr>
                <w:rFonts w:ascii="Times New Roman" w:hAnsi="Times New Roman" w:cs="Times New Roman"/>
                <w:sz w:val="22"/>
                <w:szCs w:val="22"/>
              </w:rPr>
            </w:pPr>
          </w:p>
        </w:tc>
        <w:tc>
          <w:tcPr>
            <w:tcW w:w="793" w:type="dxa"/>
          </w:tcPr>
          <w:p w14:paraId="2175E671" w14:textId="77777777" w:rsidR="001520B6" w:rsidRPr="00321382" w:rsidRDefault="001520B6" w:rsidP="00D90799">
            <w:pPr>
              <w:jc w:val="center"/>
              <w:rPr>
                <w:rFonts w:ascii="Times New Roman" w:hAnsi="Times New Roman" w:cs="Times New Roman"/>
                <w:sz w:val="22"/>
                <w:szCs w:val="22"/>
              </w:rPr>
            </w:pPr>
          </w:p>
        </w:tc>
        <w:tc>
          <w:tcPr>
            <w:tcW w:w="242" w:type="dxa"/>
          </w:tcPr>
          <w:p w14:paraId="30204DC6" w14:textId="77777777" w:rsidR="001520B6" w:rsidRPr="00321382" w:rsidRDefault="001520B6" w:rsidP="00D90799">
            <w:pPr>
              <w:jc w:val="center"/>
              <w:rPr>
                <w:rFonts w:ascii="Times New Roman" w:hAnsi="Times New Roman" w:cs="Times New Roman"/>
                <w:sz w:val="22"/>
                <w:szCs w:val="22"/>
              </w:rPr>
            </w:pPr>
          </w:p>
        </w:tc>
        <w:tc>
          <w:tcPr>
            <w:tcW w:w="1285" w:type="dxa"/>
          </w:tcPr>
          <w:p w14:paraId="6BF7E823" w14:textId="2355DD87" w:rsidR="001520B6" w:rsidRPr="00321382" w:rsidRDefault="001520B6" w:rsidP="00D90799">
            <w:pPr>
              <w:jc w:val="center"/>
              <w:rPr>
                <w:rFonts w:ascii="Times New Roman" w:hAnsi="Times New Roman" w:cs="Times New Roman"/>
                <w:sz w:val="22"/>
                <w:szCs w:val="22"/>
              </w:rPr>
            </w:pPr>
          </w:p>
        </w:tc>
        <w:tc>
          <w:tcPr>
            <w:tcW w:w="1170" w:type="dxa"/>
          </w:tcPr>
          <w:p w14:paraId="3D686ABB" w14:textId="77777777" w:rsidR="001520B6" w:rsidRPr="00321382" w:rsidRDefault="001520B6" w:rsidP="00D90799">
            <w:pPr>
              <w:jc w:val="center"/>
              <w:rPr>
                <w:rFonts w:ascii="Times New Roman" w:hAnsi="Times New Roman" w:cs="Times New Roman"/>
                <w:sz w:val="22"/>
                <w:szCs w:val="22"/>
              </w:rPr>
            </w:pPr>
          </w:p>
        </w:tc>
        <w:tc>
          <w:tcPr>
            <w:tcW w:w="900" w:type="dxa"/>
          </w:tcPr>
          <w:p w14:paraId="046D31C6" w14:textId="77777777" w:rsidR="001520B6" w:rsidRPr="00321382" w:rsidRDefault="001520B6" w:rsidP="00D90799">
            <w:pPr>
              <w:jc w:val="center"/>
              <w:rPr>
                <w:rFonts w:ascii="Times New Roman" w:hAnsi="Times New Roman" w:cs="Times New Roman"/>
                <w:sz w:val="22"/>
                <w:szCs w:val="22"/>
              </w:rPr>
            </w:pPr>
          </w:p>
        </w:tc>
      </w:tr>
      <w:tr w:rsidR="001520B6" w:rsidRPr="00C949CF" w14:paraId="098F3571" w14:textId="7233DC61" w:rsidTr="00FF34BA">
        <w:trPr>
          <w:trHeight w:val="254"/>
        </w:trPr>
        <w:tc>
          <w:tcPr>
            <w:tcW w:w="2566" w:type="dxa"/>
          </w:tcPr>
          <w:p w14:paraId="4ED32E1E" w14:textId="5CB2B15D" w:rsidR="001520B6" w:rsidRPr="00321382" w:rsidRDefault="001520B6" w:rsidP="00EF7FCB">
            <w:pPr>
              <w:rPr>
                <w:rFonts w:ascii="Times New Roman" w:hAnsi="Times New Roman" w:cs="Times New Roman"/>
                <w:sz w:val="22"/>
                <w:szCs w:val="22"/>
              </w:rPr>
            </w:pPr>
            <w:r w:rsidRPr="00321382">
              <w:rPr>
                <w:rFonts w:ascii="Times New Roman" w:hAnsi="Times New Roman" w:cs="Times New Roman"/>
                <w:sz w:val="22"/>
                <w:szCs w:val="22"/>
              </w:rPr>
              <w:t>2</w:t>
            </w:r>
          </w:p>
        </w:tc>
        <w:tc>
          <w:tcPr>
            <w:tcW w:w="1314" w:type="dxa"/>
          </w:tcPr>
          <w:p w14:paraId="169D1D93" w14:textId="722504CA"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24</w:t>
            </w:r>
          </w:p>
        </w:tc>
        <w:tc>
          <w:tcPr>
            <w:tcW w:w="877" w:type="dxa"/>
          </w:tcPr>
          <w:p w14:paraId="0D69FFFD" w14:textId="77777777" w:rsidR="001520B6" w:rsidRPr="00321382" w:rsidRDefault="001520B6" w:rsidP="00D90799">
            <w:pPr>
              <w:jc w:val="center"/>
              <w:rPr>
                <w:rFonts w:ascii="Times New Roman" w:hAnsi="Times New Roman" w:cs="Times New Roman"/>
                <w:sz w:val="22"/>
                <w:szCs w:val="22"/>
              </w:rPr>
            </w:pPr>
          </w:p>
        </w:tc>
        <w:tc>
          <w:tcPr>
            <w:tcW w:w="793" w:type="dxa"/>
          </w:tcPr>
          <w:p w14:paraId="2A57FB58" w14:textId="77777777" w:rsidR="001520B6" w:rsidRPr="00321382" w:rsidRDefault="001520B6" w:rsidP="00D90799">
            <w:pPr>
              <w:jc w:val="center"/>
              <w:rPr>
                <w:rFonts w:ascii="Times New Roman" w:hAnsi="Times New Roman" w:cs="Times New Roman"/>
                <w:sz w:val="22"/>
                <w:szCs w:val="22"/>
              </w:rPr>
            </w:pPr>
          </w:p>
        </w:tc>
        <w:tc>
          <w:tcPr>
            <w:tcW w:w="242" w:type="dxa"/>
          </w:tcPr>
          <w:p w14:paraId="3CB201DF" w14:textId="77777777" w:rsidR="001520B6" w:rsidRPr="00321382" w:rsidRDefault="001520B6" w:rsidP="00D90799">
            <w:pPr>
              <w:jc w:val="center"/>
              <w:rPr>
                <w:rFonts w:ascii="Times New Roman" w:hAnsi="Times New Roman" w:cs="Times New Roman"/>
                <w:sz w:val="22"/>
                <w:szCs w:val="22"/>
              </w:rPr>
            </w:pPr>
          </w:p>
        </w:tc>
        <w:tc>
          <w:tcPr>
            <w:tcW w:w="1285" w:type="dxa"/>
          </w:tcPr>
          <w:p w14:paraId="248460BA" w14:textId="1135AFEC"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22</w:t>
            </w:r>
          </w:p>
        </w:tc>
        <w:tc>
          <w:tcPr>
            <w:tcW w:w="1170" w:type="dxa"/>
          </w:tcPr>
          <w:p w14:paraId="12E23F75" w14:textId="77777777" w:rsidR="001520B6" w:rsidRPr="00321382" w:rsidRDefault="001520B6" w:rsidP="00D90799">
            <w:pPr>
              <w:jc w:val="center"/>
              <w:rPr>
                <w:rFonts w:ascii="Times New Roman" w:hAnsi="Times New Roman" w:cs="Times New Roman"/>
                <w:sz w:val="22"/>
                <w:szCs w:val="22"/>
              </w:rPr>
            </w:pPr>
          </w:p>
        </w:tc>
        <w:tc>
          <w:tcPr>
            <w:tcW w:w="900" w:type="dxa"/>
          </w:tcPr>
          <w:p w14:paraId="4A9A5B5D" w14:textId="77777777" w:rsidR="001520B6" w:rsidRPr="00321382" w:rsidRDefault="001520B6" w:rsidP="00D90799">
            <w:pPr>
              <w:jc w:val="center"/>
              <w:rPr>
                <w:rFonts w:ascii="Times New Roman" w:hAnsi="Times New Roman" w:cs="Times New Roman"/>
                <w:sz w:val="22"/>
                <w:szCs w:val="22"/>
              </w:rPr>
            </w:pPr>
          </w:p>
        </w:tc>
      </w:tr>
      <w:tr w:rsidR="001520B6" w:rsidRPr="00C949CF" w14:paraId="05CF3D69" w14:textId="019E3224" w:rsidTr="00FF34BA">
        <w:trPr>
          <w:trHeight w:val="264"/>
        </w:trPr>
        <w:tc>
          <w:tcPr>
            <w:tcW w:w="2566" w:type="dxa"/>
          </w:tcPr>
          <w:p w14:paraId="5601F50F" w14:textId="338174D9" w:rsidR="001520B6" w:rsidRPr="00321382" w:rsidRDefault="001520B6" w:rsidP="00EF7FCB">
            <w:pPr>
              <w:rPr>
                <w:rFonts w:ascii="Times New Roman" w:hAnsi="Times New Roman" w:cs="Times New Roman"/>
                <w:sz w:val="22"/>
                <w:szCs w:val="22"/>
              </w:rPr>
            </w:pPr>
            <w:r w:rsidRPr="00321382">
              <w:rPr>
                <w:rFonts w:ascii="Times New Roman" w:hAnsi="Times New Roman" w:cs="Times New Roman"/>
                <w:sz w:val="22"/>
                <w:szCs w:val="22"/>
              </w:rPr>
              <w:t>3</w:t>
            </w:r>
          </w:p>
        </w:tc>
        <w:tc>
          <w:tcPr>
            <w:tcW w:w="1314" w:type="dxa"/>
          </w:tcPr>
          <w:p w14:paraId="24232574" w14:textId="53AAB1FF"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21</w:t>
            </w:r>
          </w:p>
        </w:tc>
        <w:tc>
          <w:tcPr>
            <w:tcW w:w="877" w:type="dxa"/>
          </w:tcPr>
          <w:p w14:paraId="25188BD2" w14:textId="77777777" w:rsidR="001520B6" w:rsidRPr="00321382" w:rsidRDefault="001520B6" w:rsidP="00D90799">
            <w:pPr>
              <w:jc w:val="center"/>
              <w:rPr>
                <w:rFonts w:ascii="Times New Roman" w:hAnsi="Times New Roman" w:cs="Times New Roman"/>
                <w:sz w:val="22"/>
                <w:szCs w:val="22"/>
              </w:rPr>
            </w:pPr>
          </w:p>
        </w:tc>
        <w:tc>
          <w:tcPr>
            <w:tcW w:w="793" w:type="dxa"/>
          </w:tcPr>
          <w:p w14:paraId="3E706E69" w14:textId="77777777" w:rsidR="001520B6" w:rsidRPr="00321382" w:rsidRDefault="001520B6" w:rsidP="00D90799">
            <w:pPr>
              <w:jc w:val="center"/>
              <w:rPr>
                <w:rFonts w:ascii="Times New Roman" w:hAnsi="Times New Roman" w:cs="Times New Roman"/>
                <w:sz w:val="22"/>
                <w:szCs w:val="22"/>
              </w:rPr>
            </w:pPr>
          </w:p>
        </w:tc>
        <w:tc>
          <w:tcPr>
            <w:tcW w:w="242" w:type="dxa"/>
          </w:tcPr>
          <w:p w14:paraId="0D298107" w14:textId="77777777" w:rsidR="001520B6" w:rsidRPr="00321382" w:rsidRDefault="001520B6" w:rsidP="00D90799">
            <w:pPr>
              <w:jc w:val="center"/>
              <w:rPr>
                <w:rFonts w:ascii="Times New Roman" w:hAnsi="Times New Roman" w:cs="Times New Roman"/>
                <w:sz w:val="22"/>
                <w:szCs w:val="22"/>
              </w:rPr>
            </w:pPr>
          </w:p>
        </w:tc>
        <w:tc>
          <w:tcPr>
            <w:tcW w:w="1285" w:type="dxa"/>
          </w:tcPr>
          <w:p w14:paraId="7360A748" w14:textId="567B657E"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15</w:t>
            </w:r>
          </w:p>
        </w:tc>
        <w:tc>
          <w:tcPr>
            <w:tcW w:w="1170" w:type="dxa"/>
          </w:tcPr>
          <w:p w14:paraId="7DF3B490" w14:textId="77777777" w:rsidR="001520B6" w:rsidRPr="00321382" w:rsidRDefault="001520B6" w:rsidP="00D90799">
            <w:pPr>
              <w:jc w:val="center"/>
              <w:rPr>
                <w:rFonts w:ascii="Times New Roman" w:hAnsi="Times New Roman" w:cs="Times New Roman"/>
                <w:sz w:val="22"/>
                <w:szCs w:val="22"/>
              </w:rPr>
            </w:pPr>
          </w:p>
        </w:tc>
        <w:tc>
          <w:tcPr>
            <w:tcW w:w="900" w:type="dxa"/>
          </w:tcPr>
          <w:p w14:paraId="2CF632BF" w14:textId="77777777" w:rsidR="001520B6" w:rsidRPr="00321382" w:rsidRDefault="001520B6" w:rsidP="00D90799">
            <w:pPr>
              <w:jc w:val="center"/>
              <w:rPr>
                <w:rFonts w:ascii="Times New Roman" w:hAnsi="Times New Roman" w:cs="Times New Roman"/>
                <w:sz w:val="22"/>
                <w:szCs w:val="22"/>
              </w:rPr>
            </w:pPr>
          </w:p>
        </w:tc>
      </w:tr>
      <w:tr w:rsidR="001520B6" w:rsidRPr="00C949CF" w14:paraId="0D2B6C8D" w14:textId="67D899C6" w:rsidTr="00FF34BA">
        <w:trPr>
          <w:trHeight w:val="254"/>
        </w:trPr>
        <w:tc>
          <w:tcPr>
            <w:tcW w:w="2566" w:type="dxa"/>
          </w:tcPr>
          <w:p w14:paraId="7A73A4D5" w14:textId="086C72CA" w:rsidR="001520B6" w:rsidRPr="00321382" w:rsidRDefault="001520B6" w:rsidP="00EF7FCB">
            <w:pPr>
              <w:rPr>
                <w:rFonts w:ascii="Times New Roman" w:hAnsi="Times New Roman" w:cs="Times New Roman"/>
                <w:sz w:val="22"/>
                <w:szCs w:val="22"/>
              </w:rPr>
            </w:pPr>
            <w:r w:rsidRPr="00321382">
              <w:rPr>
                <w:rFonts w:ascii="Times New Roman" w:hAnsi="Times New Roman" w:cs="Times New Roman"/>
                <w:sz w:val="22"/>
                <w:szCs w:val="22"/>
              </w:rPr>
              <w:t>4 or above</w:t>
            </w:r>
          </w:p>
        </w:tc>
        <w:tc>
          <w:tcPr>
            <w:tcW w:w="1314" w:type="dxa"/>
          </w:tcPr>
          <w:p w14:paraId="4187685B" w14:textId="56F17527"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16</w:t>
            </w:r>
          </w:p>
        </w:tc>
        <w:tc>
          <w:tcPr>
            <w:tcW w:w="877" w:type="dxa"/>
          </w:tcPr>
          <w:p w14:paraId="5CDFF325" w14:textId="77777777" w:rsidR="001520B6" w:rsidRPr="00321382" w:rsidRDefault="001520B6" w:rsidP="00D90799">
            <w:pPr>
              <w:jc w:val="center"/>
              <w:rPr>
                <w:rFonts w:ascii="Times New Roman" w:hAnsi="Times New Roman" w:cs="Times New Roman"/>
                <w:sz w:val="22"/>
                <w:szCs w:val="22"/>
              </w:rPr>
            </w:pPr>
          </w:p>
        </w:tc>
        <w:tc>
          <w:tcPr>
            <w:tcW w:w="793" w:type="dxa"/>
          </w:tcPr>
          <w:p w14:paraId="5E852CCB" w14:textId="77777777" w:rsidR="001520B6" w:rsidRPr="00321382" w:rsidRDefault="001520B6" w:rsidP="00D90799">
            <w:pPr>
              <w:jc w:val="center"/>
              <w:rPr>
                <w:rFonts w:ascii="Times New Roman" w:hAnsi="Times New Roman" w:cs="Times New Roman"/>
                <w:sz w:val="22"/>
                <w:szCs w:val="22"/>
              </w:rPr>
            </w:pPr>
          </w:p>
        </w:tc>
        <w:tc>
          <w:tcPr>
            <w:tcW w:w="242" w:type="dxa"/>
          </w:tcPr>
          <w:p w14:paraId="007241AE" w14:textId="77777777" w:rsidR="001520B6" w:rsidRPr="00321382" w:rsidRDefault="001520B6" w:rsidP="00D90799">
            <w:pPr>
              <w:jc w:val="center"/>
              <w:rPr>
                <w:rFonts w:ascii="Times New Roman" w:hAnsi="Times New Roman" w:cs="Times New Roman"/>
                <w:sz w:val="22"/>
                <w:szCs w:val="22"/>
              </w:rPr>
            </w:pPr>
          </w:p>
        </w:tc>
        <w:tc>
          <w:tcPr>
            <w:tcW w:w="1285" w:type="dxa"/>
          </w:tcPr>
          <w:p w14:paraId="02BB30F9" w14:textId="082845F8"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15</w:t>
            </w:r>
          </w:p>
        </w:tc>
        <w:tc>
          <w:tcPr>
            <w:tcW w:w="1170" w:type="dxa"/>
          </w:tcPr>
          <w:p w14:paraId="52331B02" w14:textId="77777777" w:rsidR="001520B6" w:rsidRPr="00321382" w:rsidRDefault="001520B6" w:rsidP="00D90799">
            <w:pPr>
              <w:jc w:val="center"/>
              <w:rPr>
                <w:rFonts w:ascii="Times New Roman" w:hAnsi="Times New Roman" w:cs="Times New Roman"/>
                <w:sz w:val="22"/>
                <w:szCs w:val="22"/>
              </w:rPr>
            </w:pPr>
          </w:p>
        </w:tc>
        <w:tc>
          <w:tcPr>
            <w:tcW w:w="900" w:type="dxa"/>
          </w:tcPr>
          <w:p w14:paraId="7B9031FE" w14:textId="77777777" w:rsidR="001520B6" w:rsidRPr="00321382" w:rsidRDefault="001520B6" w:rsidP="00D90799">
            <w:pPr>
              <w:jc w:val="center"/>
              <w:rPr>
                <w:rFonts w:ascii="Times New Roman" w:hAnsi="Times New Roman" w:cs="Times New Roman"/>
                <w:sz w:val="22"/>
                <w:szCs w:val="22"/>
              </w:rPr>
            </w:pPr>
          </w:p>
        </w:tc>
      </w:tr>
      <w:tr w:rsidR="001520B6" w:rsidRPr="00C949CF" w14:paraId="67A5D224" w14:textId="1FAFC84F" w:rsidTr="00FF34BA">
        <w:trPr>
          <w:trHeight w:val="528"/>
        </w:trPr>
        <w:tc>
          <w:tcPr>
            <w:tcW w:w="2566" w:type="dxa"/>
          </w:tcPr>
          <w:p w14:paraId="55F00529" w14:textId="0C10E4AF" w:rsidR="001520B6" w:rsidRPr="00321382" w:rsidRDefault="001520B6" w:rsidP="00EF7FCB">
            <w:pPr>
              <w:rPr>
                <w:rFonts w:ascii="Times New Roman" w:hAnsi="Times New Roman" w:cs="Times New Roman"/>
                <w:sz w:val="22"/>
                <w:szCs w:val="22"/>
              </w:rPr>
            </w:pPr>
            <w:r w:rsidRPr="00321382">
              <w:rPr>
                <w:rFonts w:ascii="Times New Roman" w:hAnsi="Times New Roman" w:cs="Times New Roman"/>
                <w:sz w:val="22"/>
                <w:szCs w:val="22"/>
              </w:rPr>
              <w:t>Cows receiving IMAM</w:t>
            </w:r>
            <w:r w:rsidRPr="00321382">
              <w:rPr>
                <w:rFonts w:ascii="Times New Roman" w:hAnsi="Times New Roman" w:cs="Times New Roman"/>
                <w:sz w:val="22"/>
                <w:szCs w:val="22"/>
                <w:vertAlign w:val="superscript"/>
              </w:rPr>
              <w:t>2</w:t>
            </w:r>
            <w:r w:rsidRPr="00321382">
              <w:rPr>
                <w:rFonts w:ascii="Times New Roman" w:hAnsi="Times New Roman" w:cs="Times New Roman"/>
                <w:sz w:val="22"/>
                <w:szCs w:val="22"/>
              </w:rPr>
              <w:t xml:space="preserve"> antibiotics, %</w:t>
            </w:r>
          </w:p>
        </w:tc>
        <w:tc>
          <w:tcPr>
            <w:tcW w:w="1314" w:type="dxa"/>
          </w:tcPr>
          <w:p w14:paraId="29D71D42" w14:textId="2A77A50F"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68.9</w:t>
            </w:r>
          </w:p>
        </w:tc>
        <w:tc>
          <w:tcPr>
            <w:tcW w:w="877" w:type="dxa"/>
          </w:tcPr>
          <w:p w14:paraId="7B11D284" w14:textId="77777777" w:rsidR="001520B6" w:rsidRPr="00321382" w:rsidRDefault="001520B6" w:rsidP="00D90799">
            <w:pPr>
              <w:jc w:val="center"/>
              <w:rPr>
                <w:rFonts w:ascii="Times New Roman" w:hAnsi="Times New Roman" w:cs="Times New Roman"/>
                <w:sz w:val="22"/>
                <w:szCs w:val="22"/>
              </w:rPr>
            </w:pPr>
          </w:p>
        </w:tc>
        <w:tc>
          <w:tcPr>
            <w:tcW w:w="793" w:type="dxa"/>
          </w:tcPr>
          <w:p w14:paraId="2ACA7935" w14:textId="77777777" w:rsidR="001520B6" w:rsidRPr="00321382" w:rsidRDefault="001520B6" w:rsidP="00D90799">
            <w:pPr>
              <w:jc w:val="center"/>
              <w:rPr>
                <w:rFonts w:ascii="Times New Roman" w:hAnsi="Times New Roman" w:cs="Times New Roman"/>
                <w:sz w:val="22"/>
                <w:szCs w:val="22"/>
              </w:rPr>
            </w:pPr>
          </w:p>
        </w:tc>
        <w:tc>
          <w:tcPr>
            <w:tcW w:w="242" w:type="dxa"/>
          </w:tcPr>
          <w:p w14:paraId="0A67A143" w14:textId="77777777" w:rsidR="001520B6" w:rsidRPr="00321382" w:rsidRDefault="001520B6" w:rsidP="00D90799">
            <w:pPr>
              <w:jc w:val="center"/>
              <w:rPr>
                <w:rFonts w:ascii="Times New Roman" w:hAnsi="Times New Roman" w:cs="Times New Roman"/>
                <w:sz w:val="22"/>
                <w:szCs w:val="22"/>
              </w:rPr>
            </w:pPr>
          </w:p>
        </w:tc>
        <w:tc>
          <w:tcPr>
            <w:tcW w:w="1285" w:type="dxa"/>
          </w:tcPr>
          <w:p w14:paraId="1B2B46E2" w14:textId="253DC3EA"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65.4</w:t>
            </w:r>
          </w:p>
        </w:tc>
        <w:tc>
          <w:tcPr>
            <w:tcW w:w="1170" w:type="dxa"/>
          </w:tcPr>
          <w:p w14:paraId="54303736" w14:textId="77777777" w:rsidR="001520B6" w:rsidRPr="00321382" w:rsidRDefault="001520B6" w:rsidP="00D90799">
            <w:pPr>
              <w:jc w:val="center"/>
              <w:rPr>
                <w:rFonts w:ascii="Times New Roman" w:hAnsi="Times New Roman" w:cs="Times New Roman"/>
                <w:sz w:val="22"/>
                <w:szCs w:val="22"/>
              </w:rPr>
            </w:pPr>
          </w:p>
        </w:tc>
        <w:tc>
          <w:tcPr>
            <w:tcW w:w="900" w:type="dxa"/>
          </w:tcPr>
          <w:p w14:paraId="35A438EB" w14:textId="77777777" w:rsidR="001520B6" w:rsidRPr="00321382" w:rsidRDefault="001520B6" w:rsidP="00D90799">
            <w:pPr>
              <w:jc w:val="center"/>
              <w:rPr>
                <w:rFonts w:ascii="Times New Roman" w:hAnsi="Times New Roman" w:cs="Times New Roman"/>
                <w:sz w:val="22"/>
                <w:szCs w:val="22"/>
              </w:rPr>
            </w:pPr>
          </w:p>
        </w:tc>
      </w:tr>
      <w:tr w:rsidR="001520B6" w:rsidRPr="00C949CF" w14:paraId="64E8D129" w14:textId="498090CD" w:rsidTr="00FF34BA">
        <w:trPr>
          <w:trHeight w:val="518"/>
        </w:trPr>
        <w:tc>
          <w:tcPr>
            <w:tcW w:w="2566" w:type="dxa"/>
          </w:tcPr>
          <w:p w14:paraId="5F7B9A4D" w14:textId="4D91B33C" w:rsidR="001520B6" w:rsidRPr="00321382" w:rsidRDefault="001520B6" w:rsidP="00EF7FCB">
            <w:pPr>
              <w:rPr>
                <w:rFonts w:ascii="Times New Roman" w:hAnsi="Times New Roman" w:cs="Times New Roman"/>
                <w:sz w:val="22"/>
                <w:szCs w:val="22"/>
              </w:rPr>
            </w:pPr>
            <w:r w:rsidRPr="00321382">
              <w:rPr>
                <w:rFonts w:ascii="Times New Roman" w:hAnsi="Times New Roman" w:cs="Times New Roman"/>
                <w:sz w:val="22"/>
                <w:szCs w:val="22"/>
              </w:rPr>
              <w:t>Quarters receiving IMAM</w:t>
            </w:r>
            <w:r w:rsidRPr="00321382">
              <w:rPr>
                <w:rFonts w:ascii="Times New Roman" w:hAnsi="Times New Roman" w:cs="Times New Roman"/>
                <w:sz w:val="22"/>
                <w:szCs w:val="22"/>
                <w:vertAlign w:val="superscript"/>
              </w:rPr>
              <w:t>2</w:t>
            </w:r>
            <w:r w:rsidRPr="00321382">
              <w:rPr>
                <w:rFonts w:ascii="Times New Roman" w:hAnsi="Times New Roman" w:cs="Times New Roman"/>
                <w:sz w:val="22"/>
                <w:szCs w:val="22"/>
              </w:rPr>
              <w:t xml:space="preserve"> antibiotics, %</w:t>
            </w:r>
          </w:p>
        </w:tc>
        <w:tc>
          <w:tcPr>
            <w:tcW w:w="1314" w:type="dxa"/>
          </w:tcPr>
          <w:p w14:paraId="23DB530B" w14:textId="2831754D"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41.0</w:t>
            </w:r>
          </w:p>
        </w:tc>
        <w:tc>
          <w:tcPr>
            <w:tcW w:w="877" w:type="dxa"/>
          </w:tcPr>
          <w:p w14:paraId="50E73389" w14:textId="77777777" w:rsidR="001520B6" w:rsidRPr="00321382" w:rsidRDefault="001520B6" w:rsidP="00D90799">
            <w:pPr>
              <w:jc w:val="center"/>
              <w:rPr>
                <w:rFonts w:ascii="Times New Roman" w:hAnsi="Times New Roman" w:cs="Times New Roman"/>
                <w:sz w:val="22"/>
                <w:szCs w:val="22"/>
              </w:rPr>
            </w:pPr>
          </w:p>
        </w:tc>
        <w:tc>
          <w:tcPr>
            <w:tcW w:w="793" w:type="dxa"/>
          </w:tcPr>
          <w:p w14:paraId="108DC290" w14:textId="77777777" w:rsidR="001520B6" w:rsidRPr="00321382" w:rsidRDefault="001520B6" w:rsidP="00D90799">
            <w:pPr>
              <w:jc w:val="center"/>
              <w:rPr>
                <w:rFonts w:ascii="Times New Roman" w:hAnsi="Times New Roman" w:cs="Times New Roman"/>
                <w:sz w:val="22"/>
                <w:szCs w:val="22"/>
              </w:rPr>
            </w:pPr>
          </w:p>
        </w:tc>
        <w:tc>
          <w:tcPr>
            <w:tcW w:w="242" w:type="dxa"/>
          </w:tcPr>
          <w:p w14:paraId="51E993CD" w14:textId="77777777" w:rsidR="001520B6" w:rsidRPr="00321382" w:rsidRDefault="001520B6" w:rsidP="00D90799">
            <w:pPr>
              <w:jc w:val="center"/>
              <w:rPr>
                <w:rFonts w:ascii="Times New Roman" w:hAnsi="Times New Roman" w:cs="Times New Roman"/>
                <w:sz w:val="22"/>
                <w:szCs w:val="22"/>
              </w:rPr>
            </w:pPr>
          </w:p>
        </w:tc>
        <w:tc>
          <w:tcPr>
            <w:tcW w:w="1285" w:type="dxa"/>
          </w:tcPr>
          <w:p w14:paraId="300D8305" w14:textId="0D7DE852"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35.6</w:t>
            </w:r>
          </w:p>
        </w:tc>
        <w:tc>
          <w:tcPr>
            <w:tcW w:w="1170" w:type="dxa"/>
          </w:tcPr>
          <w:p w14:paraId="22043015" w14:textId="77777777" w:rsidR="001520B6" w:rsidRPr="00321382" w:rsidRDefault="001520B6" w:rsidP="00D90799">
            <w:pPr>
              <w:jc w:val="center"/>
              <w:rPr>
                <w:rFonts w:ascii="Times New Roman" w:hAnsi="Times New Roman" w:cs="Times New Roman"/>
                <w:sz w:val="22"/>
                <w:szCs w:val="22"/>
              </w:rPr>
            </w:pPr>
          </w:p>
        </w:tc>
        <w:tc>
          <w:tcPr>
            <w:tcW w:w="900" w:type="dxa"/>
          </w:tcPr>
          <w:p w14:paraId="643FF784" w14:textId="77777777" w:rsidR="001520B6" w:rsidRPr="00321382" w:rsidRDefault="001520B6" w:rsidP="00D90799">
            <w:pPr>
              <w:jc w:val="center"/>
              <w:rPr>
                <w:rFonts w:ascii="Times New Roman" w:hAnsi="Times New Roman" w:cs="Times New Roman"/>
                <w:sz w:val="22"/>
                <w:szCs w:val="22"/>
              </w:rPr>
            </w:pPr>
          </w:p>
        </w:tc>
      </w:tr>
      <w:tr w:rsidR="001520B6" w:rsidRPr="00C949CF" w14:paraId="6215F9E0" w14:textId="2187D08C" w:rsidTr="00FF34BA">
        <w:trPr>
          <w:trHeight w:val="782"/>
        </w:trPr>
        <w:tc>
          <w:tcPr>
            <w:tcW w:w="2566" w:type="dxa"/>
            <w:tcBorders>
              <w:bottom w:val="single" w:sz="4" w:space="0" w:color="auto"/>
            </w:tcBorders>
          </w:tcPr>
          <w:p w14:paraId="52ACECDB" w14:textId="4EF87B10" w:rsidR="001520B6" w:rsidRPr="00321382" w:rsidRDefault="001520B6" w:rsidP="00EF7FCB">
            <w:pPr>
              <w:rPr>
                <w:rFonts w:ascii="Times New Roman" w:hAnsi="Times New Roman" w:cs="Times New Roman"/>
                <w:sz w:val="22"/>
                <w:szCs w:val="22"/>
              </w:rPr>
            </w:pPr>
            <w:r w:rsidRPr="00321382">
              <w:rPr>
                <w:rFonts w:ascii="Times New Roman" w:hAnsi="Times New Roman" w:cs="Times New Roman"/>
                <w:sz w:val="22"/>
                <w:szCs w:val="22"/>
              </w:rPr>
              <w:t>Quarters per cow receiving IMAM</w:t>
            </w:r>
            <w:r w:rsidRPr="00321382">
              <w:rPr>
                <w:rFonts w:ascii="Times New Roman" w:hAnsi="Times New Roman" w:cs="Times New Roman"/>
                <w:sz w:val="22"/>
                <w:szCs w:val="22"/>
                <w:vertAlign w:val="superscript"/>
              </w:rPr>
              <w:t>2</w:t>
            </w:r>
            <w:r w:rsidRPr="00321382">
              <w:rPr>
                <w:rFonts w:ascii="Times New Roman" w:hAnsi="Times New Roman" w:cs="Times New Roman"/>
                <w:sz w:val="22"/>
                <w:szCs w:val="22"/>
              </w:rPr>
              <w:t xml:space="preserve"> antibiotics</w:t>
            </w:r>
          </w:p>
        </w:tc>
        <w:tc>
          <w:tcPr>
            <w:tcW w:w="1314" w:type="dxa"/>
            <w:tcBorders>
              <w:bottom w:val="single" w:sz="4" w:space="0" w:color="auto"/>
            </w:tcBorders>
          </w:tcPr>
          <w:p w14:paraId="4F077B07" w14:textId="607D50A9" w:rsidR="001520B6" w:rsidRPr="00321382" w:rsidRDefault="001520B6" w:rsidP="00D90799">
            <w:pPr>
              <w:jc w:val="center"/>
              <w:rPr>
                <w:rFonts w:ascii="Times New Roman" w:hAnsi="Times New Roman" w:cs="Times New Roman"/>
                <w:sz w:val="22"/>
                <w:szCs w:val="22"/>
              </w:rPr>
            </w:pPr>
          </w:p>
          <w:p w14:paraId="6D07A3D7" w14:textId="77777777" w:rsidR="001520B6" w:rsidRPr="00321382" w:rsidRDefault="001520B6" w:rsidP="00D90799">
            <w:pPr>
              <w:jc w:val="center"/>
              <w:rPr>
                <w:rFonts w:ascii="Times New Roman" w:hAnsi="Times New Roman" w:cs="Times New Roman"/>
                <w:sz w:val="22"/>
                <w:szCs w:val="22"/>
              </w:rPr>
            </w:pPr>
          </w:p>
        </w:tc>
        <w:tc>
          <w:tcPr>
            <w:tcW w:w="877" w:type="dxa"/>
            <w:tcBorders>
              <w:bottom w:val="single" w:sz="4" w:space="0" w:color="auto"/>
            </w:tcBorders>
          </w:tcPr>
          <w:p w14:paraId="60CC6AAA" w14:textId="625468C2"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 xml:space="preserve"> 1.6</w:t>
            </w:r>
          </w:p>
        </w:tc>
        <w:tc>
          <w:tcPr>
            <w:tcW w:w="793" w:type="dxa"/>
            <w:tcBorders>
              <w:bottom w:val="single" w:sz="4" w:space="0" w:color="auto"/>
            </w:tcBorders>
          </w:tcPr>
          <w:p w14:paraId="13B4F4FE" w14:textId="744ACFBE"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0.2</w:t>
            </w:r>
          </w:p>
        </w:tc>
        <w:tc>
          <w:tcPr>
            <w:tcW w:w="242" w:type="dxa"/>
            <w:tcBorders>
              <w:bottom w:val="single" w:sz="4" w:space="0" w:color="auto"/>
            </w:tcBorders>
          </w:tcPr>
          <w:p w14:paraId="6F6B38FB" w14:textId="77777777" w:rsidR="001520B6" w:rsidRPr="00321382" w:rsidRDefault="001520B6" w:rsidP="00D90799">
            <w:pPr>
              <w:jc w:val="center"/>
              <w:rPr>
                <w:rFonts w:ascii="Times New Roman" w:hAnsi="Times New Roman" w:cs="Times New Roman"/>
                <w:sz w:val="22"/>
                <w:szCs w:val="22"/>
              </w:rPr>
            </w:pPr>
          </w:p>
        </w:tc>
        <w:tc>
          <w:tcPr>
            <w:tcW w:w="1285" w:type="dxa"/>
            <w:tcBorders>
              <w:bottom w:val="single" w:sz="4" w:space="0" w:color="auto"/>
            </w:tcBorders>
          </w:tcPr>
          <w:p w14:paraId="59256950" w14:textId="0D04C0A3"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color w:val="000000" w:themeColor="text1"/>
                <w:sz w:val="22"/>
                <w:szCs w:val="22"/>
              </w:rPr>
              <w:t xml:space="preserve"> </w:t>
            </w:r>
          </w:p>
          <w:p w14:paraId="0B4605CC" w14:textId="365B5824" w:rsidR="001520B6" w:rsidRPr="00321382" w:rsidRDefault="001520B6" w:rsidP="00D90799">
            <w:pPr>
              <w:jc w:val="center"/>
              <w:rPr>
                <w:rFonts w:ascii="Times New Roman" w:hAnsi="Times New Roman" w:cs="Times New Roman"/>
                <w:sz w:val="22"/>
                <w:szCs w:val="22"/>
              </w:rPr>
            </w:pPr>
          </w:p>
        </w:tc>
        <w:tc>
          <w:tcPr>
            <w:tcW w:w="1170" w:type="dxa"/>
            <w:tcBorders>
              <w:bottom w:val="single" w:sz="4" w:space="0" w:color="auto"/>
            </w:tcBorders>
          </w:tcPr>
          <w:p w14:paraId="46AEF69F" w14:textId="28F0D521"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1.4</w:t>
            </w:r>
          </w:p>
        </w:tc>
        <w:tc>
          <w:tcPr>
            <w:tcW w:w="900" w:type="dxa"/>
            <w:tcBorders>
              <w:bottom w:val="single" w:sz="4" w:space="0" w:color="auto"/>
            </w:tcBorders>
          </w:tcPr>
          <w:p w14:paraId="7258576F" w14:textId="241BBEA1" w:rsidR="001520B6" w:rsidRPr="00321382" w:rsidRDefault="001520B6" w:rsidP="00D90799">
            <w:pPr>
              <w:jc w:val="center"/>
              <w:rPr>
                <w:rFonts w:ascii="Times New Roman" w:hAnsi="Times New Roman" w:cs="Times New Roman"/>
                <w:sz w:val="22"/>
                <w:szCs w:val="22"/>
              </w:rPr>
            </w:pPr>
            <w:r w:rsidRPr="00321382">
              <w:rPr>
                <w:rFonts w:ascii="Times New Roman" w:hAnsi="Times New Roman" w:cs="Times New Roman"/>
                <w:sz w:val="22"/>
                <w:szCs w:val="22"/>
              </w:rPr>
              <w:t>0.2</w:t>
            </w:r>
          </w:p>
        </w:tc>
      </w:tr>
    </w:tbl>
    <w:p w14:paraId="1EA834A4" w14:textId="56217FC1" w:rsidR="00876704" w:rsidRPr="00321382" w:rsidRDefault="00BB186D" w:rsidP="00FF34BA">
      <w:pPr>
        <w:rPr>
          <w:rFonts w:ascii="Times New Roman" w:hAnsi="Times New Roman" w:cs="Times New Roman"/>
          <w:sz w:val="22"/>
          <w:szCs w:val="22"/>
        </w:rPr>
      </w:pPr>
      <w:r w:rsidRPr="00321382">
        <w:rPr>
          <w:rFonts w:ascii="Times New Roman" w:hAnsi="Times New Roman" w:cs="Times New Roman"/>
          <w:sz w:val="22"/>
          <w:szCs w:val="22"/>
          <w:vertAlign w:val="superscript"/>
        </w:rPr>
        <w:t>1</w:t>
      </w:r>
      <w:r w:rsidR="00FF34BA" w:rsidRPr="00321382">
        <w:rPr>
          <w:rFonts w:ascii="Times New Roman" w:hAnsi="Times New Roman" w:cs="Times New Roman"/>
          <w:sz w:val="22"/>
          <w:szCs w:val="22"/>
        </w:rPr>
        <w:t>Quarters</w:t>
      </w:r>
      <w:r w:rsidR="00876704" w:rsidRPr="00321382">
        <w:rPr>
          <w:rFonts w:ascii="Times New Roman" w:hAnsi="Times New Roman" w:cs="Times New Roman"/>
          <w:sz w:val="22"/>
          <w:szCs w:val="22"/>
        </w:rPr>
        <w:t xml:space="preserve">were selectively treated </w:t>
      </w:r>
      <w:r w:rsidR="00FF34BA" w:rsidRPr="00321382">
        <w:rPr>
          <w:rFonts w:ascii="Times New Roman" w:hAnsi="Times New Roman" w:cs="Times New Roman"/>
          <w:sz w:val="22"/>
          <w:szCs w:val="22"/>
        </w:rPr>
        <w:t xml:space="preserve">with dry cow antibiotic and ITS, or ITS alone </w:t>
      </w:r>
      <w:r w:rsidR="00876704" w:rsidRPr="00321382">
        <w:rPr>
          <w:rFonts w:ascii="Times New Roman" w:hAnsi="Times New Roman" w:cs="Times New Roman"/>
          <w:sz w:val="22"/>
          <w:szCs w:val="22"/>
        </w:rPr>
        <w:t xml:space="preserve">based on quarter bacteriological culture and SCC results </w:t>
      </w:r>
    </w:p>
    <w:p w14:paraId="4B4E0953" w14:textId="72BC908B" w:rsidR="00956C64" w:rsidRPr="00321382" w:rsidRDefault="00876704" w:rsidP="00562F04">
      <w:pPr>
        <w:rPr>
          <w:rFonts w:ascii="Times New Roman" w:hAnsi="Times New Roman" w:cs="Times New Roman"/>
          <w:sz w:val="22"/>
          <w:szCs w:val="22"/>
          <w:vertAlign w:val="superscript"/>
        </w:rPr>
      </w:pPr>
      <w:r w:rsidRPr="00321382">
        <w:rPr>
          <w:rFonts w:ascii="Times New Roman" w:hAnsi="Times New Roman" w:cs="Times New Roman"/>
          <w:sz w:val="22"/>
          <w:szCs w:val="22"/>
          <w:vertAlign w:val="superscript"/>
        </w:rPr>
        <w:t>2</w:t>
      </w:r>
      <w:r w:rsidR="00BB186D" w:rsidRPr="00321382">
        <w:rPr>
          <w:rFonts w:ascii="Times New Roman" w:hAnsi="Times New Roman" w:cs="Times New Roman"/>
          <w:sz w:val="22"/>
          <w:szCs w:val="22"/>
        </w:rPr>
        <w:t>Intramammary</w:t>
      </w:r>
    </w:p>
    <w:p w14:paraId="57BD9F80" w14:textId="4CFC5EB7" w:rsidR="00356670" w:rsidRPr="00D562AB" w:rsidRDefault="00956C64" w:rsidP="00FF34BA">
      <w:pPr>
        <w:rPr>
          <w:rFonts w:ascii="Times New Roman" w:hAnsi="Times New Roman" w:cs="Times New Roman"/>
          <w:sz w:val="22"/>
          <w:szCs w:val="22"/>
          <w:vertAlign w:val="superscript"/>
        </w:rPr>
        <w:sectPr w:rsidR="00356670" w:rsidRPr="00D562AB" w:rsidSect="00AB03A0">
          <w:pgSz w:w="12240" w:h="15840" w:code="1"/>
          <w:pgMar w:top="1440" w:right="1440" w:bottom="1440" w:left="1440" w:header="720" w:footer="1440" w:gutter="0"/>
          <w:cols w:space="720"/>
          <w:noEndnote/>
          <w:docGrid w:linePitch="360"/>
        </w:sectPr>
      </w:pPr>
      <w:r w:rsidRPr="00321382">
        <w:rPr>
          <w:rFonts w:ascii="Times New Roman" w:hAnsi="Times New Roman" w:cs="Times New Roman"/>
          <w:sz w:val="22"/>
          <w:szCs w:val="22"/>
          <w:vertAlign w:val="superscript"/>
        </w:rPr>
        <w:t>3</w:t>
      </w:r>
      <w:r w:rsidRPr="00321382">
        <w:rPr>
          <w:rFonts w:ascii="Times New Roman" w:hAnsi="Times New Roman" w:cs="Times New Roman"/>
          <w:sz w:val="22"/>
          <w:szCs w:val="22"/>
        </w:rPr>
        <w:t xml:space="preserve">Cows not fed </w:t>
      </w:r>
      <w:proofErr w:type="spellStart"/>
      <w:r w:rsidRPr="00321382">
        <w:rPr>
          <w:rFonts w:ascii="Times New Roman" w:hAnsi="Times New Roman" w:cs="Times New Roman"/>
          <w:color w:val="000000" w:themeColor="text1"/>
          <w:sz w:val="22"/>
          <w:szCs w:val="22"/>
        </w:rPr>
        <w:t>Omnigen</w:t>
      </w:r>
      <w:proofErr w:type="spellEnd"/>
      <w:r w:rsidRPr="00321382">
        <w:rPr>
          <w:rFonts w:ascii="Times New Roman" w:hAnsi="Times New Roman" w:cs="Times New Roman"/>
          <w:color w:val="000000" w:themeColor="text1"/>
          <w:sz w:val="22"/>
          <w:szCs w:val="22"/>
        </w:rPr>
        <w:t>-AF</w:t>
      </w:r>
    </w:p>
    <w:p w14:paraId="7C20A873" w14:textId="122CB237" w:rsidR="004C4D1B" w:rsidRPr="00D562AB" w:rsidRDefault="004C4D1B" w:rsidP="00924ACB">
      <w:pPr>
        <w:pStyle w:val="Caption"/>
        <w:spacing w:before="0" w:after="0"/>
        <w:rPr>
          <w:rFonts w:ascii="Times New Roman" w:hAnsi="Times New Roman" w:cs="Times New Roman"/>
          <w:b w:val="0"/>
          <w:sz w:val="22"/>
          <w:szCs w:val="22"/>
        </w:rPr>
      </w:pPr>
    </w:p>
    <w:p w14:paraId="678FFA0E" w14:textId="666482B3" w:rsidR="00642B30" w:rsidRPr="00387784" w:rsidRDefault="00642B30" w:rsidP="00EA313B">
      <w:pPr>
        <w:pStyle w:val="Caption"/>
        <w:spacing w:before="0" w:after="0"/>
        <w:ind w:left="630" w:right="540"/>
        <w:rPr>
          <w:rFonts w:ascii="Times New Roman" w:hAnsi="Times New Roman" w:cs="Times New Roman"/>
          <w:b w:val="0"/>
          <w:sz w:val="22"/>
          <w:szCs w:val="22"/>
        </w:rPr>
      </w:pPr>
      <w:bookmarkStart w:id="48" w:name="_Toc77890643"/>
      <w:r w:rsidRPr="00D562AB">
        <w:rPr>
          <w:rFonts w:ascii="Times New Roman" w:hAnsi="Times New Roman" w:cs="Times New Roman"/>
          <w:sz w:val="22"/>
          <w:szCs w:val="22"/>
        </w:rPr>
        <w:t>T</w:t>
      </w:r>
      <w:r w:rsidRPr="00387784">
        <w:rPr>
          <w:rFonts w:ascii="Times New Roman" w:hAnsi="Times New Roman" w:cs="Times New Roman"/>
          <w:sz w:val="22"/>
          <w:szCs w:val="22"/>
        </w:rPr>
        <w:t xml:space="preserve">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00330639">
        <w:rPr>
          <w:rFonts w:ascii="Times New Roman" w:hAnsi="Times New Roman" w:cs="Times New Roman"/>
          <w:noProof/>
          <w:sz w:val="22"/>
          <w:szCs w:val="22"/>
        </w:rPr>
        <w:t>3</w:t>
      </w:r>
      <w:r w:rsidRPr="00387784">
        <w:rPr>
          <w:rFonts w:ascii="Times New Roman" w:hAnsi="Times New Roman" w:cs="Times New Roman"/>
          <w:sz w:val="22"/>
          <w:szCs w:val="22"/>
        </w:rPr>
        <w:fldChar w:fldCharType="end"/>
      </w:r>
      <w:r w:rsidRPr="00387784">
        <w:rPr>
          <w:rFonts w:ascii="Times New Roman" w:hAnsi="Times New Roman" w:cs="Times New Roman"/>
          <w:sz w:val="22"/>
          <w:szCs w:val="22"/>
        </w:rPr>
        <w:t>.</w:t>
      </w:r>
      <w:r w:rsidRPr="00387784">
        <w:rPr>
          <w:rFonts w:ascii="Times New Roman" w:hAnsi="Times New Roman" w:cs="Times New Roman"/>
          <w:b w:val="0"/>
          <w:sz w:val="22"/>
          <w:szCs w:val="22"/>
        </w:rPr>
        <w:t xml:space="preserve"> </w:t>
      </w:r>
      <w:r w:rsidR="00460962" w:rsidRPr="00387784">
        <w:rPr>
          <w:rFonts w:ascii="Times New Roman" w:hAnsi="Times New Roman" w:cs="Times New Roman"/>
          <w:b w:val="0"/>
          <w:color w:val="000000" w:themeColor="text1"/>
          <w:sz w:val="22"/>
          <w:szCs w:val="22"/>
        </w:rPr>
        <w:t>Mean values and standard deviations for milk weight and composite SCC</w:t>
      </w:r>
      <w:r w:rsidR="00BB186D" w:rsidRPr="00387784">
        <w:rPr>
          <w:rFonts w:ascii="Times New Roman" w:hAnsi="Times New Roman" w:cs="Times New Roman"/>
          <w:b w:val="0"/>
          <w:sz w:val="22"/>
          <w:szCs w:val="22"/>
        </w:rPr>
        <w:t xml:space="preserve"> for cows </w:t>
      </w:r>
      <w:r w:rsidR="003B7531" w:rsidRPr="00387784">
        <w:rPr>
          <w:rFonts w:ascii="Times New Roman" w:hAnsi="Times New Roman" w:cs="Times New Roman"/>
          <w:b w:val="0"/>
          <w:sz w:val="22"/>
          <w:szCs w:val="22"/>
        </w:rPr>
        <w:t xml:space="preserve">in the final study population </w:t>
      </w:r>
      <w:r w:rsidR="00BB186D" w:rsidRPr="00387784">
        <w:rPr>
          <w:rFonts w:ascii="Times New Roman" w:hAnsi="Times New Roman" w:cs="Times New Roman"/>
          <w:b w:val="0"/>
          <w:sz w:val="22"/>
          <w:szCs w:val="22"/>
        </w:rPr>
        <w:t xml:space="preserve">to evaluate the effectiveness of </w:t>
      </w:r>
      <w:r w:rsidR="003B7531" w:rsidRPr="00387784">
        <w:rPr>
          <w:rFonts w:ascii="Times New Roman" w:hAnsi="Times New Roman" w:cs="Times New Roman"/>
          <w:b w:val="0"/>
          <w:sz w:val="22"/>
          <w:szCs w:val="22"/>
        </w:rPr>
        <w:t xml:space="preserve">OG </w:t>
      </w:r>
      <w:r w:rsidR="00BB186D" w:rsidRPr="00387784">
        <w:rPr>
          <w:rFonts w:ascii="Times New Roman" w:hAnsi="Times New Roman" w:cs="Times New Roman"/>
          <w:b w:val="0"/>
          <w:sz w:val="22"/>
          <w:szCs w:val="22"/>
        </w:rPr>
        <w:t>in a selective dry cow therapy program</w:t>
      </w:r>
      <w:r w:rsidR="008A445E" w:rsidRPr="00387784">
        <w:rPr>
          <w:rFonts w:ascii="Times New Roman" w:hAnsi="Times New Roman" w:cs="Times New Roman"/>
          <w:b w:val="0"/>
          <w:sz w:val="22"/>
          <w:szCs w:val="22"/>
          <w:vertAlign w:val="superscript"/>
        </w:rPr>
        <w:t>1</w:t>
      </w:r>
      <w:bookmarkEnd w:id="48"/>
    </w:p>
    <w:tbl>
      <w:tblPr>
        <w:tblpPr w:leftFromText="180" w:rightFromText="180" w:vertAnchor="page" w:horzAnchor="page" w:tblpX="2091" w:tblpY="2461"/>
        <w:tblW w:w="11658" w:type="dxa"/>
        <w:tblLayout w:type="fixed"/>
        <w:tblLook w:val="04A0" w:firstRow="1" w:lastRow="0" w:firstColumn="1" w:lastColumn="0" w:noHBand="0" w:noVBand="1"/>
      </w:tblPr>
      <w:tblGrid>
        <w:gridCol w:w="1391"/>
        <w:gridCol w:w="782"/>
        <w:gridCol w:w="1175"/>
        <w:gridCol w:w="1299"/>
        <w:gridCol w:w="1310"/>
        <w:gridCol w:w="1363"/>
        <w:gridCol w:w="1370"/>
        <w:gridCol w:w="1321"/>
        <w:gridCol w:w="44"/>
        <w:gridCol w:w="1603"/>
      </w:tblGrid>
      <w:tr w:rsidR="003B7531" w:rsidRPr="00C949CF" w14:paraId="296679BF" w14:textId="77777777" w:rsidTr="00387784">
        <w:trPr>
          <w:trHeight w:val="214"/>
        </w:trPr>
        <w:tc>
          <w:tcPr>
            <w:tcW w:w="1391" w:type="dxa"/>
            <w:tcBorders>
              <w:top w:val="single" w:sz="4" w:space="0" w:color="auto"/>
              <w:bottom w:val="single" w:sz="4" w:space="0" w:color="auto"/>
            </w:tcBorders>
            <w:shd w:val="clear" w:color="auto" w:fill="auto"/>
            <w:noWrap/>
            <w:vAlign w:val="bottom"/>
          </w:tcPr>
          <w:p w14:paraId="24AA2444" w14:textId="77777777" w:rsidR="003B7531" w:rsidRPr="00387784" w:rsidRDefault="003B7531" w:rsidP="00FF34BA">
            <w:pPr>
              <w:rPr>
                <w:rFonts w:ascii="Times New Roman" w:hAnsi="Times New Roman" w:cs="Times New Roman"/>
                <w:color w:val="000000"/>
                <w:sz w:val="22"/>
                <w:szCs w:val="22"/>
              </w:rPr>
            </w:pPr>
          </w:p>
        </w:tc>
        <w:tc>
          <w:tcPr>
            <w:tcW w:w="782" w:type="dxa"/>
            <w:tcBorders>
              <w:top w:val="single" w:sz="4" w:space="0" w:color="auto"/>
              <w:bottom w:val="single" w:sz="4" w:space="0" w:color="auto"/>
            </w:tcBorders>
            <w:shd w:val="clear" w:color="auto" w:fill="auto"/>
            <w:noWrap/>
            <w:vAlign w:val="bottom"/>
          </w:tcPr>
          <w:p w14:paraId="2E3DFBC7" w14:textId="77777777" w:rsidR="003B7531" w:rsidRPr="00387784" w:rsidRDefault="003B7531" w:rsidP="00744C56">
            <w:pPr>
              <w:jc w:val="center"/>
              <w:rPr>
                <w:rFonts w:ascii="Times New Roman" w:hAnsi="Times New Roman" w:cs="Times New Roman"/>
                <w:sz w:val="22"/>
                <w:szCs w:val="22"/>
              </w:rPr>
            </w:pPr>
          </w:p>
        </w:tc>
        <w:tc>
          <w:tcPr>
            <w:tcW w:w="6517" w:type="dxa"/>
            <w:gridSpan w:val="5"/>
            <w:tcBorders>
              <w:top w:val="single" w:sz="4" w:space="0" w:color="auto"/>
              <w:bottom w:val="single" w:sz="4" w:space="0" w:color="auto"/>
            </w:tcBorders>
            <w:shd w:val="clear" w:color="auto" w:fill="auto"/>
            <w:vAlign w:val="center"/>
          </w:tcPr>
          <w:p w14:paraId="1F6D0B2D" w14:textId="42D024B0" w:rsidR="003B7531" w:rsidRPr="00387784" w:rsidRDefault="003B7531" w:rsidP="006305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Sampling period relative to expected calving and calving</w:t>
            </w:r>
          </w:p>
        </w:tc>
        <w:tc>
          <w:tcPr>
            <w:tcW w:w="1321" w:type="dxa"/>
            <w:tcBorders>
              <w:top w:val="single" w:sz="4" w:space="0" w:color="auto"/>
              <w:bottom w:val="single" w:sz="4" w:space="0" w:color="auto"/>
            </w:tcBorders>
            <w:shd w:val="clear" w:color="auto" w:fill="auto"/>
            <w:vAlign w:val="center"/>
          </w:tcPr>
          <w:p w14:paraId="35528C19" w14:textId="77777777" w:rsidR="003B7531" w:rsidRPr="00387784" w:rsidRDefault="003B7531" w:rsidP="00630564">
            <w:pPr>
              <w:jc w:val="center"/>
              <w:rPr>
                <w:rFonts w:ascii="Times New Roman" w:hAnsi="Times New Roman" w:cs="Times New Roman"/>
                <w:color w:val="000000" w:themeColor="text1"/>
                <w:sz w:val="22"/>
                <w:szCs w:val="22"/>
              </w:rPr>
            </w:pPr>
          </w:p>
        </w:tc>
        <w:tc>
          <w:tcPr>
            <w:tcW w:w="1646" w:type="dxa"/>
            <w:gridSpan w:val="2"/>
            <w:tcBorders>
              <w:top w:val="single" w:sz="4" w:space="0" w:color="auto"/>
              <w:bottom w:val="single" w:sz="4" w:space="0" w:color="auto"/>
            </w:tcBorders>
            <w:shd w:val="clear" w:color="auto" w:fill="auto"/>
            <w:noWrap/>
            <w:vAlign w:val="center"/>
          </w:tcPr>
          <w:p w14:paraId="3AD57140" w14:textId="77777777" w:rsidR="003B7531" w:rsidRPr="00387784" w:rsidRDefault="003B7531" w:rsidP="00FF34BA">
            <w:pPr>
              <w:jc w:val="center"/>
              <w:rPr>
                <w:rFonts w:ascii="Times New Roman" w:hAnsi="Times New Roman" w:cs="Times New Roman"/>
                <w:color w:val="000000" w:themeColor="text1"/>
                <w:sz w:val="22"/>
                <w:szCs w:val="22"/>
              </w:rPr>
            </w:pPr>
          </w:p>
        </w:tc>
      </w:tr>
      <w:tr w:rsidR="00495209" w:rsidRPr="00C949CF" w14:paraId="162849B9" w14:textId="77777777" w:rsidTr="00387784">
        <w:trPr>
          <w:trHeight w:val="214"/>
        </w:trPr>
        <w:tc>
          <w:tcPr>
            <w:tcW w:w="1391" w:type="dxa"/>
            <w:tcBorders>
              <w:top w:val="single" w:sz="4" w:space="0" w:color="auto"/>
              <w:bottom w:val="single" w:sz="4" w:space="0" w:color="auto"/>
            </w:tcBorders>
            <w:shd w:val="clear" w:color="auto" w:fill="auto"/>
            <w:noWrap/>
            <w:vAlign w:val="bottom"/>
            <w:hideMark/>
          </w:tcPr>
          <w:p w14:paraId="28A637F8" w14:textId="72CE425D" w:rsidR="00495209" w:rsidRPr="00387784" w:rsidRDefault="00495209" w:rsidP="00FF34BA">
            <w:pPr>
              <w:rPr>
                <w:rFonts w:ascii="Times New Roman" w:hAnsi="Times New Roman" w:cs="Times New Roman"/>
                <w:color w:val="000000"/>
                <w:sz w:val="22"/>
                <w:szCs w:val="22"/>
              </w:rPr>
            </w:pPr>
            <w:r w:rsidRPr="00387784">
              <w:rPr>
                <w:rFonts w:ascii="Times New Roman" w:hAnsi="Times New Roman" w:cs="Times New Roman"/>
                <w:color w:val="000000"/>
                <w:sz w:val="22"/>
                <w:szCs w:val="22"/>
              </w:rPr>
              <w:t>Item</w:t>
            </w:r>
          </w:p>
        </w:tc>
        <w:tc>
          <w:tcPr>
            <w:tcW w:w="782" w:type="dxa"/>
            <w:tcBorders>
              <w:top w:val="single" w:sz="4" w:space="0" w:color="auto"/>
              <w:bottom w:val="single" w:sz="4" w:space="0" w:color="auto"/>
            </w:tcBorders>
            <w:shd w:val="clear" w:color="auto" w:fill="auto"/>
            <w:noWrap/>
            <w:vAlign w:val="bottom"/>
            <w:hideMark/>
          </w:tcPr>
          <w:p w14:paraId="0BBDF56C" w14:textId="2AC03AB8" w:rsidR="00495209" w:rsidRPr="00387784" w:rsidRDefault="003B7531" w:rsidP="00744C56">
            <w:pPr>
              <w:jc w:val="center"/>
              <w:rPr>
                <w:rFonts w:ascii="Times New Roman" w:hAnsi="Times New Roman" w:cs="Times New Roman"/>
                <w:sz w:val="22"/>
                <w:szCs w:val="22"/>
              </w:rPr>
            </w:pPr>
            <w:r w:rsidRPr="00387784">
              <w:rPr>
                <w:rFonts w:ascii="Times New Roman" w:hAnsi="Times New Roman" w:cs="Times New Roman"/>
                <w:sz w:val="22"/>
                <w:szCs w:val="22"/>
              </w:rPr>
              <w:t>TRT</w:t>
            </w:r>
          </w:p>
        </w:tc>
        <w:tc>
          <w:tcPr>
            <w:tcW w:w="1175" w:type="dxa"/>
            <w:tcBorders>
              <w:top w:val="single" w:sz="4" w:space="0" w:color="auto"/>
              <w:bottom w:val="single" w:sz="4" w:space="0" w:color="auto"/>
            </w:tcBorders>
            <w:vAlign w:val="center"/>
          </w:tcPr>
          <w:p w14:paraId="117CD8EC" w14:textId="77777777" w:rsidR="00495209" w:rsidRPr="00387784" w:rsidRDefault="00495209"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-60</w:t>
            </w:r>
          </w:p>
        </w:tc>
        <w:tc>
          <w:tcPr>
            <w:tcW w:w="1299" w:type="dxa"/>
            <w:tcBorders>
              <w:top w:val="single" w:sz="4" w:space="0" w:color="auto"/>
              <w:bottom w:val="single" w:sz="4" w:space="0" w:color="auto"/>
            </w:tcBorders>
            <w:shd w:val="clear" w:color="auto" w:fill="auto"/>
            <w:noWrap/>
            <w:vAlign w:val="center"/>
            <w:hideMark/>
          </w:tcPr>
          <w:p w14:paraId="7D9AA169" w14:textId="77777777" w:rsidR="00495209" w:rsidRPr="00387784" w:rsidRDefault="00495209"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w:t>
            </w:r>
          </w:p>
        </w:tc>
        <w:tc>
          <w:tcPr>
            <w:tcW w:w="1310" w:type="dxa"/>
            <w:tcBorders>
              <w:top w:val="single" w:sz="4" w:space="0" w:color="auto"/>
              <w:bottom w:val="single" w:sz="4" w:space="0" w:color="auto"/>
            </w:tcBorders>
            <w:shd w:val="clear" w:color="auto" w:fill="auto"/>
            <w:noWrap/>
            <w:vAlign w:val="center"/>
            <w:hideMark/>
          </w:tcPr>
          <w:p w14:paraId="302F2485" w14:textId="77777777" w:rsidR="00495209" w:rsidRPr="00387784" w:rsidRDefault="00495209"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7</w:t>
            </w:r>
          </w:p>
        </w:tc>
        <w:tc>
          <w:tcPr>
            <w:tcW w:w="1363" w:type="dxa"/>
            <w:tcBorders>
              <w:top w:val="single" w:sz="4" w:space="0" w:color="auto"/>
              <w:bottom w:val="single" w:sz="4" w:space="0" w:color="auto"/>
            </w:tcBorders>
            <w:shd w:val="clear" w:color="auto" w:fill="auto"/>
            <w:noWrap/>
            <w:vAlign w:val="center"/>
            <w:hideMark/>
          </w:tcPr>
          <w:p w14:paraId="1B98C109" w14:textId="77777777" w:rsidR="00495209" w:rsidRPr="00387784" w:rsidRDefault="00495209"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14</w:t>
            </w:r>
          </w:p>
        </w:tc>
        <w:tc>
          <w:tcPr>
            <w:tcW w:w="1368" w:type="dxa"/>
            <w:tcBorders>
              <w:top w:val="single" w:sz="4" w:space="0" w:color="auto"/>
              <w:bottom w:val="single" w:sz="4" w:space="0" w:color="auto"/>
            </w:tcBorders>
            <w:shd w:val="clear" w:color="auto" w:fill="auto"/>
            <w:noWrap/>
            <w:vAlign w:val="center"/>
            <w:hideMark/>
          </w:tcPr>
          <w:p w14:paraId="4E322B05" w14:textId="77777777" w:rsidR="00495209" w:rsidRPr="00387784" w:rsidRDefault="00495209"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28</w:t>
            </w:r>
          </w:p>
        </w:tc>
        <w:tc>
          <w:tcPr>
            <w:tcW w:w="1321" w:type="dxa"/>
            <w:tcBorders>
              <w:top w:val="single" w:sz="4" w:space="0" w:color="auto"/>
              <w:bottom w:val="single" w:sz="4" w:space="0" w:color="auto"/>
            </w:tcBorders>
            <w:vAlign w:val="center"/>
          </w:tcPr>
          <w:p w14:paraId="75A933DB" w14:textId="11686CE6" w:rsidR="00495209" w:rsidRPr="00387784" w:rsidRDefault="00495209"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Overall</w:t>
            </w:r>
          </w:p>
        </w:tc>
        <w:tc>
          <w:tcPr>
            <w:tcW w:w="1646" w:type="dxa"/>
            <w:gridSpan w:val="2"/>
            <w:tcBorders>
              <w:top w:val="single" w:sz="4" w:space="0" w:color="auto"/>
              <w:bottom w:val="single" w:sz="4" w:space="0" w:color="auto"/>
            </w:tcBorders>
            <w:shd w:val="clear" w:color="auto" w:fill="auto"/>
            <w:noWrap/>
            <w:vAlign w:val="center"/>
            <w:hideMark/>
          </w:tcPr>
          <w:p w14:paraId="77375EFA" w14:textId="77777777" w:rsidR="00495209" w:rsidRPr="00387784" w:rsidRDefault="00495209" w:rsidP="00FF34BA">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P value</w:t>
            </w:r>
          </w:p>
        </w:tc>
      </w:tr>
      <w:tr w:rsidR="00495209" w:rsidRPr="00C949CF" w14:paraId="24BAC4DA" w14:textId="77777777" w:rsidTr="00387784">
        <w:trPr>
          <w:trHeight w:val="418"/>
        </w:trPr>
        <w:tc>
          <w:tcPr>
            <w:tcW w:w="1391" w:type="dxa"/>
            <w:vMerge w:val="restart"/>
            <w:tcBorders>
              <w:top w:val="single" w:sz="4" w:space="0" w:color="auto"/>
            </w:tcBorders>
            <w:shd w:val="clear" w:color="auto" w:fill="auto"/>
            <w:vAlign w:val="center"/>
            <w:hideMark/>
          </w:tcPr>
          <w:p w14:paraId="22A103E4"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Milk Weight (kg/day)</w:t>
            </w:r>
          </w:p>
        </w:tc>
        <w:tc>
          <w:tcPr>
            <w:tcW w:w="782" w:type="dxa"/>
            <w:tcBorders>
              <w:top w:val="single" w:sz="4" w:space="0" w:color="auto"/>
            </w:tcBorders>
            <w:shd w:val="clear" w:color="auto" w:fill="auto"/>
            <w:noWrap/>
            <w:vAlign w:val="center"/>
            <w:hideMark/>
          </w:tcPr>
          <w:p w14:paraId="161F18D3" w14:textId="6E2668C0"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OG</w:t>
            </w:r>
          </w:p>
        </w:tc>
        <w:tc>
          <w:tcPr>
            <w:tcW w:w="1175" w:type="dxa"/>
            <w:tcBorders>
              <w:top w:val="single" w:sz="4" w:space="0" w:color="auto"/>
            </w:tcBorders>
            <w:vAlign w:val="center"/>
          </w:tcPr>
          <w:p w14:paraId="420805B5"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18.7 ± 1.2</w:t>
            </w:r>
          </w:p>
        </w:tc>
        <w:tc>
          <w:tcPr>
            <w:tcW w:w="1299" w:type="dxa"/>
            <w:tcBorders>
              <w:top w:val="single" w:sz="4" w:space="0" w:color="auto"/>
            </w:tcBorders>
            <w:shd w:val="clear" w:color="auto" w:fill="auto"/>
            <w:noWrap/>
            <w:vAlign w:val="center"/>
            <w:hideMark/>
          </w:tcPr>
          <w:p w14:paraId="48CFCD4A"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32.3 ± 1.2</w:t>
            </w:r>
          </w:p>
        </w:tc>
        <w:tc>
          <w:tcPr>
            <w:tcW w:w="1310" w:type="dxa"/>
            <w:tcBorders>
              <w:top w:val="single" w:sz="4" w:space="0" w:color="auto"/>
            </w:tcBorders>
            <w:shd w:val="clear" w:color="auto" w:fill="auto"/>
            <w:noWrap/>
            <w:vAlign w:val="center"/>
            <w:hideMark/>
          </w:tcPr>
          <w:p w14:paraId="6703763C"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39.6 ± 1.2</w:t>
            </w:r>
            <w:r w:rsidRPr="00387784">
              <w:rPr>
                <w:rFonts w:ascii="Times New Roman" w:hAnsi="Times New Roman" w:cs="Times New Roman"/>
                <w:color w:val="000000" w:themeColor="text1"/>
                <w:sz w:val="22"/>
                <w:szCs w:val="22"/>
                <w:vertAlign w:val="superscript"/>
              </w:rPr>
              <w:t>a</w:t>
            </w:r>
          </w:p>
        </w:tc>
        <w:tc>
          <w:tcPr>
            <w:tcW w:w="1363" w:type="dxa"/>
            <w:tcBorders>
              <w:top w:val="single" w:sz="4" w:space="0" w:color="auto"/>
            </w:tcBorders>
            <w:shd w:val="clear" w:color="auto" w:fill="auto"/>
            <w:noWrap/>
            <w:vAlign w:val="center"/>
            <w:hideMark/>
          </w:tcPr>
          <w:p w14:paraId="0ADBBA49" w14:textId="77777777" w:rsidR="00495209" w:rsidRPr="00387784" w:rsidRDefault="00495209" w:rsidP="00744C56">
            <w:pPr>
              <w:ind w:right="-20"/>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42.5 ± 1.2</w:t>
            </w:r>
            <w:r w:rsidRPr="00387784">
              <w:rPr>
                <w:rFonts w:ascii="Times New Roman" w:hAnsi="Times New Roman" w:cs="Times New Roman"/>
                <w:color w:val="000000" w:themeColor="text1"/>
                <w:sz w:val="22"/>
                <w:szCs w:val="22"/>
                <w:vertAlign w:val="superscript"/>
              </w:rPr>
              <w:t>c</w:t>
            </w:r>
          </w:p>
        </w:tc>
        <w:tc>
          <w:tcPr>
            <w:tcW w:w="1368" w:type="dxa"/>
            <w:tcBorders>
              <w:top w:val="single" w:sz="4" w:space="0" w:color="auto"/>
            </w:tcBorders>
            <w:shd w:val="clear" w:color="auto" w:fill="auto"/>
            <w:noWrap/>
            <w:vAlign w:val="center"/>
            <w:hideMark/>
          </w:tcPr>
          <w:p w14:paraId="2A8637DF"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46.2 ± 1.3</w:t>
            </w:r>
          </w:p>
        </w:tc>
        <w:tc>
          <w:tcPr>
            <w:tcW w:w="1365" w:type="dxa"/>
            <w:gridSpan w:val="2"/>
            <w:tcBorders>
              <w:top w:val="single" w:sz="4" w:space="0" w:color="auto"/>
            </w:tcBorders>
            <w:vAlign w:val="center"/>
          </w:tcPr>
          <w:p w14:paraId="7A1A2612" w14:textId="77777777"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35.9 ± 1.2</w:t>
            </w:r>
          </w:p>
        </w:tc>
        <w:tc>
          <w:tcPr>
            <w:tcW w:w="1601" w:type="dxa"/>
            <w:vMerge w:val="restart"/>
            <w:tcBorders>
              <w:top w:val="single" w:sz="4" w:space="0" w:color="auto"/>
            </w:tcBorders>
            <w:shd w:val="clear" w:color="auto" w:fill="auto"/>
            <w:noWrap/>
            <w:vAlign w:val="center"/>
            <w:hideMark/>
          </w:tcPr>
          <w:p w14:paraId="58338C5B"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0.03</w:t>
            </w:r>
          </w:p>
        </w:tc>
      </w:tr>
      <w:tr w:rsidR="00495209" w:rsidRPr="00C949CF" w14:paraId="0D7235DB" w14:textId="77777777" w:rsidTr="00387784">
        <w:trPr>
          <w:trHeight w:val="337"/>
        </w:trPr>
        <w:tc>
          <w:tcPr>
            <w:tcW w:w="1391" w:type="dxa"/>
            <w:vMerge/>
            <w:tcBorders>
              <w:bottom w:val="single" w:sz="4" w:space="0" w:color="auto"/>
            </w:tcBorders>
            <w:vAlign w:val="center"/>
            <w:hideMark/>
          </w:tcPr>
          <w:p w14:paraId="2C1E9286" w14:textId="77777777" w:rsidR="00495209" w:rsidRPr="00387784" w:rsidRDefault="00495209" w:rsidP="00744C56">
            <w:pPr>
              <w:jc w:val="center"/>
              <w:rPr>
                <w:rFonts w:ascii="Times New Roman" w:hAnsi="Times New Roman" w:cs="Times New Roman"/>
                <w:color w:val="000000"/>
                <w:sz w:val="22"/>
                <w:szCs w:val="22"/>
              </w:rPr>
            </w:pPr>
          </w:p>
        </w:tc>
        <w:tc>
          <w:tcPr>
            <w:tcW w:w="782" w:type="dxa"/>
            <w:tcBorders>
              <w:bottom w:val="single" w:sz="4" w:space="0" w:color="auto"/>
            </w:tcBorders>
            <w:shd w:val="clear" w:color="auto" w:fill="auto"/>
            <w:noWrap/>
            <w:hideMark/>
          </w:tcPr>
          <w:p w14:paraId="2BE7E26B"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CON</w:t>
            </w:r>
          </w:p>
        </w:tc>
        <w:tc>
          <w:tcPr>
            <w:tcW w:w="1175" w:type="dxa"/>
            <w:tcBorders>
              <w:bottom w:val="single" w:sz="4" w:space="0" w:color="auto"/>
            </w:tcBorders>
          </w:tcPr>
          <w:p w14:paraId="79E5DE23" w14:textId="713A5F3B"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19.9 ± 1.0</w:t>
            </w:r>
          </w:p>
        </w:tc>
        <w:tc>
          <w:tcPr>
            <w:tcW w:w="1299" w:type="dxa"/>
            <w:tcBorders>
              <w:bottom w:val="single" w:sz="4" w:space="0" w:color="auto"/>
            </w:tcBorders>
            <w:shd w:val="clear" w:color="auto" w:fill="auto"/>
            <w:noWrap/>
            <w:hideMark/>
          </w:tcPr>
          <w:p w14:paraId="0287D88F" w14:textId="40D09F4C"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29.5 ± 1.0</w:t>
            </w:r>
          </w:p>
        </w:tc>
        <w:tc>
          <w:tcPr>
            <w:tcW w:w="1310" w:type="dxa"/>
            <w:tcBorders>
              <w:bottom w:val="single" w:sz="4" w:space="0" w:color="auto"/>
            </w:tcBorders>
            <w:shd w:val="clear" w:color="auto" w:fill="auto"/>
            <w:noWrap/>
            <w:hideMark/>
          </w:tcPr>
          <w:p w14:paraId="308B9288" w14:textId="0A7B6D1B"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35.5 ± 1.0</w:t>
            </w:r>
            <w:r w:rsidRPr="00387784">
              <w:rPr>
                <w:rFonts w:ascii="Times New Roman" w:hAnsi="Times New Roman" w:cs="Times New Roman"/>
                <w:color w:val="000000" w:themeColor="text1"/>
                <w:sz w:val="22"/>
                <w:szCs w:val="22"/>
                <w:vertAlign w:val="superscript"/>
              </w:rPr>
              <w:t>b</w:t>
            </w:r>
          </w:p>
        </w:tc>
        <w:tc>
          <w:tcPr>
            <w:tcW w:w="1363" w:type="dxa"/>
            <w:tcBorders>
              <w:bottom w:val="single" w:sz="4" w:space="0" w:color="auto"/>
            </w:tcBorders>
            <w:shd w:val="clear" w:color="auto" w:fill="auto"/>
            <w:noWrap/>
            <w:hideMark/>
          </w:tcPr>
          <w:p w14:paraId="7581482B" w14:textId="321B7733"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39.4 ± 1.0</w:t>
            </w:r>
            <w:r w:rsidRPr="00387784">
              <w:rPr>
                <w:rFonts w:ascii="Times New Roman" w:hAnsi="Times New Roman" w:cs="Times New Roman"/>
                <w:color w:val="000000" w:themeColor="text1"/>
                <w:sz w:val="22"/>
                <w:szCs w:val="22"/>
                <w:vertAlign w:val="superscript"/>
              </w:rPr>
              <w:t>d</w:t>
            </w:r>
          </w:p>
        </w:tc>
        <w:tc>
          <w:tcPr>
            <w:tcW w:w="1368" w:type="dxa"/>
            <w:tcBorders>
              <w:bottom w:val="single" w:sz="4" w:space="0" w:color="auto"/>
            </w:tcBorders>
            <w:shd w:val="clear" w:color="auto" w:fill="auto"/>
            <w:noWrap/>
            <w:hideMark/>
          </w:tcPr>
          <w:p w14:paraId="7BBA8584" w14:textId="3DD7A053"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43.0 ± 1.0</w:t>
            </w:r>
          </w:p>
        </w:tc>
        <w:tc>
          <w:tcPr>
            <w:tcW w:w="1365" w:type="dxa"/>
            <w:gridSpan w:val="2"/>
            <w:tcBorders>
              <w:bottom w:val="single" w:sz="4" w:space="0" w:color="auto"/>
            </w:tcBorders>
          </w:tcPr>
          <w:p w14:paraId="3DA1085F" w14:textId="18CA4EF6"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33.5 ± 1.0</w:t>
            </w:r>
          </w:p>
        </w:tc>
        <w:tc>
          <w:tcPr>
            <w:tcW w:w="1601" w:type="dxa"/>
            <w:vMerge/>
            <w:tcBorders>
              <w:bottom w:val="single" w:sz="4" w:space="0" w:color="auto"/>
            </w:tcBorders>
            <w:vAlign w:val="center"/>
            <w:hideMark/>
          </w:tcPr>
          <w:p w14:paraId="65CB023F" w14:textId="77777777" w:rsidR="00495209" w:rsidRPr="00387784" w:rsidRDefault="00495209" w:rsidP="00744C56">
            <w:pPr>
              <w:jc w:val="center"/>
              <w:rPr>
                <w:rFonts w:ascii="Times New Roman" w:hAnsi="Times New Roman" w:cs="Times New Roman"/>
                <w:color w:val="000000"/>
                <w:sz w:val="22"/>
                <w:szCs w:val="22"/>
              </w:rPr>
            </w:pPr>
          </w:p>
        </w:tc>
      </w:tr>
      <w:tr w:rsidR="00495209" w:rsidRPr="00C949CF" w14:paraId="7D6072E4" w14:textId="77777777" w:rsidTr="00387784">
        <w:trPr>
          <w:trHeight w:val="315"/>
        </w:trPr>
        <w:tc>
          <w:tcPr>
            <w:tcW w:w="1391" w:type="dxa"/>
            <w:vMerge w:val="restart"/>
            <w:tcBorders>
              <w:top w:val="single" w:sz="4" w:space="0" w:color="auto"/>
            </w:tcBorders>
            <w:shd w:val="clear" w:color="auto" w:fill="auto"/>
            <w:vAlign w:val="center"/>
            <w:hideMark/>
          </w:tcPr>
          <w:p w14:paraId="7188CDE6" w14:textId="3A2BA066"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Composite SCC (log10)</w:t>
            </w:r>
          </w:p>
        </w:tc>
        <w:tc>
          <w:tcPr>
            <w:tcW w:w="782" w:type="dxa"/>
            <w:tcBorders>
              <w:top w:val="single" w:sz="4" w:space="0" w:color="auto"/>
            </w:tcBorders>
            <w:shd w:val="clear" w:color="auto" w:fill="auto"/>
            <w:noWrap/>
            <w:vAlign w:val="bottom"/>
            <w:hideMark/>
          </w:tcPr>
          <w:p w14:paraId="284FEB5D" w14:textId="528D8C9A"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OG</w:t>
            </w:r>
          </w:p>
        </w:tc>
        <w:tc>
          <w:tcPr>
            <w:tcW w:w="1175" w:type="dxa"/>
            <w:tcBorders>
              <w:top w:val="single" w:sz="4" w:space="0" w:color="auto"/>
            </w:tcBorders>
            <w:vAlign w:val="bottom"/>
          </w:tcPr>
          <w:p w14:paraId="1D051D8A" w14:textId="1B9BA8A6"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1.6 ± 0.1</w:t>
            </w:r>
          </w:p>
        </w:tc>
        <w:tc>
          <w:tcPr>
            <w:tcW w:w="1299" w:type="dxa"/>
            <w:tcBorders>
              <w:top w:val="single" w:sz="4" w:space="0" w:color="auto"/>
            </w:tcBorders>
            <w:shd w:val="clear" w:color="auto" w:fill="auto"/>
            <w:noWrap/>
            <w:vAlign w:val="bottom"/>
            <w:hideMark/>
          </w:tcPr>
          <w:p w14:paraId="684AE6EF" w14:textId="5260D443"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2.4 ± 0.1</w:t>
            </w:r>
          </w:p>
        </w:tc>
        <w:tc>
          <w:tcPr>
            <w:tcW w:w="1310" w:type="dxa"/>
            <w:tcBorders>
              <w:top w:val="single" w:sz="4" w:space="0" w:color="auto"/>
            </w:tcBorders>
            <w:shd w:val="clear" w:color="auto" w:fill="auto"/>
            <w:noWrap/>
            <w:vAlign w:val="bottom"/>
            <w:hideMark/>
          </w:tcPr>
          <w:p w14:paraId="1C8A5AAF" w14:textId="77734EC0"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2.2 ± 0.1</w:t>
            </w:r>
            <w:r w:rsidRPr="00387784">
              <w:rPr>
                <w:rFonts w:ascii="Times New Roman" w:hAnsi="Times New Roman" w:cs="Times New Roman"/>
                <w:color w:val="000000" w:themeColor="text1"/>
                <w:sz w:val="22"/>
                <w:szCs w:val="22"/>
                <w:vertAlign w:val="superscript"/>
              </w:rPr>
              <w:t>a</w:t>
            </w:r>
          </w:p>
        </w:tc>
        <w:tc>
          <w:tcPr>
            <w:tcW w:w="1363" w:type="dxa"/>
            <w:tcBorders>
              <w:top w:val="single" w:sz="4" w:space="0" w:color="auto"/>
            </w:tcBorders>
            <w:shd w:val="clear" w:color="auto" w:fill="auto"/>
            <w:noWrap/>
            <w:vAlign w:val="bottom"/>
            <w:hideMark/>
          </w:tcPr>
          <w:p w14:paraId="02C5A8B8" w14:textId="30122E26"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1.9 ± 0.1</w:t>
            </w:r>
          </w:p>
        </w:tc>
        <w:tc>
          <w:tcPr>
            <w:tcW w:w="1368" w:type="dxa"/>
            <w:tcBorders>
              <w:top w:val="single" w:sz="4" w:space="0" w:color="auto"/>
            </w:tcBorders>
            <w:shd w:val="clear" w:color="auto" w:fill="auto"/>
            <w:noWrap/>
            <w:vAlign w:val="bottom"/>
            <w:hideMark/>
          </w:tcPr>
          <w:p w14:paraId="73E656B5" w14:textId="16A4B6F5"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2.1 ± 0.1</w:t>
            </w:r>
            <w:r w:rsidRPr="00387784">
              <w:rPr>
                <w:rFonts w:ascii="Times New Roman" w:hAnsi="Times New Roman" w:cs="Times New Roman"/>
                <w:color w:val="000000" w:themeColor="text1"/>
                <w:sz w:val="22"/>
                <w:szCs w:val="22"/>
                <w:vertAlign w:val="superscript"/>
              </w:rPr>
              <w:t>c</w:t>
            </w:r>
          </w:p>
        </w:tc>
        <w:tc>
          <w:tcPr>
            <w:tcW w:w="1365" w:type="dxa"/>
            <w:gridSpan w:val="2"/>
            <w:tcBorders>
              <w:top w:val="single" w:sz="4" w:space="0" w:color="auto"/>
            </w:tcBorders>
            <w:vAlign w:val="bottom"/>
          </w:tcPr>
          <w:p w14:paraId="669962FA" w14:textId="289EA292"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1.9 ± 0.1</w:t>
            </w:r>
          </w:p>
        </w:tc>
        <w:tc>
          <w:tcPr>
            <w:tcW w:w="1601" w:type="dxa"/>
            <w:vMerge w:val="restart"/>
            <w:tcBorders>
              <w:top w:val="single" w:sz="4" w:space="0" w:color="auto"/>
            </w:tcBorders>
            <w:shd w:val="clear" w:color="auto" w:fill="auto"/>
            <w:noWrap/>
            <w:vAlign w:val="center"/>
            <w:hideMark/>
          </w:tcPr>
          <w:p w14:paraId="25770017"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0.22</w:t>
            </w:r>
          </w:p>
        </w:tc>
      </w:tr>
      <w:tr w:rsidR="00495209" w:rsidRPr="00C949CF" w14:paraId="1C4B2571" w14:textId="77777777" w:rsidTr="00387784">
        <w:trPr>
          <w:trHeight w:val="448"/>
        </w:trPr>
        <w:tc>
          <w:tcPr>
            <w:tcW w:w="1391" w:type="dxa"/>
            <w:vMerge/>
            <w:tcBorders>
              <w:bottom w:val="single" w:sz="4" w:space="0" w:color="auto"/>
            </w:tcBorders>
            <w:vAlign w:val="center"/>
            <w:hideMark/>
          </w:tcPr>
          <w:p w14:paraId="78247D33" w14:textId="77777777" w:rsidR="00495209" w:rsidRPr="00387784" w:rsidRDefault="00495209" w:rsidP="00744C56">
            <w:pPr>
              <w:jc w:val="center"/>
              <w:rPr>
                <w:rFonts w:ascii="Times New Roman" w:hAnsi="Times New Roman" w:cs="Times New Roman"/>
                <w:color w:val="000000"/>
                <w:sz w:val="22"/>
                <w:szCs w:val="22"/>
              </w:rPr>
            </w:pPr>
          </w:p>
        </w:tc>
        <w:tc>
          <w:tcPr>
            <w:tcW w:w="782" w:type="dxa"/>
            <w:tcBorders>
              <w:bottom w:val="single" w:sz="4" w:space="0" w:color="auto"/>
            </w:tcBorders>
            <w:shd w:val="clear" w:color="auto" w:fill="auto"/>
            <w:noWrap/>
            <w:vAlign w:val="center"/>
            <w:hideMark/>
          </w:tcPr>
          <w:p w14:paraId="2AE40EC8" w14:textId="7777777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CON</w:t>
            </w:r>
          </w:p>
        </w:tc>
        <w:tc>
          <w:tcPr>
            <w:tcW w:w="1175" w:type="dxa"/>
            <w:tcBorders>
              <w:bottom w:val="single" w:sz="4" w:space="0" w:color="auto"/>
            </w:tcBorders>
            <w:vAlign w:val="center"/>
          </w:tcPr>
          <w:p w14:paraId="0A17CEE0" w14:textId="2B5D6FA6"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1.9 ± 0.1</w:t>
            </w:r>
          </w:p>
        </w:tc>
        <w:tc>
          <w:tcPr>
            <w:tcW w:w="1299" w:type="dxa"/>
            <w:tcBorders>
              <w:bottom w:val="single" w:sz="4" w:space="0" w:color="auto"/>
            </w:tcBorders>
            <w:shd w:val="clear" w:color="auto" w:fill="auto"/>
            <w:noWrap/>
            <w:vAlign w:val="center"/>
            <w:hideMark/>
          </w:tcPr>
          <w:p w14:paraId="4E680E0A" w14:textId="404E64F0"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2.2 ± 0.1</w:t>
            </w:r>
          </w:p>
        </w:tc>
        <w:tc>
          <w:tcPr>
            <w:tcW w:w="1310" w:type="dxa"/>
            <w:tcBorders>
              <w:bottom w:val="single" w:sz="4" w:space="0" w:color="auto"/>
            </w:tcBorders>
            <w:shd w:val="clear" w:color="auto" w:fill="auto"/>
            <w:noWrap/>
            <w:vAlign w:val="center"/>
            <w:hideMark/>
          </w:tcPr>
          <w:p w14:paraId="08EF64FC" w14:textId="2E13CF9E"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1.9 ± 0.1</w:t>
            </w:r>
            <w:r w:rsidRPr="00387784">
              <w:rPr>
                <w:rFonts w:ascii="Times New Roman" w:hAnsi="Times New Roman" w:cs="Times New Roman"/>
                <w:color w:val="000000" w:themeColor="text1"/>
                <w:sz w:val="22"/>
                <w:szCs w:val="22"/>
                <w:vertAlign w:val="superscript"/>
              </w:rPr>
              <w:t>b</w:t>
            </w:r>
          </w:p>
        </w:tc>
        <w:tc>
          <w:tcPr>
            <w:tcW w:w="1363" w:type="dxa"/>
            <w:tcBorders>
              <w:bottom w:val="single" w:sz="4" w:space="0" w:color="auto"/>
            </w:tcBorders>
            <w:shd w:val="clear" w:color="auto" w:fill="auto"/>
            <w:noWrap/>
            <w:vAlign w:val="center"/>
            <w:hideMark/>
          </w:tcPr>
          <w:p w14:paraId="6301D8BC" w14:textId="1C20D0B8"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1.8 ± 0.1</w:t>
            </w:r>
          </w:p>
        </w:tc>
        <w:tc>
          <w:tcPr>
            <w:tcW w:w="1368" w:type="dxa"/>
            <w:tcBorders>
              <w:bottom w:val="single" w:sz="4" w:space="0" w:color="auto"/>
            </w:tcBorders>
            <w:shd w:val="clear" w:color="auto" w:fill="auto"/>
            <w:noWrap/>
            <w:vAlign w:val="center"/>
            <w:hideMark/>
          </w:tcPr>
          <w:p w14:paraId="58E47F2F" w14:textId="5B6D212B"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1.7 ± 0.1</w:t>
            </w:r>
            <w:r w:rsidRPr="00387784">
              <w:rPr>
                <w:rFonts w:ascii="Times New Roman" w:hAnsi="Times New Roman" w:cs="Times New Roman"/>
                <w:color w:val="000000" w:themeColor="text1"/>
                <w:sz w:val="22"/>
                <w:szCs w:val="22"/>
                <w:vertAlign w:val="superscript"/>
              </w:rPr>
              <w:t>d</w:t>
            </w:r>
          </w:p>
        </w:tc>
        <w:tc>
          <w:tcPr>
            <w:tcW w:w="1365" w:type="dxa"/>
            <w:gridSpan w:val="2"/>
            <w:tcBorders>
              <w:bottom w:val="single" w:sz="4" w:space="0" w:color="auto"/>
            </w:tcBorders>
            <w:vAlign w:val="center"/>
          </w:tcPr>
          <w:p w14:paraId="50F01493" w14:textId="09E97F47"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2.0 ± 0.1</w:t>
            </w:r>
          </w:p>
        </w:tc>
        <w:tc>
          <w:tcPr>
            <w:tcW w:w="1601" w:type="dxa"/>
            <w:vMerge/>
            <w:tcBorders>
              <w:bottom w:val="single" w:sz="4" w:space="0" w:color="auto"/>
            </w:tcBorders>
            <w:vAlign w:val="center"/>
            <w:hideMark/>
          </w:tcPr>
          <w:p w14:paraId="255237D3" w14:textId="77777777" w:rsidR="00495209" w:rsidRPr="00387784" w:rsidRDefault="00495209" w:rsidP="00744C56">
            <w:pPr>
              <w:jc w:val="center"/>
              <w:rPr>
                <w:rFonts w:ascii="Times New Roman" w:hAnsi="Times New Roman" w:cs="Times New Roman"/>
                <w:color w:val="000000"/>
                <w:sz w:val="22"/>
                <w:szCs w:val="22"/>
              </w:rPr>
            </w:pPr>
          </w:p>
        </w:tc>
      </w:tr>
      <w:tr w:rsidR="00495209" w:rsidRPr="00C949CF" w14:paraId="0C3FB7D4" w14:textId="77777777" w:rsidTr="00387784">
        <w:trPr>
          <w:trHeight w:val="423"/>
        </w:trPr>
        <w:tc>
          <w:tcPr>
            <w:tcW w:w="1391" w:type="dxa"/>
            <w:vMerge w:val="restart"/>
            <w:vAlign w:val="center"/>
          </w:tcPr>
          <w:p w14:paraId="05581A0D" w14:textId="48A13FC1" w:rsidR="00495209" w:rsidRPr="00387784" w:rsidRDefault="00495209" w:rsidP="00C763DA">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Composite SCC &gt;200</w:t>
            </w:r>
            <w:r w:rsidR="006E5952" w:rsidRPr="00387784">
              <w:rPr>
                <w:rFonts w:ascii="Times New Roman" w:hAnsi="Times New Roman" w:cs="Times New Roman"/>
                <w:color w:val="000000"/>
                <w:sz w:val="22"/>
                <w:szCs w:val="22"/>
              </w:rPr>
              <w:t>,000</w:t>
            </w:r>
            <w:r w:rsidRPr="00387784">
              <w:rPr>
                <w:rFonts w:ascii="Times New Roman" w:hAnsi="Times New Roman" w:cs="Times New Roman"/>
                <w:color w:val="000000"/>
                <w:sz w:val="22"/>
                <w:szCs w:val="22"/>
              </w:rPr>
              <w:t xml:space="preserve"> </w:t>
            </w:r>
            <w:r w:rsidRPr="00387784">
              <w:rPr>
                <w:rFonts w:ascii="Times New Roman" w:hAnsi="Times New Roman" w:cs="Times New Roman"/>
                <w:color w:val="000000" w:themeColor="text1"/>
                <w:sz w:val="22"/>
                <w:szCs w:val="22"/>
              </w:rPr>
              <w:t>[no. (%)]</w:t>
            </w:r>
            <w:r w:rsidRPr="00387784">
              <w:rPr>
                <w:rFonts w:ascii="Times New Roman" w:hAnsi="Times New Roman" w:cs="Times New Roman"/>
                <w:color w:val="000000"/>
                <w:sz w:val="22"/>
                <w:szCs w:val="22"/>
              </w:rPr>
              <w:t xml:space="preserve"> </w:t>
            </w:r>
          </w:p>
        </w:tc>
        <w:tc>
          <w:tcPr>
            <w:tcW w:w="782" w:type="dxa"/>
            <w:tcBorders>
              <w:top w:val="single" w:sz="4" w:space="0" w:color="auto"/>
            </w:tcBorders>
            <w:shd w:val="clear" w:color="auto" w:fill="auto"/>
            <w:noWrap/>
            <w:vAlign w:val="center"/>
          </w:tcPr>
          <w:p w14:paraId="1FEC12E1" w14:textId="6FE17883"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OG</w:t>
            </w:r>
          </w:p>
        </w:tc>
        <w:tc>
          <w:tcPr>
            <w:tcW w:w="1175" w:type="dxa"/>
            <w:tcBorders>
              <w:top w:val="single" w:sz="4" w:space="0" w:color="auto"/>
            </w:tcBorders>
            <w:vAlign w:val="center"/>
          </w:tcPr>
          <w:p w14:paraId="3E9D1762" w14:textId="4FAF5874"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9 (8.0)</w:t>
            </w:r>
          </w:p>
        </w:tc>
        <w:tc>
          <w:tcPr>
            <w:tcW w:w="1299" w:type="dxa"/>
            <w:tcBorders>
              <w:top w:val="single" w:sz="4" w:space="0" w:color="auto"/>
            </w:tcBorders>
            <w:shd w:val="clear" w:color="auto" w:fill="auto"/>
            <w:noWrap/>
            <w:vAlign w:val="center"/>
          </w:tcPr>
          <w:p w14:paraId="2B96D5AE" w14:textId="016833F7"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24 (21.1)</w:t>
            </w:r>
          </w:p>
        </w:tc>
        <w:tc>
          <w:tcPr>
            <w:tcW w:w="1310" w:type="dxa"/>
            <w:tcBorders>
              <w:top w:val="single" w:sz="4" w:space="0" w:color="auto"/>
            </w:tcBorders>
            <w:shd w:val="clear" w:color="auto" w:fill="auto"/>
            <w:noWrap/>
            <w:vAlign w:val="center"/>
          </w:tcPr>
          <w:p w14:paraId="54904E33" w14:textId="2C6BEFB2"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15 (13.3)</w:t>
            </w:r>
          </w:p>
        </w:tc>
        <w:tc>
          <w:tcPr>
            <w:tcW w:w="1363" w:type="dxa"/>
            <w:tcBorders>
              <w:top w:val="single" w:sz="4" w:space="0" w:color="auto"/>
            </w:tcBorders>
            <w:shd w:val="clear" w:color="auto" w:fill="auto"/>
            <w:noWrap/>
            <w:vAlign w:val="center"/>
          </w:tcPr>
          <w:p w14:paraId="3F14DA23" w14:textId="7DA0351B"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13 (11.5)</w:t>
            </w:r>
          </w:p>
        </w:tc>
        <w:tc>
          <w:tcPr>
            <w:tcW w:w="1368" w:type="dxa"/>
            <w:tcBorders>
              <w:top w:val="single" w:sz="4" w:space="0" w:color="auto"/>
            </w:tcBorders>
            <w:shd w:val="clear" w:color="auto" w:fill="auto"/>
            <w:noWrap/>
            <w:vAlign w:val="center"/>
          </w:tcPr>
          <w:p w14:paraId="1E0141DD" w14:textId="683D7FB7"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13 (11.5)</w:t>
            </w:r>
          </w:p>
        </w:tc>
        <w:tc>
          <w:tcPr>
            <w:tcW w:w="1365" w:type="dxa"/>
            <w:gridSpan w:val="2"/>
            <w:tcBorders>
              <w:top w:val="single" w:sz="4" w:space="0" w:color="auto"/>
            </w:tcBorders>
            <w:vAlign w:val="center"/>
          </w:tcPr>
          <w:p w14:paraId="31488A43" w14:textId="75CC3BA2"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74 (28.5)</w:t>
            </w:r>
          </w:p>
        </w:tc>
        <w:tc>
          <w:tcPr>
            <w:tcW w:w="1601" w:type="dxa"/>
            <w:vMerge w:val="restart"/>
            <w:tcBorders>
              <w:top w:val="single" w:sz="4" w:space="0" w:color="auto"/>
            </w:tcBorders>
            <w:vAlign w:val="center"/>
          </w:tcPr>
          <w:p w14:paraId="46ECF10D" w14:textId="25E823FB" w:rsidR="00495209" w:rsidRPr="00387784" w:rsidRDefault="00495209" w:rsidP="00744C56">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0.23</w:t>
            </w:r>
          </w:p>
        </w:tc>
      </w:tr>
      <w:tr w:rsidR="00495209" w:rsidRPr="00C949CF" w14:paraId="37663427" w14:textId="77777777" w:rsidTr="00387784">
        <w:trPr>
          <w:trHeight w:val="448"/>
        </w:trPr>
        <w:tc>
          <w:tcPr>
            <w:tcW w:w="1391" w:type="dxa"/>
            <w:vMerge/>
            <w:tcBorders>
              <w:bottom w:val="single" w:sz="4" w:space="0" w:color="auto"/>
            </w:tcBorders>
            <w:vAlign w:val="center"/>
          </w:tcPr>
          <w:p w14:paraId="037BF153" w14:textId="4E619C7D" w:rsidR="00495209" w:rsidRPr="00387784" w:rsidRDefault="00495209" w:rsidP="00744C56">
            <w:pPr>
              <w:jc w:val="center"/>
              <w:rPr>
                <w:rFonts w:ascii="Times New Roman" w:hAnsi="Times New Roman" w:cs="Times New Roman"/>
                <w:color w:val="000000"/>
                <w:sz w:val="22"/>
                <w:szCs w:val="22"/>
              </w:rPr>
            </w:pPr>
          </w:p>
        </w:tc>
        <w:tc>
          <w:tcPr>
            <w:tcW w:w="782" w:type="dxa"/>
            <w:tcBorders>
              <w:bottom w:val="single" w:sz="4" w:space="0" w:color="auto"/>
            </w:tcBorders>
            <w:shd w:val="clear" w:color="auto" w:fill="auto"/>
            <w:noWrap/>
            <w:vAlign w:val="center"/>
          </w:tcPr>
          <w:p w14:paraId="44E59E32" w14:textId="35B90D3C"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CON</w:t>
            </w:r>
          </w:p>
        </w:tc>
        <w:tc>
          <w:tcPr>
            <w:tcW w:w="1175" w:type="dxa"/>
            <w:tcBorders>
              <w:bottom w:val="single" w:sz="4" w:space="0" w:color="auto"/>
            </w:tcBorders>
            <w:vAlign w:val="center"/>
          </w:tcPr>
          <w:p w14:paraId="37F2C1FA" w14:textId="0969A3F7"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23 (20.4)</w:t>
            </w:r>
          </w:p>
        </w:tc>
        <w:tc>
          <w:tcPr>
            <w:tcW w:w="1299" w:type="dxa"/>
            <w:tcBorders>
              <w:bottom w:val="single" w:sz="4" w:space="0" w:color="auto"/>
            </w:tcBorders>
            <w:shd w:val="clear" w:color="auto" w:fill="auto"/>
            <w:noWrap/>
            <w:vAlign w:val="center"/>
          </w:tcPr>
          <w:p w14:paraId="7708572E" w14:textId="049E7ACC"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33 (29.2)</w:t>
            </w:r>
          </w:p>
        </w:tc>
        <w:tc>
          <w:tcPr>
            <w:tcW w:w="1310" w:type="dxa"/>
            <w:tcBorders>
              <w:bottom w:val="single" w:sz="4" w:space="0" w:color="auto"/>
            </w:tcBorders>
            <w:shd w:val="clear" w:color="auto" w:fill="auto"/>
            <w:noWrap/>
            <w:vAlign w:val="center"/>
          </w:tcPr>
          <w:p w14:paraId="160564DE" w14:textId="2B10D54A"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17 (15.0)</w:t>
            </w:r>
          </w:p>
        </w:tc>
        <w:tc>
          <w:tcPr>
            <w:tcW w:w="1363" w:type="dxa"/>
            <w:tcBorders>
              <w:bottom w:val="single" w:sz="4" w:space="0" w:color="auto"/>
            </w:tcBorders>
            <w:shd w:val="clear" w:color="auto" w:fill="auto"/>
            <w:noWrap/>
            <w:vAlign w:val="center"/>
          </w:tcPr>
          <w:p w14:paraId="67FB5484" w14:textId="1B207054"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15 (13.3)</w:t>
            </w:r>
          </w:p>
        </w:tc>
        <w:tc>
          <w:tcPr>
            <w:tcW w:w="1368" w:type="dxa"/>
            <w:tcBorders>
              <w:bottom w:val="single" w:sz="4" w:space="0" w:color="auto"/>
            </w:tcBorders>
            <w:shd w:val="clear" w:color="auto" w:fill="auto"/>
            <w:noWrap/>
            <w:vAlign w:val="center"/>
          </w:tcPr>
          <w:p w14:paraId="2FE62AD0" w14:textId="3BBFEFA9"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10 (8.9)</w:t>
            </w:r>
          </w:p>
        </w:tc>
        <w:tc>
          <w:tcPr>
            <w:tcW w:w="1365" w:type="dxa"/>
            <w:gridSpan w:val="2"/>
            <w:tcBorders>
              <w:bottom w:val="single" w:sz="4" w:space="0" w:color="auto"/>
            </w:tcBorders>
            <w:vAlign w:val="center"/>
          </w:tcPr>
          <w:p w14:paraId="2C0545C1" w14:textId="0DE1E8FF" w:rsidR="00495209" w:rsidRPr="00387784" w:rsidRDefault="00495209" w:rsidP="00744C56">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98 (32.1)</w:t>
            </w:r>
          </w:p>
        </w:tc>
        <w:tc>
          <w:tcPr>
            <w:tcW w:w="1601" w:type="dxa"/>
            <w:vMerge/>
            <w:tcBorders>
              <w:bottom w:val="single" w:sz="4" w:space="0" w:color="auto"/>
            </w:tcBorders>
            <w:vAlign w:val="center"/>
          </w:tcPr>
          <w:p w14:paraId="6151CEEF" w14:textId="77777777" w:rsidR="00495209" w:rsidRPr="00387784" w:rsidRDefault="00495209" w:rsidP="00744C56">
            <w:pPr>
              <w:jc w:val="center"/>
              <w:rPr>
                <w:rFonts w:ascii="Times New Roman" w:hAnsi="Times New Roman" w:cs="Times New Roman"/>
                <w:color w:val="000000"/>
                <w:sz w:val="22"/>
                <w:szCs w:val="22"/>
              </w:rPr>
            </w:pPr>
          </w:p>
        </w:tc>
      </w:tr>
      <w:tr w:rsidR="00495209" w:rsidRPr="00C949CF" w14:paraId="27F14BD4" w14:textId="77777777" w:rsidTr="00387784">
        <w:trPr>
          <w:trHeight w:val="39"/>
        </w:trPr>
        <w:tc>
          <w:tcPr>
            <w:tcW w:w="11658" w:type="dxa"/>
            <w:gridSpan w:val="10"/>
            <w:tcBorders>
              <w:top w:val="single" w:sz="4" w:space="0" w:color="auto"/>
            </w:tcBorders>
            <w:vAlign w:val="center"/>
          </w:tcPr>
          <w:p w14:paraId="69CDE44B" w14:textId="77777777" w:rsidR="003B7531" w:rsidRPr="00387784" w:rsidRDefault="003B7531" w:rsidP="00744C56">
            <w:pPr>
              <w:rPr>
                <w:rFonts w:ascii="Times New Roman" w:hAnsi="Times New Roman" w:cs="Times New Roman"/>
                <w:sz w:val="22"/>
                <w:szCs w:val="22"/>
              </w:rPr>
            </w:pPr>
            <w:r w:rsidRPr="00387784">
              <w:rPr>
                <w:rFonts w:ascii="Times New Roman" w:hAnsi="Times New Roman" w:cs="Times New Roman"/>
                <w:sz w:val="22"/>
                <w:szCs w:val="22"/>
                <w:vertAlign w:val="superscript"/>
              </w:rPr>
              <w:t>1</w:t>
            </w:r>
            <w:r w:rsidRPr="00387784">
              <w:rPr>
                <w:rFonts w:ascii="Times New Roman" w:hAnsi="Times New Roman" w:cs="Times New Roman"/>
                <w:sz w:val="22"/>
                <w:szCs w:val="22"/>
              </w:rPr>
              <w:t>Cows were selectively treated with intramammary antibiotic based on quarter bacteriological culture and SCC.</w:t>
            </w:r>
          </w:p>
          <w:p w14:paraId="204669A6" w14:textId="1936E3CD" w:rsidR="00495209" w:rsidRPr="00387784" w:rsidRDefault="00495209" w:rsidP="00744C56">
            <w:pPr>
              <w:rPr>
                <w:rFonts w:ascii="Times New Roman" w:hAnsi="Times New Roman" w:cs="Times New Roman"/>
                <w:color w:val="000000"/>
                <w:sz w:val="22"/>
                <w:szCs w:val="22"/>
              </w:rPr>
            </w:pPr>
            <w:proofErr w:type="spellStart"/>
            <w:r w:rsidRPr="00387784">
              <w:rPr>
                <w:rFonts w:ascii="Times New Roman" w:hAnsi="Times New Roman" w:cs="Times New Roman"/>
                <w:color w:val="000000"/>
                <w:sz w:val="22"/>
                <w:szCs w:val="22"/>
                <w:vertAlign w:val="superscript"/>
              </w:rPr>
              <w:t>a,b,c,d</w:t>
            </w:r>
            <w:r w:rsidRPr="00387784">
              <w:rPr>
                <w:rFonts w:ascii="Times New Roman" w:hAnsi="Times New Roman" w:cs="Times New Roman"/>
                <w:color w:val="000000"/>
                <w:sz w:val="22"/>
                <w:szCs w:val="22"/>
              </w:rPr>
              <w:t>Values</w:t>
            </w:r>
            <w:proofErr w:type="spellEnd"/>
            <w:r w:rsidRPr="00387784">
              <w:rPr>
                <w:rFonts w:ascii="Times New Roman" w:hAnsi="Times New Roman" w:cs="Times New Roman"/>
                <w:color w:val="000000"/>
                <w:sz w:val="22"/>
                <w:szCs w:val="22"/>
              </w:rPr>
              <w:t xml:space="preserve"> with different letters within a column were significantly different (</w:t>
            </w:r>
            <w:r w:rsidRPr="00387784">
              <w:rPr>
                <w:rFonts w:ascii="Times New Roman" w:hAnsi="Times New Roman" w:cs="Times New Roman"/>
                <w:i/>
                <w:color w:val="000000"/>
                <w:sz w:val="22"/>
                <w:szCs w:val="22"/>
              </w:rPr>
              <w:t>P</w:t>
            </w:r>
            <w:r w:rsidRPr="00387784">
              <w:rPr>
                <w:rFonts w:ascii="Times New Roman" w:hAnsi="Times New Roman" w:cs="Times New Roman"/>
                <w:color w:val="000000"/>
                <w:sz w:val="22"/>
                <w:szCs w:val="22"/>
              </w:rPr>
              <w:t xml:space="preserve"> &lt;.0001).</w:t>
            </w:r>
          </w:p>
          <w:p w14:paraId="09E8181A" w14:textId="6BE2499F" w:rsidR="00495209" w:rsidRPr="00387784" w:rsidRDefault="00495209" w:rsidP="00744C56">
            <w:pPr>
              <w:rPr>
                <w:rFonts w:ascii="Times New Roman" w:hAnsi="Times New Roman" w:cs="Times New Roman"/>
                <w:color w:val="000000"/>
                <w:sz w:val="22"/>
                <w:szCs w:val="22"/>
                <w:vertAlign w:val="superscript"/>
              </w:rPr>
            </w:pPr>
          </w:p>
        </w:tc>
      </w:tr>
    </w:tbl>
    <w:p w14:paraId="732D71D8" w14:textId="51BCDB27" w:rsidR="004B529D" w:rsidRPr="00387784" w:rsidRDefault="004B529D" w:rsidP="004B529D">
      <w:pPr>
        <w:rPr>
          <w:sz w:val="22"/>
          <w:szCs w:val="22"/>
        </w:rPr>
      </w:pPr>
    </w:p>
    <w:p w14:paraId="553057C9" w14:textId="037F55F7" w:rsidR="004B529D" w:rsidRPr="00387784" w:rsidRDefault="004B529D" w:rsidP="004B529D">
      <w:pPr>
        <w:rPr>
          <w:sz w:val="22"/>
          <w:szCs w:val="22"/>
        </w:rPr>
      </w:pPr>
    </w:p>
    <w:p w14:paraId="471186E6" w14:textId="20BA51E0" w:rsidR="004B529D" w:rsidRPr="00387784" w:rsidRDefault="004B529D" w:rsidP="004B529D">
      <w:pPr>
        <w:rPr>
          <w:sz w:val="22"/>
          <w:szCs w:val="22"/>
        </w:rPr>
      </w:pPr>
    </w:p>
    <w:p w14:paraId="26E3B7C6" w14:textId="2A91E41E" w:rsidR="004B529D" w:rsidRPr="00387784" w:rsidRDefault="004B529D" w:rsidP="004B529D">
      <w:pPr>
        <w:rPr>
          <w:sz w:val="22"/>
          <w:szCs w:val="22"/>
        </w:rPr>
      </w:pPr>
    </w:p>
    <w:p w14:paraId="39E92D7D" w14:textId="222CFEF1" w:rsidR="004B529D" w:rsidRPr="00387784" w:rsidRDefault="004B529D" w:rsidP="004B529D">
      <w:pPr>
        <w:rPr>
          <w:sz w:val="22"/>
          <w:szCs w:val="22"/>
        </w:rPr>
      </w:pPr>
    </w:p>
    <w:p w14:paraId="333D1F45" w14:textId="52A6AD43" w:rsidR="004B529D" w:rsidRPr="00387784" w:rsidRDefault="004B529D" w:rsidP="004B529D">
      <w:pPr>
        <w:rPr>
          <w:sz w:val="22"/>
          <w:szCs w:val="22"/>
        </w:rPr>
      </w:pPr>
    </w:p>
    <w:p w14:paraId="5F51BF20" w14:textId="03143768" w:rsidR="004B529D" w:rsidRPr="00387784" w:rsidRDefault="004B529D" w:rsidP="004B529D">
      <w:pPr>
        <w:rPr>
          <w:sz w:val="22"/>
          <w:szCs w:val="22"/>
        </w:rPr>
      </w:pPr>
    </w:p>
    <w:p w14:paraId="399E4648" w14:textId="3C000068" w:rsidR="004B529D" w:rsidRPr="00387784" w:rsidRDefault="004B529D" w:rsidP="004B529D">
      <w:pPr>
        <w:rPr>
          <w:sz w:val="22"/>
          <w:szCs w:val="22"/>
        </w:rPr>
      </w:pPr>
    </w:p>
    <w:p w14:paraId="671C76F6" w14:textId="3F45736C" w:rsidR="004B529D" w:rsidRPr="00387784" w:rsidRDefault="004B529D" w:rsidP="004B529D">
      <w:pPr>
        <w:rPr>
          <w:sz w:val="22"/>
          <w:szCs w:val="22"/>
        </w:rPr>
      </w:pPr>
    </w:p>
    <w:p w14:paraId="273AED37" w14:textId="53DA641C" w:rsidR="00642B30" w:rsidRPr="00F91EB3" w:rsidRDefault="00642B30" w:rsidP="00387784">
      <w:pPr>
        <w:ind w:right="540"/>
        <w:rPr>
          <w:rFonts w:ascii="Times New Roman" w:hAnsi="Times New Roman" w:cs="Times New Roman"/>
        </w:rPr>
        <w:sectPr w:rsidR="00642B30" w:rsidRPr="00F91EB3" w:rsidSect="00E0126D">
          <w:pgSz w:w="15840" w:h="12240" w:orient="landscape" w:code="1"/>
          <w:pgMar w:top="1440" w:right="1440" w:bottom="1440" w:left="1440" w:header="720" w:footer="1440" w:gutter="0"/>
          <w:cols w:space="720"/>
          <w:noEndnote/>
          <w:docGrid w:linePitch="360"/>
        </w:sectPr>
      </w:pPr>
    </w:p>
    <w:tbl>
      <w:tblPr>
        <w:tblpPr w:leftFromText="180" w:rightFromText="180" w:vertAnchor="text" w:horzAnchor="margin" w:tblpY="2"/>
        <w:tblW w:w="18401" w:type="dxa"/>
        <w:tblLayout w:type="fixed"/>
        <w:tblLook w:val="04A0" w:firstRow="1" w:lastRow="0" w:firstColumn="1" w:lastColumn="0" w:noHBand="0" w:noVBand="1"/>
      </w:tblPr>
      <w:tblGrid>
        <w:gridCol w:w="5006"/>
        <w:gridCol w:w="4465"/>
        <w:gridCol w:w="4465"/>
        <w:gridCol w:w="4465"/>
      </w:tblGrid>
      <w:tr w:rsidR="002D3E66" w:rsidRPr="00103CC2" w14:paraId="6E654F9F" w14:textId="77777777" w:rsidTr="004E78E1">
        <w:trPr>
          <w:trHeight w:val="179"/>
        </w:trPr>
        <w:tc>
          <w:tcPr>
            <w:tcW w:w="5006" w:type="dxa"/>
            <w:shd w:val="clear" w:color="auto" w:fill="auto"/>
            <w:noWrap/>
            <w:vAlign w:val="bottom"/>
          </w:tcPr>
          <w:p w14:paraId="44E6B213" w14:textId="6F18D919" w:rsidR="002D3E66" w:rsidRPr="00103CC2" w:rsidRDefault="002D3E66" w:rsidP="00A931F5">
            <w:pPr>
              <w:rPr>
                <w:rFonts w:ascii="Times New Roman" w:hAnsi="Times New Roman" w:cs="Times New Roman"/>
                <w:color w:val="000000"/>
              </w:rPr>
            </w:pPr>
          </w:p>
        </w:tc>
        <w:tc>
          <w:tcPr>
            <w:tcW w:w="4465" w:type="dxa"/>
          </w:tcPr>
          <w:p w14:paraId="614A5865" w14:textId="77777777" w:rsidR="002D3E66" w:rsidRPr="00103CC2" w:rsidRDefault="002D3E66" w:rsidP="004E78E1">
            <w:pPr>
              <w:rPr>
                <w:rFonts w:ascii="Times New Roman" w:hAnsi="Times New Roman" w:cs="Times New Roman"/>
                <w:color w:val="000000"/>
              </w:rPr>
            </w:pPr>
          </w:p>
        </w:tc>
        <w:tc>
          <w:tcPr>
            <w:tcW w:w="4465" w:type="dxa"/>
          </w:tcPr>
          <w:p w14:paraId="7C2DFE31" w14:textId="77777777" w:rsidR="002D3E66" w:rsidRPr="00103CC2" w:rsidRDefault="002D3E66" w:rsidP="004E78E1">
            <w:pPr>
              <w:rPr>
                <w:rFonts w:ascii="Times New Roman" w:hAnsi="Times New Roman" w:cs="Times New Roman"/>
                <w:color w:val="000000"/>
              </w:rPr>
            </w:pPr>
          </w:p>
        </w:tc>
        <w:tc>
          <w:tcPr>
            <w:tcW w:w="4465" w:type="dxa"/>
          </w:tcPr>
          <w:p w14:paraId="0B7DA666" w14:textId="77777777" w:rsidR="002D3E66" w:rsidRPr="00103CC2" w:rsidRDefault="002D3E66" w:rsidP="004E78E1">
            <w:pPr>
              <w:rPr>
                <w:rFonts w:ascii="Times New Roman" w:hAnsi="Times New Roman" w:cs="Times New Roman"/>
                <w:color w:val="000000"/>
              </w:rPr>
            </w:pPr>
          </w:p>
        </w:tc>
      </w:tr>
    </w:tbl>
    <w:p w14:paraId="382919B3" w14:textId="2D4A2929" w:rsidR="002D3E66" w:rsidRPr="00387784" w:rsidRDefault="004C05DC" w:rsidP="00EA313B">
      <w:pPr>
        <w:pStyle w:val="Caption"/>
        <w:ind w:right="1530"/>
        <w:rPr>
          <w:sz w:val="22"/>
          <w:szCs w:val="22"/>
        </w:rPr>
      </w:pPr>
      <w:bookmarkStart w:id="49" w:name="_Toc77890644"/>
      <w:r w:rsidRPr="00387784">
        <w:rPr>
          <w:rFonts w:ascii="Times New Roman" w:hAnsi="Times New Roman" w:cs="Times New Roman"/>
          <w:sz w:val="22"/>
          <w:szCs w:val="22"/>
        </w:rPr>
        <w:t xml:space="preserve">Table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Pr="00387784">
        <w:rPr>
          <w:rFonts w:ascii="Times New Roman" w:hAnsi="Times New Roman" w:cs="Times New Roman"/>
          <w:noProof/>
          <w:sz w:val="22"/>
          <w:szCs w:val="22"/>
        </w:rPr>
        <w:t>4</w:t>
      </w:r>
      <w:r w:rsidRPr="00387784">
        <w:rPr>
          <w:rFonts w:ascii="Times New Roman" w:hAnsi="Times New Roman" w:cs="Times New Roman"/>
          <w:sz w:val="22"/>
          <w:szCs w:val="22"/>
        </w:rPr>
        <w:fldChar w:fldCharType="end"/>
      </w:r>
      <w:r w:rsidR="00C949CF" w:rsidRPr="003C68A3">
        <w:rPr>
          <w:rFonts w:ascii="Times New Roman" w:hAnsi="Times New Roman" w:cs="Times New Roman"/>
          <w:sz w:val="22"/>
          <w:szCs w:val="22"/>
        </w:rPr>
        <w:t>.</w:t>
      </w:r>
      <w:bookmarkEnd w:id="49"/>
      <w:r w:rsidR="00C949CF" w:rsidRPr="003C68A3">
        <w:rPr>
          <w:rFonts w:ascii="Times New Roman" w:hAnsi="Times New Roman" w:cs="Times New Roman"/>
          <w:sz w:val="22"/>
          <w:szCs w:val="22"/>
        </w:rPr>
        <w:t xml:space="preserve"> </w:t>
      </w:r>
      <w:r w:rsidR="002D3E66" w:rsidRPr="00387784">
        <w:rPr>
          <w:rFonts w:ascii="Times New Roman" w:hAnsi="Times New Roman" w:cs="Times New Roman"/>
          <w:b w:val="0"/>
          <w:sz w:val="22"/>
          <w:szCs w:val="22"/>
        </w:rPr>
        <w:t>Quarter SCC</w:t>
      </w:r>
      <w:r w:rsidR="00856E85" w:rsidRPr="00387784">
        <w:rPr>
          <w:rFonts w:ascii="Times New Roman" w:hAnsi="Times New Roman" w:cs="Times New Roman"/>
          <w:b w:val="0"/>
          <w:sz w:val="22"/>
          <w:szCs w:val="22"/>
        </w:rPr>
        <w:t xml:space="preserve"> </w:t>
      </w:r>
      <w:r w:rsidR="00A931F5" w:rsidRPr="00387784">
        <w:rPr>
          <w:rFonts w:ascii="Times New Roman" w:hAnsi="Times New Roman" w:cs="Times New Roman"/>
          <w:b w:val="0"/>
          <w:sz w:val="22"/>
          <w:szCs w:val="22"/>
        </w:rPr>
        <w:t>&gt;200,000</w:t>
      </w:r>
      <w:r w:rsidR="00A931F5" w:rsidRPr="00387784">
        <w:rPr>
          <w:rFonts w:ascii="Times New Roman" w:hAnsi="Times New Roman" w:cs="Times New Roman"/>
          <w:b w:val="0"/>
          <w:sz w:val="22"/>
          <w:szCs w:val="22"/>
          <w:vertAlign w:val="superscript"/>
        </w:rPr>
        <w:t>1</w:t>
      </w:r>
      <w:r w:rsidR="00A931F5" w:rsidRPr="00387784">
        <w:rPr>
          <w:rFonts w:ascii="Times New Roman" w:hAnsi="Times New Roman" w:cs="Times New Roman"/>
          <w:b w:val="0"/>
          <w:sz w:val="22"/>
          <w:szCs w:val="22"/>
        </w:rPr>
        <w:t xml:space="preserve"> </w:t>
      </w:r>
      <w:r w:rsidR="002D3E66" w:rsidRPr="00387784">
        <w:rPr>
          <w:rFonts w:ascii="Times New Roman" w:hAnsi="Times New Roman" w:cs="Times New Roman"/>
          <w:b w:val="0"/>
          <w:sz w:val="22"/>
          <w:szCs w:val="22"/>
        </w:rPr>
        <w:t>prevalence for dry off and post-calving samples</w:t>
      </w:r>
      <w:r w:rsidR="00D63FBD" w:rsidRPr="00387784">
        <w:rPr>
          <w:rFonts w:ascii="Times New Roman" w:hAnsi="Times New Roman" w:cs="Times New Roman"/>
          <w:b w:val="0"/>
          <w:sz w:val="22"/>
          <w:szCs w:val="22"/>
        </w:rPr>
        <w:t xml:space="preserve"> for cows </w:t>
      </w:r>
      <w:r w:rsidR="00A931F5" w:rsidRPr="00387784">
        <w:rPr>
          <w:rFonts w:ascii="Times New Roman" w:hAnsi="Times New Roman" w:cs="Times New Roman"/>
          <w:b w:val="0"/>
          <w:sz w:val="22"/>
          <w:szCs w:val="22"/>
        </w:rPr>
        <w:t xml:space="preserve">in the final study population </w:t>
      </w:r>
      <w:r w:rsidR="00D63FBD" w:rsidRPr="00387784">
        <w:rPr>
          <w:rFonts w:ascii="Times New Roman" w:hAnsi="Times New Roman" w:cs="Times New Roman"/>
          <w:b w:val="0"/>
          <w:sz w:val="22"/>
          <w:szCs w:val="22"/>
        </w:rPr>
        <w:t xml:space="preserve">in a trial to evaluate the effectiveness of </w:t>
      </w:r>
      <w:r w:rsidR="00A931F5" w:rsidRPr="00387784">
        <w:rPr>
          <w:rFonts w:ascii="Times New Roman" w:hAnsi="Times New Roman" w:cs="Times New Roman"/>
          <w:b w:val="0"/>
          <w:sz w:val="22"/>
          <w:szCs w:val="22"/>
        </w:rPr>
        <w:t xml:space="preserve">OG </w:t>
      </w:r>
      <w:r w:rsidR="00D63FBD" w:rsidRPr="00387784">
        <w:rPr>
          <w:rFonts w:ascii="Times New Roman" w:hAnsi="Times New Roman" w:cs="Times New Roman"/>
          <w:b w:val="0"/>
          <w:sz w:val="22"/>
          <w:szCs w:val="22"/>
        </w:rPr>
        <w:t>in a selective dry cow therapy program</w:t>
      </w:r>
      <w:r w:rsidR="00A931F5" w:rsidRPr="00387784">
        <w:rPr>
          <w:rFonts w:ascii="Times New Roman" w:hAnsi="Times New Roman" w:cs="Times New Roman"/>
          <w:b w:val="0"/>
          <w:sz w:val="22"/>
          <w:szCs w:val="22"/>
          <w:vertAlign w:val="superscript"/>
        </w:rPr>
        <w:t>2</w:t>
      </w:r>
    </w:p>
    <w:tbl>
      <w:tblPr>
        <w:tblpPr w:leftFromText="180" w:rightFromText="180" w:vertAnchor="text" w:horzAnchor="margin" w:tblpY="2"/>
        <w:tblW w:w="11520" w:type="dxa"/>
        <w:tblLayout w:type="fixed"/>
        <w:tblLook w:val="04A0" w:firstRow="1" w:lastRow="0" w:firstColumn="1" w:lastColumn="0" w:noHBand="0" w:noVBand="1"/>
      </w:tblPr>
      <w:tblGrid>
        <w:gridCol w:w="3238"/>
        <w:gridCol w:w="1649"/>
        <w:gridCol w:w="1286"/>
        <w:gridCol w:w="1419"/>
        <w:gridCol w:w="1351"/>
        <w:gridCol w:w="1280"/>
        <w:gridCol w:w="1281"/>
        <w:gridCol w:w="16"/>
      </w:tblGrid>
      <w:tr w:rsidR="002D3E66" w:rsidRPr="00C949CF" w14:paraId="477AA648" w14:textId="77777777" w:rsidTr="00387784">
        <w:trPr>
          <w:trHeight w:val="456"/>
        </w:trPr>
        <w:tc>
          <w:tcPr>
            <w:tcW w:w="3238" w:type="dxa"/>
            <w:tcBorders>
              <w:top w:val="single" w:sz="4" w:space="0" w:color="auto"/>
            </w:tcBorders>
            <w:shd w:val="clear" w:color="auto" w:fill="auto"/>
            <w:vAlign w:val="center"/>
            <w:hideMark/>
          </w:tcPr>
          <w:p w14:paraId="1BCBAAB7" w14:textId="77777777" w:rsidR="002D3E66" w:rsidRPr="00387784" w:rsidRDefault="002D3E66" w:rsidP="004E78E1">
            <w:pPr>
              <w:jc w:val="center"/>
              <w:rPr>
                <w:rFonts w:ascii="Times New Roman" w:hAnsi="Times New Roman" w:cs="Times New Roman"/>
                <w:color w:val="000000"/>
                <w:sz w:val="22"/>
                <w:szCs w:val="22"/>
              </w:rPr>
            </w:pPr>
          </w:p>
        </w:tc>
        <w:tc>
          <w:tcPr>
            <w:tcW w:w="4354" w:type="dxa"/>
            <w:gridSpan w:val="3"/>
            <w:tcBorders>
              <w:top w:val="single" w:sz="4" w:space="0" w:color="auto"/>
            </w:tcBorders>
            <w:shd w:val="clear" w:color="auto" w:fill="auto"/>
            <w:vAlign w:val="center"/>
            <w:hideMark/>
          </w:tcPr>
          <w:p w14:paraId="6F60FB48" w14:textId="77777777" w:rsidR="002D3E66" w:rsidRPr="00387784" w:rsidRDefault="002D3E66" w:rsidP="004E78E1">
            <w:pPr>
              <w:pBdr>
                <w:bottom w:val="single" w:sz="4" w:space="1" w:color="auto"/>
              </w:pBdr>
              <w:spacing w:line="276" w:lineRule="auto"/>
              <w:jc w:val="center"/>
              <w:rPr>
                <w:rFonts w:ascii="Times New Roman" w:hAnsi="Times New Roman" w:cs="Times New Roman"/>
                <w:sz w:val="22"/>
                <w:szCs w:val="22"/>
              </w:rPr>
            </w:pPr>
            <w:r w:rsidRPr="00387784">
              <w:rPr>
                <w:rFonts w:ascii="Times New Roman" w:hAnsi="Times New Roman" w:cs="Times New Roman"/>
                <w:color w:val="000000" w:themeColor="text1"/>
                <w:sz w:val="22"/>
                <w:szCs w:val="22"/>
              </w:rPr>
              <w:t>CON</w:t>
            </w:r>
          </w:p>
        </w:tc>
        <w:tc>
          <w:tcPr>
            <w:tcW w:w="3928" w:type="dxa"/>
            <w:gridSpan w:val="4"/>
            <w:tcBorders>
              <w:top w:val="single" w:sz="4" w:space="0" w:color="auto"/>
            </w:tcBorders>
            <w:shd w:val="clear" w:color="auto" w:fill="auto"/>
            <w:vAlign w:val="center"/>
            <w:hideMark/>
          </w:tcPr>
          <w:p w14:paraId="7694D9F6" w14:textId="77777777" w:rsidR="002D3E66" w:rsidRPr="00387784" w:rsidRDefault="002D3E66" w:rsidP="004E78E1">
            <w:pPr>
              <w:pBdr>
                <w:bottom w:val="single" w:sz="4" w:space="1" w:color="auto"/>
              </w:pBdr>
              <w:spacing w:line="276" w:lineRule="auto"/>
              <w:jc w:val="center"/>
              <w:rPr>
                <w:rFonts w:ascii="Times New Roman" w:hAnsi="Times New Roman" w:cs="Times New Roman"/>
                <w:sz w:val="22"/>
                <w:szCs w:val="22"/>
              </w:rPr>
            </w:pPr>
            <w:r w:rsidRPr="00387784">
              <w:rPr>
                <w:rFonts w:ascii="Times New Roman" w:hAnsi="Times New Roman" w:cs="Times New Roman"/>
                <w:color w:val="000000" w:themeColor="text1"/>
                <w:sz w:val="22"/>
                <w:szCs w:val="22"/>
              </w:rPr>
              <w:t>OG</w:t>
            </w:r>
          </w:p>
        </w:tc>
      </w:tr>
      <w:tr w:rsidR="002D3E66" w:rsidRPr="00C949CF" w14:paraId="651BDFE5" w14:textId="77777777" w:rsidTr="00387784">
        <w:trPr>
          <w:gridAfter w:val="1"/>
          <w:wAfter w:w="16" w:type="dxa"/>
          <w:trHeight w:val="737"/>
        </w:trPr>
        <w:tc>
          <w:tcPr>
            <w:tcW w:w="3238" w:type="dxa"/>
            <w:tcBorders>
              <w:bottom w:val="single" w:sz="4" w:space="0" w:color="auto"/>
            </w:tcBorders>
            <w:shd w:val="clear" w:color="auto" w:fill="auto"/>
            <w:vAlign w:val="bottom"/>
          </w:tcPr>
          <w:p w14:paraId="4749F1FF" w14:textId="77777777" w:rsidR="002D3E66" w:rsidRPr="00387784" w:rsidRDefault="002D3E66" w:rsidP="004E78E1">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Item</w:t>
            </w:r>
          </w:p>
        </w:tc>
        <w:tc>
          <w:tcPr>
            <w:tcW w:w="1649" w:type="dxa"/>
            <w:tcBorders>
              <w:bottom w:val="single" w:sz="4" w:space="0" w:color="auto"/>
            </w:tcBorders>
            <w:shd w:val="clear" w:color="auto" w:fill="auto"/>
            <w:vAlign w:val="center"/>
          </w:tcPr>
          <w:p w14:paraId="7AD5954E"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Overall</w:t>
            </w:r>
          </w:p>
        </w:tc>
        <w:tc>
          <w:tcPr>
            <w:tcW w:w="1286" w:type="dxa"/>
            <w:tcBorders>
              <w:bottom w:val="single" w:sz="4" w:space="0" w:color="auto"/>
            </w:tcBorders>
            <w:shd w:val="clear" w:color="auto" w:fill="auto"/>
            <w:vAlign w:val="center"/>
          </w:tcPr>
          <w:p w14:paraId="6ECDD116" w14:textId="0EA84296"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ITS</w:t>
            </w:r>
            <w:r w:rsidR="00A931F5" w:rsidRPr="00387784">
              <w:rPr>
                <w:rFonts w:ascii="Times New Roman" w:hAnsi="Times New Roman" w:cs="Times New Roman"/>
                <w:color w:val="000000" w:themeColor="text1"/>
                <w:sz w:val="22"/>
                <w:szCs w:val="22"/>
                <w:vertAlign w:val="superscript"/>
              </w:rPr>
              <w:t>3</w:t>
            </w:r>
            <w:r w:rsidRPr="00387784">
              <w:rPr>
                <w:rFonts w:ascii="Times New Roman" w:hAnsi="Times New Roman" w:cs="Times New Roman"/>
                <w:color w:val="000000" w:themeColor="text1"/>
                <w:sz w:val="22"/>
                <w:szCs w:val="22"/>
              </w:rPr>
              <w:t xml:space="preserve">          </w:t>
            </w:r>
          </w:p>
        </w:tc>
        <w:tc>
          <w:tcPr>
            <w:tcW w:w="1419" w:type="dxa"/>
            <w:tcBorders>
              <w:bottom w:val="single" w:sz="4" w:space="0" w:color="auto"/>
            </w:tcBorders>
            <w:shd w:val="clear" w:color="auto" w:fill="auto"/>
            <w:vAlign w:val="center"/>
          </w:tcPr>
          <w:p w14:paraId="68DB2DA7" w14:textId="294A8A19"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DCT</w:t>
            </w:r>
            <w:r w:rsidR="00387784" w:rsidRPr="00387784">
              <w:rPr>
                <w:rFonts w:ascii="Times New Roman" w:hAnsi="Times New Roman" w:cs="Times New Roman"/>
                <w:color w:val="000000" w:themeColor="text1"/>
                <w:sz w:val="22"/>
                <w:szCs w:val="22"/>
                <w:vertAlign w:val="superscript"/>
              </w:rPr>
              <w:t>3</w:t>
            </w:r>
            <w:r w:rsidRPr="00387784">
              <w:rPr>
                <w:rFonts w:ascii="Times New Roman" w:hAnsi="Times New Roman" w:cs="Times New Roman"/>
                <w:color w:val="000000" w:themeColor="text1"/>
                <w:sz w:val="22"/>
                <w:szCs w:val="22"/>
              </w:rPr>
              <w:t xml:space="preserve">+ITS </w:t>
            </w:r>
          </w:p>
        </w:tc>
        <w:tc>
          <w:tcPr>
            <w:tcW w:w="1351" w:type="dxa"/>
            <w:tcBorders>
              <w:bottom w:val="single" w:sz="4" w:space="0" w:color="auto"/>
            </w:tcBorders>
            <w:shd w:val="clear" w:color="auto" w:fill="auto"/>
            <w:vAlign w:val="center"/>
          </w:tcPr>
          <w:p w14:paraId="3B7358D4" w14:textId="77777777" w:rsidR="002D3E66" w:rsidRPr="00387784" w:rsidRDefault="002D3E66" w:rsidP="004E78E1">
            <w:pPr>
              <w:jc w:val="center"/>
              <w:rPr>
                <w:rFonts w:ascii="Times New Roman" w:hAnsi="Times New Roman" w:cs="Times New Roman"/>
                <w:sz w:val="22"/>
                <w:szCs w:val="22"/>
              </w:rPr>
            </w:pPr>
            <w:r w:rsidRPr="00387784">
              <w:rPr>
                <w:rFonts w:ascii="Times New Roman" w:hAnsi="Times New Roman" w:cs="Times New Roman"/>
                <w:sz w:val="22"/>
                <w:szCs w:val="22"/>
              </w:rPr>
              <w:t xml:space="preserve">Overall     </w:t>
            </w:r>
          </w:p>
        </w:tc>
        <w:tc>
          <w:tcPr>
            <w:tcW w:w="1280" w:type="dxa"/>
            <w:tcBorders>
              <w:bottom w:val="single" w:sz="4" w:space="0" w:color="auto"/>
            </w:tcBorders>
            <w:shd w:val="clear" w:color="auto" w:fill="auto"/>
            <w:vAlign w:val="center"/>
          </w:tcPr>
          <w:p w14:paraId="53238BD7" w14:textId="77777777" w:rsidR="002D3E66" w:rsidRPr="00387784" w:rsidRDefault="002D3E66" w:rsidP="004E78E1">
            <w:pPr>
              <w:jc w:val="center"/>
              <w:rPr>
                <w:rFonts w:ascii="Times New Roman" w:hAnsi="Times New Roman" w:cs="Times New Roman"/>
                <w:sz w:val="22"/>
                <w:szCs w:val="22"/>
              </w:rPr>
            </w:pPr>
            <w:r w:rsidRPr="00387784">
              <w:rPr>
                <w:rFonts w:ascii="Times New Roman" w:hAnsi="Times New Roman" w:cs="Times New Roman"/>
                <w:sz w:val="22"/>
                <w:szCs w:val="22"/>
              </w:rPr>
              <w:t xml:space="preserve">ITS          </w:t>
            </w:r>
          </w:p>
        </w:tc>
        <w:tc>
          <w:tcPr>
            <w:tcW w:w="1281" w:type="dxa"/>
            <w:tcBorders>
              <w:bottom w:val="single" w:sz="4" w:space="0" w:color="auto"/>
            </w:tcBorders>
            <w:shd w:val="clear" w:color="auto" w:fill="auto"/>
            <w:vAlign w:val="center"/>
          </w:tcPr>
          <w:p w14:paraId="15B8943F" w14:textId="77777777" w:rsidR="002D3E66" w:rsidRPr="00387784" w:rsidRDefault="002D3E66" w:rsidP="004E78E1">
            <w:pPr>
              <w:jc w:val="center"/>
              <w:rPr>
                <w:rFonts w:ascii="Times New Roman" w:hAnsi="Times New Roman" w:cs="Times New Roman"/>
                <w:sz w:val="22"/>
                <w:szCs w:val="22"/>
              </w:rPr>
            </w:pPr>
            <w:r w:rsidRPr="00387784">
              <w:rPr>
                <w:rFonts w:ascii="Times New Roman" w:hAnsi="Times New Roman" w:cs="Times New Roman"/>
                <w:sz w:val="22"/>
                <w:szCs w:val="22"/>
              </w:rPr>
              <w:t xml:space="preserve">DCT+ITS </w:t>
            </w:r>
          </w:p>
        </w:tc>
      </w:tr>
      <w:tr w:rsidR="002D3E66" w:rsidRPr="00C949CF" w14:paraId="494059A6" w14:textId="77777777" w:rsidTr="00387784">
        <w:trPr>
          <w:gridAfter w:val="1"/>
          <w:wAfter w:w="16" w:type="dxa"/>
          <w:trHeight w:val="316"/>
        </w:trPr>
        <w:tc>
          <w:tcPr>
            <w:tcW w:w="3238" w:type="dxa"/>
            <w:tcBorders>
              <w:top w:val="single" w:sz="4" w:space="0" w:color="auto"/>
            </w:tcBorders>
            <w:shd w:val="clear" w:color="auto" w:fill="auto"/>
            <w:noWrap/>
            <w:vAlign w:val="bottom"/>
          </w:tcPr>
          <w:p w14:paraId="79693811" w14:textId="77777777" w:rsidR="002D3E66" w:rsidRPr="00387784" w:rsidRDefault="002D3E66" w:rsidP="004E78E1">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Dry off Samples (no.)</w:t>
            </w:r>
          </w:p>
        </w:tc>
        <w:tc>
          <w:tcPr>
            <w:tcW w:w="1649" w:type="dxa"/>
            <w:tcBorders>
              <w:top w:val="single" w:sz="4" w:space="0" w:color="auto"/>
            </w:tcBorders>
            <w:shd w:val="clear" w:color="auto" w:fill="auto"/>
            <w:noWrap/>
            <w:vAlign w:val="center"/>
          </w:tcPr>
          <w:p w14:paraId="5498E93F" w14:textId="77777777" w:rsidR="002D3E66" w:rsidRPr="00387784" w:rsidRDefault="002D3E66" w:rsidP="004E78E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(n = 488)</w:t>
            </w:r>
          </w:p>
        </w:tc>
        <w:tc>
          <w:tcPr>
            <w:tcW w:w="1286" w:type="dxa"/>
            <w:tcBorders>
              <w:top w:val="single" w:sz="4" w:space="0" w:color="auto"/>
            </w:tcBorders>
            <w:vAlign w:val="center"/>
          </w:tcPr>
          <w:p w14:paraId="09390682"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(n = 287)</w:t>
            </w:r>
          </w:p>
        </w:tc>
        <w:tc>
          <w:tcPr>
            <w:tcW w:w="1419" w:type="dxa"/>
            <w:tcBorders>
              <w:top w:val="single" w:sz="4" w:space="0" w:color="auto"/>
            </w:tcBorders>
            <w:vAlign w:val="center"/>
          </w:tcPr>
          <w:p w14:paraId="6BBB5CED"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(n = 387)</w:t>
            </w:r>
          </w:p>
        </w:tc>
        <w:tc>
          <w:tcPr>
            <w:tcW w:w="1351" w:type="dxa"/>
            <w:tcBorders>
              <w:top w:val="single" w:sz="4" w:space="0" w:color="auto"/>
            </w:tcBorders>
            <w:shd w:val="clear" w:color="auto" w:fill="auto"/>
            <w:noWrap/>
            <w:vAlign w:val="center"/>
          </w:tcPr>
          <w:p w14:paraId="0DE8D6AE" w14:textId="77777777" w:rsidR="002D3E66" w:rsidRPr="00387784" w:rsidRDefault="002D3E66" w:rsidP="004E78E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(n = 416)</w:t>
            </w:r>
          </w:p>
        </w:tc>
        <w:tc>
          <w:tcPr>
            <w:tcW w:w="1280" w:type="dxa"/>
            <w:tcBorders>
              <w:top w:val="single" w:sz="4" w:space="0" w:color="auto"/>
            </w:tcBorders>
            <w:vAlign w:val="center"/>
          </w:tcPr>
          <w:p w14:paraId="388077F3"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sz w:val="22"/>
                <w:szCs w:val="22"/>
              </w:rPr>
              <w:t>(n = 265)</w:t>
            </w:r>
          </w:p>
        </w:tc>
        <w:tc>
          <w:tcPr>
            <w:tcW w:w="1281" w:type="dxa"/>
            <w:tcBorders>
              <w:top w:val="single" w:sz="4" w:space="0" w:color="auto"/>
            </w:tcBorders>
            <w:vAlign w:val="center"/>
          </w:tcPr>
          <w:p w14:paraId="33867B99"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sz w:val="22"/>
                <w:szCs w:val="22"/>
              </w:rPr>
              <w:t>(n = 298)</w:t>
            </w:r>
          </w:p>
        </w:tc>
      </w:tr>
      <w:tr w:rsidR="002D3E66" w:rsidRPr="00C949CF" w14:paraId="17B3ABFC" w14:textId="77777777" w:rsidTr="00387784">
        <w:trPr>
          <w:gridAfter w:val="1"/>
          <w:wAfter w:w="16" w:type="dxa"/>
          <w:trHeight w:val="362"/>
        </w:trPr>
        <w:tc>
          <w:tcPr>
            <w:tcW w:w="3238" w:type="dxa"/>
            <w:shd w:val="clear" w:color="auto" w:fill="auto"/>
            <w:noWrap/>
            <w:vAlign w:val="center"/>
          </w:tcPr>
          <w:p w14:paraId="44BC1091" w14:textId="79F24210" w:rsidR="002D3E66" w:rsidRPr="00387784" w:rsidRDefault="002D3E66" w:rsidP="004E78E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 200</w:t>
            </w:r>
            <w:r w:rsidR="00D63FBD" w:rsidRPr="00387784">
              <w:rPr>
                <w:rFonts w:ascii="Times New Roman" w:hAnsi="Times New Roman" w:cs="Times New Roman"/>
                <w:color w:val="000000" w:themeColor="text1"/>
                <w:sz w:val="22"/>
                <w:szCs w:val="22"/>
              </w:rPr>
              <w:t>,000</w:t>
            </w:r>
            <w:r w:rsidRPr="00387784">
              <w:rPr>
                <w:rFonts w:ascii="Times New Roman" w:hAnsi="Times New Roman" w:cs="Times New Roman"/>
                <w:color w:val="000000" w:themeColor="text1"/>
                <w:sz w:val="22"/>
                <w:szCs w:val="22"/>
              </w:rPr>
              <w:t xml:space="preserve"> SCC [no. (%)]</w:t>
            </w:r>
          </w:p>
        </w:tc>
        <w:tc>
          <w:tcPr>
            <w:tcW w:w="1649" w:type="dxa"/>
            <w:shd w:val="clear" w:color="auto" w:fill="auto"/>
            <w:noWrap/>
            <w:vAlign w:val="center"/>
          </w:tcPr>
          <w:p w14:paraId="7DD46DA7" w14:textId="77777777" w:rsidR="002D3E66" w:rsidRPr="00387784" w:rsidRDefault="002D3E66" w:rsidP="004E78E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346 (70.9)</w:t>
            </w:r>
          </w:p>
        </w:tc>
        <w:tc>
          <w:tcPr>
            <w:tcW w:w="1286" w:type="dxa"/>
            <w:vAlign w:val="center"/>
          </w:tcPr>
          <w:p w14:paraId="597F9DD9"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282 (98.3)</w:t>
            </w:r>
          </w:p>
        </w:tc>
        <w:tc>
          <w:tcPr>
            <w:tcW w:w="1419" w:type="dxa"/>
            <w:vAlign w:val="center"/>
          </w:tcPr>
          <w:p w14:paraId="0FD7632E"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66 (32.5)</w:t>
            </w:r>
          </w:p>
        </w:tc>
        <w:tc>
          <w:tcPr>
            <w:tcW w:w="1351" w:type="dxa"/>
            <w:shd w:val="clear" w:color="auto" w:fill="auto"/>
            <w:noWrap/>
            <w:vAlign w:val="center"/>
          </w:tcPr>
          <w:p w14:paraId="55048AEA" w14:textId="77777777" w:rsidR="002D3E66" w:rsidRPr="00387784" w:rsidRDefault="002D3E66" w:rsidP="004E78E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344 (82.7)</w:t>
            </w:r>
          </w:p>
        </w:tc>
        <w:tc>
          <w:tcPr>
            <w:tcW w:w="1280" w:type="dxa"/>
            <w:vAlign w:val="center"/>
          </w:tcPr>
          <w:p w14:paraId="2A521D7C"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262 (98.8)</w:t>
            </w:r>
          </w:p>
        </w:tc>
        <w:tc>
          <w:tcPr>
            <w:tcW w:w="1281" w:type="dxa"/>
            <w:vAlign w:val="center"/>
          </w:tcPr>
          <w:p w14:paraId="2B41D5CC"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82 (54.3)</w:t>
            </w:r>
          </w:p>
        </w:tc>
      </w:tr>
      <w:tr w:rsidR="002D3E66" w:rsidRPr="00C949CF" w14:paraId="58DBBA34" w14:textId="77777777" w:rsidTr="00387784">
        <w:trPr>
          <w:gridAfter w:val="1"/>
          <w:wAfter w:w="16" w:type="dxa"/>
          <w:trHeight w:val="443"/>
        </w:trPr>
        <w:tc>
          <w:tcPr>
            <w:tcW w:w="3238" w:type="dxa"/>
            <w:tcBorders>
              <w:bottom w:val="single" w:sz="4" w:space="0" w:color="auto"/>
            </w:tcBorders>
            <w:shd w:val="clear" w:color="auto" w:fill="auto"/>
            <w:noWrap/>
            <w:vAlign w:val="center"/>
          </w:tcPr>
          <w:p w14:paraId="62D990DA" w14:textId="521A6BBD" w:rsidR="002D3E66" w:rsidRPr="00387784" w:rsidRDefault="002D3E66" w:rsidP="004E78E1">
            <w:pPr>
              <w:jc w:val="center"/>
              <w:rPr>
                <w:rFonts w:ascii="Times New Roman" w:hAnsi="Times New Roman" w:cs="Times New Roman"/>
                <w:sz w:val="22"/>
                <w:szCs w:val="22"/>
              </w:rPr>
            </w:pPr>
            <w:r w:rsidRPr="00387784">
              <w:rPr>
                <w:rFonts w:ascii="Times New Roman" w:hAnsi="Times New Roman" w:cs="Times New Roman"/>
                <w:color w:val="000000" w:themeColor="text1"/>
                <w:sz w:val="22"/>
                <w:szCs w:val="22"/>
              </w:rPr>
              <w:t>&gt; 200</w:t>
            </w:r>
            <w:r w:rsidR="00D63FBD" w:rsidRPr="00387784">
              <w:rPr>
                <w:rFonts w:ascii="Times New Roman" w:hAnsi="Times New Roman" w:cs="Times New Roman"/>
                <w:color w:val="000000" w:themeColor="text1"/>
                <w:sz w:val="22"/>
                <w:szCs w:val="22"/>
              </w:rPr>
              <w:t>,000</w:t>
            </w:r>
            <w:r w:rsidRPr="00387784">
              <w:rPr>
                <w:rFonts w:ascii="Times New Roman" w:hAnsi="Times New Roman" w:cs="Times New Roman"/>
                <w:color w:val="000000" w:themeColor="text1"/>
                <w:sz w:val="22"/>
                <w:szCs w:val="22"/>
              </w:rPr>
              <w:t xml:space="preserve"> SCC [no. (%)]</w:t>
            </w:r>
          </w:p>
        </w:tc>
        <w:tc>
          <w:tcPr>
            <w:tcW w:w="1649" w:type="dxa"/>
            <w:tcBorders>
              <w:bottom w:val="single" w:sz="4" w:space="0" w:color="auto"/>
            </w:tcBorders>
            <w:shd w:val="clear" w:color="auto" w:fill="auto"/>
            <w:noWrap/>
            <w:vAlign w:val="center"/>
          </w:tcPr>
          <w:p w14:paraId="4F96DEC6"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142 (29.1)</w:t>
            </w:r>
          </w:p>
        </w:tc>
        <w:tc>
          <w:tcPr>
            <w:tcW w:w="1286" w:type="dxa"/>
            <w:tcBorders>
              <w:bottom w:val="single" w:sz="4" w:space="0" w:color="auto"/>
            </w:tcBorders>
            <w:vAlign w:val="center"/>
          </w:tcPr>
          <w:p w14:paraId="69ED3B20"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5 (1.7)</w:t>
            </w:r>
          </w:p>
        </w:tc>
        <w:tc>
          <w:tcPr>
            <w:tcW w:w="1419" w:type="dxa"/>
            <w:tcBorders>
              <w:bottom w:val="single" w:sz="4" w:space="0" w:color="auto"/>
            </w:tcBorders>
            <w:vAlign w:val="center"/>
          </w:tcPr>
          <w:p w14:paraId="4D023BBA"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137 (67.5)</w:t>
            </w:r>
          </w:p>
        </w:tc>
        <w:tc>
          <w:tcPr>
            <w:tcW w:w="1351" w:type="dxa"/>
            <w:tcBorders>
              <w:bottom w:val="single" w:sz="4" w:space="0" w:color="auto"/>
            </w:tcBorders>
            <w:shd w:val="clear" w:color="auto" w:fill="auto"/>
            <w:noWrap/>
            <w:vAlign w:val="center"/>
          </w:tcPr>
          <w:p w14:paraId="69BA2722"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72 (17.3)</w:t>
            </w:r>
          </w:p>
        </w:tc>
        <w:tc>
          <w:tcPr>
            <w:tcW w:w="1280" w:type="dxa"/>
            <w:tcBorders>
              <w:bottom w:val="single" w:sz="4" w:space="0" w:color="auto"/>
            </w:tcBorders>
            <w:vAlign w:val="center"/>
          </w:tcPr>
          <w:p w14:paraId="257C3804"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 (1.1)</w:t>
            </w:r>
          </w:p>
        </w:tc>
        <w:tc>
          <w:tcPr>
            <w:tcW w:w="1281" w:type="dxa"/>
            <w:tcBorders>
              <w:bottom w:val="single" w:sz="4" w:space="0" w:color="auto"/>
            </w:tcBorders>
            <w:vAlign w:val="center"/>
          </w:tcPr>
          <w:p w14:paraId="297DC42D"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69 (45.7)</w:t>
            </w:r>
          </w:p>
        </w:tc>
      </w:tr>
      <w:tr w:rsidR="002D3E66" w:rsidRPr="00C949CF" w14:paraId="33BA6EE3" w14:textId="77777777" w:rsidTr="00387784">
        <w:trPr>
          <w:gridAfter w:val="1"/>
          <w:wAfter w:w="16" w:type="dxa"/>
          <w:trHeight w:val="451"/>
        </w:trPr>
        <w:tc>
          <w:tcPr>
            <w:tcW w:w="3238" w:type="dxa"/>
            <w:shd w:val="clear" w:color="auto" w:fill="auto"/>
            <w:noWrap/>
            <w:vAlign w:val="center"/>
          </w:tcPr>
          <w:p w14:paraId="00833E27" w14:textId="77777777" w:rsidR="002D3E66" w:rsidRPr="00387784" w:rsidRDefault="002D3E66" w:rsidP="004E78E1">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Post-calving Samples (no.)</w:t>
            </w:r>
          </w:p>
        </w:tc>
        <w:tc>
          <w:tcPr>
            <w:tcW w:w="1649" w:type="dxa"/>
            <w:shd w:val="clear" w:color="auto" w:fill="auto"/>
            <w:noWrap/>
            <w:vAlign w:val="center"/>
          </w:tcPr>
          <w:p w14:paraId="45F408CD"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(n = 976)</w:t>
            </w:r>
          </w:p>
        </w:tc>
        <w:tc>
          <w:tcPr>
            <w:tcW w:w="1286" w:type="dxa"/>
            <w:vAlign w:val="center"/>
          </w:tcPr>
          <w:p w14:paraId="3E0287E0"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(n = 576)</w:t>
            </w:r>
          </w:p>
        </w:tc>
        <w:tc>
          <w:tcPr>
            <w:tcW w:w="1419" w:type="dxa"/>
            <w:vAlign w:val="center"/>
          </w:tcPr>
          <w:p w14:paraId="022374CB"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(n = 404)</w:t>
            </w:r>
          </w:p>
        </w:tc>
        <w:tc>
          <w:tcPr>
            <w:tcW w:w="1351" w:type="dxa"/>
            <w:shd w:val="clear" w:color="auto" w:fill="auto"/>
            <w:noWrap/>
            <w:vAlign w:val="center"/>
          </w:tcPr>
          <w:p w14:paraId="2544501D"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(n = 832)</w:t>
            </w:r>
          </w:p>
        </w:tc>
        <w:tc>
          <w:tcPr>
            <w:tcW w:w="1280" w:type="dxa"/>
            <w:vAlign w:val="center"/>
          </w:tcPr>
          <w:p w14:paraId="48C21D23"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sz w:val="22"/>
                <w:szCs w:val="22"/>
              </w:rPr>
              <w:t>(n = 532)</w:t>
            </w:r>
          </w:p>
        </w:tc>
        <w:tc>
          <w:tcPr>
            <w:tcW w:w="1281" w:type="dxa"/>
            <w:vAlign w:val="center"/>
          </w:tcPr>
          <w:p w14:paraId="59E4A5D3"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sz w:val="22"/>
                <w:szCs w:val="22"/>
              </w:rPr>
              <w:t>(n = 300)</w:t>
            </w:r>
          </w:p>
        </w:tc>
      </w:tr>
      <w:tr w:rsidR="002D3E66" w:rsidRPr="00C949CF" w14:paraId="64C4E1E4" w14:textId="77777777" w:rsidTr="00387784">
        <w:trPr>
          <w:gridAfter w:val="1"/>
          <w:wAfter w:w="16" w:type="dxa"/>
          <w:trHeight w:val="371"/>
        </w:trPr>
        <w:tc>
          <w:tcPr>
            <w:tcW w:w="3238" w:type="dxa"/>
            <w:shd w:val="clear" w:color="auto" w:fill="auto"/>
            <w:noWrap/>
            <w:vAlign w:val="center"/>
          </w:tcPr>
          <w:p w14:paraId="123CCF23" w14:textId="1799B809"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 200</w:t>
            </w:r>
            <w:r w:rsidR="00D63FBD" w:rsidRPr="00387784">
              <w:rPr>
                <w:rFonts w:ascii="Times New Roman" w:hAnsi="Times New Roman" w:cs="Times New Roman"/>
                <w:color w:val="000000" w:themeColor="text1"/>
                <w:sz w:val="22"/>
                <w:szCs w:val="22"/>
              </w:rPr>
              <w:t>,000</w:t>
            </w:r>
            <w:r w:rsidRPr="00387784">
              <w:rPr>
                <w:rFonts w:ascii="Times New Roman" w:hAnsi="Times New Roman" w:cs="Times New Roman"/>
                <w:color w:val="000000" w:themeColor="text1"/>
                <w:sz w:val="22"/>
                <w:szCs w:val="22"/>
              </w:rPr>
              <w:t xml:space="preserve"> SCC [no. (%)]</w:t>
            </w:r>
          </w:p>
        </w:tc>
        <w:tc>
          <w:tcPr>
            <w:tcW w:w="1649" w:type="dxa"/>
            <w:shd w:val="clear" w:color="auto" w:fill="auto"/>
            <w:noWrap/>
            <w:vAlign w:val="center"/>
          </w:tcPr>
          <w:p w14:paraId="41E32EEE"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771 (79.0)</w:t>
            </w:r>
          </w:p>
        </w:tc>
        <w:tc>
          <w:tcPr>
            <w:tcW w:w="1286" w:type="dxa"/>
            <w:vAlign w:val="center"/>
          </w:tcPr>
          <w:p w14:paraId="438C49A9"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497 (86.3)</w:t>
            </w:r>
          </w:p>
        </w:tc>
        <w:tc>
          <w:tcPr>
            <w:tcW w:w="1419" w:type="dxa"/>
            <w:vAlign w:val="center"/>
          </w:tcPr>
          <w:p w14:paraId="77F2B321"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278 (68.8)</w:t>
            </w:r>
          </w:p>
        </w:tc>
        <w:tc>
          <w:tcPr>
            <w:tcW w:w="1351" w:type="dxa"/>
            <w:shd w:val="clear" w:color="auto" w:fill="auto"/>
            <w:noWrap/>
            <w:vAlign w:val="center"/>
          </w:tcPr>
          <w:p w14:paraId="34CEF7EB"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671 (80.7)</w:t>
            </w:r>
          </w:p>
        </w:tc>
        <w:tc>
          <w:tcPr>
            <w:tcW w:w="1280" w:type="dxa"/>
            <w:vAlign w:val="center"/>
          </w:tcPr>
          <w:p w14:paraId="0309C0D3"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448 (84.2)</w:t>
            </w:r>
          </w:p>
        </w:tc>
        <w:tc>
          <w:tcPr>
            <w:tcW w:w="1281" w:type="dxa"/>
            <w:vAlign w:val="center"/>
          </w:tcPr>
          <w:p w14:paraId="283718F3"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223 (74.3)</w:t>
            </w:r>
          </w:p>
        </w:tc>
      </w:tr>
      <w:tr w:rsidR="002D3E66" w:rsidRPr="00C949CF" w14:paraId="7EF1C525" w14:textId="77777777" w:rsidTr="00387784">
        <w:trPr>
          <w:gridAfter w:val="1"/>
          <w:wAfter w:w="16" w:type="dxa"/>
          <w:trHeight w:val="353"/>
        </w:trPr>
        <w:tc>
          <w:tcPr>
            <w:tcW w:w="3238" w:type="dxa"/>
            <w:tcBorders>
              <w:bottom w:val="single" w:sz="4" w:space="0" w:color="auto"/>
            </w:tcBorders>
            <w:shd w:val="clear" w:color="auto" w:fill="auto"/>
            <w:noWrap/>
            <w:vAlign w:val="center"/>
          </w:tcPr>
          <w:p w14:paraId="701AE0D6" w14:textId="0DCFB5EB"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&gt; 200</w:t>
            </w:r>
            <w:r w:rsidR="00D63FBD" w:rsidRPr="00387784">
              <w:rPr>
                <w:rFonts w:ascii="Times New Roman" w:hAnsi="Times New Roman" w:cs="Times New Roman"/>
                <w:color w:val="000000" w:themeColor="text1"/>
                <w:sz w:val="22"/>
                <w:szCs w:val="22"/>
              </w:rPr>
              <w:t>,000</w:t>
            </w:r>
            <w:r w:rsidRPr="00387784">
              <w:rPr>
                <w:rFonts w:ascii="Times New Roman" w:hAnsi="Times New Roman" w:cs="Times New Roman"/>
                <w:color w:val="000000" w:themeColor="text1"/>
                <w:sz w:val="22"/>
                <w:szCs w:val="22"/>
              </w:rPr>
              <w:t xml:space="preserve"> SCC [no. (%)]</w:t>
            </w:r>
          </w:p>
        </w:tc>
        <w:tc>
          <w:tcPr>
            <w:tcW w:w="1649" w:type="dxa"/>
            <w:tcBorders>
              <w:bottom w:val="single" w:sz="4" w:space="0" w:color="auto"/>
            </w:tcBorders>
            <w:shd w:val="clear" w:color="auto" w:fill="auto"/>
            <w:noWrap/>
            <w:vAlign w:val="center"/>
          </w:tcPr>
          <w:p w14:paraId="523058FE"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205 (21.0)</w:t>
            </w:r>
          </w:p>
        </w:tc>
        <w:tc>
          <w:tcPr>
            <w:tcW w:w="1286" w:type="dxa"/>
            <w:tcBorders>
              <w:bottom w:val="single" w:sz="4" w:space="0" w:color="auto"/>
            </w:tcBorders>
            <w:vAlign w:val="center"/>
          </w:tcPr>
          <w:p w14:paraId="23D2EDCE"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79 (13.7)</w:t>
            </w:r>
          </w:p>
        </w:tc>
        <w:tc>
          <w:tcPr>
            <w:tcW w:w="1419" w:type="dxa"/>
            <w:tcBorders>
              <w:bottom w:val="single" w:sz="4" w:space="0" w:color="auto"/>
            </w:tcBorders>
            <w:vAlign w:val="center"/>
          </w:tcPr>
          <w:p w14:paraId="6DF9B008"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126 (31.2)</w:t>
            </w:r>
          </w:p>
        </w:tc>
        <w:tc>
          <w:tcPr>
            <w:tcW w:w="1351" w:type="dxa"/>
            <w:tcBorders>
              <w:bottom w:val="single" w:sz="4" w:space="0" w:color="auto"/>
            </w:tcBorders>
            <w:shd w:val="clear" w:color="auto" w:fill="auto"/>
            <w:noWrap/>
            <w:vAlign w:val="center"/>
          </w:tcPr>
          <w:p w14:paraId="1EE30597"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161 (19.4)</w:t>
            </w:r>
          </w:p>
        </w:tc>
        <w:tc>
          <w:tcPr>
            <w:tcW w:w="1280" w:type="dxa"/>
            <w:tcBorders>
              <w:bottom w:val="single" w:sz="4" w:space="0" w:color="auto"/>
            </w:tcBorders>
            <w:vAlign w:val="center"/>
          </w:tcPr>
          <w:p w14:paraId="065A2DE0"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84 (15.8)</w:t>
            </w:r>
          </w:p>
        </w:tc>
        <w:tc>
          <w:tcPr>
            <w:tcW w:w="1281" w:type="dxa"/>
            <w:tcBorders>
              <w:bottom w:val="single" w:sz="4" w:space="0" w:color="auto"/>
            </w:tcBorders>
            <w:vAlign w:val="center"/>
          </w:tcPr>
          <w:p w14:paraId="4C9EB0CF" w14:textId="77777777" w:rsidR="002D3E66" w:rsidRPr="00387784" w:rsidRDefault="002D3E66" w:rsidP="004E78E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77 (25.7)</w:t>
            </w:r>
          </w:p>
        </w:tc>
      </w:tr>
      <w:tr w:rsidR="002D3E66" w:rsidRPr="00C949CF" w14:paraId="2868FA93" w14:textId="77777777" w:rsidTr="00387784">
        <w:trPr>
          <w:gridAfter w:val="1"/>
          <w:wAfter w:w="16" w:type="dxa"/>
          <w:trHeight w:val="353"/>
        </w:trPr>
        <w:tc>
          <w:tcPr>
            <w:tcW w:w="11504" w:type="dxa"/>
            <w:gridSpan w:val="7"/>
            <w:tcBorders>
              <w:top w:val="single" w:sz="4" w:space="0" w:color="auto"/>
            </w:tcBorders>
            <w:shd w:val="clear" w:color="auto" w:fill="auto"/>
            <w:noWrap/>
            <w:vAlign w:val="bottom"/>
          </w:tcPr>
          <w:p w14:paraId="1C251561" w14:textId="584C1BE2" w:rsidR="002D3E66" w:rsidRPr="00387784" w:rsidRDefault="002D3E66" w:rsidP="004E78E1">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vertAlign w:val="superscript"/>
              </w:rPr>
              <w:t>1</w:t>
            </w:r>
            <w:r w:rsidR="00D63FBD" w:rsidRPr="00387784">
              <w:rPr>
                <w:rFonts w:ascii="Times New Roman" w:hAnsi="Times New Roman" w:cs="Times New Roman"/>
                <w:color w:val="000000" w:themeColor="text1"/>
                <w:sz w:val="22"/>
                <w:szCs w:val="22"/>
              </w:rPr>
              <w:t>SCC</w:t>
            </w:r>
            <w:r w:rsidR="00A931F5" w:rsidRPr="00387784">
              <w:rPr>
                <w:rFonts w:ascii="Times New Roman" w:hAnsi="Times New Roman" w:cs="Times New Roman"/>
                <w:color w:val="000000" w:themeColor="text1"/>
                <w:sz w:val="22"/>
                <w:szCs w:val="22"/>
              </w:rPr>
              <w:t>&gt;200,000</w:t>
            </w:r>
            <w:r w:rsidR="00D63FBD" w:rsidRPr="00387784">
              <w:rPr>
                <w:rFonts w:ascii="Times New Roman" w:hAnsi="Times New Roman" w:cs="Times New Roman"/>
                <w:color w:val="000000" w:themeColor="text1"/>
                <w:sz w:val="22"/>
                <w:szCs w:val="22"/>
              </w:rPr>
              <w:t xml:space="preserve"> considered </w:t>
            </w:r>
            <w:r w:rsidR="00A931F5" w:rsidRPr="00387784">
              <w:rPr>
                <w:rFonts w:ascii="Times New Roman" w:hAnsi="Times New Roman" w:cs="Times New Roman"/>
                <w:color w:val="000000" w:themeColor="text1"/>
                <w:sz w:val="22"/>
                <w:szCs w:val="22"/>
              </w:rPr>
              <w:t xml:space="preserve">to be </w:t>
            </w:r>
            <w:r w:rsidR="00D63FBD" w:rsidRPr="00387784">
              <w:rPr>
                <w:rFonts w:ascii="Times New Roman" w:hAnsi="Times New Roman" w:cs="Times New Roman"/>
                <w:color w:val="000000" w:themeColor="text1"/>
                <w:sz w:val="22"/>
                <w:szCs w:val="22"/>
              </w:rPr>
              <w:t>infected (</w:t>
            </w:r>
            <w:proofErr w:type="spellStart"/>
            <w:r w:rsidR="00D63FBD" w:rsidRPr="00387784">
              <w:rPr>
                <w:rFonts w:ascii="Times New Roman" w:hAnsi="Times New Roman" w:cs="Times New Roman"/>
                <w:color w:val="000000" w:themeColor="text1"/>
                <w:sz w:val="22"/>
                <w:szCs w:val="22"/>
              </w:rPr>
              <w:t>Dohoo</w:t>
            </w:r>
            <w:proofErr w:type="spellEnd"/>
            <w:r w:rsidR="00D63FBD" w:rsidRPr="00387784">
              <w:rPr>
                <w:rFonts w:ascii="Times New Roman" w:hAnsi="Times New Roman" w:cs="Times New Roman"/>
                <w:color w:val="000000" w:themeColor="text1"/>
                <w:sz w:val="22"/>
                <w:szCs w:val="22"/>
              </w:rPr>
              <w:t xml:space="preserve"> et al., 1991).</w:t>
            </w:r>
          </w:p>
          <w:p w14:paraId="55B1E44F" w14:textId="7AD68FDB" w:rsidR="002D3E66" w:rsidRPr="00387784" w:rsidRDefault="00A931F5" w:rsidP="004E78E1">
            <w:pPr>
              <w:rPr>
                <w:rFonts w:ascii="Times New Roman" w:hAnsi="Times New Roman" w:cs="Times New Roman"/>
                <w:sz w:val="22"/>
                <w:szCs w:val="22"/>
              </w:rPr>
            </w:pPr>
            <w:r w:rsidRPr="00387784">
              <w:rPr>
                <w:rFonts w:ascii="Times New Roman" w:hAnsi="Times New Roman" w:cs="Times New Roman"/>
                <w:sz w:val="22"/>
                <w:szCs w:val="22"/>
                <w:vertAlign w:val="superscript"/>
              </w:rPr>
              <w:t>2</w:t>
            </w:r>
            <w:r w:rsidR="002D3E66" w:rsidRPr="00387784">
              <w:rPr>
                <w:rFonts w:ascii="Times New Roman" w:hAnsi="Times New Roman" w:cs="Times New Roman"/>
                <w:sz w:val="22"/>
                <w:szCs w:val="22"/>
              </w:rPr>
              <w:t>Cows were selectively treated based on quarter bacteriological culture and SCC results.</w:t>
            </w:r>
          </w:p>
          <w:p w14:paraId="2A2F333D" w14:textId="780B7F9E" w:rsidR="00A931F5" w:rsidRPr="00387784" w:rsidRDefault="00A931F5" w:rsidP="004E78E1">
            <w:pPr>
              <w:rPr>
                <w:rFonts w:ascii="Times New Roman" w:hAnsi="Times New Roman" w:cs="Times New Roman"/>
                <w:sz w:val="22"/>
                <w:szCs w:val="22"/>
              </w:rPr>
            </w:pPr>
            <w:r w:rsidRPr="00387784">
              <w:rPr>
                <w:rFonts w:ascii="Times New Roman" w:hAnsi="Times New Roman" w:cs="Times New Roman"/>
                <w:sz w:val="22"/>
                <w:szCs w:val="22"/>
                <w:vertAlign w:val="superscript"/>
              </w:rPr>
              <w:t>3</w:t>
            </w:r>
            <w:r w:rsidRPr="00387784">
              <w:rPr>
                <w:rFonts w:ascii="Times New Roman" w:hAnsi="Times New Roman" w:cs="Times New Roman"/>
                <w:sz w:val="22"/>
                <w:szCs w:val="22"/>
              </w:rPr>
              <w:t>ITS = Internal teat sealant; DCT = Dry cow therapy</w:t>
            </w:r>
          </w:p>
          <w:p w14:paraId="24907BC6" w14:textId="77777777" w:rsidR="002D3E66" w:rsidRPr="00387784" w:rsidRDefault="002D3E66" w:rsidP="004E78E1">
            <w:pPr>
              <w:jc w:val="center"/>
              <w:rPr>
                <w:rFonts w:ascii="Times New Roman" w:hAnsi="Times New Roman" w:cs="Times New Roman"/>
                <w:color w:val="000000"/>
                <w:sz w:val="22"/>
                <w:szCs w:val="22"/>
              </w:rPr>
            </w:pPr>
          </w:p>
          <w:p w14:paraId="55E922EF" w14:textId="77777777" w:rsidR="002D3E66" w:rsidRPr="00387784" w:rsidRDefault="002D3E66" w:rsidP="004E78E1">
            <w:pPr>
              <w:jc w:val="center"/>
              <w:rPr>
                <w:rFonts w:ascii="Times New Roman" w:hAnsi="Times New Roman" w:cs="Times New Roman"/>
                <w:color w:val="000000" w:themeColor="text1"/>
                <w:sz w:val="22"/>
                <w:szCs w:val="22"/>
              </w:rPr>
            </w:pPr>
          </w:p>
          <w:p w14:paraId="6BEE1A04" w14:textId="77777777" w:rsidR="002D3E66" w:rsidRPr="00387784" w:rsidRDefault="002D3E66" w:rsidP="004E78E1">
            <w:pPr>
              <w:jc w:val="center"/>
              <w:rPr>
                <w:rFonts w:ascii="Times New Roman" w:hAnsi="Times New Roman" w:cs="Times New Roman"/>
                <w:color w:val="000000" w:themeColor="text1"/>
                <w:sz w:val="22"/>
                <w:szCs w:val="22"/>
              </w:rPr>
            </w:pPr>
          </w:p>
        </w:tc>
      </w:tr>
      <w:tr w:rsidR="002D3E66" w:rsidRPr="00103CC2" w14:paraId="2B1CB18B" w14:textId="77777777" w:rsidTr="00387784">
        <w:trPr>
          <w:gridAfter w:val="1"/>
          <w:wAfter w:w="16" w:type="dxa"/>
          <w:trHeight w:val="271"/>
        </w:trPr>
        <w:tc>
          <w:tcPr>
            <w:tcW w:w="11504" w:type="dxa"/>
            <w:gridSpan w:val="7"/>
            <w:shd w:val="clear" w:color="auto" w:fill="auto"/>
            <w:noWrap/>
            <w:vAlign w:val="bottom"/>
          </w:tcPr>
          <w:p w14:paraId="5E619B43" w14:textId="77777777" w:rsidR="002D3E66" w:rsidRDefault="002D3E66" w:rsidP="004E78E1">
            <w:pPr>
              <w:rPr>
                <w:rFonts w:ascii="Times New Roman" w:hAnsi="Times New Roman" w:cs="Times New Roman"/>
                <w:color w:val="000000"/>
              </w:rPr>
            </w:pPr>
          </w:p>
          <w:p w14:paraId="618E4C94" w14:textId="77777777" w:rsidR="002D3E66" w:rsidRDefault="002D3E66" w:rsidP="004E78E1">
            <w:pPr>
              <w:jc w:val="center"/>
              <w:rPr>
                <w:rFonts w:ascii="Times New Roman" w:hAnsi="Times New Roman" w:cs="Times New Roman"/>
                <w:color w:val="000000" w:themeColor="text1"/>
              </w:rPr>
            </w:pPr>
          </w:p>
        </w:tc>
      </w:tr>
      <w:tr w:rsidR="002D3E66" w:rsidRPr="00103CC2" w14:paraId="0AE8603D" w14:textId="77777777" w:rsidTr="00387784">
        <w:trPr>
          <w:trHeight w:val="271"/>
        </w:trPr>
        <w:tc>
          <w:tcPr>
            <w:tcW w:w="11520" w:type="dxa"/>
            <w:gridSpan w:val="8"/>
            <w:shd w:val="clear" w:color="auto" w:fill="auto"/>
            <w:noWrap/>
            <w:vAlign w:val="bottom"/>
          </w:tcPr>
          <w:p w14:paraId="06D3EAEE" w14:textId="77777777" w:rsidR="002D3E66" w:rsidRPr="00103CC2" w:rsidRDefault="002D3E66" w:rsidP="004E78E1">
            <w:pPr>
              <w:rPr>
                <w:rFonts w:ascii="Times New Roman" w:hAnsi="Times New Roman" w:cs="Times New Roman"/>
                <w:color w:val="000000"/>
              </w:rPr>
            </w:pPr>
          </w:p>
        </w:tc>
      </w:tr>
    </w:tbl>
    <w:p w14:paraId="0FC0CB58" w14:textId="77777777" w:rsidR="002D3E66" w:rsidRPr="00F91EB3" w:rsidRDefault="002D3E66" w:rsidP="002D3E66">
      <w:pPr>
        <w:jc w:val="center"/>
        <w:rPr>
          <w:rFonts w:ascii="Times New Roman" w:hAnsi="Times New Roman" w:cs="Times New Roman"/>
        </w:rPr>
      </w:pPr>
    </w:p>
    <w:p w14:paraId="7245B7DF" w14:textId="77777777" w:rsidR="002D3E66" w:rsidRPr="00F91EB3" w:rsidRDefault="002D3E66" w:rsidP="002D3E66">
      <w:pPr>
        <w:jc w:val="center"/>
        <w:rPr>
          <w:rFonts w:ascii="Times New Roman" w:hAnsi="Times New Roman" w:cs="Times New Roman"/>
        </w:rPr>
      </w:pPr>
    </w:p>
    <w:p w14:paraId="77ABDC18" w14:textId="77777777" w:rsidR="002D3E66" w:rsidRDefault="002D3E66" w:rsidP="002D3E66">
      <w:pPr>
        <w:rPr>
          <w:rFonts w:ascii="Times New Roman" w:hAnsi="Times New Roman" w:cs="Times New Roman"/>
        </w:rPr>
      </w:pPr>
    </w:p>
    <w:p w14:paraId="17278F1D" w14:textId="77777777" w:rsidR="002D3E66" w:rsidRDefault="002D3E66" w:rsidP="002D3E66">
      <w:pPr>
        <w:rPr>
          <w:rFonts w:ascii="Times New Roman" w:hAnsi="Times New Roman" w:cs="Times New Roman"/>
        </w:rPr>
      </w:pPr>
    </w:p>
    <w:p w14:paraId="63AA11E4" w14:textId="77777777" w:rsidR="002D3E66" w:rsidRDefault="002D3E66" w:rsidP="002D3E66">
      <w:pPr>
        <w:rPr>
          <w:rFonts w:ascii="Times New Roman" w:hAnsi="Times New Roman" w:cs="Times New Roman"/>
        </w:rPr>
      </w:pPr>
    </w:p>
    <w:p w14:paraId="0E7D472D" w14:textId="77777777" w:rsidR="002D3E66" w:rsidRDefault="002D3E66" w:rsidP="002D3E66">
      <w:pPr>
        <w:rPr>
          <w:rFonts w:ascii="Times New Roman" w:hAnsi="Times New Roman" w:cs="Times New Roman"/>
        </w:rPr>
      </w:pPr>
    </w:p>
    <w:p w14:paraId="772039AC" w14:textId="77777777" w:rsidR="002D3E66" w:rsidRDefault="002D3E66" w:rsidP="002D3E66">
      <w:pPr>
        <w:rPr>
          <w:rFonts w:ascii="Times New Roman" w:hAnsi="Times New Roman" w:cs="Times New Roman"/>
        </w:rPr>
      </w:pPr>
    </w:p>
    <w:p w14:paraId="2A5181C2" w14:textId="77777777" w:rsidR="002D3E66" w:rsidRDefault="002D3E66" w:rsidP="002D3E66">
      <w:pPr>
        <w:rPr>
          <w:rFonts w:ascii="Times New Roman" w:hAnsi="Times New Roman" w:cs="Times New Roman"/>
        </w:rPr>
      </w:pPr>
    </w:p>
    <w:p w14:paraId="13EBB623" w14:textId="77777777" w:rsidR="002D3E66" w:rsidRDefault="002D3E66" w:rsidP="002D3E66">
      <w:pPr>
        <w:rPr>
          <w:rFonts w:ascii="Times New Roman" w:hAnsi="Times New Roman" w:cs="Times New Roman"/>
        </w:rPr>
      </w:pPr>
    </w:p>
    <w:p w14:paraId="54B71B34" w14:textId="77777777" w:rsidR="002D3E66" w:rsidRDefault="002D3E66" w:rsidP="002D3E66"/>
    <w:p w14:paraId="0F9B8677" w14:textId="77777777" w:rsidR="002D3E66" w:rsidRDefault="002D3E66" w:rsidP="002D3E66"/>
    <w:p w14:paraId="5C823E46" w14:textId="77777777" w:rsidR="002D3E66" w:rsidRPr="00CE125F" w:rsidRDefault="002D3E66" w:rsidP="002D3E66"/>
    <w:p w14:paraId="0B9BE25E" w14:textId="77777777" w:rsidR="002D3E66" w:rsidRDefault="002D3E66" w:rsidP="002D3E66">
      <w:pPr>
        <w:pStyle w:val="Caption"/>
        <w:spacing w:before="0" w:after="0"/>
        <w:ind w:right="720"/>
        <w:rPr>
          <w:rFonts w:ascii="Times New Roman" w:hAnsi="Times New Roman" w:cs="Times New Roman"/>
          <w:b w:val="0"/>
        </w:rPr>
      </w:pPr>
    </w:p>
    <w:p w14:paraId="7647E8F1" w14:textId="77777777" w:rsidR="002D3E66" w:rsidRDefault="002D3E66" w:rsidP="002D3E66">
      <w:pPr>
        <w:pStyle w:val="Caption"/>
        <w:spacing w:before="0" w:after="0"/>
        <w:ind w:right="720"/>
        <w:rPr>
          <w:rFonts w:ascii="Times New Roman" w:hAnsi="Times New Roman" w:cs="Times New Roman"/>
          <w:b w:val="0"/>
        </w:rPr>
      </w:pPr>
    </w:p>
    <w:p w14:paraId="3FC0599D" w14:textId="77777777" w:rsidR="002D3E66" w:rsidRDefault="002D3E66" w:rsidP="002D3E66"/>
    <w:p w14:paraId="513AC3CF" w14:textId="77777777" w:rsidR="002D3E66" w:rsidRDefault="002D3E66" w:rsidP="002D3E66"/>
    <w:p w14:paraId="5676CBFE" w14:textId="77777777" w:rsidR="002D3E66" w:rsidRDefault="002D3E66" w:rsidP="002D3E66"/>
    <w:p w14:paraId="267CA96A" w14:textId="77777777" w:rsidR="002D3E66" w:rsidRDefault="002D3E66" w:rsidP="002D3E66"/>
    <w:p w14:paraId="177C0EB1" w14:textId="77777777" w:rsidR="002D3E66" w:rsidRDefault="002D3E66" w:rsidP="002D3E66"/>
    <w:p w14:paraId="0D4C6536" w14:textId="77777777" w:rsidR="002D3E66" w:rsidRDefault="002D3E66" w:rsidP="002D3E66"/>
    <w:p w14:paraId="46D371FA" w14:textId="77777777" w:rsidR="002D3E66" w:rsidRDefault="002D3E66" w:rsidP="002D3E66"/>
    <w:p w14:paraId="38C867DA" w14:textId="0ABBA661" w:rsidR="002D3E66" w:rsidRDefault="002D3E66" w:rsidP="002D3E66"/>
    <w:p w14:paraId="5BEA9A5F" w14:textId="60D3428E" w:rsidR="002D3E66" w:rsidRDefault="002D3E66" w:rsidP="002D3E66"/>
    <w:p w14:paraId="23AD240B" w14:textId="05687355" w:rsidR="002D3E66" w:rsidRDefault="002D3E66" w:rsidP="002D3E66"/>
    <w:p w14:paraId="131D3EB3" w14:textId="134DB334" w:rsidR="002D3E66" w:rsidRDefault="002D3E66" w:rsidP="002D3E66"/>
    <w:p w14:paraId="26E0879E" w14:textId="77777777" w:rsidR="002D3E66" w:rsidRDefault="002D3E66" w:rsidP="002D3E66"/>
    <w:p w14:paraId="7B44DC7A" w14:textId="77777777" w:rsidR="002D3E66" w:rsidRDefault="002D3E66" w:rsidP="002D3E66"/>
    <w:p w14:paraId="0206852B" w14:textId="77777777" w:rsidR="004E78E1" w:rsidRDefault="004E78E1" w:rsidP="004E78E1">
      <w:pPr>
        <w:rPr>
          <w:rFonts w:ascii="Times New Roman" w:hAnsi="Times New Roman" w:cs="Times New Roman"/>
        </w:rPr>
      </w:pPr>
    </w:p>
    <w:p w14:paraId="4F2F780B" w14:textId="0D008527" w:rsidR="004E78E1" w:rsidRPr="00387784" w:rsidRDefault="004C05DC">
      <w:pPr>
        <w:pStyle w:val="Caption"/>
        <w:rPr>
          <w:sz w:val="22"/>
          <w:szCs w:val="22"/>
        </w:rPr>
      </w:pPr>
      <w:bookmarkStart w:id="50" w:name="_Toc77890645"/>
      <w:r w:rsidRPr="00387784">
        <w:rPr>
          <w:rFonts w:ascii="Times New Roman" w:hAnsi="Times New Roman" w:cs="Times New Roman"/>
          <w:sz w:val="22"/>
          <w:szCs w:val="22"/>
        </w:rPr>
        <w:lastRenderedPageBreak/>
        <w:t xml:space="preserve">Table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Pr="00387784">
        <w:rPr>
          <w:rFonts w:ascii="Times New Roman" w:hAnsi="Times New Roman" w:cs="Times New Roman"/>
          <w:noProof/>
          <w:sz w:val="22"/>
          <w:szCs w:val="22"/>
        </w:rPr>
        <w:t>5</w:t>
      </w:r>
      <w:r w:rsidRPr="00387784">
        <w:rPr>
          <w:rFonts w:ascii="Times New Roman" w:hAnsi="Times New Roman" w:cs="Times New Roman"/>
          <w:sz w:val="22"/>
          <w:szCs w:val="22"/>
        </w:rPr>
        <w:fldChar w:fldCharType="end"/>
      </w:r>
      <w:r w:rsidR="00E22A62" w:rsidRPr="00387784">
        <w:rPr>
          <w:rFonts w:ascii="Times New Roman" w:hAnsi="Times New Roman" w:cs="Times New Roman"/>
          <w:sz w:val="22"/>
          <w:szCs w:val="22"/>
        </w:rPr>
        <w:t>.</w:t>
      </w:r>
      <w:r>
        <w:t xml:space="preserve"> </w:t>
      </w:r>
      <w:r w:rsidR="004E78E1" w:rsidRPr="00387784">
        <w:rPr>
          <w:rFonts w:ascii="Times New Roman" w:hAnsi="Times New Roman" w:cs="Times New Roman"/>
          <w:b w:val="0"/>
          <w:sz w:val="22"/>
          <w:szCs w:val="22"/>
        </w:rPr>
        <w:t>Probability of</w:t>
      </w:r>
      <w:r w:rsidR="004E78E1" w:rsidRPr="00387784">
        <w:rPr>
          <w:rFonts w:ascii="Times New Roman" w:hAnsi="Times New Roman" w:cs="Times New Roman"/>
          <w:sz w:val="22"/>
          <w:szCs w:val="22"/>
        </w:rPr>
        <w:t xml:space="preserve"> </w:t>
      </w:r>
      <w:r w:rsidR="004E78E1" w:rsidRPr="00387784">
        <w:rPr>
          <w:rFonts w:ascii="Times New Roman" w:hAnsi="Times New Roman" w:cs="Times New Roman"/>
          <w:b w:val="0"/>
          <w:sz w:val="22"/>
          <w:szCs w:val="22"/>
        </w:rPr>
        <w:t>quarter SCC</w:t>
      </w:r>
      <w:r w:rsidR="00A931F5" w:rsidRPr="00387784">
        <w:rPr>
          <w:rFonts w:ascii="Times New Roman" w:hAnsi="Times New Roman" w:cs="Times New Roman"/>
          <w:b w:val="0"/>
          <w:sz w:val="22"/>
          <w:szCs w:val="22"/>
        </w:rPr>
        <w:t xml:space="preserve"> &gt;200,000</w:t>
      </w:r>
      <w:r w:rsidR="004E78E1" w:rsidRPr="00387784">
        <w:rPr>
          <w:rFonts w:ascii="Times New Roman" w:hAnsi="Times New Roman" w:cs="Times New Roman"/>
          <w:b w:val="0"/>
          <w:sz w:val="22"/>
          <w:szCs w:val="22"/>
        </w:rPr>
        <w:t xml:space="preserve"> at dry off and post-calving samples</w:t>
      </w:r>
      <w:r w:rsidR="00D63FBD" w:rsidRPr="00387784">
        <w:rPr>
          <w:rFonts w:ascii="Times New Roman" w:hAnsi="Times New Roman" w:cs="Times New Roman"/>
          <w:b w:val="0"/>
          <w:sz w:val="22"/>
          <w:szCs w:val="22"/>
        </w:rPr>
        <w:t xml:space="preserve"> for cows enrolled in a trial to evaluate the effectiveness of </w:t>
      </w:r>
      <w:r w:rsidR="00A931F5" w:rsidRPr="00387784">
        <w:rPr>
          <w:rFonts w:ascii="Times New Roman" w:hAnsi="Times New Roman" w:cs="Times New Roman"/>
          <w:b w:val="0"/>
          <w:sz w:val="22"/>
          <w:szCs w:val="22"/>
        </w:rPr>
        <w:t xml:space="preserve">OG </w:t>
      </w:r>
      <w:r w:rsidR="00D63FBD" w:rsidRPr="00387784">
        <w:rPr>
          <w:rFonts w:ascii="Times New Roman" w:hAnsi="Times New Roman" w:cs="Times New Roman"/>
          <w:b w:val="0"/>
          <w:sz w:val="22"/>
          <w:szCs w:val="22"/>
        </w:rPr>
        <w:t>in a selective dry cow therapy program</w:t>
      </w:r>
      <w:bookmarkEnd w:id="50"/>
    </w:p>
    <w:tbl>
      <w:tblPr>
        <w:tblStyle w:val="TableGrid"/>
        <w:tblpPr w:leftFromText="180" w:rightFromText="180" w:vertAnchor="text" w:horzAnchor="margin" w:tblpY="159"/>
        <w:tblW w:w="12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1"/>
        <w:gridCol w:w="748"/>
        <w:gridCol w:w="59"/>
        <w:gridCol w:w="827"/>
        <w:gridCol w:w="779"/>
        <w:gridCol w:w="748"/>
        <w:gridCol w:w="832"/>
        <w:gridCol w:w="832"/>
        <w:gridCol w:w="916"/>
        <w:gridCol w:w="748"/>
        <w:gridCol w:w="867"/>
        <w:gridCol w:w="797"/>
        <w:gridCol w:w="832"/>
        <w:gridCol w:w="833"/>
        <w:gridCol w:w="832"/>
        <w:gridCol w:w="867"/>
      </w:tblGrid>
      <w:tr w:rsidR="004E78E1" w:rsidRPr="00C949CF" w14:paraId="0B44EF59" w14:textId="77777777" w:rsidTr="00387784">
        <w:trPr>
          <w:trHeight w:val="346"/>
        </w:trPr>
        <w:tc>
          <w:tcPr>
            <w:tcW w:w="1331" w:type="dxa"/>
            <w:tcBorders>
              <w:top w:val="single" w:sz="4" w:space="0" w:color="auto"/>
            </w:tcBorders>
            <w:vAlign w:val="center"/>
          </w:tcPr>
          <w:p w14:paraId="6B1D2B64" w14:textId="77777777" w:rsidR="004E78E1" w:rsidRPr="00387784" w:rsidRDefault="004E78E1" w:rsidP="004E78E1">
            <w:pPr>
              <w:jc w:val="center"/>
              <w:rPr>
                <w:rFonts w:ascii="Times New Roman" w:hAnsi="Times New Roman" w:cs="Times New Roman"/>
                <w:sz w:val="22"/>
                <w:szCs w:val="22"/>
              </w:rPr>
            </w:pPr>
          </w:p>
        </w:tc>
        <w:tc>
          <w:tcPr>
            <w:tcW w:w="1634" w:type="dxa"/>
            <w:gridSpan w:val="3"/>
            <w:tcBorders>
              <w:top w:val="single" w:sz="4" w:space="0" w:color="auto"/>
              <w:bottom w:val="single" w:sz="4" w:space="0" w:color="auto"/>
            </w:tcBorders>
            <w:vAlign w:val="center"/>
          </w:tcPr>
          <w:p w14:paraId="591693A9" w14:textId="77777777" w:rsidR="004E78E1" w:rsidRPr="00387784" w:rsidRDefault="004E78E1" w:rsidP="004E78E1">
            <w:pPr>
              <w:jc w:val="center"/>
              <w:rPr>
                <w:rFonts w:ascii="Times New Roman" w:hAnsi="Times New Roman" w:cs="Times New Roman"/>
                <w:sz w:val="22"/>
                <w:szCs w:val="22"/>
              </w:rPr>
            </w:pPr>
          </w:p>
        </w:tc>
        <w:tc>
          <w:tcPr>
            <w:tcW w:w="1527" w:type="dxa"/>
            <w:gridSpan w:val="2"/>
            <w:tcBorders>
              <w:top w:val="single" w:sz="4" w:space="0" w:color="auto"/>
              <w:bottom w:val="single" w:sz="4" w:space="0" w:color="auto"/>
            </w:tcBorders>
            <w:vAlign w:val="center"/>
          </w:tcPr>
          <w:p w14:paraId="522BAFCE"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Treatment</w:t>
            </w:r>
            <w:r w:rsidRPr="00387784" w:rsidDel="00B33CBB">
              <w:rPr>
                <w:rFonts w:ascii="Times New Roman" w:hAnsi="Times New Roman" w:cs="Times New Roman"/>
                <w:sz w:val="22"/>
                <w:szCs w:val="22"/>
              </w:rPr>
              <w:t xml:space="preserve"> </w:t>
            </w:r>
          </w:p>
        </w:tc>
        <w:tc>
          <w:tcPr>
            <w:tcW w:w="1664" w:type="dxa"/>
            <w:gridSpan w:val="2"/>
            <w:tcBorders>
              <w:top w:val="single" w:sz="4" w:space="0" w:color="auto"/>
              <w:bottom w:val="single" w:sz="4" w:space="0" w:color="auto"/>
            </w:tcBorders>
            <w:vAlign w:val="center"/>
          </w:tcPr>
          <w:p w14:paraId="710463E0" w14:textId="77777777" w:rsidR="004E78E1" w:rsidRPr="00387784" w:rsidRDefault="004E78E1" w:rsidP="004E78E1">
            <w:pPr>
              <w:jc w:val="center"/>
              <w:rPr>
                <w:rFonts w:ascii="Times New Roman" w:hAnsi="Times New Roman" w:cs="Times New Roman"/>
                <w:sz w:val="22"/>
                <w:szCs w:val="22"/>
              </w:rPr>
            </w:pPr>
          </w:p>
        </w:tc>
        <w:tc>
          <w:tcPr>
            <w:tcW w:w="915" w:type="dxa"/>
            <w:tcBorders>
              <w:top w:val="single" w:sz="4" w:space="0" w:color="auto"/>
              <w:bottom w:val="single" w:sz="4" w:space="0" w:color="auto"/>
            </w:tcBorders>
          </w:tcPr>
          <w:p w14:paraId="507873BF" w14:textId="77777777" w:rsidR="004E78E1" w:rsidRPr="00387784" w:rsidRDefault="004E78E1" w:rsidP="004E78E1">
            <w:pPr>
              <w:jc w:val="center"/>
              <w:rPr>
                <w:rFonts w:ascii="Times New Roman" w:hAnsi="Times New Roman" w:cs="Times New Roman"/>
                <w:sz w:val="22"/>
                <w:szCs w:val="22"/>
              </w:rPr>
            </w:pPr>
          </w:p>
        </w:tc>
        <w:tc>
          <w:tcPr>
            <w:tcW w:w="5775" w:type="dxa"/>
            <w:gridSpan w:val="7"/>
            <w:tcBorders>
              <w:top w:val="single" w:sz="4" w:space="0" w:color="auto"/>
              <w:bottom w:val="single" w:sz="4" w:space="0" w:color="auto"/>
            </w:tcBorders>
            <w:vAlign w:val="center"/>
          </w:tcPr>
          <w:p w14:paraId="37FD4B77" w14:textId="00F19744" w:rsidR="004E78E1" w:rsidRPr="00387784" w:rsidRDefault="00A931F5" w:rsidP="004E78E1">
            <w:pPr>
              <w:jc w:val="center"/>
              <w:rPr>
                <w:rFonts w:ascii="Times New Roman" w:hAnsi="Times New Roman" w:cs="Times New Roman"/>
                <w:sz w:val="22"/>
                <w:szCs w:val="22"/>
              </w:rPr>
            </w:pPr>
            <w:r w:rsidRPr="00387784">
              <w:rPr>
                <w:rFonts w:ascii="Times New Roman" w:hAnsi="Times New Roman" w:cs="Times New Roman"/>
                <w:sz w:val="22"/>
                <w:szCs w:val="22"/>
              </w:rPr>
              <w:t xml:space="preserve">Selective </w:t>
            </w:r>
            <w:r w:rsidR="004E78E1" w:rsidRPr="00387784">
              <w:rPr>
                <w:rFonts w:ascii="Times New Roman" w:hAnsi="Times New Roman" w:cs="Times New Roman"/>
                <w:sz w:val="22"/>
                <w:szCs w:val="22"/>
              </w:rPr>
              <w:t>Dry Cow Therapy</w:t>
            </w:r>
          </w:p>
        </w:tc>
      </w:tr>
      <w:tr w:rsidR="004E78E1" w:rsidRPr="00C949CF" w14:paraId="005E4D43" w14:textId="77777777" w:rsidTr="00387784">
        <w:trPr>
          <w:trHeight w:val="278"/>
        </w:trPr>
        <w:tc>
          <w:tcPr>
            <w:tcW w:w="1331" w:type="dxa"/>
            <w:tcBorders>
              <w:top w:val="single" w:sz="4" w:space="0" w:color="auto"/>
              <w:bottom w:val="single" w:sz="4" w:space="0" w:color="auto"/>
            </w:tcBorders>
            <w:vAlign w:val="center"/>
          </w:tcPr>
          <w:p w14:paraId="6E9ED803" w14:textId="77777777" w:rsidR="004E78E1" w:rsidRPr="00387784" w:rsidRDefault="004E78E1" w:rsidP="004E78E1">
            <w:pPr>
              <w:jc w:val="center"/>
              <w:rPr>
                <w:rFonts w:ascii="Times New Roman" w:hAnsi="Times New Roman" w:cs="Times New Roman"/>
                <w:sz w:val="22"/>
                <w:szCs w:val="22"/>
              </w:rPr>
            </w:pPr>
          </w:p>
        </w:tc>
        <w:tc>
          <w:tcPr>
            <w:tcW w:w="2413" w:type="dxa"/>
            <w:gridSpan w:val="4"/>
            <w:tcBorders>
              <w:top w:val="single" w:sz="4" w:space="0" w:color="auto"/>
              <w:bottom w:val="single" w:sz="4" w:space="0" w:color="auto"/>
            </w:tcBorders>
            <w:vAlign w:val="center"/>
          </w:tcPr>
          <w:p w14:paraId="5ED1CB25"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CON</w:t>
            </w:r>
          </w:p>
        </w:tc>
        <w:tc>
          <w:tcPr>
            <w:tcW w:w="3328" w:type="dxa"/>
            <w:gridSpan w:val="4"/>
            <w:tcBorders>
              <w:top w:val="single" w:sz="4" w:space="0" w:color="auto"/>
              <w:bottom w:val="single" w:sz="4" w:space="0" w:color="auto"/>
            </w:tcBorders>
            <w:vAlign w:val="center"/>
          </w:tcPr>
          <w:p w14:paraId="316B458D"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OG</w:t>
            </w:r>
          </w:p>
        </w:tc>
        <w:tc>
          <w:tcPr>
            <w:tcW w:w="2412" w:type="dxa"/>
            <w:gridSpan w:val="3"/>
            <w:tcBorders>
              <w:top w:val="single" w:sz="4" w:space="0" w:color="auto"/>
              <w:bottom w:val="single" w:sz="4" w:space="0" w:color="auto"/>
            </w:tcBorders>
            <w:vAlign w:val="center"/>
          </w:tcPr>
          <w:p w14:paraId="7B57F667"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 xml:space="preserve"> NO</w:t>
            </w:r>
            <w:r w:rsidRPr="00387784" w:rsidDel="00B33CBB">
              <w:rPr>
                <w:rFonts w:ascii="Times New Roman" w:hAnsi="Times New Roman" w:cs="Times New Roman"/>
                <w:sz w:val="22"/>
                <w:szCs w:val="22"/>
              </w:rPr>
              <w:t xml:space="preserve"> </w:t>
            </w:r>
          </w:p>
        </w:tc>
        <w:tc>
          <w:tcPr>
            <w:tcW w:w="832" w:type="dxa"/>
            <w:tcBorders>
              <w:top w:val="single" w:sz="4" w:space="0" w:color="auto"/>
              <w:bottom w:val="single" w:sz="4" w:space="0" w:color="auto"/>
            </w:tcBorders>
            <w:vAlign w:val="center"/>
          </w:tcPr>
          <w:p w14:paraId="7894D8DB"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 xml:space="preserve"> </w:t>
            </w:r>
          </w:p>
        </w:tc>
        <w:tc>
          <w:tcPr>
            <w:tcW w:w="2530" w:type="dxa"/>
            <w:gridSpan w:val="3"/>
            <w:tcBorders>
              <w:top w:val="single" w:sz="4" w:space="0" w:color="auto"/>
              <w:bottom w:val="single" w:sz="4" w:space="0" w:color="auto"/>
            </w:tcBorders>
            <w:vAlign w:val="center"/>
          </w:tcPr>
          <w:p w14:paraId="01504B1D"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YES</w:t>
            </w:r>
          </w:p>
        </w:tc>
      </w:tr>
      <w:tr w:rsidR="00CF010A" w:rsidRPr="00C949CF" w14:paraId="0369041A" w14:textId="77777777" w:rsidTr="00387784">
        <w:trPr>
          <w:trHeight w:val="278"/>
        </w:trPr>
        <w:tc>
          <w:tcPr>
            <w:tcW w:w="1331" w:type="dxa"/>
            <w:tcBorders>
              <w:top w:val="single" w:sz="4" w:space="0" w:color="auto"/>
              <w:bottom w:val="single" w:sz="4" w:space="0" w:color="auto"/>
            </w:tcBorders>
            <w:vAlign w:val="center"/>
          </w:tcPr>
          <w:p w14:paraId="3CC6BFE2" w14:textId="77777777" w:rsidR="00CF010A" w:rsidRPr="00387784" w:rsidRDefault="00CF010A" w:rsidP="004E78E1">
            <w:pPr>
              <w:jc w:val="center"/>
              <w:rPr>
                <w:rFonts w:ascii="Times New Roman" w:hAnsi="Times New Roman" w:cs="Times New Roman"/>
                <w:sz w:val="22"/>
                <w:szCs w:val="22"/>
              </w:rPr>
            </w:pPr>
            <w:r w:rsidRPr="00387784">
              <w:rPr>
                <w:rFonts w:ascii="Times New Roman" w:hAnsi="Times New Roman" w:cs="Times New Roman"/>
                <w:sz w:val="22"/>
                <w:szCs w:val="22"/>
              </w:rPr>
              <w:t>Item, %</w:t>
            </w:r>
          </w:p>
        </w:tc>
        <w:tc>
          <w:tcPr>
            <w:tcW w:w="748" w:type="dxa"/>
            <w:tcBorders>
              <w:top w:val="single" w:sz="4" w:space="0" w:color="auto"/>
              <w:bottom w:val="single" w:sz="4" w:space="0" w:color="auto"/>
            </w:tcBorders>
            <w:vAlign w:val="center"/>
          </w:tcPr>
          <w:p w14:paraId="2FBC1D73" w14:textId="77777777" w:rsidR="00CF010A" w:rsidRPr="00387784" w:rsidRDefault="00CF010A" w:rsidP="004E78E1">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664" w:type="dxa"/>
            <w:gridSpan w:val="3"/>
            <w:tcBorders>
              <w:top w:val="single" w:sz="4" w:space="0" w:color="auto"/>
              <w:bottom w:val="single" w:sz="4" w:space="0" w:color="auto"/>
            </w:tcBorders>
            <w:vAlign w:val="center"/>
          </w:tcPr>
          <w:p w14:paraId="6A6BAF28" w14:textId="06200078" w:rsidR="00CF010A" w:rsidRPr="00387784" w:rsidRDefault="00CF010A"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r w:rsidRPr="00387784" w:rsidDel="00CF010A">
              <w:rPr>
                <w:rFonts w:ascii="Times New Roman" w:hAnsi="Times New Roman" w:cs="Times New Roman"/>
                <w:sz w:val="22"/>
                <w:szCs w:val="22"/>
              </w:rPr>
              <w:t xml:space="preserve"> </w:t>
            </w:r>
          </w:p>
        </w:tc>
        <w:tc>
          <w:tcPr>
            <w:tcW w:w="748" w:type="dxa"/>
            <w:tcBorders>
              <w:top w:val="single" w:sz="4" w:space="0" w:color="auto"/>
              <w:bottom w:val="single" w:sz="4" w:space="0" w:color="auto"/>
            </w:tcBorders>
            <w:vAlign w:val="center"/>
          </w:tcPr>
          <w:p w14:paraId="402B7975" w14:textId="77777777" w:rsidR="00CF010A" w:rsidRPr="00387784" w:rsidRDefault="00CF010A" w:rsidP="004E78E1">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664" w:type="dxa"/>
            <w:gridSpan w:val="2"/>
            <w:tcBorders>
              <w:top w:val="single" w:sz="4" w:space="0" w:color="auto"/>
              <w:bottom w:val="single" w:sz="4" w:space="0" w:color="auto"/>
            </w:tcBorders>
            <w:vAlign w:val="center"/>
          </w:tcPr>
          <w:p w14:paraId="38C7C0E9" w14:textId="70ED871E" w:rsidR="00CF010A" w:rsidRPr="00387784" w:rsidRDefault="00CF010A"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r w:rsidRPr="00387784" w:rsidDel="00CF010A">
              <w:rPr>
                <w:rFonts w:ascii="Times New Roman" w:hAnsi="Times New Roman" w:cs="Times New Roman"/>
                <w:sz w:val="22"/>
                <w:szCs w:val="22"/>
              </w:rPr>
              <w:t xml:space="preserve"> </w:t>
            </w:r>
          </w:p>
        </w:tc>
        <w:tc>
          <w:tcPr>
            <w:tcW w:w="915" w:type="dxa"/>
            <w:tcBorders>
              <w:top w:val="single" w:sz="4" w:space="0" w:color="auto"/>
              <w:bottom w:val="single" w:sz="4" w:space="0" w:color="auto"/>
            </w:tcBorders>
            <w:vAlign w:val="center"/>
          </w:tcPr>
          <w:p w14:paraId="62407293" w14:textId="77777777" w:rsidR="00CF010A" w:rsidRPr="00387784" w:rsidRDefault="00CF010A" w:rsidP="004E78E1">
            <w:pPr>
              <w:jc w:val="center"/>
              <w:rPr>
                <w:rFonts w:ascii="Times New Roman" w:hAnsi="Times New Roman" w:cs="Times New Roman"/>
                <w:sz w:val="22"/>
                <w:szCs w:val="22"/>
              </w:rPr>
            </w:pPr>
            <w:r w:rsidRPr="00387784">
              <w:rPr>
                <w:rFonts w:ascii="Times New Roman" w:hAnsi="Times New Roman" w:cs="Times New Roman"/>
                <w:sz w:val="22"/>
                <w:szCs w:val="22"/>
              </w:rPr>
              <w:t>P value</w:t>
            </w:r>
          </w:p>
        </w:tc>
        <w:tc>
          <w:tcPr>
            <w:tcW w:w="748" w:type="dxa"/>
            <w:tcBorders>
              <w:top w:val="single" w:sz="4" w:space="0" w:color="auto"/>
              <w:bottom w:val="single" w:sz="4" w:space="0" w:color="auto"/>
            </w:tcBorders>
            <w:vAlign w:val="center"/>
          </w:tcPr>
          <w:p w14:paraId="5D7859A0" w14:textId="77777777" w:rsidR="00CF010A" w:rsidRPr="00387784" w:rsidRDefault="00CF010A" w:rsidP="004E78E1">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663" w:type="dxa"/>
            <w:gridSpan w:val="2"/>
            <w:tcBorders>
              <w:top w:val="single" w:sz="4" w:space="0" w:color="auto"/>
              <w:bottom w:val="single" w:sz="4" w:space="0" w:color="auto"/>
            </w:tcBorders>
            <w:vAlign w:val="center"/>
          </w:tcPr>
          <w:p w14:paraId="16E5D190" w14:textId="2BA0A891" w:rsidR="00CF010A" w:rsidRPr="00387784" w:rsidRDefault="00CF010A"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r w:rsidRPr="00387784" w:rsidDel="00CF010A">
              <w:rPr>
                <w:rFonts w:ascii="Times New Roman" w:hAnsi="Times New Roman" w:cs="Times New Roman"/>
                <w:sz w:val="22"/>
                <w:szCs w:val="22"/>
              </w:rPr>
              <w:t xml:space="preserve"> </w:t>
            </w:r>
          </w:p>
        </w:tc>
        <w:tc>
          <w:tcPr>
            <w:tcW w:w="832" w:type="dxa"/>
            <w:tcBorders>
              <w:top w:val="single" w:sz="4" w:space="0" w:color="auto"/>
              <w:bottom w:val="single" w:sz="4" w:space="0" w:color="auto"/>
            </w:tcBorders>
            <w:vAlign w:val="center"/>
          </w:tcPr>
          <w:p w14:paraId="09A54AD2" w14:textId="77777777" w:rsidR="00CF010A" w:rsidRPr="00387784" w:rsidRDefault="00CF010A" w:rsidP="004E78E1">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665" w:type="dxa"/>
            <w:gridSpan w:val="2"/>
            <w:tcBorders>
              <w:top w:val="single" w:sz="4" w:space="0" w:color="auto"/>
              <w:bottom w:val="single" w:sz="4" w:space="0" w:color="auto"/>
            </w:tcBorders>
            <w:vAlign w:val="center"/>
          </w:tcPr>
          <w:p w14:paraId="5A17BD54" w14:textId="4D6F8117" w:rsidR="00CF010A" w:rsidRPr="00387784" w:rsidRDefault="00CF010A"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r w:rsidRPr="00387784" w:rsidDel="00CF010A">
              <w:rPr>
                <w:rFonts w:ascii="Times New Roman" w:hAnsi="Times New Roman" w:cs="Times New Roman"/>
                <w:sz w:val="22"/>
                <w:szCs w:val="22"/>
              </w:rPr>
              <w:t xml:space="preserve"> </w:t>
            </w:r>
          </w:p>
        </w:tc>
        <w:tc>
          <w:tcPr>
            <w:tcW w:w="865" w:type="dxa"/>
            <w:tcBorders>
              <w:top w:val="single" w:sz="4" w:space="0" w:color="auto"/>
              <w:bottom w:val="single" w:sz="4" w:space="0" w:color="auto"/>
            </w:tcBorders>
            <w:vAlign w:val="center"/>
          </w:tcPr>
          <w:p w14:paraId="5BC72F28" w14:textId="77777777" w:rsidR="00CF010A" w:rsidRPr="00387784" w:rsidRDefault="00CF010A" w:rsidP="004E78E1">
            <w:pPr>
              <w:jc w:val="center"/>
              <w:rPr>
                <w:rFonts w:ascii="Times New Roman" w:hAnsi="Times New Roman" w:cs="Times New Roman"/>
                <w:sz w:val="22"/>
                <w:szCs w:val="22"/>
              </w:rPr>
            </w:pPr>
            <w:r w:rsidRPr="00387784">
              <w:rPr>
                <w:rFonts w:ascii="Times New Roman" w:hAnsi="Times New Roman" w:cs="Times New Roman"/>
                <w:sz w:val="22"/>
                <w:szCs w:val="22"/>
              </w:rPr>
              <w:t>P value</w:t>
            </w:r>
          </w:p>
        </w:tc>
      </w:tr>
      <w:tr w:rsidR="004E78E1" w:rsidRPr="00C949CF" w14:paraId="3474C2D4" w14:textId="77777777" w:rsidTr="00387784">
        <w:trPr>
          <w:trHeight w:val="268"/>
        </w:trPr>
        <w:tc>
          <w:tcPr>
            <w:tcW w:w="1331" w:type="dxa"/>
            <w:tcBorders>
              <w:top w:val="single" w:sz="4" w:space="0" w:color="auto"/>
            </w:tcBorders>
            <w:vAlign w:val="center"/>
          </w:tcPr>
          <w:p w14:paraId="6ECF0281" w14:textId="77777777" w:rsidR="004E78E1" w:rsidRPr="00387784" w:rsidRDefault="004E78E1" w:rsidP="004E78E1">
            <w:pPr>
              <w:rPr>
                <w:rFonts w:ascii="Times New Roman" w:hAnsi="Times New Roman" w:cs="Times New Roman"/>
                <w:sz w:val="22"/>
                <w:szCs w:val="22"/>
              </w:rPr>
            </w:pPr>
            <w:r w:rsidRPr="00387784">
              <w:rPr>
                <w:rFonts w:ascii="Times New Roman" w:hAnsi="Times New Roman" w:cs="Times New Roman"/>
                <w:sz w:val="22"/>
                <w:szCs w:val="22"/>
              </w:rPr>
              <w:t>Dry off</w:t>
            </w:r>
          </w:p>
        </w:tc>
        <w:tc>
          <w:tcPr>
            <w:tcW w:w="807" w:type="dxa"/>
            <w:gridSpan w:val="2"/>
            <w:tcBorders>
              <w:top w:val="single" w:sz="4" w:space="0" w:color="auto"/>
            </w:tcBorders>
            <w:vAlign w:val="center"/>
          </w:tcPr>
          <w:p w14:paraId="169FFD63"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16.9</w:t>
            </w:r>
          </w:p>
        </w:tc>
        <w:tc>
          <w:tcPr>
            <w:tcW w:w="827" w:type="dxa"/>
            <w:tcBorders>
              <w:top w:val="single" w:sz="4" w:space="0" w:color="auto"/>
            </w:tcBorders>
            <w:vAlign w:val="center"/>
          </w:tcPr>
          <w:p w14:paraId="12C86F72"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9.7</w:t>
            </w:r>
          </w:p>
        </w:tc>
        <w:tc>
          <w:tcPr>
            <w:tcW w:w="778" w:type="dxa"/>
            <w:tcBorders>
              <w:top w:val="single" w:sz="4" w:space="0" w:color="auto"/>
            </w:tcBorders>
            <w:vAlign w:val="center"/>
          </w:tcPr>
          <w:p w14:paraId="2E682FE6"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25.1</w:t>
            </w:r>
          </w:p>
        </w:tc>
        <w:tc>
          <w:tcPr>
            <w:tcW w:w="748" w:type="dxa"/>
            <w:tcBorders>
              <w:top w:val="single" w:sz="4" w:space="0" w:color="auto"/>
            </w:tcBorders>
            <w:vAlign w:val="center"/>
          </w:tcPr>
          <w:p w14:paraId="6E0248F8"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6.5</w:t>
            </w:r>
          </w:p>
        </w:tc>
        <w:tc>
          <w:tcPr>
            <w:tcW w:w="832" w:type="dxa"/>
            <w:tcBorders>
              <w:top w:val="single" w:sz="4" w:space="0" w:color="auto"/>
            </w:tcBorders>
            <w:vAlign w:val="center"/>
          </w:tcPr>
          <w:p w14:paraId="68B637B2"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3.4</w:t>
            </w:r>
          </w:p>
        </w:tc>
        <w:tc>
          <w:tcPr>
            <w:tcW w:w="832" w:type="dxa"/>
            <w:tcBorders>
              <w:top w:val="single" w:sz="4" w:space="0" w:color="auto"/>
            </w:tcBorders>
            <w:vAlign w:val="center"/>
          </w:tcPr>
          <w:p w14:paraId="31838D31"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12.2</w:t>
            </w:r>
          </w:p>
        </w:tc>
        <w:tc>
          <w:tcPr>
            <w:tcW w:w="915" w:type="dxa"/>
            <w:tcBorders>
              <w:top w:val="single" w:sz="4" w:space="0" w:color="auto"/>
              <w:right w:val="single" w:sz="4" w:space="0" w:color="auto"/>
            </w:tcBorders>
            <w:vAlign w:val="center"/>
          </w:tcPr>
          <w:p w14:paraId="1ECC6F5D"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.01</w:t>
            </w:r>
          </w:p>
        </w:tc>
        <w:tc>
          <w:tcPr>
            <w:tcW w:w="748" w:type="dxa"/>
            <w:tcBorders>
              <w:top w:val="single" w:sz="4" w:space="0" w:color="auto"/>
              <w:left w:val="single" w:sz="4" w:space="0" w:color="auto"/>
            </w:tcBorders>
            <w:vAlign w:val="center"/>
          </w:tcPr>
          <w:p w14:paraId="23D8FF1B"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1.1</w:t>
            </w:r>
          </w:p>
        </w:tc>
        <w:tc>
          <w:tcPr>
            <w:tcW w:w="867" w:type="dxa"/>
            <w:tcBorders>
              <w:top w:val="single" w:sz="4" w:space="0" w:color="auto"/>
            </w:tcBorders>
            <w:vAlign w:val="center"/>
          </w:tcPr>
          <w:p w14:paraId="56BF6AC0"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0.5</w:t>
            </w:r>
          </w:p>
        </w:tc>
        <w:tc>
          <w:tcPr>
            <w:tcW w:w="796" w:type="dxa"/>
            <w:tcBorders>
              <w:top w:val="single" w:sz="4" w:space="0" w:color="auto"/>
            </w:tcBorders>
            <w:vAlign w:val="center"/>
          </w:tcPr>
          <w:p w14:paraId="086F2D95"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2.4</w:t>
            </w:r>
          </w:p>
        </w:tc>
        <w:tc>
          <w:tcPr>
            <w:tcW w:w="832" w:type="dxa"/>
            <w:tcBorders>
              <w:top w:val="single" w:sz="4" w:space="0" w:color="auto"/>
            </w:tcBorders>
            <w:vAlign w:val="center"/>
          </w:tcPr>
          <w:p w14:paraId="2C345AD6"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54.8</w:t>
            </w:r>
          </w:p>
        </w:tc>
        <w:tc>
          <w:tcPr>
            <w:tcW w:w="833" w:type="dxa"/>
            <w:tcBorders>
              <w:top w:val="single" w:sz="4" w:space="0" w:color="auto"/>
            </w:tcBorders>
            <w:vAlign w:val="center"/>
          </w:tcPr>
          <w:p w14:paraId="6F8D95F0"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44.3</w:t>
            </w:r>
          </w:p>
        </w:tc>
        <w:tc>
          <w:tcPr>
            <w:tcW w:w="832" w:type="dxa"/>
            <w:tcBorders>
              <w:top w:val="single" w:sz="4" w:space="0" w:color="auto"/>
            </w:tcBorders>
            <w:vAlign w:val="center"/>
          </w:tcPr>
          <w:p w14:paraId="25BDFBFE"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64.9</w:t>
            </w:r>
          </w:p>
        </w:tc>
        <w:tc>
          <w:tcPr>
            <w:tcW w:w="865" w:type="dxa"/>
            <w:tcBorders>
              <w:top w:val="single" w:sz="4" w:space="0" w:color="auto"/>
            </w:tcBorders>
            <w:vAlign w:val="center"/>
          </w:tcPr>
          <w:p w14:paraId="04791705"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&lt;.0001</w:t>
            </w:r>
          </w:p>
        </w:tc>
      </w:tr>
      <w:tr w:rsidR="004E78E1" w:rsidRPr="00C949CF" w14:paraId="2319A6EE" w14:textId="77777777" w:rsidTr="00387784">
        <w:trPr>
          <w:trHeight w:val="283"/>
        </w:trPr>
        <w:tc>
          <w:tcPr>
            <w:tcW w:w="1331" w:type="dxa"/>
            <w:vAlign w:val="center"/>
          </w:tcPr>
          <w:p w14:paraId="7E6318B4" w14:textId="77777777" w:rsidR="004E78E1" w:rsidRPr="00387784" w:rsidRDefault="004E78E1" w:rsidP="004E78E1">
            <w:pPr>
              <w:rPr>
                <w:rFonts w:ascii="Times New Roman" w:hAnsi="Times New Roman" w:cs="Times New Roman"/>
                <w:sz w:val="22"/>
                <w:szCs w:val="22"/>
              </w:rPr>
            </w:pPr>
            <w:r w:rsidRPr="00387784">
              <w:rPr>
                <w:rFonts w:ascii="Times New Roman" w:hAnsi="Times New Roman" w:cs="Times New Roman"/>
                <w:sz w:val="22"/>
                <w:szCs w:val="22"/>
              </w:rPr>
              <w:t>Post calving</w:t>
            </w:r>
          </w:p>
        </w:tc>
        <w:tc>
          <w:tcPr>
            <w:tcW w:w="807" w:type="dxa"/>
            <w:gridSpan w:val="2"/>
            <w:vAlign w:val="center"/>
          </w:tcPr>
          <w:p w14:paraId="3AB79B7D"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16.9</w:t>
            </w:r>
          </w:p>
        </w:tc>
        <w:tc>
          <w:tcPr>
            <w:tcW w:w="827" w:type="dxa"/>
            <w:vAlign w:val="center"/>
          </w:tcPr>
          <w:p w14:paraId="30D4EC0B"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12.3</w:t>
            </w:r>
          </w:p>
        </w:tc>
        <w:tc>
          <w:tcPr>
            <w:tcW w:w="778" w:type="dxa"/>
            <w:vAlign w:val="center"/>
          </w:tcPr>
          <w:p w14:paraId="73702F78"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22.6</w:t>
            </w:r>
          </w:p>
        </w:tc>
        <w:tc>
          <w:tcPr>
            <w:tcW w:w="748" w:type="dxa"/>
            <w:vAlign w:val="center"/>
          </w:tcPr>
          <w:p w14:paraId="31DA07C1"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15.7</w:t>
            </w:r>
          </w:p>
        </w:tc>
        <w:tc>
          <w:tcPr>
            <w:tcW w:w="832" w:type="dxa"/>
            <w:vAlign w:val="center"/>
          </w:tcPr>
          <w:p w14:paraId="14684604"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11.0</w:t>
            </w:r>
          </w:p>
        </w:tc>
        <w:tc>
          <w:tcPr>
            <w:tcW w:w="832" w:type="dxa"/>
            <w:vAlign w:val="center"/>
          </w:tcPr>
          <w:p w14:paraId="7F52C531"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21.8</w:t>
            </w:r>
          </w:p>
        </w:tc>
        <w:tc>
          <w:tcPr>
            <w:tcW w:w="915" w:type="dxa"/>
            <w:tcBorders>
              <w:right w:val="single" w:sz="4" w:space="0" w:color="auto"/>
            </w:tcBorders>
            <w:vAlign w:val="center"/>
          </w:tcPr>
          <w:p w14:paraId="2563DC6B" w14:textId="77777777" w:rsidR="004E78E1" w:rsidRPr="00387784" w:rsidDel="00B33CBB"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.76</w:t>
            </w:r>
          </w:p>
        </w:tc>
        <w:tc>
          <w:tcPr>
            <w:tcW w:w="748" w:type="dxa"/>
            <w:tcBorders>
              <w:left w:val="single" w:sz="4" w:space="0" w:color="auto"/>
            </w:tcBorders>
            <w:vAlign w:val="center"/>
          </w:tcPr>
          <w:p w14:paraId="030BB2D7"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12.6</w:t>
            </w:r>
          </w:p>
        </w:tc>
        <w:tc>
          <w:tcPr>
            <w:tcW w:w="867" w:type="dxa"/>
            <w:vAlign w:val="center"/>
          </w:tcPr>
          <w:p w14:paraId="72D89DE5"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9.5</w:t>
            </w:r>
          </w:p>
        </w:tc>
        <w:tc>
          <w:tcPr>
            <w:tcW w:w="796" w:type="dxa"/>
            <w:vAlign w:val="center"/>
          </w:tcPr>
          <w:p w14:paraId="7B2E5872"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16.4</w:t>
            </w:r>
          </w:p>
        </w:tc>
        <w:tc>
          <w:tcPr>
            <w:tcW w:w="832" w:type="dxa"/>
            <w:vAlign w:val="center"/>
          </w:tcPr>
          <w:p w14:paraId="3C0400BB"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20.7</w:t>
            </w:r>
          </w:p>
        </w:tc>
        <w:tc>
          <w:tcPr>
            <w:tcW w:w="833" w:type="dxa"/>
            <w:vAlign w:val="center"/>
          </w:tcPr>
          <w:p w14:paraId="009CCE65"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15.8</w:t>
            </w:r>
          </w:p>
        </w:tc>
        <w:tc>
          <w:tcPr>
            <w:tcW w:w="832" w:type="dxa"/>
            <w:vAlign w:val="center"/>
          </w:tcPr>
          <w:p w14:paraId="1AA69E9C"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26.7</w:t>
            </w:r>
          </w:p>
        </w:tc>
        <w:tc>
          <w:tcPr>
            <w:tcW w:w="865" w:type="dxa"/>
            <w:vAlign w:val="center"/>
          </w:tcPr>
          <w:p w14:paraId="051F76B5"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.0007</w:t>
            </w:r>
          </w:p>
        </w:tc>
      </w:tr>
      <w:tr w:rsidR="004E78E1" w:rsidRPr="00C949CF" w14:paraId="6A47B5DF" w14:textId="77777777" w:rsidTr="00387784">
        <w:trPr>
          <w:trHeight w:val="50"/>
        </w:trPr>
        <w:tc>
          <w:tcPr>
            <w:tcW w:w="12848" w:type="dxa"/>
            <w:gridSpan w:val="16"/>
            <w:tcBorders>
              <w:top w:val="single" w:sz="4" w:space="0" w:color="auto"/>
            </w:tcBorders>
            <w:vAlign w:val="center"/>
          </w:tcPr>
          <w:p w14:paraId="2A25B7E4" w14:textId="30566139" w:rsidR="004E78E1" w:rsidRPr="00387784" w:rsidRDefault="004E78E1" w:rsidP="004E78E1">
            <w:pPr>
              <w:rPr>
                <w:rFonts w:ascii="Times New Roman" w:hAnsi="Times New Roman" w:cs="Times New Roman"/>
                <w:sz w:val="22"/>
                <w:szCs w:val="22"/>
              </w:rPr>
            </w:pPr>
            <w:r w:rsidRPr="00387784">
              <w:rPr>
                <w:rFonts w:ascii="Times New Roman" w:hAnsi="Times New Roman" w:cs="Times New Roman"/>
                <w:color w:val="000000" w:themeColor="text1"/>
                <w:sz w:val="22"/>
                <w:szCs w:val="22"/>
                <w:vertAlign w:val="superscript"/>
              </w:rPr>
              <w:t xml:space="preserve"> 1</w:t>
            </w:r>
            <w:r w:rsidRPr="00387784">
              <w:rPr>
                <w:rFonts w:ascii="Times New Roman" w:hAnsi="Times New Roman" w:cs="Times New Roman"/>
                <w:i/>
                <w:color w:val="000000" w:themeColor="text1"/>
                <w:sz w:val="22"/>
                <w:szCs w:val="22"/>
              </w:rPr>
              <w:t>P</w:t>
            </w:r>
            <w:r w:rsidRPr="00387784">
              <w:rPr>
                <w:rFonts w:ascii="Times New Roman" w:hAnsi="Times New Roman" w:cs="Times New Roman"/>
                <w:color w:val="000000" w:themeColor="text1"/>
                <w:sz w:val="22"/>
                <w:szCs w:val="22"/>
              </w:rPr>
              <w:t>-values with multivariable analysis</w:t>
            </w:r>
            <w:r w:rsidR="00CF010A" w:rsidRPr="00387784">
              <w:rPr>
                <w:rFonts w:ascii="Times New Roman" w:hAnsi="Times New Roman" w:cs="Times New Roman"/>
                <w:color w:val="000000" w:themeColor="text1"/>
                <w:sz w:val="22"/>
                <w:szCs w:val="22"/>
              </w:rPr>
              <w:t>: Treatment and Dry Cow Therapy</w:t>
            </w:r>
          </w:p>
          <w:p w14:paraId="040C633C" w14:textId="77777777" w:rsidR="004E78E1" w:rsidRPr="00387784" w:rsidRDefault="004E78E1" w:rsidP="004E78E1">
            <w:pPr>
              <w:rPr>
                <w:rFonts w:ascii="Times New Roman" w:hAnsi="Times New Roman" w:cs="Times New Roman"/>
                <w:sz w:val="22"/>
                <w:szCs w:val="22"/>
                <w:vertAlign w:val="superscript"/>
              </w:rPr>
            </w:pP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Probability </w:t>
            </w:r>
          </w:p>
        </w:tc>
      </w:tr>
    </w:tbl>
    <w:p w14:paraId="5C190FA1" w14:textId="77777777" w:rsidR="004E78E1" w:rsidRPr="00387784" w:rsidRDefault="004E78E1" w:rsidP="004E78E1">
      <w:pPr>
        <w:jc w:val="center"/>
        <w:rPr>
          <w:rFonts w:ascii="Times New Roman" w:hAnsi="Times New Roman" w:cs="Times New Roman"/>
          <w:sz w:val="22"/>
          <w:szCs w:val="22"/>
        </w:rPr>
      </w:pPr>
    </w:p>
    <w:p w14:paraId="48796CF4" w14:textId="77777777" w:rsidR="004E78E1" w:rsidRPr="00387784" w:rsidRDefault="004E78E1" w:rsidP="004E78E1">
      <w:pPr>
        <w:jc w:val="center"/>
        <w:rPr>
          <w:rFonts w:ascii="Times New Roman" w:hAnsi="Times New Roman" w:cs="Times New Roman"/>
          <w:sz w:val="22"/>
          <w:szCs w:val="22"/>
        </w:rPr>
      </w:pPr>
    </w:p>
    <w:p w14:paraId="7555A1D5" w14:textId="77777777" w:rsidR="004E78E1" w:rsidRPr="00387784" w:rsidRDefault="004E78E1" w:rsidP="004E78E1">
      <w:pPr>
        <w:rPr>
          <w:rFonts w:ascii="Times New Roman" w:hAnsi="Times New Roman" w:cs="Times New Roman"/>
          <w:sz w:val="22"/>
          <w:szCs w:val="22"/>
        </w:rPr>
      </w:pPr>
    </w:p>
    <w:p w14:paraId="712E565F" w14:textId="77777777" w:rsidR="004E78E1" w:rsidRDefault="004E78E1" w:rsidP="004E78E1">
      <w:pPr>
        <w:rPr>
          <w:rFonts w:ascii="Times New Roman" w:hAnsi="Times New Roman" w:cs="Times New Roman"/>
        </w:rPr>
      </w:pPr>
    </w:p>
    <w:p w14:paraId="19B46D3B" w14:textId="7EE55C6E" w:rsidR="004E78E1" w:rsidRDefault="004E78E1" w:rsidP="004E78E1">
      <w:pPr>
        <w:rPr>
          <w:rFonts w:ascii="Times New Roman" w:hAnsi="Times New Roman" w:cs="Times New Roman"/>
        </w:rPr>
      </w:pPr>
    </w:p>
    <w:p w14:paraId="4017D7E7" w14:textId="01C1BC76" w:rsidR="004E78E1" w:rsidRDefault="004E78E1" w:rsidP="004E78E1">
      <w:pPr>
        <w:rPr>
          <w:rFonts w:ascii="Times New Roman" w:hAnsi="Times New Roman" w:cs="Times New Roman"/>
        </w:rPr>
      </w:pPr>
    </w:p>
    <w:p w14:paraId="0067A67B" w14:textId="12C5A339" w:rsidR="004E78E1" w:rsidRDefault="004E78E1" w:rsidP="004E78E1">
      <w:pPr>
        <w:rPr>
          <w:rFonts w:ascii="Times New Roman" w:hAnsi="Times New Roman" w:cs="Times New Roman"/>
        </w:rPr>
      </w:pPr>
    </w:p>
    <w:p w14:paraId="43137675" w14:textId="474A2839" w:rsidR="004E78E1" w:rsidRDefault="004E78E1" w:rsidP="004E78E1">
      <w:pPr>
        <w:rPr>
          <w:rFonts w:ascii="Times New Roman" w:hAnsi="Times New Roman" w:cs="Times New Roman"/>
        </w:rPr>
      </w:pPr>
    </w:p>
    <w:p w14:paraId="02F5EAE7" w14:textId="398EF4E6" w:rsidR="004E78E1" w:rsidRDefault="004E78E1" w:rsidP="004E78E1">
      <w:pPr>
        <w:rPr>
          <w:rFonts w:ascii="Times New Roman" w:hAnsi="Times New Roman" w:cs="Times New Roman"/>
        </w:rPr>
      </w:pPr>
    </w:p>
    <w:p w14:paraId="3C55F013" w14:textId="408DA3DD" w:rsidR="004E78E1" w:rsidRDefault="004E78E1" w:rsidP="004E78E1">
      <w:pPr>
        <w:rPr>
          <w:rFonts w:ascii="Times New Roman" w:hAnsi="Times New Roman" w:cs="Times New Roman"/>
        </w:rPr>
      </w:pPr>
    </w:p>
    <w:p w14:paraId="14D43A24" w14:textId="62877FC1" w:rsidR="004E78E1" w:rsidRDefault="004E78E1" w:rsidP="004E78E1">
      <w:pPr>
        <w:rPr>
          <w:rFonts w:ascii="Times New Roman" w:hAnsi="Times New Roman" w:cs="Times New Roman"/>
        </w:rPr>
      </w:pPr>
    </w:p>
    <w:p w14:paraId="033CEE80" w14:textId="5867C483" w:rsidR="004E78E1" w:rsidRDefault="004E78E1" w:rsidP="004E78E1">
      <w:pPr>
        <w:rPr>
          <w:rFonts w:ascii="Times New Roman" w:hAnsi="Times New Roman" w:cs="Times New Roman"/>
        </w:rPr>
      </w:pPr>
    </w:p>
    <w:p w14:paraId="1FEAC0D1" w14:textId="7CEB99BE" w:rsidR="004E78E1" w:rsidRDefault="004E78E1" w:rsidP="004E78E1">
      <w:pPr>
        <w:rPr>
          <w:rFonts w:ascii="Times New Roman" w:hAnsi="Times New Roman" w:cs="Times New Roman"/>
        </w:rPr>
      </w:pPr>
    </w:p>
    <w:p w14:paraId="75760408" w14:textId="77777777" w:rsidR="004E78E1" w:rsidRDefault="004E78E1" w:rsidP="004E78E1">
      <w:pPr>
        <w:rPr>
          <w:rFonts w:ascii="Times New Roman" w:hAnsi="Times New Roman" w:cs="Times New Roman"/>
        </w:rPr>
      </w:pPr>
    </w:p>
    <w:p w14:paraId="39CF2782" w14:textId="77777777" w:rsidR="004E78E1" w:rsidRDefault="004E78E1" w:rsidP="004E78E1">
      <w:pPr>
        <w:rPr>
          <w:rFonts w:ascii="Times New Roman" w:hAnsi="Times New Roman" w:cs="Times New Roman"/>
        </w:rPr>
      </w:pPr>
    </w:p>
    <w:p w14:paraId="5B2B6D1B" w14:textId="77777777" w:rsidR="004E78E1" w:rsidRDefault="004E78E1" w:rsidP="004E78E1">
      <w:pPr>
        <w:rPr>
          <w:rFonts w:ascii="Times New Roman" w:hAnsi="Times New Roman" w:cs="Times New Roman"/>
        </w:rPr>
      </w:pPr>
    </w:p>
    <w:p w14:paraId="2C059E92" w14:textId="77777777" w:rsidR="004E78E1" w:rsidRDefault="004E78E1" w:rsidP="004E78E1">
      <w:pPr>
        <w:rPr>
          <w:rFonts w:ascii="Times New Roman" w:hAnsi="Times New Roman" w:cs="Times New Roman"/>
        </w:rPr>
      </w:pPr>
    </w:p>
    <w:p w14:paraId="44DE5066" w14:textId="77777777" w:rsidR="004E78E1" w:rsidRDefault="004E78E1" w:rsidP="004E78E1">
      <w:pPr>
        <w:rPr>
          <w:rFonts w:ascii="Times New Roman" w:hAnsi="Times New Roman" w:cs="Times New Roman"/>
        </w:rPr>
      </w:pPr>
    </w:p>
    <w:p w14:paraId="639599A6" w14:textId="0C20B088" w:rsidR="004E78E1" w:rsidRDefault="004E78E1" w:rsidP="004E78E1">
      <w:pPr>
        <w:rPr>
          <w:rFonts w:ascii="Times New Roman" w:hAnsi="Times New Roman" w:cs="Times New Roman"/>
        </w:rPr>
      </w:pPr>
    </w:p>
    <w:p w14:paraId="46A68974" w14:textId="3DE115B2" w:rsidR="00312A48" w:rsidRPr="00387784" w:rsidRDefault="00E22A62" w:rsidP="00A43ACC">
      <w:pPr>
        <w:pStyle w:val="Caption"/>
        <w:spacing w:before="0" w:after="0"/>
        <w:ind w:right="1890"/>
        <w:rPr>
          <w:rFonts w:ascii="Times New Roman" w:hAnsi="Times New Roman" w:cs="Times New Roman"/>
          <w:b w:val="0"/>
          <w:sz w:val="22"/>
          <w:szCs w:val="22"/>
        </w:rPr>
      </w:pPr>
      <w:bookmarkStart w:id="51" w:name="_Toc77890646"/>
      <w:r w:rsidRPr="00387784">
        <w:rPr>
          <w:rFonts w:ascii="Times New Roman" w:hAnsi="Times New Roman" w:cs="Times New Roman"/>
          <w:sz w:val="22"/>
          <w:szCs w:val="22"/>
        </w:rPr>
        <w:lastRenderedPageBreak/>
        <w:t xml:space="preserve">Table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Pr="00387784">
        <w:rPr>
          <w:rFonts w:ascii="Times New Roman" w:hAnsi="Times New Roman" w:cs="Times New Roman"/>
          <w:noProof/>
          <w:sz w:val="22"/>
          <w:szCs w:val="22"/>
        </w:rPr>
        <w:t>6</w:t>
      </w:r>
      <w:r w:rsidRPr="00387784">
        <w:rPr>
          <w:rFonts w:ascii="Times New Roman" w:hAnsi="Times New Roman" w:cs="Times New Roman"/>
          <w:sz w:val="22"/>
          <w:szCs w:val="22"/>
        </w:rPr>
        <w:fldChar w:fldCharType="end"/>
      </w:r>
      <w:r w:rsidRPr="00387784">
        <w:rPr>
          <w:rFonts w:ascii="Times New Roman" w:hAnsi="Times New Roman" w:cs="Times New Roman"/>
          <w:sz w:val="22"/>
          <w:szCs w:val="22"/>
        </w:rPr>
        <w:t>.</w:t>
      </w:r>
      <w:bookmarkEnd w:id="51"/>
      <w:r w:rsidR="00C949CF" w:rsidRPr="003C68A3">
        <w:rPr>
          <w:rFonts w:ascii="Times New Roman" w:hAnsi="Times New Roman" w:cs="Times New Roman"/>
          <w:sz w:val="22"/>
          <w:szCs w:val="22"/>
        </w:rPr>
        <w:t xml:space="preserve"> </w:t>
      </w:r>
      <w:r w:rsidR="005008C5" w:rsidRPr="00387784">
        <w:rPr>
          <w:rFonts w:ascii="Times New Roman" w:hAnsi="Times New Roman" w:cs="Times New Roman"/>
          <w:b w:val="0"/>
          <w:sz w:val="22"/>
          <w:szCs w:val="22"/>
        </w:rPr>
        <w:t xml:space="preserve">Prevalence of </w:t>
      </w:r>
      <w:r w:rsidR="00995274" w:rsidRPr="00387784">
        <w:rPr>
          <w:rFonts w:ascii="Times New Roman" w:hAnsi="Times New Roman" w:cs="Times New Roman"/>
          <w:b w:val="0"/>
          <w:sz w:val="22"/>
          <w:szCs w:val="22"/>
        </w:rPr>
        <w:t xml:space="preserve">quarter </w:t>
      </w:r>
      <w:r w:rsidR="005008C5" w:rsidRPr="00387784">
        <w:rPr>
          <w:rFonts w:ascii="Times New Roman" w:hAnsi="Times New Roman" w:cs="Times New Roman"/>
          <w:b w:val="0"/>
          <w:sz w:val="22"/>
          <w:szCs w:val="22"/>
        </w:rPr>
        <w:t xml:space="preserve">IMI and bacterial species isolated 7 d before dry off and at dry off </w:t>
      </w:r>
      <w:r w:rsidR="00995274" w:rsidRPr="00387784">
        <w:rPr>
          <w:rFonts w:ascii="Times New Roman" w:hAnsi="Times New Roman" w:cs="Times New Roman"/>
          <w:b w:val="0"/>
          <w:sz w:val="22"/>
          <w:szCs w:val="22"/>
        </w:rPr>
        <w:t xml:space="preserve">of control (CON) cows and cows fed </w:t>
      </w:r>
      <w:proofErr w:type="spellStart"/>
      <w:r w:rsidR="00995274" w:rsidRPr="00387784">
        <w:rPr>
          <w:rFonts w:ascii="Times New Roman" w:hAnsi="Times New Roman" w:cs="Times New Roman"/>
          <w:b w:val="0"/>
          <w:color w:val="000000" w:themeColor="text1"/>
          <w:sz w:val="22"/>
          <w:szCs w:val="22"/>
        </w:rPr>
        <w:t>Omnigen</w:t>
      </w:r>
      <w:proofErr w:type="spellEnd"/>
      <w:r w:rsidR="00995274" w:rsidRPr="00387784">
        <w:rPr>
          <w:rFonts w:ascii="Times New Roman" w:hAnsi="Times New Roman" w:cs="Times New Roman"/>
          <w:b w:val="0"/>
          <w:color w:val="000000" w:themeColor="text1"/>
          <w:sz w:val="22"/>
          <w:szCs w:val="22"/>
        </w:rPr>
        <w:t xml:space="preserve">-AF (OG) during the dry period through 28 </w:t>
      </w:r>
      <w:proofErr w:type="gramStart"/>
      <w:r w:rsidR="00995274" w:rsidRPr="00387784">
        <w:rPr>
          <w:rFonts w:ascii="Times New Roman" w:hAnsi="Times New Roman" w:cs="Times New Roman"/>
          <w:b w:val="0"/>
          <w:color w:val="000000" w:themeColor="text1"/>
          <w:sz w:val="22"/>
          <w:szCs w:val="22"/>
        </w:rPr>
        <w:t>DIM</w:t>
      </w:r>
      <w:proofErr w:type="gramEnd"/>
      <w:r w:rsidR="00995274" w:rsidRPr="00387784">
        <w:rPr>
          <w:rFonts w:ascii="Times New Roman" w:hAnsi="Times New Roman" w:cs="Times New Roman"/>
          <w:b w:val="0"/>
          <w:color w:val="000000" w:themeColor="text1"/>
          <w:sz w:val="22"/>
          <w:szCs w:val="22"/>
        </w:rPr>
        <w:t xml:space="preserve"> in a selective dry cow therapy program</w:t>
      </w:r>
      <w:r w:rsidR="00995274" w:rsidRPr="00387784">
        <w:rPr>
          <w:rFonts w:ascii="Times New Roman" w:hAnsi="Times New Roman" w:cs="Times New Roman"/>
          <w:b w:val="0"/>
          <w:sz w:val="22"/>
          <w:szCs w:val="22"/>
        </w:rPr>
        <w:t xml:space="preserve"> using dry cow antibiotic (dry cow therapy, DCT) and internal teat sealant (ITS), or ITS alone</w:t>
      </w:r>
      <w:r w:rsidR="00995274" w:rsidRPr="00387784">
        <w:rPr>
          <w:rFonts w:ascii="Times New Roman" w:hAnsi="Times New Roman" w:cs="Times New Roman"/>
          <w:b w:val="0"/>
          <w:color w:val="000000" w:themeColor="text1"/>
          <w:sz w:val="22"/>
          <w:szCs w:val="22"/>
          <w:vertAlign w:val="superscript"/>
        </w:rPr>
        <w:t>1</w:t>
      </w:r>
    </w:p>
    <w:tbl>
      <w:tblPr>
        <w:tblpPr w:leftFromText="180" w:rightFromText="180" w:vertAnchor="text" w:horzAnchor="margin" w:tblpY="180"/>
        <w:tblW w:w="11029" w:type="dxa"/>
        <w:tblLayout w:type="fixed"/>
        <w:tblLook w:val="04A0" w:firstRow="1" w:lastRow="0" w:firstColumn="1" w:lastColumn="0" w:noHBand="0" w:noVBand="1"/>
      </w:tblPr>
      <w:tblGrid>
        <w:gridCol w:w="3505"/>
        <w:gridCol w:w="1170"/>
        <w:gridCol w:w="1170"/>
        <w:gridCol w:w="1350"/>
        <w:gridCol w:w="6"/>
        <w:gridCol w:w="230"/>
        <w:gridCol w:w="6"/>
        <w:gridCol w:w="1108"/>
        <w:gridCol w:w="1128"/>
        <w:gridCol w:w="1326"/>
        <w:gridCol w:w="30"/>
      </w:tblGrid>
      <w:tr w:rsidR="009022C6" w:rsidRPr="00C949CF" w14:paraId="1A0D43FE" w14:textId="3A4C671C" w:rsidTr="00FF34BA">
        <w:trPr>
          <w:trHeight w:val="353"/>
        </w:trPr>
        <w:tc>
          <w:tcPr>
            <w:tcW w:w="3505" w:type="dxa"/>
            <w:tcBorders>
              <w:top w:val="single" w:sz="4" w:space="0" w:color="auto"/>
            </w:tcBorders>
            <w:shd w:val="clear" w:color="auto" w:fill="auto"/>
            <w:vAlign w:val="bottom"/>
          </w:tcPr>
          <w:p w14:paraId="34732BC7" w14:textId="77777777" w:rsidR="00CE1998" w:rsidRPr="00387784" w:rsidRDefault="00CE1998" w:rsidP="00834FEF">
            <w:pPr>
              <w:rPr>
                <w:rFonts w:ascii="Times New Roman" w:hAnsi="Times New Roman" w:cs="Times New Roman"/>
                <w:color w:val="000000" w:themeColor="text1"/>
                <w:sz w:val="22"/>
                <w:szCs w:val="22"/>
              </w:rPr>
            </w:pPr>
          </w:p>
        </w:tc>
        <w:tc>
          <w:tcPr>
            <w:tcW w:w="3696" w:type="dxa"/>
            <w:gridSpan w:val="4"/>
            <w:tcBorders>
              <w:top w:val="single" w:sz="4" w:space="0" w:color="auto"/>
              <w:bottom w:val="single" w:sz="4" w:space="0" w:color="auto"/>
            </w:tcBorders>
            <w:shd w:val="clear" w:color="auto" w:fill="auto"/>
            <w:vAlign w:val="center"/>
          </w:tcPr>
          <w:p w14:paraId="33295EB2" w14:textId="5F8BA96D" w:rsidR="00CE1998" w:rsidRPr="00387784" w:rsidRDefault="00CE1998" w:rsidP="00C763DA">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CON</w:t>
            </w:r>
          </w:p>
        </w:tc>
        <w:tc>
          <w:tcPr>
            <w:tcW w:w="236" w:type="dxa"/>
            <w:gridSpan w:val="2"/>
            <w:tcBorders>
              <w:top w:val="single" w:sz="4" w:space="0" w:color="auto"/>
            </w:tcBorders>
            <w:vAlign w:val="center"/>
          </w:tcPr>
          <w:p w14:paraId="43EE7B52" w14:textId="77777777" w:rsidR="00CE1998" w:rsidRPr="00387784" w:rsidRDefault="00CE1998" w:rsidP="00630564">
            <w:pPr>
              <w:ind w:left="-114" w:firstLine="114"/>
              <w:jc w:val="center"/>
              <w:rPr>
                <w:rFonts w:ascii="Times New Roman" w:hAnsi="Times New Roman" w:cs="Times New Roman"/>
                <w:color w:val="000000" w:themeColor="text1"/>
                <w:sz w:val="22"/>
                <w:szCs w:val="22"/>
              </w:rPr>
            </w:pPr>
          </w:p>
        </w:tc>
        <w:tc>
          <w:tcPr>
            <w:tcW w:w="3592" w:type="dxa"/>
            <w:gridSpan w:val="4"/>
            <w:tcBorders>
              <w:top w:val="single" w:sz="4" w:space="0" w:color="auto"/>
              <w:bottom w:val="single" w:sz="4" w:space="0" w:color="auto"/>
            </w:tcBorders>
            <w:shd w:val="clear" w:color="auto" w:fill="auto"/>
            <w:vAlign w:val="center"/>
          </w:tcPr>
          <w:p w14:paraId="201C6DB9" w14:textId="72300738" w:rsidR="00CE1998" w:rsidRPr="00387784" w:rsidRDefault="00CE1998" w:rsidP="00630564">
            <w:pPr>
              <w:jc w:val="center"/>
              <w:rPr>
                <w:rFonts w:ascii="Times New Roman" w:hAnsi="Times New Roman" w:cs="Times New Roman"/>
                <w:sz w:val="22"/>
                <w:szCs w:val="22"/>
              </w:rPr>
            </w:pPr>
            <w:r w:rsidRPr="00387784">
              <w:rPr>
                <w:rFonts w:ascii="Times New Roman" w:hAnsi="Times New Roman" w:cs="Times New Roman"/>
                <w:color w:val="000000" w:themeColor="text1"/>
                <w:sz w:val="22"/>
                <w:szCs w:val="22"/>
              </w:rPr>
              <w:t>OG</w:t>
            </w:r>
          </w:p>
        </w:tc>
      </w:tr>
      <w:tr w:rsidR="009022C6" w:rsidRPr="00C949CF" w14:paraId="3B629BCA" w14:textId="56380D97" w:rsidTr="00FF34BA">
        <w:trPr>
          <w:gridAfter w:val="1"/>
          <w:wAfter w:w="30" w:type="dxa"/>
          <w:trHeight w:val="785"/>
        </w:trPr>
        <w:tc>
          <w:tcPr>
            <w:tcW w:w="3505" w:type="dxa"/>
            <w:tcBorders>
              <w:bottom w:val="single" w:sz="4" w:space="0" w:color="auto"/>
            </w:tcBorders>
            <w:shd w:val="clear" w:color="auto" w:fill="auto"/>
            <w:vAlign w:val="bottom"/>
            <w:hideMark/>
          </w:tcPr>
          <w:p w14:paraId="4F5C687A" w14:textId="5F5B8691" w:rsidR="00CE1998" w:rsidRPr="00387784" w:rsidRDefault="00CE1998" w:rsidP="00C763DA">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 xml:space="preserve">Item </w:t>
            </w:r>
          </w:p>
        </w:tc>
        <w:tc>
          <w:tcPr>
            <w:tcW w:w="1170" w:type="dxa"/>
            <w:tcBorders>
              <w:bottom w:val="single" w:sz="4" w:space="0" w:color="auto"/>
            </w:tcBorders>
            <w:shd w:val="clear" w:color="auto" w:fill="auto"/>
            <w:vAlign w:val="center"/>
            <w:hideMark/>
          </w:tcPr>
          <w:p w14:paraId="2720F2B4" w14:textId="07DC40CE" w:rsidR="00CE1998" w:rsidRPr="00387784" w:rsidRDefault="00CE1998"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Overall</w:t>
            </w:r>
          </w:p>
          <w:p w14:paraId="360BA9D3" w14:textId="7776C7DD" w:rsidR="00CE1998" w:rsidRPr="00387784" w:rsidRDefault="00CE1998"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(n = 488)</w:t>
            </w:r>
          </w:p>
        </w:tc>
        <w:tc>
          <w:tcPr>
            <w:tcW w:w="1170" w:type="dxa"/>
            <w:tcBorders>
              <w:bottom w:val="single" w:sz="4" w:space="0" w:color="auto"/>
            </w:tcBorders>
            <w:vAlign w:val="center"/>
          </w:tcPr>
          <w:p w14:paraId="65990ADA" w14:textId="22DE587B" w:rsidR="00CE1998" w:rsidRPr="00387784" w:rsidRDefault="00CE1998" w:rsidP="00630564">
            <w:pPr>
              <w:jc w:val="center"/>
              <w:rPr>
                <w:rFonts w:ascii="Times New Roman" w:hAnsi="Times New Roman" w:cs="Times New Roman"/>
                <w:sz w:val="22"/>
                <w:szCs w:val="22"/>
              </w:rPr>
            </w:pPr>
            <w:r w:rsidRPr="00387784">
              <w:rPr>
                <w:rFonts w:ascii="Times New Roman" w:hAnsi="Times New Roman" w:cs="Times New Roman"/>
                <w:sz w:val="22"/>
                <w:szCs w:val="22"/>
              </w:rPr>
              <w:t>ITS only (n = 28</w:t>
            </w:r>
            <w:r w:rsidR="00F25A9F" w:rsidRPr="00387784">
              <w:rPr>
                <w:rFonts w:ascii="Times New Roman" w:hAnsi="Times New Roman" w:cs="Times New Roman"/>
                <w:sz w:val="22"/>
                <w:szCs w:val="22"/>
              </w:rPr>
              <w:t>5</w:t>
            </w:r>
            <w:r w:rsidRPr="00387784">
              <w:rPr>
                <w:rFonts w:ascii="Times New Roman" w:hAnsi="Times New Roman" w:cs="Times New Roman"/>
                <w:sz w:val="22"/>
                <w:szCs w:val="22"/>
              </w:rPr>
              <w:t>)</w:t>
            </w:r>
          </w:p>
        </w:tc>
        <w:tc>
          <w:tcPr>
            <w:tcW w:w="1350" w:type="dxa"/>
            <w:tcBorders>
              <w:bottom w:val="single" w:sz="4" w:space="0" w:color="auto"/>
            </w:tcBorders>
            <w:vAlign w:val="center"/>
          </w:tcPr>
          <w:p w14:paraId="2FF74018" w14:textId="66D3153B" w:rsidR="00CE1998" w:rsidRPr="00387784" w:rsidRDefault="00CE1998" w:rsidP="00FF34BA">
            <w:pPr>
              <w:ind w:right="-12"/>
              <w:jc w:val="center"/>
              <w:rPr>
                <w:rFonts w:ascii="Times New Roman" w:hAnsi="Times New Roman" w:cs="Times New Roman"/>
                <w:sz w:val="22"/>
                <w:szCs w:val="22"/>
              </w:rPr>
            </w:pPr>
            <w:r w:rsidRPr="00387784">
              <w:rPr>
                <w:rFonts w:ascii="Times New Roman" w:hAnsi="Times New Roman" w:cs="Times New Roman"/>
                <w:sz w:val="22"/>
                <w:szCs w:val="22"/>
              </w:rPr>
              <w:t>DCT + ITS</w:t>
            </w:r>
            <w:r w:rsidR="00F93E8C" w:rsidRPr="00387784">
              <w:rPr>
                <w:rFonts w:ascii="Times New Roman" w:hAnsi="Times New Roman" w:cs="Times New Roman"/>
                <w:sz w:val="22"/>
                <w:szCs w:val="22"/>
              </w:rPr>
              <w:t xml:space="preserve"> (n = 203)</w:t>
            </w:r>
          </w:p>
        </w:tc>
        <w:tc>
          <w:tcPr>
            <w:tcW w:w="236" w:type="dxa"/>
            <w:gridSpan w:val="2"/>
            <w:tcBorders>
              <w:bottom w:val="single" w:sz="4" w:space="0" w:color="auto"/>
            </w:tcBorders>
            <w:vAlign w:val="center"/>
          </w:tcPr>
          <w:p w14:paraId="7BDCCE0D" w14:textId="77777777" w:rsidR="00CE1998" w:rsidRPr="00387784" w:rsidRDefault="00CE1998" w:rsidP="00C763DA">
            <w:pPr>
              <w:jc w:val="center"/>
              <w:rPr>
                <w:sz w:val="22"/>
                <w:szCs w:val="22"/>
              </w:rPr>
            </w:pPr>
          </w:p>
        </w:tc>
        <w:tc>
          <w:tcPr>
            <w:tcW w:w="1114" w:type="dxa"/>
            <w:gridSpan w:val="2"/>
            <w:tcBorders>
              <w:bottom w:val="single" w:sz="4" w:space="0" w:color="auto"/>
            </w:tcBorders>
            <w:shd w:val="clear" w:color="auto" w:fill="auto"/>
            <w:vAlign w:val="center"/>
            <w:hideMark/>
          </w:tcPr>
          <w:p w14:paraId="1D04D27E" w14:textId="46F52F70" w:rsidR="00CE1998" w:rsidRPr="00387784" w:rsidRDefault="00CE1998" w:rsidP="00C763DA">
            <w:pPr>
              <w:jc w:val="center"/>
              <w:rPr>
                <w:rFonts w:ascii="Times New Roman" w:hAnsi="Times New Roman" w:cs="Times New Roman"/>
                <w:color w:val="000000" w:themeColor="text1"/>
                <w:sz w:val="22"/>
                <w:szCs w:val="22"/>
              </w:rPr>
            </w:pPr>
            <w:r w:rsidRPr="00387784">
              <w:rPr>
                <w:rFonts w:ascii="Times New Roman" w:hAnsi="Times New Roman" w:cs="Times New Roman"/>
                <w:sz w:val="22"/>
                <w:szCs w:val="22"/>
              </w:rPr>
              <w:t>Overall</w:t>
            </w:r>
          </w:p>
          <w:p w14:paraId="34888D84" w14:textId="7F0A2062" w:rsidR="00CE1998" w:rsidRPr="00387784" w:rsidRDefault="00CE1998" w:rsidP="00016A7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(n = 416)</w:t>
            </w:r>
          </w:p>
        </w:tc>
        <w:tc>
          <w:tcPr>
            <w:tcW w:w="1128" w:type="dxa"/>
            <w:tcBorders>
              <w:bottom w:val="single" w:sz="4" w:space="0" w:color="auto"/>
            </w:tcBorders>
            <w:vAlign w:val="center"/>
          </w:tcPr>
          <w:p w14:paraId="65D059DD" w14:textId="76F4FF1B" w:rsidR="00CE1998" w:rsidRPr="00387784" w:rsidRDefault="00CE1998" w:rsidP="00630564">
            <w:pPr>
              <w:jc w:val="center"/>
              <w:rPr>
                <w:rFonts w:ascii="Times New Roman" w:hAnsi="Times New Roman" w:cs="Times New Roman"/>
                <w:sz w:val="22"/>
                <w:szCs w:val="22"/>
              </w:rPr>
            </w:pPr>
            <w:r w:rsidRPr="00387784">
              <w:rPr>
                <w:rFonts w:ascii="Times New Roman" w:hAnsi="Times New Roman" w:cs="Times New Roman"/>
                <w:sz w:val="22"/>
                <w:szCs w:val="22"/>
              </w:rPr>
              <w:t>ITS only</w:t>
            </w:r>
            <w:r w:rsidR="00962C5A" w:rsidRPr="00387784">
              <w:rPr>
                <w:rFonts w:ascii="Times New Roman" w:hAnsi="Times New Roman" w:cs="Times New Roman"/>
                <w:sz w:val="22"/>
                <w:szCs w:val="22"/>
              </w:rPr>
              <w:t xml:space="preserve"> (n = 265)</w:t>
            </w:r>
          </w:p>
        </w:tc>
        <w:tc>
          <w:tcPr>
            <w:tcW w:w="1326" w:type="dxa"/>
            <w:tcBorders>
              <w:bottom w:val="single" w:sz="4" w:space="0" w:color="auto"/>
            </w:tcBorders>
            <w:vAlign w:val="center"/>
          </w:tcPr>
          <w:p w14:paraId="3F6E3B44" w14:textId="1BD62E58" w:rsidR="00CE1998" w:rsidRPr="00387784" w:rsidRDefault="00CE1998" w:rsidP="00630564">
            <w:pPr>
              <w:jc w:val="center"/>
              <w:rPr>
                <w:rFonts w:ascii="Times New Roman" w:hAnsi="Times New Roman" w:cs="Times New Roman"/>
                <w:sz w:val="22"/>
                <w:szCs w:val="22"/>
              </w:rPr>
            </w:pPr>
            <w:r w:rsidRPr="00387784">
              <w:rPr>
                <w:rFonts w:ascii="Times New Roman" w:hAnsi="Times New Roman" w:cs="Times New Roman"/>
                <w:sz w:val="22"/>
                <w:szCs w:val="22"/>
              </w:rPr>
              <w:t>DCT + ITS</w:t>
            </w:r>
            <w:r w:rsidR="00F93E8C" w:rsidRPr="00387784">
              <w:rPr>
                <w:rFonts w:ascii="Times New Roman" w:hAnsi="Times New Roman" w:cs="Times New Roman"/>
                <w:sz w:val="22"/>
                <w:szCs w:val="22"/>
              </w:rPr>
              <w:t xml:space="preserve"> (n = 151)</w:t>
            </w:r>
          </w:p>
        </w:tc>
      </w:tr>
      <w:tr w:rsidR="009022C6" w:rsidRPr="00C949CF" w14:paraId="3213BC1B" w14:textId="21585D91" w:rsidTr="00FF34BA">
        <w:trPr>
          <w:gridAfter w:val="1"/>
          <w:wAfter w:w="30" w:type="dxa"/>
          <w:trHeight w:val="241"/>
        </w:trPr>
        <w:tc>
          <w:tcPr>
            <w:tcW w:w="3505" w:type="dxa"/>
            <w:tcBorders>
              <w:top w:val="single" w:sz="4" w:space="0" w:color="auto"/>
            </w:tcBorders>
            <w:shd w:val="clear" w:color="auto" w:fill="auto"/>
            <w:noWrap/>
            <w:vAlign w:val="bottom"/>
          </w:tcPr>
          <w:p w14:paraId="50FF6B26" w14:textId="59DABFFC" w:rsidR="00CE1998" w:rsidRPr="00387784" w:rsidRDefault="00CE1998" w:rsidP="00180C15">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Total quarter IMI [no. (%)]</w:t>
            </w:r>
          </w:p>
        </w:tc>
        <w:tc>
          <w:tcPr>
            <w:tcW w:w="1170" w:type="dxa"/>
            <w:tcBorders>
              <w:top w:val="single" w:sz="4" w:space="0" w:color="auto"/>
            </w:tcBorders>
            <w:shd w:val="clear" w:color="auto" w:fill="auto"/>
            <w:noWrap/>
            <w:vAlign w:val="bottom"/>
          </w:tcPr>
          <w:p w14:paraId="71BE77AE" w14:textId="7292BECA" w:rsidR="00CE1998" w:rsidRPr="00387784" w:rsidRDefault="00CE1998" w:rsidP="00180C15">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71 (14.5)</w:t>
            </w:r>
          </w:p>
        </w:tc>
        <w:tc>
          <w:tcPr>
            <w:tcW w:w="1170" w:type="dxa"/>
            <w:tcBorders>
              <w:top w:val="single" w:sz="4" w:space="0" w:color="auto"/>
            </w:tcBorders>
          </w:tcPr>
          <w:p w14:paraId="2EEC0D57" w14:textId="78266C69" w:rsidR="00CE1998" w:rsidRPr="00387784" w:rsidRDefault="00CE1998" w:rsidP="00180C15">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14 (4.9)</w:t>
            </w:r>
          </w:p>
        </w:tc>
        <w:tc>
          <w:tcPr>
            <w:tcW w:w="1350" w:type="dxa"/>
            <w:tcBorders>
              <w:top w:val="single" w:sz="4" w:space="0" w:color="auto"/>
            </w:tcBorders>
          </w:tcPr>
          <w:p w14:paraId="03E761C3" w14:textId="06164FD3" w:rsidR="00CE1998" w:rsidRPr="00387784" w:rsidRDefault="00F93E8C" w:rsidP="00180C15">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57 (28.1)</w:t>
            </w:r>
          </w:p>
        </w:tc>
        <w:tc>
          <w:tcPr>
            <w:tcW w:w="236" w:type="dxa"/>
            <w:gridSpan w:val="2"/>
            <w:tcBorders>
              <w:top w:val="single" w:sz="4" w:space="0" w:color="auto"/>
            </w:tcBorders>
          </w:tcPr>
          <w:p w14:paraId="4339AEBA" w14:textId="77777777" w:rsidR="00CE1998" w:rsidRPr="00387784" w:rsidRDefault="00CE1998" w:rsidP="00180C15">
            <w:pPr>
              <w:jc w:val="center"/>
              <w:rPr>
                <w:rFonts w:ascii="Times New Roman" w:hAnsi="Times New Roman" w:cs="Times New Roman"/>
                <w:color w:val="000000" w:themeColor="text1"/>
                <w:sz w:val="22"/>
                <w:szCs w:val="22"/>
              </w:rPr>
            </w:pPr>
          </w:p>
        </w:tc>
        <w:tc>
          <w:tcPr>
            <w:tcW w:w="1114" w:type="dxa"/>
            <w:gridSpan w:val="2"/>
            <w:tcBorders>
              <w:top w:val="single" w:sz="4" w:space="0" w:color="auto"/>
            </w:tcBorders>
            <w:shd w:val="clear" w:color="auto" w:fill="auto"/>
            <w:noWrap/>
            <w:vAlign w:val="bottom"/>
          </w:tcPr>
          <w:p w14:paraId="3302371D" w14:textId="762AA345" w:rsidR="00CE1998" w:rsidRPr="00387784" w:rsidRDefault="00CE1998" w:rsidP="00180C15">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62 (1</w:t>
            </w:r>
            <w:r w:rsidR="006841B1" w:rsidRPr="00387784">
              <w:rPr>
                <w:rFonts w:ascii="Times New Roman" w:hAnsi="Times New Roman" w:cs="Times New Roman"/>
                <w:color w:val="000000" w:themeColor="text1"/>
                <w:sz w:val="22"/>
                <w:szCs w:val="22"/>
              </w:rPr>
              <w:t>4.9</w:t>
            </w:r>
            <w:r w:rsidRPr="00387784">
              <w:rPr>
                <w:rFonts w:ascii="Times New Roman" w:hAnsi="Times New Roman" w:cs="Times New Roman"/>
                <w:color w:val="000000" w:themeColor="text1"/>
                <w:sz w:val="22"/>
                <w:szCs w:val="22"/>
              </w:rPr>
              <w:t>)</w:t>
            </w:r>
          </w:p>
        </w:tc>
        <w:tc>
          <w:tcPr>
            <w:tcW w:w="1128" w:type="dxa"/>
            <w:tcBorders>
              <w:top w:val="single" w:sz="4" w:space="0" w:color="auto"/>
            </w:tcBorders>
          </w:tcPr>
          <w:p w14:paraId="27A34969" w14:textId="3AB1E737" w:rsidR="00CE1998" w:rsidRPr="00387784" w:rsidRDefault="00962C5A" w:rsidP="00180C15">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13 (4.9)</w:t>
            </w:r>
          </w:p>
        </w:tc>
        <w:tc>
          <w:tcPr>
            <w:tcW w:w="1326" w:type="dxa"/>
            <w:tcBorders>
              <w:top w:val="single" w:sz="4" w:space="0" w:color="auto"/>
            </w:tcBorders>
          </w:tcPr>
          <w:p w14:paraId="560A5738" w14:textId="73ACB402" w:rsidR="00CE1998" w:rsidRPr="00387784" w:rsidRDefault="001E48F5" w:rsidP="00180C15">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49 (32.5)</w:t>
            </w:r>
          </w:p>
        </w:tc>
      </w:tr>
      <w:tr w:rsidR="009022C6" w:rsidRPr="00C949CF" w14:paraId="4B89EDC1" w14:textId="4C31DE25" w:rsidTr="00FF34BA">
        <w:trPr>
          <w:gridAfter w:val="1"/>
          <w:wAfter w:w="30" w:type="dxa"/>
          <w:trHeight w:val="241"/>
        </w:trPr>
        <w:tc>
          <w:tcPr>
            <w:tcW w:w="3505" w:type="dxa"/>
            <w:shd w:val="clear" w:color="auto" w:fill="auto"/>
            <w:noWrap/>
            <w:vAlign w:val="bottom"/>
          </w:tcPr>
          <w:p w14:paraId="3A2424C3" w14:textId="47B465BE" w:rsidR="00CE1998" w:rsidRPr="00387784" w:rsidRDefault="00CE1998" w:rsidP="00C763DA">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Bacterial species culture [no. (%)]</w:t>
            </w:r>
          </w:p>
        </w:tc>
        <w:tc>
          <w:tcPr>
            <w:tcW w:w="1170" w:type="dxa"/>
            <w:shd w:val="clear" w:color="auto" w:fill="auto"/>
            <w:noWrap/>
            <w:vAlign w:val="bottom"/>
          </w:tcPr>
          <w:p w14:paraId="17A31539" w14:textId="59A70B86" w:rsidR="00CE1998" w:rsidRPr="00387784" w:rsidRDefault="00CE1998" w:rsidP="00630564">
            <w:pPr>
              <w:jc w:val="center"/>
              <w:rPr>
                <w:rFonts w:ascii="Times New Roman" w:hAnsi="Times New Roman" w:cs="Times New Roman"/>
                <w:color w:val="000000"/>
                <w:sz w:val="22"/>
                <w:szCs w:val="22"/>
              </w:rPr>
            </w:pPr>
          </w:p>
        </w:tc>
        <w:tc>
          <w:tcPr>
            <w:tcW w:w="1170" w:type="dxa"/>
          </w:tcPr>
          <w:p w14:paraId="7E7F9D0D" w14:textId="77777777" w:rsidR="00CE1998" w:rsidRPr="00387784" w:rsidDel="00180C15" w:rsidRDefault="00CE1998" w:rsidP="00834FEF">
            <w:pPr>
              <w:jc w:val="center"/>
              <w:rPr>
                <w:rFonts w:ascii="Times New Roman" w:hAnsi="Times New Roman" w:cs="Times New Roman"/>
                <w:color w:val="000000" w:themeColor="text1"/>
                <w:sz w:val="22"/>
                <w:szCs w:val="22"/>
              </w:rPr>
            </w:pPr>
          </w:p>
        </w:tc>
        <w:tc>
          <w:tcPr>
            <w:tcW w:w="1350" w:type="dxa"/>
          </w:tcPr>
          <w:p w14:paraId="6C8D97E5" w14:textId="77777777" w:rsidR="00CE1998" w:rsidRPr="00387784" w:rsidDel="00180C15" w:rsidRDefault="00CE1998" w:rsidP="00834FEF">
            <w:pPr>
              <w:jc w:val="center"/>
              <w:rPr>
                <w:rFonts w:ascii="Times New Roman" w:hAnsi="Times New Roman" w:cs="Times New Roman"/>
                <w:color w:val="000000" w:themeColor="text1"/>
                <w:sz w:val="22"/>
                <w:szCs w:val="22"/>
              </w:rPr>
            </w:pPr>
          </w:p>
        </w:tc>
        <w:tc>
          <w:tcPr>
            <w:tcW w:w="236" w:type="dxa"/>
            <w:gridSpan w:val="2"/>
          </w:tcPr>
          <w:p w14:paraId="2848FE76" w14:textId="77777777" w:rsidR="00CE1998" w:rsidRPr="00387784" w:rsidDel="00180C15" w:rsidRDefault="00CE1998" w:rsidP="00834FEF">
            <w:pPr>
              <w:jc w:val="center"/>
              <w:rPr>
                <w:rFonts w:ascii="Times New Roman" w:hAnsi="Times New Roman" w:cs="Times New Roman"/>
                <w:color w:val="000000" w:themeColor="text1"/>
                <w:sz w:val="22"/>
                <w:szCs w:val="22"/>
              </w:rPr>
            </w:pPr>
          </w:p>
        </w:tc>
        <w:tc>
          <w:tcPr>
            <w:tcW w:w="1114" w:type="dxa"/>
            <w:gridSpan w:val="2"/>
            <w:shd w:val="clear" w:color="auto" w:fill="auto"/>
            <w:noWrap/>
            <w:vAlign w:val="bottom"/>
          </w:tcPr>
          <w:p w14:paraId="6671F104" w14:textId="208434EA" w:rsidR="00CE1998" w:rsidRPr="00387784" w:rsidRDefault="00CE1998" w:rsidP="00C763DA">
            <w:pPr>
              <w:jc w:val="center"/>
              <w:rPr>
                <w:rFonts w:ascii="Times New Roman" w:hAnsi="Times New Roman" w:cs="Times New Roman"/>
                <w:color w:val="000000"/>
                <w:sz w:val="22"/>
                <w:szCs w:val="22"/>
              </w:rPr>
            </w:pPr>
          </w:p>
        </w:tc>
        <w:tc>
          <w:tcPr>
            <w:tcW w:w="1128" w:type="dxa"/>
          </w:tcPr>
          <w:p w14:paraId="79EA4557" w14:textId="77777777" w:rsidR="00CE1998" w:rsidRPr="00387784" w:rsidDel="00180C15" w:rsidRDefault="00CE1998" w:rsidP="00834FEF">
            <w:pPr>
              <w:jc w:val="center"/>
              <w:rPr>
                <w:rFonts w:ascii="Times New Roman" w:hAnsi="Times New Roman" w:cs="Times New Roman"/>
                <w:color w:val="000000" w:themeColor="text1"/>
                <w:sz w:val="22"/>
                <w:szCs w:val="22"/>
              </w:rPr>
            </w:pPr>
          </w:p>
        </w:tc>
        <w:tc>
          <w:tcPr>
            <w:tcW w:w="1326" w:type="dxa"/>
          </w:tcPr>
          <w:p w14:paraId="30241878" w14:textId="77777777" w:rsidR="00CE1998" w:rsidRPr="00387784" w:rsidRDefault="00CE1998" w:rsidP="00834FEF">
            <w:pPr>
              <w:jc w:val="center"/>
              <w:rPr>
                <w:rFonts w:ascii="Times New Roman" w:hAnsi="Times New Roman" w:cs="Times New Roman"/>
                <w:color w:val="000000" w:themeColor="text1"/>
                <w:sz w:val="22"/>
                <w:szCs w:val="22"/>
              </w:rPr>
            </w:pPr>
          </w:p>
        </w:tc>
      </w:tr>
      <w:tr w:rsidR="009022C6" w:rsidRPr="00C949CF" w14:paraId="4C39C0F6" w14:textId="6080D7C4" w:rsidTr="00FF34BA">
        <w:trPr>
          <w:gridAfter w:val="1"/>
          <w:wAfter w:w="30" w:type="dxa"/>
          <w:trHeight w:val="241"/>
        </w:trPr>
        <w:tc>
          <w:tcPr>
            <w:tcW w:w="3505" w:type="dxa"/>
            <w:shd w:val="clear" w:color="auto" w:fill="auto"/>
            <w:noWrap/>
            <w:vAlign w:val="bottom"/>
          </w:tcPr>
          <w:p w14:paraId="0572DFC8" w14:textId="03CA8BCE" w:rsidR="00CE1998" w:rsidRPr="00387784" w:rsidRDefault="00CE1998" w:rsidP="00C763DA">
            <w:pPr>
              <w:rPr>
                <w:rFonts w:ascii="Times New Roman" w:hAnsi="Times New Roman" w:cs="Times New Roman"/>
                <w:i/>
                <w:color w:val="000000"/>
                <w:sz w:val="22"/>
                <w:szCs w:val="22"/>
              </w:rPr>
            </w:pPr>
            <w:r w:rsidRPr="00387784">
              <w:rPr>
                <w:rFonts w:ascii="Times New Roman" w:hAnsi="Times New Roman" w:cs="Times New Roman"/>
                <w:i/>
                <w:color w:val="000000" w:themeColor="text1"/>
                <w:sz w:val="22"/>
                <w:szCs w:val="22"/>
              </w:rPr>
              <w:t>Staphylococcus aureus</w:t>
            </w:r>
            <w:r w:rsidRPr="00387784" w:rsidDel="005008C5">
              <w:rPr>
                <w:rFonts w:ascii="Times New Roman" w:hAnsi="Times New Roman" w:cs="Times New Roman"/>
                <w:i/>
                <w:color w:val="000000" w:themeColor="text1"/>
                <w:sz w:val="22"/>
                <w:szCs w:val="22"/>
              </w:rPr>
              <w:t xml:space="preserve"> </w:t>
            </w:r>
          </w:p>
        </w:tc>
        <w:tc>
          <w:tcPr>
            <w:tcW w:w="1170" w:type="dxa"/>
            <w:shd w:val="clear" w:color="auto" w:fill="auto"/>
            <w:noWrap/>
            <w:vAlign w:val="bottom"/>
          </w:tcPr>
          <w:p w14:paraId="22FFA6E4" w14:textId="4E54E60F" w:rsidR="00CE1998" w:rsidRPr="00387784" w:rsidRDefault="00CE1998" w:rsidP="00180C15">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22 (31.0)</w:t>
            </w:r>
          </w:p>
        </w:tc>
        <w:tc>
          <w:tcPr>
            <w:tcW w:w="1170" w:type="dxa"/>
          </w:tcPr>
          <w:p w14:paraId="44D0AE11" w14:textId="2A0AA4D1" w:rsidR="00CE1998" w:rsidRPr="00387784" w:rsidRDefault="00CE1998" w:rsidP="00180C15">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 (</w:t>
            </w:r>
            <w:r w:rsidR="006841B1" w:rsidRPr="00387784">
              <w:rPr>
                <w:rFonts w:ascii="Times New Roman" w:hAnsi="Times New Roman" w:cs="Times New Roman"/>
                <w:color w:val="000000" w:themeColor="text1"/>
                <w:sz w:val="22"/>
                <w:szCs w:val="22"/>
              </w:rPr>
              <w:t>7.1</w:t>
            </w:r>
            <w:r w:rsidRPr="00387784">
              <w:rPr>
                <w:rFonts w:ascii="Times New Roman" w:hAnsi="Times New Roman" w:cs="Times New Roman"/>
                <w:color w:val="000000" w:themeColor="text1"/>
                <w:sz w:val="22"/>
                <w:szCs w:val="22"/>
              </w:rPr>
              <w:t>)</w:t>
            </w:r>
          </w:p>
        </w:tc>
        <w:tc>
          <w:tcPr>
            <w:tcW w:w="1350" w:type="dxa"/>
          </w:tcPr>
          <w:p w14:paraId="63DAC429" w14:textId="4CB1BECD" w:rsidR="00CE1998" w:rsidRPr="00387784" w:rsidRDefault="001E48F5" w:rsidP="00180C15">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21 (36.8)</w:t>
            </w:r>
          </w:p>
        </w:tc>
        <w:tc>
          <w:tcPr>
            <w:tcW w:w="236" w:type="dxa"/>
            <w:gridSpan w:val="2"/>
          </w:tcPr>
          <w:p w14:paraId="351583B7" w14:textId="77777777" w:rsidR="00CE1998" w:rsidRPr="00387784" w:rsidRDefault="00CE1998" w:rsidP="00180C15">
            <w:pPr>
              <w:jc w:val="center"/>
              <w:rPr>
                <w:rFonts w:ascii="Times New Roman" w:hAnsi="Times New Roman" w:cs="Times New Roman"/>
                <w:color w:val="000000" w:themeColor="text1"/>
                <w:sz w:val="22"/>
                <w:szCs w:val="22"/>
              </w:rPr>
            </w:pPr>
          </w:p>
        </w:tc>
        <w:tc>
          <w:tcPr>
            <w:tcW w:w="1114" w:type="dxa"/>
            <w:gridSpan w:val="2"/>
            <w:shd w:val="clear" w:color="auto" w:fill="auto"/>
            <w:noWrap/>
            <w:vAlign w:val="bottom"/>
          </w:tcPr>
          <w:p w14:paraId="44B24B40" w14:textId="5FD9E4EF" w:rsidR="00CE1998" w:rsidRPr="00387784" w:rsidRDefault="00CE1998" w:rsidP="00180C15">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5 (8.1)</w:t>
            </w:r>
          </w:p>
        </w:tc>
        <w:tc>
          <w:tcPr>
            <w:tcW w:w="1128" w:type="dxa"/>
          </w:tcPr>
          <w:p w14:paraId="216C1402" w14:textId="18A24FEB" w:rsidR="00CE1998" w:rsidRPr="00387784" w:rsidRDefault="00962C5A" w:rsidP="00180C15">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0 (0)</w:t>
            </w:r>
          </w:p>
        </w:tc>
        <w:tc>
          <w:tcPr>
            <w:tcW w:w="1326" w:type="dxa"/>
          </w:tcPr>
          <w:p w14:paraId="49E26D4B" w14:textId="713FC7A0" w:rsidR="00CE1998" w:rsidRPr="00387784" w:rsidRDefault="001E48F5" w:rsidP="00180C15">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5 (10.2)</w:t>
            </w:r>
          </w:p>
        </w:tc>
      </w:tr>
      <w:tr w:rsidR="00365E21" w:rsidRPr="00C949CF" w14:paraId="35FF118A" w14:textId="77777777" w:rsidTr="00903054">
        <w:trPr>
          <w:gridAfter w:val="1"/>
          <w:wAfter w:w="30" w:type="dxa"/>
          <w:trHeight w:val="241"/>
        </w:trPr>
        <w:tc>
          <w:tcPr>
            <w:tcW w:w="3505" w:type="dxa"/>
            <w:shd w:val="clear" w:color="auto" w:fill="auto"/>
            <w:noWrap/>
            <w:vAlign w:val="center"/>
          </w:tcPr>
          <w:p w14:paraId="2C5B0D59" w14:textId="39628A89" w:rsidR="00365E21" w:rsidRPr="00387784" w:rsidRDefault="00365E21" w:rsidP="00365E21">
            <w:pPr>
              <w:rPr>
                <w:i/>
                <w:sz w:val="22"/>
                <w:szCs w:val="22"/>
              </w:rPr>
            </w:pPr>
            <w:r w:rsidRPr="00387784">
              <w:rPr>
                <w:rFonts w:ascii="Times New Roman" w:hAnsi="Times New Roman" w:cs="Times New Roman"/>
                <w:color w:val="000000" w:themeColor="text1"/>
                <w:sz w:val="22"/>
                <w:szCs w:val="22"/>
              </w:rPr>
              <w:t xml:space="preserve">   NAS</w:t>
            </w:r>
            <w:r w:rsidR="00C467BF" w:rsidRPr="00387784">
              <w:rPr>
                <w:rFonts w:ascii="Times New Roman" w:hAnsi="Times New Roman" w:cs="Times New Roman"/>
                <w:color w:val="000000" w:themeColor="text1"/>
                <w:sz w:val="22"/>
                <w:szCs w:val="22"/>
                <w:vertAlign w:val="superscript"/>
              </w:rPr>
              <w:t>2</w:t>
            </w:r>
          </w:p>
        </w:tc>
        <w:tc>
          <w:tcPr>
            <w:tcW w:w="1170" w:type="dxa"/>
            <w:shd w:val="clear" w:color="auto" w:fill="auto"/>
            <w:noWrap/>
            <w:vAlign w:val="bottom"/>
          </w:tcPr>
          <w:p w14:paraId="3C1BCB93" w14:textId="0C2F84CD"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19 (26.8)</w:t>
            </w:r>
          </w:p>
        </w:tc>
        <w:tc>
          <w:tcPr>
            <w:tcW w:w="1170" w:type="dxa"/>
          </w:tcPr>
          <w:p w14:paraId="115DA1BE" w14:textId="1606546A"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2 (14.3)</w:t>
            </w:r>
          </w:p>
        </w:tc>
        <w:tc>
          <w:tcPr>
            <w:tcW w:w="1350" w:type="dxa"/>
          </w:tcPr>
          <w:p w14:paraId="5012B99C" w14:textId="0BE112DE"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17 (29.8)</w:t>
            </w:r>
          </w:p>
        </w:tc>
        <w:tc>
          <w:tcPr>
            <w:tcW w:w="236" w:type="dxa"/>
            <w:gridSpan w:val="2"/>
          </w:tcPr>
          <w:p w14:paraId="7967695D" w14:textId="77777777" w:rsidR="00365E21" w:rsidRPr="00387784" w:rsidRDefault="00365E21" w:rsidP="00365E21">
            <w:pPr>
              <w:jc w:val="center"/>
              <w:rPr>
                <w:rFonts w:ascii="Times New Roman" w:hAnsi="Times New Roman" w:cs="Times New Roman"/>
                <w:color w:val="000000"/>
                <w:sz w:val="22"/>
                <w:szCs w:val="22"/>
              </w:rPr>
            </w:pPr>
          </w:p>
        </w:tc>
        <w:tc>
          <w:tcPr>
            <w:tcW w:w="1114" w:type="dxa"/>
            <w:gridSpan w:val="2"/>
            <w:shd w:val="clear" w:color="auto" w:fill="auto"/>
            <w:noWrap/>
            <w:vAlign w:val="bottom"/>
          </w:tcPr>
          <w:p w14:paraId="0F4210DF" w14:textId="549D9681"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35 (56.5)</w:t>
            </w:r>
          </w:p>
        </w:tc>
        <w:tc>
          <w:tcPr>
            <w:tcW w:w="1128" w:type="dxa"/>
          </w:tcPr>
          <w:p w14:paraId="748DE6B1" w14:textId="3CA3B41F"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4 (30.8)</w:t>
            </w:r>
          </w:p>
        </w:tc>
        <w:tc>
          <w:tcPr>
            <w:tcW w:w="1326" w:type="dxa"/>
          </w:tcPr>
          <w:p w14:paraId="02D81089" w14:textId="29FA4A70"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31 (63.3)</w:t>
            </w:r>
          </w:p>
        </w:tc>
      </w:tr>
      <w:tr w:rsidR="00365E21" w:rsidRPr="00C949CF" w14:paraId="44F5CC78" w14:textId="77777777" w:rsidTr="00903054">
        <w:trPr>
          <w:gridAfter w:val="1"/>
          <w:wAfter w:w="30" w:type="dxa"/>
          <w:trHeight w:val="241"/>
        </w:trPr>
        <w:tc>
          <w:tcPr>
            <w:tcW w:w="3505" w:type="dxa"/>
            <w:shd w:val="clear" w:color="auto" w:fill="auto"/>
            <w:noWrap/>
            <w:vAlign w:val="center"/>
          </w:tcPr>
          <w:p w14:paraId="1961A0BA" w14:textId="6617613D" w:rsidR="00365E21" w:rsidRPr="00387784" w:rsidRDefault="00365E21" w:rsidP="00365E21">
            <w:pPr>
              <w:rPr>
                <w:i/>
                <w:sz w:val="22"/>
                <w:szCs w:val="22"/>
              </w:rPr>
            </w:pPr>
            <w:r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i/>
                <w:color w:val="000000" w:themeColor="text1"/>
                <w:sz w:val="22"/>
                <w:szCs w:val="22"/>
              </w:rPr>
              <w:t>Corynebacterium</w:t>
            </w:r>
            <w:r w:rsidRPr="00387784">
              <w:rPr>
                <w:rFonts w:ascii="Times New Roman" w:hAnsi="Times New Roman" w:cs="Times New Roman"/>
                <w:color w:val="000000" w:themeColor="text1"/>
                <w:sz w:val="22"/>
                <w:szCs w:val="22"/>
              </w:rPr>
              <w:t xml:space="preserve"> spp.</w:t>
            </w:r>
          </w:p>
        </w:tc>
        <w:tc>
          <w:tcPr>
            <w:tcW w:w="1170" w:type="dxa"/>
            <w:shd w:val="clear" w:color="auto" w:fill="auto"/>
            <w:noWrap/>
            <w:vAlign w:val="bottom"/>
          </w:tcPr>
          <w:p w14:paraId="515FB7D7" w14:textId="499AE788"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8 (11.3)</w:t>
            </w:r>
          </w:p>
        </w:tc>
        <w:tc>
          <w:tcPr>
            <w:tcW w:w="1170" w:type="dxa"/>
          </w:tcPr>
          <w:p w14:paraId="601C9CC1" w14:textId="56B134DB"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5 (35.7)</w:t>
            </w:r>
          </w:p>
        </w:tc>
        <w:tc>
          <w:tcPr>
            <w:tcW w:w="1350" w:type="dxa"/>
          </w:tcPr>
          <w:p w14:paraId="44B6764C" w14:textId="67459757"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 (5.3)</w:t>
            </w:r>
          </w:p>
        </w:tc>
        <w:tc>
          <w:tcPr>
            <w:tcW w:w="236" w:type="dxa"/>
            <w:gridSpan w:val="2"/>
          </w:tcPr>
          <w:p w14:paraId="26E527D0" w14:textId="77777777" w:rsidR="00365E21" w:rsidRPr="00387784" w:rsidRDefault="00365E21" w:rsidP="00365E21">
            <w:pPr>
              <w:jc w:val="center"/>
              <w:rPr>
                <w:rFonts w:ascii="Times New Roman" w:hAnsi="Times New Roman" w:cs="Times New Roman"/>
                <w:color w:val="000000"/>
                <w:sz w:val="22"/>
                <w:szCs w:val="22"/>
              </w:rPr>
            </w:pPr>
          </w:p>
        </w:tc>
        <w:tc>
          <w:tcPr>
            <w:tcW w:w="1114" w:type="dxa"/>
            <w:gridSpan w:val="2"/>
            <w:shd w:val="clear" w:color="auto" w:fill="auto"/>
            <w:noWrap/>
            <w:vAlign w:val="bottom"/>
          </w:tcPr>
          <w:p w14:paraId="4035271C" w14:textId="73CBC004"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12 (19.4)</w:t>
            </w:r>
          </w:p>
        </w:tc>
        <w:tc>
          <w:tcPr>
            <w:tcW w:w="1128" w:type="dxa"/>
          </w:tcPr>
          <w:p w14:paraId="522A4120" w14:textId="6A924A5E"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6 (46.2)</w:t>
            </w:r>
          </w:p>
        </w:tc>
        <w:tc>
          <w:tcPr>
            <w:tcW w:w="1326" w:type="dxa"/>
          </w:tcPr>
          <w:p w14:paraId="3A114E4E" w14:textId="3F3818AC"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6 (12.2)</w:t>
            </w:r>
          </w:p>
        </w:tc>
      </w:tr>
      <w:tr w:rsidR="00365E21" w:rsidRPr="00C949CF" w14:paraId="3583DB0C" w14:textId="39C80C26" w:rsidTr="00FF34BA">
        <w:trPr>
          <w:gridAfter w:val="1"/>
          <w:wAfter w:w="30" w:type="dxa"/>
          <w:trHeight w:val="241"/>
        </w:trPr>
        <w:tc>
          <w:tcPr>
            <w:tcW w:w="3505" w:type="dxa"/>
            <w:shd w:val="clear" w:color="auto" w:fill="auto"/>
            <w:noWrap/>
            <w:vAlign w:val="center"/>
          </w:tcPr>
          <w:p w14:paraId="5EAC6CDD" w14:textId="56A4CAB5" w:rsidR="00365E21" w:rsidRPr="00387784" w:rsidRDefault="00365E21" w:rsidP="00FF34BA">
            <w:pPr>
              <w:rPr>
                <w:rFonts w:ascii="Times New Roman" w:hAnsi="Times New Roman" w:cs="Times New Roman"/>
                <w:i/>
                <w:color w:val="000000"/>
                <w:sz w:val="22"/>
                <w:szCs w:val="22"/>
              </w:rPr>
            </w:pPr>
            <w:r w:rsidRPr="00387784">
              <w:rPr>
                <w:i/>
                <w:sz w:val="22"/>
                <w:szCs w:val="22"/>
              </w:rPr>
              <w:t xml:space="preserve">   </w:t>
            </w:r>
            <w:r w:rsidRPr="00387784">
              <w:rPr>
                <w:rFonts w:ascii="Times New Roman" w:hAnsi="Times New Roman" w:cs="Times New Roman"/>
                <w:i/>
                <w:color w:val="000000" w:themeColor="text1"/>
                <w:sz w:val="22"/>
                <w:szCs w:val="22"/>
              </w:rPr>
              <w:t>Streptococcus uberis</w:t>
            </w:r>
            <w:r w:rsidRPr="00387784" w:rsidDel="005008C5">
              <w:rPr>
                <w:rFonts w:ascii="Times New Roman" w:hAnsi="Times New Roman" w:cs="Times New Roman"/>
                <w:i/>
                <w:color w:val="000000" w:themeColor="text1"/>
                <w:sz w:val="22"/>
                <w:szCs w:val="22"/>
              </w:rPr>
              <w:t xml:space="preserve"> </w:t>
            </w:r>
          </w:p>
        </w:tc>
        <w:tc>
          <w:tcPr>
            <w:tcW w:w="1170" w:type="dxa"/>
            <w:shd w:val="clear" w:color="auto" w:fill="auto"/>
            <w:noWrap/>
            <w:vAlign w:val="bottom"/>
          </w:tcPr>
          <w:p w14:paraId="17D94FC7" w14:textId="55AAC98D"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 (4.2)</w:t>
            </w:r>
          </w:p>
        </w:tc>
        <w:tc>
          <w:tcPr>
            <w:tcW w:w="1170" w:type="dxa"/>
          </w:tcPr>
          <w:p w14:paraId="352CBA4C" w14:textId="74D0EEE7"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350" w:type="dxa"/>
          </w:tcPr>
          <w:p w14:paraId="7284DF19" w14:textId="0D15099E"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 (5.3)</w:t>
            </w:r>
          </w:p>
        </w:tc>
        <w:tc>
          <w:tcPr>
            <w:tcW w:w="236" w:type="dxa"/>
            <w:gridSpan w:val="2"/>
          </w:tcPr>
          <w:p w14:paraId="43581A2A" w14:textId="77777777" w:rsidR="00365E21" w:rsidRPr="00387784" w:rsidRDefault="00365E21" w:rsidP="00365E21">
            <w:pPr>
              <w:jc w:val="center"/>
              <w:rPr>
                <w:rFonts w:ascii="Times New Roman" w:hAnsi="Times New Roman" w:cs="Times New Roman"/>
                <w:color w:val="000000"/>
                <w:sz w:val="22"/>
                <w:szCs w:val="22"/>
              </w:rPr>
            </w:pPr>
          </w:p>
        </w:tc>
        <w:tc>
          <w:tcPr>
            <w:tcW w:w="1114" w:type="dxa"/>
            <w:gridSpan w:val="2"/>
            <w:shd w:val="clear" w:color="auto" w:fill="auto"/>
            <w:noWrap/>
            <w:vAlign w:val="bottom"/>
          </w:tcPr>
          <w:p w14:paraId="06D63194" w14:textId="308A43CF"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128" w:type="dxa"/>
          </w:tcPr>
          <w:p w14:paraId="6604F732" w14:textId="306AEFB1"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326" w:type="dxa"/>
          </w:tcPr>
          <w:p w14:paraId="4A86DC08" w14:textId="0938345A"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r>
      <w:tr w:rsidR="00365E21" w:rsidRPr="00C949CF" w14:paraId="4EA6C806" w14:textId="59931A65" w:rsidTr="00FF34BA">
        <w:trPr>
          <w:gridAfter w:val="1"/>
          <w:wAfter w:w="30" w:type="dxa"/>
          <w:trHeight w:val="241"/>
        </w:trPr>
        <w:tc>
          <w:tcPr>
            <w:tcW w:w="3505" w:type="dxa"/>
            <w:shd w:val="clear" w:color="auto" w:fill="auto"/>
            <w:noWrap/>
            <w:vAlign w:val="center"/>
          </w:tcPr>
          <w:p w14:paraId="1E772BFC" w14:textId="0B2B73C8" w:rsidR="00365E21" w:rsidRPr="00387784" w:rsidRDefault="00365E21" w:rsidP="00FF34BA">
            <w:pPr>
              <w:rPr>
                <w:rFonts w:ascii="Times New Roman" w:hAnsi="Times New Roman" w:cs="Times New Roman"/>
                <w:i/>
                <w:color w:val="000000"/>
                <w:sz w:val="22"/>
                <w:szCs w:val="22"/>
              </w:rPr>
            </w:pPr>
            <w:r w:rsidRPr="00387784">
              <w:rPr>
                <w:rFonts w:ascii="Times New Roman" w:hAnsi="Times New Roman" w:cs="Times New Roman"/>
                <w:i/>
                <w:color w:val="000000" w:themeColor="text1"/>
                <w:sz w:val="22"/>
                <w:szCs w:val="22"/>
              </w:rPr>
              <w:t xml:space="preserve">   Streptococcus </w:t>
            </w:r>
            <w:proofErr w:type="spellStart"/>
            <w:r w:rsidRPr="00387784">
              <w:rPr>
                <w:rFonts w:ascii="Times New Roman" w:hAnsi="Times New Roman" w:cs="Times New Roman"/>
                <w:i/>
                <w:color w:val="000000" w:themeColor="text1"/>
                <w:sz w:val="22"/>
                <w:szCs w:val="22"/>
              </w:rPr>
              <w:t>dysgalactiae</w:t>
            </w:r>
            <w:proofErr w:type="spellEnd"/>
          </w:p>
        </w:tc>
        <w:tc>
          <w:tcPr>
            <w:tcW w:w="1170" w:type="dxa"/>
            <w:shd w:val="clear" w:color="auto" w:fill="auto"/>
            <w:noWrap/>
            <w:vAlign w:val="bottom"/>
          </w:tcPr>
          <w:p w14:paraId="5CDF271B" w14:textId="70887A99"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0 (0)</w:t>
            </w:r>
          </w:p>
        </w:tc>
        <w:tc>
          <w:tcPr>
            <w:tcW w:w="1170" w:type="dxa"/>
          </w:tcPr>
          <w:p w14:paraId="5CC0E8E9" w14:textId="7030AA93"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350" w:type="dxa"/>
          </w:tcPr>
          <w:p w14:paraId="445729B5" w14:textId="468E4B24"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236" w:type="dxa"/>
            <w:gridSpan w:val="2"/>
          </w:tcPr>
          <w:p w14:paraId="2D9D7D99" w14:textId="77777777" w:rsidR="00365E21" w:rsidRPr="00387784" w:rsidRDefault="00365E21" w:rsidP="00365E21">
            <w:pPr>
              <w:jc w:val="center"/>
              <w:rPr>
                <w:rFonts w:ascii="Times New Roman" w:hAnsi="Times New Roman" w:cs="Times New Roman"/>
                <w:color w:val="000000"/>
                <w:sz w:val="22"/>
                <w:szCs w:val="22"/>
              </w:rPr>
            </w:pPr>
          </w:p>
        </w:tc>
        <w:tc>
          <w:tcPr>
            <w:tcW w:w="1114" w:type="dxa"/>
            <w:gridSpan w:val="2"/>
            <w:shd w:val="clear" w:color="auto" w:fill="auto"/>
            <w:noWrap/>
            <w:vAlign w:val="bottom"/>
          </w:tcPr>
          <w:p w14:paraId="77EC185D" w14:textId="0D22A884" w:rsidR="00365E21" w:rsidRPr="00387784" w:rsidRDefault="00365E21" w:rsidP="00C763DA">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128" w:type="dxa"/>
          </w:tcPr>
          <w:p w14:paraId="600F3FD6" w14:textId="3EA1C51B"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326" w:type="dxa"/>
          </w:tcPr>
          <w:p w14:paraId="7B686935" w14:textId="2A555A7C"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r>
      <w:tr w:rsidR="00365E21" w:rsidRPr="00C949CF" w14:paraId="5C6C04E6" w14:textId="658245CE" w:rsidTr="00FF34BA">
        <w:trPr>
          <w:gridAfter w:val="1"/>
          <w:wAfter w:w="30" w:type="dxa"/>
          <w:trHeight w:val="241"/>
        </w:trPr>
        <w:tc>
          <w:tcPr>
            <w:tcW w:w="3505" w:type="dxa"/>
            <w:shd w:val="clear" w:color="auto" w:fill="auto"/>
            <w:noWrap/>
            <w:vAlign w:val="center"/>
            <w:hideMark/>
          </w:tcPr>
          <w:p w14:paraId="6F546398" w14:textId="4BB614E2" w:rsidR="00365E21" w:rsidRPr="00387784" w:rsidRDefault="00365E21" w:rsidP="00FF34BA">
            <w:pPr>
              <w:rPr>
                <w:rFonts w:ascii="Times New Roman" w:hAnsi="Times New Roman" w:cs="Times New Roman"/>
                <w:color w:val="000000"/>
                <w:sz w:val="22"/>
                <w:szCs w:val="22"/>
              </w:rPr>
            </w:pPr>
            <w:r w:rsidRPr="00387784">
              <w:rPr>
                <w:rFonts w:ascii="Times New Roman" w:hAnsi="Times New Roman" w:cs="Times New Roman"/>
                <w:iCs/>
                <w:color w:val="000000" w:themeColor="text1"/>
                <w:sz w:val="22"/>
                <w:szCs w:val="22"/>
              </w:rPr>
              <w:t xml:space="preserve">   Other gram-positive bacteria</w:t>
            </w:r>
            <w:r w:rsidR="00572CC2" w:rsidRPr="00387784">
              <w:rPr>
                <w:rFonts w:ascii="Times New Roman" w:hAnsi="Times New Roman" w:cs="Times New Roman"/>
                <w:color w:val="000000" w:themeColor="text1"/>
                <w:sz w:val="22"/>
                <w:szCs w:val="22"/>
                <w:vertAlign w:val="superscript"/>
              </w:rPr>
              <w:t>3</w:t>
            </w:r>
          </w:p>
        </w:tc>
        <w:tc>
          <w:tcPr>
            <w:tcW w:w="1170" w:type="dxa"/>
            <w:shd w:val="clear" w:color="auto" w:fill="auto"/>
            <w:noWrap/>
            <w:vAlign w:val="bottom"/>
            <w:hideMark/>
          </w:tcPr>
          <w:p w14:paraId="137DC11F" w14:textId="7FD3B89C"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17 (23.9)</w:t>
            </w:r>
          </w:p>
        </w:tc>
        <w:tc>
          <w:tcPr>
            <w:tcW w:w="1170" w:type="dxa"/>
          </w:tcPr>
          <w:p w14:paraId="378E50D8" w14:textId="785E3E6A"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6 (42.9)</w:t>
            </w:r>
          </w:p>
        </w:tc>
        <w:tc>
          <w:tcPr>
            <w:tcW w:w="1350" w:type="dxa"/>
          </w:tcPr>
          <w:p w14:paraId="25293773" w14:textId="4F5177F6"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11 (19.3)</w:t>
            </w:r>
          </w:p>
        </w:tc>
        <w:tc>
          <w:tcPr>
            <w:tcW w:w="236" w:type="dxa"/>
            <w:gridSpan w:val="2"/>
          </w:tcPr>
          <w:p w14:paraId="4E9943EC" w14:textId="77777777" w:rsidR="00365E21" w:rsidRPr="00387784" w:rsidRDefault="00365E21" w:rsidP="00365E21">
            <w:pPr>
              <w:jc w:val="center"/>
              <w:rPr>
                <w:rFonts w:ascii="Times New Roman" w:hAnsi="Times New Roman" w:cs="Times New Roman"/>
                <w:color w:val="000000" w:themeColor="text1"/>
                <w:sz w:val="22"/>
                <w:szCs w:val="22"/>
              </w:rPr>
            </w:pPr>
          </w:p>
        </w:tc>
        <w:tc>
          <w:tcPr>
            <w:tcW w:w="1114" w:type="dxa"/>
            <w:gridSpan w:val="2"/>
            <w:shd w:val="clear" w:color="auto" w:fill="auto"/>
            <w:noWrap/>
            <w:vAlign w:val="bottom"/>
            <w:hideMark/>
          </w:tcPr>
          <w:p w14:paraId="5A668253" w14:textId="7E179B06"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6 (9.7)</w:t>
            </w:r>
          </w:p>
        </w:tc>
        <w:tc>
          <w:tcPr>
            <w:tcW w:w="1128" w:type="dxa"/>
          </w:tcPr>
          <w:p w14:paraId="1E72AD58" w14:textId="6AA33BD3"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 (15.4)</w:t>
            </w:r>
          </w:p>
        </w:tc>
        <w:tc>
          <w:tcPr>
            <w:tcW w:w="1326" w:type="dxa"/>
          </w:tcPr>
          <w:p w14:paraId="51BCD24A" w14:textId="4C679DFE"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 (8.2)</w:t>
            </w:r>
          </w:p>
        </w:tc>
      </w:tr>
      <w:tr w:rsidR="00365E21" w:rsidRPr="00C949CF" w14:paraId="4876A3FE" w14:textId="3D4B5B4C" w:rsidTr="00FF34BA">
        <w:trPr>
          <w:gridAfter w:val="1"/>
          <w:wAfter w:w="30" w:type="dxa"/>
          <w:trHeight w:val="241"/>
        </w:trPr>
        <w:tc>
          <w:tcPr>
            <w:tcW w:w="3505" w:type="dxa"/>
            <w:shd w:val="clear" w:color="auto" w:fill="auto"/>
            <w:noWrap/>
            <w:vAlign w:val="center"/>
            <w:hideMark/>
          </w:tcPr>
          <w:p w14:paraId="3704D25B" w14:textId="24A1FBA5" w:rsidR="00365E21" w:rsidRPr="00387784" w:rsidRDefault="00365E21" w:rsidP="00FF34BA">
            <w:pPr>
              <w:rPr>
                <w:rFonts w:ascii="Times New Roman" w:hAnsi="Times New Roman" w:cs="Times New Roman"/>
                <w:color w:val="000000"/>
                <w:sz w:val="22"/>
                <w:szCs w:val="22"/>
              </w:rPr>
            </w:pPr>
            <w:r w:rsidRPr="00387784">
              <w:rPr>
                <w:rFonts w:ascii="Times New Roman" w:hAnsi="Times New Roman" w:cs="Times New Roman"/>
                <w:iCs/>
                <w:color w:val="000000" w:themeColor="text1"/>
                <w:sz w:val="22"/>
                <w:szCs w:val="22"/>
              </w:rPr>
              <w:t>Total gram-positive bacteria</w:t>
            </w:r>
          </w:p>
        </w:tc>
        <w:tc>
          <w:tcPr>
            <w:tcW w:w="1170" w:type="dxa"/>
            <w:shd w:val="clear" w:color="auto" w:fill="auto"/>
            <w:noWrap/>
            <w:vAlign w:val="center"/>
            <w:hideMark/>
          </w:tcPr>
          <w:p w14:paraId="4F06CEFD" w14:textId="4F11F730" w:rsidR="00365E21" w:rsidRPr="00387784" w:rsidRDefault="00365E21" w:rsidP="00C763DA">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47 (66.2)</w:t>
            </w:r>
          </w:p>
        </w:tc>
        <w:tc>
          <w:tcPr>
            <w:tcW w:w="1170" w:type="dxa"/>
            <w:vAlign w:val="center"/>
          </w:tcPr>
          <w:p w14:paraId="57AA44C6" w14:textId="103D4AD8" w:rsidR="00365E21" w:rsidRPr="00387784" w:rsidRDefault="00365E21" w:rsidP="006305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13 (92.9)</w:t>
            </w:r>
          </w:p>
        </w:tc>
        <w:tc>
          <w:tcPr>
            <w:tcW w:w="1350" w:type="dxa"/>
            <w:vAlign w:val="center"/>
          </w:tcPr>
          <w:p w14:paraId="37B2B4E6" w14:textId="6294E88A" w:rsidR="00365E21" w:rsidRPr="00387784" w:rsidRDefault="00365E21" w:rsidP="006305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34 (59.6)</w:t>
            </w:r>
          </w:p>
        </w:tc>
        <w:tc>
          <w:tcPr>
            <w:tcW w:w="236" w:type="dxa"/>
            <w:gridSpan w:val="2"/>
            <w:vAlign w:val="center"/>
          </w:tcPr>
          <w:p w14:paraId="1679F72F" w14:textId="77777777" w:rsidR="00365E21" w:rsidRPr="00387784" w:rsidRDefault="00365E21" w:rsidP="00630564">
            <w:pPr>
              <w:jc w:val="center"/>
              <w:rPr>
                <w:rFonts w:ascii="Times New Roman" w:hAnsi="Times New Roman" w:cs="Times New Roman"/>
                <w:color w:val="000000" w:themeColor="text1"/>
                <w:sz w:val="22"/>
                <w:szCs w:val="22"/>
              </w:rPr>
            </w:pPr>
          </w:p>
        </w:tc>
        <w:tc>
          <w:tcPr>
            <w:tcW w:w="1114" w:type="dxa"/>
            <w:gridSpan w:val="2"/>
            <w:shd w:val="clear" w:color="auto" w:fill="auto"/>
            <w:noWrap/>
            <w:vAlign w:val="center"/>
            <w:hideMark/>
          </w:tcPr>
          <w:p w14:paraId="533FA942" w14:textId="4F23EF87" w:rsidR="00365E21" w:rsidRPr="00387784" w:rsidRDefault="00365E21" w:rsidP="006305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53 (85.5)</w:t>
            </w:r>
          </w:p>
        </w:tc>
        <w:tc>
          <w:tcPr>
            <w:tcW w:w="1128" w:type="dxa"/>
            <w:vAlign w:val="center"/>
          </w:tcPr>
          <w:p w14:paraId="1FF27B87" w14:textId="583E1907" w:rsidR="00365E21" w:rsidRPr="00387784" w:rsidRDefault="00365E21" w:rsidP="006305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12 (</w:t>
            </w:r>
            <w:r w:rsidR="00C467BF" w:rsidRPr="00387784">
              <w:rPr>
                <w:rFonts w:ascii="Times New Roman" w:hAnsi="Times New Roman" w:cs="Times New Roman"/>
                <w:color w:val="000000" w:themeColor="text1"/>
                <w:sz w:val="22"/>
                <w:szCs w:val="22"/>
              </w:rPr>
              <w:t>92.3</w:t>
            </w:r>
            <w:r w:rsidRPr="00387784">
              <w:rPr>
                <w:rFonts w:ascii="Times New Roman" w:hAnsi="Times New Roman" w:cs="Times New Roman"/>
                <w:color w:val="000000" w:themeColor="text1"/>
                <w:sz w:val="22"/>
                <w:szCs w:val="22"/>
              </w:rPr>
              <w:t>)</w:t>
            </w:r>
          </w:p>
        </w:tc>
        <w:tc>
          <w:tcPr>
            <w:tcW w:w="1326" w:type="dxa"/>
            <w:vAlign w:val="center"/>
          </w:tcPr>
          <w:p w14:paraId="0EFA4F60" w14:textId="4862E630" w:rsidR="00365E21" w:rsidRPr="00387784" w:rsidRDefault="00C467BF" w:rsidP="006305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41</w:t>
            </w:r>
            <w:r w:rsidR="00365E21"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83.7</w:t>
            </w:r>
            <w:r w:rsidR="00365E21" w:rsidRPr="00387784">
              <w:rPr>
                <w:rFonts w:ascii="Times New Roman" w:hAnsi="Times New Roman" w:cs="Times New Roman"/>
                <w:color w:val="000000" w:themeColor="text1"/>
                <w:sz w:val="22"/>
                <w:szCs w:val="22"/>
              </w:rPr>
              <w:t>)</w:t>
            </w:r>
          </w:p>
        </w:tc>
      </w:tr>
      <w:tr w:rsidR="00365E21" w:rsidRPr="00C949CF" w14:paraId="3CB9B361" w14:textId="47B8BA3C" w:rsidTr="00FF34BA">
        <w:trPr>
          <w:gridAfter w:val="1"/>
          <w:wAfter w:w="30" w:type="dxa"/>
          <w:trHeight w:val="241"/>
        </w:trPr>
        <w:tc>
          <w:tcPr>
            <w:tcW w:w="3505" w:type="dxa"/>
            <w:shd w:val="clear" w:color="auto" w:fill="auto"/>
            <w:noWrap/>
            <w:vAlign w:val="center"/>
            <w:hideMark/>
          </w:tcPr>
          <w:p w14:paraId="59A24653" w14:textId="5C372454" w:rsidR="00365E21" w:rsidRPr="00387784" w:rsidRDefault="00365E21" w:rsidP="00FF34BA">
            <w:pPr>
              <w:rPr>
                <w:rFonts w:ascii="Times New Roman" w:hAnsi="Times New Roman" w:cs="Times New Roman"/>
                <w:i/>
                <w:color w:val="000000"/>
                <w:sz w:val="22"/>
                <w:szCs w:val="22"/>
              </w:rPr>
            </w:pPr>
            <w:r w:rsidRPr="00387784">
              <w:rPr>
                <w:rFonts w:ascii="Times New Roman" w:hAnsi="Times New Roman" w:cs="Times New Roman"/>
                <w:i/>
                <w:color w:val="000000" w:themeColor="text1"/>
                <w:sz w:val="22"/>
                <w:szCs w:val="22"/>
              </w:rPr>
              <w:t xml:space="preserve">   Escherichia coli</w:t>
            </w:r>
          </w:p>
        </w:tc>
        <w:tc>
          <w:tcPr>
            <w:tcW w:w="1170" w:type="dxa"/>
            <w:shd w:val="clear" w:color="auto" w:fill="auto"/>
            <w:noWrap/>
            <w:vAlign w:val="bottom"/>
            <w:hideMark/>
          </w:tcPr>
          <w:p w14:paraId="4170BDD6" w14:textId="3318BA73"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170" w:type="dxa"/>
          </w:tcPr>
          <w:p w14:paraId="7FF8356B" w14:textId="629BD9C5" w:rsidR="00365E21" w:rsidRPr="00387784" w:rsidDel="00180C15"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0 (0)</w:t>
            </w:r>
          </w:p>
        </w:tc>
        <w:tc>
          <w:tcPr>
            <w:tcW w:w="1350" w:type="dxa"/>
          </w:tcPr>
          <w:p w14:paraId="059ED02D" w14:textId="19273448" w:rsidR="00365E21" w:rsidRPr="00387784" w:rsidDel="00180C15"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0 (0)</w:t>
            </w:r>
          </w:p>
        </w:tc>
        <w:tc>
          <w:tcPr>
            <w:tcW w:w="236" w:type="dxa"/>
            <w:gridSpan w:val="2"/>
          </w:tcPr>
          <w:p w14:paraId="6BE7F3FF" w14:textId="77777777" w:rsidR="00365E21" w:rsidRPr="00387784" w:rsidDel="00180C15" w:rsidRDefault="00365E21" w:rsidP="00365E21">
            <w:pPr>
              <w:jc w:val="center"/>
              <w:rPr>
                <w:rFonts w:ascii="Times New Roman" w:hAnsi="Times New Roman" w:cs="Times New Roman"/>
                <w:color w:val="000000" w:themeColor="text1"/>
                <w:sz w:val="22"/>
                <w:szCs w:val="22"/>
              </w:rPr>
            </w:pPr>
          </w:p>
        </w:tc>
        <w:tc>
          <w:tcPr>
            <w:tcW w:w="1114" w:type="dxa"/>
            <w:gridSpan w:val="2"/>
            <w:shd w:val="clear" w:color="auto" w:fill="auto"/>
            <w:noWrap/>
            <w:vAlign w:val="bottom"/>
            <w:hideMark/>
          </w:tcPr>
          <w:p w14:paraId="1D2F92DC" w14:textId="5C9804BA"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 (1.6)</w:t>
            </w:r>
          </w:p>
        </w:tc>
        <w:tc>
          <w:tcPr>
            <w:tcW w:w="1128" w:type="dxa"/>
          </w:tcPr>
          <w:p w14:paraId="508CDAC7" w14:textId="4EFA4828" w:rsidR="00365E21" w:rsidRPr="00387784" w:rsidDel="00180C15"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 (7.7)</w:t>
            </w:r>
          </w:p>
        </w:tc>
        <w:tc>
          <w:tcPr>
            <w:tcW w:w="1326" w:type="dxa"/>
          </w:tcPr>
          <w:p w14:paraId="14CD5A47" w14:textId="12BD947F"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0 (0)</w:t>
            </w:r>
          </w:p>
        </w:tc>
      </w:tr>
      <w:tr w:rsidR="00365E21" w:rsidRPr="00C949CF" w14:paraId="56C8CF65" w14:textId="49F46A37" w:rsidTr="00FF34BA">
        <w:trPr>
          <w:gridAfter w:val="1"/>
          <w:wAfter w:w="30" w:type="dxa"/>
          <w:trHeight w:val="241"/>
        </w:trPr>
        <w:tc>
          <w:tcPr>
            <w:tcW w:w="3505" w:type="dxa"/>
            <w:shd w:val="clear" w:color="auto" w:fill="auto"/>
            <w:noWrap/>
            <w:vAlign w:val="center"/>
            <w:hideMark/>
          </w:tcPr>
          <w:p w14:paraId="3B2355D9" w14:textId="65AFB2AE" w:rsidR="00365E21" w:rsidRPr="00387784" w:rsidRDefault="00365E21" w:rsidP="00FF34BA">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 xml:space="preserve">   Other gram-negative bacteria</w:t>
            </w:r>
            <w:r w:rsidR="00572CC2" w:rsidRPr="00387784">
              <w:rPr>
                <w:rFonts w:ascii="Times New Roman" w:hAnsi="Times New Roman" w:cs="Times New Roman"/>
                <w:color w:val="000000" w:themeColor="text1"/>
                <w:sz w:val="22"/>
                <w:szCs w:val="22"/>
                <w:vertAlign w:val="superscript"/>
              </w:rPr>
              <w:t>4</w:t>
            </w:r>
          </w:p>
        </w:tc>
        <w:tc>
          <w:tcPr>
            <w:tcW w:w="1170" w:type="dxa"/>
            <w:shd w:val="clear" w:color="auto" w:fill="auto"/>
            <w:noWrap/>
            <w:vAlign w:val="bottom"/>
            <w:hideMark/>
          </w:tcPr>
          <w:p w14:paraId="55A135DB" w14:textId="4817224E"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 (2.8)</w:t>
            </w:r>
          </w:p>
        </w:tc>
        <w:tc>
          <w:tcPr>
            <w:tcW w:w="1170" w:type="dxa"/>
          </w:tcPr>
          <w:p w14:paraId="60C66180" w14:textId="2AB8F1F0"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0 (0)</w:t>
            </w:r>
          </w:p>
        </w:tc>
        <w:tc>
          <w:tcPr>
            <w:tcW w:w="1350" w:type="dxa"/>
          </w:tcPr>
          <w:p w14:paraId="1EC0FAB2" w14:textId="2B0B1191"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 (3.5)</w:t>
            </w:r>
          </w:p>
        </w:tc>
        <w:tc>
          <w:tcPr>
            <w:tcW w:w="236" w:type="dxa"/>
            <w:gridSpan w:val="2"/>
          </w:tcPr>
          <w:p w14:paraId="6B13040D" w14:textId="77777777" w:rsidR="00365E21" w:rsidRPr="00387784" w:rsidRDefault="00365E21" w:rsidP="00365E21">
            <w:pPr>
              <w:jc w:val="center"/>
              <w:rPr>
                <w:rFonts w:ascii="Times New Roman" w:hAnsi="Times New Roman" w:cs="Times New Roman"/>
                <w:color w:val="000000" w:themeColor="text1"/>
                <w:sz w:val="22"/>
                <w:szCs w:val="22"/>
              </w:rPr>
            </w:pPr>
          </w:p>
        </w:tc>
        <w:tc>
          <w:tcPr>
            <w:tcW w:w="1114" w:type="dxa"/>
            <w:gridSpan w:val="2"/>
            <w:shd w:val="clear" w:color="auto" w:fill="auto"/>
            <w:noWrap/>
            <w:vAlign w:val="bottom"/>
            <w:hideMark/>
          </w:tcPr>
          <w:p w14:paraId="249BEC1A" w14:textId="0BF881D5"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 (4.8)</w:t>
            </w:r>
          </w:p>
        </w:tc>
        <w:tc>
          <w:tcPr>
            <w:tcW w:w="1128" w:type="dxa"/>
          </w:tcPr>
          <w:p w14:paraId="7A9B6325" w14:textId="64801F3C"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0 (0)</w:t>
            </w:r>
          </w:p>
        </w:tc>
        <w:tc>
          <w:tcPr>
            <w:tcW w:w="1326" w:type="dxa"/>
          </w:tcPr>
          <w:p w14:paraId="409BAB21" w14:textId="75C6AB2A"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 (6.1)</w:t>
            </w:r>
          </w:p>
        </w:tc>
      </w:tr>
      <w:tr w:rsidR="00365E21" w:rsidRPr="00C949CF" w14:paraId="43B8A1D8" w14:textId="01C6A7FA" w:rsidTr="00FF34BA">
        <w:trPr>
          <w:gridAfter w:val="1"/>
          <w:wAfter w:w="30" w:type="dxa"/>
          <w:trHeight w:val="148"/>
        </w:trPr>
        <w:tc>
          <w:tcPr>
            <w:tcW w:w="3505" w:type="dxa"/>
            <w:shd w:val="clear" w:color="auto" w:fill="auto"/>
            <w:noWrap/>
            <w:vAlign w:val="center"/>
            <w:hideMark/>
          </w:tcPr>
          <w:p w14:paraId="70C948C7" w14:textId="6412D342" w:rsidR="00365E21" w:rsidRPr="00387784" w:rsidRDefault="00365E21" w:rsidP="00FF34BA">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Total gram-negative bacteria</w:t>
            </w:r>
          </w:p>
        </w:tc>
        <w:tc>
          <w:tcPr>
            <w:tcW w:w="1170" w:type="dxa"/>
            <w:shd w:val="clear" w:color="auto" w:fill="auto"/>
            <w:noWrap/>
            <w:vAlign w:val="bottom"/>
            <w:hideMark/>
          </w:tcPr>
          <w:p w14:paraId="74F9FA7E" w14:textId="3B0137AE"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 (2.8)</w:t>
            </w:r>
          </w:p>
        </w:tc>
        <w:tc>
          <w:tcPr>
            <w:tcW w:w="1170" w:type="dxa"/>
          </w:tcPr>
          <w:p w14:paraId="5BF51E8E" w14:textId="612307B4"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0 (0)</w:t>
            </w:r>
          </w:p>
        </w:tc>
        <w:tc>
          <w:tcPr>
            <w:tcW w:w="1350" w:type="dxa"/>
          </w:tcPr>
          <w:p w14:paraId="30ECAF8F" w14:textId="64F7E45D"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 (3.5)</w:t>
            </w:r>
          </w:p>
        </w:tc>
        <w:tc>
          <w:tcPr>
            <w:tcW w:w="236" w:type="dxa"/>
            <w:gridSpan w:val="2"/>
          </w:tcPr>
          <w:p w14:paraId="320410AA" w14:textId="77777777" w:rsidR="00365E21" w:rsidRPr="00387784" w:rsidRDefault="00365E21" w:rsidP="00365E21">
            <w:pPr>
              <w:jc w:val="center"/>
              <w:rPr>
                <w:rFonts w:ascii="Times New Roman" w:hAnsi="Times New Roman" w:cs="Times New Roman"/>
                <w:color w:val="000000" w:themeColor="text1"/>
                <w:sz w:val="22"/>
                <w:szCs w:val="22"/>
              </w:rPr>
            </w:pPr>
          </w:p>
        </w:tc>
        <w:tc>
          <w:tcPr>
            <w:tcW w:w="1114" w:type="dxa"/>
            <w:gridSpan w:val="2"/>
            <w:shd w:val="clear" w:color="auto" w:fill="auto"/>
            <w:noWrap/>
            <w:vAlign w:val="bottom"/>
            <w:hideMark/>
          </w:tcPr>
          <w:p w14:paraId="350BABE2" w14:textId="184F7C65"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4 (6.5)</w:t>
            </w:r>
          </w:p>
        </w:tc>
        <w:tc>
          <w:tcPr>
            <w:tcW w:w="1128" w:type="dxa"/>
          </w:tcPr>
          <w:p w14:paraId="4EF2757A" w14:textId="3C63DE92"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 (7.7)</w:t>
            </w:r>
          </w:p>
        </w:tc>
        <w:tc>
          <w:tcPr>
            <w:tcW w:w="1326" w:type="dxa"/>
          </w:tcPr>
          <w:p w14:paraId="3D26E5A2" w14:textId="37568798" w:rsidR="00365E21" w:rsidRPr="00387784" w:rsidRDefault="00365E21" w:rsidP="00365E21">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 (6.1)</w:t>
            </w:r>
          </w:p>
        </w:tc>
      </w:tr>
      <w:tr w:rsidR="00365E21" w:rsidRPr="00C949CF" w14:paraId="27E7E360" w14:textId="0EA58A96" w:rsidTr="00FF34BA">
        <w:trPr>
          <w:gridAfter w:val="1"/>
          <w:wAfter w:w="30" w:type="dxa"/>
          <w:trHeight w:val="241"/>
        </w:trPr>
        <w:tc>
          <w:tcPr>
            <w:tcW w:w="3505" w:type="dxa"/>
            <w:tcBorders>
              <w:bottom w:val="single" w:sz="4" w:space="0" w:color="auto"/>
            </w:tcBorders>
            <w:shd w:val="clear" w:color="auto" w:fill="auto"/>
            <w:noWrap/>
            <w:vAlign w:val="center"/>
            <w:hideMark/>
          </w:tcPr>
          <w:p w14:paraId="1D25A37A" w14:textId="30F95F4E" w:rsidR="00365E21" w:rsidRPr="00387784" w:rsidRDefault="00365E21" w:rsidP="00FF34BA">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 xml:space="preserve">   Yeast [no. (%)]</w:t>
            </w:r>
          </w:p>
        </w:tc>
        <w:tc>
          <w:tcPr>
            <w:tcW w:w="1170" w:type="dxa"/>
            <w:tcBorders>
              <w:bottom w:val="single" w:sz="4" w:space="0" w:color="auto"/>
            </w:tcBorders>
            <w:shd w:val="clear" w:color="auto" w:fill="auto"/>
            <w:noWrap/>
            <w:vAlign w:val="bottom"/>
            <w:hideMark/>
          </w:tcPr>
          <w:p w14:paraId="47FD4827" w14:textId="69CA0707"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170" w:type="dxa"/>
            <w:tcBorders>
              <w:bottom w:val="single" w:sz="4" w:space="0" w:color="auto"/>
            </w:tcBorders>
          </w:tcPr>
          <w:p w14:paraId="50D17A3E" w14:textId="067C93A1"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350" w:type="dxa"/>
            <w:tcBorders>
              <w:bottom w:val="single" w:sz="4" w:space="0" w:color="auto"/>
            </w:tcBorders>
          </w:tcPr>
          <w:p w14:paraId="5B08D10B" w14:textId="7438332B"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236" w:type="dxa"/>
            <w:gridSpan w:val="2"/>
            <w:tcBorders>
              <w:bottom w:val="single" w:sz="4" w:space="0" w:color="auto"/>
            </w:tcBorders>
          </w:tcPr>
          <w:p w14:paraId="3078D2C5" w14:textId="77777777" w:rsidR="00365E21" w:rsidRPr="00387784" w:rsidRDefault="00365E21" w:rsidP="00365E21">
            <w:pPr>
              <w:jc w:val="center"/>
              <w:rPr>
                <w:rFonts w:ascii="Times New Roman" w:hAnsi="Times New Roman" w:cs="Times New Roman"/>
                <w:color w:val="000000"/>
                <w:sz w:val="22"/>
                <w:szCs w:val="22"/>
              </w:rPr>
            </w:pPr>
          </w:p>
        </w:tc>
        <w:tc>
          <w:tcPr>
            <w:tcW w:w="1114" w:type="dxa"/>
            <w:gridSpan w:val="2"/>
            <w:tcBorders>
              <w:bottom w:val="single" w:sz="4" w:space="0" w:color="auto"/>
            </w:tcBorders>
            <w:shd w:val="clear" w:color="auto" w:fill="auto"/>
            <w:noWrap/>
            <w:vAlign w:val="bottom"/>
            <w:hideMark/>
          </w:tcPr>
          <w:p w14:paraId="5AC5C8EC" w14:textId="5FF18514"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128" w:type="dxa"/>
            <w:tcBorders>
              <w:bottom w:val="single" w:sz="4" w:space="0" w:color="auto"/>
            </w:tcBorders>
          </w:tcPr>
          <w:p w14:paraId="5FC50A25" w14:textId="4F8B28C1"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326" w:type="dxa"/>
            <w:tcBorders>
              <w:bottom w:val="single" w:sz="4" w:space="0" w:color="auto"/>
            </w:tcBorders>
          </w:tcPr>
          <w:p w14:paraId="7FC2689E" w14:textId="28A761CF" w:rsidR="00365E21" w:rsidRPr="00387784" w:rsidRDefault="00365E21" w:rsidP="00365E21">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r>
      <w:tr w:rsidR="00365E21" w:rsidRPr="00C949CF" w14:paraId="5A1C8278" w14:textId="69F07E06" w:rsidTr="00FF34BA">
        <w:trPr>
          <w:gridAfter w:val="1"/>
          <w:wAfter w:w="30" w:type="dxa"/>
          <w:trHeight w:val="241"/>
        </w:trPr>
        <w:tc>
          <w:tcPr>
            <w:tcW w:w="10999" w:type="dxa"/>
            <w:gridSpan w:val="10"/>
            <w:shd w:val="clear" w:color="auto" w:fill="auto"/>
            <w:noWrap/>
            <w:vAlign w:val="bottom"/>
          </w:tcPr>
          <w:p w14:paraId="5EC206EE" w14:textId="77777777" w:rsidR="00365E21" w:rsidRPr="00387784" w:rsidRDefault="00365E21" w:rsidP="00365E21">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vertAlign w:val="superscript"/>
              </w:rPr>
              <w:t>1</w:t>
            </w:r>
            <w:r w:rsidRPr="00387784">
              <w:rPr>
                <w:rFonts w:ascii="Times New Roman" w:hAnsi="Times New Roman" w:cs="Times New Roman"/>
                <w:color w:val="000000" w:themeColor="text1"/>
                <w:sz w:val="22"/>
                <w:szCs w:val="22"/>
              </w:rPr>
              <w:t xml:space="preserve">Definition of IMI: all pathogens except NAS ≥100 </w:t>
            </w:r>
            <w:proofErr w:type="spellStart"/>
            <w:r w:rsidRPr="00387784">
              <w:rPr>
                <w:rFonts w:ascii="Times New Roman" w:hAnsi="Times New Roman" w:cs="Times New Roman"/>
                <w:color w:val="000000" w:themeColor="text1"/>
                <w:sz w:val="22"/>
                <w:szCs w:val="22"/>
              </w:rPr>
              <w:t>cfu</w:t>
            </w:r>
            <w:proofErr w:type="spellEnd"/>
            <w:r w:rsidRPr="00387784">
              <w:rPr>
                <w:rFonts w:ascii="Times New Roman" w:hAnsi="Times New Roman" w:cs="Times New Roman"/>
                <w:color w:val="000000" w:themeColor="text1"/>
                <w:sz w:val="22"/>
                <w:szCs w:val="22"/>
              </w:rPr>
              <w:t xml:space="preserve"> per 1.0 ml of milk; NAS ≥200 </w:t>
            </w:r>
            <w:proofErr w:type="spellStart"/>
            <w:r w:rsidRPr="00387784">
              <w:rPr>
                <w:rFonts w:ascii="Times New Roman" w:hAnsi="Times New Roman" w:cs="Times New Roman"/>
                <w:color w:val="000000" w:themeColor="text1"/>
                <w:sz w:val="22"/>
                <w:szCs w:val="22"/>
              </w:rPr>
              <w:t>cfu</w:t>
            </w:r>
            <w:proofErr w:type="spellEnd"/>
            <w:r w:rsidRPr="00387784">
              <w:rPr>
                <w:rFonts w:ascii="Times New Roman" w:hAnsi="Times New Roman" w:cs="Times New Roman"/>
                <w:color w:val="000000" w:themeColor="text1"/>
                <w:sz w:val="22"/>
                <w:szCs w:val="22"/>
              </w:rPr>
              <w:t xml:space="preserve"> per 1.0 ml of milk (</w:t>
            </w:r>
            <w:proofErr w:type="spellStart"/>
            <w:r w:rsidRPr="00387784">
              <w:rPr>
                <w:rFonts w:ascii="Times New Roman" w:hAnsi="Times New Roman" w:cs="Times New Roman"/>
                <w:color w:val="000000" w:themeColor="text1"/>
                <w:sz w:val="22"/>
                <w:szCs w:val="22"/>
              </w:rPr>
              <w:t>Dohoo</w:t>
            </w:r>
            <w:proofErr w:type="spellEnd"/>
            <w:r w:rsidRPr="00387784">
              <w:rPr>
                <w:rFonts w:ascii="Times New Roman" w:hAnsi="Times New Roman" w:cs="Times New Roman"/>
                <w:color w:val="000000" w:themeColor="text1"/>
                <w:sz w:val="22"/>
                <w:szCs w:val="22"/>
              </w:rPr>
              <w:t xml:space="preserve"> et al., 2011).</w:t>
            </w:r>
          </w:p>
          <w:p w14:paraId="5D3AED18" w14:textId="77777777" w:rsidR="00C467BF" w:rsidRPr="00387784" w:rsidRDefault="00365E21" w:rsidP="00365E21">
            <w:pPr>
              <w:rPr>
                <w:rFonts w:ascii="Times New Roman" w:hAnsi="Times New Roman" w:cs="Times New Roman"/>
                <w:sz w:val="22"/>
                <w:szCs w:val="22"/>
              </w:rPr>
            </w:pPr>
            <w:r w:rsidRPr="00387784">
              <w:rPr>
                <w:rFonts w:ascii="Times New Roman" w:hAnsi="Times New Roman" w:cs="Times New Roman"/>
                <w:sz w:val="22"/>
                <w:szCs w:val="22"/>
                <w:vertAlign w:val="superscript"/>
              </w:rPr>
              <w:t>1</w:t>
            </w:r>
            <w:r w:rsidRPr="00387784">
              <w:rPr>
                <w:rFonts w:ascii="Times New Roman" w:hAnsi="Times New Roman" w:cs="Times New Roman"/>
                <w:sz w:val="22"/>
                <w:szCs w:val="22"/>
              </w:rPr>
              <w:t>Cows were selectively treated based on quarter bacteriological culture and SCC results.</w:t>
            </w:r>
          </w:p>
          <w:p w14:paraId="46A2BC80" w14:textId="2615829F" w:rsidR="006B2DF4" w:rsidRPr="00387784" w:rsidRDefault="00C467BF" w:rsidP="00365E21">
            <w:pPr>
              <w:rPr>
                <w:rFonts w:ascii="Times New Roman" w:hAnsi="Times New Roman" w:cs="Times New Roman"/>
                <w:color w:val="000000" w:themeColor="text1"/>
                <w:sz w:val="22"/>
                <w:szCs w:val="22"/>
              </w:rPr>
            </w:pP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Non-aureus Staphylococci including: </w:t>
            </w:r>
            <w:r w:rsidRPr="00387784">
              <w:rPr>
                <w:rFonts w:ascii="Times New Roman" w:hAnsi="Times New Roman" w:cs="Times New Roman"/>
                <w:i/>
                <w:sz w:val="22"/>
                <w:szCs w:val="22"/>
              </w:rPr>
              <w:t>Staph</w:t>
            </w:r>
            <w:r w:rsidR="00861D21" w:rsidRPr="00387784">
              <w:rPr>
                <w:rFonts w:ascii="Times New Roman" w:hAnsi="Times New Roman" w:cs="Times New Roman"/>
                <w:i/>
                <w:sz w:val="22"/>
                <w:szCs w:val="22"/>
              </w:rPr>
              <w:t>.</w:t>
            </w:r>
            <w:r w:rsidRPr="00387784">
              <w:rPr>
                <w:rFonts w:ascii="Times New Roman" w:hAnsi="Times New Roman" w:cs="Times New Roman"/>
                <w:i/>
                <w:sz w:val="22"/>
                <w:szCs w:val="22"/>
              </w:rPr>
              <w:t xml:space="preserve"> </w:t>
            </w:r>
            <w:proofErr w:type="spellStart"/>
            <w:r w:rsidRPr="00387784">
              <w:rPr>
                <w:rFonts w:ascii="Times New Roman" w:hAnsi="Times New Roman" w:cs="Times New Roman"/>
                <w:i/>
                <w:sz w:val="22"/>
                <w:szCs w:val="22"/>
              </w:rPr>
              <w:t>chromogenes</w:t>
            </w:r>
            <w:proofErr w:type="spellEnd"/>
            <w:r w:rsidR="00861D21" w:rsidRPr="00387784">
              <w:rPr>
                <w:rFonts w:ascii="Times New Roman" w:hAnsi="Times New Roman" w:cs="Times New Roman"/>
                <w:sz w:val="22"/>
                <w:szCs w:val="22"/>
              </w:rPr>
              <w:t>,</w:t>
            </w:r>
            <w:r w:rsidR="00861D21" w:rsidRPr="00387784">
              <w:rPr>
                <w:rFonts w:ascii="Times New Roman" w:hAnsi="Times New Roman" w:cs="Times New Roman"/>
                <w:i/>
                <w:sz w:val="22"/>
                <w:szCs w:val="22"/>
              </w:rPr>
              <w:t xml:space="preserve"> Staph. epidermidis, Staph. hominis, Staph. </w:t>
            </w:r>
            <w:proofErr w:type="spellStart"/>
            <w:r w:rsidR="00861D21" w:rsidRPr="00387784">
              <w:rPr>
                <w:rFonts w:ascii="Times New Roman" w:hAnsi="Times New Roman" w:cs="Times New Roman"/>
                <w:i/>
                <w:sz w:val="22"/>
                <w:szCs w:val="22"/>
              </w:rPr>
              <w:t>caprae</w:t>
            </w:r>
            <w:proofErr w:type="spellEnd"/>
            <w:r w:rsidR="00861D21" w:rsidRPr="00387784">
              <w:rPr>
                <w:rFonts w:ascii="Times New Roman" w:hAnsi="Times New Roman" w:cs="Times New Roman"/>
                <w:i/>
                <w:sz w:val="22"/>
                <w:szCs w:val="22"/>
              </w:rPr>
              <w:t xml:space="preserve">, Staph. </w:t>
            </w:r>
            <w:proofErr w:type="spellStart"/>
            <w:r w:rsidR="00861D21" w:rsidRPr="00387784">
              <w:rPr>
                <w:rFonts w:ascii="Times New Roman" w:hAnsi="Times New Roman" w:cs="Times New Roman"/>
                <w:i/>
                <w:sz w:val="22"/>
                <w:szCs w:val="22"/>
              </w:rPr>
              <w:t>cohnii</w:t>
            </w:r>
            <w:proofErr w:type="spellEnd"/>
            <w:r w:rsidR="00861D21" w:rsidRPr="00387784">
              <w:rPr>
                <w:rFonts w:ascii="Times New Roman" w:hAnsi="Times New Roman" w:cs="Times New Roman"/>
                <w:i/>
                <w:sz w:val="22"/>
                <w:szCs w:val="22"/>
              </w:rPr>
              <w:t xml:space="preserve">, Staph. </w:t>
            </w:r>
            <w:proofErr w:type="spellStart"/>
            <w:r w:rsidR="00861D21" w:rsidRPr="00387784">
              <w:rPr>
                <w:rFonts w:ascii="Times New Roman" w:hAnsi="Times New Roman" w:cs="Times New Roman"/>
                <w:i/>
                <w:sz w:val="22"/>
                <w:szCs w:val="22"/>
              </w:rPr>
              <w:t>lugdunensis</w:t>
            </w:r>
            <w:proofErr w:type="spellEnd"/>
            <w:r w:rsidR="00861D21" w:rsidRPr="00387784">
              <w:rPr>
                <w:rFonts w:ascii="Times New Roman" w:hAnsi="Times New Roman" w:cs="Times New Roman"/>
                <w:i/>
                <w:sz w:val="22"/>
                <w:szCs w:val="22"/>
              </w:rPr>
              <w:t xml:space="preserve">, Staph. </w:t>
            </w:r>
            <w:proofErr w:type="spellStart"/>
            <w:r w:rsidR="00861D21" w:rsidRPr="00387784">
              <w:rPr>
                <w:rFonts w:ascii="Times New Roman" w:hAnsi="Times New Roman" w:cs="Times New Roman"/>
                <w:i/>
                <w:sz w:val="22"/>
                <w:szCs w:val="22"/>
              </w:rPr>
              <w:t>simulans</w:t>
            </w:r>
            <w:proofErr w:type="spellEnd"/>
            <w:r w:rsidR="00861D21" w:rsidRPr="00387784">
              <w:rPr>
                <w:rFonts w:ascii="Times New Roman" w:hAnsi="Times New Roman" w:cs="Times New Roman"/>
                <w:i/>
                <w:sz w:val="22"/>
                <w:szCs w:val="22"/>
              </w:rPr>
              <w:t xml:space="preserve">, Staph. </w:t>
            </w:r>
            <w:proofErr w:type="spellStart"/>
            <w:r w:rsidR="00861D21" w:rsidRPr="00387784">
              <w:rPr>
                <w:rFonts w:ascii="Times New Roman" w:hAnsi="Times New Roman" w:cs="Times New Roman"/>
                <w:i/>
                <w:sz w:val="22"/>
                <w:szCs w:val="22"/>
              </w:rPr>
              <w:t>warneri</w:t>
            </w:r>
            <w:proofErr w:type="spellEnd"/>
            <w:r w:rsidR="00861D21" w:rsidRPr="00387784">
              <w:rPr>
                <w:rFonts w:ascii="Times New Roman" w:hAnsi="Times New Roman" w:cs="Times New Roman"/>
                <w:i/>
                <w:sz w:val="22"/>
                <w:szCs w:val="22"/>
              </w:rPr>
              <w:t xml:space="preserve">, Staph. </w:t>
            </w:r>
            <w:proofErr w:type="spellStart"/>
            <w:r w:rsidR="00861D21" w:rsidRPr="00387784">
              <w:rPr>
                <w:rFonts w:ascii="Times New Roman" w:hAnsi="Times New Roman" w:cs="Times New Roman"/>
                <w:i/>
                <w:sz w:val="22"/>
                <w:szCs w:val="22"/>
              </w:rPr>
              <w:t>sciuri</w:t>
            </w:r>
            <w:proofErr w:type="spellEnd"/>
            <w:r w:rsidR="00861D21" w:rsidRPr="00387784">
              <w:rPr>
                <w:rFonts w:ascii="Times New Roman" w:hAnsi="Times New Roman" w:cs="Times New Roman"/>
                <w:i/>
                <w:sz w:val="22"/>
                <w:szCs w:val="22"/>
              </w:rPr>
              <w:t xml:space="preserve">, Staph. </w:t>
            </w:r>
            <w:proofErr w:type="spellStart"/>
            <w:r w:rsidR="00861D21" w:rsidRPr="00387784">
              <w:rPr>
                <w:rFonts w:ascii="Times New Roman" w:hAnsi="Times New Roman" w:cs="Times New Roman"/>
                <w:i/>
                <w:sz w:val="22"/>
                <w:szCs w:val="22"/>
              </w:rPr>
              <w:t>xylosus</w:t>
            </w:r>
            <w:proofErr w:type="spellEnd"/>
            <w:r w:rsidR="00861D21" w:rsidRPr="00387784">
              <w:rPr>
                <w:rFonts w:ascii="Times New Roman" w:hAnsi="Times New Roman" w:cs="Times New Roman"/>
                <w:i/>
                <w:sz w:val="22"/>
                <w:szCs w:val="22"/>
              </w:rPr>
              <w:t>.</w:t>
            </w:r>
          </w:p>
          <w:p w14:paraId="477B0946" w14:textId="77777777" w:rsidR="00572CC2" w:rsidRPr="00387784" w:rsidRDefault="006B2DF4" w:rsidP="00365E21">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vertAlign w:val="superscript"/>
              </w:rPr>
              <w:t>3</w:t>
            </w:r>
            <w:r w:rsidRPr="00387784">
              <w:rPr>
                <w:rFonts w:ascii="Times New Roman" w:hAnsi="Times New Roman" w:cs="Times New Roman"/>
                <w:color w:val="000000" w:themeColor="text1"/>
                <w:sz w:val="22"/>
                <w:szCs w:val="22"/>
              </w:rPr>
              <w:t>Other gram-positive bacteria:</w:t>
            </w:r>
            <w:r w:rsidRPr="00387784">
              <w:rPr>
                <w:rFonts w:ascii="Times New Roman" w:hAnsi="Times New Roman" w:cs="Times New Roman"/>
                <w:i/>
                <w:color w:val="000000" w:themeColor="text1"/>
                <w:sz w:val="22"/>
                <w:szCs w:val="22"/>
              </w:rPr>
              <w:t xml:space="preserve"> </w:t>
            </w:r>
            <w:proofErr w:type="spellStart"/>
            <w:r w:rsidRPr="00387784">
              <w:rPr>
                <w:rFonts w:ascii="Times New Roman" w:hAnsi="Times New Roman" w:cs="Times New Roman"/>
                <w:i/>
                <w:color w:val="000000" w:themeColor="text1"/>
                <w:sz w:val="22"/>
                <w:szCs w:val="22"/>
              </w:rPr>
              <w:t>Aerococcus</w:t>
            </w:r>
            <w:proofErr w:type="spellEnd"/>
            <w:r w:rsidRPr="00387784">
              <w:rPr>
                <w:rFonts w:ascii="Times New Roman" w:hAnsi="Times New Roman" w:cs="Times New Roman"/>
                <w:color w:val="000000" w:themeColor="text1"/>
                <w:sz w:val="22"/>
                <w:szCs w:val="22"/>
              </w:rPr>
              <w:t xml:space="preserve"> spp., </w:t>
            </w:r>
            <w:r w:rsidRPr="00387784">
              <w:rPr>
                <w:rFonts w:ascii="Times New Roman" w:hAnsi="Times New Roman" w:cs="Times New Roman"/>
                <w:i/>
                <w:color w:val="000000" w:themeColor="text1"/>
                <w:sz w:val="22"/>
                <w:szCs w:val="22"/>
              </w:rPr>
              <w:t>Enterococcus</w:t>
            </w:r>
            <w:r w:rsidRPr="00387784">
              <w:rPr>
                <w:rFonts w:ascii="Times New Roman" w:hAnsi="Times New Roman" w:cs="Times New Roman"/>
                <w:color w:val="000000" w:themeColor="text1"/>
                <w:sz w:val="22"/>
                <w:szCs w:val="22"/>
              </w:rPr>
              <w:t xml:space="preserve"> spp., </w:t>
            </w:r>
            <w:r w:rsidRPr="00387784">
              <w:rPr>
                <w:rFonts w:ascii="Times New Roman" w:hAnsi="Times New Roman" w:cs="Times New Roman"/>
                <w:i/>
                <w:color w:val="000000" w:themeColor="text1"/>
                <w:sz w:val="22"/>
                <w:szCs w:val="22"/>
              </w:rPr>
              <w:t>Streptococcus</w:t>
            </w:r>
            <w:r w:rsidRPr="00387784">
              <w:rPr>
                <w:rFonts w:ascii="Times New Roman" w:hAnsi="Times New Roman" w:cs="Times New Roman"/>
                <w:color w:val="000000" w:themeColor="text1"/>
                <w:sz w:val="22"/>
                <w:szCs w:val="22"/>
              </w:rPr>
              <w:t xml:space="preserve"> spp., </w:t>
            </w:r>
            <w:r w:rsidRPr="00387784">
              <w:rPr>
                <w:rFonts w:ascii="Times New Roman" w:hAnsi="Times New Roman" w:cs="Times New Roman"/>
                <w:i/>
                <w:color w:val="000000" w:themeColor="text1"/>
                <w:sz w:val="22"/>
                <w:szCs w:val="22"/>
              </w:rPr>
              <w:t>Streptomyces</w:t>
            </w:r>
            <w:r w:rsidRPr="00387784">
              <w:rPr>
                <w:rFonts w:ascii="Times New Roman" w:hAnsi="Times New Roman" w:cs="Times New Roman"/>
                <w:color w:val="000000" w:themeColor="text1"/>
                <w:sz w:val="22"/>
                <w:szCs w:val="22"/>
              </w:rPr>
              <w:t xml:space="preserve"> spp., </w:t>
            </w:r>
            <w:r w:rsidR="00572CC2" w:rsidRPr="00387784">
              <w:rPr>
                <w:rFonts w:ascii="Times New Roman" w:hAnsi="Times New Roman" w:cs="Times New Roman"/>
                <w:color w:val="000000" w:themeColor="text1"/>
                <w:sz w:val="22"/>
                <w:szCs w:val="22"/>
              </w:rPr>
              <w:t>undifferentiated</w:t>
            </w:r>
            <w:r w:rsidRPr="00387784">
              <w:rPr>
                <w:rFonts w:ascii="Times New Roman" w:hAnsi="Times New Roman" w:cs="Times New Roman"/>
                <w:color w:val="000000" w:themeColor="text1"/>
                <w:sz w:val="22"/>
                <w:szCs w:val="22"/>
              </w:rPr>
              <w:t xml:space="preserve"> gram-positive bacteria</w:t>
            </w:r>
          </w:p>
          <w:p w14:paraId="4A1F9275" w14:textId="3F0B5133" w:rsidR="00365E21" w:rsidRPr="00387784" w:rsidRDefault="00572CC2" w:rsidP="00387784">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vertAlign w:val="superscript"/>
              </w:rPr>
              <w:t>4</w:t>
            </w:r>
            <w:r w:rsidRPr="00387784">
              <w:rPr>
                <w:rFonts w:ascii="Times New Roman" w:hAnsi="Times New Roman" w:cs="Times New Roman"/>
                <w:color w:val="000000" w:themeColor="text1"/>
                <w:sz w:val="22"/>
                <w:szCs w:val="22"/>
              </w:rPr>
              <w:t xml:space="preserve">Other gram-negative bacteria: </w:t>
            </w:r>
            <w:r w:rsidRPr="00387784">
              <w:rPr>
                <w:rFonts w:ascii="Times New Roman" w:hAnsi="Times New Roman" w:cs="Times New Roman"/>
                <w:i/>
                <w:color w:val="000000" w:themeColor="text1"/>
                <w:sz w:val="22"/>
                <w:szCs w:val="22"/>
              </w:rPr>
              <w:t>Klebsiella</w:t>
            </w:r>
            <w:r w:rsidRPr="00387784">
              <w:rPr>
                <w:rFonts w:ascii="Times New Roman" w:hAnsi="Times New Roman" w:cs="Times New Roman"/>
                <w:color w:val="000000" w:themeColor="text1"/>
                <w:sz w:val="22"/>
                <w:szCs w:val="22"/>
              </w:rPr>
              <w:t xml:space="preserve"> spp.,</w:t>
            </w:r>
            <w:r w:rsidRPr="00387784">
              <w:rPr>
                <w:rFonts w:ascii="Times New Roman" w:hAnsi="Times New Roman" w:cs="Times New Roman"/>
                <w:i/>
                <w:color w:val="000000" w:themeColor="text1"/>
                <w:sz w:val="22"/>
                <w:szCs w:val="22"/>
              </w:rPr>
              <w:t xml:space="preserve"> Serratia </w:t>
            </w:r>
            <w:r w:rsidRPr="00387784">
              <w:rPr>
                <w:rFonts w:ascii="Times New Roman" w:hAnsi="Times New Roman" w:cs="Times New Roman"/>
                <w:color w:val="000000" w:themeColor="text1"/>
                <w:sz w:val="22"/>
                <w:szCs w:val="22"/>
              </w:rPr>
              <w:t>spp., undifferentiated gram-negative bacteria</w:t>
            </w:r>
            <w:r w:rsidRPr="00387784" w:rsidDel="006B2DF4">
              <w:rPr>
                <w:rFonts w:ascii="Times New Roman" w:hAnsi="Times New Roman" w:cs="Times New Roman"/>
                <w:color w:val="000000" w:themeColor="text1"/>
                <w:sz w:val="22"/>
                <w:szCs w:val="22"/>
              </w:rPr>
              <w:t xml:space="preserve"> </w:t>
            </w:r>
          </w:p>
        </w:tc>
      </w:tr>
      <w:tr w:rsidR="00365E21" w:rsidRPr="0048638D" w14:paraId="1BBE6CD2" w14:textId="3F19C35B" w:rsidTr="00FF34BA">
        <w:trPr>
          <w:gridAfter w:val="1"/>
          <w:wAfter w:w="30" w:type="dxa"/>
          <w:trHeight w:val="241"/>
        </w:trPr>
        <w:tc>
          <w:tcPr>
            <w:tcW w:w="3505" w:type="dxa"/>
            <w:shd w:val="clear" w:color="auto" w:fill="auto"/>
            <w:noWrap/>
            <w:vAlign w:val="center"/>
          </w:tcPr>
          <w:p w14:paraId="4B9FCEEE" w14:textId="657265CE" w:rsidR="00365E21" w:rsidRDefault="00365E21" w:rsidP="00365E21">
            <w:pPr>
              <w:rPr>
                <w:rFonts w:ascii="Times New Roman" w:hAnsi="Times New Roman" w:cs="Times New Roman"/>
                <w:color w:val="000000" w:themeColor="text1"/>
              </w:rPr>
            </w:pPr>
          </w:p>
        </w:tc>
        <w:tc>
          <w:tcPr>
            <w:tcW w:w="1170" w:type="dxa"/>
            <w:shd w:val="clear" w:color="auto" w:fill="auto"/>
            <w:noWrap/>
            <w:vAlign w:val="bottom"/>
          </w:tcPr>
          <w:p w14:paraId="4CD2683C" w14:textId="70B87E47" w:rsidR="00365E21" w:rsidRPr="5AA5EF76" w:rsidRDefault="00365E21" w:rsidP="00FF34BA">
            <w:pPr>
              <w:rPr>
                <w:rFonts w:ascii="Times New Roman" w:hAnsi="Times New Roman" w:cs="Times New Roman"/>
                <w:color w:val="000000" w:themeColor="text1"/>
              </w:rPr>
            </w:pPr>
          </w:p>
        </w:tc>
        <w:tc>
          <w:tcPr>
            <w:tcW w:w="1170" w:type="dxa"/>
          </w:tcPr>
          <w:p w14:paraId="01B45EBA" w14:textId="70D15FF4" w:rsidR="00365E21" w:rsidRPr="00E0126D" w:rsidRDefault="00365E21" w:rsidP="00365E21">
            <w:pPr>
              <w:jc w:val="center"/>
              <w:rPr>
                <w:rFonts w:ascii="Times New Roman" w:hAnsi="Times New Roman" w:cs="Times New Roman"/>
                <w:color w:val="000000"/>
              </w:rPr>
            </w:pPr>
          </w:p>
        </w:tc>
        <w:tc>
          <w:tcPr>
            <w:tcW w:w="1350" w:type="dxa"/>
          </w:tcPr>
          <w:p w14:paraId="215363BE" w14:textId="2B5AFEB7" w:rsidR="00365E21" w:rsidRPr="00E0126D" w:rsidRDefault="00365E21" w:rsidP="00365E21">
            <w:pPr>
              <w:jc w:val="center"/>
              <w:rPr>
                <w:rFonts w:ascii="Times New Roman" w:hAnsi="Times New Roman" w:cs="Times New Roman"/>
                <w:color w:val="000000"/>
              </w:rPr>
            </w:pPr>
          </w:p>
        </w:tc>
        <w:tc>
          <w:tcPr>
            <w:tcW w:w="236" w:type="dxa"/>
            <w:gridSpan w:val="2"/>
          </w:tcPr>
          <w:p w14:paraId="52DAF94A" w14:textId="77777777" w:rsidR="00365E21" w:rsidRDefault="00365E21" w:rsidP="00365E21">
            <w:pPr>
              <w:jc w:val="center"/>
              <w:rPr>
                <w:rFonts w:ascii="Times New Roman" w:hAnsi="Times New Roman" w:cs="Times New Roman"/>
                <w:color w:val="000000"/>
              </w:rPr>
            </w:pPr>
          </w:p>
        </w:tc>
        <w:tc>
          <w:tcPr>
            <w:tcW w:w="1114" w:type="dxa"/>
            <w:gridSpan w:val="2"/>
            <w:shd w:val="clear" w:color="auto" w:fill="auto"/>
            <w:noWrap/>
            <w:vAlign w:val="bottom"/>
          </w:tcPr>
          <w:p w14:paraId="3EF5B597" w14:textId="5CEA7BAF" w:rsidR="00365E21" w:rsidRPr="00E0126D" w:rsidRDefault="00365E21" w:rsidP="00365E21">
            <w:pPr>
              <w:jc w:val="center"/>
              <w:rPr>
                <w:rFonts w:ascii="Times New Roman" w:hAnsi="Times New Roman" w:cs="Times New Roman"/>
                <w:color w:val="000000" w:themeColor="text1"/>
              </w:rPr>
            </w:pPr>
          </w:p>
        </w:tc>
        <w:tc>
          <w:tcPr>
            <w:tcW w:w="1128" w:type="dxa"/>
          </w:tcPr>
          <w:p w14:paraId="21A22704" w14:textId="2A97D42C" w:rsidR="00365E21" w:rsidRPr="00E0126D" w:rsidRDefault="00365E21" w:rsidP="00FF34BA">
            <w:pPr>
              <w:rPr>
                <w:rFonts w:ascii="Times New Roman" w:hAnsi="Times New Roman" w:cs="Times New Roman"/>
                <w:color w:val="000000"/>
              </w:rPr>
            </w:pPr>
          </w:p>
        </w:tc>
        <w:tc>
          <w:tcPr>
            <w:tcW w:w="1326" w:type="dxa"/>
          </w:tcPr>
          <w:p w14:paraId="5A686308" w14:textId="1DB36F88" w:rsidR="00365E21" w:rsidRPr="00E0126D" w:rsidRDefault="00365E21" w:rsidP="00365E21">
            <w:pPr>
              <w:jc w:val="center"/>
              <w:rPr>
                <w:rFonts w:ascii="Times New Roman" w:hAnsi="Times New Roman" w:cs="Times New Roman"/>
                <w:color w:val="000000"/>
              </w:rPr>
            </w:pPr>
          </w:p>
        </w:tc>
      </w:tr>
    </w:tbl>
    <w:p w14:paraId="339ACCFD" w14:textId="77777777" w:rsidR="002222A4" w:rsidRDefault="002222A4" w:rsidP="00FF34BA">
      <w:pPr>
        <w:pStyle w:val="Caption"/>
        <w:ind w:right="1350"/>
        <w:rPr>
          <w:rFonts w:ascii="Times New Roman" w:hAnsi="Times New Roman" w:cs="Times New Roman"/>
          <w:sz w:val="22"/>
          <w:szCs w:val="22"/>
        </w:rPr>
      </w:pPr>
      <w:r>
        <w:rPr>
          <w:rFonts w:ascii="Times New Roman" w:hAnsi="Times New Roman" w:cs="Times New Roman"/>
          <w:sz w:val="22"/>
          <w:szCs w:val="22"/>
        </w:rPr>
        <w:t xml:space="preserve"> </w:t>
      </w:r>
    </w:p>
    <w:p w14:paraId="273A2CFC" w14:textId="77777777" w:rsidR="002222A4" w:rsidRDefault="002222A4" w:rsidP="00FF34BA">
      <w:pPr>
        <w:pStyle w:val="Caption"/>
        <w:ind w:right="1350"/>
        <w:rPr>
          <w:rFonts w:ascii="Times New Roman" w:hAnsi="Times New Roman" w:cs="Times New Roman"/>
          <w:sz w:val="22"/>
          <w:szCs w:val="22"/>
        </w:rPr>
      </w:pPr>
      <w:r>
        <w:rPr>
          <w:rFonts w:ascii="Times New Roman" w:hAnsi="Times New Roman" w:cs="Times New Roman"/>
          <w:sz w:val="22"/>
          <w:szCs w:val="22"/>
        </w:rPr>
        <w:t xml:space="preserve"> </w:t>
      </w:r>
    </w:p>
    <w:p w14:paraId="428CA551" w14:textId="77777777" w:rsidR="002222A4" w:rsidRDefault="002222A4" w:rsidP="00FF34BA">
      <w:pPr>
        <w:pStyle w:val="Caption"/>
        <w:ind w:right="1350"/>
      </w:pPr>
      <w:r>
        <w:t xml:space="preserve"> </w:t>
      </w:r>
    </w:p>
    <w:p w14:paraId="48A966BC" w14:textId="77777777" w:rsidR="002222A4" w:rsidRDefault="002222A4" w:rsidP="00FF34BA">
      <w:pPr>
        <w:pStyle w:val="Caption"/>
        <w:ind w:right="1350"/>
      </w:pPr>
    </w:p>
    <w:p w14:paraId="5EA041DE" w14:textId="29B45CF3" w:rsidR="002222A4" w:rsidRDefault="002222A4" w:rsidP="00FF34BA">
      <w:pPr>
        <w:pStyle w:val="Caption"/>
        <w:ind w:right="1350"/>
      </w:pPr>
      <w:r>
        <w:t xml:space="preserve"> </w:t>
      </w:r>
    </w:p>
    <w:p w14:paraId="075E9DC3" w14:textId="46C1CC51" w:rsidR="002222A4" w:rsidRDefault="002222A4" w:rsidP="00387784"/>
    <w:p w14:paraId="13C815AC" w14:textId="32D6A732" w:rsidR="002222A4" w:rsidRDefault="002222A4" w:rsidP="00387784"/>
    <w:p w14:paraId="6FD8F49D" w14:textId="7722B7A2" w:rsidR="002222A4" w:rsidRDefault="002222A4" w:rsidP="00387784"/>
    <w:p w14:paraId="09EBC175" w14:textId="52C3A332" w:rsidR="002222A4" w:rsidRDefault="002222A4" w:rsidP="00387784"/>
    <w:p w14:paraId="365887A9" w14:textId="1775DC65" w:rsidR="002222A4" w:rsidRDefault="002222A4" w:rsidP="00387784"/>
    <w:p w14:paraId="1F94D6DA" w14:textId="3E75CEB6" w:rsidR="002222A4" w:rsidRDefault="002222A4" w:rsidP="00387784"/>
    <w:p w14:paraId="4887E9AB" w14:textId="6378EDDB" w:rsidR="002222A4" w:rsidRDefault="002222A4" w:rsidP="00387784"/>
    <w:p w14:paraId="3149C872" w14:textId="0D8814FE" w:rsidR="002222A4" w:rsidRDefault="002222A4" w:rsidP="00387784"/>
    <w:p w14:paraId="389A1490" w14:textId="4A6F9202" w:rsidR="002222A4" w:rsidRDefault="002222A4" w:rsidP="00387784"/>
    <w:p w14:paraId="3541239B" w14:textId="1E2E0C9B" w:rsidR="002222A4" w:rsidRDefault="002222A4" w:rsidP="00387784"/>
    <w:p w14:paraId="67A65CAA" w14:textId="69594E51" w:rsidR="002222A4" w:rsidRDefault="002222A4" w:rsidP="00387784"/>
    <w:p w14:paraId="221E6A0C" w14:textId="1905A05F" w:rsidR="002222A4" w:rsidRDefault="002222A4" w:rsidP="00387784"/>
    <w:p w14:paraId="07E61ED4" w14:textId="105E4EF0" w:rsidR="002222A4" w:rsidRDefault="002222A4" w:rsidP="00387784"/>
    <w:p w14:paraId="0D0706A9" w14:textId="570EC319" w:rsidR="002222A4" w:rsidRDefault="002222A4" w:rsidP="00387784"/>
    <w:p w14:paraId="6C5F69A0" w14:textId="62F5F809" w:rsidR="002222A4" w:rsidRDefault="002222A4" w:rsidP="00387784"/>
    <w:p w14:paraId="11396124" w14:textId="7E763A32" w:rsidR="002222A4" w:rsidRDefault="002222A4" w:rsidP="00387784"/>
    <w:p w14:paraId="18A37DDD" w14:textId="77777777" w:rsidR="002222A4" w:rsidRPr="003C68A3" w:rsidRDefault="002222A4" w:rsidP="00387784"/>
    <w:p w14:paraId="3583398A" w14:textId="506C982F" w:rsidR="0003180D" w:rsidRPr="00387784" w:rsidRDefault="002222A4" w:rsidP="00FF34BA">
      <w:pPr>
        <w:pStyle w:val="Caption"/>
        <w:ind w:right="1350"/>
        <w:rPr>
          <w:sz w:val="22"/>
          <w:szCs w:val="22"/>
        </w:rPr>
      </w:pPr>
      <w:bookmarkStart w:id="52" w:name="_Toc77890647"/>
      <w:r w:rsidRPr="00387784">
        <w:rPr>
          <w:rFonts w:ascii="Times New Roman" w:hAnsi="Times New Roman" w:cs="Times New Roman"/>
          <w:sz w:val="22"/>
          <w:szCs w:val="22"/>
        </w:rPr>
        <w:lastRenderedPageBreak/>
        <w:t xml:space="preserve">Table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Pr="00387784">
        <w:rPr>
          <w:rFonts w:ascii="Times New Roman" w:hAnsi="Times New Roman" w:cs="Times New Roman"/>
          <w:noProof/>
          <w:sz w:val="22"/>
          <w:szCs w:val="22"/>
        </w:rPr>
        <w:t>7</w:t>
      </w:r>
      <w:r w:rsidRPr="00387784">
        <w:rPr>
          <w:rFonts w:ascii="Times New Roman" w:hAnsi="Times New Roman" w:cs="Times New Roman"/>
          <w:sz w:val="22"/>
          <w:szCs w:val="22"/>
        </w:rPr>
        <w:fldChar w:fldCharType="end"/>
      </w:r>
      <w:r w:rsidRPr="00387784">
        <w:rPr>
          <w:rFonts w:ascii="Times New Roman" w:hAnsi="Times New Roman" w:cs="Times New Roman"/>
          <w:sz w:val="22"/>
          <w:szCs w:val="22"/>
        </w:rPr>
        <w:t>.</w:t>
      </w:r>
      <w:bookmarkEnd w:id="52"/>
      <w:r w:rsidR="00C949CF">
        <w:rPr>
          <w:rFonts w:ascii="Times New Roman" w:hAnsi="Times New Roman" w:cs="Times New Roman"/>
          <w:sz w:val="22"/>
          <w:szCs w:val="22"/>
        </w:rPr>
        <w:t xml:space="preserve"> </w:t>
      </w:r>
      <w:r>
        <w:rPr>
          <w:rFonts w:ascii="Times New Roman" w:hAnsi="Times New Roman" w:cs="Times New Roman"/>
          <w:b w:val="0"/>
          <w:sz w:val="22"/>
          <w:szCs w:val="22"/>
        </w:rPr>
        <w:t>P</w:t>
      </w:r>
      <w:r w:rsidR="007821B6" w:rsidRPr="00387784">
        <w:rPr>
          <w:rFonts w:ascii="Times New Roman" w:hAnsi="Times New Roman" w:cs="Times New Roman"/>
          <w:b w:val="0"/>
          <w:sz w:val="22"/>
          <w:szCs w:val="22"/>
        </w:rPr>
        <w:t xml:space="preserve">revalence of </w:t>
      </w:r>
      <w:r w:rsidR="00995274" w:rsidRPr="00387784">
        <w:rPr>
          <w:rFonts w:ascii="Times New Roman" w:hAnsi="Times New Roman" w:cs="Times New Roman"/>
          <w:b w:val="0"/>
          <w:sz w:val="22"/>
          <w:szCs w:val="22"/>
        </w:rPr>
        <w:t xml:space="preserve">quarter </w:t>
      </w:r>
      <w:r w:rsidR="007821B6" w:rsidRPr="00387784">
        <w:rPr>
          <w:rFonts w:ascii="Times New Roman" w:hAnsi="Times New Roman" w:cs="Times New Roman"/>
          <w:b w:val="0"/>
          <w:sz w:val="22"/>
          <w:szCs w:val="22"/>
        </w:rPr>
        <w:t xml:space="preserve">IMI and bacterial species isolated within 28 d after calving </w:t>
      </w:r>
      <w:r w:rsidR="00995274" w:rsidRPr="00387784">
        <w:rPr>
          <w:rFonts w:ascii="Times New Roman" w:hAnsi="Times New Roman" w:cs="Times New Roman"/>
          <w:b w:val="0"/>
          <w:sz w:val="22"/>
          <w:szCs w:val="22"/>
        </w:rPr>
        <w:t xml:space="preserve">of control (CON) cows and cows fed </w:t>
      </w:r>
      <w:proofErr w:type="spellStart"/>
      <w:r w:rsidR="00995274" w:rsidRPr="00387784">
        <w:rPr>
          <w:rFonts w:ascii="Times New Roman" w:hAnsi="Times New Roman" w:cs="Times New Roman"/>
          <w:b w:val="0"/>
          <w:color w:val="000000" w:themeColor="text1"/>
          <w:sz w:val="22"/>
          <w:szCs w:val="22"/>
        </w:rPr>
        <w:t>Omnigen</w:t>
      </w:r>
      <w:proofErr w:type="spellEnd"/>
      <w:r w:rsidR="00995274" w:rsidRPr="00387784">
        <w:rPr>
          <w:rFonts w:ascii="Times New Roman" w:hAnsi="Times New Roman" w:cs="Times New Roman"/>
          <w:b w:val="0"/>
          <w:color w:val="000000" w:themeColor="text1"/>
          <w:sz w:val="22"/>
          <w:szCs w:val="22"/>
        </w:rPr>
        <w:t xml:space="preserve">-AF (OG) during the dry period through 28 </w:t>
      </w:r>
      <w:proofErr w:type="gramStart"/>
      <w:r w:rsidR="00995274" w:rsidRPr="00387784">
        <w:rPr>
          <w:rFonts w:ascii="Times New Roman" w:hAnsi="Times New Roman" w:cs="Times New Roman"/>
          <w:b w:val="0"/>
          <w:color w:val="000000" w:themeColor="text1"/>
          <w:sz w:val="22"/>
          <w:szCs w:val="22"/>
        </w:rPr>
        <w:t>DIM</w:t>
      </w:r>
      <w:proofErr w:type="gramEnd"/>
      <w:r w:rsidR="00995274" w:rsidRPr="00387784">
        <w:rPr>
          <w:rFonts w:ascii="Times New Roman" w:hAnsi="Times New Roman" w:cs="Times New Roman"/>
          <w:b w:val="0"/>
          <w:color w:val="000000" w:themeColor="text1"/>
          <w:sz w:val="22"/>
          <w:szCs w:val="22"/>
        </w:rPr>
        <w:t xml:space="preserve"> in a selective dry cow therapy program</w:t>
      </w:r>
      <w:r w:rsidR="00995274" w:rsidRPr="00387784">
        <w:rPr>
          <w:rFonts w:ascii="Times New Roman" w:hAnsi="Times New Roman" w:cs="Times New Roman"/>
          <w:b w:val="0"/>
          <w:sz w:val="22"/>
          <w:szCs w:val="22"/>
        </w:rPr>
        <w:t xml:space="preserve"> using dry cow antibiotic (dry cow therapy, DCT) and internal teat sealant (ITS), or ITS alone</w:t>
      </w:r>
      <w:r w:rsidR="00995274" w:rsidRPr="00387784">
        <w:rPr>
          <w:rFonts w:ascii="Times New Roman" w:hAnsi="Times New Roman" w:cs="Times New Roman"/>
          <w:b w:val="0"/>
          <w:color w:val="000000" w:themeColor="text1"/>
          <w:sz w:val="22"/>
          <w:szCs w:val="22"/>
          <w:vertAlign w:val="superscript"/>
        </w:rPr>
        <w:t>1</w:t>
      </w:r>
    </w:p>
    <w:tbl>
      <w:tblPr>
        <w:tblpPr w:leftFromText="180" w:rightFromText="180" w:vertAnchor="text" w:horzAnchor="margin" w:tblpY="2"/>
        <w:tblW w:w="11647" w:type="dxa"/>
        <w:tblLayout w:type="fixed"/>
        <w:tblLook w:val="04A0" w:firstRow="1" w:lastRow="0" w:firstColumn="1" w:lastColumn="0" w:noHBand="0" w:noVBand="1"/>
      </w:tblPr>
      <w:tblGrid>
        <w:gridCol w:w="3505"/>
        <w:gridCol w:w="1621"/>
        <w:gridCol w:w="1169"/>
        <w:gridCol w:w="1445"/>
        <w:gridCol w:w="1435"/>
        <w:gridCol w:w="1170"/>
        <w:gridCol w:w="1260"/>
        <w:gridCol w:w="42"/>
      </w:tblGrid>
      <w:tr w:rsidR="00956C64" w:rsidRPr="00C949CF" w14:paraId="76B96C17" w14:textId="77777777" w:rsidTr="00FF34BA">
        <w:trPr>
          <w:trHeight w:val="440"/>
        </w:trPr>
        <w:tc>
          <w:tcPr>
            <w:tcW w:w="3505" w:type="dxa"/>
            <w:tcBorders>
              <w:top w:val="single" w:sz="4" w:space="0" w:color="auto"/>
            </w:tcBorders>
            <w:shd w:val="clear" w:color="auto" w:fill="auto"/>
            <w:vAlign w:val="center"/>
            <w:hideMark/>
          </w:tcPr>
          <w:p w14:paraId="0FAE1BC6" w14:textId="77777777" w:rsidR="00956C64" w:rsidRPr="00387784" w:rsidRDefault="00956C64" w:rsidP="00956C64">
            <w:pPr>
              <w:jc w:val="center"/>
              <w:rPr>
                <w:rFonts w:ascii="Times New Roman" w:hAnsi="Times New Roman" w:cs="Times New Roman"/>
                <w:color w:val="000000"/>
                <w:sz w:val="22"/>
                <w:szCs w:val="22"/>
              </w:rPr>
            </w:pPr>
          </w:p>
        </w:tc>
        <w:tc>
          <w:tcPr>
            <w:tcW w:w="4235" w:type="dxa"/>
            <w:gridSpan w:val="3"/>
            <w:tcBorders>
              <w:top w:val="single" w:sz="4" w:space="0" w:color="auto"/>
            </w:tcBorders>
            <w:shd w:val="clear" w:color="auto" w:fill="auto"/>
            <w:vAlign w:val="center"/>
            <w:hideMark/>
          </w:tcPr>
          <w:p w14:paraId="256C2EB5" w14:textId="77777777" w:rsidR="00956C64" w:rsidRPr="00387784" w:rsidRDefault="00956C64" w:rsidP="00956C64">
            <w:pPr>
              <w:pBdr>
                <w:bottom w:val="single" w:sz="4" w:space="1" w:color="auto"/>
              </w:pBdr>
              <w:spacing w:line="276" w:lineRule="auto"/>
              <w:jc w:val="center"/>
              <w:rPr>
                <w:rFonts w:ascii="Times New Roman" w:hAnsi="Times New Roman" w:cs="Times New Roman"/>
                <w:sz w:val="22"/>
                <w:szCs w:val="22"/>
              </w:rPr>
            </w:pPr>
            <w:r w:rsidRPr="00387784">
              <w:rPr>
                <w:rFonts w:ascii="Times New Roman" w:hAnsi="Times New Roman" w:cs="Times New Roman"/>
                <w:color w:val="000000" w:themeColor="text1"/>
                <w:sz w:val="22"/>
                <w:szCs w:val="22"/>
              </w:rPr>
              <w:t>CON</w:t>
            </w:r>
          </w:p>
        </w:tc>
        <w:tc>
          <w:tcPr>
            <w:tcW w:w="3907" w:type="dxa"/>
            <w:gridSpan w:val="4"/>
            <w:tcBorders>
              <w:top w:val="single" w:sz="4" w:space="0" w:color="auto"/>
            </w:tcBorders>
            <w:shd w:val="clear" w:color="auto" w:fill="auto"/>
            <w:vAlign w:val="center"/>
            <w:hideMark/>
          </w:tcPr>
          <w:p w14:paraId="42489CF0" w14:textId="77777777" w:rsidR="00956C64" w:rsidRPr="00387784" w:rsidRDefault="00956C64" w:rsidP="00956C64">
            <w:pPr>
              <w:pBdr>
                <w:bottom w:val="single" w:sz="4" w:space="1" w:color="auto"/>
              </w:pBdr>
              <w:spacing w:line="276" w:lineRule="auto"/>
              <w:jc w:val="center"/>
              <w:rPr>
                <w:rFonts w:ascii="Times New Roman" w:hAnsi="Times New Roman" w:cs="Times New Roman"/>
                <w:sz w:val="22"/>
                <w:szCs w:val="22"/>
              </w:rPr>
            </w:pPr>
            <w:r w:rsidRPr="00387784">
              <w:rPr>
                <w:rFonts w:ascii="Times New Roman" w:hAnsi="Times New Roman" w:cs="Times New Roman"/>
                <w:color w:val="000000" w:themeColor="text1"/>
                <w:sz w:val="22"/>
                <w:szCs w:val="22"/>
              </w:rPr>
              <w:t>OG</w:t>
            </w:r>
          </w:p>
        </w:tc>
      </w:tr>
      <w:tr w:rsidR="00956C64" w:rsidRPr="00C949CF" w14:paraId="546F05A6" w14:textId="77777777" w:rsidTr="00FF34BA">
        <w:trPr>
          <w:gridAfter w:val="1"/>
          <w:wAfter w:w="42" w:type="dxa"/>
          <w:trHeight w:val="711"/>
        </w:trPr>
        <w:tc>
          <w:tcPr>
            <w:tcW w:w="3505" w:type="dxa"/>
            <w:tcBorders>
              <w:bottom w:val="single" w:sz="4" w:space="0" w:color="auto"/>
            </w:tcBorders>
            <w:shd w:val="clear" w:color="auto" w:fill="auto"/>
            <w:vAlign w:val="bottom"/>
          </w:tcPr>
          <w:p w14:paraId="4274A471" w14:textId="77777777" w:rsidR="00956C64" w:rsidRPr="00387784" w:rsidRDefault="00956C64" w:rsidP="00956C64">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 xml:space="preserve"> Item</w:t>
            </w:r>
          </w:p>
        </w:tc>
        <w:tc>
          <w:tcPr>
            <w:tcW w:w="1621" w:type="dxa"/>
            <w:tcBorders>
              <w:bottom w:val="single" w:sz="4" w:space="0" w:color="auto"/>
            </w:tcBorders>
            <w:shd w:val="clear" w:color="auto" w:fill="auto"/>
            <w:vAlign w:val="center"/>
          </w:tcPr>
          <w:p w14:paraId="0FD56715"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Overall</w:t>
            </w:r>
          </w:p>
          <w:p w14:paraId="08E056EA"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(n = 948)</w:t>
            </w:r>
          </w:p>
        </w:tc>
        <w:tc>
          <w:tcPr>
            <w:tcW w:w="1169" w:type="dxa"/>
            <w:tcBorders>
              <w:bottom w:val="single" w:sz="4" w:space="0" w:color="auto"/>
            </w:tcBorders>
            <w:shd w:val="clear" w:color="auto" w:fill="auto"/>
            <w:vAlign w:val="center"/>
          </w:tcPr>
          <w:p w14:paraId="21731106"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ITS       (n = 561)</w:t>
            </w:r>
          </w:p>
        </w:tc>
        <w:tc>
          <w:tcPr>
            <w:tcW w:w="1445" w:type="dxa"/>
            <w:tcBorders>
              <w:bottom w:val="single" w:sz="4" w:space="0" w:color="auto"/>
            </w:tcBorders>
            <w:shd w:val="clear" w:color="auto" w:fill="auto"/>
            <w:vAlign w:val="center"/>
          </w:tcPr>
          <w:p w14:paraId="5660C7A1" w14:textId="39336B32"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DCT+ITS (n = 3</w:t>
            </w:r>
            <w:r w:rsidR="00611063" w:rsidRPr="00387784">
              <w:rPr>
                <w:rFonts w:ascii="Times New Roman" w:hAnsi="Times New Roman" w:cs="Times New Roman"/>
                <w:color w:val="000000" w:themeColor="text1"/>
                <w:sz w:val="22"/>
                <w:szCs w:val="22"/>
              </w:rPr>
              <w:t>87</w:t>
            </w:r>
            <w:r w:rsidRPr="00387784">
              <w:rPr>
                <w:rFonts w:ascii="Times New Roman" w:hAnsi="Times New Roman" w:cs="Times New Roman"/>
                <w:color w:val="000000" w:themeColor="text1"/>
                <w:sz w:val="22"/>
                <w:szCs w:val="22"/>
              </w:rPr>
              <w:t>)</w:t>
            </w:r>
          </w:p>
        </w:tc>
        <w:tc>
          <w:tcPr>
            <w:tcW w:w="1435" w:type="dxa"/>
            <w:tcBorders>
              <w:bottom w:val="single" w:sz="4" w:space="0" w:color="auto"/>
            </w:tcBorders>
            <w:shd w:val="clear" w:color="auto" w:fill="auto"/>
            <w:vAlign w:val="center"/>
          </w:tcPr>
          <w:p w14:paraId="59D74B05" w14:textId="77777777" w:rsidR="00956C64" w:rsidRPr="00387784" w:rsidRDefault="00956C64" w:rsidP="00956C64">
            <w:pPr>
              <w:jc w:val="center"/>
              <w:rPr>
                <w:rFonts w:ascii="Times New Roman" w:hAnsi="Times New Roman" w:cs="Times New Roman"/>
                <w:sz w:val="22"/>
                <w:szCs w:val="22"/>
              </w:rPr>
            </w:pPr>
            <w:r w:rsidRPr="00387784">
              <w:rPr>
                <w:rFonts w:ascii="Times New Roman" w:hAnsi="Times New Roman" w:cs="Times New Roman"/>
                <w:sz w:val="22"/>
                <w:szCs w:val="22"/>
              </w:rPr>
              <w:t xml:space="preserve">Overall     </w:t>
            </w:r>
            <w:r w:rsidRPr="00387784">
              <w:rPr>
                <w:rFonts w:ascii="Times New Roman" w:hAnsi="Times New Roman" w:cs="Times New Roman"/>
                <w:color w:val="000000" w:themeColor="text1"/>
                <w:sz w:val="22"/>
                <w:szCs w:val="22"/>
              </w:rPr>
              <w:t>(n = 808)</w:t>
            </w:r>
          </w:p>
        </w:tc>
        <w:tc>
          <w:tcPr>
            <w:tcW w:w="1170" w:type="dxa"/>
            <w:tcBorders>
              <w:bottom w:val="single" w:sz="4" w:space="0" w:color="auto"/>
            </w:tcBorders>
            <w:shd w:val="clear" w:color="auto" w:fill="auto"/>
            <w:vAlign w:val="center"/>
          </w:tcPr>
          <w:p w14:paraId="3365EF5C" w14:textId="77777777" w:rsidR="00956C64" w:rsidRPr="00387784" w:rsidRDefault="00956C64" w:rsidP="00956C64">
            <w:pPr>
              <w:jc w:val="center"/>
              <w:rPr>
                <w:rFonts w:ascii="Times New Roman" w:hAnsi="Times New Roman" w:cs="Times New Roman"/>
                <w:sz w:val="22"/>
                <w:szCs w:val="22"/>
              </w:rPr>
            </w:pPr>
            <w:r w:rsidRPr="00387784">
              <w:rPr>
                <w:rFonts w:ascii="Times New Roman" w:hAnsi="Times New Roman" w:cs="Times New Roman"/>
                <w:sz w:val="22"/>
                <w:szCs w:val="22"/>
              </w:rPr>
              <w:t>ITS       (n = 510)</w:t>
            </w:r>
          </w:p>
        </w:tc>
        <w:tc>
          <w:tcPr>
            <w:tcW w:w="1260" w:type="dxa"/>
            <w:tcBorders>
              <w:bottom w:val="single" w:sz="4" w:space="0" w:color="auto"/>
            </w:tcBorders>
            <w:shd w:val="clear" w:color="auto" w:fill="auto"/>
            <w:vAlign w:val="center"/>
          </w:tcPr>
          <w:p w14:paraId="689C6F84" w14:textId="77777777" w:rsidR="00956C64" w:rsidRPr="00387784" w:rsidRDefault="00956C64" w:rsidP="00956C64">
            <w:pPr>
              <w:jc w:val="center"/>
              <w:rPr>
                <w:rFonts w:ascii="Times New Roman" w:hAnsi="Times New Roman" w:cs="Times New Roman"/>
                <w:sz w:val="22"/>
                <w:szCs w:val="22"/>
              </w:rPr>
            </w:pPr>
            <w:r w:rsidRPr="00387784">
              <w:rPr>
                <w:rFonts w:ascii="Times New Roman" w:hAnsi="Times New Roman" w:cs="Times New Roman"/>
                <w:sz w:val="22"/>
                <w:szCs w:val="22"/>
              </w:rPr>
              <w:t>DCT+ITS (n = 298)</w:t>
            </w:r>
          </w:p>
        </w:tc>
      </w:tr>
      <w:tr w:rsidR="00956C64" w:rsidRPr="00C949CF" w14:paraId="3F96F89B" w14:textId="77777777" w:rsidTr="00FF34BA">
        <w:trPr>
          <w:gridAfter w:val="1"/>
          <w:wAfter w:w="42" w:type="dxa"/>
          <w:trHeight w:val="262"/>
        </w:trPr>
        <w:tc>
          <w:tcPr>
            <w:tcW w:w="3505" w:type="dxa"/>
            <w:tcBorders>
              <w:top w:val="single" w:sz="4" w:space="0" w:color="auto"/>
            </w:tcBorders>
            <w:shd w:val="clear" w:color="auto" w:fill="auto"/>
            <w:noWrap/>
            <w:vAlign w:val="bottom"/>
          </w:tcPr>
          <w:p w14:paraId="4238A452" w14:textId="77777777" w:rsidR="00956C64" w:rsidRPr="00387784" w:rsidRDefault="00956C64" w:rsidP="00956C64">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Total quarter IMI [no. (%)]</w:t>
            </w:r>
          </w:p>
        </w:tc>
        <w:tc>
          <w:tcPr>
            <w:tcW w:w="1621" w:type="dxa"/>
            <w:tcBorders>
              <w:top w:val="single" w:sz="4" w:space="0" w:color="auto"/>
            </w:tcBorders>
            <w:shd w:val="clear" w:color="auto" w:fill="auto"/>
            <w:noWrap/>
            <w:vAlign w:val="bottom"/>
          </w:tcPr>
          <w:p w14:paraId="1204B0AA" w14:textId="77777777" w:rsidR="00956C64" w:rsidRPr="00387784" w:rsidRDefault="00956C64" w:rsidP="00956C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130 (13.7)</w:t>
            </w:r>
          </w:p>
        </w:tc>
        <w:tc>
          <w:tcPr>
            <w:tcW w:w="1169" w:type="dxa"/>
            <w:tcBorders>
              <w:top w:val="single" w:sz="4" w:space="0" w:color="auto"/>
            </w:tcBorders>
          </w:tcPr>
          <w:p w14:paraId="58FA1930"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46 (8.2)</w:t>
            </w:r>
          </w:p>
        </w:tc>
        <w:tc>
          <w:tcPr>
            <w:tcW w:w="1445" w:type="dxa"/>
            <w:tcBorders>
              <w:top w:val="single" w:sz="4" w:space="0" w:color="auto"/>
            </w:tcBorders>
          </w:tcPr>
          <w:p w14:paraId="0DA51F75"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84 (21.5)</w:t>
            </w:r>
          </w:p>
        </w:tc>
        <w:tc>
          <w:tcPr>
            <w:tcW w:w="1435" w:type="dxa"/>
            <w:tcBorders>
              <w:top w:val="single" w:sz="4" w:space="0" w:color="auto"/>
            </w:tcBorders>
            <w:shd w:val="clear" w:color="auto" w:fill="auto"/>
            <w:noWrap/>
            <w:vAlign w:val="bottom"/>
          </w:tcPr>
          <w:p w14:paraId="12B476E4" w14:textId="77777777" w:rsidR="00956C64" w:rsidRPr="00387784" w:rsidRDefault="00956C64" w:rsidP="00956C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117 (14.5)</w:t>
            </w:r>
          </w:p>
        </w:tc>
        <w:tc>
          <w:tcPr>
            <w:tcW w:w="1170" w:type="dxa"/>
            <w:tcBorders>
              <w:top w:val="single" w:sz="4" w:space="0" w:color="auto"/>
            </w:tcBorders>
          </w:tcPr>
          <w:p w14:paraId="3041C2D3"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54 (10.6)</w:t>
            </w:r>
          </w:p>
        </w:tc>
        <w:tc>
          <w:tcPr>
            <w:tcW w:w="1260" w:type="dxa"/>
            <w:tcBorders>
              <w:top w:val="single" w:sz="4" w:space="0" w:color="auto"/>
            </w:tcBorders>
          </w:tcPr>
          <w:p w14:paraId="65DBE2C1"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63 (21.1)</w:t>
            </w:r>
          </w:p>
        </w:tc>
      </w:tr>
      <w:tr w:rsidR="00956C64" w:rsidRPr="00C949CF" w14:paraId="701AD06F" w14:textId="77777777" w:rsidTr="00FF34BA">
        <w:trPr>
          <w:gridAfter w:val="1"/>
          <w:wAfter w:w="42" w:type="dxa"/>
          <w:trHeight w:val="262"/>
        </w:trPr>
        <w:tc>
          <w:tcPr>
            <w:tcW w:w="3505" w:type="dxa"/>
            <w:shd w:val="clear" w:color="auto" w:fill="auto"/>
            <w:noWrap/>
            <w:vAlign w:val="bottom"/>
          </w:tcPr>
          <w:p w14:paraId="1DCC1AC4" w14:textId="77777777" w:rsidR="00956C64" w:rsidRPr="00387784" w:rsidRDefault="00956C64" w:rsidP="00956C64">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Bacterial species culture [no. (%)]</w:t>
            </w:r>
          </w:p>
        </w:tc>
        <w:tc>
          <w:tcPr>
            <w:tcW w:w="1621" w:type="dxa"/>
            <w:shd w:val="clear" w:color="auto" w:fill="auto"/>
            <w:noWrap/>
            <w:vAlign w:val="bottom"/>
          </w:tcPr>
          <w:p w14:paraId="3A2B9D7B" w14:textId="77777777" w:rsidR="00956C64" w:rsidRPr="00387784" w:rsidRDefault="00956C64" w:rsidP="00956C64">
            <w:pPr>
              <w:jc w:val="center"/>
              <w:rPr>
                <w:rFonts w:ascii="Times New Roman" w:hAnsi="Times New Roman" w:cs="Times New Roman"/>
                <w:color w:val="000000"/>
                <w:sz w:val="22"/>
                <w:szCs w:val="22"/>
              </w:rPr>
            </w:pPr>
          </w:p>
        </w:tc>
        <w:tc>
          <w:tcPr>
            <w:tcW w:w="1169" w:type="dxa"/>
          </w:tcPr>
          <w:p w14:paraId="36454E14" w14:textId="77777777" w:rsidR="00956C64" w:rsidRPr="00387784" w:rsidRDefault="00956C64" w:rsidP="00956C64">
            <w:pPr>
              <w:jc w:val="center"/>
              <w:rPr>
                <w:rFonts w:ascii="Times New Roman" w:hAnsi="Times New Roman" w:cs="Times New Roman"/>
                <w:color w:val="000000"/>
                <w:sz w:val="22"/>
                <w:szCs w:val="22"/>
              </w:rPr>
            </w:pPr>
          </w:p>
        </w:tc>
        <w:tc>
          <w:tcPr>
            <w:tcW w:w="1445" w:type="dxa"/>
          </w:tcPr>
          <w:p w14:paraId="1BD1194E" w14:textId="77777777" w:rsidR="00956C64" w:rsidRPr="00387784" w:rsidRDefault="00956C64" w:rsidP="00956C64">
            <w:pPr>
              <w:jc w:val="center"/>
              <w:rPr>
                <w:rFonts w:ascii="Times New Roman" w:hAnsi="Times New Roman" w:cs="Times New Roman"/>
                <w:color w:val="000000"/>
                <w:sz w:val="22"/>
                <w:szCs w:val="22"/>
              </w:rPr>
            </w:pPr>
          </w:p>
        </w:tc>
        <w:tc>
          <w:tcPr>
            <w:tcW w:w="1435" w:type="dxa"/>
            <w:shd w:val="clear" w:color="auto" w:fill="auto"/>
            <w:noWrap/>
            <w:vAlign w:val="bottom"/>
          </w:tcPr>
          <w:p w14:paraId="3FC4761D" w14:textId="77777777" w:rsidR="00956C64" w:rsidRPr="00387784" w:rsidRDefault="00956C64" w:rsidP="00956C64">
            <w:pPr>
              <w:jc w:val="center"/>
              <w:rPr>
                <w:rFonts w:ascii="Times New Roman" w:hAnsi="Times New Roman" w:cs="Times New Roman"/>
                <w:color w:val="000000"/>
                <w:sz w:val="22"/>
                <w:szCs w:val="22"/>
              </w:rPr>
            </w:pPr>
          </w:p>
        </w:tc>
        <w:tc>
          <w:tcPr>
            <w:tcW w:w="1170" w:type="dxa"/>
          </w:tcPr>
          <w:p w14:paraId="6EF419E3" w14:textId="77777777" w:rsidR="00956C64" w:rsidRPr="00387784" w:rsidRDefault="00956C64" w:rsidP="00956C64">
            <w:pPr>
              <w:jc w:val="center"/>
              <w:rPr>
                <w:rFonts w:ascii="Times New Roman" w:hAnsi="Times New Roman" w:cs="Times New Roman"/>
                <w:color w:val="000000"/>
                <w:sz w:val="22"/>
                <w:szCs w:val="22"/>
              </w:rPr>
            </w:pPr>
          </w:p>
        </w:tc>
        <w:tc>
          <w:tcPr>
            <w:tcW w:w="1260" w:type="dxa"/>
          </w:tcPr>
          <w:p w14:paraId="25921420" w14:textId="77777777" w:rsidR="00956C64" w:rsidRPr="00387784" w:rsidRDefault="00956C64" w:rsidP="00956C64">
            <w:pPr>
              <w:jc w:val="center"/>
              <w:rPr>
                <w:rFonts w:ascii="Times New Roman" w:hAnsi="Times New Roman" w:cs="Times New Roman"/>
                <w:color w:val="000000"/>
                <w:sz w:val="22"/>
                <w:szCs w:val="22"/>
              </w:rPr>
            </w:pPr>
          </w:p>
        </w:tc>
      </w:tr>
      <w:tr w:rsidR="00956C64" w:rsidRPr="00C949CF" w14:paraId="6E1F2FC9" w14:textId="77777777" w:rsidTr="00FF34BA">
        <w:trPr>
          <w:gridAfter w:val="1"/>
          <w:wAfter w:w="42" w:type="dxa"/>
          <w:trHeight w:val="262"/>
        </w:trPr>
        <w:tc>
          <w:tcPr>
            <w:tcW w:w="3505" w:type="dxa"/>
            <w:shd w:val="clear" w:color="auto" w:fill="auto"/>
            <w:noWrap/>
            <w:vAlign w:val="bottom"/>
          </w:tcPr>
          <w:p w14:paraId="4FBB3719" w14:textId="04A44073" w:rsidR="00956C64" w:rsidRPr="00387784" w:rsidRDefault="00956C64" w:rsidP="00956C64">
            <w:pPr>
              <w:rPr>
                <w:rFonts w:ascii="Times New Roman" w:hAnsi="Times New Roman" w:cs="Times New Roman"/>
                <w:i/>
                <w:color w:val="000000"/>
                <w:sz w:val="22"/>
                <w:szCs w:val="22"/>
              </w:rPr>
            </w:pPr>
            <w:r w:rsidRPr="00387784">
              <w:rPr>
                <w:rFonts w:ascii="Times New Roman" w:hAnsi="Times New Roman" w:cs="Times New Roman"/>
                <w:i/>
                <w:color w:val="000000" w:themeColor="text1"/>
                <w:sz w:val="22"/>
                <w:szCs w:val="22"/>
              </w:rPr>
              <w:t>Staphylococcus aureus</w:t>
            </w:r>
            <w:r w:rsidRPr="00387784" w:rsidDel="005008C5">
              <w:rPr>
                <w:rFonts w:ascii="Times New Roman" w:hAnsi="Times New Roman" w:cs="Times New Roman"/>
                <w:i/>
                <w:color w:val="000000" w:themeColor="text1"/>
                <w:sz w:val="22"/>
                <w:szCs w:val="22"/>
              </w:rPr>
              <w:t xml:space="preserve"> </w:t>
            </w:r>
          </w:p>
        </w:tc>
        <w:tc>
          <w:tcPr>
            <w:tcW w:w="1621" w:type="dxa"/>
            <w:shd w:val="clear" w:color="auto" w:fill="auto"/>
            <w:noWrap/>
            <w:vAlign w:val="bottom"/>
          </w:tcPr>
          <w:p w14:paraId="5C3D8ED3" w14:textId="77777777" w:rsidR="00956C64" w:rsidRPr="00387784" w:rsidRDefault="00956C64" w:rsidP="00956C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30 (23.1)</w:t>
            </w:r>
          </w:p>
        </w:tc>
        <w:tc>
          <w:tcPr>
            <w:tcW w:w="1169" w:type="dxa"/>
          </w:tcPr>
          <w:p w14:paraId="409D1F33"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7 (15.2)</w:t>
            </w:r>
          </w:p>
        </w:tc>
        <w:tc>
          <w:tcPr>
            <w:tcW w:w="1445" w:type="dxa"/>
          </w:tcPr>
          <w:p w14:paraId="66C2CC9B"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23 (27.4)</w:t>
            </w:r>
          </w:p>
        </w:tc>
        <w:tc>
          <w:tcPr>
            <w:tcW w:w="1435" w:type="dxa"/>
            <w:shd w:val="clear" w:color="auto" w:fill="auto"/>
            <w:noWrap/>
            <w:vAlign w:val="bottom"/>
          </w:tcPr>
          <w:p w14:paraId="5A30316C" w14:textId="77777777" w:rsidR="00956C64" w:rsidRPr="00387784" w:rsidRDefault="00956C64" w:rsidP="00956C64">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9 (7.7)</w:t>
            </w:r>
          </w:p>
        </w:tc>
        <w:tc>
          <w:tcPr>
            <w:tcW w:w="1170" w:type="dxa"/>
          </w:tcPr>
          <w:p w14:paraId="05E4D148"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 (3.7)</w:t>
            </w:r>
          </w:p>
        </w:tc>
        <w:tc>
          <w:tcPr>
            <w:tcW w:w="1260" w:type="dxa"/>
          </w:tcPr>
          <w:p w14:paraId="363D70DA" w14:textId="77777777" w:rsidR="00956C64" w:rsidRPr="00387784" w:rsidRDefault="00956C64" w:rsidP="00956C64">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7 (11.1)</w:t>
            </w:r>
          </w:p>
        </w:tc>
      </w:tr>
      <w:tr w:rsidR="00C1382D" w:rsidRPr="00C949CF" w14:paraId="2EFB51CB" w14:textId="77777777" w:rsidTr="00FF34BA">
        <w:trPr>
          <w:gridAfter w:val="1"/>
          <w:wAfter w:w="42" w:type="dxa"/>
          <w:trHeight w:val="262"/>
        </w:trPr>
        <w:tc>
          <w:tcPr>
            <w:tcW w:w="3505" w:type="dxa"/>
            <w:shd w:val="clear" w:color="auto" w:fill="auto"/>
            <w:noWrap/>
            <w:vAlign w:val="center"/>
          </w:tcPr>
          <w:p w14:paraId="346F010F" w14:textId="38FDE2BD" w:rsidR="00C1382D" w:rsidRPr="00387784" w:rsidRDefault="00C1382D" w:rsidP="00C1382D">
            <w:pPr>
              <w:rPr>
                <w:rFonts w:ascii="Times New Roman" w:hAnsi="Times New Roman" w:cs="Times New Roman"/>
                <w:sz w:val="22"/>
                <w:szCs w:val="22"/>
              </w:rPr>
            </w:pPr>
            <w:r w:rsidRPr="00387784">
              <w:rPr>
                <w:rFonts w:ascii="Times New Roman" w:hAnsi="Times New Roman" w:cs="Times New Roman"/>
                <w:color w:val="000000" w:themeColor="text1"/>
                <w:sz w:val="22"/>
                <w:szCs w:val="22"/>
              </w:rPr>
              <w:t xml:space="preserve">   NAS</w:t>
            </w:r>
            <w:r w:rsidRPr="00387784">
              <w:rPr>
                <w:rFonts w:ascii="Times New Roman" w:hAnsi="Times New Roman" w:cs="Times New Roman"/>
                <w:color w:val="000000" w:themeColor="text1"/>
                <w:sz w:val="22"/>
                <w:szCs w:val="22"/>
                <w:vertAlign w:val="superscript"/>
              </w:rPr>
              <w:t>2</w:t>
            </w:r>
          </w:p>
        </w:tc>
        <w:tc>
          <w:tcPr>
            <w:tcW w:w="1621" w:type="dxa"/>
            <w:shd w:val="clear" w:color="auto" w:fill="auto"/>
            <w:noWrap/>
            <w:vAlign w:val="bottom"/>
          </w:tcPr>
          <w:p w14:paraId="218864FB" w14:textId="68402CB5"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43 (33.1)</w:t>
            </w:r>
          </w:p>
        </w:tc>
        <w:tc>
          <w:tcPr>
            <w:tcW w:w="1169" w:type="dxa"/>
          </w:tcPr>
          <w:p w14:paraId="0896C46F" w14:textId="01000DB0"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10 (21.7)</w:t>
            </w:r>
          </w:p>
        </w:tc>
        <w:tc>
          <w:tcPr>
            <w:tcW w:w="1445" w:type="dxa"/>
          </w:tcPr>
          <w:p w14:paraId="1AFA823C" w14:textId="7A19C059"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33 (39.3)</w:t>
            </w:r>
          </w:p>
        </w:tc>
        <w:tc>
          <w:tcPr>
            <w:tcW w:w="1435" w:type="dxa"/>
            <w:shd w:val="clear" w:color="auto" w:fill="auto"/>
            <w:noWrap/>
            <w:vAlign w:val="bottom"/>
          </w:tcPr>
          <w:p w14:paraId="1762FC36" w14:textId="48F50501"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45 (38.5)</w:t>
            </w:r>
          </w:p>
        </w:tc>
        <w:tc>
          <w:tcPr>
            <w:tcW w:w="1170" w:type="dxa"/>
          </w:tcPr>
          <w:p w14:paraId="4B7250E0" w14:textId="7ACDC150"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24 (44.4)</w:t>
            </w:r>
          </w:p>
        </w:tc>
        <w:tc>
          <w:tcPr>
            <w:tcW w:w="1260" w:type="dxa"/>
          </w:tcPr>
          <w:p w14:paraId="7B95701F" w14:textId="427E24FB"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sz w:val="22"/>
                <w:szCs w:val="22"/>
              </w:rPr>
              <w:t>21 (33.3)</w:t>
            </w:r>
          </w:p>
        </w:tc>
      </w:tr>
      <w:tr w:rsidR="00C1382D" w:rsidRPr="00C949CF" w14:paraId="21366625" w14:textId="77777777" w:rsidTr="00FF34BA">
        <w:trPr>
          <w:gridAfter w:val="1"/>
          <w:wAfter w:w="42" w:type="dxa"/>
          <w:trHeight w:val="262"/>
        </w:trPr>
        <w:tc>
          <w:tcPr>
            <w:tcW w:w="3505" w:type="dxa"/>
            <w:shd w:val="clear" w:color="auto" w:fill="auto"/>
            <w:noWrap/>
            <w:vAlign w:val="center"/>
          </w:tcPr>
          <w:p w14:paraId="7B44C939" w14:textId="7C5D8207" w:rsidR="00C1382D" w:rsidRPr="00387784" w:rsidRDefault="00C1382D" w:rsidP="00C1382D">
            <w:pPr>
              <w:rPr>
                <w:rFonts w:ascii="Times New Roman" w:hAnsi="Times New Roman" w:cs="Times New Roman"/>
                <w:sz w:val="22"/>
                <w:szCs w:val="22"/>
              </w:rPr>
            </w:pPr>
            <w:r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i/>
                <w:color w:val="000000" w:themeColor="text1"/>
                <w:sz w:val="22"/>
                <w:szCs w:val="22"/>
              </w:rPr>
              <w:t>Corynebacterium</w:t>
            </w:r>
            <w:r w:rsidRPr="00387784">
              <w:rPr>
                <w:rFonts w:ascii="Times New Roman" w:hAnsi="Times New Roman" w:cs="Times New Roman"/>
                <w:color w:val="000000" w:themeColor="text1"/>
                <w:sz w:val="22"/>
                <w:szCs w:val="22"/>
              </w:rPr>
              <w:t xml:space="preserve"> spp.</w:t>
            </w:r>
          </w:p>
        </w:tc>
        <w:tc>
          <w:tcPr>
            <w:tcW w:w="1621" w:type="dxa"/>
            <w:shd w:val="clear" w:color="auto" w:fill="auto"/>
            <w:noWrap/>
            <w:vAlign w:val="bottom"/>
          </w:tcPr>
          <w:p w14:paraId="18E88BA5" w14:textId="2A52465F"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18 (13.8)</w:t>
            </w:r>
          </w:p>
        </w:tc>
        <w:tc>
          <w:tcPr>
            <w:tcW w:w="1169" w:type="dxa"/>
          </w:tcPr>
          <w:p w14:paraId="2C41EDC4" w14:textId="31627FDB"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10 (21.7)</w:t>
            </w:r>
          </w:p>
        </w:tc>
        <w:tc>
          <w:tcPr>
            <w:tcW w:w="1445" w:type="dxa"/>
          </w:tcPr>
          <w:p w14:paraId="784B5436" w14:textId="2ACFCA21"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8 (9.5)</w:t>
            </w:r>
          </w:p>
        </w:tc>
        <w:tc>
          <w:tcPr>
            <w:tcW w:w="1435" w:type="dxa"/>
            <w:shd w:val="clear" w:color="auto" w:fill="auto"/>
            <w:noWrap/>
            <w:vAlign w:val="bottom"/>
          </w:tcPr>
          <w:p w14:paraId="7CEA9DEA" w14:textId="008A181A"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22 (18.8)</w:t>
            </w:r>
          </w:p>
        </w:tc>
        <w:tc>
          <w:tcPr>
            <w:tcW w:w="1170" w:type="dxa"/>
          </w:tcPr>
          <w:p w14:paraId="4FB9156A" w14:textId="4CCB5531"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9 (16.7)</w:t>
            </w:r>
          </w:p>
        </w:tc>
        <w:tc>
          <w:tcPr>
            <w:tcW w:w="1260" w:type="dxa"/>
          </w:tcPr>
          <w:p w14:paraId="0A7763A5" w14:textId="2F90180A"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13 (20.6)</w:t>
            </w:r>
          </w:p>
        </w:tc>
      </w:tr>
      <w:tr w:rsidR="00C1382D" w:rsidRPr="00C949CF" w14:paraId="6F668FF9" w14:textId="77777777" w:rsidTr="00FF34BA">
        <w:trPr>
          <w:gridAfter w:val="1"/>
          <w:wAfter w:w="42" w:type="dxa"/>
          <w:trHeight w:val="262"/>
        </w:trPr>
        <w:tc>
          <w:tcPr>
            <w:tcW w:w="3505" w:type="dxa"/>
            <w:shd w:val="clear" w:color="auto" w:fill="auto"/>
            <w:noWrap/>
            <w:vAlign w:val="center"/>
          </w:tcPr>
          <w:p w14:paraId="3D7934FF" w14:textId="77777777" w:rsidR="00C1382D" w:rsidRPr="00387784" w:rsidRDefault="00C1382D" w:rsidP="00C1382D">
            <w:pPr>
              <w:rPr>
                <w:rFonts w:ascii="Times New Roman" w:hAnsi="Times New Roman" w:cs="Times New Roman"/>
                <w:i/>
                <w:color w:val="000000"/>
                <w:sz w:val="22"/>
                <w:szCs w:val="22"/>
              </w:rPr>
            </w:pPr>
            <w:r w:rsidRPr="00387784">
              <w:rPr>
                <w:rFonts w:ascii="Times New Roman" w:hAnsi="Times New Roman" w:cs="Times New Roman"/>
                <w:i/>
                <w:sz w:val="22"/>
                <w:szCs w:val="22"/>
              </w:rPr>
              <w:t xml:space="preserve">   </w:t>
            </w:r>
            <w:r w:rsidRPr="00387784">
              <w:rPr>
                <w:rFonts w:ascii="Times New Roman" w:hAnsi="Times New Roman" w:cs="Times New Roman"/>
                <w:i/>
                <w:color w:val="000000" w:themeColor="text1"/>
                <w:sz w:val="22"/>
                <w:szCs w:val="22"/>
              </w:rPr>
              <w:t>Streptococcus uberis</w:t>
            </w:r>
            <w:r w:rsidRPr="00387784" w:rsidDel="005008C5">
              <w:rPr>
                <w:rFonts w:ascii="Times New Roman" w:hAnsi="Times New Roman" w:cs="Times New Roman"/>
                <w:i/>
                <w:color w:val="000000" w:themeColor="text1"/>
                <w:sz w:val="22"/>
                <w:szCs w:val="22"/>
              </w:rPr>
              <w:t xml:space="preserve"> </w:t>
            </w:r>
          </w:p>
        </w:tc>
        <w:tc>
          <w:tcPr>
            <w:tcW w:w="1621" w:type="dxa"/>
            <w:shd w:val="clear" w:color="auto" w:fill="auto"/>
            <w:noWrap/>
            <w:vAlign w:val="bottom"/>
          </w:tcPr>
          <w:p w14:paraId="6DF2E197"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7 (5.4)</w:t>
            </w:r>
          </w:p>
        </w:tc>
        <w:tc>
          <w:tcPr>
            <w:tcW w:w="1169" w:type="dxa"/>
          </w:tcPr>
          <w:p w14:paraId="19C55E96"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4 (8.7)</w:t>
            </w:r>
          </w:p>
        </w:tc>
        <w:tc>
          <w:tcPr>
            <w:tcW w:w="1445" w:type="dxa"/>
          </w:tcPr>
          <w:p w14:paraId="43CA565E"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 (3.6)</w:t>
            </w:r>
          </w:p>
        </w:tc>
        <w:tc>
          <w:tcPr>
            <w:tcW w:w="1435" w:type="dxa"/>
            <w:shd w:val="clear" w:color="auto" w:fill="auto"/>
            <w:noWrap/>
            <w:vAlign w:val="bottom"/>
          </w:tcPr>
          <w:p w14:paraId="44601EA1"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12 (10.3)</w:t>
            </w:r>
          </w:p>
        </w:tc>
        <w:tc>
          <w:tcPr>
            <w:tcW w:w="1170" w:type="dxa"/>
          </w:tcPr>
          <w:p w14:paraId="3683CF18"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4 (7.4)</w:t>
            </w:r>
          </w:p>
        </w:tc>
        <w:tc>
          <w:tcPr>
            <w:tcW w:w="1260" w:type="dxa"/>
          </w:tcPr>
          <w:p w14:paraId="79ACA5EE"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8 (12.7)</w:t>
            </w:r>
          </w:p>
        </w:tc>
      </w:tr>
      <w:tr w:rsidR="00C1382D" w:rsidRPr="00C949CF" w14:paraId="328C7EF5" w14:textId="77777777" w:rsidTr="00FF34BA">
        <w:trPr>
          <w:gridAfter w:val="1"/>
          <w:wAfter w:w="42" w:type="dxa"/>
          <w:trHeight w:val="262"/>
        </w:trPr>
        <w:tc>
          <w:tcPr>
            <w:tcW w:w="3505" w:type="dxa"/>
            <w:shd w:val="clear" w:color="auto" w:fill="auto"/>
            <w:noWrap/>
            <w:vAlign w:val="center"/>
          </w:tcPr>
          <w:p w14:paraId="4CAE2EAE" w14:textId="77777777" w:rsidR="00C1382D" w:rsidRPr="00387784" w:rsidRDefault="00C1382D" w:rsidP="00C1382D">
            <w:pPr>
              <w:rPr>
                <w:rFonts w:ascii="Times New Roman" w:hAnsi="Times New Roman" w:cs="Times New Roman"/>
                <w:i/>
                <w:color w:val="000000"/>
                <w:sz w:val="22"/>
                <w:szCs w:val="22"/>
              </w:rPr>
            </w:pPr>
            <w:r w:rsidRPr="00387784">
              <w:rPr>
                <w:rFonts w:ascii="Times New Roman" w:hAnsi="Times New Roman" w:cs="Times New Roman"/>
                <w:i/>
                <w:color w:val="000000" w:themeColor="text1"/>
                <w:sz w:val="22"/>
                <w:szCs w:val="22"/>
              </w:rPr>
              <w:t xml:space="preserve">   Streptococcus </w:t>
            </w:r>
            <w:proofErr w:type="spellStart"/>
            <w:r w:rsidRPr="00387784">
              <w:rPr>
                <w:rFonts w:ascii="Times New Roman" w:hAnsi="Times New Roman" w:cs="Times New Roman"/>
                <w:i/>
                <w:color w:val="000000" w:themeColor="text1"/>
                <w:sz w:val="22"/>
                <w:szCs w:val="22"/>
              </w:rPr>
              <w:t>dysgalactiae</w:t>
            </w:r>
            <w:proofErr w:type="spellEnd"/>
          </w:p>
        </w:tc>
        <w:tc>
          <w:tcPr>
            <w:tcW w:w="1621" w:type="dxa"/>
            <w:shd w:val="clear" w:color="auto" w:fill="auto"/>
            <w:noWrap/>
            <w:vAlign w:val="bottom"/>
          </w:tcPr>
          <w:p w14:paraId="5141A05A"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3 (2.3)</w:t>
            </w:r>
          </w:p>
        </w:tc>
        <w:tc>
          <w:tcPr>
            <w:tcW w:w="1169" w:type="dxa"/>
          </w:tcPr>
          <w:p w14:paraId="5DB1800C"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445" w:type="dxa"/>
          </w:tcPr>
          <w:p w14:paraId="7D8A4703"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 (3.6)</w:t>
            </w:r>
          </w:p>
        </w:tc>
        <w:tc>
          <w:tcPr>
            <w:tcW w:w="1435" w:type="dxa"/>
            <w:shd w:val="clear" w:color="auto" w:fill="auto"/>
            <w:noWrap/>
            <w:vAlign w:val="bottom"/>
          </w:tcPr>
          <w:p w14:paraId="3CD34B8E"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2 (1.7)</w:t>
            </w:r>
          </w:p>
        </w:tc>
        <w:tc>
          <w:tcPr>
            <w:tcW w:w="1170" w:type="dxa"/>
          </w:tcPr>
          <w:p w14:paraId="11065E08"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1 (1.9)</w:t>
            </w:r>
          </w:p>
        </w:tc>
        <w:tc>
          <w:tcPr>
            <w:tcW w:w="1260" w:type="dxa"/>
          </w:tcPr>
          <w:p w14:paraId="3C520B69"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1 (1.6)</w:t>
            </w:r>
          </w:p>
        </w:tc>
      </w:tr>
      <w:tr w:rsidR="00C1382D" w:rsidRPr="00C949CF" w14:paraId="2E618A0D" w14:textId="77777777" w:rsidTr="00FF34BA">
        <w:trPr>
          <w:gridAfter w:val="1"/>
          <w:wAfter w:w="42" w:type="dxa"/>
          <w:trHeight w:val="262"/>
        </w:trPr>
        <w:tc>
          <w:tcPr>
            <w:tcW w:w="3505" w:type="dxa"/>
            <w:shd w:val="clear" w:color="auto" w:fill="auto"/>
            <w:noWrap/>
            <w:vAlign w:val="center"/>
            <w:hideMark/>
          </w:tcPr>
          <w:p w14:paraId="52EF3F3D" w14:textId="18F9E76E" w:rsidR="00C1382D" w:rsidRPr="00387784" w:rsidRDefault="00C1382D" w:rsidP="00C1382D">
            <w:pPr>
              <w:rPr>
                <w:rFonts w:ascii="Times New Roman" w:hAnsi="Times New Roman" w:cs="Times New Roman"/>
                <w:color w:val="000000"/>
                <w:sz w:val="22"/>
                <w:szCs w:val="22"/>
              </w:rPr>
            </w:pPr>
            <w:r w:rsidRPr="00387784">
              <w:rPr>
                <w:rFonts w:ascii="Times New Roman" w:hAnsi="Times New Roman" w:cs="Times New Roman"/>
                <w:iCs/>
                <w:color w:val="000000" w:themeColor="text1"/>
                <w:sz w:val="22"/>
                <w:szCs w:val="22"/>
              </w:rPr>
              <w:t xml:space="preserve">   Other gram-positive bacteria</w:t>
            </w:r>
            <w:r w:rsidR="00F11718" w:rsidRPr="00FE7FE8">
              <w:rPr>
                <w:rFonts w:ascii="Times New Roman" w:hAnsi="Times New Roman" w:cs="Times New Roman"/>
                <w:color w:val="000000" w:themeColor="text1"/>
                <w:sz w:val="22"/>
                <w:szCs w:val="22"/>
                <w:vertAlign w:val="superscript"/>
              </w:rPr>
              <w:t>3</w:t>
            </w:r>
          </w:p>
        </w:tc>
        <w:tc>
          <w:tcPr>
            <w:tcW w:w="1621" w:type="dxa"/>
            <w:shd w:val="clear" w:color="auto" w:fill="auto"/>
            <w:noWrap/>
            <w:vAlign w:val="bottom"/>
            <w:hideMark/>
          </w:tcPr>
          <w:p w14:paraId="3F59F6E1"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17 (13.1)</w:t>
            </w:r>
          </w:p>
        </w:tc>
        <w:tc>
          <w:tcPr>
            <w:tcW w:w="1169" w:type="dxa"/>
          </w:tcPr>
          <w:p w14:paraId="7960E8E8"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9 (19.6)</w:t>
            </w:r>
          </w:p>
        </w:tc>
        <w:tc>
          <w:tcPr>
            <w:tcW w:w="1445" w:type="dxa"/>
          </w:tcPr>
          <w:p w14:paraId="15D3FDF3" w14:textId="0CC697E3" w:rsidR="00C1382D" w:rsidRPr="00387784" w:rsidRDefault="00565829"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4.8</w:t>
            </w:r>
            <w:r w:rsidR="00C1382D" w:rsidRPr="00387784">
              <w:rPr>
                <w:rFonts w:ascii="Times New Roman" w:hAnsi="Times New Roman" w:cs="Times New Roman"/>
                <w:color w:val="000000" w:themeColor="text1"/>
                <w:sz w:val="22"/>
                <w:szCs w:val="22"/>
              </w:rPr>
              <w:t>)</w:t>
            </w:r>
          </w:p>
        </w:tc>
        <w:tc>
          <w:tcPr>
            <w:tcW w:w="1435" w:type="dxa"/>
            <w:shd w:val="clear" w:color="auto" w:fill="auto"/>
            <w:noWrap/>
            <w:vAlign w:val="bottom"/>
            <w:hideMark/>
          </w:tcPr>
          <w:p w14:paraId="00C21BE3" w14:textId="38509E02"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w:t>
            </w:r>
            <w:r w:rsidR="00565829" w:rsidRPr="00387784">
              <w:rPr>
                <w:rFonts w:ascii="Times New Roman" w:hAnsi="Times New Roman" w:cs="Times New Roman"/>
                <w:color w:val="000000" w:themeColor="text1"/>
                <w:sz w:val="22"/>
                <w:szCs w:val="22"/>
              </w:rPr>
              <w:t>1</w:t>
            </w:r>
            <w:r w:rsidRPr="00387784">
              <w:rPr>
                <w:rFonts w:ascii="Times New Roman" w:hAnsi="Times New Roman" w:cs="Times New Roman"/>
                <w:color w:val="000000" w:themeColor="text1"/>
                <w:sz w:val="22"/>
                <w:szCs w:val="22"/>
              </w:rPr>
              <w:t xml:space="preserve"> (</w:t>
            </w:r>
            <w:r w:rsidR="00565829" w:rsidRPr="00387784">
              <w:rPr>
                <w:rFonts w:ascii="Times New Roman" w:hAnsi="Times New Roman" w:cs="Times New Roman"/>
                <w:color w:val="000000" w:themeColor="text1"/>
                <w:sz w:val="22"/>
                <w:szCs w:val="22"/>
              </w:rPr>
              <w:t>17.9</w:t>
            </w:r>
            <w:r w:rsidRPr="00387784">
              <w:rPr>
                <w:rFonts w:ascii="Times New Roman" w:hAnsi="Times New Roman" w:cs="Times New Roman"/>
                <w:color w:val="000000" w:themeColor="text1"/>
                <w:sz w:val="22"/>
                <w:szCs w:val="22"/>
              </w:rPr>
              <w:t>)</w:t>
            </w:r>
          </w:p>
        </w:tc>
        <w:tc>
          <w:tcPr>
            <w:tcW w:w="1170" w:type="dxa"/>
          </w:tcPr>
          <w:p w14:paraId="31B48751"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11 (20.4)</w:t>
            </w:r>
          </w:p>
        </w:tc>
        <w:tc>
          <w:tcPr>
            <w:tcW w:w="1260" w:type="dxa"/>
          </w:tcPr>
          <w:p w14:paraId="75B7FC93" w14:textId="0048CACF"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w:t>
            </w:r>
            <w:r w:rsidR="00565829" w:rsidRPr="00387784">
              <w:rPr>
                <w:rFonts w:ascii="Times New Roman" w:hAnsi="Times New Roman" w:cs="Times New Roman"/>
                <w:color w:val="000000" w:themeColor="text1"/>
                <w:sz w:val="22"/>
                <w:szCs w:val="22"/>
              </w:rPr>
              <w:t>0</w:t>
            </w:r>
            <w:r w:rsidRPr="00387784">
              <w:rPr>
                <w:rFonts w:ascii="Times New Roman" w:hAnsi="Times New Roman" w:cs="Times New Roman"/>
                <w:color w:val="000000" w:themeColor="text1"/>
                <w:sz w:val="22"/>
                <w:szCs w:val="22"/>
              </w:rPr>
              <w:t xml:space="preserve"> (</w:t>
            </w:r>
            <w:r w:rsidR="00565829" w:rsidRPr="00387784">
              <w:rPr>
                <w:rFonts w:ascii="Times New Roman" w:hAnsi="Times New Roman" w:cs="Times New Roman"/>
                <w:color w:val="000000" w:themeColor="text1"/>
                <w:sz w:val="22"/>
                <w:szCs w:val="22"/>
              </w:rPr>
              <w:t>15.9</w:t>
            </w:r>
            <w:r w:rsidRPr="00387784">
              <w:rPr>
                <w:rFonts w:ascii="Times New Roman" w:hAnsi="Times New Roman" w:cs="Times New Roman"/>
                <w:color w:val="000000" w:themeColor="text1"/>
                <w:sz w:val="22"/>
                <w:szCs w:val="22"/>
              </w:rPr>
              <w:t>)</w:t>
            </w:r>
          </w:p>
        </w:tc>
      </w:tr>
      <w:tr w:rsidR="00C1382D" w:rsidRPr="00C949CF" w14:paraId="35602E09" w14:textId="77777777" w:rsidTr="00FF34BA">
        <w:trPr>
          <w:gridAfter w:val="1"/>
          <w:wAfter w:w="42" w:type="dxa"/>
          <w:trHeight w:val="262"/>
        </w:trPr>
        <w:tc>
          <w:tcPr>
            <w:tcW w:w="3505" w:type="dxa"/>
            <w:shd w:val="clear" w:color="auto" w:fill="auto"/>
            <w:noWrap/>
            <w:vAlign w:val="center"/>
            <w:hideMark/>
          </w:tcPr>
          <w:p w14:paraId="6EF9F381" w14:textId="03991BCE" w:rsidR="00C1382D" w:rsidRPr="00387784" w:rsidRDefault="00C1382D" w:rsidP="00FF34BA">
            <w:pPr>
              <w:rPr>
                <w:rFonts w:ascii="Times New Roman" w:hAnsi="Times New Roman" w:cs="Times New Roman"/>
                <w:color w:val="000000"/>
                <w:sz w:val="22"/>
                <w:szCs w:val="22"/>
              </w:rPr>
            </w:pPr>
            <w:r w:rsidRPr="00387784">
              <w:rPr>
                <w:rFonts w:ascii="Times New Roman" w:hAnsi="Times New Roman" w:cs="Times New Roman"/>
                <w:iCs/>
                <w:color w:val="000000" w:themeColor="text1"/>
                <w:sz w:val="22"/>
                <w:szCs w:val="22"/>
              </w:rPr>
              <w:t>Total gram-positive bacteria</w:t>
            </w:r>
          </w:p>
        </w:tc>
        <w:tc>
          <w:tcPr>
            <w:tcW w:w="1621" w:type="dxa"/>
            <w:shd w:val="clear" w:color="auto" w:fill="auto"/>
            <w:noWrap/>
            <w:vAlign w:val="center"/>
            <w:hideMark/>
          </w:tcPr>
          <w:p w14:paraId="05FF9374" w14:textId="6FEF7A6F" w:rsidR="00C1382D" w:rsidRPr="00387784" w:rsidRDefault="00184EA4"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88</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67.7</w:t>
            </w:r>
            <w:r w:rsidR="00C1382D" w:rsidRPr="00387784">
              <w:rPr>
                <w:rFonts w:ascii="Times New Roman" w:hAnsi="Times New Roman" w:cs="Times New Roman"/>
                <w:color w:val="000000" w:themeColor="text1"/>
                <w:sz w:val="22"/>
                <w:szCs w:val="22"/>
              </w:rPr>
              <w:t>)</w:t>
            </w:r>
          </w:p>
        </w:tc>
        <w:tc>
          <w:tcPr>
            <w:tcW w:w="1169" w:type="dxa"/>
            <w:vAlign w:val="center"/>
          </w:tcPr>
          <w:p w14:paraId="38C878B9" w14:textId="11BD58AC" w:rsidR="00C1382D" w:rsidRPr="00387784" w:rsidRDefault="00184EA4"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33</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71.7</w:t>
            </w:r>
            <w:r w:rsidR="00C1382D" w:rsidRPr="00387784">
              <w:rPr>
                <w:rFonts w:ascii="Times New Roman" w:hAnsi="Times New Roman" w:cs="Times New Roman"/>
                <w:color w:val="000000" w:themeColor="text1"/>
                <w:sz w:val="22"/>
                <w:szCs w:val="22"/>
              </w:rPr>
              <w:t>)</w:t>
            </w:r>
          </w:p>
        </w:tc>
        <w:tc>
          <w:tcPr>
            <w:tcW w:w="1445" w:type="dxa"/>
            <w:vAlign w:val="center"/>
          </w:tcPr>
          <w:p w14:paraId="7DCC11CB" w14:textId="2FF7A48A" w:rsidR="00C1382D" w:rsidRPr="00387784" w:rsidRDefault="00184EA4"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5</w:t>
            </w:r>
            <w:r w:rsidR="00565829" w:rsidRPr="00387784">
              <w:rPr>
                <w:rFonts w:ascii="Times New Roman" w:hAnsi="Times New Roman" w:cs="Times New Roman"/>
                <w:color w:val="000000" w:themeColor="text1"/>
                <w:sz w:val="22"/>
                <w:szCs w:val="22"/>
              </w:rPr>
              <w:t>1</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6</w:t>
            </w:r>
            <w:r w:rsidR="00565829" w:rsidRPr="00387784">
              <w:rPr>
                <w:rFonts w:ascii="Times New Roman" w:hAnsi="Times New Roman" w:cs="Times New Roman"/>
                <w:color w:val="000000" w:themeColor="text1"/>
                <w:sz w:val="22"/>
                <w:szCs w:val="22"/>
              </w:rPr>
              <w:t>0</w:t>
            </w:r>
            <w:r w:rsidRPr="00387784">
              <w:rPr>
                <w:rFonts w:ascii="Times New Roman" w:hAnsi="Times New Roman" w:cs="Times New Roman"/>
                <w:color w:val="000000" w:themeColor="text1"/>
                <w:sz w:val="22"/>
                <w:szCs w:val="22"/>
              </w:rPr>
              <w:t>.</w:t>
            </w:r>
            <w:r w:rsidR="00565829" w:rsidRPr="00387784">
              <w:rPr>
                <w:rFonts w:ascii="Times New Roman" w:hAnsi="Times New Roman" w:cs="Times New Roman"/>
                <w:color w:val="000000" w:themeColor="text1"/>
                <w:sz w:val="22"/>
                <w:szCs w:val="22"/>
              </w:rPr>
              <w:t>7</w:t>
            </w:r>
            <w:r w:rsidR="00C1382D" w:rsidRPr="00387784">
              <w:rPr>
                <w:rFonts w:ascii="Times New Roman" w:hAnsi="Times New Roman" w:cs="Times New Roman"/>
                <w:color w:val="000000" w:themeColor="text1"/>
                <w:sz w:val="22"/>
                <w:szCs w:val="22"/>
              </w:rPr>
              <w:t>)</w:t>
            </w:r>
          </w:p>
        </w:tc>
        <w:tc>
          <w:tcPr>
            <w:tcW w:w="1435" w:type="dxa"/>
            <w:shd w:val="clear" w:color="auto" w:fill="auto"/>
            <w:noWrap/>
            <w:vAlign w:val="center"/>
            <w:hideMark/>
          </w:tcPr>
          <w:p w14:paraId="18D3889E" w14:textId="523ADC54" w:rsidR="00C1382D" w:rsidRPr="00387784" w:rsidRDefault="00184EA4"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10</w:t>
            </w:r>
            <w:r w:rsidR="00565829" w:rsidRPr="00387784">
              <w:rPr>
                <w:rFonts w:ascii="Times New Roman" w:hAnsi="Times New Roman" w:cs="Times New Roman"/>
                <w:color w:val="000000" w:themeColor="text1"/>
                <w:sz w:val="22"/>
                <w:szCs w:val="22"/>
              </w:rPr>
              <w:t>2</w:t>
            </w:r>
            <w:r w:rsidR="00C1382D" w:rsidRPr="00387784">
              <w:rPr>
                <w:rFonts w:ascii="Times New Roman" w:hAnsi="Times New Roman" w:cs="Times New Roman"/>
                <w:color w:val="000000" w:themeColor="text1"/>
                <w:sz w:val="22"/>
                <w:szCs w:val="22"/>
              </w:rPr>
              <w:t xml:space="preserve"> (</w:t>
            </w:r>
            <w:r w:rsidR="00565829" w:rsidRPr="00387784">
              <w:rPr>
                <w:rFonts w:ascii="Times New Roman" w:hAnsi="Times New Roman" w:cs="Times New Roman"/>
                <w:color w:val="000000" w:themeColor="text1"/>
                <w:sz w:val="22"/>
                <w:szCs w:val="22"/>
              </w:rPr>
              <w:t>87.2</w:t>
            </w:r>
            <w:r w:rsidR="00C1382D" w:rsidRPr="00387784">
              <w:rPr>
                <w:rFonts w:ascii="Times New Roman" w:hAnsi="Times New Roman" w:cs="Times New Roman"/>
                <w:color w:val="000000" w:themeColor="text1"/>
                <w:sz w:val="22"/>
                <w:szCs w:val="22"/>
              </w:rPr>
              <w:t>)</w:t>
            </w:r>
          </w:p>
        </w:tc>
        <w:tc>
          <w:tcPr>
            <w:tcW w:w="1170" w:type="dxa"/>
            <w:vAlign w:val="center"/>
          </w:tcPr>
          <w:p w14:paraId="062CD039" w14:textId="64278EE2" w:rsidR="00C1382D" w:rsidRPr="00387784" w:rsidRDefault="00184EA4"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49</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90.7</w:t>
            </w:r>
            <w:r w:rsidR="00C1382D" w:rsidRPr="00387784">
              <w:rPr>
                <w:rFonts w:ascii="Times New Roman" w:hAnsi="Times New Roman" w:cs="Times New Roman"/>
                <w:color w:val="000000" w:themeColor="text1"/>
                <w:sz w:val="22"/>
                <w:szCs w:val="22"/>
              </w:rPr>
              <w:t>)</w:t>
            </w:r>
          </w:p>
        </w:tc>
        <w:tc>
          <w:tcPr>
            <w:tcW w:w="1260" w:type="dxa"/>
            <w:vAlign w:val="center"/>
          </w:tcPr>
          <w:p w14:paraId="003CBE61" w14:textId="48E55A57" w:rsidR="00C1382D" w:rsidRPr="00387784" w:rsidRDefault="00184EA4"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5</w:t>
            </w:r>
            <w:r w:rsidR="00565829" w:rsidRPr="00387784">
              <w:rPr>
                <w:rFonts w:ascii="Times New Roman" w:hAnsi="Times New Roman" w:cs="Times New Roman"/>
                <w:color w:val="000000" w:themeColor="text1"/>
                <w:sz w:val="22"/>
                <w:szCs w:val="22"/>
              </w:rPr>
              <w:t>3</w:t>
            </w:r>
            <w:r w:rsidR="00C1382D" w:rsidRPr="00387784">
              <w:rPr>
                <w:rFonts w:ascii="Times New Roman" w:hAnsi="Times New Roman" w:cs="Times New Roman"/>
                <w:color w:val="000000" w:themeColor="text1"/>
                <w:sz w:val="22"/>
                <w:szCs w:val="22"/>
              </w:rPr>
              <w:t xml:space="preserve"> (</w:t>
            </w:r>
            <w:r w:rsidR="00565829" w:rsidRPr="00387784">
              <w:rPr>
                <w:rFonts w:ascii="Times New Roman" w:hAnsi="Times New Roman" w:cs="Times New Roman"/>
                <w:color w:val="000000" w:themeColor="text1"/>
                <w:sz w:val="22"/>
                <w:szCs w:val="22"/>
              </w:rPr>
              <w:t>84.1</w:t>
            </w:r>
            <w:r w:rsidR="00C1382D" w:rsidRPr="00387784">
              <w:rPr>
                <w:rFonts w:ascii="Times New Roman" w:hAnsi="Times New Roman" w:cs="Times New Roman"/>
                <w:color w:val="000000" w:themeColor="text1"/>
                <w:sz w:val="22"/>
                <w:szCs w:val="22"/>
              </w:rPr>
              <w:t>)</w:t>
            </w:r>
          </w:p>
        </w:tc>
      </w:tr>
      <w:tr w:rsidR="00C1382D" w:rsidRPr="00C949CF" w14:paraId="1DE67EF9" w14:textId="77777777" w:rsidTr="00FF34BA">
        <w:trPr>
          <w:gridAfter w:val="1"/>
          <w:wAfter w:w="42" w:type="dxa"/>
          <w:trHeight w:val="262"/>
        </w:trPr>
        <w:tc>
          <w:tcPr>
            <w:tcW w:w="3505" w:type="dxa"/>
            <w:shd w:val="clear" w:color="auto" w:fill="auto"/>
            <w:noWrap/>
            <w:vAlign w:val="center"/>
            <w:hideMark/>
          </w:tcPr>
          <w:p w14:paraId="45D2DBD9" w14:textId="77777777" w:rsidR="00C1382D" w:rsidRPr="00387784" w:rsidRDefault="00C1382D" w:rsidP="00C1382D">
            <w:pPr>
              <w:rPr>
                <w:rFonts w:ascii="Times New Roman" w:hAnsi="Times New Roman" w:cs="Times New Roman"/>
                <w:i/>
                <w:color w:val="000000"/>
                <w:sz w:val="22"/>
                <w:szCs w:val="22"/>
              </w:rPr>
            </w:pPr>
            <w:r w:rsidRPr="00387784">
              <w:rPr>
                <w:rFonts w:ascii="Times New Roman" w:hAnsi="Times New Roman" w:cs="Times New Roman"/>
                <w:i/>
                <w:color w:val="000000" w:themeColor="text1"/>
                <w:sz w:val="22"/>
                <w:szCs w:val="22"/>
              </w:rPr>
              <w:t xml:space="preserve">   Escherichia coli</w:t>
            </w:r>
          </w:p>
        </w:tc>
        <w:tc>
          <w:tcPr>
            <w:tcW w:w="1621" w:type="dxa"/>
            <w:shd w:val="clear" w:color="auto" w:fill="auto"/>
            <w:noWrap/>
            <w:vAlign w:val="bottom"/>
            <w:hideMark/>
          </w:tcPr>
          <w:p w14:paraId="4548EE1F"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c>
          <w:tcPr>
            <w:tcW w:w="1169" w:type="dxa"/>
          </w:tcPr>
          <w:p w14:paraId="19E3F062"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0 (0)</w:t>
            </w:r>
          </w:p>
        </w:tc>
        <w:tc>
          <w:tcPr>
            <w:tcW w:w="1445" w:type="dxa"/>
          </w:tcPr>
          <w:p w14:paraId="5889A043"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0 (0)</w:t>
            </w:r>
          </w:p>
        </w:tc>
        <w:tc>
          <w:tcPr>
            <w:tcW w:w="1435" w:type="dxa"/>
            <w:shd w:val="clear" w:color="auto" w:fill="auto"/>
            <w:noWrap/>
            <w:vAlign w:val="bottom"/>
            <w:hideMark/>
          </w:tcPr>
          <w:p w14:paraId="32D6212D"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 (1.7)</w:t>
            </w:r>
          </w:p>
        </w:tc>
        <w:tc>
          <w:tcPr>
            <w:tcW w:w="1170" w:type="dxa"/>
          </w:tcPr>
          <w:p w14:paraId="5BC39855"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 (1.9)</w:t>
            </w:r>
          </w:p>
        </w:tc>
        <w:tc>
          <w:tcPr>
            <w:tcW w:w="1260" w:type="dxa"/>
          </w:tcPr>
          <w:p w14:paraId="79B7DEAD"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 (1.6)</w:t>
            </w:r>
          </w:p>
        </w:tc>
      </w:tr>
      <w:tr w:rsidR="00C1382D" w:rsidRPr="00C949CF" w14:paraId="47E6CB00" w14:textId="77777777" w:rsidTr="00FF34BA">
        <w:trPr>
          <w:gridAfter w:val="1"/>
          <w:wAfter w:w="42" w:type="dxa"/>
          <w:trHeight w:val="262"/>
        </w:trPr>
        <w:tc>
          <w:tcPr>
            <w:tcW w:w="3505" w:type="dxa"/>
            <w:shd w:val="clear" w:color="auto" w:fill="auto"/>
            <w:noWrap/>
            <w:vAlign w:val="center"/>
            <w:hideMark/>
          </w:tcPr>
          <w:p w14:paraId="2EA1CE21" w14:textId="7F247026" w:rsidR="00C1382D" w:rsidRPr="00387784" w:rsidRDefault="00C1382D" w:rsidP="00C1382D">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 xml:space="preserve">   Other gram-negative bacteria</w:t>
            </w:r>
            <w:r w:rsidR="00F11718" w:rsidRPr="00FE7FE8">
              <w:rPr>
                <w:rFonts w:ascii="Times New Roman" w:hAnsi="Times New Roman" w:cs="Times New Roman"/>
                <w:color w:val="000000" w:themeColor="text1"/>
                <w:sz w:val="22"/>
                <w:szCs w:val="22"/>
                <w:vertAlign w:val="superscript"/>
              </w:rPr>
              <w:t>4</w:t>
            </w:r>
          </w:p>
        </w:tc>
        <w:tc>
          <w:tcPr>
            <w:tcW w:w="1621" w:type="dxa"/>
            <w:shd w:val="clear" w:color="auto" w:fill="auto"/>
            <w:noWrap/>
            <w:vAlign w:val="bottom"/>
            <w:hideMark/>
          </w:tcPr>
          <w:p w14:paraId="106DA042"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7 (5.4)</w:t>
            </w:r>
          </w:p>
        </w:tc>
        <w:tc>
          <w:tcPr>
            <w:tcW w:w="1169" w:type="dxa"/>
          </w:tcPr>
          <w:p w14:paraId="58A9B667"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 (6.5)</w:t>
            </w:r>
          </w:p>
        </w:tc>
        <w:tc>
          <w:tcPr>
            <w:tcW w:w="1445" w:type="dxa"/>
          </w:tcPr>
          <w:p w14:paraId="01C770A1"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 (4.8)</w:t>
            </w:r>
          </w:p>
        </w:tc>
        <w:tc>
          <w:tcPr>
            <w:tcW w:w="1435" w:type="dxa"/>
            <w:shd w:val="clear" w:color="auto" w:fill="auto"/>
            <w:noWrap/>
            <w:vAlign w:val="bottom"/>
            <w:hideMark/>
          </w:tcPr>
          <w:p w14:paraId="5B38707B" w14:textId="004A0D43" w:rsidR="00C1382D" w:rsidRPr="00387784" w:rsidRDefault="00565829"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2</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1.7</w:t>
            </w:r>
            <w:r w:rsidR="00C1382D" w:rsidRPr="00387784">
              <w:rPr>
                <w:rFonts w:ascii="Times New Roman" w:hAnsi="Times New Roman" w:cs="Times New Roman"/>
                <w:color w:val="000000" w:themeColor="text1"/>
                <w:sz w:val="22"/>
                <w:szCs w:val="22"/>
              </w:rPr>
              <w:t>)</w:t>
            </w:r>
          </w:p>
        </w:tc>
        <w:tc>
          <w:tcPr>
            <w:tcW w:w="1170" w:type="dxa"/>
          </w:tcPr>
          <w:p w14:paraId="1F400E08"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0 (0)</w:t>
            </w:r>
          </w:p>
        </w:tc>
        <w:tc>
          <w:tcPr>
            <w:tcW w:w="1260" w:type="dxa"/>
          </w:tcPr>
          <w:p w14:paraId="7767103C" w14:textId="6CDDAEB7" w:rsidR="00C1382D" w:rsidRPr="00387784" w:rsidRDefault="00565829"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2</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3.2</w:t>
            </w:r>
            <w:r w:rsidR="00C1382D" w:rsidRPr="00387784">
              <w:rPr>
                <w:rFonts w:ascii="Times New Roman" w:hAnsi="Times New Roman" w:cs="Times New Roman"/>
                <w:color w:val="000000" w:themeColor="text1"/>
                <w:sz w:val="22"/>
                <w:szCs w:val="22"/>
              </w:rPr>
              <w:t>)</w:t>
            </w:r>
          </w:p>
        </w:tc>
      </w:tr>
      <w:tr w:rsidR="00C1382D" w:rsidRPr="00C949CF" w14:paraId="7DA10722" w14:textId="77777777" w:rsidTr="00FF34BA">
        <w:trPr>
          <w:gridAfter w:val="1"/>
          <w:wAfter w:w="42" w:type="dxa"/>
          <w:trHeight w:val="161"/>
        </w:trPr>
        <w:tc>
          <w:tcPr>
            <w:tcW w:w="3505" w:type="dxa"/>
            <w:shd w:val="clear" w:color="auto" w:fill="auto"/>
            <w:noWrap/>
            <w:vAlign w:val="center"/>
            <w:hideMark/>
          </w:tcPr>
          <w:p w14:paraId="7C06ACEB" w14:textId="0F849666" w:rsidR="00C1382D" w:rsidRPr="00387784" w:rsidRDefault="00C1382D" w:rsidP="00C1382D">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Total gram-negative bacteria</w:t>
            </w:r>
          </w:p>
        </w:tc>
        <w:tc>
          <w:tcPr>
            <w:tcW w:w="1621" w:type="dxa"/>
            <w:shd w:val="clear" w:color="auto" w:fill="auto"/>
            <w:noWrap/>
            <w:vAlign w:val="bottom"/>
            <w:hideMark/>
          </w:tcPr>
          <w:p w14:paraId="27249F1F" w14:textId="77777777"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7 (5.4)</w:t>
            </w:r>
          </w:p>
        </w:tc>
        <w:tc>
          <w:tcPr>
            <w:tcW w:w="1169" w:type="dxa"/>
          </w:tcPr>
          <w:p w14:paraId="42F92388"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 (6.5)</w:t>
            </w:r>
          </w:p>
        </w:tc>
        <w:tc>
          <w:tcPr>
            <w:tcW w:w="1445" w:type="dxa"/>
          </w:tcPr>
          <w:p w14:paraId="6AD4E5E1"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4 (4.8)</w:t>
            </w:r>
          </w:p>
        </w:tc>
        <w:tc>
          <w:tcPr>
            <w:tcW w:w="1435" w:type="dxa"/>
            <w:shd w:val="clear" w:color="auto" w:fill="auto"/>
            <w:noWrap/>
            <w:vAlign w:val="bottom"/>
            <w:hideMark/>
          </w:tcPr>
          <w:p w14:paraId="0483E1E7" w14:textId="178B8515" w:rsidR="00C1382D" w:rsidRPr="00387784" w:rsidRDefault="00565829" w:rsidP="00C1382D">
            <w:pPr>
              <w:jc w:val="cente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4</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3.4</w:t>
            </w:r>
            <w:r w:rsidR="00C1382D" w:rsidRPr="00387784">
              <w:rPr>
                <w:rFonts w:ascii="Times New Roman" w:hAnsi="Times New Roman" w:cs="Times New Roman"/>
                <w:color w:val="000000" w:themeColor="text1"/>
                <w:sz w:val="22"/>
                <w:szCs w:val="22"/>
              </w:rPr>
              <w:t>)</w:t>
            </w:r>
          </w:p>
        </w:tc>
        <w:tc>
          <w:tcPr>
            <w:tcW w:w="1170" w:type="dxa"/>
          </w:tcPr>
          <w:p w14:paraId="527E0374" w14:textId="77777777" w:rsidR="00C1382D" w:rsidRPr="00387784" w:rsidRDefault="00C1382D"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1 (1.9)</w:t>
            </w:r>
          </w:p>
        </w:tc>
        <w:tc>
          <w:tcPr>
            <w:tcW w:w="1260" w:type="dxa"/>
          </w:tcPr>
          <w:p w14:paraId="47575D3F" w14:textId="02B9A000" w:rsidR="00C1382D" w:rsidRPr="00387784" w:rsidRDefault="00565829" w:rsidP="00C1382D">
            <w:pPr>
              <w:jc w:val="cente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rPr>
              <w:t>3</w:t>
            </w:r>
            <w:r w:rsidR="00C1382D" w:rsidRPr="00387784">
              <w:rPr>
                <w:rFonts w:ascii="Times New Roman" w:hAnsi="Times New Roman" w:cs="Times New Roman"/>
                <w:color w:val="000000" w:themeColor="text1"/>
                <w:sz w:val="22"/>
                <w:szCs w:val="22"/>
              </w:rPr>
              <w:t xml:space="preserve"> (</w:t>
            </w:r>
            <w:r w:rsidRPr="00387784">
              <w:rPr>
                <w:rFonts w:ascii="Times New Roman" w:hAnsi="Times New Roman" w:cs="Times New Roman"/>
                <w:color w:val="000000" w:themeColor="text1"/>
                <w:sz w:val="22"/>
                <w:szCs w:val="22"/>
              </w:rPr>
              <w:t>4.8</w:t>
            </w:r>
            <w:r w:rsidR="00C1382D" w:rsidRPr="00387784">
              <w:rPr>
                <w:rFonts w:ascii="Times New Roman" w:hAnsi="Times New Roman" w:cs="Times New Roman"/>
                <w:color w:val="000000" w:themeColor="text1"/>
                <w:sz w:val="22"/>
                <w:szCs w:val="22"/>
              </w:rPr>
              <w:t>)</w:t>
            </w:r>
          </w:p>
        </w:tc>
      </w:tr>
      <w:tr w:rsidR="00C1382D" w:rsidRPr="00C949CF" w14:paraId="37261EE1" w14:textId="77777777" w:rsidTr="00FF34BA">
        <w:trPr>
          <w:gridAfter w:val="1"/>
          <w:wAfter w:w="42" w:type="dxa"/>
          <w:trHeight w:val="262"/>
        </w:trPr>
        <w:tc>
          <w:tcPr>
            <w:tcW w:w="3505" w:type="dxa"/>
            <w:tcBorders>
              <w:bottom w:val="single" w:sz="4" w:space="0" w:color="auto"/>
            </w:tcBorders>
            <w:shd w:val="clear" w:color="auto" w:fill="auto"/>
            <w:noWrap/>
            <w:vAlign w:val="center"/>
            <w:hideMark/>
          </w:tcPr>
          <w:p w14:paraId="259BADF9" w14:textId="263BE383" w:rsidR="00C1382D" w:rsidRPr="00387784" w:rsidRDefault="00184EA4" w:rsidP="00C1382D">
            <w:pPr>
              <w:rPr>
                <w:rFonts w:ascii="Times New Roman" w:hAnsi="Times New Roman" w:cs="Times New Roman"/>
                <w:color w:val="000000"/>
                <w:sz w:val="22"/>
                <w:szCs w:val="22"/>
              </w:rPr>
            </w:pPr>
            <w:r w:rsidRPr="00387784">
              <w:rPr>
                <w:rFonts w:ascii="Times New Roman" w:hAnsi="Times New Roman" w:cs="Times New Roman"/>
                <w:color w:val="000000" w:themeColor="text1"/>
                <w:sz w:val="22"/>
                <w:szCs w:val="22"/>
              </w:rPr>
              <w:t xml:space="preserve">   </w:t>
            </w:r>
            <w:r w:rsidR="00C1382D" w:rsidRPr="00387784">
              <w:rPr>
                <w:rFonts w:ascii="Times New Roman" w:hAnsi="Times New Roman" w:cs="Times New Roman"/>
                <w:color w:val="000000" w:themeColor="text1"/>
                <w:sz w:val="22"/>
                <w:szCs w:val="22"/>
              </w:rPr>
              <w:t>Yeast [no. (%)]</w:t>
            </w:r>
          </w:p>
        </w:tc>
        <w:tc>
          <w:tcPr>
            <w:tcW w:w="1621" w:type="dxa"/>
            <w:tcBorders>
              <w:bottom w:val="single" w:sz="4" w:space="0" w:color="auto"/>
            </w:tcBorders>
            <w:shd w:val="clear" w:color="auto" w:fill="auto"/>
            <w:noWrap/>
            <w:vAlign w:val="bottom"/>
            <w:hideMark/>
          </w:tcPr>
          <w:p w14:paraId="606DDE6E" w14:textId="6293E551"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5 (3.8)</w:t>
            </w:r>
          </w:p>
        </w:tc>
        <w:tc>
          <w:tcPr>
            <w:tcW w:w="1169" w:type="dxa"/>
            <w:tcBorders>
              <w:bottom w:val="single" w:sz="4" w:space="0" w:color="auto"/>
            </w:tcBorders>
          </w:tcPr>
          <w:p w14:paraId="71FB0BE8" w14:textId="5ED14544"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3 (6.5)</w:t>
            </w:r>
          </w:p>
        </w:tc>
        <w:tc>
          <w:tcPr>
            <w:tcW w:w="1445" w:type="dxa"/>
            <w:tcBorders>
              <w:bottom w:val="single" w:sz="4" w:space="0" w:color="auto"/>
            </w:tcBorders>
          </w:tcPr>
          <w:p w14:paraId="4704BD57" w14:textId="1D5B30AD"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2 (2.4)</w:t>
            </w:r>
          </w:p>
        </w:tc>
        <w:tc>
          <w:tcPr>
            <w:tcW w:w="1435" w:type="dxa"/>
            <w:tcBorders>
              <w:bottom w:val="single" w:sz="4" w:space="0" w:color="auto"/>
            </w:tcBorders>
            <w:shd w:val="clear" w:color="auto" w:fill="auto"/>
            <w:noWrap/>
            <w:vAlign w:val="bottom"/>
            <w:hideMark/>
          </w:tcPr>
          <w:p w14:paraId="1BE08867" w14:textId="62F8712D"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2 (1.7)</w:t>
            </w:r>
          </w:p>
        </w:tc>
        <w:tc>
          <w:tcPr>
            <w:tcW w:w="1170" w:type="dxa"/>
            <w:tcBorders>
              <w:bottom w:val="single" w:sz="4" w:space="0" w:color="auto"/>
            </w:tcBorders>
          </w:tcPr>
          <w:p w14:paraId="0FDD8A13" w14:textId="701AB67E"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2 (3.7)</w:t>
            </w:r>
          </w:p>
        </w:tc>
        <w:tc>
          <w:tcPr>
            <w:tcW w:w="1260" w:type="dxa"/>
            <w:tcBorders>
              <w:bottom w:val="single" w:sz="4" w:space="0" w:color="auto"/>
            </w:tcBorders>
          </w:tcPr>
          <w:p w14:paraId="4106A649" w14:textId="4BD7F63C" w:rsidR="00C1382D" w:rsidRPr="00387784" w:rsidRDefault="00C1382D" w:rsidP="00C1382D">
            <w:pPr>
              <w:jc w:val="center"/>
              <w:rPr>
                <w:rFonts w:ascii="Times New Roman" w:hAnsi="Times New Roman" w:cs="Times New Roman"/>
                <w:color w:val="000000"/>
                <w:sz w:val="22"/>
                <w:szCs w:val="22"/>
              </w:rPr>
            </w:pPr>
            <w:r w:rsidRPr="00387784">
              <w:rPr>
                <w:rFonts w:ascii="Times New Roman" w:hAnsi="Times New Roman" w:cs="Times New Roman"/>
                <w:color w:val="000000"/>
                <w:sz w:val="22"/>
                <w:szCs w:val="22"/>
              </w:rPr>
              <w:t>0 (0)</w:t>
            </w:r>
          </w:p>
        </w:tc>
      </w:tr>
      <w:tr w:rsidR="00C1382D" w:rsidRPr="00C949CF" w14:paraId="251BCEB2" w14:textId="77777777" w:rsidTr="00FF34BA">
        <w:trPr>
          <w:gridAfter w:val="1"/>
          <w:wAfter w:w="42" w:type="dxa"/>
          <w:trHeight w:val="262"/>
        </w:trPr>
        <w:tc>
          <w:tcPr>
            <w:tcW w:w="11605" w:type="dxa"/>
            <w:gridSpan w:val="7"/>
            <w:tcBorders>
              <w:top w:val="single" w:sz="4" w:space="0" w:color="auto"/>
            </w:tcBorders>
            <w:shd w:val="clear" w:color="auto" w:fill="auto"/>
            <w:noWrap/>
            <w:vAlign w:val="bottom"/>
          </w:tcPr>
          <w:p w14:paraId="566ADF3A" w14:textId="77777777" w:rsidR="00C1382D" w:rsidRPr="00387784" w:rsidRDefault="00C1382D" w:rsidP="00C1382D">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vertAlign w:val="superscript"/>
              </w:rPr>
              <w:t>1</w:t>
            </w:r>
            <w:r w:rsidRPr="00387784">
              <w:rPr>
                <w:rFonts w:ascii="Times New Roman" w:hAnsi="Times New Roman" w:cs="Times New Roman"/>
                <w:color w:val="000000" w:themeColor="text1"/>
                <w:sz w:val="22"/>
                <w:szCs w:val="22"/>
              </w:rPr>
              <w:t xml:space="preserve">Definition of IMI: all pathogens except NAS ≥100 </w:t>
            </w:r>
            <w:proofErr w:type="spellStart"/>
            <w:r w:rsidRPr="00387784">
              <w:rPr>
                <w:rFonts w:ascii="Times New Roman" w:hAnsi="Times New Roman" w:cs="Times New Roman"/>
                <w:color w:val="000000" w:themeColor="text1"/>
                <w:sz w:val="22"/>
                <w:szCs w:val="22"/>
              </w:rPr>
              <w:t>cfu</w:t>
            </w:r>
            <w:proofErr w:type="spellEnd"/>
            <w:r w:rsidRPr="00387784">
              <w:rPr>
                <w:rFonts w:ascii="Times New Roman" w:hAnsi="Times New Roman" w:cs="Times New Roman"/>
                <w:color w:val="000000" w:themeColor="text1"/>
                <w:sz w:val="22"/>
                <w:szCs w:val="22"/>
              </w:rPr>
              <w:t xml:space="preserve"> per 1.0 ml of milk; NAS ≥200 </w:t>
            </w:r>
            <w:proofErr w:type="spellStart"/>
            <w:r w:rsidRPr="00387784">
              <w:rPr>
                <w:rFonts w:ascii="Times New Roman" w:hAnsi="Times New Roman" w:cs="Times New Roman"/>
                <w:color w:val="000000" w:themeColor="text1"/>
                <w:sz w:val="22"/>
                <w:szCs w:val="22"/>
              </w:rPr>
              <w:t>cfu</w:t>
            </w:r>
            <w:proofErr w:type="spellEnd"/>
            <w:r w:rsidRPr="00387784">
              <w:rPr>
                <w:rFonts w:ascii="Times New Roman" w:hAnsi="Times New Roman" w:cs="Times New Roman"/>
                <w:color w:val="000000" w:themeColor="text1"/>
                <w:sz w:val="22"/>
                <w:szCs w:val="22"/>
              </w:rPr>
              <w:t xml:space="preserve"> per 1.0 ml of milk (</w:t>
            </w:r>
            <w:proofErr w:type="spellStart"/>
            <w:r w:rsidRPr="00387784">
              <w:rPr>
                <w:rFonts w:ascii="Times New Roman" w:hAnsi="Times New Roman" w:cs="Times New Roman"/>
                <w:color w:val="000000" w:themeColor="text1"/>
                <w:sz w:val="22"/>
                <w:szCs w:val="22"/>
              </w:rPr>
              <w:t>Dohoo</w:t>
            </w:r>
            <w:proofErr w:type="spellEnd"/>
            <w:r w:rsidRPr="00387784">
              <w:rPr>
                <w:rFonts w:ascii="Times New Roman" w:hAnsi="Times New Roman" w:cs="Times New Roman"/>
                <w:color w:val="000000" w:themeColor="text1"/>
                <w:sz w:val="22"/>
                <w:szCs w:val="22"/>
              </w:rPr>
              <w:t xml:space="preserve"> et al., 2011).</w:t>
            </w:r>
          </w:p>
          <w:p w14:paraId="5D029540" w14:textId="72430F21" w:rsidR="00C1382D" w:rsidRPr="00387784" w:rsidRDefault="00C1382D" w:rsidP="00C1382D">
            <w:pPr>
              <w:rPr>
                <w:rFonts w:ascii="Times New Roman" w:hAnsi="Times New Roman" w:cs="Times New Roman"/>
                <w:sz w:val="22"/>
                <w:szCs w:val="22"/>
              </w:rPr>
            </w:pPr>
            <w:r w:rsidRPr="00387784">
              <w:rPr>
                <w:rFonts w:ascii="Times New Roman" w:hAnsi="Times New Roman" w:cs="Times New Roman"/>
                <w:sz w:val="22"/>
                <w:szCs w:val="22"/>
                <w:vertAlign w:val="superscript"/>
              </w:rPr>
              <w:t>1</w:t>
            </w:r>
            <w:r w:rsidRPr="00387784">
              <w:rPr>
                <w:rFonts w:ascii="Times New Roman" w:hAnsi="Times New Roman" w:cs="Times New Roman"/>
                <w:sz w:val="22"/>
                <w:szCs w:val="22"/>
              </w:rPr>
              <w:t>Cows were selectively treated based on quarter bacteriological culture and SCC results.</w:t>
            </w:r>
          </w:p>
          <w:p w14:paraId="0AF64CE6" w14:textId="71172454" w:rsidR="00861D21" w:rsidRPr="00387784" w:rsidRDefault="00861D21" w:rsidP="00861D21">
            <w:pPr>
              <w:rPr>
                <w:rFonts w:ascii="Times New Roman" w:hAnsi="Times New Roman" w:cs="Times New Roman"/>
                <w:color w:val="000000" w:themeColor="text1"/>
                <w:sz w:val="22"/>
                <w:szCs w:val="22"/>
              </w:rPr>
            </w:pP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Non-aureus Staphylococci including: </w:t>
            </w:r>
            <w:r w:rsidRPr="00387784">
              <w:rPr>
                <w:rFonts w:ascii="Times New Roman" w:hAnsi="Times New Roman" w:cs="Times New Roman"/>
                <w:i/>
                <w:sz w:val="22"/>
                <w:szCs w:val="22"/>
              </w:rPr>
              <w:t xml:space="preserve">Staph. </w:t>
            </w:r>
            <w:proofErr w:type="spellStart"/>
            <w:r w:rsidRPr="00387784">
              <w:rPr>
                <w:rFonts w:ascii="Times New Roman" w:hAnsi="Times New Roman" w:cs="Times New Roman"/>
                <w:i/>
                <w:sz w:val="22"/>
                <w:szCs w:val="22"/>
              </w:rPr>
              <w:t>chromogenes</w:t>
            </w:r>
            <w:proofErr w:type="spellEnd"/>
            <w:r w:rsidRPr="00387784">
              <w:rPr>
                <w:rFonts w:ascii="Times New Roman" w:hAnsi="Times New Roman" w:cs="Times New Roman"/>
                <w:sz w:val="22"/>
                <w:szCs w:val="22"/>
              </w:rPr>
              <w:t>,</w:t>
            </w:r>
            <w:r w:rsidRPr="00387784">
              <w:rPr>
                <w:rFonts w:ascii="Times New Roman" w:hAnsi="Times New Roman" w:cs="Times New Roman"/>
                <w:i/>
                <w:sz w:val="22"/>
                <w:szCs w:val="22"/>
              </w:rPr>
              <w:t xml:space="preserve"> Staph. epidermidis, Staph. hominis, Staph. </w:t>
            </w:r>
            <w:proofErr w:type="spellStart"/>
            <w:r w:rsidRPr="00387784">
              <w:rPr>
                <w:rFonts w:ascii="Times New Roman" w:hAnsi="Times New Roman" w:cs="Times New Roman"/>
                <w:i/>
                <w:sz w:val="22"/>
                <w:szCs w:val="22"/>
              </w:rPr>
              <w:t>caprae</w:t>
            </w:r>
            <w:proofErr w:type="spellEnd"/>
            <w:r w:rsidRPr="00387784">
              <w:rPr>
                <w:rFonts w:ascii="Times New Roman" w:hAnsi="Times New Roman" w:cs="Times New Roman"/>
                <w:i/>
                <w:sz w:val="22"/>
                <w:szCs w:val="22"/>
              </w:rPr>
              <w:t xml:space="preserve">, Staph. </w:t>
            </w:r>
            <w:proofErr w:type="spellStart"/>
            <w:r w:rsidRPr="00387784">
              <w:rPr>
                <w:rFonts w:ascii="Times New Roman" w:hAnsi="Times New Roman" w:cs="Times New Roman"/>
                <w:i/>
                <w:sz w:val="22"/>
                <w:szCs w:val="22"/>
              </w:rPr>
              <w:t>cohnii</w:t>
            </w:r>
            <w:proofErr w:type="spellEnd"/>
            <w:r w:rsidRPr="00387784">
              <w:rPr>
                <w:rFonts w:ascii="Times New Roman" w:hAnsi="Times New Roman" w:cs="Times New Roman"/>
                <w:i/>
                <w:sz w:val="22"/>
                <w:szCs w:val="22"/>
              </w:rPr>
              <w:t xml:space="preserve">, Staph. </w:t>
            </w:r>
            <w:proofErr w:type="spellStart"/>
            <w:r w:rsidRPr="00387784">
              <w:rPr>
                <w:rFonts w:ascii="Times New Roman" w:hAnsi="Times New Roman" w:cs="Times New Roman"/>
                <w:i/>
                <w:sz w:val="22"/>
                <w:szCs w:val="22"/>
              </w:rPr>
              <w:t>lugdunensis</w:t>
            </w:r>
            <w:proofErr w:type="spellEnd"/>
            <w:r w:rsidRPr="00387784">
              <w:rPr>
                <w:rFonts w:ascii="Times New Roman" w:hAnsi="Times New Roman" w:cs="Times New Roman"/>
                <w:i/>
                <w:sz w:val="22"/>
                <w:szCs w:val="22"/>
              </w:rPr>
              <w:t xml:space="preserve">, Staph. </w:t>
            </w:r>
            <w:proofErr w:type="spellStart"/>
            <w:r w:rsidRPr="00387784">
              <w:rPr>
                <w:rFonts w:ascii="Times New Roman" w:hAnsi="Times New Roman" w:cs="Times New Roman"/>
                <w:i/>
                <w:sz w:val="22"/>
                <w:szCs w:val="22"/>
              </w:rPr>
              <w:t>simulans</w:t>
            </w:r>
            <w:proofErr w:type="spellEnd"/>
            <w:r w:rsidRPr="00387784">
              <w:rPr>
                <w:rFonts w:ascii="Times New Roman" w:hAnsi="Times New Roman" w:cs="Times New Roman"/>
                <w:i/>
                <w:sz w:val="22"/>
                <w:szCs w:val="22"/>
              </w:rPr>
              <w:t xml:space="preserve">, Staph. </w:t>
            </w:r>
            <w:proofErr w:type="spellStart"/>
            <w:r w:rsidRPr="00387784">
              <w:rPr>
                <w:rFonts w:ascii="Times New Roman" w:hAnsi="Times New Roman" w:cs="Times New Roman"/>
                <w:i/>
                <w:sz w:val="22"/>
                <w:szCs w:val="22"/>
              </w:rPr>
              <w:t>warneri</w:t>
            </w:r>
            <w:proofErr w:type="spellEnd"/>
            <w:r w:rsidRPr="00387784">
              <w:rPr>
                <w:rFonts w:ascii="Times New Roman" w:hAnsi="Times New Roman" w:cs="Times New Roman"/>
                <w:i/>
                <w:sz w:val="22"/>
                <w:szCs w:val="22"/>
              </w:rPr>
              <w:t xml:space="preserve">, Staph. </w:t>
            </w:r>
            <w:proofErr w:type="spellStart"/>
            <w:r w:rsidRPr="00387784">
              <w:rPr>
                <w:rFonts w:ascii="Times New Roman" w:hAnsi="Times New Roman" w:cs="Times New Roman"/>
                <w:i/>
                <w:sz w:val="22"/>
                <w:szCs w:val="22"/>
              </w:rPr>
              <w:t>sciuri</w:t>
            </w:r>
            <w:proofErr w:type="spellEnd"/>
            <w:r w:rsidRPr="00387784">
              <w:rPr>
                <w:rFonts w:ascii="Times New Roman" w:hAnsi="Times New Roman" w:cs="Times New Roman"/>
                <w:i/>
                <w:sz w:val="22"/>
                <w:szCs w:val="22"/>
              </w:rPr>
              <w:t xml:space="preserve">, Staph. </w:t>
            </w:r>
            <w:proofErr w:type="spellStart"/>
            <w:r w:rsidRPr="00387784">
              <w:rPr>
                <w:rFonts w:ascii="Times New Roman" w:hAnsi="Times New Roman" w:cs="Times New Roman"/>
                <w:i/>
                <w:sz w:val="22"/>
                <w:szCs w:val="22"/>
              </w:rPr>
              <w:t>xylosus</w:t>
            </w:r>
            <w:proofErr w:type="spellEnd"/>
            <w:r w:rsidRPr="00387784">
              <w:rPr>
                <w:rFonts w:ascii="Times New Roman" w:hAnsi="Times New Roman" w:cs="Times New Roman"/>
                <w:i/>
                <w:sz w:val="22"/>
                <w:szCs w:val="22"/>
              </w:rPr>
              <w:t>.</w:t>
            </w:r>
          </w:p>
          <w:p w14:paraId="25F0CF6D" w14:textId="77777777" w:rsidR="00861D21" w:rsidRPr="00387784" w:rsidRDefault="00861D21" w:rsidP="00861D21">
            <w:pPr>
              <w:rPr>
                <w:rFonts w:ascii="Times New Roman" w:hAnsi="Times New Roman" w:cs="Times New Roman"/>
                <w:color w:val="000000" w:themeColor="text1"/>
                <w:sz w:val="22"/>
                <w:szCs w:val="22"/>
              </w:rPr>
            </w:pPr>
            <w:r w:rsidRPr="00387784">
              <w:rPr>
                <w:rFonts w:ascii="Times New Roman" w:hAnsi="Times New Roman" w:cs="Times New Roman"/>
                <w:color w:val="000000" w:themeColor="text1"/>
                <w:sz w:val="22"/>
                <w:szCs w:val="22"/>
                <w:vertAlign w:val="superscript"/>
              </w:rPr>
              <w:t>3</w:t>
            </w:r>
            <w:r w:rsidRPr="00387784">
              <w:rPr>
                <w:rFonts w:ascii="Times New Roman" w:hAnsi="Times New Roman" w:cs="Times New Roman"/>
                <w:color w:val="000000" w:themeColor="text1"/>
                <w:sz w:val="22"/>
                <w:szCs w:val="22"/>
              </w:rPr>
              <w:t xml:space="preserve">Other gram-positive bacteria: </w:t>
            </w:r>
            <w:proofErr w:type="spellStart"/>
            <w:r w:rsidRPr="00387784">
              <w:rPr>
                <w:rFonts w:ascii="Times New Roman" w:hAnsi="Times New Roman" w:cs="Times New Roman"/>
                <w:i/>
                <w:color w:val="000000" w:themeColor="text1"/>
                <w:sz w:val="22"/>
                <w:szCs w:val="22"/>
              </w:rPr>
              <w:t>Aerococcus</w:t>
            </w:r>
            <w:proofErr w:type="spellEnd"/>
            <w:r w:rsidRPr="00387784">
              <w:rPr>
                <w:rFonts w:ascii="Times New Roman" w:hAnsi="Times New Roman" w:cs="Times New Roman"/>
                <w:color w:val="000000" w:themeColor="text1"/>
                <w:sz w:val="22"/>
                <w:szCs w:val="22"/>
              </w:rPr>
              <w:t xml:space="preserve"> spp., </w:t>
            </w:r>
            <w:r w:rsidRPr="00387784">
              <w:rPr>
                <w:rFonts w:ascii="Times New Roman" w:hAnsi="Times New Roman" w:cs="Times New Roman"/>
                <w:i/>
                <w:color w:val="000000" w:themeColor="text1"/>
                <w:sz w:val="22"/>
                <w:szCs w:val="22"/>
              </w:rPr>
              <w:t>Enterococcus</w:t>
            </w:r>
            <w:r w:rsidRPr="00387784">
              <w:rPr>
                <w:rFonts w:ascii="Times New Roman" w:hAnsi="Times New Roman" w:cs="Times New Roman"/>
                <w:color w:val="000000" w:themeColor="text1"/>
                <w:sz w:val="22"/>
                <w:szCs w:val="22"/>
              </w:rPr>
              <w:t xml:space="preserve"> spp., </w:t>
            </w:r>
            <w:r w:rsidRPr="00387784">
              <w:rPr>
                <w:rFonts w:ascii="Times New Roman" w:hAnsi="Times New Roman" w:cs="Times New Roman"/>
                <w:i/>
                <w:color w:val="000000" w:themeColor="text1"/>
                <w:sz w:val="22"/>
                <w:szCs w:val="22"/>
              </w:rPr>
              <w:t>Streptococcus</w:t>
            </w:r>
            <w:r w:rsidRPr="00387784">
              <w:rPr>
                <w:rFonts w:ascii="Times New Roman" w:hAnsi="Times New Roman" w:cs="Times New Roman"/>
                <w:color w:val="000000" w:themeColor="text1"/>
                <w:sz w:val="22"/>
                <w:szCs w:val="22"/>
              </w:rPr>
              <w:t xml:space="preserve"> spp., </w:t>
            </w:r>
            <w:r w:rsidRPr="00387784">
              <w:rPr>
                <w:rFonts w:ascii="Times New Roman" w:hAnsi="Times New Roman" w:cs="Times New Roman"/>
                <w:i/>
                <w:color w:val="000000" w:themeColor="text1"/>
                <w:sz w:val="22"/>
                <w:szCs w:val="22"/>
              </w:rPr>
              <w:t>Streptomyces</w:t>
            </w:r>
            <w:r w:rsidRPr="00387784">
              <w:rPr>
                <w:rFonts w:ascii="Times New Roman" w:hAnsi="Times New Roman" w:cs="Times New Roman"/>
                <w:color w:val="000000" w:themeColor="text1"/>
                <w:sz w:val="22"/>
                <w:szCs w:val="22"/>
              </w:rPr>
              <w:t xml:space="preserve"> spp., undifferentiated gram-positive bacteria</w:t>
            </w:r>
          </w:p>
          <w:p w14:paraId="22524119" w14:textId="77777777" w:rsidR="00861D21" w:rsidRPr="00387784" w:rsidRDefault="00861D21" w:rsidP="00861D21">
            <w:pPr>
              <w:rPr>
                <w:rFonts w:ascii="Times New Roman" w:hAnsi="Times New Roman" w:cs="Times New Roman"/>
                <w:sz w:val="22"/>
                <w:szCs w:val="22"/>
              </w:rPr>
            </w:pPr>
            <w:r w:rsidRPr="00387784">
              <w:rPr>
                <w:rFonts w:ascii="Times New Roman" w:hAnsi="Times New Roman" w:cs="Times New Roman"/>
                <w:color w:val="000000" w:themeColor="text1"/>
                <w:sz w:val="22"/>
                <w:szCs w:val="22"/>
                <w:vertAlign w:val="superscript"/>
              </w:rPr>
              <w:t>4</w:t>
            </w:r>
            <w:r w:rsidRPr="00387784">
              <w:rPr>
                <w:rFonts w:ascii="Times New Roman" w:hAnsi="Times New Roman" w:cs="Times New Roman"/>
                <w:color w:val="000000" w:themeColor="text1"/>
                <w:sz w:val="22"/>
                <w:szCs w:val="22"/>
              </w:rPr>
              <w:t>Other gram-negative bacteria:</w:t>
            </w:r>
            <w:r w:rsidRPr="00387784">
              <w:rPr>
                <w:rFonts w:ascii="Times New Roman" w:hAnsi="Times New Roman" w:cs="Times New Roman"/>
                <w:i/>
                <w:color w:val="000000" w:themeColor="text1"/>
                <w:sz w:val="22"/>
                <w:szCs w:val="22"/>
              </w:rPr>
              <w:t xml:space="preserve"> Klebsiella</w:t>
            </w:r>
            <w:r w:rsidRPr="00387784">
              <w:rPr>
                <w:rFonts w:ascii="Times New Roman" w:hAnsi="Times New Roman" w:cs="Times New Roman"/>
                <w:color w:val="000000" w:themeColor="text1"/>
                <w:sz w:val="22"/>
                <w:szCs w:val="22"/>
              </w:rPr>
              <w:t xml:space="preserve"> spp., </w:t>
            </w:r>
            <w:r w:rsidRPr="00387784">
              <w:rPr>
                <w:rFonts w:ascii="Times New Roman" w:hAnsi="Times New Roman" w:cs="Times New Roman"/>
                <w:i/>
                <w:color w:val="000000" w:themeColor="text1"/>
                <w:sz w:val="22"/>
                <w:szCs w:val="22"/>
              </w:rPr>
              <w:t xml:space="preserve">Serratia </w:t>
            </w:r>
            <w:r w:rsidRPr="00387784">
              <w:rPr>
                <w:rFonts w:ascii="Times New Roman" w:hAnsi="Times New Roman" w:cs="Times New Roman"/>
                <w:color w:val="000000" w:themeColor="text1"/>
                <w:sz w:val="22"/>
                <w:szCs w:val="22"/>
              </w:rPr>
              <w:t>spp., undifferentiated gram-negative bacteria</w:t>
            </w:r>
            <w:r w:rsidRPr="00387784" w:rsidDel="006B2DF4">
              <w:rPr>
                <w:rFonts w:ascii="Times New Roman" w:hAnsi="Times New Roman" w:cs="Times New Roman"/>
                <w:color w:val="000000" w:themeColor="text1"/>
                <w:sz w:val="22"/>
                <w:szCs w:val="22"/>
              </w:rPr>
              <w:t xml:space="preserve"> </w:t>
            </w:r>
          </w:p>
          <w:p w14:paraId="2418C784" w14:textId="14364E3F" w:rsidR="00C1382D" w:rsidRPr="00387784" w:rsidRDefault="00C1382D" w:rsidP="00C763DA">
            <w:pPr>
              <w:jc w:val="center"/>
              <w:rPr>
                <w:rFonts w:ascii="Times New Roman" w:hAnsi="Times New Roman" w:cs="Times New Roman"/>
                <w:color w:val="000000"/>
                <w:sz w:val="22"/>
                <w:szCs w:val="22"/>
              </w:rPr>
            </w:pPr>
          </w:p>
          <w:p w14:paraId="5B052434" w14:textId="0264938B" w:rsidR="00C1382D" w:rsidRPr="00387784" w:rsidRDefault="00C1382D" w:rsidP="00C1382D">
            <w:pPr>
              <w:jc w:val="center"/>
              <w:rPr>
                <w:rFonts w:ascii="Times New Roman" w:hAnsi="Times New Roman" w:cs="Times New Roman"/>
                <w:color w:val="000000" w:themeColor="text1"/>
                <w:sz w:val="22"/>
                <w:szCs w:val="22"/>
              </w:rPr>
            </w:pPr>
          </w:p>
          <w:p w14:paraId="0DE85544" w14:textId="677CE800" w:rsidR="00C1382D" w:rsidRPr="00387784" w:rsidRDefault="00C1382D" w:rsidP="00C1382D">
            <w:pPr>
              <w:jc w:val="center"/>
              <w:rPr>
                <w:rFonts w:ascii="Times New Roman" w:hAnsi="Times New Roman" w:cs="Times New Roman"/>
                <w:color w:val="000000" w:themeColor="text1"/>
                <w:sz w:val="22"/>
                <w:szCs w:val="22"/>
              </w:rPr>
            </w:pPr>
          </w:p>
        </w:tc>
      </w:tr>
      <w:tr w:rsidR="00C1382D" w:rsidRPr="00103CC2" w14:paraId="563B0091" w14:textId="77777777" w:rsidTr="00FF34BA">
        <w:trPr>
          <w:gridAfter w:val="1"/>
          <w:wAfter w:w="42" w:type="dxa"/>
          <w:trHeight w:val="262"/>
        </w:trPr>
        <w:tc>
          <w:tcPr>
            <w:tcW w:w="3505" w:type="dxa"/>
            <w:shd w:val="clear" w:color="auto" w:fill="auto"/>
            <w:noWrap/>
            <w:vAlign w:val="center"/>
          </w:tcPr>
          <w:p w14:paraId="36D556F6" w14:textId="3DDD4429" w:rsidR="00C1382D" w:rsidRPr="00103CC2" w:rsidRDefault="00C1382D" w:rsidP="00C1382D">
            <w:pPr>
              <w:rPr>
                <w:rFonts w:ascii="Times New Roman" w:hAnsi="Times New Roman" w:cs="Times New Roman"/>
                <w:color w:val="000000" w:themeColor="text1"/>
              </w:rPr>
            </w:pPr>
          </w:p>
        </w:tc>
        <w:tc>
          <w:tcPr>
            <w:tcW w:w="1621" w:type="dxa"/>
            <w:shd w:val="clear" w:color="auto" w:fill="auto"/>
            <w:noWrap/>
            <w:vAlign w:val="bottom"/>
          </w:tcPr>
          <w:p w14:paraId="3175DC1B" w14:textId="6C8CA28C" w:rsidR="00C1382D" w:rsidRPr="00103CC2" w:rsidRDefault="00C1382D" w:rsidP="00C1382D">
            <w:pPr>
              <w:jc w:val="center"/>
              <w:rPr>
                <w:rFonts w:ascii="Times New Roman" w:hAnsi="Times New Roman" w:cs="Times New Roman"/>
                <w:color w:val="000000" w:themeColor="text1"/>
              </w:rPr>
            </w:pPr>
          </w:p>
        </w:tc>
        <w:tc>
          <w:tcPr>
            <w:tcW w:w="1169" w:type="dxa"/>
          </w:tcPr>
          <w:p w14:paraId="1189CF41" w14:textId="6A44C3E7" w:rsidR="00C1382D" w:rsidRPr="00103CC2" w:rsidRDefault="00C1382D" w:rsidP="00C1382D">
            <w:pPr>
              <w:jc w:val="center"/>
              <w:rPr>
                <w:rFonts w:ascii="Times New Roman" w:hAnsi="Times New Roman" w:cs="Times New Roman"/>
                <w:color w:val="000000"/>
              </w:rPr>
            </w:pPr>
          </w:p>
        </w:tc>
        <w:tc>
          <w:tcPr>
            <w:tcW w:w="1445" w:type="dxa"/>
          </w:tcPr>
          <w:p w14:paraId="6EE0A31D" w14:textId="6B1C563F" w:rsidR="00C1382D" w:rsidRPr="00103CC2" w:rsidRDefault="00C1382D" w:rsidP="00C1382D">
            <w:pPr>
              <w:jc w:val="center"/>
              <w:rPr>
                <w:rFonts w:ascii="Times New Roman" w:hAnsi="Times New Roman" w:cs="Times New Roman"/>
                <w:color w:val="000000"/>
              </w:rPr>
            </w:pPr>
          </w:p>
        </w:tc>
        <w:tc>
          <w:tcPr>
            <w:tcW w:w="1435" w:type="dxa"/>
            <w:shd w:val="clear" w:color="auto" w:fill="auto"/>
            <w:noWrap/>
            <w:vAlign w:val="bottom"/>
          </w:tcPr>
          <w:p w14:paraId="3ADE79B6" w14:textId="3925AD37" w:rsidR="00C1382D" w:rsidRPr="00103CC2" w:rsidRDefault="00C1382D" w:rsidP="00C1382D">
            <w:pPr>
              <w:jc w:val="center"/>
              <w:rPr>
                <w:rFonts w:ascii="Times New Roman" w:hAnsi="Times New Roman" w:cs="Times New Roman"/>
                <w:color w:val="000000" w:themeColor="text1"/>
              </w:rPr>
            </w:pPr>
          </w:p>
        </w:tc>
        <w:tc>
          <w:tcPr>
            <w:tcW w:w="1170" w:type="dxa"/>
          </w:tcPr>
          <w:p w14:paraId="03EFFD6F" w14:textId="7572FA68" w:rsidR="00C1382D" w:rsidRPr="00103CC2" w:rsidRDefault="00C1382D" w:rsidP="00C1382D">
            <w:pPr>
              <w:jc w:val="center"/>
              <w:rPr>
                <w:rFonts w:ascii="Times New Roman" w:hAnsi="Times New Roman" w:cs="Times New Roman"/>
                <w:color w:val="000000"/>
              </w:rPr>
            </w:pPr>
          </w:p>
        </w:tc>
        <w:tc>
          <w:tcPr>
            <w:tcW w:w="1260" w:type="dxa"/>
          </w:tcPr>
          <w:p w14:paraId="28DA3549" w14:textId="56FD6968" w:rsidR="00C1382D" w:rsidRPr="00103CC2" w:rsidRDefault="00C1382D" w:rsidP="00C1382D">
            <w:pPr>
              <w:jc w:val="center"/>
              <w:rPr>
                <w:rFonts w:ascii="Times New Roman" w:hAnsi="Times New Roman" w:cs="Times New Roman"/>
                <w:color w:val="000000"/>
              </w:rPr>
            </w:pPr>
          </w:p>
        </w:tc>
      </w:tr>
      <w:tr w:rsidR="00C1382D" w:rsidRPr="00103CC2" w14:paraId="472173AC" w14:textId="77777777" w:rsidTr="00FF34BA">
        <w:trPr>
          <w:trHeight w:val="262"/>
        </w:trPr>
        <w:tc>
          <w:tcPr>
            <w:tcW w:w="11647" w:type="dxa"/>
            <w:gridSpan w:val="8"/>
            <w:shd w:val="clear" w:color="auto" w:fill="auto"/>
            <w:noWrap/>
            <w:vAlign w:val="bottom"/>
          </w:tcPr>
          <w:p w14:paraId="781B3732" w14:textId="77777777" w:rsidR="00C1382D" w:rsidRPr="00103CC2" w:rsidRDefault="00C1382D" w:rsidP="00C1382D">
            <w:pPr>
              <w:rPr>
                <w:rFonts w:ascii="Times New Roman" w:hAnsi="Times New Roman" w:cs="Times New Roman"/>
                <w:color w:val="000000"/>
              </w:rPr>
            </w:pPr>
          </w:p>
        </w:tc>
      </w:tr>
    </w:tbl>
    <w:p w14:paraId="4D409E22" w14:textId="77777777" w:rsidR="00CE0208" w:rsidRDefault="00CE0208" w:rsidP="00387784">
      <w:pPr>
        <w:rPr>
          <w:rFonts w:ascii="Times New Roman" w:hAnsi="Times New Roman" w:cs="Times New Roman"/>
        </w:rPr>
      </w:pPr>
    </w:p>
    <w:p w14:paraId="6CC466B1" w14:textId="03C75D56" w:rsidR="007C1906" w:rsidRDefault="007C1906" w:rsidP="00972FA2">
      <w:pPr>
        <w:jc w:val="center"/>
        <w:rPr>
          <w:rFonts w:ascii="Times New Roman" w:hAnsi="Times New Roman" w:cs="Times New Roman"/>
        </w:rPr>
      </w:pPr>
    </w:p>
    <w:p w14:paraId="12545049" w14:textId="4185A1BE" w:rsidR="007C1906" w:rsidRDefault="007C1906" w:rsidP="00972FA2">
      <w:pPr>
        <w:jc w:val="center"/>
        <w:rPr>
          <w:rFonts w:ascii="Times New Roman" w:hAnsi="Times New Roman" w:cs="Times New Roman"/>
        </w:rPr>
      </w:pPr>
    </w:p>
    <w:p w14:paraId="3E9ACA18" w14:textId="06C2383D" w:rsidR="007C1906" w:rsidRDefault="007C1906" w:rsidP="00972FA2">
      <w:pPr>
        <w:jc w:val="center"/>
        <w:rPr>
          <w:rFonts w:ascii="Times New Roman" w:hAnsi="Times New Roman" w:cs="Times New Roman"/>
        </w:rPr>
      </w:pPr>
    </w:p>
    <w:p w14:paraId="63F42EF6" w14:textId="6D91077E" w:rsidR="007C1906" w:rsidRDefault="007C1906" w:rsidP="00972FA2">
      <w:pPr>
        <w:jc w:val="center"/>
        <w:rPr>
          <w:rFonts w:ascii="Times New Roman" w:hAnsi="Times New Roman" w:cs="Times New Roman"/>
        </w:rPr>
      </w:pPr>
    </w:p>
    <w:p w14:paraId="6FD96A33" w14:textId="6D1B0B8C" w:rsidR="007C1906" w:rsidRDefault="007C1906" w:rsidP="00972FA2">
      <w:pPr>
        <w:jc w:val="center"/>
        <w:rPr>
          <w:rFonts w:ascii="Times New Roman" w:hAnsi="Times New Roman" w:cs="Times New Roman"/>
        </w:rPr>
      </w:pPr>
    </w:p>
    <w:p w14:paraId="4196DF8A" w14:textId="3E77DE8F" w:rsidR="007C1906" w:rsidRDefault="007C1906" w:rsidP="00972FA2">
      <w:pPr>
        <w:jc w:val="center"/>
        <w:rPr>
          <w:rFonts w:ascii="Times New Roman" w:hAnsi="Times New Roman" w:cs="Times New Roman"/>
        </w:rPr>
      </w:pPr>
    </w:p>
    <w:p w14:paraId="17A1F296" w14:textId="5983E3DA" w:rsidR="007C1906" w:rsidRDefault="007C1906" w:rsidP="00972FA2">
      <w:pPr>
        <w:jc w:val="center"/>
        <w:rPr>
          <w:rFonts w:ascii="Times New Roman" w:hAnsi="Times New Roman" w:cs="Times New Roman"/>
        </w:rPr>
      </w:pPr>
    </w:p>
    <w:p w14:paraId="33C8F824" w14:textId="276D6B76" w:rsidR="007C1906" w:rsidRDefault="007C1906" w:rsidP="00972FA2">
      <w:pPr>
        <w:jc w:val="center"/>
        <w:rPr>
          <w:rFonts w:ascii="Times New Roman" w:hAnsi="Times New Roman" w:cs="Times New Roman"/>
        </w:rPr>
      </w:pPr>
    </w:p>
    <w:p w14:paraId="2BC05B6B" w14:textId="1EF9F523" w:rsidR="007C1906" w:rsidRDefault="007C1906" w:rsidP="00972FA2">
      <w:pPr>
        <w:jc w:val="center"/>
        <w:rPr>
          <w:rFonts w:ascii="Times New Roman" w:hAnsi="Times New Roman" w:cs="Times New Roman"/>
        </w:rPr>
      </w:pPr>
    </w:p>
    <w:p w14:paraId="763E0492" w14:textId="5EDDD6FD" w:rsidR="007C1906" w:rsidRDefault="007C1906" w:rsidP="00972FA2">
      <w:pPr>
        <w:jc w:val="center"/>
        <w:rPr>
          <w:rFonts w:ascii="Times New Roman" w:hAnsi="Times New Roman" w:cs="Times New Roman"/>
        </w:rPr>
      </w:pPr>
    </w:p>
    <w:p w14:paraId="7F8D9095" w14:textId="3AAF1EB8" w:rsidR="007C1906" w:rsidRDefault="007C1906" w:rsidP="00972FA2">
      <w:pPr>
        <w:jc w:val="center"/>
        <w:rPr>
          <w:rFonts w:ascii="Times New Roman" w:hAnsi="Times New Roman" w:cs="Times New Roman"/>
        </w:rPr>
      </w:pPr>
    </w:p>
    <w:p w14:paraId="6B3A47D1" w14:textId="4AA502D4" w:rsidR="007C1906" w:rsidRDefault="007C1906" w:rsidP="00972FA2">
      <w:pPr>
        <w:jc w:val="center"/>
        <w:rPr>
          <w:rFonts w:ascii="Times New Roman" w:hAnsi="Times New Roman" w:cs="Times New Roman"/>
        </w:rPr>
      </w:pPr>
    </w:p>
    <w:p w14:paraId="376A4D51" w14:textId="631F0A97" w:rsidR="007C1906" w:rsidRDefault="007C1906" w:rsidP="00972FA2">
      <w:pPr>
        <w:jc w:val="center"/>
        <w:rPr>
          <w:rFonts w:ascii="Times New Roman" w:hAnsi="Times New Roman" w:cs="Times New Roman"/>
        </w:rPr>
      </w:pPr>
    </w:p>
    <w:p w14:paraId="38E63918" w14:textId="233F7FC4" w:rsidR="007C1906" w:rsidRDefault="007C1906" w:rsidP="00972FA2">
      <w:pPr>
        <w:jc w:val="center"/>
        <w:rPr>
          <w:rFonts w:ascii="Times New Roman" w:hAnsi="Times New Roman" w:cs="Times New Roman"/>
        </w:rPr>
      </w:pPr>
    </w:p>
    <w:p w14:paraId="56154869" w14:textId="2521ABFE" w:rsidR="007C1906" w:rsidRDefault="007C1906" w:rsidP="00972FA2">
      <w:pPr>
        <w:jc w:val="center"/>
        <w:rPr>
          <w:rFonts w:ascii="Times New Roman" w:hAnsi="Times New Roman" w:cs="Times New Roman"/>
        </w:rPr>
      </w:pPr>
    </w:p>
    <w:p w14:paraId="17CFFBA1" w14:textId="475AAE6C" w:rsidR="007C1906" w:rsidRDefault="007C1906" w:rsidP="00972FA2">
      <w:pPr>
        <w:jc w:val="center"/>
        <w:rPr>
          <w:rFonts w:ascii="Times New Roman" w:hAnsi="Times New Roman" w:cs="Times New Roman"/>
        </w:rPr>
      </w:pPr>
    </w:p>
    <w:p w14:paraId="7CE246CA" w14:textId="53D8F2BF" w:rsidR="007C1906" w:rsidRDefault="007C1906" w:rsidP="00972FA2">
      <w:pPr>
        <w:jc w:val="center"/>
        <w:rPr>
          <w:rFonts w:ascii="Times New Roman" w:hAnsi="Times New Roman" w:cs="Times New Roman"/>
        </w:rPr>
      </w:pPr>
    </w:p>
    <w:p w14:paraId="44E561CD" w14:textId="1C6ED81D" w:rsidR="007C1906" w:rsidRDefault="007C1906" w:rsidP="00972FA2">
      <w:pPr>
        <w:jc w:val="center"/>
        <w:rPr>
          <w:rFonts w:ascii="Times New Roman" w:hAnsi="Times New Roman" w:cs="Times New Roman"/>
        </w:rPr>
      </w:pPr>
    </w:p>
    <w:p w14:paraId="6365A20E" w14:textId="74095359" w:rsidR="007C1906" w:rsidRDefault="007C1906" w:rsidP="00972FA2">
      <w:pPr>
        <w:jc w:val="center"/>
        <w:rPr>
          <w:rFonts w:ascii="Times New Roman" w:hAnsi="Times New Roman" w:cs="Times New Roman"/>
        </w:rPr>
      </w:pPr>
    </w:p>
    <w:p w14:paraId="24CF7E10" w14:textId="5133328C" w:rsidR="007C1906" w:rsidRDefault="007C1906" w:rsidP="00972FA2">
      <w:pPr>
        <w:jc w:val="center"/>
        <w:rPr>
          <w:rFonts w:ascii="Times New Roman" w:hAnsi="Times New Roman" w:cs="Times New Roman"/>
        </w:rPr>
      </w:pPr>
    </w:p>
    <w:p w14:paraId="3426F914" w14:textId="5752777D" w:rsidR="007C1906" w:rsidRDefault="007C1906" w:rsidP="00972FA2">
      <w:pPr>
        <w:jc w:val="center"/>
        <w:rPr>
          <w:rFonts w:ascii="Times New Roman" w:hAnsi="Times New Roman" w:cs="Times New Roman"/>
        </w:rPr>
      </w:pPr>
    </w:p>
    <w:p w14:paraId="11BEDEA4" w14:textId="79699616" w:rsidR="007C1906" w:rsidRDefault="007C1906" w:rsidP="00972FA2">
      <w:pPr>
        <w:jc w:val="center"/>
        <w:rPr>
          <w:rFonts w:ascii="Times New Roman" w:hAnsi="Times New Roman" w:cs="Times New Roman"/>
        </w:rPr>
      </w:pPr>
    </w:p>
    <w:p w14:paraId="62AFBCB5" w14:textId="195F726E" w:rsidR="007C1906" w:rsidRDefault="007C1906" w:rsidP="00972FA2">
      <w:pPr>
        <w:jc w:val="center"/>
        <w:rPr>
          <w:rFonts w:ascii="Times New Roman" w:hAnsi="Times New Roman" w:cs="Times New Roman"/>
        </w:rPr>
      </w:pPr>
    </w:p>
    <w:p w14:paraId="7DB59B88" w14:textId="215F4760" w:rsidR="007C1906" w:rsidRDefault="007C1906" w:rsidP="00972FA2">
      <w:pPr>
        <w:jc w:val="center"/>
        <w:rPr>
          <w:rFonts w:ascii="Times New Roman" w:hAnsi="Times New Roman" w:cs="Times New Roman"/>
        </w:rPr>
      </w:pPr>
    </w:p>
    <w:p w14:paraId="5F41F594" w14:textId="71AF27B4" w:rsidR="007C1906" w:rsidRDefault="007C1906" w:rsidP="00972FA2">
      <w:pPr>
        <w:jc w:val="center"/>
        <w:rPr>
          <w:rFonts w:ascii="Times New Roman" w:hAnsi="Times New Roman" w:cs="Times New Roman"/>
        </w:rPr>
      </w:pPr>
    </w:p>
    <w:p w14:paraId="67931169" w14:textId="77777777" w:rsidR="007C1906" w:rsidRDefault="007C1906" w:rsidP="00972FA2">
      <w:pPr>
        <w:jc w:val="center"/>
        <w:rPr>
          <w:rFonts w:ascii="Times New Roman" w:hAnsi="Times New Roman" w:cs="Times New Roman"/>
        </w:rPr>
      </w:pPr>
    </w:p>
    <w:p w14:paraId="40C46862" w14:textId="77777777" w:rsidR="0003180D" w:rsidRPr="00F91EB3" w:rsidRDefault="0003180D" w:rsidP="00FF34BA">
      <w:pPr>
        <w:rPr>
          <w:rFonts w:ascii="Times New Roman" w:hAnsi="Times New Roman" w:cs="Times New Roman"/>
        </w:rPr>
      </w:pPr>
    </w:p>
    <w:p w14:paraId="39DF4A41" w14:textId="503022EC" w:rsidR="007C168B" w:rsidRPr="00387784" w:rsidRDefault="00330639" w:rsidP="00387784">
      <w:pPr>
        <w:pStyle w:val="Caption"/>
        <w:rPr>
          <w:rFonts w:ascii="Times New Roman" w:hAnsi="Times New Roman" w:cs="Times New Roman"/>
          <w:sz w:val="22"/>
          <w:szCs w:val="22"/>
        </w:rPr>
      </w:pPr>
      <w:bookmarkStart w:id="53" w:name="_Toc77890648"/>
      <w:r w:rsidRPr="00387784">
        <w:rPr>
          <w:rFonts w:ascii="Times New Roman" w:hAnsi="Times New Roman" w:cs="Times New Roman"/>
          <w:sz w:val="22"/>
          <w:szCs w:val="22"/>
        </w:rPr>
        <w:lastRenderedPageBreak/>
        <w:t xml:space="preserve">Table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Pr="00387784">
        <w:rPr>
          <w:rFonts w:ascii="Times New Roman" w:hAnsi="Times New Roman" w:cs="Times New Roman"/>
          <w:noProof/>
          <w:sz w:val="22"/>
          <w:szCs w:val="22"/>
        </w:rPr>
        <w:t>8</w:t>
      </w:r>
      <w:r w:rsidRPr="00387784">
        <w:rPr>
          <w:rFonts w:ascii="Times New Roman" w:hAnsi="Times New Roman" w:cs="Times New Roman"/>
          <w:sz w:val="22"/>
          <w:szCs w:val="22"/>
        </w:rPr>
        <w:fldChar w:fldCharType="end"/>
      </w:r>
      <w:r w:rsidRPr="00387784">
        <w:rPr>
          <w:rFonts w:ascii="Times New Roman" w:hAnsi="Times New Roman" w:cs="Times New Roman"/>
          <w:sz w:val="22"/>
          <w:szCs w:val="22"/>
        </w:rPr>
        <w:t>.</w:t>
      </w:r>
      <w:r>
        <w:rPr>
          <w:rFonts w:ascii="Times New Roman" w:hAnsi="Times New Roman" w:cs="Times New Roman"/>
          <w:b w:val="0"/>
          <w:bCs w:val="0"/>
          <w:sz w:val="22"/>
          <w:szCs w:val="22"/>
        </w:rPr>
        <w:t xml:space="preserve"> </w:t>
      </w:r>
      <w:r w:rsidR="00257013" w:rsidRPr="00387784">
        <w:rPr>
          <w:rFonts w:ascii="Times New Roman" w:hAnsi="Times New Roman" w:cs="Times New Roman"/>
          <w:b w:val="0"/>
          <w:sz w:val="22"/>
          <w:szCs w:val="22"/>
        </w:rPr>
        <w:t xml:space="preserve">Probability of quarter IMI and bacterial species isolated 7 d before dry off and at dry off in control (CON) cows and cows fed </w:t>
      </w:r>
      <w:proofErr w:type="spellStart"/>
      <w:r w:rsidR="007C168B" w:rsidRPr="00387784">
        <w:rPr>
          <w:rFonts w:ascii="Times New Roman" w:hAnsi="Times New Roman" w:cs="Times New Roman"/>
          <w:b w:val="0"/>
          <w:color w:val="000000" w:themeColor="text1"/>
          <w:sz w:val="22"/>
          <w:szCs w:val="22"/>
        </w:rPr>
        <w:t>Omnigen</w:t>
      </w:r>
      <w:proofErr w:type="spellEnd"/>
      <w:r w:rsidR="007C168B" w:rsidRPr="00387784">
        <w:rPr>
          <w:rFonts w:ascii="Times New Roman" w:hAnsi="Times New Roman" w:cs="Times New Roman"/>
          <w:b w:val="0"/>
          <w:color w:val="000000" w:themeColor="text1"/>
          <w:sz w:val="22"/>
          <w:szCs w:val="22"/>
        </w:rPr>
        <w:t>-AF (OG), and dry cow therapy use</w:t>
      </w:r>
      <w:r w:rsidR="007C168B" w:rsidRPr="00387784">
        <w:rPr>
          <w:rFonts w:ascii="Times New Roman" w:hAnsi="Times New Roman" w:cs="Times New Roman"/>
          <w:b w:val="0"/>
          <w:color w:val="000000" w:themeColor="text1"/>
          <w:sz w:val="22"/>
          <w:szCs w:val="22"/>
          <w:vertAlign w:val="superscript"/>
        </w:rPr>
        <w:t>1</w:t>
      </w:r>
      <w:bookmarkEnd w:id="53"/>
    </w:p>
    <w:p w14:paraId="24785B10" w14:textId="77777777" w:rsidR="007C168B" w:rsidRPr="00387784" w:rsidRDefault="007C168B" w:rsidP="00FF34BA">
      <w:pPr>
        <w:pStyle w:val="Caption"/>
        <w:rPr>
          <w:rFonts w:ascii="Times New Roman" w:hAnsi="Times New Roman" w:cs="Times New Roman"/>
          <w:b w:val="0"/>
          <w:sz w:val="22"/>
          <w:szCs w:val="22"/>
        </w:rPr>
      </w:pPr>
    </w:p>
    <w:p w14:paraId="7DFE7C3E" w14:textId="5A8BB4A8" w:rsidR="00FF075D" w:rsidRPr="00F91EB3" w:rsidRDefault="00312A48" w:rsidP="00FF075D">
      <w:pPr>
        <w:ind w:hanging="1080"/>
        <w:jc w:val="both"/>
        <w:rPr>
          <w:rFonts w:ascii="Times New Roman" w:hAnsi="Times New Roman" w:cs="Times New Roman"/>
        </w:rPr>
      </w:pPr>
      <w:r w:rsidRPr="00F91EB3">
        <w:rPr>
          <w:rFonts w:ascii="Times New Roman" w:hAnsi="Times New Roman" w:cs="Times New Roman"/>
        </w:rPr>
        <w:t xml:space="preserve">                 </w:t>
      </w:r>
    </w:p>
    <w:tbl>
      <w:tblPr>
        <w:tblStyle w:val="TableGrid"/>
        <w:tblpPr w:leftFromText="180" w:rightFromText="180" w:vertAnchor="text" w:horzAnchor="margin" w:tblpY="-527"/>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9"/>
        <w:gridCol w:w="760"/>
        <w:gridCol w:w="58"/>
        <w:gridCol w:w="842"/>
        <w:gridCol w:w="792"/>
        <w:gridCol w:w="762"/>
        <w:gridCol w:w="847"/>
        <w:gridCol w:w="848"/>
        <w:gridCol w:w="933"/>
        <w:gridCol w:w="762"/>
        <w:gridCol w:w="883"/>
        <w:gridCol w:w="812"/>
        <w:gridCol w:w="847"/>
        <w:gridCol w:w="848"/>
        <w:gridCol w:w="717"/>
        <w:gridCol w:w="900"/>
      </w:tblGrid>
      <w:tr w:rsidR="00AC58C9" w:rsidRPr="00C949CF" w14:paraId="2C3BF971" w14:textId="47B758C5" w:rsidTr="00387784">
        <w:trPr>
          <w:trHeight w:val="437"/>
        </w:trPr>
        <w:tc>
          <w:tcPr>
            <w:tcW w:w="1349" w:type="dxa"/>
            <w:tcBorders>
              <w:top w:val="single" w:sz="4" w:space="0" w:color="auto"/>
            </w:tcBorders>
            <w:vAlign w:val="center"/>
          </w:tcPr>
          <w:p w14:paraId="60FDCFC2" w14:textId="77777777" w:rsidR="00AC58C9" w:rsidRPr="00387784" w:rsidRDefault="00AC58C9" w:rsidP="00FF34BA">
            <w:pPr>
              <w:jc w:val="center"/>
              <w:rPr>
                <w:rFonts w:ascii="Times New Roman" w:hAnsi="Times New Roman" w:cs="Times New Roman"/>
                <w:sz w:val="22"/>
                <w:szCs w:val="22"/>
              </w:rPr>
            </w:pPr>
          </w:p>
        </w:tc>
        <w:tc>
          <w:tcPr>
            <w:tcW w:w="1660" w:type="dxa"/>
            <w:gridSpan w:val="3"/>
            <w:tcBorders>
              <w:top w:val="single" w:sz="4" w:space="0" w:color="auto"/>
              <w:bottom w:val="single" w:sz="4" w:space="0" w:color="auto"/>
            </w:tcBorders>
            <w:vAlign w:val="center"/>
          </w:tcPr>
          <w:p w14:paraId="04182A69" w14:textId="7404004C" w:rsidR="00AC58C9" w:rsidRPr="00387784" w:rsidRDefault="00AC58C9" w:rsidP="00C763DA">
            <w:pPr>
              <w:jc w:val="center"/>
              <w:rPr>
                <w:rFonts w:ascii="Times New Roman" w:hAnsi="Times New Roman" w:cs="Times New Roman"/>
                <w:sz w:val="22"/>
                <w:szCs w:val="22"/>
              </w:rPr>
            </w:pPr>
          </w:p>
        </w:tc>
        <w:tc>
          <w:tcPr>
            <w:tcW w:w="1554" w:type="dxa"/>
            <w:gridSpan w:val="2"/>
            <w:tcBorders>
              <w:top w:val="single" w:sz="4" w:space="0" w:color="auto"/>
              <w:bottom w:val="single" w:sz="4" w:space="0" w:color="auto"/>
            </w:tcBorders>
            <w:vAlign w:val="center"/>
          </w:tcPr>
          <w:p w14:paraId="2E1FA4F5" w14:textId="588C5C8B" w:rsidR="00AC58C9" w:rsidRPr="00387784" w:rsidRDefault="00AC58C9" w:rsidP="00630564">
            <w:pPr>
              <w:jc w:val="center"/>
              <w:rPr>
                <w:rFonts w:ascii="Times New Roman" w:hAnsi="Times New Roman" w:cs="Times New Roman"/>
                <w:sz w:val="22"/>
                <w:szCs w:val="22"/>
              </w:rPr>
            </w:pPr>
            <w:r w:rsidRPr="00387784">
              <w:rPr>
                <w:rFonts w:ascii="Times New Roman" w:hAnsi="Times New Roman" w:cs="Times New Roman"/>
                <w:sz w:val="22"/>
                <w:szCs w:val="22"/>
              </w:rPr>
              <w:t>Treatment</w:t>
            </w:r>
            <w:r w:rsidRPr="00387784" w:rsidDel="00B33CBB">
              <w:rPr>
                <w:rFonts w:ascii="Times New Roman" w:hAnsi="Times New Roman" w:cs="Times New Roman"/>
                <w:sz w:val="22"/>
                <w:szCs w:val="22"/>
              </w:rPr>
              <w:t xml:space="preserve"> </w:t>
            </w:r>
          </w:p>
        </w:tc>
        <w:tc>
          <w:tcPr>
            <w:tcW w:w="1695" w:type="dxa"/>
            <w:gridSpan w:val="2"/>
            <w:tcBorders>
              <w:top w:val="single" w:sz="4" w:space="0" w:color="auto"/>
              <w:bottom w:val="single" w:sz="4" w:space="0" w:color="auto"/>
            </w:tcBorders>
            <w:vAlign w:val="center"/>
          </w:tcPr>
          <w:p w14:paraId="0F08284B" w14:textId="1BC720EE" w:rsidR="00AC58C9" w:rsidRPr="00387784" w:rsidRDefault="00AC58C9" w:rsidP="00630564">
            <w:pPr>
              <w:jc w:val="center"/>
              <w:rPr>
                <w:rFonts w:ascii="Times New Roman" w:hAnsi="Times New Roman" w:cs="Times New Roman"/>
                <w:sz w:val="22"/>
                <w:szCs w:val="22"/>
              </w:rPr>
            </w:pPr>
          </w:p>
        </w:tc>
        <w:tc>
          <w:tcPr>
            <w:tcW w:w="933" w:type="dxa"/>
            <w:tcBorders>
              <w:top w:val="single" w:sz="4" w:space="0" w:color="auto"/>
              <w:bottom w:val="single" w:sz="4" w:space="0" w:color="auto"/>
            </w:tcBorders>
          </w:tcPr>
          <w:p w14:paraId="2F3A95E8" w14:textId="77777777" w:rsidR="00AC58C9" w:rsidRPr="00387784" w:rsidRDefault="00AC58C9" w:rsidP="00E37E0A">
            <w:pPr>
              <w:jc w:val="center"/>
              <w:rPr>
                <w:rFonts w:ascii="Times New Roman" w:hAnsi="Times New Roman" w:cs="Times New Roman"/>
                <w:sz w:val="22"/>
                <w:szCs w:val="22"/>
              </w:rPr>
            </w:pPr>
          </w:p>
        </w:tc>
        <w:tc>
          <w:tcPr>
            <w:tcW w:w="5769" w:type="dxa"/>
            <w:gridSpan w:val="7"/>
            <w:tcBorders>
              <w:top w:val="single" w:sz="4" w:space="0" w:color="auto"/>
              <w:bottom w:val="single" w:sz="4" w:space="0" w:color="auto"/>
            </w:tcBorders>
            <w:vAlign w:val="center"/>
          </w:tcPr>
          <w:p w14:paraId="5FD5541B" w14:textId="5DEEABD1" w:rsidR="00AC58C9" w:rsidRPr="00387784" w:rsidRDefault="007C1906" w:rsidP="00C763DA">
            <w:pPr>
              <w:jc w:val="center"/>
              <w:rPr>
                <w:rFonts w:ascii="Times New Roman" w:hAnsi="Times New Roman" w:cs="Times New Roman"/>
                <w:sz w:val="22"/>
                <w:szCs w:val="22"/>
              </w:rPr>
            </w:pPr>
            <w:r>
              <w:rPr>
                <w:rFonts w:ascii="Times New Roman" w:hAnsi="Times New Roman" w:cs="Times New Roman"/>
                <w:sz w:val="22"/>
                <w:szCs w:val="22"/>
              </w:rPr>
              <w:t xml:space="preserve"> Selective </w:t>
            </w:r>
            <w:r w:rsidR="00AC58C9" w:rsidRPr="00387784">
              <w:rPr>
                <w:rFonts w:ascii="Times New Roman" w:hAnsi="Times New Roman" w:cs="Times New Roman"/>
                <w:sz w:val="22"/>
                <w:szCs w:val="22"/>
              </w:rPr>
              <w:t>Dry Cow Therapy</w:t>
            </w:r>
          </w:p>
        </w:tc>
      </w:tr>
      <w:tr w:rsidR="00AC58C9" w:rsidRPr="00C949CF" w14:paraId="5F7CE13F" w14:textId="3B3B67B6" w:rsidTr="00387784">
        <w:trPr>
          <w:trHeight w:val="351"/>
        </w:trPr>
        <w:tc>
          <w:tcPr>
            <w:tcW w:w="1349" w:type="dxa"/>
            <w:tcBorders>
              <w:top w:val="single" w:sz="4" w:space="0" w:color="auto"/>
              <w:bottom w:val="single" w:sz="4" w:space="0" w:color="auto"/>
            </w:tcBorders>
            <w:vAlign w:val="center"/>
          </w:tcPr>
          <w:p w14:paraId="13DD1D26" w14:textId="77777777" w:rsidR="00AC58C9" w:rsidRPr="00387784" w:rsidRDefault="00AC58C9" w:rsidP="00FF34BA">
            <w:pPr>
              <w:jc w:val="center"/>
              <w:rPr>
                <w:rFonts w:ascii="Times New Roman" w:hAnsi="Times New Roman" w:cs="Times New Roman"/>
                <w:sz w:val="22"/>
                <w:szCs w:val="22"/>
              </w:rPr>
            </w:pPr>
          </w:p>
        </w:tc>
        <w:tc>
          <w:tcPr>
            <w:tcW w:w="2452" w:type="dxa"/>
            <w:gridSpan w:val="4"/>
            <w:tcBorders>
              <w:top w:val="single" w:sz="4" w:space="0" w:color="auto"/>
              <w:bottom w:val="single" w:sz="4" w:space="0" w:color="auto"/>
            </w:tcBorders>
            <w:vAlign w:val="center"/>
          </w:tcPr>
          <w:p w14:paraId="2380A872" w14:textId="50C951C5" w:rsidR="00AC58C9" w:rsidRPr="00387784" w:rsidRDefault="00AC58C9" w:rsidP="00C763DA">
            <w:pPr>
              <w:jc w:val="center"/>
              <w:rPr>
                <w:rFonts w:ascii="Times New Roman" w:hAnsi="Times New Roman" w:cs="Times New Roman"/>
                <w:sz w:val="22"/>
                <w:szCs w:val="22"/>
              </w:rPr>
            </w:pPr>
            <w:r w:rsidRPr="00387784">
              <w:rPr>
                <w:rFonts w:ascii="Times New Roman" w:hAnsi="Times New Roman" w:cs="Times New Roman"/>
                <w:sz w:val="22"/>
                <w:szCs w:val="22"/>
              </w:rPr>
              <w:t>CON</w:t>
            </w:r>
          </w:p>
        </w:tc>
        <w:tc>
          <w:tcPr>
            <w:tcW w:w="3390" w:type="dxa"/>
            <w:gridSpan w:val="4"/>
            <w:tcBorders>
              <w:top w:val="single" w:sz="4" w:space="0" w:color="auto"/>
              <w:bottom w:val="single" w:sz="4" w:space="0" w:color="auto"/>
            </w:tcBorders>
            <w:vAlign w:val="center"/>
          </w:tcPr>
          <w:p w14:paraId="1EB207C3" w14:textId="06DCD245" w:rsidR="00AC58C9" w:rsidRPr="00387784" w:rsidRDefault="00AC58C9" w:rsidP="00630564">
            <w:pPr>
              <w:jc w:val="center"/>
              <w:rPr>
                <w:rFonts w:ascii="Times New Roman" w:hAnsi="Times New Roman" w:cs="Times New Roman"/>
                <w:sz w:val="22"/>
                <w:szCs w:val="22"/>
              </w:rPr>
            </w:pPr>
            <w:r w:rsidRPr="00387784">
              <w:rPr>
                <w:rFonts w:ascii="Times New Roman" w:hAnsi="Times New Roman" w:cs="Times New Roman"/>
                <w:sz w:val="22"/>
                <w:szCs w:val="22"/>
              </w:rPr>
              <w:t>OG</w:t>
            </w:r>
          </w:p>
        </w:tc>
        <w:tc>
          <w:tcPr>
            <w:tcW w:w="2457" w:type="dxa"/>
            <w:gridSpan w:val="3"/>
            <w:tcBorders>
              <w:top w:val="single" w:sz="4" w:space="0" w:color="auto"/>
              <w:bottom w:val="single" w:sz="4" w:space="0" w:color="auto"/>
            </w:tcBorders>
            <w:vAlign w:val="center"/>
          </w:tcPr>
          <w:p w14:paraId="71D1DB94" w14:textId="6EC98D02" w:rsidR="00AC58C9" w:rsidRPr="00387784" w:rsidRDefault="00AC58C9" w:rsidP="00630564">
            <w:pPr>
              <w:jc w:val="center"/>
              <w:rPr>
                <w:rFonts w:ascii="Times New Roman" w:hAnsi="Times New Roman" w:cs="Times New Roman"/>
                <w:sz w:val="22"/>
                <w:szCs w:val="22"/>
              </w:rPr>
            </w:pPr>
            <w:r w:rsidRPr="00387784">
              <w:rPr>
                <w:rFonts w:ascii="Times New Roman" w:hAnsi="Times New Roman" w:cs="Times New Roman"/>
                <w:sz w:val="22"/>
                <w:szCs w:val="22"/>
              </w:rPr>
              <w:t xml:space="preserve"> NO</w:t>
            </w:r>
            <w:r w:rsidRPr="00387784" w:rsidDel="00B33CBB">
              <w:rPr>
                <w:rFonts w:ascii="Times New Roman" w:hAnsi="Times New Roman" w:cs="Times New Roman"/>
                <w:sz w:val="22"/>
                <w:szCs w:val="22"/>
              </w:rPr>
              <w:t xml:space="preserve"> </w:t>
            </w:r>
          </w:p>
        </w:tc>
        <w:tc>
          <w:tcPr>
            <w:tcW w:w="847" w:type="dxa"/>
            <w:tcBorders>
              <w:top w:val="single" w:sz="4" w:space="0" w:color="auto"/>
              <w:bottom w:val="single" w:sz="4" w:space="0" w:color="auto"/>
            </w:tcBorders>
            <w:vAlign w:val="center"/>
          </w:tcPr>
          <w:p w14:paraId="0761D32D" w14:textId="45337A64" w:rsidR="00AC58C9" w:rsidRPr="00387784" w:rsidRDefault="00AC58C9" w:rsidP="00630564">
            <w:pPr>
              <w:jc w:val="center"/>
              <w:rPr>
                <w:rFonts w:ascii="Times New Roman" w:hAnsi="Times New Roman" w:cs="Times New Roman"/>
                <w:sz w:val="22"/>
                <w:szCs w:val="22"/>
              </w:rPr>
            </w:pPr>
            <w:r w:rsidRPr="00387784">
              <w:rPr>
                <w:rFonts w:ascii="Times New Roman" w:hAnsi="Times New Roman" w:cs="Times New Roman"/>
                <w:sz w:val="22"/>
                <w:szCs w:val="22"/>
              </w:rPr>
              <w:t xml:space="preserve"> </w:t>
            </w:r>
          </w:p>
        </w:tc>
        <w:tc>
          <w:tcPr>
            <w:tcW w:w="2465" w:type="dxa"/>
            <w:gridSpan w:val="3"/>
            <w:tcBorders>
              <w:top w:val="single" w:sz="4" w:space="0" w:color="auto"/>
              <w:bottom w:val="single" w:sz="4" w:space="0" w:color="auto"/>
            </w:tcBorders>
            <w:vAlign w:val="center"/>
          </w:tcPr>
          <w:p w14:paraId="71067E5E" w14:textId="679A2891" w:rsidR="00AC58C9" w:rsidRPr="00387784" w:rsidRDefault="00AC58C9" w:rsidP="00630564">
            <w:pPr>
              <w:jc w:val="center"/>
              <w:rPr>
                <w:rFonts w:ascii="Times New Roman" w:hAnsi="Times New Roman" w:cs="Times New Roman"/>
                <w:sz w:val="22"/>
                <w:szCs w:val="22"/>
              </w:rPr>
            </w:pPr>
            <w:r w:rsidRPr="00387784">
              <w:rPr>
                <w:rFonts w:ascii="Times New Roman" w:hAnsi="Times New Roman" w:cs="Times New Roman"/>
                <w:sz w:val="22"/>
                <w:szCs w:val="22"/>
              </w:rPr>
              <w:t>YES</w:t>
            </w:r>
          </w:p>
        </w:tc>
      </w:tr>
      <w:tr w:rsidR="00215254" w:rsidRPr="00C949CF" w14:paraId="53391C88" w14:textId="01BD7811" w:rsidTr="00387784">
        <w:trPr>
          <w:trHeight w:val="351"/>
        </w:trPr>
        <w:tc>
          <w:tcPr>
            <w:tcW w:w="1349" w:type="dxa"/>
            <w:tcBorders>
              <w:top w:val="single" w:sz="4" w:space="0" w:color="auto"/>
              <w:bottom w:val="single" w:sz="4" w:space="0" w:color="auto"/>
            </w:tcBorders>
            <w:vAlign w:val="center"/>
          </w:tcPr>
          <w:p w14:paraId="5E852936" w14:textId="2D4699D6" w:rsidR="00215254" w:rsidRPr="00387784" w:rsidRDefault="00215254" w:rsidP="00FF34BA">
            <w:pPr>
              <w:jc w:val="center"/>
              <w:rPr>
                <w:rFonts w:ascii="Times New Roman" w:hAnsi="Times New Roman" w:cs="Times New Roman"/>
                <w:sz w:val="22"/>
                <w:szCs w:val="22"/>
              </w:rPr>
            </w:pPr>
            <w:r w:rsidRPr="00387784">
              <w:rPr>
                <w:rFonts w:ascii="Times New Roman" w:hAnsi="Times New Roman" w:cs="Times New Roman"/>
                <w:sz w:val="22"/>
                <w:szCs w:val="22"/>
              </w:rPr>
              <w:t>Item, %</w:t>
            </w:r>
          </w:p>
        </w:tc>
        <w:tc>
          <w:tcPr>
            <w:tcW w:w="760" w:type="dxa"/>
            <w:tcBorders>
              <w:top w:val="single" w:sz="4" w:space="0" w:color="auto"/>
              <w:bottom w:val="single" w:sz="4" w:space="0" w:color="auto"/>
            </w:tcBorders>
            <w:vAlign w:val="center"/>
          </w:tcPr>
          <w:p w14:paraId="05CC2BD6" w14:textId="65922974" w:rsidR="00215254" w:rsidRPr="00387784" w:rsidRDefault="00215254" w:rsidP="00FF34BA">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692" w:type="dxa"/>
            <w:gridSpan w:val="3"/>
            <w:tcBorders>
              <w:top w:val="single" w:sz="4" w:space="0" w:color="auto"/>
              <w:bottom w:val="single" w:sz="4" w:space="0" w:color="auto"/>
            </w:tcBorders>
            <w:vAlign w:val="center"/>
          </w:tcPr>
          <w:p w14:paraId="358AF4A7" w14:textId="262EE442" w:rsidR="00215254" w:rsidRPr="00387784" w:rsidRDefault="00215254"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762" w:type="dxa"/>
            <w:tcBorders>
              <w:top w:val="single" w:sz="4" w:space="0" w:color="auto"/>
              <w:bottom w:val="single" w:sz="4" w:space="0" w:color="auto"/>
            </w:tcBorders>
            <w:vAlign w:val="center"/>
          </w:tcPr>
          <w:p w14:paraId="2ED8840F" w14:textId="3386715F" w:rsidR="00215254" w:rsidRPr="00387784" w:rsidRDefault="00215254" w:rsidP="00C763DA">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695" w:type="dxa"/>
            <w:gridSpan w:val="2"/>
            <w:tcBorders>
              <w:top w:val="single" w:sz="4" w:space="0" w:color="auto"/>
              <w:bottom w:val="single" w:sz="4" w:space="0" w:color="auto"/>
            </w:tcBorders>
            <w:vAlign w:val="center"/>
          </w:tcPr>
          <w:p w14:paraId="4900159A" w14:textId="04BF11D7" w:rsidR="00215254" w:rsidRPr="00387784" w:rsidRDefault="00215254"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933" w:type="dxa"/>
            <w:tcBorders>
              <w:top w:val="single" w:sz="4" w:space="0" w:color="auto"/>
              <w:bottom w:val="single" w:sz="4" w:space="0" w:color="auto"/>
            </w:tcBorders>
            <w:vAlign w:val="center"/>
          </w:tcPr>
          <w:p w14:paraId="4C0F00C6" w14:textId="5D897634" w:rsidR="00215254" w:rsidRPr="00387784" w:rsidRDefault="00215254" w:rsidP="00630564">
            <w:pPr>
              <w:jc w:val="center"/>
              <w:rPr>
                <w:rFonts w:ascii="Times New Roman" w:hAnsi="Times New Roman" w:cs="Times New Roman"/>
                <w:sz w:val="22"/>
                <w:szCs w:val="22"/>
              </w:rPr>
            </w:pPr>
            <w:r w:rsidRPr="00387784">
              <w:rPr>
                <w:rFonts w:ascii="Times New Roman" w:hAnsi="Times New Roman" w:cs="Times New Roman"/>
                <w:sz w:val="22"/>
                <w:szCs w:val="22"/>
              </w:rPr>
              <w:t>P value</w:t>
            </w:r>
          </w:p>
        </w:tc>
        <w:tc>
          <w:tcPr>
            <w:tcW w:w="762" w:type="dxa"/>
            <w:tcBorders>
              <w:top w:val="single" w:sz="4" w:space="0" w:color="auto"/>
              <w:bottom w:val="single" w:sz="4" w:space="0" w:color="auto"/>
            </w:tcBorders>
            <w:vAlign w:val="center"/>
          </w:tcPr>
          <w:p w14:paraId="234980ED" w14:textId="47B81005" w:rsidR="00215254" w:rsidRPr="00387784" w:rsidRDefault="00215254" w:rsidP="00630564">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695" w:type="dxa"/>
            <w:gridSpan w:val="2"/>
            <w:tcBorders>
              <w:top w:val="single" w:sz="4" w:space="0" w:color="auto"/>
              <w:bottom w:val="single" w:sz="4" w:space="0" w:color="auto"/>
            </w:tcBorders>
            <w:vAlign w:val="center"/>
          </w:tcPr>
          <w:p w14:paraId="1D1487EC" w14:textId="1B97B872" w:rsidR="00215254" w:rsidRPr="00387784" w:rsidRDefault="00215254"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847" w:type="dxa"/>
            <w:tcBorders>
              <w:top w:val="single" w:sz="4" w:space="0" w:color="auto"/>
              <w:bottom w:val="single" w:sz="4" w:space="0" w:color="auto"/>
            </w:tcBorders>
            <w:vAlign w:val="center"/>
          </w:tcPr>
          <w:p w14:paraId="37AF1804" w14:textId="16B108C0" w:rsidR="00215254" w:rsidRPr="00387784" w:rsidRDefault="00215254" w:rsidP="00630564">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565" w:type="dxa"/>
            <w:gridSpan w:val="2"/>
            <w:tcBorders>
              <w:top w:val="single" w:sz="4" w:space="0" w:color="auto"/>
              <w:bottom w:val="single" w:sz="4" w:space="0" w:color="auto"/>
            </w:tcBorders>
            <w:vAlign w:val="center"/>
          </w:tcPr>
          <w:p w14:paraId="594F6DC9" w14:textId="565494BD" w:rsidR="00215254" w:rsidRPr="00387784" w:rsidRDefault="00215254"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900" w:type="dxa"/>
            <w:tcBorders>
              <w:top w:val="single" w:sz="4" w:space="0" w:color="auto"/>
              <w:bottom w:val="single" w:sz="4" w:space="0" w:color="auto"/>
            </w:tcBorders>
            <w:vAlign w:val="center"/>
          </w:tcPr>
          <w:p w14:paraId="5CB3D182" w14:textId="0CA293A7" w:rsidR="00215254" w:rsidRPr="00387784" w:rsidRDefault="00215254" w:rsidP="001A3122">
            <w:pPr>
              <w:jc w:val="center"/>
              <w:rPr>
                <w:rFonts w:ascii="Times New Roman" w:hAnsi="Times New Roman" w:cs="Times New Roman"/>
                <w:sz w:val="22"/>
                <w:szCs w:val="22"/>
              </w:rPr>
            </w:pPr>
            <w:r w:rsidRPr="00387784">
              <w:rPr>
                <w:rFonts w:ascii="Times New Roman" w:hAnsi="Times New Roman" w:cs="Times New Roman"/>
                <w:sz w:val="22"/>
                <w:szCs w:val="22"/>
              </w:rPr>
              <w:t>P value</w:t>
            </w:r>
          </w:p>
        </w:tc>
      </w:tr>
      <w:tr w:rsidR="00DB59F7" w:rsidRPr="00C949CF" w14:paraId="57FFA0C3" w14:textId="4DF14AC2" w:rsidTr="00387784">
        <w:trPr>
          <w:trHeight w:val="338"/>
        </w:trPr>
        <w:tc>
          <w:tcPr>
            <w:tcW w:w="1349" w:type="dxa"/>
            <w:tcBorders>
              <w:top w:val="single" w:sz="4" w:space="0" w:color="auto"/>
            </w:tcBorders>
            <w:vAlign w:val="center"/>
          </w:tcPr>
          <w:p w14:paraId="54DA29AB" w14:textId="1E0C33D9" w:rsidR="00522AAC" w:rsidRPr="00387784" w:rsidRDefault="00522AAC" w:rsidP="00C763DA">
            <w:pPr>
              <w:rPr>
                <w:rFonts w:ascii="Times New Roman" w:hAnsi="Times New Roman" w:cs="Times New Roman"/>
                <w:sz w:val="22"/>
                <w:szCs w:val="22"/>
              </w:rPr>
            </w:pPr>
            <w:r w:rsidRPr="00387784">
              <w:rPr>
                <w:rFonts w:ascii="Times New Roman" w:hAnsi="Times New Roman" w:cs="Times New Roman"/>
                <w:sz w:val="22"/>
                <w:szCs w:val="22"/>
              </w:rPr>
              <w:t>All</w:t>
            </w:r>
          </w:p>
        </w:tc>
        <w:tc>
          <w:tcPr>
            <w:tcW w:w="818" w:type="dxa"/>
            <w:gridSpan w:val="2"/>
            <w:tcBorders>
              <w:top w:val="single" w:sz="4" w:space="0" w:color="auto"/>
            </w:tcBorders>
            <w:vAlign w:val="center"/>
          </w:tcPr>
          <w:p w14:paraId="507D61A8" w14:textId="57AC4463"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11.5</w:t>
            </w:r>
          </w:p>
        </w:tc>
        <w:tc>
          <w:tcPr>
            <w:tcW w:w="842" w:type="dxa"/>
            <w:tcBorders>
              <w:top w:val="single" w:sz="4" w:space="0" w:color="auto"/>
            </w:tcBorders>
            <w:vAlign w:val="center"/>
          </w:tcPr>
          <w:p w14:paraId="75185061" w14:textId="51BD9B17" w:rsidR="00522AAC" w:rsidRPr="00387784" w:rsidRDefault="00522AAC" w:rsidP="00FA444A">
            <w:pPr>
              <w:ind w:left="-136" w:firstLine="136"/>
              <w:jc w:val="center"/>
              <w:rPr>
                <w:rFonts w:ascii="Times New Roman" w:hAnsi="Times New Roman" w:cs="Times New Roman"/>
                <w:sz w:val="22"/>
                <w:szCs w:val="22"/>
              </w:rPr>
            </w:pPr>
            <w:r w:rsidRPr="00387784">
              <w:rPr>
                <w:rFonts w:ascii="Times New Roman" w:hAnsi="Times New Roman" w:cs="Times New Roman"/>
                <w:sz w:val="22"/>
                <w:szCs w:val="22"/>
              </w:rPr>
              <w:t>7.41</w:t>
            </w:r>
          </w:p>
        </w:tc>
        <w:tc>
          <w:tcPr>
            <w:tcW w:w="792" w:type="dxa"/>
            <w:tcBorders>
              <w:top w:val="single" w:sz="4" w:space="0" w:color="auto"/>
            </w:tcBorders>
            <w:vAlign w:val="center"/>
          </w:tcPr>
          <w:p w14:paraId="40D09E16" w14:textId="2D783217"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17.4</w:t>
            </w:r>
          </w:p>
        </w:tc>
        <w:tc>
          <w:tcPr>
            <w:tcW w:w="762" w:type="dxa"/>
            <w:tcBorders>
              <w:top w:val="single" w:sz="4" w:space="0" w:color="auto"/>
            </w:tcBorders>
            <w:vAlign w:val="center"/>
          </w:tcPr>
          <w:p w14:paraId="1E4D8DC8" w14:textId="1888B9BD"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13.1</w:t>
            </w:r>
          </w:p>
        </w:tc>
        <w:tc>
          <w:tcPr>
            <w:tcW w:w="847" w:type="dxa"/>
            <w:tcBorders>
              <w:top w:val="single" w:sz="4" w:space="0" w:color="auto"/>
            </w:tcBorders>
            <w:vAlign w:val="center"/>
          </w:tcPr>
          <w:p w14:paraId="2044F8B1" w14:textId="4A1387AA"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8.4</w:t>
            </w:r>
          </w:p>
        </w:tc>
        <w:tc>
          <w:tcPr>
            <w:tcW w:w="848" w:type="dxa"/>
            <w:tcBorders>
              <w:top w:val="single" w:sz="4" w:space="0" w:color="auto"/>
            </w:tcBorders>
            <w:vAlign w:val="center"/>
          </w:tcPr>
          <w:p w14:paraId="11055946" w14:textId="7498AE4E"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19.7</w:t>
            </w:r>
          </w:p>
        </w:tc>
        <w:tc>
          <w:tcPr>
            <w:tcW w:w="933" w:type="dxa"/>
            <w:tcBorders>
              <w:top w:val="single" w:sz="4" w:space="0" w:color="auto"/>
              <w:right w:val="single" w:sz="4" w:space="0" w:color="auto"/>
            </w:tcBorders>
            <w:vAlign w:val="center"/>
          </w:tcPr>
          <w:p w14:paraId="6FE20C0F" w14:textId="410DC379" w:rsidR="00522AAC" w:rsidRPr="00387784" w:rsidRDefault="001A6D98" w:rsidP="00630564">
            <w:pPr>
              <w:jc w:val="center"/>
              <w:rPr>
                <w:rFonts w:ascii="Times New Roman" w:hAnsi="Times New Roman" w:cs="Times New Roman"/>
                <w:sz w:val="22"/>
                <w:szCs w:val="22"/>
              </w:rPr>
            </w:pPr>
            <w:r w:rsidRPr="00387784">
              <w:rPr>
                <w:rFonts w:ascii="Times New Roman" w:hAnsi="Times New Roman" w:cs="Times New Roman"/>
                <w:sz w:val="22"/>
                <w:szCs w:val="22"/>
              </w:rPr>
              <w:t>0</w:t>
            </w:r>
            <w:r w:rsidR="00522AAC" w:rsidRPr="00387784">
              <w:rPr>
                <w:rFonts w:ascii="Times New Roman" w:hAnsi="Times New Roman" w:cs="Times New Roman"/>
                <w:sz w:val="22"/>
                <w:szCs w:val="22"/>
              </w:rPr>
              <w:t>.59</w:t>
            </w:r>
          </w:p>
        </w:tc>
        <w:tc>
          <w:tcPr>
            <w:tcW w:w="762" w:type="dxa"/>
            <w:tcBorders>
              <w:top w:val="single" w:sz="4" w:space="0" w:color="auto"/>
              <w:left w:val="single" w:sz="4" w:space="0" w:color="auto"/>
            </w:tcBorders>
            <w:vAlign w:val="center"/>
          </w:tcPr>
          <w:p w14:paraId="153E8409" w14:textId="30BBAE79"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5.5</w:t>
            </w:r>
          </w:p>
        </w:tc>
        <w:tc>
          <w:tcPr>
            <w:tcW w:w="883" w:type="dxa"/>
            <w:tcBorders>
              <w:top w:val="single" w:sz="4" w:space="0" w:color="auto"/>
            </w:tcBorders>
            <w:vAlign w:val="center"/>
          </w:tcPr>
          <w:p w14:paraId="1A5C0A30" w14:textId="2B2114A7" w:rsidR="00522AAC" w:rsidRPr="00387784" w:rsidRDefault="00522AAC" w:rsidP="001A3122">
            <w:pPr>
              <w:jc w:val="center"/>
              <w:rPr>
                <w:rFonts w:ascii="Times New Roman" w:hAnsi="Times New Roman" w:cs="Times New Roman"/>
                <w:sz w:val="22"/>
                <w:szCs w:val="22"/>
              </w:rPr>
            </w:pPr>
            <w:r w:rsidRPr="00387784">
              <w:rPr>
                <w:rFonts w:ascii="Times New Roman" w:hAnsi="Times New Roman" w:cs="Times New Roman"/>
                <w:sz w:val="22"/>
                <w:szCs w:val="22"/>
              </w:rPr>
              <w:t>2.6</w:t>
            </w:r>
          </w:p>
        </w:tc>
        <w:tc>
          <w:tcPr>
            <w:tcW w:w="812" w:type="dxa"/>
            <w:tcBorders>
              <w:top w:val="single" w:sz="4" w:space="0" w:color="auto"/>
            </w:tcBorders>
            <w:vAlign w:val="center"/>
          </w:tcPr>
          <w:p w14:paraId="7DFC39AD" w14:textId="7D577AAD" w:rsidR="00522AAC" w:rsidRPr="00387784" w:rsidRDefault="00522AAC" w:rsidP="001A3122">
            <w:pPr>
              <w:jc w:val="center"/>
              <w:rPr>
                <w:rFonts w:ascii="Times New Roman" w:hAnsi="Times New Roman" w:cs="Times New Roman"/>
                <w:sz w:val="22"/>
                <w:szCs w:val="22"/>
              </w:rPr>
            </w:pPr>
            <w:r w:rsidRPr="00387784">
              <w:rPr>
                <w:rFonts w:ascii="Times New Roman" w:hAnsi="Times New Roman" w:cs="Times New Roman"/>
                <w:sz w:val="22"/>
                <w:szCs w:val="22"/>
              </w:rPr>
              <w:t>11.1</w:t>
            </w:r>
          </w:p>
        </w:tc>
        <w:tc>
          <w:tcPr>
            <w:tcW w:w="847" w:type="dxa"/>
            <w:tcBorders>
              <w:top w:val="single" w:sz="4" w:space="0" w:color="auto"/>
            </w:tcBorders>
            <w:vAlign w:val="center"/>
          </w:tcPr>
          <w:p w14:paraId="44051301" w14:textId="0EB04568" w:rsidR="00522AAC" w:rsidRPr="00387784" w:rsidRDefault="00522AAC" w:rsidP="00321D4C">
            <w:pPr>
              <w:jc w:val="center"/>
              <w:rPr>
                <w:rFonts w:ascii="Times New Roman" w:hAnsi="Times New Roman" w:cs="Times New Roman"/>
                <w:sz w:val="22"/>
                <w:szCs w:val="22"/>
              </w:rPr>
            </w:pPr>
            <w:r w:rsidRPr="00387784">
              <w:rPr>
                <w:rFonts w:ascii="Times New Roman" w:hAnsi="Times New Roman" w:cs="Times New Roman"/>
                <w:sz w:val="22"/>
                <w:szCs w:val="22"/>
              </w:rPr>
              <w:t>25.1</w:t>
            </w:r>
          </w:p>
        </w:tc>
        <w:tc>
          <w:tcPr>
            <w:tcW w:w="848" w:type="dxa"/>
            <w:tcBorders>
              <w:top w:val="single" w:sz="4" w:space="0" w:color="auto"/>
            </w:tcBorders>
            <w:vAlign w:val="center"/>
          </w:tcPr>
          <w:p w14:paraId="4EA08256" w14:textId="1B05BCF4" w:rsidR="00522AAC" w:rsidRPr="00387784" w:rsidRDefault="00522AAC" w:rsidP="00321D4C">
            <w:pPr>
              <w:jc w:val="center"/>
              <w:rPr>
                <w:rFonts w:ascii="Times New Roman" w:hAnsi="Times New Roman" w:cs="Times New Roman"/>
                <w:sz w:val="22"/>
                <w:szCs w:val="22"/>
              </w:rPr>
            </w:pPr>
            <w:r w:rsidRPr="00387784">
              <w:rPr>
                <w:rFonts w:ascii="Times New Roman" w:hAnsi="Times New Roman" w:cs="Times New Roman"/>
                <w:sz w:val="22"/>
                <w:szCs w:val="22"/>
              </w:rPr>
              <w:t>20.2</w:t>
            </w:r>
          </w:p>
        </w:tc>
        <w:tc>
          <w:tcPr>
            <w:tcW w:w="717" w:type="dxa"/>
            <w:tcBorders>
              <w:top w:val="single" w:sz="4" w:space="0" w:color="auto"/>
            </w:tcBorders>
            <w:vAlign w:val="center"/>
          </w:tcPr>
          <w:p w14:paraId="7B02069A" w14:textId="66A02908" w:rsidR="00522AAC" w:rsidRPr="00387784" w:rsidRDefault="00522AAC" w:rsidP="00321D4C">
            <w:pPr>
              <w:jc w:val="center"/>
              <w:rPr>
                <w:rFonts w:ascii="Times New Roman" w:hAnsi="Times New Roman" w:cs="Times New Roman"/>
                <w:sz w:val="22"/>
                <w:szCs w:val="22"/>
              </w:rPr>
            </w:pPr>
            <w:r w:rsidRPr="00387784">
              <w:rPr>
                <w:rFonts w:ascii="Times New Roman" w:hAnsi="Times New Roman" w:cs="Times New Roman"/>
                <w:sz w:val="22"/>
                <w:szCs w:val="22"/>
              </w:rPr>
              <w:t>30.8</w:t>
            </w:r>
          </w:p>
        </w:tc>
        <w:tc>
          <w:tcPr>
            <w:tcW w:w="900" w:type="dxa"/>
            <w:tcBorders>
              <w:top w:val="single" w:sz="4" w:space="0" w:color="auto"/>
            </w:tcBorders>
            <w:vAlign w:val="center"/>
          </w:tcPr>
          <w:p w14:paraId="3CCDCB8B" w14:textId="06724957" w:rsidR="00522AAC" w:rsidRPr="00387784" w:rsidRDefault="00522AAC" w:rsidP="00321D4C">
            <w:pPr>
              <w:jc w:val="center"/>
              <w:rPr>
                <w:rFonts w:ascii="Times New Roman" w:hAnsi="Times New Roman" w:cs="Times New Roman"/>
                <w:sz w:val="22"/>
                <w:szCs w:val="22"/>
              </w:rPr>
            </w:pPr>
            <w:r w:rsidRPr="00387784">
              <w:rPr>
                <w:rFonts w:ascii="Times New Roman" w:hAnsi="Times New Roman" w:cs="Times New Roman"/>
                <w:sz w:val="22"/>
                <w:szCs w:val="22"/>
              </w:rPr>
              <w:t>&lt;.0001</w:t>
            </w:r>
          </w:p>
        </w:tc>
      </w:tr>
      <w:tr w:rsidR="00DB59F7" w:rsidRPr="00C949CF" w14:paraId="31B97216" w14:textId="2E1CF3AE" w:rsidTr="00387784">
        <w:trPr>
          <w:trHeight w:val="357"/>
        </w:trPr>
        <w:tc>
          <w:tcPr>
            <w:tcW w:w="1349" w:type="dxa"/>
            <w:vAlign w:val="center"/>
          </w:tcPr>
          <w:p w14:paraId="04C74411" w14:textId="2F220317" w:rsidR="00522AAC" w:rsidRPr="00387784" w:rsidRDefault="00DB59F7" w:rsidP="00C763DA">
            <w:pPr>
              <w:rPr>
                <w:rFonts w:ascii="Times New Roman" w:hAnsi="Times New Roman" w:cs="Times New Roman"/>
                <w:sz w:val="22"/>
                <w:szCs w:val="22"/>
              </w:rPr>
            </w:pPr>
            <w:r w:rsidRPr="00387784">
              <w:rPr>
                <w:rFonts w:ascii="Times New Roman" w:hAnsi="Times New Roman" w:cs="Times New Roman"/>
                <w:sz w:val="22"/>
                <w:szCs w:val="22"/>
              </w:rPr>
              <w:t xml:space="preserve">    </w:t>
            </w:r>
            <w:r w:rsidR="00522AAC" w:rsidRPr="00387784">
              <w:rPr>
                <w:rFonts w:ascii="Times New Roman" w:hAnsi="Times New Roman" w:cs="Times New Roman"/>
                <w:sz w:val="22"/>
                <w:szCs w:val="22"/>
              </w:rPr>
              <w:t>SA</w:t>
            </w:r>
          </w:p>
        </w:tc>
        <w:tc>
          <w:tcPr>
            <w:tcW w:w="818" w:type="dxa"/>
            <w:gridSpan w:val="2"/>
            <w:vAlign w:val="center"/>
          </w:tcPr>
          <w:p w14:paraId="6B8AF0E0" w14:textId="46DD5A94"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4.6</w:t>
            </w:r>
          </w:p>
        </w:tc>
        <w:tc>
          <w:tcPr>
            <w:tcW w:w="842" w:type="dxa"/>
            <w:vAlign w:val="center"/>
          </w:tcPr>
          <w:p w14:paraId="4C47C420" w14:textId="34E8B5B6"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2.2</w:t>
            </w:r>
          </w:p>
        </w:tc>
        <w:tc>
          <w:tcPr>
            <w:tcW w:w="792" w:type="dxa"/>
            <w:vAlign w:val="center"/>
          </w:tcPr>
          <w:p w14:paraId="783BD81D" w14:textId="5E8FC7B4"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9.3</w:t>
            </w:r>
          </w:p>
        </w:tc>
        <w:tc>
          <w:tcPr>
            <w:tcW w:w="762" w:type="dxa"/>
            <w:vAlign w:val="center"/>
          </w:tcPr>
          <w:p w14:paraId="2ADEBE3B" w14:textId="4CED3442"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1.2</w:t>
            </w:r>
          </w:p>
        </w:tc>
        <w:tc>
          <w:tcPr>
            <w:tcW w:w="847" w:type="dxa"/>
            <w:vAlign w:val="center"/>
          </w:tcPr>
          <w:p w14:paraId="3E34B447" w14:textId="42FAA915"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1.2</w:t>
            </w:r>
          </w:p>
        </w:tc>
        <w:tc>
          <w:tcPr>
            <w:tcW w:w="848" w:type="dxa"/>
            <w:vAlign w:val="center"/>
          </w:tcPr>
          <w:p w14:paraId="06F4CF47" w14:textId="2535740E"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0.3</w:t>
            </w:r>
          </w:p>
        </w:tc>
        <w:tc>
          <w:tcPr>
            <w:tcW w:w="933" w:type="dxa"/>
            <w:tcBorders>
              <w:right w:val="single" w:sz="4" w:space="0" w:color="auto"/>
            </w:tcBorders>
            <w:vAlign w:val="center"/>
          </w:tcPr>
          <w:p w14:paraId="2F076EFB" w14:textId="6ABD2876" w:rsidR="00522AAC" w:rsidRPr="00387784" w:rsidDel="00B33CBB" w:rsidRDefault="001A6D98" w:rsidP="00630564">
            <w:pPr>
              <w:jc w:val="center"/>
              <w:rPr>
                <w:rFonts w:ascii="Times New Roman" w:hAnsi="Times New Roman" w:cs="Times New Roman"/>
                <w:sz w:val="22"/>
                <w:szCs w:val="22"/>
              </w:rPr>
            </w:pPr>
            <w:r w:rsidRPr="00387784">
              <w:rPr>
                <w:rFonts w:ascii="Times New Roman" w:hAnsi="Times New Roman" w:cs="Times New Roman"/>
                <w:sz w:val="22"/>
                <w:szCs w:val="22"/>
              </w:rPr>
              <w:t>0</w:t>
            </w:r>
            <w:r w:rsidR="00522AAC" w:rsidRPr="00387784">
              <w:rPr>
                <w:rFonts w:ascii="Times New Roman" w:hAnsi="Times New Roman" w:cs="Times New Roman"/>
                <w:sz w:val="22"/>
                <w:szCs w:val="22"/>
              </w:rPr>
              <w:t>.12</w:t>
            </w:r>
          </w:p>
        </w:tc>
        <w:tc>
          <w:tcPr>
            <w:tcW w:w="762" w:type="dxa"/>
            <w:tcBorders>
              <w:left w:val="single" w:sz="4" w:space="0" w:color="auto"/>
            </w:tcBorders>
            <w:vAlign w:val="center"/>
          </w:tcPr>
          <w:p w14:paraId="78C09535" w14:textId="0EB2065F"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w:t>
            </w:r>
          </w:p>
        </w:tc>
        <w:tc>
          <w:tcPr>
            <w:tcW w:w="883" w:type="dxa"/>
            <w:vAlign w:val="center"/>
          </w:tcPr>
          <w:p w14:paraId="0F28F7DC" w14:textId="5EAB1059" w:rsidR="00522AAC" w:rsidRPr="00387784" w:rsidRDefault="00D9002E" w:rsidP="001A3122">
            <w:pPr>
              <w:jc w:val="center"/>
              <w:rPr>
                <w:rFonts w:ascii="Times New Roman" w:hAnsi="Times New Roman" w:cs="Times New Roman"/>
                <w:sz w:val="22"/>
                <w:szCs w:val="22"/>
              </w:rPr>
            </w:pPr>
            <w:r w:rsidRPr="00387784">
              <w:rPr>
                <w:rFonts w:ascii="Times New Roman" w:hAnsi="Times New Roman" w:cs="Times New Roman"/>
                <w:sz w:val="22"/>
                <w:szCs w:val="22"/>
              </w:rPr>
              <w:t>-</w:t>
            </w:r>
          </w:p>
        </w:tc>
        <w:tc>
          <w:tcPr>
            <w:tcW w:w="812" w:type="dxa"/>
            <w:vAlign w:val="center"/>
          </w:tcPr>
          <w:p w14:paraId="027601BF" w14:textId="3D608471" w:rsidR="00522AAC" w:rsidRPr="00387784" w:rsidRDefault="00D9002E" w:rsidP="001A3122">
            <w:pPr>
              <w:jc w:val="center"/>
              <w:rPr>
                <w:rFonts w:ascii="Times New Roman" w:hAnsi="Times New Roman" w:cs="Times New Roman"/>
                <w:sz w:val="22"/>
                <w:szCs w:val="22"/>
              </w:rPr>
            </w:pPr>
            <w:r w:rsidRPr="00387784">
              <w:rPr>
                <w:rFonts w:ascii="Times New Roman" w:hAnsi="Times New Roman" w:cs="Times New Roman"/>
                <w:sz w:val="22"/>
                <w:szCs w:val="22"/>
              </w:rPr>
              <w:t>-</w:t>
            </w:r>
          </w:p>
        </w:tc>
        <w:tc>
          <w:tcPr>
            <w:tcW w:w="847" w:type="dxa"/>
            <w:vAlign w:val="center"/>
          </w:tcPr>
          <w:p w14:paraId="5BF67CBD" w14:textId="055CE5CE"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w:t>
            </w:r>
          </w:p>
        </w:tc>
        <w:tc>
          <w:tcPr>
            <w:tcW w:w="848" w:type="dxa"/>
            <w:vAlign w:val="center"/>
          </w:tcPr>
          <w:p w14:paraId="2E25CCF3" w14:textId="53533FE8"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w:t>
            </w:r>
          </w:p>
        </w:tc>
        <w:tc>
          <w:tcPr>
            <w:tcW w:w="717" w:type="dxa"/>
            <w:vAlign w:val="center"/>
          </w:tcPr>
          <w:p w14:paraId="6AE9F43E" w14:textId="35CC89B4"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w:t>
            </w:r>
          </w:p>
        </w:tc>
        <w:tc>
          <w:tcPr>
            <w:tcW w:w="900" w:type="dxa"/>
            <w:vAlign w:val="center"/>
          </w:tcPr>
          <w:p w14:paraId="27BD352D" w14:textId="2B37E255"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w:t>
            </w:r>
          </w:p>
        </w:tc>
      </w:tr>
      <w:tr w:rsidR="00DB59F7" w:rsidRPr="00C949CF" w14:paraId="57BE3993" w14:textId="21B91AE6" w:rsidTr="00387784">
        <w:trPr>
          <w:trHeight w:val="65"/>
        </w:trPr>
        <w:tc>
          <w:tcPr>
            <w:tcW w:w="1349" w:type="dxa"/>
            <w:vAlign w:val="center"/>
          </w:tcPr>
          <w:p w14:paraId="325A948E" w14:textId="639F1C1E" w:rsidR="00522AAC" w:rsidRPr="00387784" w:rsidRDefault="00DB59F7" w:rsidP="00C763DA">
            <w:pPr>
              <w:rPr>
                <w:rFonts w:ascii="Times New Roman" w:hAnsi="Times New Roman" w:cs="Times New Roman"/>
                <w:sz w:val="22"/>
                <w:szCs w:val="22"/>
              </w:rPr>
            </w:pPr>
            <w:r w:rsidRPr="00387784">
              <w:rPr>
                <w:rFonts w:ascii="Times New Roman" w:hAnsi="Times New Roman" w:cs="Times New Roman"/>
                <w:sz w:val="22"/>
                <w:szCs w:val="22"/>
              </w:rPr>
              <w:t xml:space="preserve">    </w:t>
            </w:r>
            <w:r w:rsidR="00522AAC" w:rsidRPr="00387784">
              <w:rPr>
                <w:rFonts w:ascii="Times New Roman" w:hAnsi="Times New Roman" w:cs="Times New Roman"/>
                <w:sz w:val="22"/>
                <w:szCs w:val="22"/>
              </w:rPr>
              <w:t>NAS</w:t>
            </w:r>
          </w:p>
        </w:tc>
        <w:tc>
          <w:tcPr>
            <w:tcW w:w="818" w:type="dxa"/>
            <w:gridSpan w:val="2"/>
            <w:vAlign w:val="center"/>
          </w:tcPr>
          <w:p w14:paraId="5801C7E7" w14:textId="6A06996A"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1.1</w:t>
            </w:r>
          </w:p>
        </w:tc>
        <w:tc>
          <w:tcPr>
            <w:tcW w:w="842" w:type="dxa"/>
            <w:vAlign w:val="center"/>
          </w:tcPr>
          <w:p w14:paraId="575ECB39" w14:textId="1A3874A4"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0.3</w:t>
            </w:r>
          </w:p>
        </w:tc>
        <w:tc>
          <w:tcPr>
            <w:tcW w:w="792" w:type="dxa"/>
            <w:vAlign w:val="center"/>
          </w:tcPr>
          <w:p w14:paraId="6AA72F88" w14:textId="02DF7818"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4.0</w:t>
            </w:r>
          </w:p>
        </w:tc>
        <w:tc>
          <w:tcPr>
            <w:tcW w:w="762" w:type="dxa"/>
            <w:vAlign w:val="center"/>
          </w:tcPr>
          <w:p w14:paraId="2AD76ED7" w14:textId="520EF341"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2.7</w:t>
            </w:r>
          </w:p>
        </w:tc>
        <w:tc>
          <w:tcPr>
            <w:tcW w:w="847" w:type="dxa"/>
            <w:vAlign w:val="center"/>
          </w:tcPr>
          <w:p w14:paraId="25C4004E" w14:textId="2296E9D9"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0.8</w:t>
            </w:r>
          </w:p>
        </w:tc>
        <w:tc>
          <w:tcPr>
            <w:tcW w:w="848" w:type="dxa"/>
            <w:vAlign w:val="center"/>
          </w:tcPr>
          <w:p w14:paraId="6B4C6DC6" w14:textId="1295DD29" w:rsidR="00522AAC" w:rsidRPr="00387784" w:rsidRDefault="00522AAC" w:rsidP="00630564">
            <w:pPr>
              <w:jc w:val="center"/>
              <w:rPr>
                <w:rFonts w:ascii="Times New Roman" w:hAnsi="Times New Roman" w:cs="Times New Roman"/>
                <w:sz w:val="22"/>
                <w:szCs w:val="22"/>
              </w:rPr>
            </w:pPr>
            <w:r w:rsidRPr="00387784">
              <w:rPr>
                <w:rFonts w:ascii="Times New Roman" w:hAnsi="Times New Roman" w:cs="Times New Roman"/>
                <w:sz w:val="22"/>
                <w:szCs w:val="22"/>
              </w:rPr>
              <w:t>8.9</w:t>
            </w:r>
          </w:p>
        </w:tc>
        <w:tc>
          <w:tcPr>
            <w:tcW w:w="933" w:type="dxa"/>
            <w:tcBorders>
              <w:right w:val="single" w:sz="4" w:space="0" w:color="auto"/>
            </w:tcBorders>
            <w:vAlign w:val="center"/>
          </w:tcPr>
          <w:p w14:paraId="7E8E18F0" w14:textId="7D5BBF3B" w:rsidR="00522AAC" w:rsidRPr="00387784" w:rsidDel="00B33CBB" w:rsidRDefault="001A6D98" w:rsidP="00630564">
            <w:pPr>
              <w:jc w:val="center"/>
              <w:rPr>
                <w:rFonts w:ascii="Times New Roman" w:hAnsi="Times New Roman" w:cs="Times New Roman"/>
                <w:sz w:val="22"/>
                <w:szCs w:val="22"/>
              </w:rPr>
            </w:pPr>
            <w:r w:rsidRPr="00387784">
              <w:rPr>
                <w:rFonts w:ascii="Times New Roman" w:hAnsi="Times New Roman" w:cs="Times New Roman"/>
                <w:sz w:val="22"/>
                <w:szCs w:val="22"/>
              </w:rPr>
              <w:t>0</w:t>
            </w:r>
            <w:r w:rsidR="00522AAC" w:rsidRPr="00387784">
              <w:rPr>
                <w:rFonts w:ascii="Times New Roman" w:hAnsi="Times New Roman" w:cs="Times New Roman"/>
                <w:sz w:val="22"/>
                <w:szCs w:val="22"/>
              </w:rPr>
              <w:t>.01</w:t>
            </w:r>
          </w:p>
        </w:tc>
        <w:tc>
          <w:tcPr>
            <w:tcW w:w="762" w:type="dxa"/>
            <w:tcBorders>
              <w:left w:val="single" w:sz="4" w:space="0" w:color="auto"/>
            </w:tcBorders>
            <w:vAlign w:val="center"/>
          </w:tcPr>
          <w:p w14:paraId="6E1C4308" w14:textId="1A5231A2"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0.3</w:t>
            </w:r>
          </w:p>
        </w:tc>
        <w:tc>
          <w:tcPr>
            <w:tcW w:w="883" w:type="dxa"/>
            <w:vAlign w:val="center"/>
          </w:tcPr>
          <w:p w14:paraId="4D447EB8" w14:textId="5E46CF1E" w:rsidR="00522AAC" w:rsidRPr="00387784" w:rsidRDefault="00D9002E" w:rsidP="001A3122">
            <w:pPr>
              <w:jc w:val="center"/>
              <w:rPr>
                <w:rFonts w:ascii="Times New Roman" w:hAnsi="Times New Roman" w:cs="Times New Roman"/>
                <w:sz w:val="22"/>
                <w:szCs w:val="22"/>
              </w:rPr>
            </w:pPr>
            <w:r w:rsidRPr="00387784">
              <w:rPr>
                <w:rFonts w:ascii="Times New Roman" w:hAnsi="Times New Roman" w:cs="Times New Roman"/>
                <w:sz w:val="22"/>
                <w:szCs w:val="22"/>
              </w:rPr>
              <w:t>0.0</w:t>
            </w:r>
          </w:p>
        </w:tc>
        <w:tc>
          <w:tcPr>
            <w:tcW w:w="812" w:type="dxa"/>
            <w:vAlign w:val="center"/>
          </w:tcPr>
          <w:p w14:paraId="78C92725" w14:textId="6AD9977B" w:rsidR="00522AAC" w:rsidRPr="00387784" w:rsidRDefault="00D9002E" w:rsidP="001A3122">
            <w:pPr>
              <w:jc w:val="center"/>
              <w:rPr>
                <w:rFonts w:ascii="Times New Roman" w:hAnsi="Times New Roman" w:cs="Times New Roman"/>
                <w:sz w:val="22"/>
                <w:szCs w:val="22"/>
              </w:rPr>
            </w:pPr>
            <w:r w:rsidRPr="00387784">
              <w:rPr>
                <w:rFonts w:ascii="Times New Roman" w:hAnsi="Times New Roman" w:cs="Times New Roman"/>
                <w:sz w:val="22"/>
                <w:szCs w:val="22"/>
              </w:rPr>
              <w:t>3.5</w:t>
            </w:r>
          </w:p>
        </w:tc>
        <w:tc>
          <w:tcPr>
            <w:tcW w:w="847" w:type="dxa"/>
            <w:vAlign w:val="center"/>
          </w:tcPr>
          <w:p w14:paraId="3EC201E6" w14:textId="2A80CD77"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8.9</w:t>
            </w:r>
          </w:p>
        </w:tc>
        <w:tc>
          <w:tcPr>
            <w:tcW w:w="848" w:type="dxa"/>
            <w:vAlign w:val="center"/>
          </w:tcPr>
          <w:p w14:paraId="5C1BDE36" w14:textId="5469A88A"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6.4</w:t>
            </w:r>
          </w:p>
        </w:tc>
        <w:tc>
          <w:tcPr>
            <w:tcW w:w="717" w:type="dxa"/>
            <w:vAlign w:val="center"/>
          </w:tcPr>
          <w:p w14:paraId="6D68F827" w14:textId="5B438473"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12.3</w:t>
            </w:r>
          </w:p>
        </w:tc>
        <w:tc>
          <w:tcPr>
            <w:tcW w:w="900" w:type="dxa"/>
            <w:vAlign w:val="center"/>
          </w:tcPr>
          <w:p w14:paraId="5549A6D8" w14:textId="127C87E5" w:rsidR="00522AAC" w:rsidRPr="00387784" w:rsidRDefault="001A6D98" w:rsidP="00321D4C">
            <w:pPr>
              <w:jc w:val="center"/>
              <w:rPr>
                <w:rFonts w:ascii="Times New Roman" w:hAnsi="Times New Roman" w:cs="Times New Roman"/>
                <w:sz w:val="22"/>
                <w:szCs w:val="22"/>
              </w:rPr>
            </w:pPr>
            <w:r w:rsidRPr="00387784">
              <w:rPr>
                <w:rFonts w:ascii="Times New Roman" w:hAnsi="Times New Roman" w:cs="Times New Roman"/>
                <w:sz w:val="22"/>
                <w:szCs w:val="22"/>
              </w:rPr>
              <w:t>0</w:t>
            </w:r>
            <w:r w:rsidR="00D9002E" w:rsidRPr="00387784">
              <w:rPr>
                <w:rFonts w:ascii="Times New Roman" w:hAnsi="Times New Roman" w:cs="Times New Roman"/>
                <w:sz w:val="22"/>
                <w:szCs w:val="22"/>
              </w:rPr>
              <w:t>.01</w:t>
            </w:r>
          </w:p>
        </w:tc>
      </w:tr>
      <w:tr w:rsidR="00DB59F7" w:rsidRPr="00C949CF" w14:paraId="7DC06A74" w14:textId="00F09753" w:rsidTr="00387784">
        <w:trPr>
          <w:trHeight w:val="420"/>
        </w:trPr>
        <w:tc>
          <w:tcPr>
            <w:tcW w:w="1349" w:type="dxa"/>
            <w:tcBorders>
              <w:bottom w:val="single" w:sz="4" w:space="0" w:color="auto"/>
            </w:tcBorders>
            <w:vAlign w:val="center"/>
          </w:tcPr>
          <w:p w14:paraId="37B3A959" w14:textId="5D84A5BC" w:rsidR="00522AAC" w:rsidRPr="00387784" w:rsidRDefault="00DB59F7" w:rsidP="00C763DA">
            <w:pPr>
              <w:rPr>
                <w:rFonts w:ascii="Times New Roman" w:hAnsi="Times New Roman" w:cs="Times New Roman"/>
                <w:sz w:val="22"/>
                <w:szCs w:val="22"/>
              </w:rPr>
            </w:pPr>
            <w:r w:rsidRPr="00387784">
              <w:rPr>
                <w:rFonts w:ascii="Times New Roman" w:hAnsi="Times New Roman" w:cs="Times New Roman"/>
                <w:sz w:val="22"/>
                <w:szCs w:val="22"/>
              </w:rPr>
              <w:t xml:space="preserve">    </w:t>
            </w:r>
            <w:r w:rsidR="00522AAC" w:rsidRPr="00387784">
              <w:rPr>
                <w:rFonts w:ascii="Times New Roman" w:hAnsi="Times New Roman" w:cs="Times New Roman"/>
                <w:sz w:val="22"/>
                <w:szCs w:val="22"/>
              </w:rPr>
              <w:t>Gram +</w:t>
            </w:r>
          </w:p>
        </w:tc>
        <w:tc>
          <w:tcPr>
            <w:tcW w:w="818" w:type="dxa"/>
            <w:gridSpan w:val="2"/>
            <w:tcBorders>
              <w:bottom w:val="single" w:sz="4" w:space="0" w:color="auto"/>
            </w:tcBorders>
            <w:vAlign w:val="center"/>
          </w:tcPr>
          <w:p w14:paraId="02749939" w14:textId="44D71675"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5.6</w:t>
            </w:r>
          </w:p>
        </w:tc>
        <w:tc>
          <w:tcPr>
            <w:tcW w:w="842" w:type="dxa"/>
            <w:tcBorders>
              <w:bottom w:val="single" w:sz="4" w:space="0" w:color="auto"/>
            </w:tcBorders>
            <w:vAlign w:val="center"/>
          </w:tcPr>
          <w:p w14:paraId="4E26C3AC" w14:textId="0A855555"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3.3</w:t>
            </w:r>
          </w:p>
        </w:tc>
        <w:tc>
          <w:tcPr>
            <w:tcW w:w="792" w:type="dxa"/>
            <w:tcBorders>
              <w:bottom w:val="single" w:sz="4" w:space="0" w:color="auto"/>
            </w:tcBorders>
            <w:vAlign w:val="center"/>
          </w:tcPr>
          <w:p w14:paraId="402D7E85" w14:textId="382754A7"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9.4</w:t>
            </w:r>
          </w:p>
        </w:tc>
        <w:tc>
          <w:tcPr>
            <w:tcW w:w="762" w:type="dxa"/>
            <w:tcBorders>
              <w:bottom w:val="single" w:sz="4" w:space="0" w:color="auto"/>
            </w:tcBorders>
            <w:vAlign w:val="center"/>
          </w:tcPr>
          <w:p w14:paraId="2C5B876A" w14:textId="57E75C0A"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4.5</w:t>
            </w:r>
          </w:p>
        </w:tc>
        <w:tc>
          <w:tcPr>
            <w:tcW w:w="847" w:type="dxa"/>
            <w:tcBorders>
              <w:bottom w:val="single" w:sz="4" w:space="0" w:color="auto"/>
            </w:tcBorders>
            <w:vAlign w:val="center"/>
          </w:tcPr>
          <w:p w14:paraId="4E66B1D8" w14:textId="61C2CF83"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2.4</w:t>
            </w:r>
          </w:p>
        </w:tc>
        <w:tc>
          <w:tcPr>
            <w:tcW w:w="848" w:type="dxa"/>
            <w:tcBorders>
              <w:bottom w:val="single" w:sz="4" w:space="0" w:color="auto"/>
            </w:tcBorders>
            <w:vAlign w:val="center"/>
          </w:tcPr>
          <w:p w14:paraId="54C1781F" w14:textId="099FB34E"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8.3</w:t>
            </w:r>
          </w:p>
        </w:tc>
        <w:tc>
          <w:tcPr>
            <w:tcW w:w="933" w:type="dxa"/>
            <w:tcBorders>
              <w:bottom w:val="single" w:sz="4" w:space="0" w:color="auto"/>
              <w:right w:val="single" w:sz="4" w:space="0" w:color="auto"/>
            </w:tcBorders>
            <w:vAlign w:val="center"/>
          </w:tcPr>
          <w:p w14:paraId="7C9C18A3" w14:textId="269B7566" w:rsidR="00522AAC" w:rsidRPr="00387784" w:rsidDel="00B33CBB" w:rsidRDefault="001A6D98" w:rsidP="00630564">
            <w:pPr>
              <w:jc w:val="center"/>
              <w:rPr>
                <w:rFonts w:ascii="Times New Roman" w:hAnsi="Times New Roman" w:cs="Times New Roman"/>
                <w:sz w:val="22"/>
                <w:szCs w:val="22"/>
              </w:rPr>
            </w:pPr>
            <w:r w:rsidRPr="00387784">
              <w:rPr>
                <w:rFonts w:ascii="Times New Roman" w:hAnsi="Times New Roman" w:cs="Times New Roman"/>
                <w:sz w:val="22"/>
                <w:szCs w:val="22"/>
              </w:rPr>
              <w:t>0</w:t>
            </w:r>
            <w:r w:rsidR="00D9002E" w:rsidRPr="00387784">
              <w:rPr>
                <w:rFonts w:ascii="Times New Roman" w:hAnsi="Times New Roman" w:cs="Times New Roman"/>
                <w:sz w:val="22"/>
                <w:szCs w:val="22"/>
              </w:rPr>
              <w:t>.57</w:t>
            </w:r>
          </w:p>
        </w:tc>
        <w:tc>
          <w:tcPr>
            <w:tcW w:w="762" w:type="dxa"/>
            <w:tcBorders>
              <w:left w:val="single" w:sz="4" w:space="0" w:color="auto"/>
              <w:bottom w:val="single" w:sz="4" w:space="0" w:color="auto"/>
            </w:tcBorders>
            <w:vAlign w:val="center"/>
          </w:tcPr>
          <w:p w14:paraId="1D2A1023" w14:textId="4EAE5B3A" w:rsidR="00522AAC" w:rsidRPr="00387784" w:rsidRDefault="00D9002E" w:rsidP="00630564">
            <w:pPr>
              <w:jc w:val="center"/>
              <w:rPr>
                <w:rFonts w:ascii="Times New Roman" w:hAnsi="Times New Roman" w:cs="Times New Roman"/>
                <w:sz w:val="22"/>
                <w:szCs w:val="22"/>
              </w:rPr>
            </w:pPr>
            <w:r w:rsidRPr="00387784">
              <w:rPr>
                <w:rFonts w:ascii="Times New Roman" w:hAnsi="Times New Roman" w:cs="Times New Roman"/>
                <w:sz w:val="22"/>
                <w:szCs w:val="22"/>
              </w:rPr>
              <w:t>4.1</w:t>
            </w:r>
          </w:p>
        </w:tc>
        <w:tc>
          <w:tcPr>
            <w:tcW w:w="883" w:type="dxa"/>
            <w:tcBorders>
              <w:bottom w:val="single" w:sz="4" w:space="0" w:color="auto"/>
            </w:tcBorders>
            <w:vAlign w:val="center"/>
          </w:tcPr>
          <w:p w14:paraId="71B9BE24" w14:textId="11EE9A23" w:rsidR="00522AAC" w:rsidRPr="00387784" w:rsidRDefault="00D9002E" w:rsidP="001A3122">
            <w:pPr>
              <w:jc w:val="center"/>
              <w:rPr>
                <w:rFonts w:ascii="Times New Roman" w:hAnsi="Times New Roman" w:cs="Times New Roman"/>
                <w:sz w:val="22"/>
                <w:szCs w:val="22"/>
              </w:rPr>
            </w:pPr>
            <w:r w:rsidRPr="00387784">
              <w:rPr>
                <w:rFonts w:ascii="Times New Roman" w:hAnsi="Times New Roman" w:cs="Times New Roman"/>
                <w:sz w:val="22"/>
                <w:szCs w:val="22"/>
              </w:rPr>
              <w:t>1.9</w:t>
            </w:r>
          </w:p>
        </w:tc>
        <w:tc>
          <w:tcPr>
            <w:tcW w:w="812" w:type="dxa"/>
            <w:tcBorders>
              <w:bottom w:val="single" w:sz="4" w:space="0" w:color="auto"/>
            </w:tcBorders>
            <w:vAlign w:val="center"/>
          </w:tcPr>
          <w:p w14:paraId="56E46C6D" w14:textId="1799E4E5" w:rsidR="00522AAC" w:rsidRPr="00387784" w:rsidRDefault="00D9002E" w:rsidP="001A3122">
            <w:pPr>
              <w:jc w:val="center"/>
              <w:rPr>
                <w:rFonts w:ascii="Times New Roman" w:hAnsi="Times New Roman" w:cs="Times New Roman"/>
                <w:sz w:val="22"/>
                <w:szCs w:val="22"/>
              </w:rPr>
            </w:pPr>
            <w:r w:rsidRPr="00387784">
              <w:rPr>
                <w:rFonts w:ascii="Times New Roman" w:hAnsi="Times New Roman" w:cs="Times New Roman"/>
                <w:sz w:val="22"/>
                <w:szCs w:val="22"/>
              </w:rPr>
              <w:t>8.6</w:t>
            </w:r>
          </w:p>
        </w:tc>
        <w:tc>
          <w:tcPr>
            <w:tcW w:w="847" w:type="dxa"/>
            <w:tcBorders>
              <w:bottom w:val="single" w:sz="4" w:space="0" w:color="auto"/>
            </w:tcBorders>
            <w:vAlign w:val="center"/>
          </w:tcPr>
          <w:p w14:paraId="48EA374C" w14:textId="090DF4F6"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6.1</w:t>
            </w:r>
          </w:p>
        </w:tc>
        <w:tc>
          <w:tcPr>
            <w:tcW w:w="848" w:type="dxa"/>
            <w:tcBorders>
              <w:bottom w:val="single" w:sz="4" w:space="0" w:color="auto"/>
            </w:tcBorders>
            <w:vAlign w:val="center"/>
          </w:tcPr>
          <w:p w14:paraId="569E8F3A" w14:textId="0910DE25"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3.9</w:t>
            </w:r>
          </w:p>
        </w:tc>
        <w:tc>
          <w:tcPr>
            <w:tcW w:w="717" w:type="dxa"/>
            <w:tcBorders>
              <w:bottom w:val="single" w:sz="4" w:space="0" w:color="auto"/>
            </w:tcBorders>
            <w:vAlign w:val="center"/>
          </w:tcPr>
          <w:p w14:paraId="4A0C3162" w14:textId="2EC47C40" w:rsidR="00522AAC" w:rsidRPr="00387784" w:rsidRDefault="00D9002E" w:rsidP="00321D4C">
            <w:pPr>
              <w:jc w:val="center"/>
              <w:rPr>
                <w:rFonts w:ascii="Times New Roman" w:hAnsi="Times New Roman" w:cs="Times New Roman"/>
                <w:sz w:val="22"/>
                <w:szCs w:val="22"/>
              </w:rPr>
            </w:pPr>
            <w:r w:rsidRPr="00387784">
              <w:rPr>
                <w:rFonts w:ascii="Times New Roman" w:hAnsi="Times New Roman" w:cs="Times New Roman"/>
                <w:sz w:val="22"/>
                <w:szCs w:val="22"/>
              </w:rPr>
              <w:t>9.3</w:t>
            </w:r>
          </w:p>
        </w:tc>
        <w:tc>
          <w:tcPr>
            <w:tcW w:w="900" w:type="dxa"/>
            <w:tcBorders>
              <w:bottom w:val="single" w:sz="4" w:space="0" w:color="auto"/>
            </w:tcBorders>
            <w:vAlign w:val="center"/>
          </w:tcPr>
          <w:p w14:paraId="28E9EF92" w14:textId="011736AD" w:rsidR="00522AAC" w:rsidRPr="00387784" w:rsidRDefault="001A6D98" w:rsidP="00321D4C">
            <w:pPr>
              <w:jc w:val="center"/>
              <w:rPr>
                <w:rFonts w:ascii="Times New Roman" w:hAnsi="Times New Roman" w:cs="Times New Roman"/>
                <w:sz w:val="22"/>
                <w:szCs w:val="22"/>
              </w:rPr>
            </w:pPr>
            <w:r w:rsidRPr="00387784">
              <w:rPr>
                <w:rFonts w:ascii="Times New Roman" w:hAnsi="Times New Roman" w:cs="Times New Roman"/>
                <w:sz w:val="22"/>
                <w:szCs w:val="22"/>
              </w:rPr>
              <w:t>0</w:t>
            </w:r>
            <w:r w:rsidR="00D9002E" w:rsidRPr="00387784">
              <w:rPr>
                <w:rFonts w:ascii="Times New Roman" w:hAnsi="Times New Roman" w:cs="Times New Roman"/>
                <w:sz w:val="22"/>
                <w:szCs w:val="22"/>
              </w:rPr>
              <w:t>.37</w:t>
            </w:r>
          </w:p>
        </w:tc>
      </w:tr>
      <w:tr w:rsidR="007C168B" w:rsidRPr="00C949CF" w14:paraId="0AC64C78" w14:textId="77777777" w:rsidTr="00387784">
        <w:trPr>
          <w:trHeight w:val="420"/>
        </w:trPr>
        <w:tc>
          <w:tcPr>
            <w:tcW w:w="12960" w:type="dxa"/>
            <w:gridSpan w:val="16"/>
            <w:tcBorders>
              <w:top w:val="single" w:sz="4" w:space="0" w:color="auto"/>
            </w:tcBorders>
            <w:vAlign w:val="center"/>
          </w:tcPr>
          <w:p w14:paraId="78ED0F29" w14:textId="6FB77C1D" w:rsidR="007C168B" w:rsidRPr="00387784" w:rsidRDefault="007C168B" w:rsidP="00C763DA">
            <w:pPr>
              <w:rPr>
                <w:rFonts w:ascii="Times New Roman" w:hAnsi="Times New Roman" w:cs="Times New Roman"/>
                <w:sz w:val="22"/>
                <w:szCs w:val="22"/>
              </w:rPr>
            </w:pPr>
            <w:r w:rsidRPr="00387784">
              <w:rPr>
                <w:rFonts w:ascii="Times New Roman" w:hAnsi="Times New Roman" w:cs="Times New Roman"/>
                <w:color w:val="000000" w:themeColor="text1"/>
                <w:sz w:val="22"/>
                <w:szCs w:val="22"/>
                <w:vertAlign w:val="superscript"/>
              </w:rPr>
              <w:t>1</w:t>
            </w:r>
            <w:r w:rsidRPr="00387784">
              <w:rPr>
                <w:rFonts w:ascii="Times New Roman" w:hAnsi="Times New Roman" w:cs="Times New Roman"/>
                <w:i/>
                <w:color w:val="000000" w:themeColor="text1"/>
                <w:sz w:val="22"/>
                <w:szCs w:val="22"/>
              </w:rPr>
              <w:t>P</w:t>
            </w:r>
            <w:r w:rsidRPr="00387784">
              <w:rPr>
                <w:rFonts w:ascii="Times New Roman" w:hAnsi="Times New Roman" w:cs="Times New Roman"/>
                <w:color w:val="000000" w:themeColor="text1"/>
                <w:sz w:val="22"/>
                <w:szCs w:val="22"/>
              </w:rPr>
              <w:t>-values with multivariable analysis</w:t>
            </w:r>
            <w:r w:rsidR="007C1906">
              <w:rPr>
                <w:rFonts w:ascii="Times New Roman" w:hAnsi="Times New Roman" w:cs="Times New Roman"/>
                <w:color w:val="000000" w:themeColor="text1"/>
                <w:sz w:val="22"/>
                <w:szCs w:val="22"/>
              </w:rPr>
              <w:t>: Treatment and Dry Cow Therapy</w:t>
            </w:r>
          </w:p>
          <w:p w14:paraId="03F5E106" w14:textId="04E93458" w:rsidR="007C168B" w:rsidRPr="00387784" w:rsidRDefault="007C168B" w:rsidP="00FF34BA">
            <w:pPr>
              <w:rPr>
                <w:rFonts w:ascii="Times New Roman" w:hAnsi="Times New Roman" w:cs="Times New Roman"/>
                <w:sz w:val="22"/>
                <w:szCs w:val="22"/>
                <w:vertAlign w:val="superscript"/>
              </w:rPr>
            </w:pP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Probability </w:t>
            </w:r>
          </w:p>
        </w:tc>
      </w:tr>
    </w:tbl>
    <w:p w14:paraId="0904182B" w14:textId="7C0F9CC7" w:rsidR="00312A48" w:rsidRPr="00F91EB3" w:rsidRDefault="00312A48" w:rsidP="00FF075D">
      <w:pPr>
        <w:ind w:hanging="1080"/>
        <w:jc w:val="both"/>
        <w:rPr>
          <w:rFonts w:ascii="Times New Roman" w:hAnsi="Times New Roman" w:cs="Times New Roman"/>
        </w:rPr>
      </w:pPr>
    </w:p>
    <w:p w14:paraId="06C8B41A" w14:textId="51989E99" w:rsidR="00312A48" w:rsidRDefault="00312A48" w:rsidP="00BB2E84">
      <w:pPr>
        <w:jc w:val="center"/>
        <w:rPr>
          <w:rFonts w:ascii="Times New Roman" w:hAnsi="Times New Roman" w:cs="Times New Roman"/>
        </w:rPr>
      </w:pPr>
    </w:p>
    <w:p w14:paraId="670924BA" w14:textId="5D7BB0C1" w:rsidR="00DB59F7" w:rsidRDefault="00DB59F7" w:rsidP="00BB2E84">
      <w:pPr>
        <w:jc w:val="center"/>
        <w:rPr>
          <w:rFonts w:ascii="Times New Roman" w:hAnsi="Times New Roman" w:cs="Times New Roman"/>
        </w:rPr>
      </w:pPr>
    </w:p>
    <w:p w14:paraId="6D38C3F6" w14:textId="2B0064E9" w:rsidR="00DB59F7" w:rsidRDefault="00DB59F7" w:rsidP="00BB2E84">
      <w:pPr>
        <w:jc w:val="center"/>
        <w:rPr>
          <w:rFonts w:ascii="Times New Roman" w:hAnsi="Times New Roman" w:cs="Times New Roman"/>
        </w:rPr>
      </w:pPr>
    </w:p>
    <w:p w14:paraId="22087ED8" w14:textId="0EE81018" w:rsidR="00DB59F7" w:rsidRPr="00F91EB3" w:rsidRDefault="00DB59F7" w:rsidP="00BB2E84">
      <w:pPr>
        <w:jc w:val="center"/>
        <w:rPr>
          <w:rFonts w:ascii="Times New Roman" w:hAnsi="Times New Roman" w:cs="Times New Roman"/>
        </w:rPr>
      </w:pPr>
    </w:p>
    <w:p w14:paraId="5CB1F98C" w14:textId="7A543883" w:rsidR="00312A48" w:rsidRDefault="00312A48" w:rsidP="00BB2E84">
      <w:pPr>
        <w:jc w:val="center"/>
        <w:rPr>
          <w:rFonts w:ascii="Times New Roman" w:hAnsi="Times New Roman" w:cs="Times New Roman"/>
        </w:rPr>
      </w:pPr>
    </w:p>
    <w:p w14:paraId="0C09052F" w14:textId="4EE5A631" w:rsidR="00D63FBD" w:rsidRDefault="00D63FBD" w:rsidP="00BB2E84">
      <w:pPr>
        <w:jc w:val="center"/>
        <w:rPr>
          <w:rFonts w:ascii="Times New Roman" w:hAnsi="Times New Roman" w:cs="Times New Roman"/>
        </w:rPr>
      </w:pPr>
    </w:p>
    <w:p w14:paraId="5B2575E6" w14:textId="37A40EDF" w:rsidR="00D63FBD" w:rsidRDefault="00D63FBD" w:rsidP="00BB2E84">
      <w:pPr>
        <w:jc w:val="center"/>
        <w:rPr>
          <w:rFonts w:ascii="Times New Roman" w:hAnsi="Times New Roman" w:cs="Times New Roman"/>
        </w:rPr>
      </w:pPr>
    </w:p>
    <w:p w14:paraId="2BDB425A" w14:textId="5245499B" w:rsidR="00D63FBD" w:rsidRDefault="00D63FBD" w:rsidP="00BB2E84">
      <w:pPr>
        <w:jc w:val="center"/>
        <w:rPr>
          <w:rFonts w:ascii="Times New Roman" w:hAnsi="Times New Roman" w:cs="Times New Roman"/>
        </w:rPr>
      </w:pPr>
    </w:p>
    <w:p w14:paraId="4725A36A" w14:textId="6AF40E47" w:rsidR="007C1906" w:rsidRDefault="007C1906" w:rsidP="00BB2E84">
      <w:pPr>
        <w:jc w:val="center"/>
        <w:rPr>
          <w:rFonts w:ascii="Times New Roman" w:hAnsi="Times New Roman" w:cs="Times New Roman"/>
        </w:rPr>
      </w:pPr>
    </w:p>
    <w:p w14:paraId="2FD49EB9" w14:textId="77777777" w:rsidR="007C1906" w:rsidRDefault="007C1906" w:rsidP="00BB2E84">
      <w:pPr>
        <w:jc w:val="center"/>
        <w:rPr>
          <w:rFonts w:ascii="Times New Roman" w:hAnsi="Times New Roman" w:cs="Times New Roman"/>
        </w:rPr>
      </w:pPr>
    </w:p>
    <w:p w14:paraId="50EE657D" w14:textId="6ED83879" w:rsidR="00FF075D" w:rsidRDefault="00FF075D" w:rsidP="00BB2E84">
      <w:pPr>
        <w:jc w:val="center"/>
        <w:rPr>
          <w:rFonts w:ascii="Times New Roman" w:hAnsi="Times New Roman" w:cs="Times New Roman"/>
        </w:rPr>
      </w:pPr>
    </w:p>
    <w:p w14:paraId="77FB6BC5" w14:textId="025207F3" w:rsidR="00FF075D" w:rsidRDefault="00FF075D" w:rsidP="00BB2E84">
      <w:pPr>
        <w:jc w:val="center"/>
        <w:rPr>
          <w:rFonts w:ascii="Times New Roman" w:hAnsi="Times New Roman" w:cs="Times New Roman"/>
        </w:rPr>
      </w:pPr>
    </w:p>
    <w:p w14:paraId="6630FBA3" w14:textId="77777777" w:rsidR="00D9002E" w:rsidRPr="00F91EB3" w:rsidRDefault="00D9002E" w:rsidP="00D9002E">
      <w:pPr>
        <w:jc w:val="center"/>
        <w:rPr>
          <w:rFonts w:ascii="Times New Roman" w:hAnsi="Times New Roman" w:cs="Times New Roman"/>
        </w:rPr>
      </w:pPr>
    </w:p>
    <w:p w14:paraId="01C8627E" w14:textId="27B7437F" w:rsidR="00F47E46" w:rsidRPr="00387784" w:rsidRDefault="00330639" w:rsidP="00387784">
      <w:pPr>
        <w:pStyle w:val="Caption"/>
        <w:rPr>
          <w:rFonts w:ascii="Times New Roman" w:hAnsi="Times New Roman" w:cs="Times New Roman"/>
          <w:sz w:val="22"/>
          <w:szCs w:val="22"/>
        </w:rPr>
      </w:pPr>
      <w:bookmarkStart w:id="54" w:name="_Toc77890649"/>
      <w:r w:rsidRPr="00387784">
        <w:rPr>
          <w:rFonts w:ascii="Times New Roman" w:hAnsi="Times New Roman" w:cs="Times New Roman"/>
          <w:sz w:val="22"/>
          <w:szCs w:val="22"/>
        </w:rPr>
        <w:lastRenderedPageBreak/>
        <w:t xml:space="preserve">Table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Pr="00387784">
        <w:rPr>
          <w:rFonts w:ascii="Times New Roman" w:hAnsi="Times New Roman" w:cs="Times New Roman"/>
          <w:noProof/>
          <w:sz w:val="22"/>
          <w:szCs w:val="22"/>
        </w:rPr>
        <w:t>9</w:t>
      </w:r>
      <w:r w:rsidRPr="00387784">
        <w:rPr>
          <w:rFonts w:ascii="Times New Roman" w:hAnsi="Times New Roman" w:cs="Times New Roman"/>
          <w:sz w:val="22"/>
          <w:szCs w:val="22"/>
        </w:rPr>
        <w:fldChar w:fldCharType="end"/>
      </w:r>
      <w:r w:rsidRPr="00387784">
        <w:rPr>
          <w:rFonts w:ascii="Times New Roman" w:hAnsi="Times New Roman" w:cs="Times New Roman"/>
          <w:sz w:val="22"/>
          <w:szCs w:val="22"/>
        </w:rPr>
        <w:t>.</w:t>
      </w:r>
      <w:r>
        <w:rPr>
          <w:rFonts w:ascii="Times New Roman" w:hAnsi="Times New Roman" w:cs="Times New Roman"/>
          <w:sz w:val="22"/>
          <w:szCs w:val="22"/>
        </w:rPr>
        <w:t xml:space="preserve"> </w:t>
      </w:r>
      <w:r w:rsidR="00D63FBD" w:rsidRPr="00387784">
        <w:rPr>
          <w:rFonts w:ascii="Times New Roman" w:hAnsi="Times New Roman" w:cs="Times New Roman"/>
          <w:b w:val="0"/>
          <w:sz w:val="22"/>
          <w:szCs w:val="22"/>
        </w:rPr>
        <w:t xml:space="preserve">Probability of quarter IMI and bacterial species isolated </w:t>
      </w:r>
      <w:r w:rsidR="00FA444A" w:rsidRPr="00387784">
        <w:rPr>
          <w:rFonts w:ascii="Times New Roman" w:hAnsi="Times New Roman" w:cs="Times New Roman"/>
          <w:b w:val="0"/>
          <w:sz w:val="22"/>
          <w:szCs w:val="22"/>
        </w:rPr>
        <w:t xml:space="preserve">within 28 d after calving </w:t>
      </w:r>
      <w:r w:rsidR="00D63FBD" w:rsidRPr="00387784">
        <w:rPr>
          <w:rFonts w:ascii="Times New Roman" w:hAnsi="Times New Roman" w:cs="Times New Roman"/>
          <w:b w:val="0"/>
          <w:sz w:val="22"/>
          <w:szCs w:val="22"/>
        </w:rPr>
        <w:t xml:space="preserve">in control (CON) cows and cows fed </w:t>
      </w:r>
      <w:proofErr w:type="spellStart"/>
      <w:r w:rsidR="00D63FBD" w:rsidRPr="00387784">
        <w:rPr>
          <w:rFonts w:ascii="Times New Roman" w:hAnsi="Times New Roman" w:cs="Times New Roman"/>
          <w:b w:val="0"/>
          <w:color w:val="000000" w:themeColor="text1"/>
          <w:sz w:val="22"/>
          <w:szCs w:val="22"/>
        </w:rPr>
        <w:t>Omnigen</w:t>
      </w:r>
      <w:proofErr w:type="spellEnd"/>
      <w:r w:rsidR="00D63FBD" w:rsidRPr="00387784">
        <w:rPr>
          <w:rFonts w:ascii="Times New Roman" w:hAnsi="Times New Roman" w:cs="Times New Roman"/>
          <w:b w:val="0"/>
          <w:color w:val="000000" w:themeColor="text1"/>
          <w:sz w:val="22"/>
          <w:szCs w:val="22"/>
        </w:rPr>
        <w:t>-AF (OG), and dry cow therapy use</w:t>
      </w:r>
      <w:r w:rsidR="00D63FBD" w:rsidRPr="00387784">
        <w:rPr>
          <w:rFonts w:ascii="Times New Roman" w:hAnsi="Times New Roman" w:cs="Times New Roman"/>
          <w:b w:val="0"/>
          <w:color w:val="000000" w:themeColor="text1"/>
          <w:sz w:val="22"/>
          <w:szCs w:val="22"/>
          <w:vertAlign w:val="superscript"/>
        </w:rPr>
        <w:t>1</w:t>
      </w:r>
      <w:bookmarkEnd w:id="54"/>
    </w:p>
    <w:p w14:paraId="1441C2A3" w14:textId="151CE308" w:rsidR="00D9002E" w:rsidRPr="00387784" w:rsidRDefault="00D9002E" w:rsidP="00BB2E84">
      <w:pPr>
        <w:jc w:val="center"/>
        <w:rPr>
          <w:rFonts w:ascii="Times New Roman" w:hAnsi="Times New Roman" w:cs="Times New Roman"/>
          <w:sz w:val="22"/>
          <w:szCs w:val="22"/>
        </w:rPr>
      </w:pPr>
    </w:p>
    <w:p w14:paraId="103E657A" w14:textId="77777777" w:rsidR="00D9002E" w:rsidRPr="00387784" w:rsidRDefault="00D9002E" w:rsidP="00BB2E84">
      <w:pPr>
        <w:jc w:val="center"/>
        <w:rPr>
          <w:rFonts w:ascii="Times New Roman" w:hAnsi="Times New Roman" w:cs="Times New Roman"/>
          <w:sz w:val="22"/>
          <w:szCs w:val="22"/>
        </w:rPr>
      </w:pPr>
    </w:p>
    <w:tbl>
      <w:tblPr>
        <w:tblStyle w:val="TableGrid"/>
        <w:tblpPr w:leftFromText="180" w:rightFromText="180" w:vertAnchor="text" w:horzAnchor="margin" w:tblpY="-309"/>
        <w:tblW w:w="12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9"/>
        <w:gridCol w:w="773"/>
        <w:gridCol w:w="64"/>
        <w:gridCol w:w="848"/>
        <w:gridCol w:w="798"/>
        <w:gridCol w:w="772"/>
        <w:gridCol w:w="862"/>
        <w:gridCol w:w="856"/>
        <w:gridCol w:w="7"/>
        <w:gridCol w:w="935"/>
        <w:gridCol w:w="8"/>
        <w:gridCol w:w="771"/>
        <w:gridCol w:w="893"/>
        <w:gridCol w:w="819"/>
        <w:gridCol w:w="761"/>
        <w:gridCol w:w="857"/>
        <w:gridCol w:w="860"/>
        <w:gridCol w:w="903"/>
        <w:gridCol w:w="30"/>
      </w:tblGrid>
      <w:tr w:rsidR="00322275" w:rsidRPr="00C949CF" w14:paraId="5914E434" w14:textId="77777777" w:rsidTr="00387784">
        <w:trPr>
          <w:gridAfter w:val="1"/>
          <w:wAfter w:w="30" w:type="dxa"/>
          <w:trHeight w:val="371"/>
        </w:trPr>
        <w:tc>
          <w:tcPr>
            <w:tcW w:w="1169" w:type="dxa"/>
            <w:tcBorders>
              <w:top w:val="single" w:sz="4" w:space="0" w:color="auto"/>
              <w:bottom w:val="single" w:sz="4" w:space="0" w:color="auto"/>
            </w:tcBorders>
            <w:vAlign w:val="center"/>
          </w:tcPr>
          <w:p w14:paraId="173C4F4A" w14:textId="77777777" w:rsidR="00322275" w:rsidRPr="00387784" w:rsidRDefault="00322275" w:rsidP="00882BC2">
            <w:pPr>
              <w:jc w:val="center"/>
              <w:rPr>
                <w:rFonts w:ascii="Times New Roman" w:hAnsi="Times New Roman" w:cs="Times New Roman"/>
                <w:sz w:val="22"/>
                <w:szCs w:val="22"/>
              </w:rPr>
            </w:pPr>
          </w:p>
        </w:tc>
        <w:tc>
          <w:tcPr>
            <w:tcW w:w="5923" w:type="dxa"/>
            <w:gridSpan w:val="10"/>
            <w:tcBorders>
              <w:top w:val="single" w:sz="4" w:space="0" w:color="auto"/>
              <w:bottom w:val="single" w:sz="4" w:space="0" w:color="auto"/>
            </w:tcBorders>
            <w:vAlign w:val="center"/>
          </w:tcPr>
          <w:p w14:paraId="03BA1AE6" w14:textId="7131B06D" w:rsidR="00322275" w:rsidRPr="00387784" w:rsidRDefault="00322275" w:rsidP="00882BC2">
            <w:pPr>
              <w:jc w:val="center"/>
              <w:rPr>
                <w:rFonts w:ascii="Times New Roman" w:hAnsi="Times New Roman" w:cs="Times New Roman"/>
                <w:sz w:val="22"/>
                <w:szCs w:val="22"/>
              </w:rPr>
            </w:pPr>
            <w:r w:rsidRPr="00387784">
              <w:rPr>
                <w:rFonts w:ascii="Times New Roman" w:hAnsi="Times New Roman" w:cs="Times New Roman"/>
                <w:sz w:val="22"/>
                <w:szCs w:val="22"/>
              </w:rPr>
              <w:t>Treatment</w:t>
            </w:r>
            <w:r w:rsidRPr="00387784" w:rsidDel="00B33CBB">
              <w:rPr>
                <w:rFonts w:ascii="Times New Roman" w:hAnsi="Times New Roman" w:cs="Times New Roman"/>
                <w:sz w:val="22"/>
                <w:szCs w:val="22"/>
              </w:rPr>
              <w:t xml:space="preserve"> </w:t>
            </w:r>
          </w:p>
        </w:tc>
        <w:tc>
          <w:tcPr>
            <w:tcW w:w="5864" w:type="dxa"/>
            <w:gridSpan w:val="7"/>
            <w:tcBorders>
              <w:top w:val="single" w:sz="4" w:space="0" w:color="auto"/>
              <w:bottom w:val="single" w:sz="4" w:space="0" w:color="auto"/>
            </w:tcBorders>
            <w:vAlign w:val="center"/>
          </w:tcPr>
          <w:p w14:paraId="5757A9AB" w14:textId="5D51CB0D" w:rsidR="00322275" w:rsidRPr="00387784" w:rsidRDefault="00882BC2" w:rsidP="00882BC2">
            <w:pPr>
              <w:jc w:val="center"/>
              <w:rPr>
                <w:rFonts w:ascii="Times New Roman" w:hAnsi="Times New Roman" w:cs="Times New Roman"/>
                <w:sz w:val="22"/>
                <w:szCs w:val="22"/>
              </w:rPr>
            </w:pPr>
            <w:r>
              <w:rPr>
                <w:rFonts w:ascii="Times New Roman" w:hAnsi="Times New Roman" w:cs="Times New Roman"/>
                <w:sz w:val="22"/>
                <w:szCs w:val="22"/>
              </w:rPr>
              <w:t xml:space="preserve">Selective </w:t>
            </w:r>
            <w:r w:rsidR="00322275" w:rsidRPr="00387784">
              <w:rPr>
                <w:rFonts w:ascii="Times New Roman" w:hAnsi="Times New Roman" w:cs="Times New Roman"/>
                <w:sz w:val="22"/>
                <w:szCs w:val="22"/>
              </w:rPr>
              <w:t>Dry Cow Therapy</w:t>
            </w:r>
          </w:p>
        </w:tc>
      </w:tr>
      <w:tr w:rsidR="00322275" w:rsidRPr="00C949CF" w14:paraId="10EACAE4" w14:textId="77777777" w:rsidTr="00387784">
        <w:trPr>
          <w:gridAfter w:val="1"/>
          <w:wAfter w:w="30" w:type="dxa"/>
          <w:trHeight w:val="298"/>
        </w:trPr>
        <w:tc>
          <w:tcPr>
            <w:tcW w:w="1169" w:type="dxa"/>
            <w:tcBorders>
              <w:top w:val="single" w:sz="4" w:space="0" w:color="auto"/>
              <w:bottom w:val="single" w:sz="4" w:space="0" w:color="auto"/>
            </w:tcBorders>
            <w:vAlign w:val="center"/>
          </w:tcPr>
          <w:p w14:paraId="11838BFD" w14:textId="77777777" w:rsidR="00322275" w:rsidRPr="00387784" w:rsidRDefault="00322275" w:rsidP="00882BC2">
            <w:pPr>
              <w:jc w:val="center"/>
              <w:rPr>
                <w:rFonts w:ascii="Times New Roman" w:hAnsi="Times New Roman" w:cs="Times New Roman"/>
                <w:sz w:val="22"/>
                <w:szCs w:val="22"/>
              </w:rPr>
            </w:pPr>
          </w:p>
        </w:tc>
        <w:tc>
          <w:tcPr>
            <w:tcW w:w="2483" w:type="dxa"/>
            <w:gridSpan w:val="4"/>
            <w:tcBorders>
              <w:top w:val="single" w:sz="4" w:space="0" w:color="auto"/>
              <w:bottom w:val="single" w:sz="4" w:space="0" w:color="auto"/>
            </w:tcBorders>
            <w:vAlign w:val="center"/>
          </w:tcPr>
          <w:p w14:paraId="7E9E2E5D" w14:textId="77777777" w:rsidR="00322275" w:rsidRPr="00387784" w:rsidRDefault="00322275" w:rsidP="00882BC2">
            <w:pPr>
              <w:jc w:val="center"/>
              <w:rPr>
                <w:rFonts w:ascii="Times New Roman" w:hAnsi="Times New Roman" w:cs="Times New Roman"/>
                <w:sz w:val="22"/>
                <w:szCs w:val="22"/>
              </w:rPr>
            </w:pPr>
            <w:r w:rsidRPr="00387784">
              <w:rPr>
                <w:rFonts w:ascii="Times New Roman" w:hAnsi="Times New Roman" w:cs="Times New Roman"/>
                <w:sz w:val="22"/>
                <w:szCs w:val="22"/>
              </w:rPr>
              <w:t>CON</w:t>
            </w:r>
          </w:p>
        </w:tc>
        <w:tc>
          <w:tcPr>
            <w:tcW w:w="2490" w:type="dxa"/>
            <w:gridSpan w:val="3"/>
            <w:tcBorders>
              <w:top w:val="single" w:sz="4" w:space="0" w:color="auto"/>
              <w:bottom w:val="single" w:sz="4" w:space="0" w:color="auto"/>
            </w:tcBorders>
            <w:vAlign w:val="center"/>
          </w:tcPr>
          <w:p w14:paraId="769B11F0" w14:textId="689F517E" w:rsidR="00322275" w:rsidRPr="00387784" w:rsidRDefault="00322275" w:rsidP="00882BC2">
            <w:pPr>
              <w:jc w:val="center"/>
              <w:rPr>
                <w:rFonts w:ascii="Times New Roman" w:hAnsi="Times New Roman" w:cs="Times New Roman"/>
                <w:sz w:val="22"/>
                <w:szCs w:val="22"/>
              </w:rPr>
            </w:pPr>
            <w:r w:rsidRPr="00387784">
              <w:rPr>
                <w:rFonts w:ascii="Times New Roman" w:hAnsi="Times New Roman" w:cs="Times New Roman"/>
                <w:sz w:val="22"/>
                <w:szCs w:val="22"/>
              </w:rPr>
              <w:t>OG</w:t>
            </w:r>
          </w:p>
        </w:tc>
        <w:tc>
          <w:tcPr>
            <w:tcW w:w="942" w:type="dxa"/>
            <w:gridSpan w:val="2"/>
            <w:tcBorders>
              <w:top w:val="single" w:sz="4" w:space="0" w:color="auto"/>
              <w:bottom w:val="single" w:sz="4" w:space="0" w:color="auto"/>
            </w:tcBorders>
            <w:vAlign w:val="center"/>
          </w:tcPr>
          <w:p w14:paraId="360C0D03" w14:textId="77777777" w:rsidR="00322275" w:rsidRPr="00387784" w:rsidRDefault="00322275" w:rsidP="00882BC2">
            <w:pPr>
              <w:jc w:val="center"/>
              <w:rPr>
                <w:rFonts w:ascii="Times New Roman" w:hAnsi="Times New Roman" w:cs="Times New Roman"/>
                <w:sz w:val="22"/>
                <w:szCs w:val="22"/>
              </w:rPr>
            </w:pPr>
          </w:p>
        </w:tc>
        <w:tc>
          <w:tcPr>
            <w:tcW w:w="2491" w:type="dxa"/>
            <w:gridSpan w:val="4"/>
            <w:tcBorders>
              <w:top w:val="single" w:sz="4" w:space="0" w:color="auto"/>
              <w:bottom w:val="single" w:sz="4" w:space="0" w:color="auto"/>
            </w:tcBorders>
            <w:vAlign w:val="center"/>
          </w:tcPr>
          <w:p w14:paraId="7888BC2D" w14:textId="4B1737F7" w:rsidR="00322275" w:rsidRPr="00387784" w:rsidRDefault="00322275" w:rsidP="00882BC2">
            <w:pPr>
              <w:jc w:val="center"/>
              <w:rPr>
                <w:rFonts w:ascii="Times New Roman" w:hAnsi="Times New Roman" w:cs="Times New Roman"/>
                <w:sz w:val="22"/>
                <w:szCs w:val="22"/>
              </w:rPr>
            </w:pPr>
            <w:r w:rsidRPr="00387784">
              <w:rPr>
                <w:rFonts w:ascii="Times New Roman" w:hAnsi="Times New Roman" w:cs="Times New Roman"/>
                <w:sz w:val="22"/>
                <w:szCs w:val="22"/>
              </w:rPr>
              <w:t>NO</w:t>
            </w:r>
          </w:p>
        </w:tc>
        <w:tc>
          <w:tcPr>
            <w:tcW w:w="2478" w:type="dxa"/>
            <w:gridSpan w:val="3"/>
            <w:tcBorders>
              <w:top w:val="single" w:sz="4" w:space="0" w:color="auto"/>
              <w:bottom w:val="single" w:sz="4" w:space="0" w:color="auto"/>
            </w:tcBorders>
            <w:vAlign w:val="center"/>
          </w:tcPr>
          <w:p w14:paraId="1DED327E" w14:textId="3B739C8E" w:rsidR="00322275" w:rsidRPr="00387784" w:rsidRDefault="00322275" w:rsidP="00882BC2">
            <w:pPr>
              <w:jc w:val="center"/>
              <w:rPr>
                <w:rFonts w:ascii="Times New Roman" w:hAnsi="Times New Roman" w:cs="Times New Roman"/>
                <w:sz w:val="22"/>
                <w:szCs w:val="22"/>
              </w:rPr>
            </w:pPr>
            <w:r w:rsidRPr="00387784">
              <w:rPr>
                <w:rFonts w:ascii="Times New Roman" w:hAnsi="Times New Roman" w:cs="Times New Roman"/>
                <w:sz w:val="22"/>
                <w:szCs w:val="22"/>
              </w:rPr>
              <w:t>YES</w:t>
            </w:r>
          </w:p>
        </w:tc>
        <w:tc>
          <w:tcPr>
            <w:tcW w:w="903" w:type="dxa"/>
            <w:tcBorders>
              <w:top w:val="single" w:sz="4" w:space="0" w:color="auto"/>
              <w:bottom w:val="single" w:sz="4" w:space="0" w:color="auto"/>
            </w:tcBorders>
            <w:vAlign w:val="center"/>
          </w:tcPr>
          <w:p w14:paraId="2FB6BFDA" w14:textId="77777777" w:rsidR="00322275" w:rsidRPr="00387784" w:rsidRDefault="00322275" w:rsidP="00882BC2">
            <w:pPr>
              <w:jc w:val="center"/>
              <w:rPr>
                <w:rFonts w:ascii="Times New Roman" w:hAnsi="Times New Roman" w:cs="Times New Roman"/>
                <w:sz w:val="22"/>
                <w:szCs w:val="22"/>
              </w:rPr>
            </w:pPr>
          </w:p>
        </w:tc>
      </w:tr>
      <w:tr w:rsidR="00FA444A" w:rsidRPr="00C949CF" w14:paraId="1A7215CB" w14:textId="77777777" w:rsidTr="00387784">
        <w:trPr>
          <w:gridAfter w:val="1"/>
          <w:wAfter w:w="30" w:type="dxa"/>
          <w:trHeight w:val="298"/>
        </w:trPr>
        <w:tc>
          <w:tcPr>
            <w:tcW w:w="1169" w:type="dxa"/>
            <w:tcBorders>
              <w:top w:val="single" w:sz="4" w:space="0" w:color="auto"/>
              <w:bottom w:val="single" w:sz="4" w:space="0" w:color="auto"/>
            </w:tcBorders>
            <w:vAlign w:val="center"/>
          </w:tcPr>
          <w:p w14:paraId="1A764540" w14:textId="6D08768D" w:rsidR="00FA444A" w:rsidRPr="00387784" w:rsidRDefault="00FA444A" w:rsidP="00882BC2">
            <w:pPr>
              <w:jc w:val="center"/>
              <w:rPr>
                <w:rFonts w:ascii="Times New Roman" w:hAnsi="Times New Roman" w:cs="Times New Roman"/>
                <w:sz w:val="22"/>
                <w:szCs w:val="22"/>
              </w:rPr>
            </w:pPr>
            <w:r w:rsidRPr="00387784">
              <w:rPr>
                <w:rFonts w:ascii="Times New Roman" w:hAnsi="Times New Roman" w:cs="Times New Roman"/>
                <w:sz w:val="22"/>
                <w:szCs w:val="22"/>
              </w:rPr>
              <w:t>Item, %</w:t>
            </w:r>
          </w:p>
        </w:tc>
        <w:tc>
          <w:tcPr>
            <w:tcW w:w="773" w:type="dxa"/>
            <w:tcBorders>
              <w:top w:val="single" w:sz="4" w:space="0" w:color="auto"/>
              <w:bottom w:val="single" w:sz="4" w:space="0" w:color="auto"/>
            </w:tcBorders>
            <w:vAlign w:val="center"/>
          </w:tcPr>
          <w:p w14:paraId="464B7979" w14:textId="70BD3982" w:rsidR="00FA444A" w:rsidRPr="00387784" w:rsidRDefault="00FA444A" w:rsidP="00882BC2">
            <w:pPr>
              <w:jc w:val="center"/>
              <w:rPr>
                <w:rFonts w:ascii="Times New Roman" w:hAnsi="Times New Roman" w:cs="Times New Roman"/>
                <w:sz w:val="22"/>
                <w:szCs w:val="22"/>
              </w:rPr>
            </w:pPr>
            <w:r w:rsidRPr="00387784">
              <w:rPr>
                <w:rFonts w:ascii="Times New Roman" w:hAnsi="Times New Roman" w:cs="Times New Roman"/>
                <w:sz w:val="22"/>
                <w:szCs w:val="22"/>
              </w:rPr>
              <w:t xml:space="preserve"> 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710" w:type="dxa"/>
            <w:gridSpan w:val="3"/>
            <w:tcBorders>
              <w:top w:val="single" w:sz="4" w:space="0" w:color="auto"/>
              <w:bottom w:val="single" w:sz="4" w:space="0" w:color="auto"/>
            </w:tcBorders>
            <w:vAlign w:val="center"/>
          </w:tcPr>
          <w:p w14:paraId="2FE50032" w14:textId="243C3394" w:rsidR="00FA444A" w:rsidRPr="00387784" w:rsidRDefault="00FA444A" w:rsidP="00387784">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772" w:type="dxa"/>
            <w:tcBorders>
              <w:top w:val="single" w:sz="4" w:space="0" w:color="auto"/>
              <w:bottom w:val="single" w:sz="4" w:space="0" w:color="auto"/>
            </w:tcBorders>
            <w:vAlign w:val="center"/>
          </w:tcPr>
          <w:p w14:paraId="587FECE6" w14:textId="265426D8" w:rsidR="00FA444A" w:rsidRPr="00387784" w:rsidRDefault="00FA444A" w:rsidP="00882BC2">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725" w:type="dxa"/>
            <w:gridSpan w:val="3"/>
            <w:tcBorders>
              <w:top w:val="single" w:sz="4" w:space="0" w:color="auto"/>
              <w:bottom w:val="single" w:sz="4" w:space="0" w:color="auto"/>
            </w:tcBorders>
            <w:vAlign w:val="center"/>
          </w:tcPr>
          <w:p w14:paraId="04F5B6BC" w14:textId="17DECF82" w:rsidR="00FA444A" w:rsidRPr="00387784" w:rsidRDefault="00FA444A" w:rsidP="00387784">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943" w:type="dxa"/>
            <w:gridSpan w:val="2"/>
            <w:tcBorders>
              <w:top w:val="single" w:sz="4" w:space="0" w:color="auto"/>
              <w:bottom w:val="single" w:sz="4" w:space="0" w:color="auto"/>
            </w:tcBorders>
            <w:vAlign w:val="center"/>
          </w:tcPr>
          <w:p w14:paraId="6170050A" w14:textId="77777777" w:rsidR="00FA444A" w:rsidRPr="00387784" w:rsidRDefault="00FA444A" w:rsidP="00882BC2">
            <w:pPr>
              <w:jc w:val="center"/>
              <w:rPr>
                <w:rFonts w:ascii="Times New Roman" w:hAnsi="Times New Roman" w:cs="Times New Roman"/>
                <w:sz w:val="22"/>
                <w:szCs w:val="22"/>
              </w:rPr>
            </w:pPr>
            <w:r w:rsidRPr="00387784">
              <w:rPr>
                <w:rFonts w:ascii="Times New Roman" w:hAnsi="Times New Roman" w:cs="Times New Roman"/>
                <w:sz w:val="22"/>
                <w:szCs w:val="22"/>
              </w:rPr>
              <w:t>P value</w:t>
            </w:r>
          </w:p>
        </w:tc>
        <w:tc>
          <w:tcPr>
            <w:tcW w:w="771" w:type="dxa"/>
            <w:tcBorders>
              <w:top w:val="single" w:sz="4" w:space="0" w:color="auto"/>
              <w:bottom w:val="single" w:sz="4" w:space="0" w:color="auto"/>
            </w:tcBorders>
            <w:vAlign w:val="center"/>
          </w:tcPr>
          <w:p w14:paraId="217E3A0F" w14:textId="0562E532" w:rsidR="00FA444A" w:rsidRPr="00387784" w:rsidRDefault="00FA444A" w:rsidP="00882BC2">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712" w:type="dxa"/>
            <w:gridSpan w:val="2"/>
            <w:tcBorders>
              <w:top w:val="single" w:sz="4" w:space="0" w:color="auto"/>
              <w:bottom w:val="single" w:sz="4" w:space="0" w:color="auto"/>
            </w:tcBorders>
            <w:vAlign w:val="center"/>
          </w:tcPr>
          <w:p w14:paraId="6DBC4422" w14:textId="694AD540" w:rsidR="00FA444A" w:rsidRPr="00387784" w:rsidRDefault="00FA444A" w:rsidP="00387784">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761" w:type="dxa"/>
            <w:tcBorders>
              <w:top w:val="single" w:sz="4" w:space="0" w:color="auto"/>
              <w:bottom w:val="single" w:sz="4" w:space="0" w:color="auto"/>
            </w:tcBorders>
            <w:vAlign w:val="center"/>
          </w:tcPr>
          <w:p w14:paraId="6A8EC224" w14:textId="3DFF4F89" w:rsidR="00FA444A" w:rsidRPr="00387784" w:rsidRDefault="00FA444A" w:rsidP="00882BC2">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717" w:type="dxa"/>
            <w:gridSpan w:val="2"/>
            <w:tcBorders>
              <w:top w:val="single" w:sz="4" w:space="0" w:color="auto"/>
              <w:bottom w:val="single" w:sz="4" w:space="0" w:color="auto"/>
            </w:tcBorders>
            <w:vAlign w:val="center"/>
          </w:tcPr>
          <w:p w14:paraId="7423D7BB" w14:textId="226ECF70" w:rsidR="00FA444A" w:rsidRPr="00387784" w:rsidRDefault="00FA444A" w:rsidP="00387784">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903" w:type="dxa"/>
            <w:tcBorders>
              <w:top w:val="single" w:sz="4" w:space="0" w:color="auto"/>
              <w:bottom w:val="single" w:sz="4" w:space="0" w:color="auto"/>
            </w:tcBorders>
            <w:vAlign w:val="center"/>
          </w:tcPr>
          <w:p w14:paraId="1E180485" w14:textId="77777777" w:rsidR="00FA444A" w:rsidRPr="00387784" w:rsidRDefault="00FA444A" w:rsidP="00882BC2">
            <w:pPr>
              <w:jc w:val="center"/>
              <w:rPr>
                <w:rFonts w:ascii="Times New Roman" w:hAnsi="Times New Roman" w:cs="Times New Roman"/>
                <w:sz w:val="22"/>
                <w:szCs w:val="22"/>
              </w:rPr>
            </w:pPr>
            <w:r w:rsidRPr="00387784">
              <w:rPr>
                <w:rFonts w:ascii="Times New Roman" w:hAnsi="Times New Roman" w:cs="Times New Roman"/>
                <w:sz w:val="22"/>
                <w:szCs w:val="22"/>
              </w:rPr>
              <w:t>P value</w:t>
            </w:r>
          </w:p>
        </w:tc>
      </w:tr>
      <w:tr w:rsidR="00882BC2" w:rsidRPr="00C949CF" w14:paraId="7C5BC17C" w14:textId="77777777" w:rsidTr="00C949CF">
        <w:trPr>
          <w:gridAfter w:val="1"/>
          <w:wAfter w:w="30" w:type="dxa"/>
          <w:trHeight w:val="290"/>
        </w:trPr>
        <w:tc>
          <w:tcPr>
            <w:tcW w:w="1169" w:type="dxa"/>
            <w:tcBorders>
              <w:top w:val="single" w:sz="4" w:space="0" w:color="auto"/>
            </w:tcBorders>
          </w:tcPr>
          <w:p w14:paraId="25BADE6B" w14:textId="069B003B" w:rsidR="00D9002E" w:rsidRPr="00387784" w:rsidRDefault="00D9002E" w:rsidP="00882BC2">
            <w:pPr>
              <w:rPr>
                <w:rFonts w:ascii="Times New Roman" w:hAnsi="Times New Roman" w:cs="Times New Roman"/>
                <w:sz w:val="22"/>
                <w:szCs w:val="22"/>
              </w:rPr>
            </w:pPr>
            <w:r w:rsidRPr="00387784">
              <w:rPr>
                <w:rFonts w:ascii="Times New Roman" w:hAnsi="Times New Roman" w:cs="Times New Roman"/>
                <w:sz w:val="22"/>
                <w:szCs w:val="22"/>
              </w:rPr>
              <w:t>All</w:t>
            </w:r>
          </w:p>
        </w:tc>
        <w:tc>
          <w:tcPr>
            <w:tcW w:w="837" w:type="dxa"/>
            <w:gridSpan w:val="2"/>
            <w:tcBorders>
              <w:top w:val="single" w:sz="4" w:space="0" w:color="auto"/>
            </w:tcBorders>
          </w:tcPr>
          <w:p w14:paraId="0CF38844" w14:textId="46B63EE3"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13.7</w:t>
            </w:r>
          </w:p>
        </w:tc>
        <w:tc>
          <w:tcPr>
            <w:tcW w:w="848" w:type="dxa"/>
            <w:tcBorders>
              <w:top w:val="single" w:sz="4" w:space="0" w:color="auto"/>
            </w:tcBorders>
          </w:tcPr>
          <w:p w14:paraId="75BF4090" w14:textId="2F7E352F"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9.9</w:t>
            </w:r>
          </w:p>
        </w:tc>
        <w:tc>
          <w:tcPr>
            <w:tcW w:w="798" w:type="dxa"/>
            <w:tcBorders>
              <w:top w:val="single" w:sz="4" w:space="0" w:color="auto"/>
            </w:tcBorders>
          </w:tcPr>
          <w:p w14:paraId="451CC66E" w14:textId="01ABC195"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18.6</w:t>
            </w:r>
          </w:p>
        </w:tc>
        <w:tc>
          <w:tcPr>
            <w:tcW w:w="772" w:type="dxa"/>
            <w:tcBorders>
              <w:top w:val="single" w:sz="4" w:space="0" w:color="auto"/>
            </w:tcBorders>
          </w:tcPr>
          <w:p w14:paraId="7BF53603" w14:textId="2AD22D84"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16.6</w:t>
            </w:r>
          </w:p>
        </w:tc>
        <w:tc>
          <w:tcPr>
            <w:tcW w:w="862" w:type="dxa"/>
            <w:tcBorders>
              <w:top w:val="single" w:sz="4" w:space="0" w:color="auto"/>
            </w:tcBorders>
          </w:tcPr>
          <w:p w14:paraId="0925F8F2" w14:textId="47C02E09"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12.1</w:t>
            </w:r>
          </w:p>
        </w:tc>
        <w:tc>
          <w:tcPr>
            <w:tcW w:w="863" w:type="dxa"/>
            <w:gridSpan w:val="2"/>
            <w:tcBorders>
              <w:top w:val="single" w:sz="4" w:space="0" w:color="auto"/>
            </w:tcBorders>
          </w:tcPr>
          <w:p w14:paraId="10CC061A" w14:textId="52474AD8"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22.2</w:t>
            </w:r>
          </w:p>
        </w:tc>
        <w:tc>
          <w:tcPr>
            <w:tcW w:w="943" w:type="dxa"/>
            <w:gridSpan w:val="2"/>
            <w:tcBorders>
              <w:top w:val="single" w:sz="4" w:space="0" w:color="auto"/>
              <w:right w:val="single" w:sz="4" w:space="0" w:color="auto"/>
            </w:tcBorders>
          </w:tcPr>
          <w:p w14:paraId="7E12D108" w14:textId="549AC00B" w:rsidR="00D9002E" w:rsidRPr="00387784" w:rsidRDefault="001A6D98" w:rsidP="00882BC2">
            <w:pPr>
              <w:jc w:val="center"/>
              <w:rPr>
                <w:rFonts w:ascii="Times New Roman" w:hAnsi="Times New Roman" w:cs="Times New Roman"/>
                <w:sz w:val="22"/>
                <w:szCs w:val="22"/>
              </w:rPr>
            </w:pPr>
            <w:r w:rsidRPr="00387784">
              <w:rPr>
                <w:rFonts w:ascii="Times New Roman" w:hAnsi="Times New Roman" w:cs="Times New Roman"/>
                <w:sz w:val="22"/>
                <w:szCs w:val="22"/>
              </w:rPr>
              <w:t>0</w:t>
            </w:r>
            <w:r w:rsidR="00D9002E" w:rsidRPr="00387784">
              <w:rPr>
                <w:rFonts w:ascii="Times New Roman" w:hAnsi="Times New Roman" w:cs="Times New Roman"/>
                <w:sz w:val="22"/>
                <w:szCs w:val="22"/>
              </w:rPr>
              <w:t>.34</w:t>
            </w:r>
          </w:p>
        </w:tc>
        <w:tc>
          <w:tcPr>
            <w:tcW w:w="771" w:type="dxa"/>
            <w:tcBorders>
              <w:top w:val="single" w:sz="4" w:space="0" w:color="auto"/>
              <w:left w:val="single" w:sz="4" w:space="0" w:color="auto"/>
            </w:tcBorders>
          </w:tcPr>
          <w:p w14:paraId="32EA2BF3" w14:textId="13C30FDF"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10.1</w:t>
            </w:r>
          </w:p>
        </w:tc>
        <w:tc>
          <w:tcPr>
            <w:tcW w:w="893" w:type="dxa"/>
            <w:tcBorders>
              <w:top w:val="single" w:sz="4" w:space="0" w:color="auto"/>
            </w:tcBorders>
          </w:tcPr>
          <w:p w14:paraId="5CA4CF7C" w14:textId="19594022"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6.4</w:t>
            </w:r>
          </w:p>
        </w:tc>
        <w:tc>
          <w:tcPr>
            <w:tcW w:w="819" w:type="dxa"/>
            <w:tcBorders>
              <w:top w:val="single" w:sz="4" w:space="0" w:color="auto"/>
            </w:tcBorders>
          </w:tcPr>
          <w:p w14:paraId="39B8A974" w14:textId="47AEE077"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15.9</w:t>
            </w:r>
          </w:p>
        </w:tc>
        <w:tc>
          <w:tcPr>
            <w:tcW w:w="761" w:type="dxa"/>
            <w:tcBorders>
              <w:top w:val="single" w:sz="4" w:space="0" w:color="auto"/>
            </w:tcBorders>
          </w:tcPr>
          <w:p w14:paraId="7C49A612" w14:textId="64AED0BB"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21.6</w:t>
            </w:r>
          </w:p>
        </w:tc>
        <w:tc>
          <w:tcPr>
            <w:tcW w:w="857" w:type="dxa"/>
            <w:tcBorders>
              <w:top w:val="single" w:sz="4" w:space="0" w:color="auto"/>
            </w:tcBorders>
          </w:tcPr>
          <w:p w14:paraId="30750610" w14:textId="266B6559"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17.5</w:t>
            </w:r>
          </w:p>
        </w:tc>
        <w:tc>
          <w:tcPr>
            <w:tcW w:w="860" w:type="dxa"/>
            <w:tcBorders>
              <w:top w:val="single" w:sz="4" w:space="0" w:color="auto"/>
            </w:tcBorders>
          </w:tcPr>
          <w:p w14:paraId="147661AA" w14:textId="07EFA3E5" w:rsidR="00D9002E" w:rsidRPr="00387784" w:rsidRDefault="00D9002E" w:rsidP="00882BC2">
            <w:pPr>
              <w:jc w:val="center"/>
              <w:rPr>
                <w:rFonts w:ascii="Times New Roman" w:hAnsi="Times New Roman" w:cs="Times New Roman"/>
                <w:sz w:val="22"/>
                <w:szCs w:val="22"/>
              </w:rPr>
            </w:pPr>
            <w:r w:rsidRPr="00387784">
              <w:rPr>
                <w:rFonts w:ascii="Times New Roman" w:hAnsi="Times New Roman" w:cs="Times New Roman"/>
                <w:sz w:val="22"/>
                <w:szCs w:val="22"/>
              </w:rPr>
              <w:t>26.3</w:t>
            </w:r>
          </w:p>
        </w:tc>
        <w:tc>
          <w:tcPr>
            <w:tcW w:w="903" w:type="dxa"/>
            <w:tcBorders>
              <w:top w:val="single" w:sz="4" w:space="0" w:color="auto"/>
            </w:tcBorders>
          </w:tcPr>
          <w:p w14:paraId="1C8D8609" w14:textId="41146E99" w:rsidR="00D9002E" w:rsidRPr="00387784" w:rsidRDefault="001A6D98" w:rsidP="00882BC2">
            <w:pPr>
              <w:jc w:val="center"/>
              <w:rPr>
                <w:rFonts w:ascii="Times New Roman" w:hAnsi="Times New Roman" w:cs="Times New Roman"/>
                <w:sz w:val="22"/>
                <w:szCs w:val="22"/>
              </w:rPr>
            </w:pPr>
            <w:r w:rsidRPr="00387784">
              <w:rPr>
                <w:rFonts w:ascii="Times New Roman" w:hAnsi="Times New Roman" w:cs="Times New Roman"/>
                <w:sz w:val="22"/>
                <w:szCs w:val="22"/>
              </w:rPr>
              <w:t>0</w:t>
            </w:r>
            <w:r w:rsidR="00D9002E" w:rsidRPr="00387784">
              <w:rPr>
                <w:rFonts w:ascii="Times New Roman" w:hAnsi="Times New Roman" w:cs="Times New Roman"/>
                <w:sz w:val="22"/>
                <w:szCs w:val="22"/>
              </w:rPr>
              <w:t>.0028</w:t>
            </w:r>
          </w:p>
        </w:tc>
      </w:tr>
      <w:tr w:rsidR="00882BC2" w:rsidRPr="00C949CF" w14:paraId="538AF623" w14:textId="77777777" w:rsidTr="00C949CF">
        <w:trPr>
          <w:gridAfter w:val="1"/>
          <w:wAfter w:w="30" w:type="dxa"/>
          <w:trHeight w:val="299"/>
        </w:trPr>
        <w:tc>
          <w:tcPr>
            <w:tcW w:w="1169" w:type="dxa"/>
          </w:tcPr>
          <w:p w14:paraId="671AB76B" w14:textId="3562D52E" w:rsidR="00D9002E" w:rsidRPr="00387784" w:rsidRDefault="00322275" w:rsidP="00882BC2">
            <w:pPr>
              <w:rPr>
                <w:rFonts w:ascii="Times New Roman" w:hAnsi="Times New Roman" w:cs="Times New Roman"/>
                <w:sz w:val="22"/>
                <w:szCs w:val="22"/>
              </w:rPr>
            </w:pPr>
            <w:r w:rsidRPr="00387784">
              <w:rPr>
                <w:rFonts w:ascii="Times New Roman" w:hAnsi="Times New Roman" w:cs="Times New Roman"/>
                <w:sz w:val="22"/>
                <w:szCs w:val="22"/>
              </w:rPr>
              <w:t xml:space="preserve">   </w:t>
            </w:r>
            <w:r w:rsidR="00D9002E" w:rsidRPr="00387784">
              <w:rPr>
                <w:rFonts w:ascii="Times New Roman" w:hAnsi="Times New Roman" w:cs="Times New Roman"/>
                <w:sz w:val="22"/>
                <w:szCs w:val="22"/>
              </w:rPr>
              <w:t>SA</w:t>
            </w:r>
          </w:p>
        </w:tc>
        <w:tc>
          <w:tcPr>
            <w:tcW w:w="837" w:type="dxa"/>
            <w:gridSpan w:val="2"/>
          </w:tcPr>
          <w:p w14:paraId="06FB6A01" w14:textId="65663DD8"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2.1</w:t>
            </w:r>
          </w:p>
        </w:tc>
        <w:tc>
          <w:tcPr>
            <w:tcW w:w="848" w:type="dxa"/>
          </w:tcPr>
          <w:p w14:paraId="761E4B94" w14:textId="251C5FD0"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0.8</w:t>
            </w:r>
          </w:p>
        </w:tc>
        <w:tc>
          <w:tcPr>
            <w:tcW w:w="798" w:type="dxa"/>
          </w:tcPr>
          <w:p w14:paraId="034654D8" w14:textId="3E0179EC"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5.7</w:t>
            </w:r>
          </w:p>
        </w:tc>
        <w:tc>
          <w:tcPr>
            <w:tcW w:w="772" w:type="dxa"/>
          </w:tcPr>
          <w:p w14:paraId="3C31A17C" w14:textId="56F09053"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0.8</w:t>
            </w:r>
          </w:p>
        </w:tc>
        <w:tc>
          <w:tcPr>
            <w:tcW w:w="862" w:type="dxa"/>
          </w:tcPr>
          <w:p w14:paraId="570CE2AC" w14:textId="118C132F"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0.2</w:t>
            </w:r>
          </w:p>
        </w:tc>
        <w:tc>
          <w:tcPr>
            <w:tcW w:w="863" w:type="dxa"/>
            <w:gridSpan w:val="2"/>
          </w:tcPr>
          <w:p w14:paraId="2460BC0C" w14:textId="4DCBFB86"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3.2</w:t>
            </w:r>
          </w:p>
        </w:tc>
        <w:tc>
          <w:tcPr>
            <w:tcW w:w="943" w:type="dxa"/>
            <w:gridSpan w:val="2"/>
            <w:tcBorders>
              <w:right w:val="single" w:sz="4" w:space="0" w:color="auto"/>
            </w:tcBorders>
          </w:tcPr>
          <w:p w14:paraId="2E1AF0DA" w14:textId="68E720FD" w:rsidR="00D9002E" w:rsidRPr="00387784" w:rsidDel="00B33CBB" w:rsidRDefault="001A6D98" w:rsidP="00882BC2">
            <w:pPr>
              <w:jc w:val="center"/>
              <w:rPr>
                <w:rFonts w:ascii="Times New Roman" w:hAnsi="Times New Roman" w:cs="Times New Roman"/>
                <w:sz w:val="22"/>
                <w:szCs w:val="22"/>
              </w:rPr>
            </w:pPr>
            <w:r w:rsidRPr="00387784">
              <w:rPr>
                <w:rFonts w:ascii="Times New Roman" w:hAnsi="Times New Roman" w:cs="Times New Roman"/>
                <w:sz w:val="22"/>
                <w:szCs w:val="22"/>
              </w:rPr>
              <w:t>0</w:t>
            </w:r>
            <w:r w:rsidR="00E37E0A" w:rsidRPr="00387784">
              <w:rPr>
                <w:rFonts w:ascii="Times New Roman" w:hAnsi="Times New Roman" w:cs="Times New Roman"/>
                <w:sz w:val="22"/>
                <w:szCs w:val="22"/>
              </w:rPr>
              <w:t>.16</w:t>
            </w:r>
          </w:p>
        </w:tc>
        <w:tc>
          <w:tcPr>
            <w:tcW w:w="771" w:type="dxa"/>
            <w:tcBorders>
              <w:left w:val="single" w:sz="4" w:space="0" w:color="auto"/>
            </w:tcBorders>
          </w:tcPr>
          <w:p w14:paraId="5A96A287" w14:textId="099D9786"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0.6</w:t>
            </w:r>
          </w:p>
        </w:tc>
        <w:tc>
          <w:tcPr>
            <w:tcW w:w="893" w:type="dxa"/>
          </w:tcPr>
          <w:p w14:paraId="5FE5EBE2" w14:textId="185CE6EB"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0.1</w:t>
            </w:r>
          </w:p>
        </w:tc>
        <w:tc>
          <w:tcPr>
            <w:tcW w:w="819" w:type="dxa"/>
          </w:tcPr>
          <w:p w14:paraId="12972AF3" w14:textId="7526F7C9"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3.9</w:t>
            </w:r>
          </w:p>
        </w:tc>
        <w:tc>
          <w:tcPr>
            <w:tcW w:w="761" w:type="dxa"/>
          </w:tcPr>
          <w:p w14:paraId="4C576AB1" w14:textId="57E6C8A6"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2.7</w:t>
            </w:r>
          </w:p>
        </w:tc>
        <w:tc>
          <w:tcPr>
            <w:tcW w:w="857" w:type="dxa"/>
          </w:tcPr>
          <w:p w14:paraId="50A4EDE7" w14:textId="705B4E14"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1.3</w:t>
            </w:r>
          </w:p>
        </w:tc>
        <w:tc>
          <w:tcPr>
            <w:tcW w:w="860" w:type="dxa"/>
          </w:tcPr>
          <w:p w14:paraId="62479C72" w14:textId="63719ADB"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5.3</w:t>
            </w:r>
          </w:p>
        </w:tc>
        <w:tc>
          <w:tcPr>
            <w:tcW w:w="903" w:type="dxa"/>
          </w:tcPr>
          <w:p w14:paraId="70499FF9" w14:textId="75E80F3A" w:rsidR="00D9002E" w:rsidRPr="00387784" w:rsidRDefault="001A6D98" w:rsidP="00882BC2">
            <w:pPr>
              <w:jc w:val="center"/>
              <w:rPr>
                <w:rFonts w:ascii="Times New Roman" w:hAnsi="Times New Roman" w:cs="Times New Roman"/>
                <w:sz w:val="22"/>
                <w:szCs w:val="22"/>
              </w:rPr>
            </w:pPr>
            <w:r w:rsidRPr="00387784">
              <w:rPr>
                <w:rFonts w:ascii="Times New Roman" w:hAnsi="Times New Roman" w:cs="Times New Roman"/>
                <w:sz w:val="22"/>
                <w:szCs w:val="22"/>
              </w:rPr>
              <w:t>0</w:t>
            </w:r>
            <w:r w:rsidR="00E37E0A" w:rsidRPr="00387784">
              <w:rPr>
                <w:rFonts w:ascii="Times New Roman" w:hAnsi="Times New Roman" w:cs="Times New Roman"/>
                <w:sz w:val="22"/>
                <w:szCs w:val="22"/>
              </w:rPr>
              <w:t>.13</w:t>
            </w:r>
          </w:p>
        </w:tc>
      </w:tr>
      <w:tr w:rsidR="00882BC2" w:rsidRPr="00C949CF" w14:paraId="54EFAB40" w14:textId="77777777" w:rsidTr="00C949CF">
        <w:trPr>
          <w:gridAfter w:val="1"/>
          <w:wAfter w:w="30" w:type="dxa"/>
          <w:trHeight w:val="314"/>
        </w:trPr>
        <w:tc>
          <w:tcPr>
            <w:tcW w:w="1169" w:type="dxa"/>
          </w:tcPr>
          <w:p w14:paraId="15117F19" w14:textId="000D4B06" w:rsidR="00D9002E" w:rsidRPr="00387784" w:rsidRDefault="00322275" w:rsidP="00882BC2">
            <w:pPr>
              <w:rPr>
                <w:rFonts w:ascii="Times New Roman" w:hAnsi="Times New Roman" w:cs="Times New Roman"/>
                <w:sz w:val="22"/>
                <w:szCs w:val="22"/>
              </w:rPr>
            </w:pPr>
            <w:r w:rsidRPr="00387784">
              <w:rPr>
                <w:rFonts w:ascii="Times New Roman" w:hAnsi="Times New Roman" w:cs="Times New Roman"/>
                <w:sz w:val="22"/>
                <w:szCs w:val="22"/>
              </w:rPr>
              <w:t xml:space="preserve">   </w:t>
            </w:r>
            <w:r w:rsidR="00D9002E" w:rsidRPr="00387784">
              <w:rPr>
                <w:rFonts w:ascii="Times New Roman" w:hAnsi="Times New Roman" w:cs="Times New Roman"/>
                <w:sz w:val="22"/>
                <w:szCs w:val="22"/>
              </w:rPr>
              <w:t>NAS</w:t>
            </w:r>
          </w:p>
        </w:tc>
        <w:tc>
          <w:tcPr>
            <w:tcW w:w="837" w:type="dxa"/>
            <w:gridSpan w:val="2"/>
          </w:tcPr>
          <w:p w14:paraId="5B45A883" w14:textId="1FD0C290"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4.1</w:t>
            </w:r>
          </w:p>
        </w:tc>
        <w:tc>
          <w:tcPr>
            <w:tcW w:w="848" w:type="dxa"/>
          </w:tcPr>
          <w:p w14:paraId="1A5E9FE7" w14:textId="70C63061"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2.3</w:t>
            </w:r>
          </w:p>
        </w:tc>
        <w:tc>
          <w:tcPr>
            <w:tcW w:w="798" w:type="dxa"/>
          </w:tcPr>
          <w:p w14:paraId="3B29337D" w14:textId="1106F56A"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7.1</w:t>
            </w:r>
          </w:p>
        </w:tc>
        <w:tc>
          <w:tcPr>
            <w:tcW w:w="772" w:type="dxa"/>
          </w:tcPr>
          <w:p w14:paraId="36A922B2" w14:textId="58779834"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5.5</w:t>
            </w:r>
          </w:p>
        </w:tc>
        <w:tc>
          <w:tcPr>
            <w:tcW w:w="862" w:type="dxa"/>
          </w:tcPr>
          <w:p w14:paraId="11A4C9CE" w14:textId="49AB00D3"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3.2</w:t>
            </w:r>
          </w:p>
        </w:tc>
        <w:tc>
          <w:tcPr>
            <w:tcW w:w="863" w:type="dxa"/>
            <w:gridSpan w:val="2"/>
          </w:tcPr>
          <w:p w14:paraId="79DE8DB8" w14:textId="5ED2AD81"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9.1</w:t>
            </w:r>
          </w:p>
        </w:tc>
        <w:tc>
          <w:tcPr>
            <w:tcW w:w="943" w:type="dxa"/>
            <w:gridSpan w:val="2"/>
            <w:tcBorders>
              <w:right w:val="single" w:sz="4" w:space="0" w:color="auto"/>
            </w:tcBorders>
          </w:tcPr>
          <w:p w14:paraId="69EFBA49" w14:textId="58210FFC" w:rsidR="00D9002E" w:rsidRPr="00387784" w:rsidDel="00B33CBB" w:rsidRDefault="001A6D98" w:rsidP="00882BC2">
            <w:pPr>
              <w:jc w:val="center"/>
              <w:rPr>
                <w:rFonts w:ascii="Times New Roman" w:hAnsi="Times New Roman" w:cs="Times New Roman"/>
                <w:sz w:val="22"/>
                <w:szCs w:val="22"/>
              </w:rPr>
            </w:pPr>
            <w:r w:rsidRPr="00387784">
              <w:rPr>
                <w:rFonts w:ascii="Times New Roman" w:hAnsi="Times New Roman" w:cs="Times New Roman"/>
                <w:sz w:val="22"/>
                <w:szCs w:val="22"/>
              </w:rPr>
              <w:t>0</w:t>
            </w:r>
            <w:r w:rsidR="00E37E0A" w:rsidRPr="00387784">
              <w:rPr>
                <w:rFonts w:ascii="Times New Roman" w:hAnsi="Times New Roman" w:cs="Times New Roman"/>
                <w:sz w:val="22"/>
                <w:szCs w:val="22"/>
              </w:rPr>
              <w:t>.42</w:t>
            </w:r>
          </w:p>
        </w:tc>
        <w:tc>
          <w:tcPr>
            <w:tcW w:w="771" w:type="dxa"/>
            <w:tcBorders>
              <w:left w:val="single" w:sz="4" w:space="0" w:color="auto"/>
            </w:tcBorders>
          </w:tcPr>
          <w:p w14:paraId="2CCA78D5" w14:textId="0E75660D"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3.5</w:t>
            </w:r>
          </w:p>
        </w:tc>
        <w:tc>
          <w:tcPr>
            <w:tcW w:w="893" w:type="dxa"/>
          </w:tcPr>
          <w:p w14:paraId="6E8A55F3" w14:textId="7ADEF343"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1.6</w:t>
            </w:r>
          </w:p>
        </w:tc>
        <w:tc>
          <w:tcPr>
            <w:tcW w:w="819" w:type="dxa"/>
          </w:tcPr>
          <w:p w14:paraId="4C102B8F" w14:textId="0C6BBC6E"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7.2</w:t>
            </w:r>
          </w:p>
        </w:tc>
        <w:tc>
          <w:tcPr>
            <w:tcW w:w="761" w:type="dxa"/>
          </w:tcPr>
          <w:p w14:paraId="2363F686" w14:textId="1628B59B"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6.5</w:t>
            </w:r>
          </w:p>
        </w:tc>
        <w:tc>
          <w:tcPr>
            <w:tcW w:w="857" w:type="dxa"/>
          </w:tcPr>
          <w:p w14:paraId="4CF549E5" w14:textId="3C4DD942"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4.4</w:t>
            </w:r>
          </w:p>
        </w:tc>
        <w:tc>
          <w:tcPr>
            <w:tcW w:w="860" w:type="dxa"/>
          </w:tcPr>
          <w:p w14:paraId="7920C083" w14:textId="01F1582A"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9.4</w:t>
            </w:r>
          </w:p>
        </w:tc>
        <w:tc>
          <w:tcPr>
            <w:tcW w:w="903" w:type="dxa"/>
          </w:tcPr>
          <w:p w14:paraId="78865820" w14:textId="117CA3F3" w:rsidR="00D9002E" w:rsidRPr="00387784" w:rsidRDefault="001A6D98" w:rsidP="00882BC2">
            <w:pPr>
              <w:jc w:val="center"/>
              <w:rPr>
                <w:rFonts w:ascii="Times New Roman" w:hAnsi="Times New Roman" w:cs="Times New Roman"/>
                <w:sz w:val="22"/>
                <w:szCs w:val="22"/>
              </w:rPr>
            </w:pPr>
            <w:r w:rsidRPr="00387784">
              <w:rPr>
                <w:rFonts w:ascii="Times New Roman" w:hAnsi="Times New Roman" w:cs="Times New Roman"/>
                <w:sz w:val="22"/>
                <w:szCs w:val="22"/>
              </w:rPr>
              <w:t>0</w:t>
            </w:r>
            <w:r w:rsidR="00E37E0A" w:rsidRPr="00387784">
              <w:rPr>
                <w:rFonts w:ascii="Times New Roman" w:hAnsi="Times New Roman" w:cs="Times New Roman"/>
                <w:sz w:val="22"/>
                <w:szCs w:val="22"/>
              </w:rPr>
              <w:t>.14</w:t>
            </w:r>
          </w:p>
        </w:tc>
      </w:tr>
      <w:tr w:rsidR="00882BC2" w:rsidRPr="00C949CF" w14:paraId="4F74A201" w14:textId="77777777" w:rsidTr="00C949CF">
        <w:trPr>
          <w:gridAfter w:val="1"/>
          <w:wAfter w:w="30" w:type="dxa"/>
          <w:trHeight w:val="356"/>
        </w:trPr>
        <w:tc>
          <w:tcPr>
            <w:tcW w:w="1169" w:type="dxa"/>
            <w:tcBorders>
              <w:bottom w:val="single" w:sz="4" w:space="0" w:color="auto"/>
            </w:tcBorders>
          </w:tcPr>
          <w:p w14:paraId="0989982F" w14:textId="46307920" w:rsidR="00D9002E" w:rsidRPr="00387784" w:rsidRDefault="00322275" w:rsidP="00882BC2">
            <w:pPr>
              <w:rPr>
                <w:rFonts w:ascii="Times New Roman" w:hAnsi="Times New Roman" w:cs="Times New Roman"/>
                <w:sz w:val="22"/>
                <w:szCs w:val="22"/>
              </w:rPr>
            </w:pPr>
            <w:r w:rsidRPr="00387784">
              <w:rPr>
                <w:rFonts w:ascii="Times New Roman" w:hAnsi="Times New Roman" w:cs="Times New Roman"/>
                <w:sz w:val="22"/>
                <w:szCs w:val="22"/>
              </w:rPr>
              <w:t xml:space="preserve">   </w:t>
            </w:r>
            <w:r w:rsidR="00D9002E" w:rsidRPr="00387784">
              <w:rPr>
                <w:rFonts w:ascii="Times New Roman" w:hAnsi="Times New Roman" w:cs="Times New Roman"/>
                <w:sz w:val="22"/>
                <w:szCs w:val="22"/>
              </w:rPr>
              <w:t>Gram +</w:t>
            </w:r>
          </w:p>
        </w:tc>
        <w:tc>
          <w:tcPr>
            <w:tcW w:w="837" w:type="dxa"/>
            <w:gridSpan w:val="2"/>
            <w:tcBorders>
              <w:bottom w:val="single" w:sz="4" w:space="0" w:color="auto"/>
            </w:tcBorders>
          </w:tcPr>
          <w:p w14:paraId="7EA0060E" w14:textId="1104BE88"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4.4</w:t>
            </w:r>
          </w:p>
        </w:tc>
        <w:tc>
          <w:tcPr>
            <w:tcW w:w="848" w:type="dxa"/>
            <w:tcBorders>
              <w:bottom w:val="single" w:sz="4" w:space="0" w:color="auto"/>
            </w:tcBorders>
          </w:tcPr>
          <w:p w14:paraId="5C15561F" w14:textId="19259527"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2.7</w:t>
            </w:r>
          </w:p>
        </w:tc>
        <w:tc>
          <w:tcPr>
            <w:tcW w:w="798" w:type="dxa"/>
            <w:tcBorders>
              <w:bottom w:val="single" w:sz="4" w:space="0" w:color="auto"/>
            </w:tcBorders>
          </w:tcPr>
          <w:p w14:paraId="3995DA06" w14:textId="01B2F393"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7.0</w:t>
            </w:r>
          </w:p>
        </w:tc>
        <w:tc>
          <w:tcPr>
            <w:tcW w:w="772" w:type="dxa"/>
            <w:tcBorders>
              <w:bottom w:val="single" w:sz="4" w:space="0" w:color="auto"/>
            </w:tcBorders>
          </w:tcPr>
          <w:p w14:paraId="44D9EE33" w14:textId="48D9FAD9"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6.8</w:t>
            </w:r>
          </w:p>
        </w:tc>
        <w:tc>
          <w:tcPr>
            <w:tcW w:w="862" w:type="dxa"/>
            <w:tcBorders>
              <w:bottom w:val="single" w:sz="4" w:space="0" w:color="auto"/>
            </w:tcBorders>
          </w:tcPr>
          <w:p w14:paraId="7793E215" w14:textId="23183734"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4.5</w:t>
            </w:r>
          </w:p>
        </w:tc>
        <w:tc>
          <w:tcPr>
            <w:tcW w:w="863" w:type="dxa"/>
            <w:gridSpan w:val="2"/>
            <w:tcBorders>
              <w:bottom w:val="single" w:sz="4" w:space="0" w:color="auto"/>
            </w:tcBorders>
          </w:tcPr>
          <w:p w14:paraId="7F552B5F" w14:textId="17E3C714"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10.3</w:t>
            </w:r>
          </w:p>
        </w:tc>
        <w:tc>
          <w:tcPr>
            <w:tcW w:w="943" w:type="dxa"/>
            <w:gridSpan w:val="2"/>
            <w:tcBorders>
              <w:bottom w:val="single" w:sz="4" w:space="0" w:color="auto"/>
              <w:right w:val="single" w:sz="4" w:space="0" w:color="auto"/>
            </w:tcBorders>
          </w:tcPr>
          <w:p w14:paraId="016DE383" w14:textId="3BBE68A2" w:rsidR="00D9002E" w:rsidRPr="00387784" w:rsidDel="00B33CBB" w:rsidRDefault="001A6D98" w:rsidP="00882BC2">
            <w:pPr>
              <w:jc w:val="center"/>
              <w:rPr>
                <w:rFonts w:ascii="Times New Roman" w:hAnsi="Times New Roman" w:cs="Times New Roman"/>
                <w:sz w:val="22"/>
                <w:szCs w:val="22"/>
              </w:rPr>
            </w:pPr>
            <w:r w:rsidRPr="00387784">
              <w:rPr>
                <w:rFonts w:ascii="Times New Roman" w:hAnsi="Times New Roman" w:cs="Times New Roman"/>
                <w:sz w:val="22"/>
                <w:szCs w:val="22"/>
              </w:rPr>
              <w:t>0</w:t>
            </w:r>
            <w:r w:rsidR="00E37E0A" w:rsidRPr="00387784">
              <w:rPr>
                <w:rFonts w:ascii="Times New Roman" w:hAnsi="Times New Roman" w:cs="Times New Roman"/>
                <w:sz w:val="22"/>
                <w:szCs w:val="22"/>
              </w:rPr>
              <w:t>.13</w:t>
            </w:r>
          </w:p>
        </w:tc>
        <w:tc>
          <w:tcPr>
            <w:tcW w:w="771" w:type="dxa"/>
            <w:tcBorders>
              <w:left w:val="single" w:sz="4" w:space="0" w:color="auto"/>
              <w:bottom w:val="single" w:sz="4" w:space="0" w:color="auto"/>
            </w:tcBorders>
          </w:tcPr>
          <w:p w14:paraId="6FBDBFC6" w14:textId="501C2E6B"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4.0</w:t>
            </w:r>
          </w:p>
        </w:tc>
        <w:tc>
          <w:tcPr>
            <w:tcW w:w="893" w:type="dxa"/>
            <w:tcBorders>
              <w:bottom w:val="single" w:sz="4" w:space="0" w:color="auto"/>
            </w:tcBorders>
          </w:tcPr>
          <w:p w14:paraId="5D730F0F" w14:textId="5C919988"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2.1</w:t>
            </w:r>
          </w:p>
        </w:tc>
        <w:tc>
          <w:tcPr>
            <w:tcW w:w="819" w:type="dxa"/>
            <w:tcBorders>
              <w:bottom w:val="single" w:sz="4" w:space="0" w:color="auto"/>
            </w:tcBorders>
          </w:tcPr>
          <w:p w14:paraId="221588B2" w14:textId="36D7D75E"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7.3</w:t>
            </w:r>
          </w:p>
        </w:tc>
        <w:tc>
          <w:tcPr>
            <w:tcW w:w="761" w:type="dxa"/>
            <w:tcBorders>
              <w:bottom w:val="single" w:sz="4" w:space="0" w:color="auto"/>
            </w:tcBorders>
          </w:tcPr>
          <w:p w14:paraId="2F29CAC3" w14:textId="1EB94DAB"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7.5</w:t>
            </w:r>
          </w:p>
        </w:tc>
        <w:tc>
          <w:tcPr>
            <w:tcW w:w="857" w:type="dxa"/>
            <w:tcBorders>
              <w:bottom w:val="single" w:sz="4" w:space="0" w:color="auto"/>
            </w:tcBorders>
          </w:tcPr>
          <w:p w14:paraId="71547A39" w14:textId="66F157B2"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5.5</w:t>
            </w:r>
          </w:p>
        </w:tc>
        <w:tc>
          <w:tcPr>
            <w:tcW w:w="860" w:type="dxa"/>
            <w:tcBorders>
              <w:bottom w:val="single" w:sz="4" w:space="0" w:color="auto"/>
            </w:tcBorders>
          </w:tcPr>
          <w:p w14:paraId="50E1BF50" w14:textId="53FE6B3B" w:rsidR="00D9002E" w:rsidRPr="00387784" w:rsidRDefault="00E37E0A" w:rsidP="00882BC2">
            <w:pPr>
              <w:jc w:val="center"/>
              <w:rPr>
                <w:rFonts w:ascii="Times New Roman" w:hAnsi="Times New Roman" w:cs="Times New Roman"/>
                <w:sz w:val="22"/>
                <w:szCs w:val="22"/>
              </w:rPr>
            </w:pPr>
            <w:r w:rsidRPr="00387784">
              <w:rPr>
                <w:rFonts w:ascii="Times New Roman" w:hAnsi="Times New Roman" w:cs="Times New Roman"/>
                <w:sz w:val="22"/>
                <w:szCs w:val="22"/>
              </w:rPr>
              <w:t>10.2</w:t>
            </w:r>
          </w:p>
        </w:tc>
        <w:tc>
          <w:tcPr>
            <w:tcW w:w="903" w:type="dxa"/>
            <w:tcBorders>
              <w:bottom w:val="single" w:sz="4" w:space="0" w:color="auto"/>
            </w:tcBorders>
          </w:tcPr>
          <w:p w14:paraId="7F753B66" w14:textId="18BE286D" w:rsidR="00D9002E" w:rsidRPr="00387784" w:rsidRDefault="001A6D98" w:rsidP="00882BC2">
            <w:pPr>
              <w:jc w:val="center"/>
              <w:rPr>
                <w:rFonts w:ascii="Times New Roman" w:hAnsi="Times New Roman" w:cs="Times New Roman"/>
                <w:sz w:val="22"/>
                <w:szCs w:val="22"/>
              </w:rPr>
            </w:pPr>
            <w:r w:rsidRPr="00387784">
              <w:rPr>
                <w:rFonts w:ascii="Times New Roman" w:hAnsi="Times New Roman" w:cs="Times New Roman"/>
                <w:sz w:val="22"/>
                <w:szCs w:val="22"/>
              </w:rPr>
              <w:t>0</w:t>
            </w:r>
            <w:r w:rsidR="00E37E0A" w:rsidRPr="00387784">
              <w:rPr>
                <w:rFonts w:ascii="Times New Roman" w:hAnsi="Times New Roman" w:cs="Times New Roman"/>
                <w:sz w:val="22"/>
                <w:szCs w:val="22"/>
              </w:rPr>
              <w:t>.07</w:t>
            </w:r>
          </w:p>
        </w:tc>
      </w:tr>
      <w:tr w:rsidR="00D63FBD" w:rsidRPr="00C949CF" w14:paraId="739108F0" w14:textId="77777777" w:rsidTr="00387784">
        <w:trPr>
          <w:trHeight w:val="480"/>
        </w:trPr>
        <w:tc>
          <w:tcPr>
            <w:tcW w:w="12986" w:type="dxa"/>
            <w:gridSpan w:val="19"/>
            <w:tcBorders>
              <w:top w:val="single" w:sz="4" w:space="0" w:color="auto"/>
            </w:tcBorders>
          </w:tcPr>
          <w:p w14:paraId="65CAF4D9" w14:textId="49DC66FA" w:rsidR="00D63FBD" w:rsidRPr="00387784" w:rsidRDefault="00D63FBD" w:rsidP="00882BC2">
            <w:pPr>
              <w:rPr>
                <w:rFonts w:ascii="Times New Roman" w:hAnsi="Times New Roman" w:cs="Times New Roman"/>
                <w:sz w:val="22"/>
                <w:szCs w:val="22"/>
              </w:rPr>
            </w:pPr>
            <w:r w:rsidRPr="00387784">
              <w:rPr>
                <w:rFonts w:ascii="Times New Roman" w:hAnsi="Times New Roman" w:cs="Times New Roman"/>
                <w:color w:val="000000" w:themeColor="text1"/>
                <w:sz w:val="22"/>
                <w:szCs w:val="22"/>
                <w:vertAlign w:val="superscript"/>
              </w:rPr>
              <w:t>1</w:t>
            </w:r>
            <w:r w:rsidRPr="00387784">
              <w:rPr>
                <w:rFonts w:ascii="Times New Roman" w:hAnsi="Times New Roman" w:cs="Times New Roman"/>
                <w:i/>
                <w:color w:val="000000" w:themeColor="text1"/>
                <w:sz w:val="22"/>
                <w:szCs w:val="22"/>
              </w:rPr>
              <w:t>P</w:t>
            </w:r>
            <w:r w:rsidRPr="00387784">
              <w:rPr>
                <w:rFonts w:ascii="Times New Roman" w:hAnsi="Times New Roman" w:cs="Times New Roman"/>
                <w:color w:val="000000" w:themeColor="text1"/>
                <w:sz w:val="22"/>
                <w:szCs w:val="22"/>
              </w:rPr>
              <w:t>-values with multivariable analysis</w:t>
            </w:r>
            <w:r w:rsidR="00882BC2">
              <w:rPr>
                <w:rFonts w:ascii="Times New Roman" w:hAnsi="Times New Roman" w:cs="Times New Roman"/>
                <w:color w:val="000000" w:themeColor="text1"/>
                <w:sz w:val="22"/>
                <w:szCs w:val="22"/>
              </w:rPr>
              <w:t>: Treatment and Dry Cow Therapy</w:t>
            </w:r>
          </w:p>
          <w:p w14:paraId="4E56D0B2" w14:textId="03DB5A4A" w:rsidR="00D63FBD" w:rsidRPr="00387784" w:rsidRDefault="00D63FBD" w:rsidP="00882BC2">
            <w:pPr>
              <w:rPr>
                <w:rFonts w:ascii="Times New Roman" w:hAnsi="Times New Roman" w:cs="Times New Roman"/>
                <w:sz w:val="22"/>
                <w:szCs w:val="22"/>
              </w:rPr>
            </w:pP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Probability</w:t>
            </w:r>
          </w:p>
        </w:tc>
      </w:tr>
    </w:tbl>
    <w:p w14:paraId="6A1E60AB" w14:textId="48660598" w:rsidR="00FF075D" w:rsidRPr="00387784" w:rsidRDefault="00FF075D" w:rsidP="00BB2E84">
      <w:pPr>
        <w:jc w:val="center"/>
        <w:rPr>
          <w:rFonts w:ascii="Times New Roman" w:hAnsi="Times New Roman" w:cs="Times New Roman"/>
          <w:sz w:val="22"/>
          <w:szCs w:val="22"/>
        </w:rPr>
      </w:pPr>
    </w:p>
    <w:p w14:paraId="0CF17B81" w14:textId="6EF7AEB9" w:rsidR="00FF075D" w:rsidRDefault="00FF075D" w:rsidP="00BB2E84">
      <w:pPr>
        <w:jc w:val="center"/>
        <w:rPr>
          <w:rFonts w:ascii="Times New Roman" w:hAnsi="Times New Roman" w:cs="Times New Roman"/>
        </w:rPr>
      </w:pPr>
    </w:p>
    <w:p w14:paraId="2EF6E49F" w14:textId="71A8F7BD" w:rsidR="00FF075D" w:rsidRDefault="00FF075D" w:rsidP="00BB2E84">
      <w:pPr>
        <w:jc w:val="center"/>
        <w:rPr>
          <w:rFonts w:ascii="Times New Roman" w:hAnsi="Times New Roman" w:cs="Times New Roman"/>
        </w:rPr>
      </w:pPr>
    </w:p>
    <w:p w14:paraId="7A34FE80" w14:textId="46A05C70" w:rsidR="00FF075D" w:rsidRDefault="00FF075D" w:rsidP="00BB2E84">
      <w:pPr>
        <w:jc w:val="center"/>
        <w:rPr>
          <w:rFonts w:ascii="Times New Roman" w:hAnsi="Times New Roman" w:cs="Times New Roman"/>
        </w:rPr>
      </w:pPr>
    </w:p>
    <w:p w14:paraId="110707C9" w14:textId="1F2F9BAE" w:rsidR="00FF075D" w:rsidRDefault="00FF075D" w:rsidP="00BB2E84">
      <w:pPr>
        <w:jc w:val="center"/>
        <w:rPr>
          <w:rFonts w:ascii="Times New Roman" w:hAnsi="Times New Roman" w:cs="Times New Roman"/>
        </w:rPr>
      </w:pPr>
    </w:p>
    <w:p w14:paraId="007416E4" w14:textId="2B003259" w:rsidR="00FF075D" w:rsidRDefault="00FF075D" w:rsidP="00BB2E84">
      <w:pPr>
        <w:jc w:val="center"/>
        <w:rPr>
          <w:rFonts w:ascii="Times New Roman" w:hAnsi="Times New Roman" w:cs="Times New Roman"/>
        </w:rPr>
      </w:pPr>
    </w:p>
    <w:p w14:paraId="41983CE0" w14:textId="207101D1" w:rsidR="00FF075D" w:rsidRDefault="00FF075D" w:rsidP="00BB2E84">
      <w:pPr>
        <w:jc w:val="center"/>
        <w:rPr>
          <w:rFonts w:ascii="Times New Roman" w:hAnsi="Times New Roman" w:cs="Times New Roman"/>
        </w:rPr>
      </w:pPr>
    </w:p>
    <w:p w14:paraId="2A5F645A" w14:textId="5D1A9B77" w:rsidR="00FF075D" w:rsidRDefault="00FF075D" w:rsidP="00BB2E84">
      <w:pPr>
        <w:jc w:val="center"/>
        <w:rPr>
          <w:rFonts w:ascii="Times New Roman" w:hAnsi="Times New Roman" w:cs="Times New Roman"/>
        </w:rPr>
      </w:pPr>
    </w:p>
    <w:p w14:paraId="60CB13DF" w14:textId="40FF347E" w:rsidR="00FF075D" w:rsidRDefault="00FF075D" w:rsidP="00BB2E84">
      <w:pPr>
        <w:jc w:val="center"/>
        <w:rPr>
          <w:rFonts w:ascii="Times New Roman" w:hAnsi="Times New Roman" w:cs="Times New Roman"/>
        </w:rPr>
      </w:pPr>
    </w:p>
    <w:p w14:paraId="48E92CF1" w14:textId="4422089A" w:rsidR="004C3DAF" w:rsidRDefault="004C3DAF" w:rsidP="00FF34BA"/>
    <w:p w14:paraId="68B0E238" w14:textId="5EA2FABC" w:rsidR="004C3DAF" w:rsidRDefault="004C3DAF" w:rsidP="00FF34BA"/>
    <w:p w14:paraId="2D79E074" w14:textId="7CF9A47E" w:rsidR="004C3DAF" w:rsidRDefault="004C3DAF" w:rsidP="00FF34BA"/>
    <w:p w14:paraId="102879E0" w14:textId="77777777" w:rsidR="004C3DAF" w:rsidRPr="00FF34BA" w:rsidRDefault="004C3DAF" w:rsidP="00FF34BA">
      <w:pPr>
        <w:rPr>
          <w:b/>
        </w:rPr>
      </w:pPr>
    </w:p>
    <w:p w14:paraId="6076B660" w14:textId="77777777" w:rsidR="004E78E1" w:rsidRPr="00F91EB3" w:rsidRDefault="004E78E1" w:rsidP="0008655F">
      <w:pPr>
        <w:jc w:val="center"/>
        <w:rPr>
          <w:rFonts w:ascii="Times New Roman" w:hAnsi="Times New Roman" w:cs="Times New Roman"/>
        </w:rPr>
      </w:pPr>
    </w:p>
    <w:p w14:paraId="5A7CA321" w14:textId="77777777" w:rsidR="00A931F5" w:rsidRDefault="00A931F5">
      <w:pPr>
        <w:rPr>
          <w:rFonts w:ascii="Times New Roman" w:hAnsi="Times New Roman" w:cs="Times New Roman"/>
          <w:b/>
          <w:bCs/>
        </w:rPr>
      </w:pPr>
      <w:r>
        <w:rPr>
          <w:rFonts w:ascii="Times New Roman" w:hAnsi="Times New Roman" w:cs="Times New Roman"/>
        </w:rPr>
        <w:br w:type="page"/>
      </w:r>
    </w:p>
    <w:p w14:paraId="7A8B1901" w14:textId="1D3535FD" w:rsidR="00A931F5" w:rsidRPr="00387784" w:rsidRDefault="00330639">
      <w:pPr>
        <w:pStyle w:val="Caption"/>
        <w:rPr>
          <w:rFonts w:ascii="Times New Roman" w:hAnsi="Times New Roman" w:cs="Times New Roman"/>
          <w:sz w:val="22"/>
        </w:rPr>
      </w:pPr>
      <w:bookmarkStart w:id="55" w:name="_Toc77890650"/>
      <w:r w:rsidRPr="00387784">
        <w:rPr>
          <w:rFonts w:ascii="Times New Roman" w:hAnsi="Times New Roman" w:cs="Times New Roman"/>
          <w:sz w:val="22"/>
          <w:szCs w:val="22"/>
        </w:rPr>
        <w:lastRenderedPageBreak/>
        <w:t xml:space="preserve">Table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Pr="00387784">
        <w:rPr>
          <w:rFonts w:ascii="Times New Roman" w:hAnsi="Times New Roman" w:cs="Times New Roman"/>
          <w:noProof/>
          <w:sz w:val="22"/>
          <w:szCs w:val="22"/>
        </w:rPr>
        <w:t>10</w:t>
      </w:r>
      <w:r w:rsidRPr="00387784">
        <w:rPr>
          <w:rFonts w:ascii="Times New Roman" w:hAnsi="Times New Roman" w:cs="Times New Roman"/>
          <w:sz w:val="22"/>
          <w:szCs w:val="22"/>
        </w:rPr>
        <w:fldChar w:fldCharType="end"/>
      </w:r>
      <w:r w:rsidRPr="00387784">
        <w:rPr>
          <w:rFonts w:ascii="Times New Roman" w:hAnsi="Times New Roman" w:cs="Times New Roman"/>
          <w:sz w:val="22"/>
          <w:szCs w:val="22"/>
        </w:rPr>
        <w:t>.</w:t>
      </w:r>
      <w:r>
        <w:rPr>
          <w:rFonts w:ascii="Times New Roman" w:hAnsi="Times New Roman" w:cs="Times New Roman"/>
          <w:sz w:val="22"/>
        </w:rPr>
        <w:t xml:space="preserve"> </w:t>
      </w:r>
      <w:r w:rsidR="00A931F5" w:rsidRPr="00387784">
        <w:rPr>
          <w:rFonts w:ascii="Times New Roman" w:hAnsi="Times New Roman" w:cs="Times New Roman"/>
          <w:b w:val="0"/>
          <w:sz w:val="22"/>
        </w:rPr>
        <w:t>Quarter SCC &gt;200,000 probability over the dry period for cows enrolled in a trial to evaluate the effectiveness of a nutritional supplement in a selective dry cow therapy program</w:t>
      </w:r>
      <w:r w:rsidR="00A931F5" w:rsidRPr="00387784">
        <w:rPr>
          <w:rFonts w:ascii="Times New Roman" w:hAnsi="Times New Roman" w:cs="Times New Roman"/>
          <w:b w:val="0"/>
          <w:sz w:val="22"/>
          <w:vertAlign w:val="superscript"/>
        </w:rPr>
        <w:t>1</w:t>
      </w:r>
      <w:bookmarkEnd w:id="55"/>
    </w:p>
    <w:tbl>
      <w:tblPr>
        <w:tblStyle w:val="TableGrid"/>
        <w:tblpPr w:leftFromText="180" w:rightFromText="180" w:vertAnchor="text" w:horzAnchor="margin" w:tblpY="134"/>
        <w:tblW w:w="12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9"/>
        <w:gridCol w:w="841"/>
        <w:gridCol w:w="720"/>
        <w:gridCol w:w="792"/>
        <w:gridCol w:w="739"/>
        <w:gridCol w:w="712"/>
        <w:gridCol w:w="791"/>
        <w:gridCol w:w="791"/>
        <w:gridCol w:w="870"/>
        <w:gridCol w:w="711"/>
        <w:gridCol w:w="824"/>
        <w:gridCol w:w="757"/>
        <w:gridCol w:w="791"/>
        <w:gridCol w:w="791"/>
        <w:gridCol w:w="791"/>
        <w:gridCol w:w="900"/>
      </w:tblGrid>
      <w:tr w:rsidR="00A931F5" w:rsidRPr="003C248D" w14:paraId="20634EF5" w14:textId="77777777" w:rsidTr="00387784">
        <w:trPr>
          <w:trHeight w:val="341"/>
        </w:trPr>
        <w:tc>
          <w:tcPr>
            <w:tcW w:w="869" w:type="dxa"/>
            <w:tcBorders>
              <w:top w:val="single" w:sz="4" w:space="0" w:color="auto"/>
            </w:tcBorders>
            <w:vAlign w:val="center"/>
          </w:tcPr>
          <w:p w14:paraId="454B2A68" w14:textId="77777777" w:rsidR="00A931F5" w:rsidRPr="00387784" w:rsidRDefault="00A931F5" w:rsidP="002D25FE">
            <w:pPr>
              <w:jc w:val="center"/>
              <w:rPr>
                <w:rFonts w:ascii="Times New Roman" w:hAnsi="Times New Roman" w:cs="Times New Roman"/>
                <w:sz w:val="22"/>
                <w:szCs w:val="22"/>
              </w:rPr>
            </w:pPr>
          </w:p>
        </w:tc>
        <w:tc>
          <w:tcPr>
            <w:tcW w:w="841" w:type="dxa"/>
            <w:tcBorders>
              <w:top w:val="single" w:sz="4" w:space="0" w:color="auto"/>
            </w:tcBorders>
          </w:tcPr>
          <w:p w14:paraId="6FA6B91C" w14:textId="77777777" w:rsidR="00A931F5" w:rsidRPr="00387784" w:rsidRDefault="00A931F5" w:rsidP="002D25FE">
            <w:pPr>
              <w:jc w:val="center"/>
              <w:rPr>
                <w:rFonts w:ascii="Times New Roman" w:hAnsi="Times New Roman" w:cs="Times New Roman"/>
                <w:sz w:val="22"/>
                <w:szCs w:val="22"/>
              </w:rPr>
            </w:pPr>
          </w:p>
        </w:tc>
        <w:tc>
          <w:tcPr>
            <w:tcW w:w="1512" w:type="dxa"/>
            <w:gridSpan w:val="2"/>
            <w:tcBorders>
              <w:top w:val="single" w:sz="4" w:space="0" w:color="auto"/>
              <w:bottom w:val="single" w:sz="4" w:space="0" w:color="auto"/>
            </w:tcBorders>
            <w:vAlign w:val="center"/>
          </w:tcPr>
          <w:p w14:paraId="6A186580" w14:textId="77777777" w:rsidR="00A931F5" w:rsidRPr="00387784" w:rsidRDefault="00A931F5" w:rsidP="002D25FE">
            <w:pPr>
              <w:jc w:val="center"/>
              <w:rPr>
                <w:rFonts w:ascii="Times New Roman" w:hAnsi="Times New Roman" w:cs="Times New Roman"/>
                <w:sz w:val="22"/>
                <w:szCs w:val="22"/>
              </w:rPr>
            </w:pPr>
          </w:p>
        </w:tc>
        <w:tc>
          <w:tcPr>
            <w:tcW w:w="1451" w:type="dxa"/>
            <w:gridSpan w:val="2"/>
            <w:tcBorders>
              <w:top w:val="single" w:sz="4" w:space="0" w:color="auto"/>
              <w:bottom w:val="single" w:sz="4" w:space="0" w:color="auto"/>
            </w:tcBorders>
            <w:vAlign w:val="center"/>
          </w:tcPr>
          <w:p w14:paraId="44FAC2EE"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Treatment</w:t>
            </w:r>
            <w:r w:rsidRPr="00387784" w:rsidDel="00B33CBB">
              <w:rPr>
                <w:rFonts w:ascii="Times New Roman" w:hAnsi="Times New Roman" w:cs="Times New Roman"/>
                <w:sz w:val="22"/>
                <w:szCs w:val="22"/>
              </w:rPr>
              <w:t xml:space="preserve"> </w:t>
            </w:r>
          </w:p>
        </w:tc>
        <w:tc>
          <w:tcPr>
            <w:tcW w:w="1582" w:type="dxa"/>
            <w:gridSpan w:val="2"/>
            <w:tcBorders>
              <w:top w:val="single" w:sz="4" w:space="0" w:color="auto"/>
              <w:bottom w:val="single" w:sz="4" w:space="0" w:color="auto"/>
            </w:tcBorders>
            <w:vAlign w:val="center"/>
          </w:tcPr>
          <w:p w14:paraId="6314FFB9" w14:textId="77777777" w:rsidR="00A931F5" w:rsidRPr="00387784" w:rsidRDefault="00A931F5" w:rsidP="002D25FE">
            <w:pPr>
              <w:jc w:val="center"/>
              <w:rPr>
                <w:rFonts w:ascii="Times New Roman" w:hAnsi="Times New Roman" w:cs="Times New Roman"/>
                <w:sz w:val="22"/>
                <w:szCs w:val="22"/>
              </w:rPr>
            </w:pPr>
          </w:p>
        </w:tc>
        <w:tc>
          <w:tcPr>
            <w:tcW w:w="870" w:type="dxa"/>
            <w:tcBorders>
              <w:top w:val="single" w:sz="4" w:space="0" w:color="auto"/>
              <w:bottom w:val="single" w:sz="4" w:space="0" w:color="auto"/>
            </w:tcBorders>
          </w:tcPr>
          <w:p w14:paraId="37A33F30" w14:textId="77777777" w:rsidR="00A931F5" w:rsidRPr="00387784" w:rsidRDefault="00A931F5" w:rsidP="002D25FE">
            <w:pPr>
              <w:jc w:val="center"/>
              <w:rPr>
                <w:rFonts w:ascii="Times New Roman" w:hAnsi="Times New Roman" w:cs="Times New Roman"/>
                <w:sz w:val="22"/>
                <w:szCs w:val="22"/>
              </w:rPr>
            </w:pPr>
          </w:p>
        </w:tc>
        <w:tc>
          <w:tcPr>
            <w:tcW w:w="5565" w:type="dxa"/>
            <w:gridSpan w:val="7"/>
            <w:tcBorders>
              <w:top w:val="single" w:sz="4" w:space="0" w:color="auto"/>
              <w:bottom w:val="single" w:sz="4" w:space="0" w:color="auto"/>
            </w:tcBorders>
            <w:vAlign w:val="center"/>
          </w:tcPr>
          <w:p w14:paraId="0CBBEC42" w14:textId="71BA8F74" w:rsidR="00A931F5" w:rsidRPr="00387784" w:rsidRDefault="00882BC2" w:rsidP="002D25FE">
            <w:pPr>
              <w:jc w:val="center"/>
              <w:rPr>
                <w:rFonts w:ascii="Times New Roman" w:hAnsi="Times New Roman" w:cs="Times New Roman"/>
                <w:sz w:val="22"/>
                <w:szCs w:val="22"/>
              </w:rPr>
            </w:pPr>
            <w:r>
              <w:rPr>
                <w:rFonts w:ascii="Times New Roman" w:hAnsi="Times New Roman" w:cs="Times New Roman"/>
                <w:sz w:val="22"/>
                <w:szCs w:val="22"/>
              </w:rPr>
              <w:t xml:space="preserve">Selective </w:t>
            </w:r>
            <w:r w:rsidR="00A931F5" w:rsidRPr="00387784">
              <w:rPr>
                <w:rFonts w:ascii="Times New Roman" w:hAnsi="Times New Roman" w:cs="Times New Roman"/>
                <w:sz w:val="22"/>
                <w:szCs w:val="22"/>
              </w:rPr>
              <w:t>Dry Cow Therapy</w:t>
            </w:r>
          </w:p>
        </w:tc>
      </w:tr>
      <w:tr w:rsidR="00A931F5" w:rsidRPr="003C248D" w14:paraId="77ECBCE0" w14:textId="77777777" w:rsidTr="00387784">
        <w:trPr>
          <w:trHeight w:val="274"/>
        </w:trPr>
        <w:tc>
          <w:tcPr>
            <w:tcW w:w="869" w:type="dxa"/>
            <w:tcBorders>
              <w:top w:val="single" w:sz="4" w:space="0" w:color="auto"/>
              <w:bottom w:val="single" w:sz="4" w:space="0" w:color="auto"/>
            </w:tcBorders>
            <w:vAlign w:val="center"/>
          </w:tcPr>
          <w:p w14:paraId="1CD8E293" w14:textId="77777777" w:rsidR="00A931F5" w:rsidRPr="00387784" w:rsidRDefault="00A931F5" w:rsidP="002D25FE">
            <w:pPr>
              <w:jc w:val="center"/>
              <w:rPr>
                <w:rFonts w:ascii="Times New Roman" w:hAnsi="Times New Roman" w:cs="Times New Roman"/>
                <w:sz w:val="22"/>
                <w:szCs w:val="22"/>
              </w:rPr>
            </w:pPr>
          </w:p>
        </w:tc>
        <w:tc>
          <w:tcPr>
            <w:tcW w:w="841" w:type="dxa"/>
            <w:tcBorders>
              <w:top w:val="single" w:sz="4" w:space="0" w:color="auto"/>
              <w:bottom w:val="single" w:sz="4" w:space="0" w:color="auto"/>
            </w:tcBorders>
          </w:tcPr>
          <w:p w14:paraId="4778E583" w14:textId="77777777" w:rsidR="00A931F5" w:rsidRPr="00387784" w:rsidRDefault="00A931F5" w:rsidP="002D25FE">
            <w:pPr>
              <w:jc w:val="center"/>
              <w:rPr>
                <w:rFonts w:ascii="Times New Roman" w:hAnsi="Times New Roman" w:cs="Times New Roman"/>
                <w:sz w:val="22"/>
                <w:szCs w:val="22"/>
              </w:rPr>
            </w:pPr>
          </w:p>
        </w:tc>
        <w:tc>
          <w:tcPr>
            <w:tcW w:w="2251" w:type="dxa"/>
            <w:gridSpan w:val="3"/>
            <w:tcBorders>
              <w:top w:val="single" w:sz="4" w:space="0" w:color="auto"/>
              <w:bottom w:val="single" w:sz="4" w:space="0" w:color="auto"/>
            </w:tcBorders>
            <w:vAlign w:val="center"/>
          </w:tcPr>
          <w:p w14:paraId="0409B0B4"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CON</w:t>
            </w:r>
          </w:p>
        </w:tc>
        <w:tc>
          <w:tcPr>
            <w:tcW w:w="3164" w:type="dxa"/>
            <w:gridSpan w:val="4"/>
            <w:tcBorders>
              <w:top w:val="single" w:sz="4" w:space="0" w:color="auto"/>
              <w:bottom w:val="single" w:sz="4" w:space="0" w:color="auto"/>
            </w:tcBorders>
            <w:vAlign w:val="center"/>
          </w:tcPr>
          <w:p w14:paraId="02CCA244"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OG</w:t>
            </w:r>
          </w:p>
        </w:tc>
        <w:tc>
          <w:tcPr>
            <w:tcW w:w="2292" w:type="dxa"/>
            <w:gridSpan w:val="3"/>
            <w:tcBorders>
              <w:top w:val="single" w:sz="4" w:space="0" w:color="auto"/>
              <w:bottom w:val="single" w:sz="4" w:space="0" w:color="auto"/>
            </w:tcBorders>
            <w:vAlign w:val="center"/>
          </w:tcPr>
          <w:p w14:paraId="7F79B901"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 xml:space="preserve"> NO</w:t>
            </w:r>
            <w:r w:rsidRPr="00387784" w:rsidDel="00B33CBB">
              <w:rPr>
                <w:rFonts w:ascii="Times New Roman" w:hAnsi="Times New Roman" w:cs="Times New Roman"/>
                <w:sz w:val="22"/>
                <w:szCs w:val="22"/>
              </w:rPr>
              <w:t xml:space="preserve"> </w:t>
            </w:r>
          </w:p>
        </w:tc>
        <w:tc>
          <w:tcPr>
            <w:tcW w:w="791" w:type="dxa"/>
            <w:tcBorders>
              <w:top w:val="single" w:sz="4" w:space="0" w:color="auto"/>
              <w:bottom w:val="single" w:sz="4" w:space="0" w:color="auto"/>
            </w:tcBorders>
            <w:vAlign w:val="center"/>
          </w:tcPr>
          <w:p w14:paraId="7BBB654E"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 xml:space="preserve"> </w:t>
            </w:r>
          </w:p>
        </w:tc>
        <w:tc>
          <w:tcPr>
            <w:tcW w:w="2482" w:type="dxa"/>
            <w:gridSpan w:val="3"/>
            <w:tcBorders>
              <w:top w:val="single" w:sz="4" w:space="0" w:color="auto"/>
              <w:bottom w:val="single" w:sz="4" w:space="0" w:color="auto"/>
            </w:tcBorders>
            <w:vAlign w:val="center"/>
          </w:tcPr>
          <w:p w14:paraId="5F2A6189"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YES</w:t>
            </w:r>
          </w:p>
        </w:tc>
      </w:tr>
      <w:tr w:rsidR="001226A8" w:rsidRPr="003C248D" w14:paraId="190F43B9" w14:textId="77777777" w:rsidTr="00387784">
        <w:trPr>
          <w:trHeight w:val="274"/>
        </w:trPr>
        <w:tc>
          <w:tcPr>
            <w:tcW w:w="869" w:type="dxa"/>
            <w:tcBorders>
              <w:top w:val="single" w:sz="4" w:space="0" w:color="auto"/>
              <w:bottom w:val="single" w:sz="4" w:space="0" w:color="auto"/>
            </w:tcBorders>
            <w:vAlign w:val="center"/>
          </w:tcPr>
          <w:p w14:paraId="5016E418" w14:textId="77777777" w:rsidR="001226A8" w:rsidRPr="00387784" w:rsidRDefault="001226A8" w:rsidP="002D25FE">
            <w:pPr>
              <w:rPr>
                <w:rFonts w:ascii="Times New Roman" w:hAnsi="Times New Roman" w:cs="Times New Roman"/>
                <w:sz w:val="22"/>
                <w:szCs w:val="22"/>
              </w:rPr>
            </w:pPr>
            <w:r w:rsidRPr="00387784">
              <w:rPr>
                <w:rFonts w:ascii="Times New Roman" w:hAnsi="Times New Roman" w:cs="Times New Roman"/>
                <w:sz w:val="22"/>
                <w:szCs w:val="22"/>
              </w:rPr>
              <w:t>Item, %</w:t>
            </w:r>
          </w:p>
        </w:tc>
        <w:tc>
          <w:tcPr>
            <w:tcW w:w="841" w:type="dxa"/>
            <w:tcBorders>
              <w:top w:val="single" w:sz="4" w:space="0" w:color="auto"/>
              <w:bottom w:val="single" w:sz="4" w:space="0" w:color="auto"/>
            </w:tcBorders>
          </w:tcPr>
          <w:p w14:paraId="19395D57" w14:textId="77777777" w:rsidR="001226A8" w:rsidRPr="00387784" w:rsidRDefault="001226A8" w:rsidP="002D25FE">
            <w:pPr>
              <w:jc w:val="center"/>
              <w:rPr>
                <w:rFonts w:ascii="Times New Roman" w:hAnsi="Times New Roman" w:cs="Times New Roman"/>
                <w:sz w:val="22"/>
                <w:szCs w:val="22"/>
              </w:rPr>
            </w:pPr>
          </w:p>
        </w:tc>
        <w:tc>
          <w:tcPr>
            <w:tcW w:w="720" w:type="dxa"/>
            <w:tcBorders>
              <w:top w:val="single" w:sz="4" w:space="0" w:color="auto"/>
              <w:bottom w:val="single" w:sz="4" w:space="0" w:color="auto"/>
            </w:tcBorders>
            <w:vAlign w:val="center"/>
          </w:tcPr>
          <w:p w14:paraId="48BE864E" w14:textId="77777777" w:rsidR="001226A8" w:rsidRPr="00387784" w:rsidRDefault="001226A8" w:rsidP="002D25FE">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531" w:type="dxa"/>
            <w:gridSpan w:val="2"/>
            <w:tcBorders>
              <w:top w:val="single" w:sz="4" w:space="0" w:color="auto"/>
              <w:bottom w:val="single" w:sz="4" w:space="0" w:color="auto"/>
            </w:tcBorders>
            <w:vAlign w:val="center"/>
          </w:tcPr>
          <w:p w14:paraId="59E79208" w14:textId="515FBA54" w:rsidR="001226A8" w:rsidRPr="00387784" w:rsidRDefault="001226A8" w:rsidP="00387784">
            <w:pPr>
              <w:ind w:right="-78"/>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712" w:type="dxa"/>
            <w:tcBorders>
              <w:top w:val="single" w:sz="4" w:space="0" w:color="auto"/>
              <w:bottom w:val="single" w:sz="4" w:space="0" w:color="auto"/>
            </w:tcBorders>
            <w:vAlign w:val="center"/>
          </w:tcPr>
          <w:p w14:paraId="23DA329F" w14:textId="77777777" w:rsidR="001226A8" w:rsidRPr="00387784" w:rsidRDefault="001226A8" w:rsidP="002D25FE">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582" w:type="dxa"/>
            <w:gridSpan w:val="2"/>
            <w:tcBorders>
              <w:top w:val="single" w:sz="4" w:space="0" w:color="auto"/>
              <w:bottom w:val="single" w:sz="4" w:space="0" w:color="auto"/>
            </w:tcBorders>
            <w:vAlign w:val="center"/>
          </w:tcPr>
          <w:p w14:paraId="70AE4B2A" w14:textId="0F3F9C92" w:rsidR="001226A8" w:rsidRPr="00387784" w:rsidRDefault="001226A8"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870" w:type="dxa"/>
            <w:tcBorders>
              <w:top w:val="single" w:sz="4" w:space="0" w:color="auto"/>
              <w:bottom w:val="single" w:sz="4" w:space="0" w:color="auto"/>
            </w:tcBorders>
            <w:vAlign w:val="center"/>
          </w:tcPr>
          <w:p w14:paraId="698670C2" w14:textId="77777777" w:rsidR="001226A8" w:rsidRPr="00387784" w:rsidRDefault="001226A8" w:rsidP="002D25FE">
            <w:pPr>
              <w:jc w:val="center"/>
              <w:rPr>
                <w:rFonts w:ascii="Times New Roman" w:hAnsi="Times New Roman" w:cs="Times New Roman"/>
                <w:sz w:val="22"/>
                <w:szCs w:val="22"/>
              </w:rPr>
            </w:pPr>
            <w:r w:rsidRPr="00387784">
              <w:rPr>
                <w:rFonts w:ascii="Times New Roman" w:hAnsi="Times New Roman" w:cs="Times New Roman"/>
                <w:sz w:val="22"/>
                <w:szCs w:val="22"/>
              </w:rPr>
              <w:t>P value</w:t>
            </w:r>
          </w:p>
        </w:tc>
        <w:tc>
          <w:tcPr>
            <w:tcW w:w="711" w:type="dxa"/>
            <w:tcBorders>
              <w:top w:val="single" w:sz="4" w:space="0" w:color="auto"/>
              <w:bottom w:val="single" w:sz="4" w:space="0" w:color="auto"/>
            </w:tcBorders>
            <w:vAlign w:val="center"/>
          </w:tcPr>
          <w:p w14:paraId="65A0AEE5" w14:textId="77777777" w:rsidR="001226A8" w:rsidRPr="00387784" w:rsidRDefault="001226A8" w:rsidP="002D25FE">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581" w:type="dxa"/>
            <w:gridSpan w:val="2"/>
            <w:tcBorders>
              <w:top w:val="single" w:sz="4" w:space="0" w:color="auto"/>
              <w:bottom w:val="single" w:sz="4" w:space="0" w:color="auto"/>
            </w:tcBorders>
            <w:vAlign w:val="center"/>
          </w:tcPr>
          <w:p w14:paraId="3DFCAA5B" w14:textId="6E8BD9AE" w:rsidR="001226A8" w:rsidRPr="00387784" w:rsidRDefault="001226A8" w:rsidP="002D25FE">
            <w:pPr>
              <w:jc w:val="center"/>
              <w:rPr>
                <w:rFonts w:ascii="Times New Roman" w:hAnsi="Times New Roman" w:cs="Times New Roman"/>
                <w:sz w:val="22"/>
                <w:szCs w:val="22"/>
              </w:rPr>
            </w:pPr>
            <w:r w:rsidRPr="00387784">
              <w:rPr>
                <w:rFonts w:ascii="Times New Roman" w:hAnsi="Times New Roman" w:cs="Times New Roman"/>
                <w:sz w:val="22"/>
                <w:szCs w:val="22"/>
              </w:rPr>
              <w:t>95% CI95</w:t>
            </w:r>
          </w:p>
        </w:tc>
        <w:tc>
          <w:tcPr>
            <w:tcW w:w="791" w:type="dxa"/>
            <w:tcBorders>
              <w:top w:val="single" w:sz="4" w:space="0" w:color="auto"/>
              <w:bottom w:val="single" w:sz="4" w:space="0" w:color="auto"/>
            </w:tcBorders>
            <w:vAlign w:val="center"/>
          </w:tcPr>
          <w:p w14:paraId="21204378" w14:textId="77777777" w:rsidR="001226A8" w:rsidRPr="00387784" w:rsidRDefault="001226A8" w:rsidP="002D25FE">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582" w:type="dxa"/>
            <w:gridSpan w:val="2"/>
            <w:tcBorders>
              <w:top w:val="single" w:sz="4" w:space="0" w:color="auto"/>
              <w:bottom w:val="single" w:sz="4" w:space="0" w:color="auto"/>
            </w:tcBorders>
            <w:vAlign w:val="center"/>
          </w:tcPr>
          <w:p w14:paraId="58F6F8CA" w14:textId="34010043" w:rsidR="001226A8" w:rsidRPr="00387784" w:rsidRDefault="001226A8" w:rsidP="003C68A3">
            <w:pPr>
              <w:jc w:val="center"/>
              <w:rPr>
                <w:rFonts w:ascii="Times New Roman" w:hAnsi="Times New Roman" w:cs="Times New Roman"/>
                <w:sz w:val="22"/>
                <w:szCs w:val="22"/>
              </w:rPr>
            </w:pPr>
            <w:r w:rsidRPr="00387784">
              <w:rPr>
                <w:rFonts w:ascii="Times New Roman" w:hAnsi="Times New Roman" w:cs="Times New Roman"/>
                <w:sz w:val="22"/>
                <w:szCs w:val="22"/>
              </w:rPr>
              <w:t>95% CI</w:t>
            </w:r>
          </w:p>
        </w:tc>
        <w:tc>
          <w:tcPr>
            <w:tcW w:w="900" w:type="dxa"/>
            <w:tcBorders>
              <w:top w:val="single" w:sz="4" w:space="0" w:color="auto"/>
              <w:bottom w:val="single" w:sz="4" w:space="0" w:color="auto"/>
            </w:tcBorders>
            <w:vAlign w:val="center"/>
          </w:tcPr>
          <w:p w14:paraId="15B3429D" w14:textId="77777777" w:rsidR="001226A8" w:rsidRPr="00387784" w:rsidRDefault="001226A8" w:rsidP="002D25FE">
            <w:pPr>
              <w:jc w:val="center"/>
              <w:rPr>
                <w:rFonts w:ascii="Times New Roman" w:hAnsi="Times New Roman" w:cs="Times New Roman"/>
                <w:sz w:val="22"/>
                <w:szCs w:val="22"/>
              </w:rPr>
            </w:pPr>
            <w:r w:rsidRPr="00387784">
              <w:rPr>
                <w:rFonts w:ascii="Times New Roman" w:hAnsi="Times New Roman" w:cs="Times New Roman"/>
                <w:sz w:val="22"/>
                <w:szCs w:val="22"/>
              </w:rPr>
              <w:t>P value</w:t>
            </w:r>
          </w:p>
        </w:tc>
      </w:tr>
      <w:tr w:rsidR="00A931F5" w:rsidRPr="003C248D" w14:paraId="106DD284" w14:textId="77777777" w:rsidTr="00387784">
        <w:trPr>
          <w:trHeight w:val="265"/>
        </w:trPr>
        <w:tc>
          <w:tcPr>
            <w:tcW w:w="1710" w:type="dxa"/>
            <w:gridSpan w:val="2"/>
            <w:tcBorders>
              <w:top w:val="single" w:sz="4" w:space="0" w:color="auto"/>
            </w:tcBorders>
            <w:vAlign w:val="center"/>
          </w:tcPr>
          <w:p w14:paraId="79A5DD01" w14:textId="77777777" w:rsidR="00A931F5" w:rsidRPr="00387784" w:rsidRDefault="00A931F5" w:rsidP="002D25FE">
            <w:pPr>
              <w:rPr>
                <w:rFonts w:ascii="Times New Roman" w:hAnsi="Times New Roman" w:cs="Times New Roman"/>
                <w:sz w:val="22"/>
                <w:szCs w:val="22"/>
              </w:rPr>
            </w:pPr>
            <w:r w:rsidRPr="00387784">
              <w:rPr>
                <w:rFonts w:ascii="Times New Roman" w:hAnsi="Times New Roman" w:cs="Times New Roman"/>
                <w:sz w:val="22"/>
                <w:szCs w:val="22"/>
              </w:rPr>
              <w:t>Cure (n = 49)</w:t>
            </w:r>
          </w:p>
        </w:tc>
        <w:tc>
          <w:tcPr>
            <w:tcW w:w="720" w:type="dxa"/>
            <w:tcBorders>
              <w:top w:val="single" w:sz="4" w:space="0" w:color="auto"/>
            </w:tcBorders>
            <w:vAlign w:val="center"/>
          </w:tcPr>
          <w:p w14:paraId="6B1C7688"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7.7</w:t>
            </w:r>
          </w:p>
        </w:tc>
        <w:tc>
          <w:tcPr>
            <w:tcW w:w="792" w:type="dxa"/>
            <w:tcBorders>
              <w:top w:val="single" w:sz="4" w:space="0" w:color="auto"/>
            </w:tcBorders>
            <w:vAlign w:val="center"/>
          </w:tcPr>
          <w:p w14:paraId="3DFC3352"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4.4</w:t>
            </w:r>
          </w:p>
        </w:tc>
        <w:tc>
          <w:tcPr>
            <w:tcW w:w="739" w:type="dxa"/>
            <w:tcBorders>
              <w:top w:val="single" w:sz="4" w:space="0" w:color="auto"/>
            </w:tcBorders>
            <w:vAlign w:val="center"/>
          </w:tcPr>
          <w:p w14:paraId="0F49AAA2"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13.1</w:t>
            </w:r>
          </w:p>
        </w:tc>
        <w:tc>
          <w:tcPr>
            <w:tcW w:w="712" w:type="dxa"/>
            <w:tcBorders>
              <w:top w:val="single" w:sz="4" w:space="0" w:color="auto"/>
            </w:tcBorders>
            <w:vAlign w:val="center"/>
          </w:tcPr>
          <w:p w14:paraId="1823B42A"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6.9</w:t>
            </w:r>
          </w:p>
        </w:tc>
        <w:tc>
          <w:tcPr>
            <w:tcW w:w="791" w:type="dxa"/>
            <w:tcBorders>
              <w:top w:val="single" w:sz="4" w:space="0" w:color="auto"/>
            </w:tcBorders>
            <w:vAlign w:val="center"/>
          </w:tcPr>
          <w:p w14:paraId="2CC36249"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3.7</w:t>
            </w:r>
          </w:p>
        </w:tc>
        <w:tc>
          <w:tcPr>
            <w:tcW w:w="791" w:type="dxa"/>
            <w:tcBorders>
              <w:top w:val="single" w:sz="4" w:space="0" w:color="auto"/>
            </w:tcBorders>
            <w:vAlign w:val="center"/>
          </w:tcPr>
          <w:p w14:paraId="5E9E58BE"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12.5</w:t>
            </w:r>
          </w:p>
        </w:tc>
        <w:tc>
          <w:tcPr>
            <w:tcW w:w="870" w:type="dxa"/>
            <w:tcBorders>
              <w:top w:val="single" w:sz="4" w:space="0" w:color="auto"/>
              <w:right w:val="single" w:sz="4" w:space="0" w:color="auto"/>
            </w:tcBorders>
            <w:vAlign w:val="center"/>
          </w:tcPr>
          <w:p w14:paraId="7BBF6323"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0.78</w:t>
            </w:r>
          </w:p>
        </w:tc>
        <w:tc>
          <w:tcPr>
            <w:tcW w:w="711" w:type="dxa"/>
            <w:tcBorders>
              <w:top w:val="single" w:sz="4" w:space="0" w:color="auto"/>
              <w:left w:val="single" w:sz="4" w:space="0" w:color="auto"/>
            </w:tcBorders>
            <w:vAlign w:val="center"/>
          </w:tcPr>
          <w:p w14:paraId="784B280D"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2.0</w:t>
            </w:r>
          </w:p>
        </w:tc>
        <w:tc>
          <w:tcPr>
            <w:tcW w:w="824" w:type="dxa"/>
            <w:tcBorders>
              <w:top w:val="single" w:sz="4" w:space="0" w:color="auto"/>
            </w:tcBorders>
            <w:vAlign w:val="center"/>
          </w:tcPr>
          <w:p w14:paraId="764C821D"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0.9</w:t>
            </w:r>
          </w:p>
        </w:tc>
        <w:tc>
          <w:tcPr>
            <w:tcW w:w="757" w:type="dxa"/>
            <w:tcBorders>
              <w:top w:val="single" w:sz="4" w:space="0" w:color="auto"/>
            </w:tcBorders>
            <w:vAlign w:val="center"/>
          </w:tcPr>
          <w:p w14:paraId="70289B6D"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4.6</w:t>
            </w:r>
          </w:p>
        </w:tc>
        <w:tc>
          <w:tcPr>
            <w:tcW w:w="791" w:type="dxa"/>
            <w:tcBorders>
              <w:top w:val="single" w:sz="4" w:space="0" w:color="auto"/>
            </w:tcBorders>
            <w:vAlign w:val="center"/>
          </w:tcPr>
          <w:p w14:paraId="60DF9F67"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23.0</w:t>
            </w:r>
          </w:p>
        </w:tc>
        <w:tc>
          <w:tcPr>
            <w:tcW w:w="791" w:type="dxa"/>
            <w:tcBorders>
              <w:top w:val="single" w:sz="4" w:space="0" w:color="auto"/>
            </w:tcBorders>
            <w:vAlign w:val="center"/>
          </w:tcPr>
          <w:p w14:paraId="7DF32787"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16.3</w:t>
            </w:r>
          </w:p>
        </w:tc>
        <w:tc>
          <w:tcPr>
            <w:tcW w:w="791" w:type="dxa"/>
            <w:tcBorders>
              <w:top w:val="single" w:sz="4" w:space="0" w:color="auto"/>
            </w:tcBorders>
            <w:vAlign w:val="center"/>
          </w:tcPr>
          <w:p w14:paraId="74406292"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31.5</w:t>
            </w:r>
          </w:p>
        </w:tc>
        <w:tc>
          <w:tcPr>
            <w:tcW w:w="900" w:type="dxa"/>
            <w:tcBorders>
              <w:top w:val="single" w:sz="4" w:space="0" w:color="auto"/>
            </w:tcBorders>
            <w:vAlign w:val="center"/>
          </w:tcPr>
          <w:p w14:paraId="6512770B"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&lt;.0001</w:t>
            </w:r>
          </w:p>
        </w:tc>
      </w:tr>
      <w:tr w:rsidR="00A931F5" w:rsidRPr="003C248D" w14:paraId="632CB4F9" w14:textId="77777777" w:rsidTr="00387784">
        <w:trPr>
          <w:trHeight w:val="279"/>
        </w:trPr>
        <w:tc>
          <w:tcPr>
            <w:tcW w:w="1710" w:type="dxa"/>
            <w:gridSpan w:val="2"/>
            <w:vAlign w:val="center"/>
          </w:tcPr>
          <w:p w14:paraId="6031CC8C" w14:textId="77777777" w:rsidR="00A931F5" w:rsidRPr="00387784" w:rsidRDefault="00A931F5" w:rsidP="002D25FE">
            <w:pPr>
              <w:rPr>
                <w:rFonts w:ascii="Times New Roman" w:hAnsi="Times New Roman" w:cs="Times New Roman"/>
                <w:sz w:val="22"/>
                <w:szCs w:val="22"/>
              </w:rPr>
            </w:pPr>
            <w:r w:rsidRPr="00387784">
              <w:rPr>
                <w:rFonts w:ascii="Times New Roman" w:hAnsi="Times New Roman" w:cs="Times New Roman"/>
                <w:sz w:val="22"/>
                <w:szCs w:val="22"/>
              </w:rPr>
              <w:t>Chronic (n = 80)</w:t>
            </w:r>
          </w:p>
        </w:tc>
        <w:tc>
          <w:tcPr>
            <w:tcW w:w="720" w:type="dxa"/>
            <w:vAlign w:val="center"/>
          </w:tcPr>
          <w:p w14:paraId="7180F258"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6.5</w:t>
            </w:r>
          </w:p>
        </w:tc>
        <w:tc>
          <w:tcPr>
            <w:tcW w:w="792" w:type="dxa"/>
            <w:vAlign w:val="center"/>
          </w:tcPr>
          <w:p w14:paraId="7ADE11DA"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2.3</w:t>
            </w:r>
          </w:p>
        </w:tc>
        <w:tc>
          <w:tcPr>
            <w:tcW w:w="739" w:type="dxa"/>
            <w:vAlign w:val="center"/>
          </w:tcPr>
          <w:p w14:paraId="345FCA03"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17.1</w:t>
            </w:r>
          </w:p>
        </w:tc>
        <w:tc>
          <w:tcPr>
            <w:tcW w:w="712" w:type="dxa"/>
            <w:vAlign w:val="center"/>
          </w:tcPr>
          <w:p w14:paraId="59D5ABA1"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2.6</w:t>
            </w:r>
          </w:p>
        </w:tc>
        <w:tc>
          <w:tcPr>
            <w:tcW w:w="791" w:type="dxa"/>
            <w:vAlign w:val="center"/>
          </w:tcPr>
          <w:p w14:paraId="752637D2"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0.8</w:t>
            </w:r>
          </w:p>
        </w:tc>
        <w:tc>
          <w:tcPr>
            <w:tcW w:w="791" w:type="dxa"/>
            <w:vAlign w:val="center"/>
          </w:tcPr>
          <w:p w14:paraId="5638688D"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8.3</w:t>
            </w:r>
          </w:p>
        </w:tc>
        <w:tc>
          <w:tcPr>
            <w:tcW w:w="870" w:type="dxa"/>
            <w:tcBorders>
              <w:right w:val="single" w:sz="4" w:space="0" w:color="auto"/>
            </w:tcBorders>
            <w:vAlign w:val="center"/>
          </w:tcPr>
          <w:p w14:paraId="4D0FCD67" w14:textId="77777777" w:rsidR="00A931F5" w:rsidRPr="00387784" w:rsidDel="00B33CBB"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0.05</w:t>
            </w:r>
          </w:p>
        </w:tc>
        <w:tc>
          <w:tcPr>
            <w:tcW w:w="711" w:type="dxa"/>
            <w:tcBorders>
              <w:left w:val="single" w:sz="4" w:space="0" w:color="auto"/>
            </w:tcBorders>
            <w:vAlign w:val="center"/>
          </w:tcPr>
          <w:p w14:paraId="7247BCA2"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0.3</w:t>
            </w:r>
          </w:p>
        </w:tc>
        <w:tc>
          <w:tcPr>
            <w:tcW w:w="824" w:type="dxa"/>
            <w:vAlign w:val="center"/>
          </w:tcPr>
          <w:p w14:paraId="451C9959"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0.04</w:t>
            </w:r>
          </w:p>
        </w:tc>
        <w:tc>
          <w:tcPr>
            <w:tcW w:w="757" w:type="dxa"/>
            <w:vAlign w:val="center"/>
          </w:tcPr>
          <w:p w14:paraId="7533C6F7"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2.2</w:t>
            </w:r>
          </w:p>
        </w:tc>
        <w:tc>
          <w:tcPr>
            <w:tcW w:w="791" w:type="dxa"/>
            <w:vAlign w:val="center"/>
          </w:tcPr>
          <w:p w14:paraId="5E64F78D"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38.5</w:t>
            </w:r>
          </w:p>
        </w:tc>
        <w:tc>
          <w:tcPr>
            <w:tcW w:w="791" w:type="dxa"/>
            <w:vAlign w:val="center"/>
          </w:tcPr>
          <w:p w14:paraId="6279C5F2"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28.1</w:t>
            </w:r>
          </w:p>
        </w:tc>
        <w:tc>
          <w:tcPr>
            <w:tcW w:w="791" w:type="dxa"/>
            <w:vAlign w:val="center"/>
          </w:tcPr>
          <w:p w14:paraId="74ABBA10"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50.1</w:t>
            </w:r>
          </w:p>
        </w:tc>
        <w:tc>
          <w:tcPr>
            <w:tcW w:w="900" w:type="dxa"/>
            <w:vAlign w:val="center"/>
          </w:tcPr>
          <w:p w14:paraId="7B0E0041"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&lt;.0001</w:t>
            </w:r>
          </w:p>
        </w:tc>
      </w:tr>
      <w:tr w:rsidR="00A931F5" w:rsidRPr="003C248D" w14:paraId="1310790C" w14:textId="77777777" w:rsidTr="00387784">
        <w:trPr>
          <w:trHeight w:val="279"/>
        </w:trPr>
        <w:tc>
          <w:tcPr>
            <w:tcW w:w="1710" w:type="dxa"/>
            <w:gridSpan w:val="2"/>
            <w:vAlign w:val="center"/>
          </w:tcPr>
          <w:p w14:paraId="45279BEF" w14:textId="77777777" w:rsidR="00A931F5" w:rsidRPr="00387784" w:rsidRDefault="00A931F5" w:rsidP="002D25FE">
            <w:pPr>
              <w:rPr>
                <w:rFonts w:ascii="Times New Roman" w:hAnsi="Times New Roman" w:cs="Times New Roman"/>
                <w:sz w:val="22"/>
                <w:szCs w:val="22"/>
              </w:rPr>
            </w:pPr>
            <w:r w:rsidRPr="00387784">
              <w:rPr>
                <w:rFonts w:ascii="Times New Roman" w:hAnsi="Times New Roman" w:cs="Times New Roman"/>
                <w:sz w:val="22"/>
                <w:szCs w:val="22"/>
              </w:rPr>
              <w:t>New (n = 108)</w:t>
            </w:r>
          </w:p>
        </w:tc>
        <w:tc>
          <w:tcPr>
            <w:tcW w:w="720" w:type="dxa"/>
            <w:vAlign w:val="center"/>
          </w:tcPr>
          <w:p w14:paraId="1B95F3BF"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16.3</w:t>
            </w:r>
          </w:p>
        </w:tc>
        <w:tc>
          <w:tcPr>
            <w:tcW w:w="792" w:type="dxa"/>
            <w:vAlign w:val="center"/>
          </w:tcPr>
          <w:p w14:paraId="62B4AAA5"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11.0</w:t>
            </w:r>
          </w:p>
        </w:tc>
        <w:tc>
          <w:tcPr>
            <w:tcW w:w="739" w:type="dxa"/>
            <w:vAlign w:val="center"/>
          </w:tcPr>
          <w:p w14:paraId="480367FD"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23.4</w:t>
            </w:r>
          </w:p>
        </w:tc>
        <w:tc>
          <w:tcPr>
            <w:tcW w:w="712" w:type="dxa"/>
            <w:vAlign w:val="center"/>
          </w:tcPr>
          <w:p w14:paraId="45B92BE7"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20.2</w:t>
            </w:r>
          </w:p>
        </w:tc>
        <w:tc>
          <w:tcPr>
            <w:tcW w:w="791" w:type="dxa"/>
            <w:vAlign w:val="center"/>
          </w:tcPr>
          <w:p w14:paraId="6BD61255"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13.8</w:t>
            </w:r>
          </w:p>
        </w:tc>
        <w:tc>
          <w:tcPr>
            <w:tcW w:w="791" w:type="dxa"/>
            <w:vAlign w:val="center"/>
          </w:tcPr>
          <w:p w14:paraId="0E8A49C8"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28.6</w:t>
            </w:r>
          </w:p>
        </w:tc>
        <w:tc>
          <w:tcPr>
            <w:tcW w:w="870" w:type="dxa"/>
            <w:tcBorders>
              <w:right w:val="single" w:sz="4" w:space="0" w:color="auto"/>
            </w:tcBorders>
            <w:vAlign w:val="center"/>
          </w:tcPr>
          <w:p w14:paraId="6A3D3DB8"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0.40</w:t>
            </w:r>
          </w:p>
        </w:tc>
        <w:tc>
          <w:tcPr>
            <w:tcW w:w="711" w:type="dxa"/>
            <w:tcBorders>
              <w:left w:val="single" w:sz="4" w:space="0" w:color="auto"/>
            </w:tcBorders>
            <w:vAlign w:val="center"/>
          </w:tcPr>
          <w:p w14:paraId="4A75A14C"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31.5</w:t>
            </w:r>
          </w:p>
        </w:tc>
        <w:tc>
          <w:tcPr>
            <w:tcW w:w="824" w:type="dxa"/>
            <w:vAlign w:val="center"/>
          </w:tcPr>
          <w:p w14:paraId="1DB9B834"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24.6</w:t>
            </w:r>
          </w:p>
        </w:tc>
        <w:tc>
          <w:tcPr>
            <w:tcW w:w="757" w:type="dxa"/>
            <w:vAlign w:val="center"/>
          </w:tcPr>
          <w:p w14:paraId="78DC6353"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39.4</w:t>
            </w:r>
          </w:p>
        </w:tc>
        <w:tc>
          <w:tcPr>
            <w:tcW w:w="791" w:type="dxa"/>
            <w:vAlign w:val="center"/>
          </w:tcPr>
          <w:p w14:paraId="39DB6F73"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9.7</w:t>
            </w:r>
          </w:p>
        </w:tc>
        <w:tc>
          <w:tcPr>
            <w:tcW w:w="791" w:type="dxa"/>
            <w:vAlign w:val="center"/>
          </w:tcPr>
          <w:p w14:paraId="324F51D7"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5.9</w:t>
            </w:r>
          </w:p>
        </w:tc>
        <w:tc>
          <w:tcPr>
            <w:tcW w:w="791" w:type="dxa"/>
            <w:vAlign w:val="center"/>
          </w:tcPr>
          <w:p w14:paraId="28036E63"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15.5</w:t>
            </w:r>
          </w:p>
        </w:tc>
        <w:tc>
          <w:tcPr>
            <w:tcW w:w="900" w:type="dxa"/>
            <w:vAlign w:val="center"/>
          </w:tcPr>
          <w:p w14:paraId="26AE982B" w14:textId="77777777" w:rsidR="00A931F5" w:rsidRPr="00387784" w:rsidRDefault="00A931F5" w:rsidP="002D25FE">
            <w:pPr>
              <w:jc w:val="center"/>
              <w:rPr>
                <w:rFonts w:ascii="Times New Roman" w:hAnsi="Times New Roman" w:cs="Times New Roman"/>
                <w:sz w:val="22"/>
                <w:szCs w:val="22"/>
              </w:rPr>
            </w:pPr>
            <w:r w:rsidRPr="00387784">
              <w:rPr>
                <w:rFonts w:ascii="Times New Roman" w:hAnsi="Times New Roman" w:cs="Times New Roman"/>
                <w:sz w:val="22"/>
                <w:szCs w:val="22"/>
              </w:rPr>
              <w:t>&lt;.0001</w:t>
            </w:r>
          </w:p>
        </w:tc>
      </w:tr>
      <w:tr w:rsidR="00A931F5" w:rsidRPr="003C248D" w14:paraId="340670DF" w14:textId="77777777" w:rsidTr="00387784">
        <w:trPr>
          <w:trHeight w:val="328"/>
        </w:trPr>
        <w:tc>
          <w:tcPr>
            <w:tcW w:w="12690" w:type="dxa"/>
            <w:gridSpan w:val="16"/>
            <w:tcBorders>
              <w:top w:val="single" w:sz="4" w:space="0" w:color="auto"/>
            </w:tcBorders>
          </w:tcPr>
          <w:p w14:paraId="7A008983" w14:textId="35F66AC0" w:rsidR="00A931F5" w:rsidRPr="00387784" w:rsidRDefault="00A931F5" w:rsidP="002D25FE">
            <w:pPr>
              <w:rPr>
                <w:rFonts w:ascii="Times New Roman" w:hAnsi="Times New Roman" w:cs="Times New Roman"/>
                <w:sz w:val="22"/>
                <w:szCs w:val="22"/>
              </w:rPr>
            </w:pPr>
            <w:r w:rsidRPr="00387784">
              <w:rPr>
                <w:rFonts w:ascii="Times New Roman" w:hAnsi="Times New Roman" w:cs="Times New Roman"/>
                <w:color w:val="000000" w:themeColor="text1"/>
                <w:sz w:val="22"/>
                <w:szCs w:val="22"/>
                <w:vertAlign w:val="superscript"/>
              </w:rPr>
              <w:t xml:space="preserve"> 1</w:t>
            </w:r>
            <w:r w:rsidRPr="00387784">
              <w:rPr>
                <w:rFonts w:ascii="Times New Roman" w:hAnsi="Times New Roman" w:cs="Times New Roman"/>
                <w:i/>
                <w:color w:val="000000" w:themeColor="text1"/>
                <w:sz w:val="22"/>
                <w:szCs w:val="22"/>
              </w:rPr>
              <w:t>P</w:t>
            </w:r>
            <w:r w:rsidRPr="00387784">
              <w:rPr>
                <w:rFonts w:ascii="Times New Roman" w:hAnsi="Times New Roman" w:cs="Times New Roman"/>
                <w:color w:val="000000" w:themeColor="text1"/>
                <w:sz w:val="22"/>
                <w:szCs w:val="22"/>
              </w:rPr>
              <w:t>-values with multivariable analysis</w:t>
            </w:r>
            <w:r w:rsidR="00882BC2">
              <w:rPr>
                <w:rFonts w:ascii="Times New Roman" w:hAnsi="Times New Roman" w:cs="Times New Roman"/>
                <w:color w:val="000000" w:themeColor="text1"/>
                <w:sz w:val="22"/>
                <w:szCs w:val="22"/>
              </w:rPr>
              <w:t>: Treatment and Dry Cow Therapy</w:t>
            </w:r>
          </w:p>
          <w:p w14:paraId="01A863B9" w14:textId="77777777" w:rsidR="00A931F5" w:rsidRPr="00387784" w:rsidRDefault="00A931F5" w:rsidP="002D25FE">
            <w:pPr>
              <w:rPr>
                <w:rFonts w:ascii="Times New Roman" w:hAnsi="Times New Roman" w:cs="Times New Roman"/>
                <w:sz w:val="22"/>
                <w:szCs w:val="22"/>
                <w:vertAlign w:val="superscript"/>
              </w:rPr>
            </w:pP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Probability </w:t>
            </w:r>
          </w:p>
        </w:tc>
      </w:tr>
    </w:tbl>
    <w:p w14:paraId="7624EB7C" w14:textId="77777777" w:rsidR="00A931F5" w:rsidRDefault="00A931F5" w:rsidP="00A931F5">
      <w:pPr>
        <w:rPr>
          <w:rFonts w:ascii="Times New Roman" w:hAnsi="Times New Roman" w:cs="Times New Roman"/>
        </w:rPr>
      </w:pPr>
    </w:p>
    <w:p w14:paraId="016ADC8A" w14:textId="77777777" w:rsidR="00A931F5" w:rsidRDefault="00A931F5" w:rsidP="00A931F5">
      <w:pPr>
        <w:rPr>
          <w:rFonts w:ascii="Times New Roman" w:hAnsi="Times New Roman" w:cs="Times New Roman"/>
        </w:rPr>
      </w:pPr>
    </w:p>
    <w:p w14:paraId="7B9B45F6" w14:textId="77777777" w:rsidR="00A931F5" w:rsidRDefault="00A931F5" w:rsidP="00A931F5">
      <w:pPr>
        <w:rPr>
          <w:rFonts w:ascii="Times New Roman" w:hAnsi="Times New Roman" w:cs="Times New Roman"/>
        </w:rPr>
      </w:pPr>
    </w:p>
    <w:p w14:paraId="0ED7F88A" w14:textId="77777777" w:rsidR="00A931F5" w:rsidRDefault="00A931F5" w:rsidP="00A931F5">
      <w:pPr>
        <w:rPr>
          <w:rFonts w:ascii="Times New Roman" w:hAnsi="Times New Roman" w:cs="Times New Roman"/>
        </w:rPr>
      </w:pPr>
    </w:p>
    <w:p w14:paraId="0E66830E" w14:textId="77777777" w:rsidR="00A931F5" w:rsidRDefault="00A931F5" w:rsidP="00A931F5">
      <w:pPr>
        <w:rPr>
          <w:rFonts w:ascii="Times New Roman" w:hAnsi="Times New Roman" w:cs="Times New Roman"/>
        </w:rPr>
      </w:pPr>
    </w:p>
    <w:p w14:paraId="0DBE570D" w14:textId="77777777" w:rsidR="00A931F5" w:rsidRDefault="00A931F5" w:rsidP="00A931F5">
      <w:pPr>
        <w:rPr>
          <w:rFonts w:ascii="Times New Roman" w:hAnsi="Times New Roman" w:cs="Times New Roman"/>
        </w:rPr>
      </w:pPr>
    </w:p>
    <w:p w14:paraId="5A1E5295" w14:textId="77777777" w:rsidR="00A931F5" w:rsidRDefault="00A931F5" w:rsidP="00A931F5">
      <w:pPr>
        <w:rPr>
          <w:rFonts w:ascii="Times New Roman" w:hAnsi="Times New Roman" w:cs="Times New Roman"/>
        </w:rPr>
      </w:pPr>
    </w:p>
    <w:p w14:paraId="5852F532" w14:textId="77777777" w:rsidR="00A931F5" w:rsidRDefault="00A931F5" w:rsidP="00A931F5">
      <w:pPr>
        <w:rPr>
          <w:rFonts w:ascii="Times New Roman" w:hAnsi="Times New Roman" w:cs="Times New Roman"/>
        </w:rPr>
      </w:pPr>
    </w:p>
    <w:p w14:paraId="01955B8E" w14:textId="77777777" w:rsidR="00A931F5" w:rsidRDefault="00A931F5" w:rsidP="00A931F5">
      <w:pPr>
        <w:rPr>
          <w:rFonts w:ascii="Times New Roman" w:hAnsi="Times New Roman" w:cs="Times New Roman"/>
        </w:rPr>
      </w:pPr>
    </w:p>
    <w:p w14:paraId="59E608A3" w14:textId="77777777" w:rsidR="00A931F5" w:rsidRDefault="00A931F5" w:rsidP="00A931F5">
      <w:pPr>
        <w:rPr>
          <w:rFonts w:ascii="Times New Roman" w:hAnsi="Times New Roman" w:cs="Times New Roman"/>
        </w:rPr>
      </w:pPr>
    </w:p>
    <w:p w14:paraId="68E63BF1" w14:textId="77777777" w:rsidR="00A931F5" w:rsidRDefault="00A931F5" w:rsidP="00A931F5">
      <w:pPr>
        <w:rPr>
          <w:rFonts w:ascii="Times New Roman" w:hAnsi="Times New Roman" w:cs="Times New Roman"/>
        </w:rPr>
      </w:pPr>
    </w:p>
    <w:p w14:paraId="639672FA" w14:textId="77777777" w:rsidR="00A931F5" w:rsidRDefault="00A931F5" w:rsidP="00A931F5">
      <w:pPr>
        <w:rPr>
          <w:rFonts w:ascii="Times New Roman" w:hAnsi="Times New Roman" w:cs="Times New Roman"/>
        </w:rPr>
      </w:pPr>
    </w:p>
    <w:p w14:paraId="2A1ADD3A" w14:textId="77777777" w:rsidR="00A214EE" w:rsidRDefault="00A214EE">
      <w:pPr>
        <w:rPr>
          <w:rFonts w:ascii="Times New Roman" w:hAnsi="Times New Roman" w:cs="Times New Roman"/>
          <w:b/>
          <w:bCs/>
        </w:rPr>
      </w:pPr>
      <w:r>
        <w:rPr>
          <w:rFonts w:ascii="Times New Roman" w:hAnsi="Times New Roman" w:cs="Times New Roman"/>
        </w:rPr>
        <w:br w:type="page"/>
      </w:r>
    </w:p>
    <w:p w14:paraId="64DDA6F9" w14:textId="3553422E" w:rsidR="0008655F" w:rsidRPr="00387784" w:rsidRDefault="00330639">
      <w:pPr>
        <w:pStyle w:val="Caption"/>
        <w:rPr>
          <w:rFonts w:ascii="Times New Roman" w:hAnsi="Times New Roman" w:cs="Times New Roman"/>
          <w:sz w:val="22"/>
          <w:szCs w:val="22"/>
        </w:rPr>
      </w:pPr>
      <w:bookmarkStart w:id="56" w:name="_Toc77890651"/>
      <w:r w:rsidRPr="00387784">
        <w:rPr>
          <w:rFonts w:ascii="Times New Roman" w:hAnsi="Times New Roman" w:cs="Times New Roman"/>
          <w:sz w:val="22"/>
          <w:szCs w:val="22"/>
        </w:rPr>
        <w:lastRenderedPageBreak/>
        <w:t xml:space="preserve">Table </w:t>
      </w:r>
      <w:r w:rsidRPr="00387784">
        <w:rPr>
          <w:rFonts w:ascii="Times New Roman" w:hAnsi="Times New Roman" w:cs="Times New Roman"/>
          <w:sz w:val="22"/>
          <w:szCs w:val="22"/>
        </w:rPr>
        <w:fldChar w:fldCharType="begin"/>
      </w:r>
      <w:r w:rsidRPr="00387784">
        <w:rPr>
          <w:rFonts w:ascii="Times New Roman" w:hAnsi="Times New Roman" w:cs="Times New Roman"/>
          <w:sz w:val="22"/>
          <w:szCs w:val="22"/>
        </w:rPr>
        <w:instrText xml:space="preserve"> SEQ Table \* ARABIC </w:instrText>
      </w:r>
      <w:r w:rsidRPr="00387784">
        <w:rPr>
          <w:rFonts w:ascii="Times New Roman" w:hAnsi="Times New Roman" w:cs="Times New Roman"/>
          <w:sz w:val="22"/>
          <w:szCs w:val="22"/>
        </w:rPr>
        <w:fldChar w:fldCharType="separate"/>
      </w:r>
      <w:r w:rsidRPr="00387784">
        <w:rPr>
          <w:rFonts w:ascii="Times New Roman" w:hAnsi="Times New Roman" w:cs="Times New Roman"/>
          <w:noProof/>
          <w:sz w:val="22"/>
          <w:szCs w:val="22"/>
        </w:rPr>
        <w:t>11</w:t>
      </w:r>
      <w:r w:rsidRPr="00387784">
        <w:rPr>
          <w:rFonts w:ascii="Times New Roman" w:hAnsi="Times New Roman" w:cs="Times New Roman"/>
          <w:sz w:val="22"/>
          <w:szCs w:val="22"/>
        </w:rPr>
        <w:fldChar w:fldCharType="end"/>
      </w:r>
      <w:r w:rsidRPr="00387784">
        <w:rPr>
          <w:rFonts w:ascii="Times New Roman" w:hAnsi="Times New Roman" w:cs="Times New Roman"/>
          <w:sz w:val="22"/>
          <w:szCs w:val="22"/>
        </w:rPr>
        <w:t xml:space="preserve">. </w:t>
      </w:r>
      <w:r w:rsidRPr="00C949CF">
        <w:rPr>
          <w:rFonts w:ascii="Times New Roman" w:hAnsi="Times New Roman" w:cs="Times New Roman"/>
          <w:b w:val="0"/>
          <w:sz w:val="22"/>
          <w:szCs w:val="22"/>
        </w:rPr>
        <w:t>P</w:t>
      </w:r>
      <w:r w:rsidR="006E5952" w:rsidRPr="00387784">
        <w:rPr>
          <w:rFonts w:ascii="Times New Roman" w:hAnsi="Times New Roman" w:cs="Times New Roman"/>
          <w:b w:val="0"/>
          <w:sz w:val="22"/>
          <w:szCs w:val="22"/>
        </w:rPr>
        <w:t xml:space="preserve">robability of quarter bacterial species IMI over the dry period for cows enrolled in a trial to evaluate the effectiveness of </w:t>
      </w:r>
      <w:r w:rsidR="00387784">
        <w:rPr>
          <w:rFonts w:ascii="Times New Roman" w:hAnsi="Times New Roman" w:cs="Times New Roman"/>
          <w:b w:val="0"/>
          <w:sz w:val="22"/>
          <w:szCs w:val="22"/>
        </w:rPr>
        <w:t xml:space="preserve">OG </w:t>
      </w:r>
      <w:r w:rsidR="006E5952" w:rsidRPr="00387784">
        <w:rPr>
          <w:rFonts w:ascii="Times New Roman" w:hAnsi="Times New Roman" w:cs="Times New Roman"/>
          <w:b w:val="0"/>
          <w:sz w:val="22"/>
          <w:szCs w:val="22"/>
        </w:rPr>
        <w:t>in a selective dry cow therapy program</w:t>
      </w:r>
      <w:r w:rsidR="006E5952" w:rsidRPr="00387784">
        <w:rPr>
          <w:rFonts w:ascii="Times New Roman" w:hAnsi="Times New Roman" w:cs="Times New Roman"/>
          <w:b w:val="0"/>
          <w:sz w:val="22"/>
          <w:szCs w:val="22"/>
          <w:vertAlign w:val="superscript"/>
        </w:rPr>
        <w:t>1</w:t>
      </w:r>
      <w:bookmarkEnd w:id="56"/>
    </w:p>
    <w:tbl>
      <w:tblPr>
        <w:tblStyle w:val="TableGrid"/>
        <w:tblpPr w:leftFromText="180" w:rightFromText="180" w:vertAnchor="text" w:horzAnchor="margin" w:tblpY="134"/>
        <w:tblW w:w="12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2"/>
        <w:gridCol w:w="828"/>
        <w:gridCol w:w="722"/>
        <w:gridCol w:w="803"/>
        <w:gridCol w:w="724"/>
        <w:gridCol w:w="27"/>
        <w:gridCol w:w="723"/>
        <w:gridCol w:w="803"/>
        <w:gridCol w:w="776"/>
        <w:gridCol w:w="27"/>
        <w:gridCol w:w="856"/>
        <w:gridCol w:w="27"/>
        <w:gridCol w:w="722"/>
        <w:gridCol w:w="837"/>
        <w:gridCol w:w="743"/>
        <w:gridCol w:w="25"/>
        <w:gridCol w:w="803"/>
        <w:gridCol w:w="775"/>
        <w:gridCol w:w="774"/>
        <w:gridCol w:w="64"/>
        <w:gridCol w:w="860"/>
      </w:tblGrid>
      <w:tr w:rsidR="004E78E1" w:rsidRPr="003C248D" w14:paraId="398CC405" w14:textId="77777777" w:rsidTr="00387784">
        <w:trPr>
          <w:trHeight w:val="329"/>
        </w:trPr>
        <w:tc>
          <w:tcPr>
            <w:tcW w:w="882" w:type="dxa"/>
            <w:tcBorders>
              <w:top w:val="single" w:sz="4" w:space="0" w:color="auto"/>
              <w:bottom w:val="single" w:sz="4" w:space="0" w:color="auto"/>
            </w:tcBorders>
            <w:vAlign w:val="center"/>
          </w:tcPr>
          <w:p w14:paraId="6A2C074A" w14:textId="77777777" w:rsidR="004E78E1" w:rsidRPr="00387784" w:rsidRDefault="004E78E1" w:rsidP="004E78E1">
            <w:pPr>
              <w:jc w:val="center"/>
              <w:rPr>
                <w:rFonts w:ascii="Times New Roman" w:hAnsi="Times New Roman" w:cs="Times New Roman"/>
                <w:sz w:val="22"/>
                <w:szCs w:val="22"/>
              </w:rPr>
            </w:pPr>
          </w:p>
        </w:tc>
        <w:tc>
          <w:tcPr>
            <w:tcW w:w="828" w:type="dxa"/>
            <w:tcBorders>
              <w:top w:val="single" w:sz="4" w:space="0" w:color="auto"/>
              <w:bottom w:val="single" w:sz="4" w:space="0" w:color="auto"/>
            </w:tcBorders>
          </w:tcPr>
          <w:p w14:paraId="362086BD" w14:textId="77777777" w:rsidR="004E78E1" w:rsidRPr="00387784" w:rsidRDefault="004E78E1" w:rsidP="004E78E1">
            <w:pPr>
              <w:jc w:val="center"/>
              <w:rPr>
                <w:rFonts w:ascii="Times New Roman" w:hAnsi="Times New Roman" w:cs="Times New Roman"/>
                <w:sz w:val="22"/>
                <w:szCs w:val="22"/>
              </w:rPr>
            </w:pPr>
          </w:p>
        </w:tc>
        <w:tc>
          <w:tcPr>
            <w:tcW w:w="1525" w:type="dxa"/>
            <w:gridSpan w:val="2"/>
            <w:tcBorders>
              <w:top w:val="single" w:sz="4" w:space="0" w:color="auto"/>
              <w:bottom w:val="single" w:sz="4" w:space="0" w:color="auto"/>
            </w:tcBorders>
            <w:vAlign w:val="center"/>
          </w:tcPr>
          <w:p w14:paraId="18DDC6DF" w14:textId="77777777" w:rsidR="004E78E1" w:rsidRPr="00387784" w:rsidRDefault="004E78E1" w:rsidP="004E78E1">
            <w:pPr>
              <w:jc w:val="center"/>
              <w:rPr>
                <w:rFonts w:ascii="Times New Roman" w:hAnsi="Times New Roman" w:cs="Times New Roman"/>
                <w:sz w:val="22"/>
                <w:szCs w:val="22"/>
              </w:rPr>
            </w:pPr>
          </w:p>
        </w:tc>
        <w:tc>
          <w:tcPr>
            <w:tcW w:w="1474" w:type="dxa"/>
            <w:gridSpan w:val="3"/>
            <w:tcBorders>
              <w:top w:val="single" w:sz="4" w:space="0" w:color="auto"/>
              <w:bottom w:val="single" w:sz="4" w:space="0" w:color="auto"/>
            </w:tcBorders>
            <w:vAlign w:val="center"/>
          </w:tcPr>
          <w:p w14:paraId="0F23140F" w14:textId="77777777" w:rsidR="004E78E1" w:rsidRPr="00387784" w:rsidRDefault="004E78E1" w:rsidP="004E78E1">
            <w:pPr>
              <w:jc w:val="center"/>
              <w:rPr>
                <w:rFonts w:ascii="Times New Roman" w:hAnsi="Times New Roman" w:cs="Times New Roman"/>
                <w:sz w:val="22"/>
                <w:szCs w:val="22"/>
              </w:rPr>
            </w:pPr>
            <w:r w:rsidRPr="00387784">
              <w:rPr>
                <w:rFonts w:ascii="Times New Roman" w:hAnsi="Times New Roman" w:cs="Times New Roman"/>
                <w:sz w:val="22"/>
                <w:szCs w:val="22"/>
              </w:rPr>
              <w:t>Treatment</w:t>
            </w:r>
            <w:r w:rsidRPr="00387784" w:rsidDel="00B33CBB">
              <w:rPr>
                <w:rFonts w:ascii="Times New Roman" w:hAnsi="Times New Roman" w:cs="Times New Roman"/>
                <w:sz w:val="22"/>
                <w:szCs w:val="22"/>
              </w:rPr>
              <w:t xml:space="preserve"> </w:t>
            </w:r>
          </w:p>
        </w:tc>
        <w:tc>
          <w:tcPr>
            <w:tcW w:w="1606" w:type="dxa"/>
            <w:gridSpan w:val="3"/>
            <w:tcBorders>
              <w:top w:val="single" w:sz="4" w:space="0" w:color="auto"/>
              <w:bottom w:val="single" w:sz="4" w:space="0" w:color="auto"/>
            </w:tcBorders>
            <w:vAlign w:val="center"/>
          </w:tcPr>
          <w:p w14:paraId="4FC53C05" w14:textId="77777777" w:rsidR="004E78E1" w:rsidRPr="00387784" w:rsidRDefault="004E78E1" w:rsidP="004E78E1">
            <w:pPr>
              <w:jc w:val="center"/>
              <w:rPr>
                <w:rFonts w:ascii="Times New Roman" w:hAnsi="Times New Roman" w:cs="Times New Roman"/>
                <w:sz w:val="22"/>
                <w:szCs w:val="22"/>
              </w:rPr>
            </w:pPr>
          </w:p>
        </w:tc>
        <w:tc>
          <w:tcPr>
            <w:tcW w:w="883" w:type="dxa"/>
            <w:gridSpan w:val="2"/>
            <w:tcBorders>
              <w:top w:val="single" w:sz="4" w:space="0" w:color="auto"/>
              <w:bottom w:val="single" w:sz="4" w:space="0" w:color="auto"/>
            </w:tcBorders>
          </w:tcPr>
          <w:p w14:paraId="5C9C6AF9" w14:textId="77777777" w:rsidR="004E78E1" w:rsidRPr="00387784" w:rsidRDefault="004E78E1" w:rsidP="004E78E1">
            <w:pPr>
              <w:jc w:val="center"/>
              <w:rPr>
                <w:rFonts w:ascii="Times New Roman" w:hAnsi="Times New Roman" w:cs="Times New Roman"/>
                <w:sz w:val="22"/>
                <w:szCs w:val="22"/>
              </w:rPr>
            </w:pPr>
          </w:p>
        </w:tc>
        <w:tc>
          <w:tcPr>
            <w:tcW w:w="5599" w:type="dxa"/>
            <w:gridSpan w:val="9"/>
            <w:tcBorders>
              <w:top w:val="single" w:sz="4" w:space="0" w:color="auto"/>
              <w:bottom w:val="single" w:sz="4" w:space="0" w:color="auto"/>
            </w:tcBorders>
            <w:vAlign w:val="center"/>
          </w:tcPr>
          <w:p w14:paraId="77C0C685" w14:textId="3D36F236" w:rsidR="004E78E1" w:rsidRPr="00387784" w:rsidRDefault="00882BC2" w:rsidP="004E78E1">
            <w:pPr>
              <w:jc w:val="center"/>
              <w:rPr>
                <w:rFonts w:ascii="Times New Roman" w:hAnsi="Times New Roman" w:cs="Times New Roman"/>
                <w:sz w:val="22"/>
                <w:szCs w:val="22"/>
              </w:rPr>
            </w:pPr>
            <w:r>
              <w:rPr>
                <w:rFonts w:ascii="Times New Roman" w:hAnsi="Times New Roman" w:cs="Times New Roman"/>
                <w:sz w:val="22"/>
                <w:szCs w:val="22"/>
              </w:rPr>
              <w:t xml:space="preserve"> Selective </w:t>
            </w:r>
            <w:r w:rsidR="004E78E1" w:rsidRPr="00387784">
              <w:rPr>
                <w:rFonts w:ascii="Times New Roman" w:hAnsi="Times New Roman" w:cs="Times New Roman"/>
                <w:sz w:val="22"/>
                <w:szCs w:val="22"/>
              </w:rPr>
              <w:t>Dry Cow Therapy</w:t>
            </w:r>
          </w:p>
        </w:tc>
      </w:tr>
      <w:tr w:rsidR="006E5952" w:rsidRPr="003C248D" w14:paraId="2045242E" w14:textId="77777777" w:rsidTr="00387784">
        <w:trPr>
          <w:trHeight w:val="264"/>
        </w:trPr>
        <w:tc>
          <w:tcPr>
            <w:tcW w:w="1710" w:type="dxa"/>
            <w:gridSpan w:val="2"/>
            <w:tcBorders>
              <w:top w:val="single" w:sz="4" w:space="0" w:color="auto"/>
              <w:bottom w:val="single" w:sz="4" w:space="0" w:color="auto"/>
            </w:tcBorders>
            <w:vAlign w:val="center"/>
          </w:tcPr>
          <w:p w14:paraId="2F99F687" w14:textId="5F16F6A6" w:rsidR="006E5952" w:rsidRPr="00387784" w:rsidRDefault="006E5952" w:rsidP="00630564">
            <w:pPr>
              <w:jc w:val="center"/>
              <w:rPr>
                <w:rFonts w:ascii="Times New Roman" w:hAnsi="Times New Roman" w:cs="Times New Roman"/>
                <w:sz w:val="22"/>
                <w:szCs w:val="22"/>
              </w:rPr>
            </w:pPr>
          </w:p>
        </w:tc>
        <w:tc>
          <w:tcPr>
            <w:tcW w:w="2249" w:type="dxa"/>
            <w:gridSpan w:val="3"/>
            <w:tcBorders>
              <w:top w:val="single" w:sz="4" w:space="0" w:color="auto"/>
              <w:bottom w:val="single" w:sz="4" w:space="0" w:color="auto"/>
            </w:tcBorders>
            <w:vAlign w:val="center"/>
          </w:tcPr>
          <w:p w14:paraId="33749142" w14:textId="51FF9ECE" w:rsidR="006E5952" w:rsidRPr="00387784" w:rsidRDefault="006E5952" w:rsidP="00630564">
            <w:pPr>
              <w:jc w:val="center"/>
              <w:rPr>
                <w:rFonts w:ascii="Times New Roman" w:hAnsi="Times New Roman" w:cs="Times New Roman"/>
                <w:sz w:val="22"/>
                <w:szCs w:val="22"/>
              </w:rPr>
            </w:pPr>
            <w:r w:rsidRPr="00387784">
              <w:rPr>
                <w:rFonts w:ascii="Times New Roman" w:hAnsi="Times New Roman" w:cs="Times New Roman"/>
                <w:sz w:val="22"/>
                <w:szCs w:val="22"/>
              </w:rPr>
              <w:t>CON</w:t>
            </w:r>
            <w:r w:rsidRPr="00387784" w:rsidDel="00B33CBB">
              <w:rPr>
                <w:rFonts w:ascii="Times New Roman" w:hAnsi="Times New Roman" w:cs="Times New Roman"/>
                <w:sz w:val="22"/>
                <w:szCs w:val="22"/>
              </w:rPr>
              <w:t xml:space="preserve"> </w:t>
            </w:r>
            <w:r w:rsidRPr="00387784">
              <w:rPr>
                <w:rFonts w:ascii="Times New Roman" w:hAnsi="Times New Roman" w:cs="Times New Roman"/>
                <w:sz w:val="22"/>
                <w:szCs w:val="22"/>
              </w:rPr>
              <w:t xml:space="preserve">  </w:t>
            </w:r>
          </w:p>
        </w:tc>
        <w:tc>
          <w:tcPr>
            <w:tcW w:w="2329" w:type="dxa"/>
            <w:gridSpan w:val="4"/>
            <w:tcBorders>
              <w:top w:val="single" w:sz="4" w:space="0" w:color="auto"/>
              <w:bottom w:val="single" w:sz="4" w:space="0" w:color="auto"/>
            </w:tcBorders>
            <w:vAlign w:val="center"/>
          </w:tcPr>
          <w:p w14:paraId="69F41861" w14:textId="567C31DB" w:rsidR="006E5952" w:rsidRPr="00387784" w:rsidRDefault="00F11718" w:rsidP="00630564">
            <w:pPr>
              <w:jc w:val="center"/>
              <w:rPr>
                <w:rFonts w:ascii="Times New Roman" w:hAnsi="Times New Roman" w:cs="Times New Roman"/>
                <w:sz w:val="22"/>
                <w:szCs w:val="22"/>
              </w:rPr>
            </w:pPr>
            <w:r>
              <w:rPr>
                <w:rFonts w:ascii="Times New Roman" w:hAnsi="Times New Roman" w:cs="Times New Roman"/>
                <w:sz w:val="22"/>
                <w:szCs w:val="22"/>
              </w:rPr>
              <w:t>OG</w:t>
            </w:r>
          </w:p>
        </w:tc>
        <w:tc>
          <w:tcPr>
            <w:tcW w:w="883" w:type="dxa"/>
            <w:gridSpan w:val="2"/>
            <w:tcBorders>
              <w:top w:val="single" w:sz="4" w:space="0" w:color="auto"/>
              <w:bottom w:val="single" w:sz="4" w:space="0" w:color="auto"/>
            </w:tcBorders>
            <w:vAlign w:val="center"/>
          </w:tcPr>
          <w:p w14:paraId="54584257" w14:textId="77777777" w:rsidR="006E5952" w:rsidRPr="00387784" w:rsidRDefault="006E5952" w:rsidP="00630564">
            <w:pPr>
              <w:jc w:val="center"/>
              <w:rPr>
                <w:rFonts w:ascii="Times New Roman" w:hAnsi="Times New Roman" w:cs="Times New Roman"/>
                <w:sz w:val="22"/>
                <w:szCs w:val="22"/>
              </w:rPr>
            </w:pPr>
          </w:p>
        </w:tc>
        <w:tc>
          <w:tcPr>
            <w:tcW w:w="2329" w:type="dxa"/>
            <w:gridSpan w:val="4"/>
            <w:tcBorders>
              <w:top w:val="single" w:sz="4" w:space="0" w:color="auto"/>
              <w:bottom w:val="single" w:sz="4" w:space="0" w:color="auto"/>
            </w:tcBorders>
            <w:vAlign w:val="center"/>
          </w:tcPr>
          <w:p w14:paraId="52BD8D3D" w14:textId="049406C5" w:rsidR="006E5952" w:rsidRPr="00387784" w:rsidRDefault="006E5952" w:rsidP="00630564">
            <w:pPr>
              <w:jc w:val="center"/>
              <w:rPr>
                <w:rFonts w:ascii="Times New Roman" w:hAnsi="Times New Roman" w:cs="Times New Roman"/>
                <w:sz w:val="22"/>
                <w:szCs w:val="22"/>
              </w:rPr>
            </w:pPr>
            <w:r w:rsidRPr="00387784">
              <w:rPr>
                <w:rFonts w:ascii="Times New Roman" w:hAnsi="Times New Roman" w:cs="Times New Roman"/>
                <w:sz w:val="22"/>
                <w:szCs w:val="22"/>
              </w:rPr>
              <w:t>NO</w:t>
            </w:r>
          </w:p>
        </w:tc>
        <w:tc>
          <w:tcPr>
            <w:tcW w:w="2441" w:type="dxa"/>
            <w:gridSpan w:val="5"/>
            <w:tcBorders>
              <w:top w:val="single" w:sz="4" w:space="0" w:color="auto"/>
              <w:bottom w:val="single" w:sz="4" w:space="0" w:color="auto"/>
            </w:tcBorders>
            <w:vAlign w:val="center"/>
          </w:tcPr>
          <w:p w14:paraId="6E4B3E22" w14:textId="54C1E8BD" w:rsidR="006E5952" w:rsidRPr="00387784" w:rsidRDefault="006E5952" w:rsidP="00630564">
            <w:pPr>
              <w:jc w:val="center"/>
              <w:rPr>
                <w:rFonts w:ascii="Times New Roman" w:hAnsi="Times New Roman" w:cs="Times New Roman"/>
                <w:sz w:val="22"/>
                <w:szCs w:val="22"/>
              </w:rPr>
            </w:pPr>
            <w:r w:rsidRPr="00387784">
              <w:rPr>
                <w:rFonts w:ascii="Times New Roman" w:hAnsi="Times New Roman" w:cs="Times New Roman"/>
                <w:sz w:val="22"/>
                <w:szCs w:val="22"/>
              </w:rPr>
              <w:t>YES</w:t>
            </w:r>
          </w:p>
        </w:tc>
        <w:tc>
          <w:tcPr>
            <w:tcW w:w="856" w:type="dxa"/>
            <w:tcBorders>
              <w:top w:val="single" w:sz="4" w:space="0" w:color="auto"/>
              <w:bottom w:val="single" w:sz="4" w:space="0" w:color="auto"/>
            </w:tcBorders>
            <w:vAlign w:val="center"/>
          </w:tcPr>
          <w:p w14:paraId="39056D76" w14:textId="68199D07" w:rsidR="006E5952" w:rsidRPr="00387784" w:rsidRDefault="006E5952" w:rsidP="001A3122">
            <w:pPr>
              <w:jc w:val="center"/>
              <w:rPr>
                <w:rFonts w:ascii="Times New Roman" w:hAnsi="Times New Roman" w:cs="Times New Roman"/>
                <w:sz w:val="22"/>
                <w:szCs w:val="22"/>
              </w:rPr>
            </w:pPr>
          </w:p>
        </w:tc>
      </w:tr>
      <w:tr w:rsidR="00513560" w:rsidRPr="003C248D" w14:paraId="092F1E0D" w14:textId="77777777" w:rsidTr="00387784">
        <w:trPr>
          <w:trHeight w:val="264"/>
        </w:trPr>
        <w:tc>
          <w:tcPr>
            <w:tcW w:w="882" w:type="dxa"/>
            <w:tcBorders>
              <w:top w:val="single" w:sz="4" w:space="0" w:color="auto"/>
              <w:bottom w:val="single" w:sz="4" w:space="0" w:color="auto"/>
            </w:tcBorders>
            <w:vAlign w:val="center"/>
          </w:tcPr>
          <w:p w14:paraId="1789CA29" w14:textId="77777777" w:rsidR="00513560" w:rsidRPr="00387784" w:rsidRDefault="00513560" w:rsidP="004E78E1">
            <w:pPr>
              <w:rPr>
                <w:rFonts w:ascii="Times New Roman" w:hAnsi="Times New Roman" w:cs="Times New Roman"/>
                <w:sz w:val="22"/>
                <w:szCs w:val="22"/>
              </w:rPr>
            </w:pPr>
            <w:r w:rsidRPr="00387784">
              <w:rPr>
                <w:rFonts w:ascii="Times New Roman" w:hAnsi="Times New Roman" w:cs="Times New Roman"/>
                <w:sz w:val="22"/>
                <w:szCs w:val="22"/>
              </w:rPr>
              <w:t>Item, %</w:t>
            </w:r>
          </w:p>
        </w:tc>
        <w:tc>
          <w:tcPr>
            <w:tcW w:w="828" w:type="dxa"/>
            <w:tcBorders>
              <w:top w:val="single" w:sz="4" w:space="0" w:color="auto"/>
              <w:bottom w:val="single" w:sz="4" w:space="0" w:color="auto"/>
            </w:tcBorders>
          </w:tcPr>
          <w:p w14:paraId="1C1D4B62" w14:textId="77777777" w:rsidR="00513560" w:rsidRPr="00387784" w:rsidRDefault="00513560" w:rsidP="004E78E1">
            <w:pPr>
              <w:jc w:val="center"/>
              <w:rPr>
                <w:rFonts w:ascii="Times New Roman" w:hAnsi="Times New Roman" w:cs="Times New Roman"/>
                <w:sz w:val="22"/>
                <w:szCs w:val="22"/>
              </w:rPr>
            </w:pPr>
          </w:p>
        </w:tc>
        <w:tc>
          <w:tcPr>
            <w:tcW w:w="722" w:type="dxa"/>
            <w:tcBorders>
              <w:top w:val="single" w:sz="4" w:space="0" w:color="auto"/>
              <w:bottom w:val="single" w:sz="4" w:space="0" w:color="auto"/>
            </w:tcBorders>
            <w:vAlign w:val="center"/>
          </w:tcPr>
          <w:p w14:paraId="2AE1A2D4" w14:textId="77777777" w:rsidR="00513560" w:rsidRPr="00387784" w:rsidRDefault="00513560" w:rsidP="004E78E1">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554" w:type="dxa"/>
            <w:gridSpan w:val="3"/>
            <w:tcBorders>
              <w:top w:val="single" w:sz="4" w:space="0" w:color="auto"/>
              <w:bottom w:val="single" w:sz="4" w:space="0" w:color="auto"/>
            </w:tcBorders>
            <w:vAlign w:val="center"/>
          </w:tcPr>
          <w:p w14:paraId="3551B57C" w14:textId="2F7830F7" w:rsidR="00513560" w:rsidRPr="00387784" w:rsidRDefault="00513560" w:rsidP="00387784">
            <w:pPr>
              <w:ind w:right="-78"/>
              <w:jc w:val="center"/>
              <w:rPr>
                <w:rFonts w:ascii="Times New Roman" w:hAnsi="Times New Roman" w:cs="Times New Roman"/>
                <w:sz w:val="22"/>
                <w:szCs w:val="22"/>
              </w:rPr>
            </w:pPr>
            <w:r>
              <w:rPr>
                <w:rFonts w:ascii="Times New Roman" w:hAnsi="Times New Roman" w:cs="Times New Roman"/>
                <w:sz w:val="22"/>
                <w:szCs w:val="22"/>
              </w:rPr>
              <w:t>95% CI</w:t>
            </w:r>
          </w:p>
        </w:tc>
        <w:tc>
          <w:tcPr>
            <w:tcW w:w="723" w:type="dxa"/>
            <w:tcBorders>
              <w:top w:val="single" w:sz="4" w:space="0" w:color="auto"/>
              <w:bottom w:val="single" w:sz="4" w:space="0" w:color="auto"/>
            </w:tcBorders>
            <w:vAlign w:val="center"/>
          </w:tcPr>
          <w:p w14:paraId="1AAC2805" w14:textId="77777777" w:rsidR="00513560" w:rsidRPr="00387784" w:rsidRDefault="00513560" w:rsidP="004E78E1">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 </w:t>
            </w:r>
          </w:p>
        </w:tc>
        <w:tc>
          <w:tcPr>
            <w:tcW w:w="1606" w:type="dxa"/>
            <w:gridSpan w:val="3"/>
            <w:tcBorders>
              <w:top w:val="single" w:sz="4" w:space="0" w:color="auto"/>
              <w:bottom w:val="single" w:sz="4" w:space="0" w:color="auto"/>
            </w:tcBorders>
            <w:vAlign w:val="center"/>
          </w:tcPr>
          <w:p w14:paraId="54DC4E95" w14:textId="5ACC0EE2" w:rsidR="00513560" w:rsidRPr="00387784" w:rsidRDefault="00513560" w:rsidP="003C68A3">
            <w:pPr>
              <w:jc w:val="center"/>
              <w:rPr>
                <w:rFonts w:ascii="Times New Roman" w:hAnsi="Times New Roman" w:cs="Times New Roman"/>
                <w:sz w:val="22"/>
                <w:szCs w:val="22"/>
              </w:rPr>
            </w:pPr>
            <w:r>
              <w:rPr>
                <w:rFonts w:ascii="Times New Roman" w:hAnsi="Times New Roman" w:cs="Times New Roman"/>
                <w:sz w:val="22"/>
                <w:szCs w:val="22"/>
              </w:rPr>
              <w:t>95% CI</w:t>
            </w:r>
          </w:p>
        </w:tc>
        <w:tc>
          <w:tcPr>
            <w:tcW w:w="883" w:type="dxa"/>
            <w:gridSpan w:val="2"/>
            <w:tcBorders>
              <w:top w:val="single" w:sz="4" w:space="0" w:color="auto"/>
              <w:bottom w:val="single" w:sz="4" w:space="0" w:color="auto"/>
            </w:tcBorders>
            <w:vAlign w:val="center"/>
          </w:tcPr>
          <w:p w14:paraId="22BF9DBF" w14:textId="1755C403" w:rsidR="00513560" w:rsidRPr="00387784" w:rsidRDefault="00513560" w:rsidP="004E78E1">
            <w:pPr>
              <w:jc w:val="center"/>
              <w:rPr>
                <w:rFonts w:ascii="Times New Roman" w:hAnsi="Times New Roman" w:cs="Times New Roman"/>
                <w:sz w:val="22"/>
                <w:szCs w:val="22"/>
              </w:rPr>
            </w:pPr>
            <w:r w:rsidRPr="00387784">
              <w:rPr>
                <w:rFonts w:ascii="Times New Roman" w:hAnsi="Times New Roman" w:cs="Times New Roman"/>
                <w:i/>
                <w:sz w:val="22"/>
                <w:szCs w:val="22"/>
              </w:rPr>
              <w:t>P</w:t>
            </w:r>
            <w:r w:rsidRPr="00387784">
              <w:rPr>
                <w:rFonts w:ascii="Times New Roman" w:hAnsi="Times New Roman" w:cs="Times New Roman"/>
                <w:sz w:val="22"/>
                <w:szCs w:val="22"/>
              </w:rPr>
              <w:t>-value</w:t>
            </w:r>
          </w:p>
        </w:tc>
        <w:tc>
          <w:tcPr>
            <w:tcW w:w="722" w:type="dxa"/>
            <w:tcBorders>
              <w:top w:val="single" w:sz="4" w:space="0" w:color="auto"/>
              <w:bottom w:val="single" w:sz="4" w:space="0" w:color="auto"/>
            </w:tcBorders>
            <w:vAlign w:val="center"/>
          </w:tcPr>
          <w:p w14:paraId="2C136647" w14:textId="77777777" w:rsidR="00513560" w:rsidRPr="00387784" w:rsidRDefault="00513560" w:rsidP="004E78E1">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605" w:type="dxa"/>
            <w:gridSpan w:val="3"/>
            <w:tcBorders>
              <w:top w:val="single" w:sz="4" w:space="0" w:color="auto"/>
              <w:bottom w:val="single" w:sz="4" w:space="0" w:color="auto"/>
            </w:tcBorders>
            <w:vAlign w:val="center"/>
          </w:tcPr>
          <w:p w14:paraId="76F85531" w14:textId="4A004102" w:rsidR="00513560" w:rsidRPr="00387784" w:rsidRDefault="00513560" w:rsidP="003C68A3">
            <w:pPr>
              <w:jc w:val="center"/>
              <w:rPr>
                <w:rFonts w:ascii="Times New Roman" w:hAnsi="Times New Roman" w:cs="Times New Roman"/>
                <w:sz w:val="22"/>
                <w:szCs w:val="22"/>
              </w:rPr>
            </w:pPr>
            <w:r>
              <w:rPr>
                <w:rFonts w:ascii="Times New Roman" w:hAnsi="Times New Roman" w:cs="Times New Roman"/>
                <w:sz w:val="22"/>
                <w:szCs w:val="22"/>
              </w:rPr>
              <w:t>95% CI</w:t>
            </w:r>
          </w:p>
        </w:tc>
        <w:tc>
          <w:tcPr>
            <w:tcW w:w="803" w:type="dxa"/>
            <w:tcBorders>
              <w:top w:val="single" w:sz="4" w:space="0" w:color="auto"/>
              <w:bottom w:val="single" w:sz="4" w:space="0" w:color="auto"/>
            </w:tcBorders>
            <w:vAlign w:val="center"/>
          </w:tcPr>
          <w:p w14:paraId="2FE93B1A" w14:textId="77777777" w:rsidR="00513560" w:rsidRPr="00387784" w:rsidRDefault="00513560" w:rsidP="004E78E1">
            <w:pPr>
              <w:jc w:val="center"/>
              <w:rPr>
                <w:rFonts w:ascii="Times New Roman" w:hAnsi="Times New Roman" w:cs="Times New Roman"/>
                <w:sz w:val="22"/>
                <w:szCs w:val="22"/>
              </w:rPr>
            </w:pPr>
            <w:r w:rsidRPr="00387784">
              <w:rPr>
                <w:rFonts w:ascii="Times New Roman" w:hAnsi="Times New Roman" w:cs="Times New Roman"/>
                <w:sz w:val="22"/>
                <w:szCs w:val="22"/>
              </w:rPr>
              <w:t>Prob</w:t>
            </w:r>
            <w:r w:rsidRPr="00387784">
              <w:rPr>
                <w:rFonts w:ascii="Times New Roman" w:hAnsi="Times New Roman" w:cs="Times New Roman"/>
                <w:sz w:val="22"/>
                <w:szCs w:val="22"/>
                <w:vertAlign w:val="superscript"/>
              </w:rPr>
              <w:t>2</w:t>
            </w:r>
          </w:p>
        </w:tc>
        <w:tc>
          <w:tcPr>
            <w:tcW w:w="1549" w:type="dxa"/>
            <w:gridSpan w:val="2"/>
            <w:tcBorders>
              <w:top w:val="single" w:sz="4" w:space="0" w:color="auto"/>
              <w:bottom w:val="single" w:sz="4" w:space="0" w:color="auto"/>
            </w:tcBorders>
            <w:vAlign w:val="center"/>
          </w:tcPr>
          <w:p w14:paraId="3F7D8078" w14:textId="03ECAA36" w:rsidR="00513560" w:rsidRPr="00387784" w:rsidRDefault="00513560" w:rsidP="003C68A3">
            <w:pPr>
              <w:jc w:val="center"/>
              <w:rPr>
                <w:rFonts w:ascii="Times New Roman" w:hAnsi="Times New Roman" w:cs="Times New Roman"/>
                <w:sz w:val="22"/>
                <w:szCs w:val="22"/>
              </w:rPr>
            </w:pPr>
            <w:r>
              <w:rPr>
                <w:rFonts w:ascii="Times New Roman" w:hAnsi="Times New Roman" w:cs="Times New Roman"/>
                <w:sz w:val="22"/>
                <w:szCs w:val="22"/>
              </w:rPr>
              <w:t>95% CI</w:t>
            </w:r>
          </w:p>
        </w:tc>
        <w:tc>
          <w:tcPr>
            <w:tcW w:w="920" w:type="dxa"/>
            <w:gridSpan w:val="2"/>
            <w:tcBorders>
              <w:top w:val="single" w:sz="4" w:space="0" w:color="auto"/>
              <w:bottom w:val="single" w:sz="4" w:space="0" w:color="auto"/>
            </w:tcBorders>
            <w:vAlign w:val="center"/>
          </w:tcPr>
          <w:p w14:paraId="4CB65030" w14:textId="504D69DA" w:rsidR="00513560" w:rsidRPr="00387784" w:rsidRDefault="00513560" w:rsidP="004E78E1">
            <w:pPr>
              <w:jc w:val="center"/>
              <w:rPr>
                <w:rFonts w:ascii="Times New Roman" w:hAnsi="Times New Roman" w:cs="Times New Roman"/>
                <w:sz w:val="22"/>
                <w:szCs w:val="22"/>
              </w:rPr>
            </w:pPr>
            <w:r w:rsidRPr="00387784">
              <w:rPr>
                <w:rFonts w:ascii="Times New Roman" w:hAnsi="Times New Roman" w:cs="Times New Roman"/>
                <w:i/>
                <w:sz w:val="22"/>
                <w:szCs w:val="22"/>
              </w:rPr>
              <w:t>P</w:t>
            </w:r>
            <w:r w:rsidRPr="00387784">
              <w:rPr>
                <w:rFonts w:ascii="Times New Roman" w:hAnsi="Times New Roman" w:cs="Times New Roman"/>
                <w:sz w:val="22"/>
                <w:szCs w:val="22"/>
              </w:rPr>
              <w:t>-value</w:t>
            </w:r>
          </w:p>
        </w:tc>
      </w:tr>
      <w:tr w:rsidR="004E78E1" w:rsidRPr="003C248D" w14:paraId="7699FC10" w14:textId="77777777" w:rsidTr="00387784">
        <w:trPr>
          <w:trHeight w:val="254"/>
        </w:trPr>
        <w:tc>
          <w:tcPr>
            <w:tcW w:w="1710" w:type="dxa"/>
            <w:gridSpan w:val="2"/>
            <w:tcBorders>
              <w:top w:val="single" w:sz="4" w:space="0" w:color="auto"/>
            </w:tcBorders>
            <w:vAlign w:val="center"/>
          </w:tcPr>
          <w:p w14:paraId="6FA09FAD" w14:textId="44E2A3F7" w:rsidR="004E78E1" w:rsidRPr="00387784" w:rsidRDefault="004E78E1" w:rsidP="004E78E1">
            <w:pPr>
              <w:rPr>
                <w:rFonts w:ascii="Times New Roman" w:hAnsi="Times New Roman" w:cs="Times New Roman"/>
                <w:sz w:val="22"/>
                <w:szCs w:val="22"/>
              </w:rPr>
            </w:pPr>
            <w:r w:rsidRPr="00387784">
              <w:rPr>
                <w:rFonts w:ascii="Times New Roman" w:hAnsi="Times New Roman" w:cs="Times New Roman"/>
                <w:sz w:val="22"/>
                <w:szCs w:val="22"/>
              </w:rPr>
              <w:t xml:space="preserve">Cure (n = </w:t>
            </w:r>
            <w:r w:rsidR="00C763DA" w:rsidRPr="00387784">
              <w:rPr>
                <w:rFonts w:ascii="Times New Roman" w:hAnsi="Times New Roman" w:cs="Times New Roman"/>
                <w:sz w:val="22"/>
                <w:szCs w:val="22"/>
              </w:rPr>
              <w:t>88</w:t>
            </w:r>
            <w:r w:rsidRPr="00387784">
              <w:rPr>
                <w:rFonts w:ascii="Times New Roman" w:hAnsi="Times New Roman" w:cs="Times New Roman"/>
                <w:sz w:val="22"/>
                <w:szCs w:val="22"/>
              </w:rPr>
              <w:t>)</w:t>
            </w:r>
          </w:p>
        </w:tc>
        <w:tc>
          <w:tcPr>
            <w:tcW w:w="722" w:type="dxa"/>
            <w:tcBorders>
              <w:top w:val="single" w:sz="4" w:space="0" w:color="auto"/>
            </w:tcBorders>
            <w:vAlign w:val="center"/>
          </w:tcPr>
          <w:p w14:paraId="001AB094" w14:textId="45B9176B"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15.2</w:t>
            </w:r>
          </w:p>
        </w:tc>
        <w:tc>
          <w:tcPr>
            <w:tcW w:w="803" w:type="dxa"/>
            <w:tcBorders>
              <w:top w:val="single" w:sz="4" w:space="0" w:color="auto"/>
            </w:tcBorders>
            <w:vAlign w:val="center"/>
          </w:tcPr>
          <w:p w14:paraId="1AF4D3A4" w14:textId="68C431CB"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10.3</w:t>
            </w:r>
          </w:p>
        </w:tc>
        <w:tc>
          <w:tcPr>
            <w:tcW w:w="751" w:type="dxa"/>
            <w:gridSpan w:val="2"/>
            <w:tcBorders>
              <w:top w:val="single" w:sz="4" w:space="0" w:color="auto"/>
            </w:tcBorders>
            <w:vAlign w:val="center"/>
          </w:tcPr>
          <w:p w14:paraId="3D68050F" w14:textId="49B7355A"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21.9</w:t>
            </w:r>
          </w:p>
        </w:tc>
        <w:tc>
          <w:tcPr>
            <w:tcW w:w="723" w:type="dxa"/>
            <w:tcBorders>
              <w:top w:val="single" w:sz="4" w:space="0" w:color="auto"/>
            </w:tcBorders>
            <w:vAlign w:val="center"/>
          </w:tcPr>
          <w:p w14:paraId="5A96E771" w14:textId="14869A29"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21.6</w:t>
            </w:r>
          </w:p>
        </w:tc>
        <w:tc>
          <w:tcPr>
            <w:tcW w:w="803" w:type="dxa"/>
            <w:tcBorders>
              <w:top w:val="single" w:sz="4" w:space="0" w:color="auto"/>
            </w:tcBorders>
            <w:vAlign w:val="center"/>
          </w:tcPr>
          <w:p w14:paraId="6A39AF77" w14:textId="0AD4CFEB"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15.0</w:t>
            </w:r>
          </w:p>
        </w:tc>
        <w:tc>
          <w:tcPr>
            <w:tcW w:w="803" w:type="dxa"/>
            <w:gridSpan w:val="2"/>
            <w:tcBorders>
              <w:top w:val="single" w:sz="4" w:space="0" w:color="auto"/>
            </w:tcBorders>
            <w:vAlign w:val="center"/>
          </w:tcPr>
          <w:p w14:paraId="420D6B21" w14:textId="2139269E"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30.2</w:t>
            </w:r>
          </w:p>
        </w:tc>
        <w:tc>
          <w:tcPr>
            <w:tcW w:w="883" w:type="dxa"/>
            <w:gridSpan w:val="2"/>
            <w:tcBorders>
              <w:top w:val="single" w:sz="4" w:space="0" w:color="auto"/>
              <w:right w:val="single" w:sz="4" w:space="0" w:color="auto"/>
            </w:tcBorders>
            <w:vAlign w:val="center"/>
          </w:tcPr>
          <w:p w14:paraId="17D3B758" w14:textId="288B3060"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0</w:t>
            </w:r>
            <w:r w:rsidR="004E78E1" w:rsidRPr="00387784">
              <w:rPr>
                <w:rFonts w:ascii="Times New Roman" w:hAnsi="Times New Roman" w:cs="Times New Roman"/>
                <w:sz w:val="22"/>
                <w:szCs w:val="22"/>
              </w:rPr>
              <w:t>.</w:t>
            </w:r>
            <w:r w:rsidRPr="00387784">
              <w:rPr>
                <w:rFonts w:ascii="Times New Roman" w:hAnsi="Times New Roman" w:cs="Times New Roman"/>
                <w:sz w:val="22"/>
                <w:szCs w:val="22"/>
              </w:rPr>
              <w:t>18</w:t>
            </w:r>
          </w:p>
        </w:tc>
        <w:tc>
          <w:tcPr>
            <w:tcW w:w="722" w:type="dxa"/>
            <w:tcBorders>
              <w:top w:val="single" w:sz="4" w:space="0" w:color="auto"/>
              <w:left w:val="single" w:sz="4" w:space="0" w:color="auto"/>
            </w:tcBorders>
            <w:vAlign w:val="center"/>
          </w:tcPr>
          <w:p w14:paraId="302D6317" w14:textId="7ECB9675"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7.8</w:t>
            </w:r>
          </w:p>
        </w:tc>
        <w:tc>
          <w:tcPr>
            <w:tcW w:w="837" w:type="dxa"/>
            <w:tcBorders>
              <w:top w:val="single" w:sz="4" w:space="0" w:color="auto"/>
            </w:tcBorders>
            <w:vAlign w:val="center"/>
          </w:tcPr>
          <w:p w14:paraId="583F4511" w14:textId="6358008F"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5.0</w:t>
            </w:r>
          </w:p>
        </w:tc>
        <w:tc>
          <w:tcPr>
            <w:tcW w:w="768" w:type="dxa"/>
            <w:gridSpan w:val="2"/>
            <w:tcBorders>
              <w:top w:val="single" w:sz="4" w:space="0" w:color="auto"/>
            </w:tcBorders>
            <w:vAlign w:val="center"/>
          </w:tcPr>
          <w:p w14:paraId="0E49839B" w14:textId="421A6A1B"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12.0</w:t>
            </w:r>
          </w:p>
        </w:tc>
        <w:tc>
          <w:tcPr>
            <w:tcW w:w="803" w:type="dxa"/>
            <w:tcBorders>
              <w:top w:val="single" w:sz="4" w:space="0" w:color="auto"/>
            </w:tcBorders>
            <w:vAlign w:val="center"/>
          </w:tcPr>
          <w:p w14:paraId="354A9066" w14:textId="0A6566D4"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36.8</w:t>
            </w:r>
          </w:p>
        </w:tc>
        <w:tc>
          <w:tcPr>
            <w:tcW w:w="775" w:type="dxa"/>
            <w:tcBorders>
              <w:top w:val="single" w:sz="4" w:space="0" w:color="auto"/>
            </w:tcBorders>
            <w:vAlign w:val="center"/>
          </w:tcPr>
          <w:p w14:paraId="089270A6" w14:textId="6F267E66"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28.3</w:t>
            </w:r>
          </w:p>
        </w:tc>
        <w:tc>
          <w:tcPr>
            <w:tcW w:w="774" w:type="dxa"/>
            <w:tcBorders>
              <w:top w:val="single" w:sz="4" w:space="0" w:color="auto"/>
            </w:tcBorders>
            <w:vAlign w:val="center"/>
          </w:tcPr>
          <w:p w14:paraId="74F850BD" w14:textId="32CBEF6A"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46.2</w:t>
            </w:r>
          </w:p>
        </w:tc>
        <w:tc>
          <w:tcPr>
            <w:tcW w:w="920" w:type="dxa"/>
            <w:gridSpan w:val="2"/>
            <w:tcBorders>
              <w:top w:val="single" w:sz="4" w:space="0" w:color="auto"/>
            </w:tcBorders>
            <w:vAlign w:val="center"/>
          </w:tcPr>
          <w:p w14:paraId="753E6AF4" w14:textId="77777777" w:rsidR="004E78E1" w:rsidRPr="00387784" w:rsidRDefault="004E78E1" w:rsidP="00630564">
            <w:pPr>
              <w:jc w:val="center"/>
              <w:rPr>
                <w:rFonts w:ascii="Times New Roman" w:hAnsi="Times New Roman" w:cs="Times New Roman"/>
                <w:sz w:val="22"/>
                <w:szCs w:val="22"/>
              </w:rPr>
            </w:pPr>
            <w:r w:rsidRPr="00387784">
              <w:rPr>
                <w:rFonts w:ascii="Times New Roman" w:hAnsi="Times New Roman" w:cs="Times New Roman"/>
                <w:sz w:val="22"/>
                <w:szCs w:val="22"/>
              </w:rPr>
              <w:t>&lt;.0001</w:t>
            </w:r>
          </w:p>
        </w:tc>
      </w:tr>
      <w:tr w:rsidR="004E78E1" w:rsidRPr="003C248D" w14:paraId="284B9AEA" w14:textId="77777777" w:rsidTr="00387784">
        <w:trPr>
          <w:trHeight w:val="269"/>
        </w:trPr>
        <w:tc>
          <w:tcPr>
            <w:tcW w:w="1710" w:type="dxa"/>
            <w:gridSpan w:val="2"/>
            <w:vAlign w:val="center"/>
          </w:tcPr>
          <w:p w14:paraId="0C67E189" w14:textId="54AC7FC3" w:rsidR="004E78E1" w:rsidRPr="00387784" w:rsidRDefault="004E78E1" w:rsidP="004E78E1">
            <w:pPr>
              <w:rPr>
                <w:rFonts w:ascii="Times New Roman" w:hAnsi="Times New Roman" w:cs="Times New Roman"/>
                <w:sz w:val="22"/>
                <w:szCs w:val="22"/>
              </w:rPr>
            </w:pPr>
            <w:r w:rsidRPr="00387784">
              <w:rPr>
                <w:rFonts w:ascii="Times New Roman" w:hAnsi="Times New Roman" w:cs="Times New Roman"/>
                <w:sz w:val="22"/>
                <w:szCs w:val="22"/>
              </w:rPr>
              <w:t xml:space="preserve">Chronic (n = </w:t>
            </w:r>
            <w:r w:rsidR="00C763DA" w:rsidRPr="00387784">
              <w:rPr>
                <w:rFonts w:ascii="Times New Roman" w:hAnsi="Times New Roman" w:cs="Times New Roman"/>
                <w:sz w:val="22"/>
                <w:szCs w:val="22"/>
              </w:rPr>
              <w:t>16</w:t>
            </w:r>
            <w:r w:rsidRPr="00387784">
              <w:rPr>
                <w:rFonts w:ascii="Times New Roman" w:hAnsi="Times New Roman" w:cs="Times New Roman"/>
                <w:sz w:val="22"/>
                <w:szCs w:val="22"/>
              </w:rPr>
              <w:t>)</w:t>
            </w:r>
          </w:p>
        </w:tc>
        <w:tc>
          <w:tcPr>
            <w:tcW w:w="722" w:type="dxa"/>
            <w:vAlign w:val="center"/>
          </w:tcPr>
          <w:p w14:paraId="0843F1A8" w14:textId="78AE35E7"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2.0</w:t>
            </w:r>
          </w:p>
        </w:tc>
        <w:tc>
          <w:tcPr>
            <w:tcW w:w="803" w:type="dxa"/>
            <w:vAlign w:val="center"/>
          </w:tcPr>
          <w:p w14:paraId="319A65F1" w14:textId="4E56C57F"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0.8</w:t>
            </w:r>
          </w:p>
        </w:tc>
        <w:tc>
          <w:tcPr>
            <w:tcW w:w="751" w:type="dxa"/>
            <w:gridSpan w:val="2"/>
            <w:vAlign w:val="center"/>
          </w:tcPr>
          <w:p w14:paraId="0B4592F7" w14:textId="71E3663C"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5.2</w:t>
            </w:r>
          </w:p>
        </w:tc>
        <w:tc>
          <w:tcPr>
            <w:tcW w:w="723" w:type="dxa"/>
            <w:vAlign w:val="center"/>
          </w:tcPr>
          <w:p w14:paraId="0723BAFE" w14:textId="3BD6087A"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2.6</w:t>
            </w:r>
          </w:p>
        </w:tc>
        <w:tc>
          <w:tcPr>
            <w:tcW w:w="803" w:type="dxa"/>
            <w:vAlign w:val="center"/>
          </w:tcPr>
          <w:p w14:paraId="00C94AAA" w14:textId="1D1013C1"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1.1</w:t>
            </w:r>
          </w:p>
        </w:tc>
        <w:tc>
          <w:tcPr>
            <w:tcW w:w="803" w:type="dxa"/>
            <w:gridSpan w:val="2"/>
            <w:vAlign w:val="center"/>
          </w:tcPr>
          <w:p w14:paraId="45420B90" w14:textId="0CD28804"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6.7</w:t>
            </w:r>
          </w:p>
        </w:tc>
        <w:tc>
          <w:tcPr>
            <w:tcW w:w="883" w:type="dxa"/>
            <w:gridSpan w:val="2"/>
            <w:tcBorders>
              <w:right w:val="single" w:sz="4" w:space="0" w:color="auto"/>
            </w:tcBorders>
            <w:vAlign w:val="center"/>
          </w:tcPr>
          <w:p w14:paraId="11C268CF" w14:textId="03B8BE13" w:rsidR="004E78E1" w:rsidRPr="00387784" w:rsidDel="00B33CBB"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0.61</w:t>
            </w:r>
          </w:p>
        </w:tc>
        <w:tc>
          <w:tcPr>
            <w:tcW w:w="722" w:type="dxa"/>
            <w:tcBorders>
              <w:left w:val="single" w:sz="4" w:space="0" w:color="auto"/>
            </w:tcBorders>
            <w:vAlign w:val="center"/>
          </w:tcPr>
          <w:p w14:paraId="6A3B95CD" w14:textId="6160905A"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0.7</w:t>
            </w:r>
          </w:p>
        </w:tc>
        <w:tc>
          <w:tcPr>
            <w:tcW w:w="837" w:type="dxa"/>
            <w:vAlign w:val="center"/>
          </w:tcPr>
          <w:p w14:paraId="0AEEDA0E" w14:textId="508EC867"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0.2</w:t>
            </w:r>
          </w:p>
        </w:tc>
        <w:tc>
          <w:tcPr>
            <w:tcW w:w="768" w:type="dxa"/>
            <w:gridSpan w:val="2"/>
            <w:vAlign w:val="center"/>
          </w:tcPr>
          <w:p w14:paraId="082FF2E0" w14:textId="10AAECFD"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2.8</w:t>
            </w:r>
          </w:p>
        </w:tc>
        <w:tc>
          <w:tcPr>
            <w:tcW w:w="803" w:type="dxa"/>
            <w:vAlign w:val="center"/>
          </w:tcPr>
          <w:p w14:paraId="32854029" w14:textId="5CBA1FED"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7.5</w:t>
            </w:r>
          </w:p>
        </w:tc>
        <w:tc>
          <w:tcPr>
            <w:tcW w:w="775" w:type="dxa"/>
            <w:vAlign w:val="center"/>
          </w:tcPr>
          <w:p w14:paraId="3CFB34FE" w14:textId="6B67A654"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4.2</w:t>
            </w:r>
          </w:p>
        </w:tc>
        <w:tc>
          <w:tcPr>
            <w:tcW w:w="774" w:type="dxa"/>
            <w:vAlign w:val="center"/>
          </w:tcPr>
          <w:p w14:paraId="0C2CD4C9" w14:textId="0264DF8D"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13.1</w:t>
            </w:r>
          </w:p>
        </w:tc>
        <w:tc>
          <w:tcPr>
            <w:tcW w:w="920" w:type="dxa"/>
            <w:gridSpan w:val="2"/>
            <w:vAlign w:val="center"/>
          </w:tcPr>
          <w:p w14:paraId="2EEBD4B3" w14:textId="383B2EA2" w:rsidR="004E78E1" w:rsidRPr="00387784" w:rsidRDefault="00C763DA" w:rsidP="00630564">
            <w:pPr>
              <w:jc w:val="center"/>
              <w:rPr>
                <w:rFonts w:ascii="Times New Roman" w:hAnsi="Times New Roman" w:cs="Times New Roman"/>
                <w:sz w:val="22"/>
                <w:szCs w:val="22"/>
              </w:rPr>
            </w:pPr>
            <w:r w:rsidRPr="00387784">
              <w:rPr>
                <w:rFonts w:ascii="Times New Roman" w:hAnsi="Times New Roman" w:cs="Times New Roman"/>
                <w:sz w:val="22"/>
                <w:szCs w:val="22"/>
              </w:rPr>
              <w:t>0</w:t>
            </w:r>
            <w:r w:rsidR="004E78E1" w:rsidRPr="00387784">
              <w:rPr>
                <w:rFonts w:ascii="Times New Roman" w:hAnsi="Times New Roman" w:cs="Times New Roman"/>
                <w:sz w:val="22"/>
                <w:szCs w:val="22"/>
              </w:rPr>
              <w:t>.00</w:t>
            </w:r>
            <w:r w:rsidRPr="00387784">
              <w:rPr>
                <w:rFonts w:ascii="Times New Roman" w:hAnsi="Times New Roman" w:cs="Times New Roman"/>
                <w:sz w:val="22"/>
                <w:szCs w:val="22"/>
              </w:rPr>
              <w:t>17</w:t>
            </w:r>
          </w:p>
        </w:tc>
      </w:tr>
      <w:tr w:rsidR="004E78E1" w:rsidRPr="003C248D" w14:paraId="3F82E7B8" w14:textId="77777777" w:rsidTr="00387784">
        <w:trPr>
          <w:trHeight w:val="269"/>
        </w:trPr>
        <w:tc>
          <w:tcPr>
            <w:tcW w:w="1710" w:type="dxa"/>
            <w:gridSpan w:val="2"/>
            <w:vAlign w:val="center"/>
          </w:tcPr>
          <w:p w14:paraId="7782CC36" w14:textId="5178C010" w:rsidR="004E78E1" w:rsidRPr="00387784" w:rsidRDefault="004E78E1" w:rsidP="004E78E1">
            <w:pPr>
              <w:rPr>
                <w:rFonts w:ascii="Times New Roman" w:hAnsi="Times New Roman" w:cs="Times New Roman"/>
                <w:sz w:val="22"/>
                <w:szCs w:val="22"/>
              </w:rPr>
            </w:pPr>
            <w:r w:rsidRPr="00387784">
              <w:rPr>
                <w:rFonts w:ascii="Times New Roman" w:hAnsi="Times New Roman" w:cs="Times New Roman"/>
                <w:sz w:val="22"/>
                <w:szCs w:val="22"/>
              </w:rPr>
              <w:t xml:space="preserve">New (n = </w:t>
            </w:r>
            <w:r w:rsidR="00A8326B" w:rsidRPr="00387784">
              <w:rPr>
                <w:rFonts w:ascii="Times New Roman" w:hAnsi="Times New Roman" w:cs="Times New Roman"/>
                <w:sz w:val="22"/>
                <w:szCs w:val="22"/>
              </w:rPr>
              <w:t>51</w:t>
            </w:r>
            <w:r w:rsidRPr="00387784">
              <w:rPr>
                <w:rFonts w:ascii="Times New Roman" w:hAnsi="Times New Roman" w:cs="Times New Roman"/>
                <w:sz w:val="22"/>
                <w:szCs w:val="22"/>
              </w:rPr>
              <w:t>)</w:t>
            </w:r>
          </w:p>
        </w:tc>
        <w:tc>
          <w:tcPr>
            <w:tcW w:w="722" w:type="dxa"/>
            <w:vAlign w:val="center"/>
          </w:tcPr>
          <w:p w14:paraId="6FE11F36" w14:textId="206CFD08" w:rsidR="004E78E1" w:rsidRPr="00387784" w:rsidRDefault="00A8326B" w:rsidP="004E78E1">
            <w:pPr>
              <w:jc w:val="center"/>
              <w:rPr>
                <w:rFonts w:ascii="Times New Roman" w:hAnsi="Times New Roman" w:cs="Times New Roman"/>
                <w:sz w:val="22"/>
                <w:szCs w:val="22"/>
              </w:rPr>
            </w:pPr>
            <w:r w:rsidRPr="00387784">
              <w:rPr>
                <w:rFonts w:ascii="Times New Roman" w:hAnsi="Times New Roman" w:cs="Times New Roman"/>
                <w:sz w:val="22"/>
                <w:szCs w:val="22"/>
              </w:rPr>
              <w:t>10.9</w:t>
            </w:r>
          </w:p>
        </w:tc>
        <w:tc>
          <w:tcPr>
            <w:tcW w:w="803" w:type="dxa"/>
            <w:vAlign w:val="center"/>
          </w:tcPr>
          <w:p w14:paraId="2A775487" w14:textId="1033DFDF"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7.2</w:t>
            </w:r>
          </w:p>
        </w:tc>
        <w:tc>
          <w:tcPr>
            <w:tcW w:w="751" w:type="dxa"/>
            <w:gridSpan w:val="2"/>
            <w:vAlign w:val="center"/>
          </w:tcPr>
          <w:p w14:paraId="3EF286E6" w14:textId="312017D3"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16.0</w:t>
            </w:r>
          </w:p>
        </w:tc>
        <w:tc>
          <w:tcPr>
            <w:tcW w:w="723" w:type="dxa"/>
            <w:vAlign w:val="center"/>
          </w:tcPr>
          <w:p w14:paraId="792E06CF" w14:textId="373EBAC4"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11.8</w:t>
            </w:r>
          </w:p>
        </w:tc>
        <w:tc>
          <w:tcPr>
            <w:tcW w:w="803" w:type="dxa"/>
            <w:vAlign w:val="center"/>
          </w:tcPr>
          <w:p w14:paraId="75C82A8F" w14:textId="7C8FC51F"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7.7</w:t>
            </w:r>
          </w:p>
        </w:tc>
        <w:tc>
          <w:tcPr>
            <w:tcW w:w="803" w:type="dxa"/>
            <w:gridSpan w:val="2"/>
            <w:vAlign w:val="center"/>
          </w:tcPr>
          <w:p w14:paraId="1B15976E" w14:textId="328A20E3"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17.6</w:t>
            </w:r>
          </w:p>
        </w:tc>
        <w:tc>
          <w:tcPr>
            <w:tcW w:w="883" w:type="dxa"/>
            <w:gridSpan w:val="2"/>
            <w:tcBorders>
              <w:right w:val="single" w:sz="4" w:space="0" w:color="auto"/>
            </w:tcBorders>
            <w:vAlign w:val="center"/>
          </w:tcPr>
          <w:p w14:paraId="265F0498" w14:textId="781C6A38" w:rsidR="004E78E1" w:rsidRPr="00387784" w:rsidRDefault="00C763DA" w:rsidP="004E78E1">
            <w:pPr>
              <w:jc w:val="center"/>
              <w:rPr>
                <w:rFonts w:ascii="Times New Roman" w:hAnsi="Times New Roman" w:cs="Times New Roman"/>
                <w:sz w:val="22"/>
                <w:szCs w:val="22"/>
              </w:rPr>
            </w:pPr>
            <w:r w:rsidRPr="00387784">
              <w:rPr>
                <w:rFonts w:ascii="Times New Roman" w:hAnsi="Times New Roman" w:cs="Times New Roman"/>
                <w:sz w:val="22"/>
                <w:szCs w:val="22"/>
              </w:rPr>
              <w:t>0</w:t>
            </w:r>
            <w:r w:rsidR="004E78E1" w:rsidRPr="00387784">
              <w:rPr>
                <w:rFonts w:ascii="Times New Roman" w:hAnsi="Times New Roman" w:cs="Times New Roman"/>
                <w:sz w:val="22"/>
                <w:szCs w:val="22"/>
              </w:rPr>
              <w:t>.</w:t>
            </w:r>
            <w:r w:rsidR="00A8326B" w:rsidRPr="00387784">
              <w:rPr>
                <w:rFonts w:ascii="Times New Roman" w:hAnsi="Times New Roman" w:cs="Times New Roman"/>
                <w:sz w:val="22"/>
                <w:szCs w:val="22"/>
              </w:rPr>
              <w:t>78</w:t>
            </w:r>
          </w:p>
        </w:tc>
        <w:tc>
          <w:tcPr>
            <w:tcW w:w="722" w:type="dxa"/>
            <w:tcBorders>
              <w:left w:val="single" w:sz="4" w:space="0" w:color="auto"/>
            </w:tcBorders>
            <w:vAlign w:val="center"/>
          </w:tcPr>
          <w:p w14:paraId="26400673" w14:textId="7523EAAA" w:rsidR="004E78E1" w:rsidRPr="00387784" w:rsidRDefault="00A8326B" w:rsidP="004E78E1">
            <w:pPr>
              <w:jc w:val="center"/>
              <w:rPr>
                <w:rFonts w:ascii="Times New Roman" w:hAnsi="Times New Roman" w:cs="Times New Roman"/>
                <w:sz w:val="22"/>
                <w:szCs w:val="22"/>
              </w:rPr>
            </w:pPr>
            <w:r w:rsidRPr="00387784">
              <w:rPr>
                <w:rFonts w:ascii="Times New Roman" w:hAnsi="Times New Roman" w:cs="Times New Roman"/>
                <w:sz w:val="22"/>
                <w:szCs w:val="22"/>
              </w:rPr>
              <w:t>8.1</w:t>
            </w:r>
          </w:p>
        </w:tc>
        <w:tc>
          <w:tcPr>
            <w:tcW w:w="837" w:type="dxa"/>
            <w:vAlign w:val="center"/>
          </w:tcPr>
          <w:p w14:paraId="01442B58" w14:textId="7DEE7391"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5.3</w:t>
            </w:r>
          </w:p>
        </w:tc>
        <w:tc>
          <w:tcPr>
            <w:tcW w:w="768" w:type="dxa"/>
            <w:gridSpan w:val="2"/>
            <w:vAlign w:val="center"/>
          </w:tcPr>
          <w:p w14:paraId="2F3F7FF9" w14:textId="3FD46C99"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12.2</w:t>
            </w:r>
          </w:p>
        </w:tc>
        <w:tc>
          <w:tcPr>
            <w:tcW w:w="803" w:type="dxa"/>
            <w:vAlign w:val="center"/>
          </w:tcPr>
          <w:p w14:paraId="321D455B" w14:textId="53570B36"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15.6</w:t>
            </w:r>
          </w:p>
        </w:tc>
        <w:tc>
          <w:tcPr>
            <w:tcW w:w="775" w:type="dxa"/>
            <w:vAlign w:val="center"/>
          </w:tcPr>
          <w:p w14:paraId="27FA877E" w14:textId="4D560A75"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10.6</w:t>
            </w:r>
          </w:p>
        </w:tc>
        <w:tc>
          <w:tcPr>
            <w:tcW w:w="774" w:type="dxa"/>
            <w:vAlign w:val="center"/>
          </w:tcPr>
          <w:p w14:paraId="512CBD48" w14:textId="78DBFD4C"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22.3</w:t>
            </w:r>
          </w:p>
        </w:tc>
        <w:tc>
          <w:tcPr>
            <w:tcW w:w="920" w:type="dxa"/>
            <w:gridSpan w:val="2"/>
            <w:vAlign w:val="center"/>
          </w:tcPr>
          <w:p w14:paraId="3C6666CF" w14:textId="2A9141CD" w:rsidR="004E78E1" w:rsidRPr="00387784" w:rsidRDefault="00A8326B" w:rsidP="00630564">
            <w:pPr>
              <w:jc w:val="center"/>
              <w:rPr>
                <w:rFonts w:ascii="Times New Roman" w:hAnsi="Times New Roman" w:cs="Times New Roman"/>
                <w:sz w:val="22"/>
                <w:szCs w:val="22"/>
              </w:rPr>
            </w:pPr>
            <w:r w:rsidRPr="00387784">
              <w:rPr>
                <w:rFonts w:ascii="Times New Roman" w:hAnsi="Times New Roman" w:cs="Times New Roman"/>
                <w:sz w:val="22"/>
                <w:szCs w:val="22"/>
              </w:rPr>
              <w:t>0.02</w:t>
            </w:r>
          </w:p>
        </w:tc>
      </w:tr>
      <w:tr w:rsidR="004E78E1" w:rsidRPr="003C248D" w14:paraId="49FF6E66" w14:textId="77777777" w:rsidTr="00387784">
        <w:trPr>
          <w:trHeight w:val="316"/>
        </w:trPr>
        <w:tc>
          <w:tcPr>
            <w:tcW w:w="12801" w:type="dxa"/>
            <w:gridSpan w:val="21"/>
            <w:tcBorders>
              <w:top w:val="single" w:sz="4" w:space="0" w:color="auto"/>
            </w:tcBorders>
          </w:tcPr>
          <w:p w14:paraId="1C00537D" w14:textId="1B69D019" w:rsidR="004E78E1" w:rsidRPr="00387784" w:rsidRDefault="004E78E1" w:rsidP="004E78E1">
            <w:pPr>
              <w:rPr>
                <w:rFonts w:ascii="Times New Roman" w:hAnsi="Times New Roman" w:cs="Times New Roman"/>
                <w:sz w:val="22"/>
                <w:szCs w:val="22"/>
              </w:rPr>
            </w:pPr>
            <w:r w:rsidRPr="00387784">
              <w:rPr>
                <w:rFonts w:ascii="Times New Roman" w:hAnsi="Times New Roman" w:cs="Times New Roman"/>
                <w:color w:val="000000" w:themeColor="text1"/>
                <w:sz w:val="22"/>
                <w:szCs w:val="22"/>
                <w:vertAlign w:val="superscript"/>
              </w:rPr>
              <w:t xml:space="preserve"> 1</w:t>
            </w:r>
            <w:r w:rsidRPr="00387784">
              <w:rPr>
                <w:rFonts w:ascii="Times New Roman" w:hAnsi="Times New Roman" w:cs="Times New Roman"/>
                <w:i/>
                <w:color w:val="000000" w:themeColor="text1"/>
                <w:sz w:val="22"/>
                <w:szCs w:val="22"/>
              </w:rPr>
              <w:t>P</w:t>
            </w:r>
            <w:r w:rsidRPr="00387784">
              <w:rPr>
                <w:rFonts w:ascii="Times New Roman" w:hAnsi="Times New Roman" w:cs="Times New Roman"/>
                <w:color w:val="000000" w:themeColor="text1"/>
                <w:sz w:val="22"/>
                <w:szCs w:val="22"/>
              </w:rPr>
              <w:t>-values with multivariable analysis</w:t>
            </w:r>
            <w:r w:rsidR="00882BC2">
              <w:rPr>
                <w:rFonts w:ascii="Times New Roman" w:hAnsi="Times New Roman" w:cs="Times New Roman"/>
                <w:color w:val="000000" w:themeColor="text1"/>
                <w:sz w:val="22"/>
                <w:szCs w:val="22"/>
              </w:rPr>
              <w:t>: Treatment and Dry Cow Therapy</w:t>
            </w:r>
          </w:p>
          <w:p w14:paraId="538FAD7D" w14:textId="77777777" w:rsidR="004E78E1" w:rsidRPr="00387784" w:rsidRDefault="004E78E1" w:rsidP="004E78E1">
            <w:pPr>
              <w:rPr>
                <w:rFonts w:ascii="Times New Roman" w:hAnsi="Times New Roman" w:cs="Times New Roman"/>
                <w:sz w:val="22"/>
                <w:szCs w:val="22"/>
                <w:vertAlign w:val="superscript"/>
              </w:rPr>
            </w:pPr>
            <w:r w:rsidRPr="00387784">
              <w:rPr>
                <w:rFonts w:ascii="Times New Roman" w:hAnsi="Times New Roman" w:cs="Times New Roman"/>
                <w:sz w:val="22"/>
                <w:szCs w:val="22"/>
                <w:vertAlign w:val="superscript"/>
              </w:rPr>
              <w:t>2</w:t>
            </w:r>
            <w:r w:rsidRPr="00387784">
              <w:rPr>
                <w:rFonts w:ascii="Times New Roman" w:hAnsi="Times New Roman" w:cs="Times New Roman"/>
                <w:sz w:val="22"/>
                <w:szCs w:val="22"/>
              </w:rPr>
              <w:t xml:space="preserve">Probability </w:t>
            </w:r>
          </w:p>
        </w:tc>
      </w:tr>
    </w:tbl>
    <w:p w14:paraId="265B7C1F" w14:textId="77777777" w:rsidR="0008655F" w:rsidRPr="00387784" w:rsidRDefault="0008655F" w:rsidP="0008655F">
      <w:pPr>
        <w:rPr>
          <w:rFonts w:ascii="Times New Roman" w:hAnsi="Times New Roman" w:cs="Times New Roman"/>
          <w:sz w:val="22"/>
          <w:szCs w:val="22"/>
        </w:rPr>
      </w:pPr>
    </w:p>
    <w:p w14:paraId="1EB566B0" w14:textId="77777777" w:rsidR="0008655F" w:rsidRDefault="0008655F" w:rsidP="0008655F">
      <w:pPr>
        <w:rPr>
          <w:rFonts w:ascii="Times New Roman" w:hAnsi="Times New Roman" w:cs="Times New Roman"/>
        </w:rPr>
      </w:pPr>
    </w:p>
    <w:p w14:paraId="6ACAF93D" w14:textId="3FB89ACC" w:rsidR="0008655F" w:rsidRDefault="0008655F" w:rsidP="00C1149D">
      <w:pPr>
        <w:pStyle w:val="Caption"/>
        <w:spacing w:before="0" w:after="0"/>
        <w:ind w:right="720"/>
        <w:rPr>
          <w:rFonts w:ascii="Times New Roman" w:hAnsi="Times New Roman" w:cs="Times New Roman"/>
          <w:b w:val="0"/>
        </w:rPr>
      </w:pPr>
    </w:p>
    <w:p w14:paraId="28E80FA6" w14:textId="77777777" w:rsidR="00E13BD7" w:rsidRDefault="00E13BD7" w:rsidP="00C1149D">
      <w:pPr>
        <w:pStyle w:val="Caption"/>
        <w:spacing w:before="0" w:after="0"/>
        <w:ind w:right="720"/>
        <w:rPr>
          <w:rFonts w:ascii="Times New Roman" w:hAnsi="Times New Roman" w:cs="Times New Roman"/>
          <w:b w:val="0"/>
        </w:rPr>
      </w:pPr>
    </w:p>
    <w:p w14:paraId="5B6DE6E3" w14:textId="77777777" w:rsidR="0008655F" w:rsidRPr="00FF34BA" w:rsidRDefault="0008655F" w:rsidP="00FF34BA">
      <w:pPr>
        <w:rPr>
          <w:b/>
        </w:rPr>
      </w:pPr>
    </w:p>
    <w:p w14:paraId="5EE09F78" w14:textId="0410CDE7" w:rsidR="00C741B9" w:rsidRDefault="00C741B9" w:rsidP="00FF075D">
      <w:pPr>
        <w:rPr>
          <w:rFonts w:ascii="Times New Roman" w:hAnsi="Times New Roman" w:cs="Times New Roman"/>
        </w:rPr>
      </w:pPr>
    </w:p>
    <w:p w14:paraId="17FD50B1" w14:textId="0B3E1284" w:rsidR="000F7F29" w:rsidRDefault="000F7F29" w:rsidP="00FF075D">
      <w:pPr>
        <w:rPr>
          <w:rFonts w:ascii="Times New Roman" w:hAnsi="Times New Roman" w:cs="Times New Roman"/>
        </w:rPr>
      </w:pPr>
    </w:p>
    <w:p w14:paraId="6759129D" w14:textId="3824E270" w:rsidR="000F7F29" w:rsidRDefault="000F7F29" w:rsidP="00FF075D">
      <w:pPr>
        <w:rPr>
          <w:rFonts w:ascii="Times New Roman" w:hAnsi="Times New Roman" w:cs="Times New Roman"/>
        </w:rPr>
      </w:pPr>
    </w:p>
    <w:p w14:paraId="7A0FC6B7" w14:textId="1B9B48AE" w:rsidR="000F7F29" w:rsidRDefault="000F7F29" w:rsidP="00FF075D">
      <w:pPr>
        <w:rPr>
          <w:rFonts w:ascii="Times New Roman" w:hAnsi="Times New Roman" w:cs="Times New Roman"/>
        </w:rPr>
      </w:pPr>
    </w:p>
    <w:p w14:paraId="63346730" w14:textId="67F70875" w:rsidR="004E78E1" w:rsidRDefault="004E78E1" w:rsidP="00FF075D">
      <w:pPr>
        <w:rPr>
          <w:rFonts w:ascii="Times New Roman" w:hAnsi="Times New Roman" w:cs="Times New Roman"/>
        </w:rPr>
      </w:pPr>
    </w:p>
    <w:p w14:paraId="0B0C7222" w14:textId="0BB2706D" w:rsidR="004E78E1" w:rsidRDefault="004E78E1" w:rsidP="00FF075D">
      <w:pPr>
        <w:rPr>
          <w:rFonts w:ascii="Times New Roman" w:hAnsi="Times New Roman" w:cs="Times New Roman"/>
        </w:rPr>
      </w:pPr>
    </w:p>
    <w:p w14:paraId="578FC210" w14:textId="3830AD4F" w:rsidR="004E78E1" w:rsidRDefault="004E78E1" w:rsidP="00FF075D">
      <w:pPr>
        <w:rPr>
          <w:rFonts w:ascii="Times New Roman" w:hAnsi="Times New Roman" w:cs="Times New Roman"/>
        </w:rPr>
      </w:pPr>
    </w:p>
    <w:p w14:paraId="3E75710A" w14:textId="12FE85D5" w:rsidR="004E78E1" w:rsidRDefault="004E78E1" w:rsidP="00FF075D">
      <w:pPr>
        <w:rPr>
          <w:rFonts w:ascii="Times New Roman" w:hAnsi="Times New Roman" w:cs="Times New Roman"/>
        </w:rPr>
      </w:pPr>
    </w:p>
    <w:p w14:paraId="4960E956" w14:textId="486BB50B" w:rsidR="004E78E1" w:rsidRDefault="004E78E1" w:rsidP="00FF075D">
      <w:pPr>
        <w:rPr>
          <w:rFonts w:ascii="Times New Roman" w:hAnsi="Times New Roman" w:cs="Times New Roman"/>
        </w:rPr>
      </w:pPr>
    </w:p>
    <w:p w14:paraId="670D4AE0" w14:textId="17D01E10" w:rsidR="004E78E1" w:rsidRDefault="004E78E1" w:rsidP="00FF075D">
      <w:pPr>
        <w:rPr>
          <w:rFonts w:ascii="Times New Roman" w:hAnsi="Times New Roman" w:cs="Times New Roman"/>
        </w:rPr>
      </w:pPr>
    </w:p>
    <w:p w14:paraId="261E1578" w14:textId="37C84C9D" w:rsidR="004E78E1" w:rsidRDefault="004E78E1" w:rsidP="00FF075D">
      <w:pPr>
        <w:rPr>
          <w:rFonts w:ascii="Times New Roman" w:hAnsi="Times New Roman" w:cs="Times New Roman"/>
        </w:rPr>
      </w:pPr>
    </w:p>
    <w:p w14:paraId="1A2FE6B3" w14:textId="77777777" w:rsidR="004E78E1" w:rsidRDefault="004E78E1" w:rsidP="00FF075D">
      <w:pPr>
        <w:rPr>
          <w:rFonts w:ascii="Times New Roman" w:hAnsi="Times New Roman" w:cs="Times New Roman"/>
        </w:rPr>
      </w:pPr>
    </w:p>
    <w:p w14:paraId="19C9EE00" w14:textId="729F5CEE" w:rsidR="002F1E84" w:rsidRDefault="002F1E84" w:rsidP="00FF34BA">
      <w:pPr>
        <w:rPr>
          <w:rFonts w:ascii="Times New Roman" w:hAnsi="Times New Roman" w:cs="Times New Roman"/>
        </w:rPr>
      </w:pPr>
    </w:p>
    <w:p w14:paraId="17B81DC3" w14:textId="77777777" w:rsidR="00A75378" w:rsidRPr="00F91EB3" w:rsidRDefault="00A75378" w:rsidP="00BB2E84">
      <w:pPr>
        <w:rPr>
          <w:rFonts w:ascii="Times New Roman" w:hAnsi="Times New Roman" w:cs="Times New Roman"/>
        </w:rPr>
      </w:pPr>
    </w:p>
    <w:p w14:paraId="583B7128" w14:textId="77777777" w:rsidR="00853B2A" w:rsidRPr="00F91EB3" w:rsidRDefault="00853B2A" w:rsidP="00BB2E84">
      <w:pPr>
        <w:jc w:val="center"/>
        <w:rPr>
          <w:rFonts w:ascii="Times New Roman" w:hAnsi="Times New Roman" w:cs="Times New Roman"/>
        </w:rPr>
      </w:pPr>
    </w:p>
    <w:p w14:paraId="7B70EECF" w14:textId="77777777" w:rsidR="006345DA" w:rsidRPr="00F91EB3" w:rsidRDefault="006345DA" w:rsidP="00853B2A">
      <w:pPr>
        <w:pStyle w:val="Heading1"/>
      </w:pPr>
      <w:bookmarkStart w:id="57" w:name="_Toc77889888"/>
      <w:r w:rsidRPr="00F91EB3">
        <w:lastRenderedPageBreak/>
        <w:t>VITA</w:t>
      </w:r>
      <w:bookmarkEnd w:id="57"/>
    </w:p>
    <w:p w14:paraId="36866EE4" w14:textId="4CF478E3" w:rsidR="006345DA" w:rsidRPr="00F91EB3" w:rsidRDefault="00A75378" w:rsidP="00853B2A">
      <w:pPr>
        <w:spacing w:line="480" w:lineRule="auto"/>
        <w:ind w:firstLine="720"/>
        <w:jc w:val="center"/>
        <w:rPr>
          <w:rFonts w:ascii="Times New Roman" w:hAnsi="Times New Roman" w:cs="Times New Roman"/>
        </w:rPr>
      </w:pPr>
      <w:r>
        <w:rPr>
          <w:rFonts w:ascii="Times New Roman" w:hAnsi="Times New Roman" w:cs="Times New Roman"/>
        </w:rPr>
        <w:t>Kody Hash was born on April 22, 1991 in Wytheville, Virginia. Kody</w:t>
      </w:r>
      <w:r w:rsidR="006345DA" w:rsidRPr="00F91EB3">
        <w:rPr>
          <w:rFonts w:ascii="Times New Roman" w:hAnsi="Times New Roman" w:cs="Times New Roman"/>
        </w:rPr>
        <w:t xml:space="preserve"> graduated from </w:t>
      </w:r>
      <w:r>
        <w:rPr>
          <w:rFonts w:ascii="Times New Roman" w:hAnsi="Times New Roman" w:cs="Times New Roman"/>
        </w:rPr>
        <w:t>Grayson County High School in 2009</w:t>
      </w:r>
      <w:r w:rsidR="006345DA" w:rsidRPr="00F91EB3">
        <w:rPr>
          <w:rFonts w:ascii="Times New Roman" w:hAnsi="Times New Roman" w:cs="Times New Roman"/>
        </w:rPr>
        <w:t xml:space="preserve"> and continue</w:t>
      </w:r>
      <w:r>
        <w:rPr>
          <w:rFonts w:ascii="Times New Roman" w:hAnsi="Times New Roman" w:cs="Times New Roman"/>
        </w:rPr>
        <w:t>d his education at Wytheville Community College from 2009 to 2010. Kody transferred to</w:t>
      </w:r>
      <w:r w:rsidR="006345DA" w:rsidRPr="00F91EB3">
        <w:rPr>
          <w:rFonts w:ascii="Times New Roman" w:hAnsi="Times New Roman" w:cs="Times New Roman"/>
        </w:rPr>
        <w:t xml:space="preserve"> </w:t>
      </w:r>
      <w:r>
        <w:rPr>
          <w:rFonts w:ascii="Times New Roman" w:hAnsi="Times New Roman" w:cs="Times New Roman"/>
        </w:rPr>
        <w:t>Virginia Tech, Blacksburg, Virginia</w:t>
      </w:r>
      <w:r w:rsidR="006345DA" w:rsidRPr="00F91EB3">
        <w:rPr>
          <w:rFonts w:ascii="Times New Roman" w:hAnsi="Times New Roman" w:cs="Times New Roman"/>
        </w:rPr>
        <w:t xml:space="preserve"> and gained his Bachelor’s degree</w:t>
      </w:r>
      <w:r>
        <w:rPr>
          <w:rFonts w:ascii="Times New Roman" w:hAnsi="Times New Roman" w:cs="Times New Roman"/>
        </w:rPr>
        <w:t xml:space="preserve"> in Dairy Science in 2013. Kody began full-time employment at Little River Animal and Environmental Unit</w:t>
      </w:r>
      <w:r w:rsidR="00075E83">
        <w:rPr>
          <w:rFonts w:ascii="Times New Roman" w:hAnsi="Times New Roman" w:cs="Times New Roman"/>
        </w:rPr>
        <w:t xml:space="preserve">, then </w:t>
      </w:r>
      <w:r w:rsidR="006345DA" w:rsidRPr="00F91EB3">
        <w:rPr>
          <w:rFonts w:ascii="Times New Roman" w:hAnsi="Times New Roman" w:cs="Times New Roman"/>
        </w:rPr>
        <w:t xml:space="preserve">began </w:t>
      </w:r>
      <w:r>
        <w:rPr>
          <w:rFonts w:ascii="Times New Roman" w:hAnsi="Times New Roman" w:cs="Times New Roman"/>
        </w:rPr>
        <w:t>his Master’s degree in Fall 2014</w:t>
      </w:r>
      <w:r w:rsidR="00191579">
        <w:rPr>
          <w:rFonts w:ascii="Times New Roman" w:hAnsi="Times New Roman" w:cs="Times New Roman"/>
        </w:rPr>
        <w:t xml:space="preserve">. </w:t>
      </w:r>
      <w:r w:rsidR="00075E83">
        <w:rPr>
          <w:rFonts w:ascii="Times New Roman" w:hAnsi="Times New Roman" w:cs="Times New Roman"/>
        </w:rPr>
        <w:t>Kody</w:t>
      </w:r>
      <w:r w:rsidR="006345DA" w:rsidRPr="00F91EB3">
        <w:rPr>
          <w:rFonts w:ascii="Times New Roman" w:hAnsi="Times New Roman" w:cs="Times New Roman"/>
        </w:rPr>
        <w:t xml:space="preserve"> also managed up to 15 undergraduates during his thesis</w:t>
      </w:r>
      <w:r w:rsidR="007C61A2" w:rsidRPr="00F91EB3">
        <w:rPr>
          <w:rFonts w:ascii="Times New Roman" w:hAnsi="Times New Roman" w:cs="Times New Roman"/>
        </w:rPr>
        <w:t xml:space="preserve"> for data collection on farm</w:t>
      </w:r>
      <w:r w:rsidR="00191579">
        <w:rPr>
          <w:rFonts w:ascii="Times New Roman" w:hAnsi="Times New Roman" w:cs="Times New Roman"/>
        </w:rPr>
        <w:t xml:space="preserve"> while working a full-time job.</w:t>
      </w:r>
      <w:r w:rsidR="00075E83">
        <w:rPr>
          <w:rFonts w:ascii="Times New Roman" w:hAnsi="Times New Roman" w:cs="Times New Roman"/>
        </w:rPr>
        <w:t xml:space="preserve"> After completing the degree, Kody plans</w:t>
      </w:r>
      <w:r w:rsidR="006345DA" w:rsidRPr="00F91EB3">
        <w:rPr>
          <w:rFonts w:ascii="Times New Roman" w:hAnsi="Times New Roman" w:cs="Times New Roman"/>
        </w:rPr>
        <w:t xml:space="preserve"> to continue working within the dairy </w:t>
      </w:r>
      <w:r w:rsidR="00F2487B" w:rsidRPr="00F91EB3">
        <w:rPr>
          <w:rFonts w:ascii="Times New Roman" w:hAnsi="Times New Roman" w:cs="Times New Roman"/>
        </w:rPr>
        <w:t>industry</w:t>
      </w:r>
      <w:r w:rsidR="00075E83">
        <w:rPr>
          <w:rFonts w:ascii="Times New Roman" w:hAnsi="Times New Roman" w:cs="Times New Roman"/>
        </w:rPr>
        <w:t xml:space="preserve"> and furthering the research mission.</w:t>
      </w:r>
      <w:bookmarkStart w:id="58" w:name="_GoBack"/>
      <w:bookmarkEnd w:id="58"/>
    </w:p>
    <w:sectPr w:rsidR="006345DA" w:rsidRPr="00F91EB3" w:rsidSect="00FF34BA">
      <w:pgSz w:w="15840" w:h="12240" w:orient="landscape"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438A1" w14:textId="77777777" w:rsidR="00A55F06" w:rsidRDefault="00A55F06" w:rsidP="005E54E2">
      <w:r>
        <w:separator/>
      </w:r>
    </w:p>
    <w:p w14:paraId="342D1F14" w14:textId="77777777" w:rsidR="00A55F06" w:rsidRDefault="00A55F06" w:rsidP="005E54E2"/>
    <w:p w14:paraId="420E0AA6" w14:textId="77777777" w:rsidR="00A55F06" w:rsidRDefault="00A55F06" w:rsidP="005E54E2"/>
    <w:p w14:paraId="2FBB531E" w14:textId="77777777" w:rsidR="00A55F06" w:rsidRDefault="00A55F06" w:rsidP="005E54E2"/>
  </w:endnote>
  <w:endnote w:type="continuationSeparator" w:id="0">
    <w:p w14:paraId="336ECF09" w14:textId="77777777" w:rsidR="00A55F06" w:rsidRDefault="00A55F06" w:rsidP="005E54E2">
      <w:r>
        <w:continuationSeparator/>
      </w:r>
    </w:p>
    <w:p w14:paraId="3D0964D6" w14:textId="77777777" w:rsidR="00A55F06" w:rsidRDefault="00A55F06" w:rsidP="005E54E2"/>
    <w:p w14:paraId="2C6E340B" w14:textId="77777777" w:rsidR="00A55F06" w:rsidRDefault="00A55F06" w:rsidP="005E54E2"/>
    <w:p w14:paraId="1ACF5CB8" w14:textId="77777777" w:rsidR="00A55F06" w:rsidRDefault="00A55F06"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A96E4" w14:textId="02D5EBE5" w:rsidR="00387784" w:rsidRPr="009E39DA" w:rsidRDefault="00387784">
    <w:pPr>
      <w:pStyle w:val="Footer"/>
      <w:jc w:val="right"/>
      <w:rPr>
        <w:rFonts w:ascii="Times New Roman" w:hAnsi="Times New Roman" w:cs="Times New Roman"/>
      </w:rPr>
    </w:pPr>
    <w:r w:rsidRPr="009E39DA">
      <w:rPr>
        <w:rFonts w:ascii="Times New Roman" w:hAnsi="Times New Roman" w:cs="Times New Roman"/>
      </w:rPr>
      <w:fldChar w:fldCharType="begin"/>
    </w:r>
    <w:r w:rsidRPr="009E39DA">
      <w:rPr>
        <w:rFonts w:ascii="Times New Roman" w:hAnsi="Times New Roman" w:cs="Times New Roman"/>
      </w:rPr>
      <w:instrText xml:space="preserve"> PAGE   \* MERGEFORMAT </w:instrText>
    </w:r>
    <w:r w:rsidRPr="009E39DA">
      <w:rPr>
        <w:rFonts w:ascii="Times New Roman" w:hAnsi="Times New Roman" w:cs="Times New Roman"/>
      </w:rPr>
      <w:fldChar w:fldCharType="separate"/>
    </w:r>
    <w:r>
      <w:rPr>
        <w:rFonts w:ascii="Times New Roman" w:hAnsi="Times New Roman" w:cs="Times New Roman"/>
        <w:noProof/>
      </w:rPr>
      <w:t>ii</w:t>
    </w:r>
    <w:r w:rsidRPr="009E39DA">
      <w:rPr>
        <w:rFonts w:ascii="Times New Roman" w:hAnsi="Times New Roman" w:cs="Times New Roman"/>
        <w:noProof/>
      </w:rPr>
      <w:fldChar w:fldCharType="end"/>
    </w:r>
  </w:p>
  <w:p w14:paraId="0B4B5BC8" w14:textId="77777777" w:rsidR="00387784" w:rsidRDefault="00387784"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15A34" w14:textId="77777777" w:rsidR="00A55F06" w:rsidRDefault="00A55F06" w:rsidP="005E54E2">
      <w:r>
        <w:separator/>
      </w:r>
    </w:p>
    <w:p w14:paraId="45CE5036" w14:textId="77777777" w:rsidR="00A55F06" w:rsidRDefault="00A55F06" w:rsidP="005E54E2"/>
    <w:p w14:paraId="16E800DC" w14:textId="77777777" w:rsidR="00A55F06" w:rsidRDefault="00A55F06" w:rsidP="005E54E2"/>
    <w:p w14:paraId="5D75B835" w14:textId="77777777" w:rsidR="00A55F06" w:rsidRDefault="00A55F06" w:rsidP="005E54E2"/>
  </w:footnote>
  <w:footnote w:type="continuationSeparator" w:id="0">
    <w:p w14:paraId="1EE52944" w14:textId="77777777" w:rsidR="00A55F06" w:rsidRDefault="00A55F06" w:rsidP="005E54E2">
      <w:r>
        <w:continuationSeparator/>
      </w:r>
    </w:p>
    <w:p w14:paraId="586CD744" w14:textId="77777777" w:rsidR="00A55F06" w:rsidRDefault="00A55F06" w:rsidP="005E54E2"/>
    <w:p w14:paraId="628B2311" w14:textId="77777777" w:rsidR="00A55F06" w:rsidRDefault="00A55F06" w:rsidP="005E54E2"/>
    <w:p w14:paraId="0ECD3B70" w14:textId="77777777" w:rsidR="00A55F06" w:rsidRDefault="00A55F06"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B6317B"/>
    <w:multiLevelType w:val="hybridMultilevel"/>
    <w:tmpl w:val="F10CF8B0"/>
    <w:lvl w:ilvl="0" w:tplc="526A01C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782111"/>
    <w:multiLevelType w:val="hybridMultilevel"/>
    <w:tmpl w:val="7CA68F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Dairy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2szsd0r7svxxyezxvy5r9fazaez5edawrw9&quot;&gt;Kesterson_endnote library_behavior_immunology&lt;record-ids&gt;&lt;item&gt;2&lt;/item&gt;&lt;item&gt;3&lt;/item&gt;&lt;item&gt;4&lt;/item&gt;&lt;item&gt;5&lt;/item&gt;&lt;item&gt;6&lt;/item&gt;&lt;item&gt;8&lt;/item&gt;&lt;item&gt;10&lt;/item&gt;&lt;item&gt;17&lt;/item&gt;&lt;item&gt;18&lt;/item&gt;&lt;item&gt;21&lt;/item&gt;&lt;item&gt;23&lt;/item&gt;&lt;item&gt;24&lt;/item&gt;&lt;item&gt;25&lt;/item&gt;&lt;item&gt;27&lt;/item&gt;&lt;item&gt;28&lt;/item&gt;&lt;item&gt;31&lt;/item&gt;&lt;item&gt;33&lt;/item&gt;&lt;item&gt;35&lt;/item&gt;&lt;item&gt;39&lt;/item&gt;&lt;item&gt;54&lt;/item&gt;&lt;item&gt;55&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9&lt;/item&gt;&lt;item&gt;92&lt;/item&gt;&lt;item&gt;93&lt;/item&gt;&lt;item&gt;94&lt;/item&gt;&lt;item&gt;95&lt;/item&gt;&lt;item&gt;96&lt;/item&gt;&lt;item&gt;98&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8&lt;/item&gt;&lt;item&gt;119&lt;/item&gt;&lt;item&gt;120&lt;/item&gt;&lt;item&gt;121&lt;/item&gt;&lt;item&gt;123&lt;/item&gt;&lt;item&gt;125&lt;/item&gt;&lt;item&gt;127&lt;/item&gt;&lt;item&gt;129&lt;/item&gt;&lt;item&gt;130&lt;/item&gt;&lt;item&gt;134&lt;/item&gt;&lt;item&gt;137&lt;/item&gt;&lt;item&gt;138&lt;/item&gt;&lt;item&gt;139&lt;/item&gt;&lt;item&gt;140&lt;/item&gt;&lt;item&gt;141&lt;/item&gt;&lt;item&gt;142&lt;/item&gt;&lt;item&gt;143&lt;/item&gt;&lt;item&gt;144&lt;/item&gt;&lt;item&gt;145&lt;/item&gt;&lt;item&gt;146&lt;/item&gt;&lt;item&gt;148&lt;/item&gt;&lt;item&gt;150&lt;/item&gt;&lt;item&gt;151&lt;/item&gt;&lt;item&gt;152&lt;/item&gt;&lt;item&gt;153&lt;/item&gt;&lt;item&gt;154&lt;/item&gt;&lt;item&gt;157&lt;/item&gt;&lt;item&gt;159&lt;/item&gt;&lt;item&gt;160&lt;/item&gt;&lt;item&gt;161&lt;/item&gt;&lt;item&gt;162&lt;/item&gt;&lt;item&gt;163&lt;/item&gt;&lt;item&gt;164&lt;/item&gt;&lt;item&gt;165&lt;/item&gt;&lt;item&gt;166&lt;/item&gt;&lt;item&gt;167&lt;/item&gt;&lt;item&gt;168&lt;/item&gt;&lt;item&gt;170&lt;/item&gt;&lt;item&gt;171&lt;/item&gt;&lt;item&gt;172&lt;/item&gt;&lt;item&gt;173&lt;/item&gt;&lt;item&gt;174&lt;/item&gt;&lt;item&gt;175&lt;/item&gt;&lt;item&gt;176&lt;/item&gt;&lt;item&gt;178&lt;/item&gt;&lt;item&gt;179&lt;/item&gt;&lt;item&gt;180&lt;/item&gt;&lt;item&gt;181&lt;/item&gt;&lt;item&gt;183&lt;/item&gt;&lt;item&gt;184&lt;/item&gt;&lt;item&gt;185&lt;/item&gt;&lt;item&gt;192&lt;/item&gt;&lt;item&gt;194&lt;/item&gt;&lt;item&gt;206&lt;/item&gt;&lt;item&gt;207&lt;/item&gt;&lt;item&gt;208&lt;/item&gt;&lt;item&gt;211&lt;/item&gt;&lt;item&gt;212&lt;/item&gt;&lt;item&gt;218&lt;/item&gt;&lt;item&gt;221&lt;/item&gt;&lt;item&gt;229&lt;/item&gt;&lt;item&gt;230&lt;/item&gt;&lt;item&gt;231&lt;/item&gt;&lt;item&gt;232&lt;/item&gt;&lt;item&gt;233&lt;/item&gt;&lt;item&gt;236&lt;/item&gt;&lt;item&gt;237&lt;/item&gt;&lt;item&gt;238&lt;/item&gt;&lt;item&gt;247&lt;/item&gt;&lt;item&gt;251&lt;/item&gt;&lt;item&gt;252&lt;/item&gt;&lt;item&gt;253&lt;/item&gt;&lt;item&gt;254&lt;/item&gt;&lt;item&gt;255&lt;/item&gt;&lt;item&gt;258&lt;/item&gt;&lt;item&gt;265&lt;/item&gt;&lt;item&gt;274&lt;/item&gt;&lt;item&gt;282&lt;/item&gt;&lt;item&gt;283&lt;/item&gt;&lt;item&gt;284&lt;/item&gt;&lt;item&gt;285&lt;/item&gt;&lt;item&gt;286&lt;/item&gt;&lt;item&gt;288&lt;/item&gt;&lt;item&gt;289&lt;/item&gt;&lt;item&gt;290&lt;/item&gt;&lt;item&gt;294&lt;/item&gt;&lt;item&gt;295&lt;/item&gt;&lt;item&gt;297&lt;/item&gt;&lt;item&gt;298&lt;/item&gt;&lt;item&gt;299&lt;/item&gt;&lt;item&gt;300&lt;/item&gt;&lt;/record-ids&gt;&lt;/item&gt;&lt;/Libraries&gt;"/>
  </w:docVars>
  <w:rsids>
    <w:rsidRoot w:val="0012752A"/>
    <w:rsid w:val="00000FB5"/>
    <w:rsid w:val="000033A9"/>
    <w:rsid w:val="00003516"/>
    <w:rsid w:val="00003F6A"/>
    <w:rsid w:val="0000502A"/>
    <w:rsid w:val="00005457"/>
    <w:rsid w:val="00005E73"/>
    <w:rsid w:val="000061A0"/>
    <w:rsid w:val="00006620"/>
    <w:rsid w:val="0000698F"/>
    <w:rsid w:val="00011401"/>
    <w:rsid w:val="00012F6B"/>
    <w:rsid w:val="000131E2"/>
    <w:rsid w:val="00013568"/>
    <w:rsid w:val="00014A3E"/>
    <w:rsid w:val="000156E9"/>
    <w:rsid w:val="00015A92"/>
    <w:rsid w:val="00016665"/>
    <w:rsid w:val="000166A9"/>
    <w:rsid w:val="00016A7D"/>
    <w:rsid w:val="00016D9C"/>
    <w:rsid w:val="00017C00"/>
    <w:rsid w:val="000200C0"/>
    <w:rsid w:val="00020525"/>
    <w:rsid w:val="00021490"/>
    <w:rsid w:val="0002216A"/>
    <w:rsid w:val="00022780"/>
    <w:rsid w:val="00026531"/>
    <w:rsid w:val="0002673E"/>
    <w:rsid w:val="000267B3"/>
    <w:rsid w:val="00030187"/>
    <w:rsid w:val="000308AD"/>
    <w:rsid w:val="000317D8"/>
    <w:rsid w:val="0003180D"/>
    <w:rsid w:val="00031E18"/>
    <w:rsid w:val="00032175"/>
    <w:rsid w:val="000329F5"/>
    <w:rsid w:val="00034803"/>
    <w:rsid w:val="0003493A"/>
    <w:rsid w:val="00035B62"/>
    <w:rsid w:val="0003672C"/>
    <w:rsid w:val="00037937"/>
    <w:rsid w:val="00037A95"/>
    <w:rsid w:val="0004204C"/>
    <w:rsid w:val="0004247E"/>
    <w:rsid w:val="00043A79"/>
    <w:rsid w:val="00044945"/>
    <w:rsid w:val="000456AC"/>
    <w:rsid w:val="00047CC9"/>
    <w:rsid w:val="00050D90"/>
    <w:rsid w:val="000526DC"/>
    <w:rsid w:val="00052BAD"/>
    <w:rsid w:val="00052BBB"/>
    <w:rsid w:val="00052EF5"/>
    <w:rsid w:val="000531A6"/>
    <w:rsid w:val="000533CE"/>
    <w:rsid w:val="00053AAA"/>
    <w:rsid w:val="00053B5E"/>
    <w:rsid w:val="00054F17"/>
    <w:rsid w:val="00056337"/>
    <w:rsid w:val="00056CC4"/>
    <w:rsid w:val="00057004"/>
    <w:rsid w:val="00057368"/>
    <w:rsid w:val="000575CC"/>
    <w:rsid w:val="00060C78"/>
    <w:rsid w:val="00060FBA"/>
    <w:rsid w:val="00065ED3"/>
    <w:rsid w:val="00066847"/>
    <w:rsid w:val="000706DD"/>
    <w:rsid w:val="00071760"/>
    <w:rsid w:val="00071FB8"/>
    <w:rsid w:val="0007369E"/>
    <w:rsid w:val="00073ED1"/>
    <w:rsid w:val="00074C61"/>
    <w:rsid w:val="00075002"/>
    <w:rsid w:val="0007524D"/>
    <w:rsid w:val="00075E83"/>
    <w:rsid w:val="00076A95"/>
    <w:rsid w:val="00077D63"/>
    <w:rsid w:val="00080472"/>
    <w:rsid w:val="00080BEB"/>
    <w:rsid w:val="00081113"/>
    <w:rsid w:val="000816D7"/>
    <w:rsid w:val="000824D6"/>
    <w:rsid w:val="0008424D"/>
    <w:rsid w:val="0008655F"/>
    <w:rsid w:val="0008691A"/>
    <w:rsid w:val="00086A08"/>
    <w:rsid w:val="00086D71"/>
    <w:rsid w:val="00086F7A"/>
    <w:rsid w:val="00090CCA"/>
    <w:rsid w:val="000920BD"/>
    <w:rsid w:val="00095425"/>
    <w:rsid w:val="00095A3D"/>
    <w:rsid w:val="0009618B"/>
    <w:rsid w:val="000A1426"/>
    <w:rsid w:val="000A1599"/>
    <w:rsid w:val="000A3A6C"/>
    <w:rsid w:val="000A50E9"/>
    <w:rsid w:val="000A550F"/>
    <w:rsid w:val="000A560D"/>
    <w:rsid w:val="000A5EA2"/>
    <w:rsid w:val="000B1A1D"/>
    <w:rsid w:val="000B2024"/>
    <w:rsid w:val="000B207D"/>
    <w:rsid w:val="000B2191"/>
    <w:rsid w:val="000B2A31"/>
    <w:rsid w:val="000B2B18"/>
    <w:rsid w:val="000B37C9"/>
    <w:rsid w:val="000B3D45"/>
    <w:rsid w:val="000B465F"/>
    <w:rsid w:val="000B512E"/>
    <w:rsid w:val="000B598B"/>
    <w:rsid w:val="000B5C42"/>
    <w:rsid w:val="000B7C1C"/>
    <w:rsid w:val="000C3502"/>
    <w:rsid w:val="000C3AC1"/>
    <w:rsid w:val="000C477B"/>
    <w:rsid w:val="000C5A01"/>
    <w:rsid w:val="000C5B59"/>
    <w:rsid w:val="000C5BAA"/>
    <w:rsid w:val="000C7BD2"/>
    <w:rsid w:val="000C7D64"/>
    <w:rsid w:val="000D0B9C"/>
    <w:rsid w:val="000D0E24"/>
    <w:rsid w:val="000D28C5"/>
    <w:rsid w:val="000D33D0"/>
    <w:rsid w:val="000D3CFF"/>
    <w:rsid w:val="000D72EC"/>
    <w:rsid w:val="000D73F8"/>
    <w:rsid w:val="000D746C"/>
    <w:rsid w:val="000D77B5"/>
    <w:rsid w:val="000D796B"/>
    <w:rsid w:val="000E0092"/>
    <w:rsid w:val="000E3FF5"/>
    <w:rsid w:val="000E4789"/>
    <w:rsid w:val="000E5FA4"/>
    <w:rsid w:val="000E67AE"/>
    <w:rsid w:val="000F08DA"/>
    <w:rsid w:val="000F5A50"/>
    <w:rsid w:val="000F602A"/>
    <w:rsid w:val="000F7F29"/>
    <w:rsid w:val="0010217F"/>
    <w:rsid w:val="00104963"/>
    <w:rsid w:val="001053F0"/>
    <w:rsid w:val="0010556D"/>
    <w:rsid w:val="00106FA7"/>
    <w:rsid w:val="00107544"/>
    <w:rsid w:val="00112E1F"/>
    <w:rsid w:val="00114F24"/>
    <w:rsid w:val="0011647B"/>
    <w:rsid w:val="00117C52"/>
    <w:rsid w:val="0012257D"/>
    <w:rsid w:val="001226A8"/>
    <w:rsid w:val="00122C30"/>
    <w:rsid w:val="0012752A"/>
    <w:rsid w:val="00127765"/>
    <w:rsid w:val="00130BF4"/>
    <w:rsid w:val="00133A28"/>
    <w:rsid w:val="001348E5"/>
    <w:rsid w:val="00135287"/>
    <w:rsid w:val="00135DF9"/>
    <w:rsid w:val="00135E77"/>
    <w:rsid w:val="00136B3D"/>
    <w:rsid w:val="001402A8"/>
    <w:rsid w:val="00140881"/>
    <w:rsid w:val="00142B8F"/>
    <w:rsid w:val="00142F2B"/>
    <w:rsid w:val="00142FD9"/>
    <w:rsid w:val="00143CE0"/>
    <w:rsid w:val="0014499B"/>
    <w:rsid w:val="00146301"/>
    <w:rsid w:val="00147062"/>
    <w:rsid w:val="00150014"/>
    <w:rsid w:val="00150E1A"/>
    <w:rsid w:val="001520B6"/>
    <w:rsid w:val="00152BA8"/>
    <w:rsid w:val="001530F0"/>
    <w:rsid w:val="001540B0"/>
    <w:rsid w:val="00154BE1"/>
    <w:rsid w:val="00160114"/>
    <w:rsid w:val="001607BC"/>
    <w:rsid w:val="001616BE"/>
    <w:rsid w:val="00161D45"/>
    <w:rsid w:val="00163E2C"/>
    <w:rsid w:val="001643FA"/>
    <w:rsid w:val="00164746"/>
    <w:rsid w:val="00164F17"/>
    <w:rsid w:val="001653E2"/>
    <w:rsid w:val="00165C9D"/>
    <w:rsid w:val="00165D05"/>
    <w:rsid w:val="00166CEE"/>
    <w:rsid w:val="001701AB"/>
    <w:rsid w:val="00171329"/>
    <w:rsid w:val="00172749"/>
    <w:rsid w:val="001727C0"/>
    <w:rsid w:val="00173809"/>
    <w:rsid w:val="0018016C"/>
    <w:rsid w:val="00180C11"/>
    <w:rsid w:val="00180C15"/>
    <w:rsid w:val="001828E6"/>
    <w:rsid w:val="00182935"/>
    <w:rsid w:val="001834F8"/>
    <w:rsid w:val="001839F7"/>
    <w:rsid w:val="001841C2"/>
    <w:rsid w:val="001844CA"/>
    <w:rsid w:val="00184C39"/>
    <w:rsid w:val="00184C75"/>
    <w:rsid w:val="00184D34"/>
    <w:rsid w:val="00184EA4"/>
    <w:rsid w:val="001854FB"/>
    <w:rsid w:val="0018552D"/>
    <w:rsid w:val="001858A6"/>
    <w:rsid w:val="001903D5"/>
    <w:rsid w:val="00190A81"/>
    <w:rsid w:val="00191579"/>
    <w:rsid w:val="00191A4F"/>
    <w:rsid w:val="00191C59"/>
    <w:rsid w:val="00193642"/>
    <w:rsid w:val="00194B16"/>
    <w:rsid w:val="00194DEC"/>
    <w:rsid w:val="00196551"/>
    <w:rsid w:val="00197A1C"/>
    <w:rsid w:val="001A12D1"/>
    <w:rsid w:val="001A2440"/>
    <w:rsid w:val="001A26FD"/>
    <w:rsid w:val="001A3122"/>
    <w:rsid w:val="001A40E2"/>
    <w:rsid w:val="001A6AAA"/>
    <w:rsid w:val="001A6D98"/>
    <w:rsid w:val="001A78A5"/>
    <w:rsid w:val="001B0B33"/>
    <w:rsid w:val="001B1034"/>
    <w:rsid w:val="001B19F9"/>
    <w:rsid w:val="001B1A5C"/>
    <w:rsid w:val="001B2BE5"/>
    <w:rsid w:val="001B2C12"/>
    <w:rsid w:val="001B2E7D"/>
    <w:rsid w:val="001B3ECC"/>
    <w:rsid w:val="001B43B9"/>
    <w:rsid w:val="001B5B1B"/>
    <w:rsid w:val="001B69DA"/>
    <w:rsid w:val="001B7C67"/>
    <w:rsid w:val="001C1EDA"/>
    <w:rsid w:val="001C3642"/>
    <w:rsid w:val="001C39F6"/>
    <w:rsid w:val="001C5C8F"/>
    <w:rsid w:val="001C66FE"/>
    <w:rsid w:val="001C6F33"/>
    <w:rsid w:val="001C7141"/>
    <w:rsid w:val="001D02C7"/>
    <w:rsid w:val="001D16BD"/>
    <w:rsid w:val="001D2AC3"/>
    <w:rsid w:val="001D3994"/>
    <w:rsid w:val="001D4908"/>
    <w:rsid w:val="001D4A13"/>
    <w:rsid w:val="001D5783"/>
    <w:rsid w:val="001D6099"/>
    <w:rsid w:val="001D6904"/>
    <w:rsid w:val="001D7030"/>
    <w:rsid w:val="001E2451"/>
    <w:rsid w:val="001E26BB"/>
    <w:rsid w:val="001E2FF5"/>
    <w:rsid w:val="001E3B11"/>
    <w:rsid w:val="001E4614"/>
    <w:rsid w:val="001E48F5"/>
    <w:rsid w:val="001E4DB7"/>
    <w:rsid w:val="001E5004"/>
    <w:rsid w:val="001E7733"/>
    <w:rsid w:val="001E797B"/>
    <w:rsid w:val="001E7FD9"/>
    <w:rsid w:val="001F0396"/>
    <w:rsid w:val="001F24F0"/>
    <w:rsid w:val="001F3321"/>
    <w:rsid w:val="001F3D68"/>
    <w:rsid w:val="001F43C1"/>
    <w:rsid w:val="001F5097"/>
    <w:rsid w:val="001F522F"/>
    <w:rsid w:val="001F663C"/>
    <w:rsid w:val="00201A7B"/>
    <w:rsid w:val="00203CD1"/>
    <w:rsid w:val="00204B44"/>
    <w:rsid w:val="00204D71"/>
    <w:rsid w:val="0020555A"/>
    <w:rsid w:val="002101B8"/>
    <w:rsid w:val="00210275"/>
    <w:rsid w:val="0021086F"/>
    <w:rsid w:val="00210C5E"/>
    <w:rsid w:val="00211FF6"/>
    <w:rsid w:val="00212F58"/>
    <w:rsid w:val="00213411"/>
    <w:rsid w:val="00213BFB"/>
    <w:rsid w:val="00213F5A"/>
    <w:rsid w:val="00215254"/>
    <w:rsid w:val="00215C1D"/>
    <w:rsid w:val="00215CC7"/>
    <w:rsid w:val="00216C41"/>
    <w:rsid w:val="0022125D"/>
    <w:rsid w:val="00221420"/>
    <w:rsid w:val="0022210F"/>
    <w:rsid w:val="002222A4"/>
    <w:rsid w:val="0022439E"/>
    <w:rsid w:val="00225524"/>
    <w:rsid w:val="00230075"/>
    <w:rsid w:val="00231724"/>
    <w:rsid w:val="002318B2"/>
    <w:rsid w:val="00231C76"/>
    <w:rsid w:val="002323D3"/>
    <w:rsid w:val="002342E4"/>
    <w:rsid w:val="00234C0F"/>
    <w:rsid w:val="00236E6D"/>
    <w:rsid w:val="00237208"/>
    <w:rsid w:val="00237F7E"/>
    <w:rsid w:val="00242281"/>
    <w:rsid w:val="002429E5"/>
    <w:rsid w:val="00243F3D"/>
    <w:rsid w:val="00245DF0"/>
    <w:rsid w:val="00246AF3"/>
    <w:rsid w:val="00250077"/>
    <w:rsid w:val="002517CC"/>
    <w:rsid w:val="0025607E"/>
    <w:rsid w:val="002565A8"/>
    <w:rsid w:val="00256B00"/>
    <w:rsid w:val="00257013"/>
    <w:rsid w:val="0025706E"/>
    <w:rsid w:val="00257410"/>
    <w:rsid w:val="0026095F"/>
    <w:rsid w:val="00261B12"/>
    <w:rsid w:val="00263E20"/>
    <w:rsid w:val="002644F7"/>
    <w:rsid w:val="00265CF3"/>
    <w:rsid w:val="002660FA"/>
    <w:rsid w:val="00267514"/>
    <w:rsid w:val="0026768E"/>
    <w:rsid w:val="002678C0"/>
    <w:rsid w:val="00267D7E"/>
    <w:rsid w:val="00271231"/>
    <w:rsid w:val="002728D8"/>
    <w:rsid w:val="00272D65"/>
    <w:rsid w:val="00274BE9"/>
    <w:rsid w:val="00276FCA"/>
    <w:rsid w:val="0027790F"/>
    <w:rsid w:val="00277C02"/>
    <w:rsid w:val="00280812"/>
    <w:rsid w:val="00280CEF"/>
    <w:rsid w:val="00282353"/>
    <w:rsid w:val="002867DB"/>
    <w:rsid w:val="0028757A"/>
    <w:rsid w:val="0029308C"/>
    <w:rsid w:val="00296D20"/>
    <w:rsid w:val="00297252"/>
    <w:rsid w:val="00297978"/>
    <w:rsid w:val="002979B9"/>
    <w:rsid w:val="002A12F0"/>
    <w:rsid w:val="002A20AC"/>
    <w:rsid w:val="002A31D2"/>
    <w:rsid w:val="002A3264"/>
    <w:rsid w:val="002A3A95"/>
    <w:rsid w:val="002A3CC4"/>
    <w:rsid w:val="002A43B9"/>
    <w:rsid w:val="002A4E2F"/>
    <w:rsid w:val="002A711E"/>
    <w:rsid w:val="002B079E"/>
    <w:rsid w:val="002B20E9"/>
    <w:rsid w:val="002B3F84"/>
    <w:rsid w:val="002B4A87"/>
    <w:rsid w:val="002B4AB8"/>
    <w:rsid w:val="002B5E49"/>
    <w:rsid w:val="002B7AAC"/>
    <w:rsid w:val="002C59E5"/>
    <w:rsid w:val="002C5BDF"/>
    <w:rsid w:val="002C7FC4"/>
    <w:rsid w:val="002D0F4B"/>
    <w:rsid w:val="002D15C0"/>
    <w:rsid w:val="002D1C3D"/>
    <w:rsid w:val="002D25FE"/>
    <w:rsid w:val="002D3411"/>
    <w:rsid w:val="002D3E66"/>
    <w:rsid w:val="002D52ED"/>
    <w:rsid w:val="002D706A"/>
    <w:rsid w:val="002E0C33"/>
    <w:rsid w:val="002E2492"/>
    <w:rsid w:val="002E3D00"/>
    <w:rsid w:val="002E577B"/>
    <w:rsid w:val="002E5F14"/>
    <w:rsid w:val="002E6988"/>
    <w:rsid w:val="002F17D8"/>
    <w:rsid w:val="002F1B86"/>
    <w:rsid w:val="002F1D76"/>
    <w:rsid w:val="002F1E84"/>
    <w:rsid w:val="002F2585"/>
    <w:rsid w:val="002F305D"/>
    <w:rsid w:val="002F3AD7"/>
    <w:rsid w:val="002F3CCC"/>
    <w:rsid w:val="002F50D0"/>
    <w:rsid w:val="002F6C76"/>
    <w:rsid w:val="002F7C62"/>
    <w:rsid w:val="002F7DE7"/>
    <w:rsid w:val="00300D1D"/>
    <w:rsid w:val="00300DA1"/>
    <w:rsid w:val="0030146D"/>
    <w:rsid w:val="00301C87"/>
    <w:rsid w:val="00302E42"/>
    <w:rsid w:val="00304BD0"/>
    <w:rsid w:val="003050D2"/>
    <w:rsid w:val="00305574"/>
    <w:rsid w:val="003064A9"/>
    <w:rsid w:val="00306EC0"/>
    <w:rsid w:val="00307D77"/>
    <w:rsid w:val="00307F56"/>
    <w:rsid w:val="003109D2"/>
    <w:rsid w:val="00310E7A"/>
    <w:rsid w:val="003118EC"/>
    <w:rsid w:val="00312A48"/>
    <w:rsid w:val="0031365B"/>
    <w:rsid w:val="00313E9E"/>
    <w:rsid w:val="00313F32"/>
    <w:rsid w:val="00314869"/>
    <w:rsid w:val="00314A33"/>
    <w:rsid w:val="003150D5"/>
    <w:rsid w:val="003206F1"/>
    <w:rsid w:val="00320F78"/>
    <w:rsid w:val="00321382"/>
    <w:rsid w:val="003216EB"/>
    <w:rsid w:val="00321D4C"/>
    <w:rsid w:val="00322275"/>
    <w:rsid w:val="00322E94"/>
    <w:rsid w:val="00323701"/>
    <w:rsid w:val="003238B2"/>
    <w:rsid w:val="00324206"/>
    <w:rsid w:val="00324293"/>
    <w:rsid w:val="0032753A"/>
    <w:rsid w:val="00327CBE"/>
    <w:rsid w:val="00327D87"/>
    <w:rsid w:val="00330639"/>
    <w:rsid w:val="00330DAF"/>
    <w:rsid w:val="003316D6"/>
    <w:rsid w:val="00331A86"/>
    <w:rsid w:val="00332224"/>
    <w:rsid w:val="00332511"/>
    <w:rsid w:val="00334400"/>
    <w:rsid w:val="003348A6"/>
    <w:rsid w:val="00335239"/>
    <w:rsid w:val="00343F1A"/>
    <w:rsid w:val="003444AE"/>
    <w:rsid w:val="0034664D"/>
    <w:rsid w:val="00347448"/>
    <w:rsid w:val="00350C66"/>
    <w:rsid w:val="00351BBF"/>
    <w:rsid w:val="00352443"/>
    <w:rsid w:val="003526A9"/>
    <w:rsid w:val="00352BE2"/>
    <w:rsid w:val="00356670"/>
    <w:rsid w:val="00356752"/>
    <w:rsid w:val="00356986"/>
    <w:rsid w:val="0035768F"/>
    <w:rsid w:val="00360B3C"/>
    <w:rsid w:val="00360D25"/>
    <w:rsid w:val="0036213D"/>
    <w:rsid w:val="0036251E"/>
    <w:rsid w:val="00362747"/>
    <w:rsid w:val="003638BA"/>
    <w:rsid w:val="003648A9"/>
    <w:rsid w:val="00364A5F"/>
    <w:rsid w:val="00365E21"/>
    <w:rsid w:val="00367B04"/>
    <w:rsid w:val="00367F5F"/>
    <w:rsid w:val="00370346"/>
    <w:rsid w:val="0037139F"/>
    <w:rsid w:val="00371BC4"/>
    <w:rsid w:val="00373C4E"/>
    <w:rsid w:val="00373E70"/>
    <w:rsid w:val="003749DB"/>
    <w:rsid w:val="00374C54"/>
    <w:rsid w:val="0037580B"/>
    <w:rsid w:val="00375B97"/>
    <w:rsid w:val="00376D2B"/>
    <w:rsid w:val="00377BCF"/>
    <w:rsid w:val="00380BD1"/>
    <w:rsid w:val="003810F2"/>
    <w:rsid w:val="0038177C"/>
    <w:rsid w:val="003822AD"/>
    <w:rsid w:val="00382AE4"/>
    <w:rsid w:val="003836EB"/>
    <w:rsid w:val="00384FA2"/>
    <w:rsid w:val="00385E42"/>
    <w:rsid w:val="003866EC"/>
    <w:rsid w:val="00386C65"/>
    <w:rsid w:val="00387024"/>
    <w:rsid w:val="00387656"/>
    <w:rsid w:val="00387784"/>
    <w:rsid w:val="0039080F"/>
    <w:rsid w:val="00391624"/>
    <w:rsid w:val="0039248E"/>
    <w:rsid w:val="00392BE6"/>
    <w:rsid w:val="0039464D"/>
    <w:rsid w:val="0039541B"/>
    <w:rsid w:val="003964B3"/>
    <w:rsid w:val="00396B9D"/>
    <w:rsid w:val="00397DA9"/>
    <w:rsid w:val="003A03EF"/>
    <w:rsid w:val="003A199E"/>
    <w:rsid w:val="003A3B6A"/>
    <w:rsid w:val="003A4798"/>
    <w:rsid w:val="003A77CC"/>
    <w:rsid w:val="003A7960"/>
    <w:rsid w:val="003B0B7A"/>
    <w:rsid w:val="003B189D"/>
    <w:rsid w:val="003B2003"/>
    <w:rsid w:val="003B311A"/>
    <w:rsid w:val="003B4632"/>
    <w:rsid w:val="003B594D"/>
    <w:rsid w:val="003B5AFB"/>
    <w:rsid w:val="003B7100"/>
    <w:rsid w:val="003B7531"/>
    <w:rsid w:val="003B77B6"/>
    <w:rsid w:val="003C070F"/>
    <w:rsid w:val="003C1575"/>
    <w:rsid w:val="003C248D"/>
    <w:rsid w:val="003C39B7"/>
    <w:rsid w:val="003C3DE9"/>
    <w:rsid w:val="003C68A3"/>
    <w:rsid w:val="003C694A"/>
    <w:rsid w:val="003C76D1"/>
    <w:rsid w:val="003C79C0"/>
    <w:rsid w:val="003C7FC5"/>
    <w:rsid w:val="003D07F7"/>
    <w:rsid w:val="003D1403"/>
    <w:rsid w:val="003D2707"/>
    <w:rsid w:val="003D3130"/>
    <w:rsid w:val="003D4030"/>
    <w:rsid w:val="003D41DD"/>
    <w:rsid w:val="003D4CC8"/>
    <w:rsid w:val="003D5275"/>
    <w:rsid w:val="003D63DF"/>
    <w:rsid w:val="003D677E"/>
    <w:rsid w:val="003D69DC"/>
    <w:rsid w:val="003D737F"/>
    <w:rsid w:val="003D7C61"/>
    <w:rsid w:val="003D7CC3"/>
    <w:rsid w:val="003D7E3E"/>
    <w:rsid w:val="003E0755"/>
    <w:rsid w:val="003E15D1"/>
    <w:rsid w:val="003E27EC"/>
    <w:rsid w:val="003E388E"/>
    <w:rsid w:val="003E4BAD"/>
    <w:rsid w:val="003F46D6"/>
    <w:rsid w:val="003F5B4E"/>
    <w:rsid w:val="003F5E94"/>
    <w:rsid w:val="003F7474"/>
    <w:rsid w:val="003F7561"/>
    <w:rsid w:val="00400502"/>
    <w:rsid w:val="00400AAE"/>
    <w:rsid w:val="00402255"/>
    <w:rsid w:val="004023C2"/>
    <w:rsid w:val="004025B2"/>
    <w:rsid w:val="00402D8C"/>
    <w:rsid w:val="00403CB3"/>
    <w:rsid w:val="00404616"/>
    <w:rsid w:val="00406462"/>
    <w:rsid w:val="00406F6E"/>
    <w:rsid w:val="00407B6A"/>
    <w:rsid w:val="00407DB0"/>
    <w:rsid w:val="00411332"/>
    <w:rsid w:val="00411CE8"/>
    <w:rsid w:val="00412C5E"/>
    <w:rsid w:val="00412FAF"/>
    <w:rsid w:val="00414400"/>
    <w:rsid w:val="00414BCE"/>
    <w:rsid w:val="00414EDB"/>
    <w:rsid w:val="00421660"/>
    <w:rsid w:val="00421CD4"/>
    <w:rsid w:val="0042216B"/>
    <w:rsid w:val="00422932"/>
    <w:rsid w:val="00422F9F"/>
    <w:rsid w:val="004238C0"/>
    <w:rsid w:val="00423EA7"/>
    <w:rsid w:val="00423FD4"/>
    <w:rsid w:val="00426D26"/>
    <w:rsid w:val="00427833"/>
    <w:rsid w:val="00427902"/>
    <w:rsid w:val="004304BC"/>
    <w:rsid w:val="004305DD"/>
    <w:rsid w:val="00431258"/>
    <w:rsid w:val="004331A8"/>
    <w:rsid w:val="004335E8"/>
    <w:rsid w:val="004339CD"/>
    <w:rsid w:val="00433B40"/>
    <w:rsid w:val="004360AD"/>
    <w:rsid w:val="00437441"/>
    <w:rsid w:val="004413F6"/>
    <w:rsid w:val="0044196E"/>
    <w:rsid w:val="00441A2D"/>
    <w:rsid w:val="00442ED0"/>
    <w:rsid w:val="00444838"/>
    <w:rsid w:val="00447595"/>
    <w:rsid w:val="00450FC2"/>
    <w:rsid w:val="0045238F"/>
    <w:rsid w:val="004537BF"/>
    <w:rsid w:val="00453DA5"/>
    <w:rsid w:val="004541A3"/>
    <w:rsid w:val="00454B0A"/>
    <w:rsid w:val="00454BB6"/>
    <w:rsid w:val="00454F7A"/>
    <w:rsid w:val="004556F3"/>
    <w:rsid w:val="004560D9"/>
    <w:rsid w:val="00456314"/>
    <w:rsid w:val="0045668E"/>
    <w:rsid w:val="004569BB"/>
    <w:rsid w:val="004577F9"/>
    <w:rsid w:val="00457CF5"/>
    <w:rsid w:val="00460962"/>
    <w:rsid w:val="00460B70"/>
    <w:rsid w:val="00461306"/>
    <w:rsid w:val="00463584"/>
    <w:rsid w:val="00464FAB"/>
    <w:rsid w:val="0046711F"/>
    <w:rsid w:val="00470B4C"/>
    <w:rsid w:val="00472261"/>
    <w:rsid w:val="00472F6C"/>
    <w:rsid w:val="00474210"/>
    <w:rsid w:val="00474278"/>
    <w:rsid w:val="00474537"/>
    <w:rsid w:val="00475A8F"/>
    <w:rsid w:val="00476335"/>
    <w:rsid w:val="0047788F"/>
    <w:rsid w:val="00480170"/>
    <w:rsid w:val="00480B96"/>
    <w:rsid w:val="00480BEA"/>
    <w:rsid w:val="0048303E"/>
    <w:rsid w:val="00485759"/>
    <w:rsid w:val="00485D99"/>
    <w:rsid w:val="004869C2"/>
    <w:rsid w:val="0049004B"/>
    <w:rsid w:val="004920F6"/>
    <w:rsid w:val="00495209"/>
    <w:rsid w:val="0049616B"/>
    <w:rsid w:val="00496C22"/>
    <w:rsid w:val="004971D5"/>
    <w:rsid w:val="00497636"/>
    <w:rsid w:val="004A09E8"/>
    <w:rsid w:val="004A1501"/>
    <w:rsid w:val="004A1DF9"/>
    <w:rsid w:val="004A3F80"/>
    <w:rsid w:val="004A41AF"/>
    <w:rsid w:val="004A5447"/>
    <w:rsid w:val="004A67E8"/>
    <w:rsid w:val="004A7349"/>
    <w:rsid w:val="004B25E8"/>
    <w:rsid w:val="004B35A8"/>
    <w:rsid w:val="004B529D"/>
    <w:rsid w:val="004B58D4"/>
    <w:rsid w:val="004B6542"/>
    <w:rsid w:val="004B6BB4"/>
    <w:rsid w:val="004B6D39"/>
    <w:rsid w:val="004B774C"/>
    <w:rsid w:val="004C0021"/>
    <w:rsid w:val="004C05DC"/>
    <w:rsid w:val="004C2071"/>
    <w:rsid w:val="004C34F6"/>
    <w:rsid w:val="004C3D65"/>
    <w:rsid w:val="004C3DAF"/>
    <w:rsid w:val="004C4728"/>
    <w:rsid w:val="004C4B60"/>
    <w:rsid w:val="004C4D1B"/>
    <w:rsid w:val="004D0CA1"/>
    <w:rsid w:val="004D23A0"/>
    <w:rsid w:val="004D2454"/>
    <w:rsid w:val="004D52E4"/>
    <w:rsid w:val="004D6472"/>
    <w:rsid w:val="004E07DF"/>
    <w:rsid w:val="004E10EC"/>
    <w:rsid w:val="004E3EC5"/>
    <w:rsid w:val="004E4A3E"/>
    <w:rsid w:val="004E4BA3"/>
    <w:rsid w:val="004E5678"/>
    <w:rsid w:val="004E5F1E"/>
    <w:rsid w:val="004E78E1"/>
    <w:rsid w:val="004F0A51"/>
    <w:rsid w:val="004F0CC0"/>
    <w:rsid w:val="004F3004"/>
    <w:rsid w:val="004F5B1C"/>
    <w:rsid w:val="005008C5"/>
    <w:rsid w:val="00501D03"/>
    <w:rsid w:val="005034A7"/>
    <w:rsid w:val="005049EE"/>
    <w:rsid w:val="00504A8A"/>
    <w:rsid w:val="00510F2E"/>
    <w:rsid w:val="0051120F"/>
    <w:rsid w:val="00513560"/>
    <w:rsid w:val="00521D5F"/>
    <w:rsid w:val="00522AAC"/>
    <w:rsid w:val="00524487"/>
    <w:rsid w:val="00524C8F"/>
    <w:rsid w:val="00525D5B"/>
    <w:rsid w:val="00526151"/>
    <w:rsid w:val="00526CAD"/>
    <w:rsid w:val="00526D2B"/>
    <w:rsid w:val="00527ABA"/>
    <w:rsid w:val="00530028"/>
    <w:rsid w:val="00531106"/>
    <w:rsid w:val="005311BC"/>
    <w:rsid w:val="00532956"/>
    <w:rsid w:val="005330AB"/>
    <w:rsid w:val="0053326A"/>
    <w:rsid w:val="00533B56"/>
    <w:rsid w:val="00535698"/>
    <w:rsid w:val="005358B4"/>
    <w:rsid w:val="00535ED0"/>
    <w:rsid w:val="00541E11"/>
    <w:rsid w:val="00545D25"/>
    <w:rsid w:val="00546540"/>
    <w:rsid w:val="0054710D"/>
    <w:rsid w:val="00547A5B"/>
    <w:rsid w:val="00551836"/>
    <w:rsid w:val="005526B6"/>
    <w:rsid w:val="00554D97"/>
    <w:rsid w:val="0055687E"/>
    <w:rsid w:val="00556D33"/>
    <w:rsid w:val="00556D69"/>
    <w:rsid w:val="005604F4"/>
    <w:rsid w:val="00561E14"/>
    <w:rsid w:val="0056290A"/>
    <w:rsid w:val="00562F04"/>
    <w:rsid w:val="00564213"/>
    <w:rsid w:val="00565829"/>
    <w:rsid w:val="0056597B"/>
    <w:rsid w:val="00566643"/>
    <w:rsid w:val="005703EE"/>
    <w:rsid w:val="005725F6"/>
    <w:rsid w:val="00572CC2"/>
    <w:rsid w:val="0057308E"/>
    <w:rsid w:val="005734EF"/>
    <w:rsid w:val="005744D3"/>
    <w:rsid w:val="0057505F"/>
    <w:rsid w:val="00576304"/>
    <w:rsid w:val="00577439"/>
    <w:rsid w:val="00580CD5"/>
    <w:rsid w:val="00582586"/>
    <w:rsid w:val="00582C7F"/>
    <w:rsid w:val="00583459"/>
    <w:rsid w:val="0058386A"/>
    <w:rsid w:val="00583A04"/>
    <w:rsid w:val="005842F7"/>
    <w:rsid w:val="00584551"/>
    <w:rsid w:val="0058514B"/>
    <w:rsid w:val="0058682D"/>
    <w:rsid w:val="00586B13"/>
    <w:rsid w:val="00587262"/>
    <w:rsid w:val="0058744D"/>
    <w:rsid w:val="00591585"/>
    <w:rsid w:val="00591904"/>
    <w:rsid w:val="00591ACF"/>
    <w:rsid w:val="00592277"/>
    <w:rsid w:val="00592317"/>
    <w:rsid w:val="00592A26"/>
    <w:rsid w:val="00593132"/>
    <w:rsid w:val="0059353C"/>
    <w:rsid w:val="00597AD2"/>
    <w:rsid w:val="00597D3F"/>
    <w:rsid w:val="005A0305"/>
    <w:rsid w:val="005A6765"/>
    <w:rsid w:val="005A76FD"/>
    <w:rsid w:val="005B025C"/>
    <w:rsid w:val="005B2232"/>
    <w:rsid w:val="005B31BF"/>
    <w:rsid w:val="005B79E9"/>
    <w:rsid w:val="005C1DDC"/>
    <w:rsid w:val="005C413E"/>
    <w:rsid w:val="005C4E49"/>
    <w:rsid w:val="005C5E63"/>
    <w:rsid w:val="005C7709"/>
    <w:rsid w:val="005D132F"/>
    <w:rsid w:val="005D1958"/>
    <w:rsid w:val="005D1D62"/>
    <w:rsid w:val="005D2057"/>
    <w:rsid w:val="005D29A0"/>
    <w:rsid w:val="005D7B7A"/>
    <w:rsid w:val="005E2146"/>
    <w:rsid w:val="005E2203"/>
    <w:rsid w:val="005E27BA"/>
    <w:rsid w:val="005E2AEA"/>
    <w:rsid w:val="005E2DAF"/>
    <w:rsid w:val="005E37F1"/>
    <w:rsid w:val="005E4912"/>
    <w:rsid w:val="005E527D"/>
    <w:rsid w:val="005E54E2"/>
    <w:rsid w:val="005E5F1D"/>
    <w:rsid w:val="005E60B5"/>
    <w:rsid w:val="005E6F1F"/>
    <w:rsid w:val="005E6FD3"/>
    <w:rsid w:val="005E790A"/>
    <w:rsid w:val="005F2764"/>
    <w:rsid w:val="005F3689"/>
    <w:rsid w:val="005F42DB"/>
    <w:rsid w:val="005F44D1"/>
    <w:rsid w:val="005F4ED4"/>
    <w:rsid w:val="005F51D0"/>
    <w:rsid w:val="005F6606"/>
    <w:rsid w:val="006000BA"/>
    <w:rsid w:val="00600AEB"/>
    <w:rsid w:val="00600D4E"/>
    <w:rsid w:val="00600D55"/>
    <w:rsid w:val="00601F28"/>
    <w:rsid w:val="00602EA6"/>
    <w:rsid w:val="006030D8"/>
    <w:rsid w:val="006032F0"/>
    <w:rsid w:val="00604073"/>
    <w:rsid w:val="00605109"/>
    <w:rsid w:val="00611063"/>
    <w:rsid w:val="00611B90"/>
    <w:rsid w:val="00613863"/>
    <w:rsid w:val="006147E6"/>
    <w:rsid w:val="006165E4"/>
    <w:rsid w:val="00620666"/>
    <w:rsid w:val="00621129"/>
    <w:rsid w:val="006212D4"/>
    <w:rsid w:val="00621F79"/>
    <w:rsid w:val="00622FCC"/>
    <w:rsid w:val="00624A33"/>
    <w:rsid w:val="00625438"/>
    <w:rsid w:val="006255D3"/>
    <w:rsid w:val="0062604D"/>
    <w:rsid w:val="0062701B"/>
    <w:rsid w:val="006302CF"/>
    <w:rsid w:val="00630564"/>
    <w:rsid w:val="00632A36"/>
    <w:rsid w:val="00632E3A"/>
    <w:rsid w:val="00633916"/>
    <w:rsid w:val="006345DA"/>
    <w:rsid w:val="00635972"/>
    <w:rsid w:val="00641D2B"/>
    <w:rsid w:val="00642B30"/>
    <w:rsid w:val="00644013"/>
    <w:rsid w:val="006449D4"/>
    <w:rsid w:val="0064506B"/>
    <w:rsid w:val="00645B41"/>
    <w:rsid w:val="00646853"/>
    <w:rsid w:val="0064762A"/>
    <w:rsid w:val="00650F4C"/>
    <w:rsid w:val="006513D7"/>
    <w:rsid w:val="00652687"/>
    <w:rsid w:val="00653176"/>
    <w:rsid w:val="00653F26"/>
    <w:rsid w:val="00655FA5"/>
    <w:rsid w:val="00656A05"/>
    <w:rsid w:val="00657452"/>
    <w:rsid w:val="00657EE0"/>
    <w:rsid w:val="006601AD"/>
    <w:rsid w:val="006624AD"/>
    <w:rsid w:val="00662BBB"/>
    <w:rsid w:val="00662D3E"/>
    <w:rsid w:val="00662F44"/>
    <w:rsid w:val="00663080"/>
    <w:rsid w:val="00665C7E"/>
    <w:rsid w:val="00666DE4"/>
    <w:rsid w:val="0066745C"/>
    <w:rsid w:val="00667C41"/>
    <w:rsid w:val="00672CAF"/>
    <w:rsid w:val="00672DDD"/>
    <w:rsid w:val="006732FC"/>
    <w:rsid w:val="00676C91"/>
    <w:rsid w:val="0067708A"/>
    <w:rsid w:val="00677FB1"/>
    <w:rsid w:val="0068055C"/>
    <w:rsid w:val="00682ECF"/>
    <w:rsid w:val="006841B1"/>
    <w:rsid w:val="0068636F"/>
    <w:rsid w:val="00690B77"/>
    <w:rsid w:val="00691DFF"/>
    <w:rsid w:val="00692837"/>
    <w:rsid w:val="00692986"/>
    <w:rsid w:val="00694CCD"/>
    <w:rsid w:val="0069684E"/>
    <w:rsid w:val="006A3E53"/>
    <w:rsid w:val="006A5FA2"/>
    <w:rsid w:val="006A6B00"/>
    <w:rsid w:val="006A7E9F"/>
    <w:rsid w:val="006B2878"/>
    <w:rsid w:val="006B2DF4"/>
    <w:rsid w:val="006B6DC8"/>
    <w:rsid w:val="006C160C"/>
    <w:rsid w:val="006C2F23"/>
    <w:rsid w:val="006C4000"/>
    <w:rsid w:val="006C543D"/>
    <w:rsid w:val="006C5BB5"/>
    <w:rsid w:val="006C621F"/>
    <w:rsid w:val="006C643B"/>
    <w:rsid w:val="006C651A"/>
    <w:rsid w:val="006C72D1"/>
    <w:rsid w:val="006C7793"/>
    <w:rsid w:val="006D0298"/>
    <w:rsid w:val="006D05BF"/>
    <w:rsid w:val="006D14D8"/>
    <w:rsid w:val="006D40BB"/>
    <w:rsid w:val="006D44EF"/>
    <w:rsid w:val="006D577E"/>
    <w:rsid w:val="006D5EE8"/>
    <w:rsid w:val="006D6236"/>
    <w:rsid w:val="006D739A"/>
    <w:rsid w:val="006E394A"/>
    <w:rsid w:val="006E4634"/>
    <w:rsid w:val="006E56E8"/>
    <w:rsid w:val="006E5952"/>
    <w:rsid w:val="006E5B01"/>
    <w:rsid w:val="006F2E57"/>
    <w:rsid w:val="006F31AC"/>
    <w:rsid w:val="006F36F4"/>
    <w:rsid w:val="006F4099"/>
    <w:rsid w:val="006F4179"/>
    <w:rsid w:val="006F45F3"/>
    <w:rsid w:val="006F54F2"/>
    <w:rsid w:val="006F5AA4"/>
    <w:rsid w:val="006F7495"/>
    <w:rsid w:val="007005DF"/>
    <w:rsid w:val="00700D30"/>
    <w:rsid w:val="00703EA8"/>
    <w:rsid w:val="00704423"/>
    <w:rsid w:val="00706761"/>
    <w:rsid w:val="0071064F"/>
    <w:rsid w:val="00710F3A"/>
    <w:rsid w:val="00711200"/>
    <w:rsid w:val="00711E18"/>
    <w:rsid w:val="00712B00"/>
    <w:rsid w:val="007147F0"/>
    <w:rsid w:val="007149EA"/>
    <w:rsid w:val="00716554"/>
    <w:rsid w:val="00716E5A"/>
    <w:rsid w:val="0072012D"/>
    <w:rsid w:val="00720EC8"/>
    <w:rsid w:val="00721326"/>
    <w:rsid w:val="007225AE"/>
    <w:rsid w:val="007226CA"/>
    <w:rsid w:val="00722F88"/>
    <w:rsid w:val="0072397F"/>
    <w:rsid w:val="00723F05"/>
    <w:rsid w:val="00726907"/>
    <w:rsid w:val="00727250"/>
    <w:rsid w:val="00731922"/>
    <w:rsid w:val="00731ACB"/>
    <w:rsid w:val="007323DD"/>
    <w:rsid w:val="007328B2"/>
    <w:rsid w:val="00732C89"/>
    <w:rsid w:val="00734276"/>
    <w:rsid w:val="00735164"/>
    <w:rsid w:val="00735BBE"/>
    <w:rsid w:val="007368AD"/>
    <w:rsid w:val="007377E1"/>
    <w:rsid w:val="00737A8F"/>
    <w:rsid w:val="00737F5C"/>
    <w:rsid w:val="00737FBD"/>
    <w:rsid w:val="0074133D"/>
    <w:rsid w:val="00742880"/>
    <w:rsid w:val="00744C56"/>
    <w:rsid w:val="00745AC3"/>
    <w:rsid w:val="00745DF6"/>
    <w:rsid w:val="007462A9"/>
    <w:rsid w:val="00747C04"/>
    <w:rsid w:val="00750180"/>
    <w:rsid w:val="00751136"/>
    <w:rsid w:val="0075196D"/>
    <w:rsid w:val="007523E2"/>
    <w:rsid w:val="007530B7"/>
    <w:rsid w:val="00753485"/>
    <w:rsid w:val="00753FF8"/>
    <w:rsid w:val="0075558C"/>
    <w:rsid w:val="00755C53"/>
    <w:rsid w:val="00756598"/>
    <w:rsid w:val="0075670C"/>
    <w:rsid w:val="00761EFA"/>
    <w:rsid w:val="0076241F"/>
    <w:rsid w:val="00763792"/>
    <w:rsid w:val="00764873"/>
    <w:rsid w:val="00765532"/>
    <w:rsid w:val="00765580"/>
    <w:rsid w:val="00765B83"/>
    <w:rsid w:val="007661AE"/>
    <w:rsid w:val="00766DA8"/>
    <w:rsid w:val="00771AAF"/>
    <w:rsid w:val="00771F87"/>
    <w:rsid w:val="0077421C"/>
    <w:rsid w:val="00774AC6"/>
    <w:rsid w:val="007778DD"/>
    <w:rsid w:val="00780B48"/>
    <w:rsid w:val="00781055"/>
    <w:rsid w:val="007821B6"/>
    <w:rsid w:val="00782E91"/>
    <w:rsid w:val="00782F02"/>
    <w:rsid w:val="00783A63"/>
    <w:rsid w:val="007849E1"/>
    <w:rsid w:val="007849F9"/>
    <w:rsid w:val="007860E1"/>
    <w:rsid w:val="007870C8"/>
    <w:rsid w:val="0078736A"/>
    <w:rsid w:val="007873CE"/>
    <w:rsid w:val="00787617"/>
    <w:rsid w:val="00790AD4"/>
    <w:rsid w:val="007911F2"/>
    <w:rsid w:val="00791AC4"/>
    <w:rsid w:val="00793595"/>
    <w:rsid w:val="0079368A"/>
    <w:rsid w:val="00794C74"/>
    <w:rsid w:val="00794D5B"/>
    <w:rsid w:val="007963AC"/>
    <w:rsid w:val="0079643D"/>
    <w:rsid w:val="00796693"/>
    <w:rsid w:val="00796807"/>
    <w:rsid w:val="00796F59"/>
    <w:rsid w:val="0079707B"/>
    <w:rsid w:val="007972F5"/>
    <w:rsid w:val="007977DC"/>
    <w:rsid w:val="0079786B"/>
    <w:rsid w:val="007A0F41"/>
    <w:rsid w:val="007A21D4"/>
    <w:rsid w:val="007A4BD7"/>
    <w:rsid w:val="007A5886"/>
    <w:rsid w:val="007A58D4"/>
    <w:rsid w:val="007A5C42"/>
    <w:rsid w:val="007A77F1"/>
    <w:rsid w:val="007A79D1"/>
    <w:rsid w:val="007B1757"/>
    <w:rsid w:val="007B1B7A"/>
    <w:rsid w:val="007B5A11"/>
    <w:rsid w:val="007B6358"/>
    <w:rsid w:val="007B7597"/>
    <w:rsid w:val="007C0D4D"/>
    <w:rsid w:val="007C168B"/>
    <w:rsid w:val="007C1906"/>
    <w:rsid w:val="007C3BA5"/>
    <w:rsid w:val="007C4C5A"/>
    <w:rsid w:val="007C61A2"/>
    <w:rsid w:val="007C6282"/>
    <w:rsid w:val="007C68BE"/>
    <w:rsid w:val="007C7591"/>
    <w:rsid w:val="007D0664"/>
    <w:rsid w:val="007D1C7E"/>
    <w:rsid w:val="007D23F0"/>
    <w:rsid w:val="007D25AF"/>
    <w:rsid w:val="007D3866"/>
    <w:rsid w:val="007D44EF"/>
    <w:rsid w:val="007D528B"/>
    <w:rsid w:val="007D53FE"/>
    <w:rsid w:val="007D59DB"/>
    <w:rsid w:val="007D5CD5"/>
    <w:rsid w:val="007D63D1"/>
    <w:rsid w:val="007D6679"/>
    <w:rsid w:val="007D6EC2"/>
    <w:rsid w:val="007D77B1"/>
    <w:rsid w:val="007D7CE7"/>
    <w:rsid w:val="007E0A29"/>
    <w:rsid w:val="007E0DFC"/>
    <w:rsid w:val="007E20FC"/>
    <w:rsid w:val="007E2711"/>
    <w:rsid w:val="007E4EA3"/>
    <w:rsid w:val="007E5BFB"/>
    <w:rsid w:val="007E620C"/>
    <w:rsid w:val="007E62FC"/>
    <w:rsid w:val="007E6BC6"/>
    <w:rsid w:val="007E6F79"/>
    <w:rsid w:val="007E7EF4"/>
    <w:rsid w:val="007F030D"/>
    <w:rsid w:val="007F11C8"/>
    <w:rsid w:val="007F1706"/>
    <w:rsid w:val="007F50A3"/>
    <w:rsid w:val="007F6AE9"/>
    <w:rsid w:val="00801A95"/>
    <w:rsid w:val="0080451B"/>
    <w:rsid w:val="00804F4F"/>
    <w:rsid w:val="008063C7"/>
    <w:rsid w:val="00811861"/>
    <w:rsid w:val="00817DB8"/>
    <w:rsid w:val="00820AD3"/>
    <w:rsid w:val="00825933"/>
    <w:rsid w:val="00825D5F"/>
    <w:rsid w:val="00825F29"/>
    <w:rsid w:val="00826D54"/>
    <w:rsid w:val="00826EFA"/>
    <w:rsid w:val="00827242"/>
    <w:rsid w:val="00831178"/>
    <w:rsid w:val="00834CBF"/>
    <w:rsid w:val="00834F2D"/>
    <w:rsid w:val="00834FEF"/>
    <w:rsid w:val="00836F89"/>
    <w:rsid w:val="00840C86"/>
    <w:rsid w:val="00841661"/>
    <w:rsid w:val="0084315F"/>
    <w:rsid w:val="008436D4"/>
    <w:rsid w:val="00844484"/>
    <w:rsid w:val="00844E91"/>
    <w:rsid w:val="008461FB"/>
    <w:rsid w:val="00846459"/>
    <w:rsid w:val="008537B5"/>
    <w:rsid w:val="00853B2A"/>
    <w:rsid w:val="008544F9"/>
    <w:rsid w:val="0085542F"/>
    <w:rsid w:val="00856C87"/>
    <w:rsid w:val="00856E85"/>
    <w:rsid w:val="0085757D"/>
    <w:rsid w:val="008575C4"/>
    <w:rsid w:val="00861634"/>
    <w:rsid w:val="00861D21"/>
    <w:rsid w:val="00863435"/>
    <w:rsid w:val="00864954"/>
    <w:rsid w:val="008663A5"/>
    <w:rsid w:val="00866D52"/>
    <w:rsid w:val="008708FA"/>
    <w:rsid w:val="00872827"/>
    <w:rsid w:val="0087349A"/>
    <w:rsid w:val="00873790"/>
    <w:rsid w:val="00873F89"/>
    <w:rsid w:val="00874580"/>
    <w:rsid w:val="008747A0"/>
    <w:rsid w:val="0087532D"/>
    <w:rsid w:val="0087544B"/>
    <w:rsid w:val="00876704"/>
    <w:rsid w:val="008778EE"/>
    <w:rsid w:val="00881734"/>
    <w:rsid w:val="008819BA"/>
    <w:rsid w:val="00882187"/>
    <w:rsid w:val="00882BC2"/>
    <w:rsid w:val="0088367B"/>
    <w:rsid w:val="00884D6D"/>
    <w:rsid w:val="00885CB4"/>
    <w:rsid w:val="008865B6"/>
    <w:rsid w:val="00887374"/>
    <w:rsid w:val="008873F2"/>
    <w:rsid w:val="00887F2E"/>
    <w:rsid w:val="008901A6"/>
    <w:rsid w:val="008901FD"/>
    <w:rsid w:val="00890EA6"/>
    <w:rsid w:val="00890F11"/>
    <w:rsid w:val="00892E8A"/>
    <w:rsid w:val="008949E3"/>
    <w:rsid w:val="008954BC"/>
    <w:rsid w:val="00895CBF"/>
    <w:rsid w:val="00895DF4"/>
    <w:rsid w:val="008A15F1"/>
    <w:rsid w:val="008A1673"/>
    <w:rsid w:val="008A325F"/>
    <w:rsid w:val="008A445E"/>
    <w:rsid w:val="008A60BD"/>
    <w:rsid w:val="008A72E0"/>
    <w:rsid w:val="008A7971"/>
    <w:rsid w:val="008B04AA"/>
    <w:rsid w:val="008B0A19"/>
    <w:rsid w:val="008B1A4D"/>
    <w:rsid w:val="008B2375"/>
    <w:rsid w:val="008B2675"/>
    <w:rsid w:val="008B443C"/>
    <w:rsid w:val="008B4DE6"/>
    <w:rsid w:val="008B5EA1"/>
    <w:rsid w:val="008B74C2"/>
    <w:rsid w:val="008C45A5"/>
    <w:rsid w:val="008C51DA"/>
    <w:rsid w:val="008C542A"/>
    <w:rsid w:val="008C6567"/>
    <w:rsid w:val="008C6729"/>
    <w:rsid w:val="008C7858"/>
    <w:rsid w:val="008D0A54"/>
    <w:rsid w:val="008D0AA7"/>
    <w:rsid w:val="008D1DDE"/>
    <w:rsid w:val="008D3302"/>
    <w:rsid w:val="008D439C"/>
    <w:rsid w:val="008D443A"/>
    <w:rsid w:val="008D4967"/>
    <w:rsid w:val="008D5543"/>
    <w:rsid w:val="008D589C"/>
    <w:rsid w:val="008D6DCC"/>
    <w:rsid w:val="008E1E8E"/>
    <w:rsid w:val="008E29D9"/>
    <w:rsid w:val="008E3CA5"/>
    <w:rsid w:val="008E42D4"/>
    <w:rsid w:val="008E5B6C"/>
    <w:rsid w:val="008E66C4"/>
    <w:rsid w:val="008E7085"/>
    <w:rsid w:val="008E7348"/>
    <w:rsid w:val="008F60C3"/>
    <w:rsid w:val="008F640B"/>
    <w:rsid w:val="009008F6"/>
    <w:rsid w:val="00900CB0"/>
    <w:rsid w:val="00901149"/>
    <w:rsid w:val="009022C6"/>
    <w:rsid w:val="00903054"/>
    <w:rsid w:val="0090315A"/>
    <w:rsid w:val="00903BB7"/>
    <w:rsid w:val="00903FCD"/>
    <w:rsid w:val="00904969"/>
    <w:rsid w:val="00907F0E"/>
    <w:rsid w:val="0091292D"/>
    <w:rsid w:val="00913B40"/>
    <w:rsid w:val="0091424B"/>
    <w:rsid w:val="0091563E"/>
    <w:rsid w:val="009221FF"/>
    <w:rsid w:val="009224D2"/>
    <w:rsid w:val="00923177"/>
    <w:rsid w:val="0092351B"/>
    <w:rsid w:val="00924ACB"/>
    <w:rsid w:val="009254D6"/>
    <w:rsid w:val="00926160"/>
    <w:rsid w:val="0092669B"/>
    <w:rsid w:val="00931311"/>
    <w:rsid w:val="0093163E"/>
    <w:rsid w:val="00931941"/>
    <w:rsid w:val="00933C91"/>
    <w:rsid w:val="00936436"/>
    <w:rsid w:val="009364E5"/>
    <w:rsid w:val="0093682B"/>
    <w:rsid w:val="00937395"/>
    <w:rsid w:val="0094057B"/>
    <w:rsid w:val="00940B0F"/>
    <w:rsid w:val="00942508"/>
    <w:rsid w:val="00944822"/>
    <w:rsid w:val="00947A88"/>
    <w:rsid w:val="009507E4"/>
    <w:rsid w:val="0095248E"/>
    <w:rsid w:val="009547C0"/>
    <w:rsid w:val="009552A0"/>
    <w:rsid w:val="00956C64"/>
    <w:rsid w:val="00960812"/>
    <w:rsid w:val="00961B8F"/>
    <w:rsid w:val="00961FCA"/>
    <w:rsid w:val="00962717"/>
    <w:rsid w:val="00962B95"/>
    <w:rsid w:val="00962C5A"/>
    <w:rsid w:val="009648DE"/>
    <w:rsid w:val="00964FC9"/>
    <w:rsid w:val="00966042"/>
    <w:rsid w:val="0096627F"/>
    <w:rsid w:val="00966BAC"/>
    <w:rsid w:val="00967019"/>
    <w:rsid w:val="009702E9"/>
    <w:rsid w:val="00970FCB"/>
    <w:rsid w:val="00972FA2"/>
    <w:rsid w:val="00975AC0"/>
    <w:rsid w:val="00975B65"/>
    <w:rsid w:val="00975E37"/>
    <w:rsid w:val="0097669A"/>
    <w:rsid w:val="009770D5"/>
    <w:rsid w:val="0097715C"/>
    <w:rsid w:val="009775CD"/>
    <w:rsid w:val="0097777A"/>
    <w:rsid w:val="00977B69"/>
    <w:rsid w:val="00980589"/>
    <w:rsid w:val="00980A1A"/>
    <w:rsid w:val="0098566A"/>
    <w:rsid w:val="00985F55"/>
    <w:rsid w:val="00986515"/>
    <w:rsid w:val="0099083C"/>
    <w:rsid w:val="00992D87"/>
    <w:rsid w:val="00995274"/>
    <w:rsid w:val="00996318"/>
    <w:rsid w:val="00996A60"/>
    <w:rsid w:val="00996BCC"/>
    <w:rsid w:val="009972DD"/>
    <w:rsid w:val="00997588"/>
    <w:rsid w:val="00997922"/>
    <w:rsid w:val="00997C99"/>
    <w:rsid w:val="00997F15"/>
    <w:rsid w:val="009A2ABE"/>
    <w:rsid w:val="009A379F"/>
    <w:rsid w:val="009A37C6"/>
    <w:rsid w:val="009A434F"/>
    <w:rsid w:val="009A519B"/>
    <w:rsid w:val="009A5DE3"/>
    <w:rsid w:val="009A61AA"/>
    <w:rsid w:val="009A6A2F"/>
    <w:rsid w:val="009B021F"/>
    <w:rsid w:val="009B0EFA"/>
    <w:rsid w:val="009B14AB"/>
    <w:rsid w:val="009B1FF3"/>
    <w:rsid w:val="009B3704"/>
    <w:rsid w:val="009B3C5F"/>
    <w:rsid w:val="009B464F"/>
    <w:rsid w:val="009B5EA8"/>
    <w:rsid w:val="009B5FEE"/>
    <w:rsid w:val="009B758B"/>
    <w:rsid w:val="009C191B"/>
    <w:rsid w:val="009C280D"/>
    <w:rsid w:val="009C32F1"/>
    <w:rsid w:val="009C4204"/>
    <w:rsid w:val="009C477D"/>
    <w:rsid w:val="009C5811"/>
    <w:rsid w:val="009C58E8"/>
    <w:rsid w:val="009C6208"/>
    <w:rsid w:val="009C755C"/>
    <w:rsid w:val="009C780F"/>
    <w:rsid w:val="009C7D65"/>
    <w:rsid w:val="009D05BB"/>
    <w:rsid w:val="009D4409"/>
    <w:rsid w:val="009D45EF"/>
    <w:rsid w:val="009D794C"/>
    <w:rsid w:val="009E0D57"/>
    <w:rsid w:val="009E0DF7"/>
    <w:rsid w:val="009E2801"/>
    <w:rsid w:val="009E3869"/>
    <w:rsid w:val="009E39DA"/>
    <w:rsid w:val="009E439B"/>
    <w:rsid w:val="009E4B7C"/>
    <w:rsid w:val="009E4FB1"/>
    <w:rsid w:val="009E7831"/>
    <w:rsid w:val="009E7E15"/>
    <w:rsid w:val="009F126B"/>
    <w:rsid w:val="009F174F"/>
    <w:rsid w:val="009F279C"/>
    <w:rsid w:val="009F2E38"/>
    <w:rsid w:val="009F438A"/>
    <w:rsid w:val="009F5986"/>
    <w:rsid w:val="009F5D7A"/>
    <w:rsid w:val="009F65DC"/>
    <w:rsid w:val="009F6E43"/>
    <w:rsid w:val="00A01D58"/>
    <w:rsid w:val="00A053E7"/>
    <w:rsid w:val="00A10520"/>
    <w:rsid w:val="00A10EB3"/>
    <w:rsid w:val="00A12CCD"/>
    <w:rsid w:val="00A13EBC"/>
    <w:rsid w:val="00A14C3D"/>
    <w:rsid w:val="00A214EE"/>
    <w:rsid w:val="00A22F07"/>
    <w:rsid w:val="00A25353"/>
    <w:rsid w:val="00A26033"/>
    <w:rsid w:val="00A2774F"/>
    <w:rsid w:val="00A30906"/>
    <w:rsid w:val="00A315E2"/>
    <w:rsid w:val="00A334D0"/>
    <w:rsid w:val="00A3350C"/>
    <w:rsid w:val="00A33CD7"/>
    <w:rsid w:val="00A34F5F"/>
    <w:rsid w:val="00A35C3D"/>
    <w:rsid w:val="00A42844"/>
    <w:rsid w:val="00A42D25"/>
    <w:rsid w:val="00A4306E"/>
    <w:rsid w:val="00A4323C"/>
    <w:rsid w:val="00A43839"/>
    <w:rsid w:val="00A43ACC"/>
    <w:rsid w:val="00A44B54"/>
    <w:rsid w:val="00A46A68"/>
    <w:rsid w:val="00A477B5"/>
    <w:rsid w:val="00A478A4"/>
    <w:rsid w:val="00A50AAD"/>
    <w:rsid w:val="00A50EE9"/>
    <w:rsid w:val="00A50F5A"/>
    <w:rsid w:val="00A53012"/>
    <w:rsid w:val="00A55216"/>
    <w:rsid w:val="00A55F06"/>
    <w:rsid w:val="00A56811"/>
    <w:rsid w:val="00A574F8"/>
    <w:rsid w:val="00A57A6F"/>
    <w:rsid w:val="00A61F16"/>
    <w:rsid w:val="00A61F46"/>
    <w:rsid w:val="00A62248"/>
    <w:rsid w:val="00A63E68"/>
    <w:rsid w:val="00A65475"/>
    <w:rsid w:val="00A721DD"/>
    <w:rsid w:val="00A72598"/>
    <w:rsid w:val="00A73E73"/>
    <w:rsid w:val="00A746DE"/>
    <w:rsid w:val="00A75378"/>
    <w:rsid w:val="00A75979"/>
    <w:rsid w:val="00A82694"/>
    <w:rsid w:val="00A828C0"/>
    <w:rsid w:val="00A8295B"/>
    <w:rsid w:val="00A830E3"/>
    <w:rsid w:val="00A8326B"/>
    <w:rsid w:val="00A837C8"/>
    <w:rsid w:val="00A847CB"/>
    <w:rsid w:val="00A85137"/>
    <w:rsid w:val="00A857F7"/>
    <w:rsid w:val="00A86BF3"/>
    <w:rsid w:val="00A86F48"/>
    <w:rsid w:val="00A873B8"/>
    <w:rsid w:val="00A903C3"/>
    <w:rsid w:val="00A91000"/>
    <w:rsid w:val="00A93080"/>
    <w:rsid w:val="00A931F5"/>
    <w:rsid w:val="00AA2939"/>
    <w:rsid w:val="00AA3DB7"/>
    <w:rsid w:val="00AA3E0C"/>
    <w:rsid w:val="00AA5B01"/>
    <w:rsid w:val="00AA6265"/>
    <w:rsid w:val="00AB03A0"/>
    <w:rsid w:val="00AB15B2"/>
    <w:rsid w:val="00AB1A96"/>
    <w:rsid w:val="00AB3EDF"/>
    <w:rsid w:val="00AB4059"/>
    <w:rsid w:val="00AB6429"/>
    <w:rsid w:val="00AB6A65"/>
    <w:rsid w:val="00AC2B6B"/>
    <w:rsid w:val="00AC2BD5"/>
    <w:rsid w:val="00AC53E6"/>
    <w:rsid w:val="00AC58C9"/>
    <w:rsid w:val="00AD02A1"/>
    <w:rsid w:val="00AD0A33"/>
    <w:rsid w:val="00AD0CE8"/>
    <w:rsid w:val="00AD1E4B"/>
    <w:rsid w:val="00AD31BE"/>
    <w:rsid w:val="00AD3426"/>
    <w:rsid w:val="00AD4C3B"/>
    <w:rsid w:val="00AD5166"/>
    <w:rsid w:val="00AD5E10"/>
    <w:rsid w:val="00AD6045"/>
    <w:rsid w:val="00AE0982"/>
    <w:rsid w:val="00AE2120"/>
    <w:rsid w:val="00AE25E4"/>
    <w:rsid w:val="00AE329B"/>
    <w:rsid w:val="00AE337D"/>
    <w:rsid w:val="00AE57A4"/>
    <w:rsid w:val="00AE7595"/>
    <w:rsid w:val="00AE7C4B"/>
    <w:rsid w:val="00AF19D4"/>
    <w:rsid w:val="00AF19F5"/>
    <w:rsid w:val="00AF2DD1"/>
    <w:rsid w:val="00AF3FD3"/>
    <w:rsid w:val="00AF7879"/>
    <w:rsid w:val="00B01068"/>
    <w:rsid w:val="00B02DF8"/>
    <w:rsid w:val="00B02E3A"/>
    <w:rsid w:val="00B036DA"/>
    <w:rsid w:val="00B06C18"/>
    <w:rsid w:val="00B07524"/>
    <w:rsid w:val="00B07E7D"/>
    <w:rsid w:val="00B113E7"/>
    <w:rsid w:val="00B114DD"/>
    <w:rsid w:val="00B11537"/>
    <w:rsid w:val="00B12680"/>
    <w:rsid w:val="00B12A88"/>
    <w:rsid w:val="00B12CE5"/>
    <w:rsid w:val="00B1355F"/>
    <w:rsid w:val="00B13D32"/>
    <w:rsid w:val="00B14EA6"/>
    <w:rsid w:val="00B15CA5"/>
    <w:rsid w:val="00B16772"/>
    <w:rsid w:val="00B167DC"/>
    <w:rsid w:val="00B233A3"/>
    <w:rsid w:val="00B23A1A"/>
    <w:rsid w:val="00B25B10"/>
    <w:rsid w:val="00B26E02"/>
    <w:rsid w:val="00B27B79"/>
    <w:rsid w:val="00B27D15"/>
    <w:rsid w:val="00B30234"/>
    <w:rsid w:val="00B3153E"/>
    <w:rsid w:val="00B3197C"/>
    <w:rsid w:val="00B3299B"/>
    <w:rsid w:val="00B32AE3"/>
    <w:rsid w:val="00B33CBB"/>
    <w:rsid w:val="00B34BCA"/>
    <w:rsid w:val="00B358A4"/>
    <w:rsid w:val="00B35B7C"/>
    <w:rsid w:val="00B35EB4"/>
    <w:rsid w:val="00B36790"/>
    <w:rsid w:val="00B37B27"/>
    <w:rsid w:val="00B40B86"/>
    <w:rsid w:val="00B40F0E"/>
    <w:rsid w:val="00B423D1"/>
    <w:rsid w:val="00B430AB"/>
    <w:rsid w:val="00B432D3"/>
    <w:rsid w:val="00B43865"/>
    <w:rsid w:val="00B440DE"/>
    <w:rsid w:val="00B45007"/>
    <w:rsid w:val="00B46903"/>
    <w:rsid w:val="00B47442"/>
    <w:rsid w:val="00B53C15"/>
    <w:rsid w:val="00B53D8F"/>
    <w:rsid w:val="00B56540"/>
    <w:rsid w:val="00B56AAF"/>
    <w:rsid w:val="00B57785"/>
    <w:rsid w:val="00B62F96"/>
    <w:rsid w:val="00B6399E"/>
    <w:rsid w:val="00B643A2"/>
    <w:rsid w:val="00B65E33"/>
    <w:rsid w:val="00B66E66"/>
    <w:rsid w:val="00B719A9"/>
    <w:rsid w:val="00B71FFA"/>
    <w:rsid w:val="00B72E4E"/>
    <w:rsid w:val="00B73867"/>
    <w:rsid w:val="00B7419C"/>
    <w:rsid w:val="00B75461"/>
    <w:rsid w:val="00B76D1A"/>
    <w:rsid w:val="00B7746D"/>
    <w:rsid w:val="00B775C4"/>
    <w:rsid w:val="00B81248"/>
    <w:rsid w:val="00B81BBB"/>
    <w:rsid w:val="00B8337A"/>
    <w:rsid w:val="00B83518"/>
    <w:rsid w:val="00B86A56"/>
    <w:rsid w:val="00B90095"/>
    <w:rsid w:val="00B9186B"/>
    <w:rsid w:val="00B93B92"/>
    <w:rsid w:val="00B94D9F"/>
    <w:rsid w:val="00B94F6C"/>
    <w:rsid w:val="00B95269"/>
    <w:rsid w:val="00B96367"/>
    <w:rsid w:val="00B9727E"/>
    <w:rsid w:val="00B97B80"/>
    <w:rsid w:val="00BA5A42"/>
    <w:rsid w:val="00BB0E1F"/>
    <w:rsid w:val="00BB0E9F"/>
    <w:rsid w:val="00BB186D"/>
    <w:rsid w:val="00BB19EF"/>
    <w:rsid w:val="00BB1C3F"/>
    <w:rsid w:val="00BB2E84"/>
    <w:rsid w:val="00BB4F81"/>
    <w:rsid w:val="00BB5EE0"/>
    <w:rsid w:val="00BB6207"/>
    <w:rsid w:val="00BB65FE"/>
    <w:rsid w:val="00BC050F"/>
    <w:rsid w:val="00BC0546"/>
    <w:rsid w:val="00BC1571"/>
    <w:rsid w:val="00BC1684"/>
    <w:rsid w:val="00BC69D0"/>
    <w:rsid w:val="00BC6DED"/>
    <w:rsid w:val="00BD2010"/>
    <w:rsid w:val="00BD2396"/>
    <w:rsid w:val="00BD2603"/>
    <w:rsid w:val="00BD277A"/>
    <w:rsid w:val="00BD3522"/>
    <w:rsid w:val="00BD3BF6"/>
    <w:rsid w:val="00BD43AB"/>
    <w:rsid w:val="00BD43E6"/>
    <w:rsid w:val="00BD44C1"/>
    <w:rsid w:val="00BD6540"/>
    <w:rsid w:val="00BD6D62"/>
    <w:rsid w:val="00BD700D"/>
    <w:rsid w:val="00BD722F"/>
    <w:rsid w:val="00BE2DDE"/>
    <w:rsid w:val="00BE4BA9"/>
    <w:rsid w:val="00BE5346"/>
    <w:rsid w:val="00BE6B2D"/>
    <w:rsid w:val="00BF07DB"/>
    <w:rsid w:val="00BF0E7C"/>
    <w:rsid w:val="00BF14B4"/>
    <w:rsid w:val="00BF1707"/>
    <w:rsid w:val="00BF1B8F"/>
    <w:rsid w:val="00C02177"/>
    <w:rsid w:val="00C03840"/>
    <w:rsid w:val="00C045CE"/>
    <w:rsid w:val="00C04D9E"/>
    <w:rsid w:val="00C0799A"/>
    <w:rsid w:val="00C1129D"/>
    <w:rsid w:val="00C1149D"/>
    <w:rsid w:val="00C117AE"/>
    <w:rsid w:val="00C11D0D"/>
    <w:rsid w:val="00C1222E"/>
    <w:rsid w:val="00C1314E"/>
    <w:rsid w:val="00C132EC"/>
    <w:rsid w:val="00C13773"/>
    <w:rsid w:val="00C1382D"/>
    <w:rsid w:val="00C13926"/>
    <w:rsid w:val="00C15B30"/>
    <w:rsid w:val="00C1665D"/>
    <w:rsid w:val="00C20D23"/>
    <w:rsid w:val="00C21ABD"/>
    <w:rsid w:val="00C21B8A"/>
    <w:rsid w:val="00C21D37"/>
    <w:rsid w:val="00C252FD"/>
    <w:rsid w:val="00C26048"/>
    <w:rsid w:val="00C26544"/>
    <w:rsid w:val="00C27852"/>
    <w:rsid w:val="00C30D60"/>
    <w:rsid w:val="00C32A72"/>
    <w:rsid w:val="00C33516"/>
    <w:rsid w:val="00C35FB0"/>
    <w:rsid w:val="00C4243D"/>
    <w:rsid w:val="00C433D2"/>
    <w:rsid w:val="00C4394C"/>
    <w:rsid w:val="00C4538F"/>
    <w:rsid w:val="00C467BF"/>
    <w:rsid w:val="00C47F05"/>
    <w:rsid w:val="00C50167"/>
    <w:rsid w:val="00C504D8"/>
    <w:rsid w:val="00C509C3"/>
    <w:rsid w:val="00C50A17"/>
    <w:rsid w:val="00C52C7D"/>
    <w:rsid w:val="00C56842"/>
    <w:rsid w:val="00C5759A"/>
    <w:rsid w:val="00C576BE"/>
    <w:rsid w:val="00C57845"/>
    <w:rsid w:val="00C57EE6"/>
    <w:rsid w:val="00C601AA"/>
    <w:rsid w:val="00C6217C"/>
    <w:rsid w:val="00C63672"/>
    <w:rsid w:val="00C63A88"/>
    <w:rsid w:val="00C65087"/>
    <w:rsid w:val="00C70EAE"/>
    <w:rsid w:val="00C710AB"/>
    <w:rsid w:val="00C714E5"/>
    <w:rsid w:val="00C721C8"/>
    <w:rsid w:val="00C726CA"/>
    <w:rsid w:val="00C726F3"/>
    <w:rsid w:val="00C73A43"/>
    <w:rsid w:val="00C741B9"/>
    <w:rsid w:val="00C75081"/>
    <w:rsid w:val="00C763DA"/>
    <w:rsid w:val="00C764F6"/>
    <w:rsid w:val="00C77A8C"/>
    <w:rsid w:val="00C77EC5"/>
    <w:rsid w:val="00C80060"/>
    <w:rsid w:val="00C8025A"/>
    <w:rsid w:val="00C83158"/>
    <w:rsid w:val="00C83B65"/>
    <w:rsid w:val="00C83E8B"/>
    <w:rsid w:val="00C844BD"/>
    <w:rsid w:val="00C845C3"/>
    <w:rsid w:val="00C84B4B"/>
    <w:rsid w:val="00C84EA5"/>
    <w:rsid w:val="00C85098"/>
    <w:rsid w:val="00C949CF"/>
    <w:rsid w:val="00C96075"/>
    <w:rsid w:val="00C97366"/>
    <w:rsid w:val="00C9744F"/>
    <w:rsid w:val="00CA4C87"/>
    <w:rsid w:val="00CA622B"/>
    <w:rsid w:val="00CA6382"/>
    <w:rsid w:val="00CB026D"/>
    <w:rsid w:val="00CB0B5F"/>
    <w:rsid w:val="00CB1451"/>
    <w:rsid w:val="00CB24E1"/>
    <w:rsid w:val="00CB2E0A"/>
    <w:rsid w:val="00CB3E56"/>
    <w:rsid w:val="00CB4942"/>
    <w:rsid w:val="00CB4BAE"/>
    <w:rsid w:val="00CB56EA"/>
    <w:rsid w:val="00CC045A"/>
    <w:rsid w:val="00CC2C86"/>
    <w:rsid w:val="00CC4047"/>
    <w:rsid w:val="00CC5303"/>
    <w:rsid w:val="00CC561E"/>
    <w:rsid w:val="00CC61D6"/>
    <w:rsid w:val="00CD1298"/>
    <w:rsid w:val="00CD18BC"/>
    <w:rsid w:val="00CD50B5"/>
    <w:rsid w:val="00CD5FD8"/>
    <w:rsid w:val="00CD73A9"/>
    <w:rsid w:val="00CD7B23"/>
    <w:rsid w:val="00CD7CF7"/>
    <w:rsid w:val="00CE0208"/>
    <w:rsid w:val="00CE0FAB"/>
    <w:rsid w:val="00CE145C"/>
    <w:rsid w:val="00CE17C4"/>
    <w:rsid w:val="00CE1998"/>
    <w:rsid w:val="00CE341D"/>
    <w:rsid w:val="00CE3A3E"/>
    <w:rsid w:val="00CE4117"/>
    <w:rsid w:val="00CE4452"/>
    <w:rsid w:val="00CE4D4B"/>
    <w:rsid w:val="00CE65C2"/>
    <w:rsid w:val="00CE7FF5"/>
    <w:rsid w:val="00CF010A"/>
    <w:rsid w:val="00CF0632"/>
    <w:rsid w:val="00CF1C8F"/>
    <w:rsid w:val="00CF50A0"/>
    <w:rsid w:val="00CF64F2"/>
    <w:rsid w:val="00CF6E0F"/>
    <w:rsid w:val="00D002AA"/>
    <w:rsid w:val="00D0109F"/>
    <w:rsid w:val="00D01A30"/>
    <w:rsid w:val="00D02523"/>
    <w:rsid w:val="00D03B53"/>
    <w:rsid w:val="00D05921"/>
    <w:rsid w:val="00D06F12"/>
    <w:rsid w:val="00D112B9"/>
    <w:rsid w:val="00D131AD"/>
    <w:rsid w:val="00D13969"/>
    <w:rsid w:val="00D16AD7"/>
    <w:rsid w:val="00D16E76"/>
    <w:rsid w:val="00D17CB6"/>
    <w:rsid w:val="00D20407"/>
    <w:rsid w:val="00D21261"/>
    <w:rsid w:val="00D21EF3"/>
    <w:rsid w:val="00D2338C"/>
    <w:rsid w:val="00D25587"/>
    <w:rsid w:val="00D30066"/>
    <w:rsid w:val="00D3081C"/>
    <w:rsid w:val="00D3099A"/>
    <w:rsid w:val="00D3099F"/>
    <w:rsid w:val="00D30E0C"/>
    <w:rsid w:val="00D30FD1"/>
    <w:rsid w:val="00D33488"/>
    <w:rsid w:val="00D3688D"/>
    <w:rsid w:val="00D3772A"/>
    <w:rsid w:val="00D37B3A"/>
    <w:rsid w:val="00D41205"/>
    <w:rsid w:val="00D421C7"/>
    <w:rsid w:val="00D43872"/>
    <w:rsid w:val="00D4484E"/>
    <w:rsid w:val="00D45753"/>
    <w:rsid w:val="00D46790"/>
    <w:rsid w:val="00D506BD"/>
    <w:rsid w:val="00D50928"/>
    <w:rsid w:val="00D52D34"/>
    <w:rsid w:val="00D54DC5"/>
    <w:rsid w:val="00D55C4A"/>
    <w:rsid w:val="00D562AB"/>
    <w:rsid w:val="00D61516"/>
    <w:rsid w:val="00D61B9A"/>
    <w:rsid w:val="00D63FBD"/>
    <w:rsid w:val="00D6504C"/>
    <w:rsid w:val="00D65315"/>
    <w:rsid w:val="00D659DB"/>
    <w:rsid w:val="00D65BE2"/>
    <w:rsid w:val="00D669BE"/>
    <w:rsid w:val="00D672E2"/>
    <w:rsid w:val="00D677AA"/>
    <w:rsid w:val="00D67CAF"/>
    <w:rsid w:val="00D701EA"/>
    <w:rsid w:val="00D72961"/>
    <w:rsid w:val="00D73F4D"/>
    <w:rsid w:val="00D74059"/>
    <w:rsid w:val="00D74D81"/>
    <w:rsid w:val="00D753EF"/>
    <w:rsid w:val="00D7755B"/>
    <w:rsid w:val="00D81F8B"/>
    <w:rsid w:val="00D82E57"/>
    <w:rsid w:val="00D8415D"/>
    <w:rsid w:val="00D8463F"/>
    <w:rsid w:val="00D85323"/>
    <w:rsid w:val="00D86D66"/>
    <w:rsid w:val="00D9002E"/>
    <w:rsid w:val="00D90799"/>
    <w:rsid w:val="00D91C27"/>
    <w:rsid w:val="00D93262"/>
    <w:rsid w:val="00D9366C"/>
    <w:rsid w:val="00D94992"/>
    <w:rsid w:val="00D9548F"/>
    <w:rsid w:val="00D955BA"/>
    <w:rsid w:val="00DA25AD"/>
    <w:rsid w:val="00DA2E8C"/>
    <w:rsid w:val="00DA3155"/>
    <w:rsid w:val="00DA7DA8"/>
    <w:rsid w:val="00DB0111"/>
    <w:rsid w:val="00DB3265"/>
    <w:rsid w:val="00DB39F1"/>
    <w:rsid w:val="00DB3AED"/>
    <w:rsid w:val="00DB53AC"/>
    <w:rsid w:val="00DB59F7"/>
    <w:rsid w:val="00DB7DAA"/>
    <w:rsid w:val="00DC1BE3"/>
    <w:rsid w:val="00DC3AFF"/>
    <w:rsid w:val="00DC50EC"/>
    <w:rsid w:val="00DC5925"/>
    <w:rsid w:val="00DC60FA"/>
    <w:rsid w:val="00DC7B2C"/>
    <w:rsid w:val="00DD00DE"/>
    <w:rsid w:val="00DD2C57"/>
    <w:rsid w:val="00DD31A0"/>
    <w:rsid w:val="00DD5A01"/>
    <w:rsid w:val="00DD7843"/>
    <w:rsid w:val="00DE0A0C"/>
    <w:rsid w:val="00DE179E"/>
    <w:rsid w:val="00DE17DC"/>
    <w:rsid w:val="00DE1826"/>
    <w:rsid w:val="00DE1905"/>
    <w:rsid w:val="00DE23AF"/>
    <w:rsid w:val="00DE3737"/>
    <w:rsid w:val="00DE5FC4"/>
    <w:rsid w:val="00DF083A"/>
    <w:rsid w:val="00DF1D78"/>
    <w:rsid w:val="00DF2D5B"/>
    <w:rsid w:val="00DF3B9A"/>
    <w:rsid w:val="00DF696B"/>
    <w:rsid w:val="00DF7475"/>
    <w:rsid w:val="00DF790A"/>
    <w:rsid w:val="00E00879"/>
    <w:rsid w:val="00E0126D"/>
    <w:rsid w:val="00E01841"/>
    <w:rsid w:val="00E01A45"/>
    <w:rsid w:val="00E029D9"/>
    <w:rsid w:val="00E03BBE"/>
    <w:rsid w:val="00E03C04"/>
    <w:rsid w:val="00E0460C"/>
    <w:rsid w:val="00E0577A"/>
    <w:rsid w:val="00E05B0D"/>
    <w:rsid w:val="00E05CE7"/>
    <w:rsid w:val="00E07997"/>
    <w:rsid w:val="00E07CC9"/>
    <w:rsid w:val="00E12A37"/>
    <w:rsid w:val="00E13236"/>
    <w:rsid w:val="00E13BD7"/>
    <w:rsid w:val="00E158BF"/>
    <w:rsid w:val="00E161C0"/>
    <w:rsid w:val="00E16AE9"/>
    <w:rsid w:val="00E17598"/>
    <w:rsid w:val="00E17E96"/>
    <w:rsid w:val="00E216D9"/>
    <w:rsid w:val="00E22256"/>
    <w:rsid w:val="00E22A62"/>
    <w:rsid w:val="00E22C3F"/>
    <w:rsid w:val="00E239FE"/>
    <w:rsid w:val="00E24B09"/>
    <w:rsid w:val="00E25D0D"/>
    <w:rsid w:val="00E3029E"/>
    <w:rsid w:val="00E3051D"/>
    <w:rsid w:val="00E31434"/>
    <w:rsid w:val="00E32FC0"/>
    <w:rsid w:val="00E34EEB"/>
    <w:rsid w:val="00E35601"/>
    <w:rsid w:val="00E35F7D"/>
    <w:rsid w:val="00E362F9"/>
    <w:rsid w:val="00E36488"/>
    <w:rsid w:val="00E37122"/>
    <w:rsid w:val="00E37E0A"/>
    <w:rsid w:val="00E40686"/>
    <w:rsid w:val="00E41BDE"/>
    <w:rsid w:val="00E42084"/>
    <w:rsid w:val="00E438D0"/>
    <w:rsid w:val="00E43E59"/>
    <w:rsid w:val="00E459DC"/>
    <w:rsid w:val="00E50190"/>
    <w:rsid w:val="00E50E04"/>
    <w:rsid w:val="00E53153"/>
    <w:rsid w:val="00E54AFF"/>
    <w:rsid w:val="00E54C91"/>
    <w:rsid w:val="00E55CED"/>
    <w:rsid w:val="00E56F53"/>
    <w:rsid w:val="00E579B9"/>
    <w:rsid w:val="00E60314"/>
    <w:rsid w:val="00E616BC"/>
    <w:rsid w:val="00E61DC7"/>
    <w:rsid w:val="00E62D1B"/>
    <w:rsid w:val="00E633BE"/>
    <w:rsid w:val="00E649DE"/>
    <w:rsid w:val="00E66215"/>
    <w:rsid w:val="00E6629B"/>
    <w:rsid w:val="00E66D73"/>
    <w:rsid w:val="00E66EA8"/>
    <w:rsid w:val="00E66EDC"/>
    <w:rsid w:val="00E67075"/>
    <w:rsid w:val="00E677C5"/>
    <w:rsid w:val="00E71F13"/>
    <w:rsid w:val="00E738E4"/>
    <w:rsid w:val="00E751A3"/>
    <w:rsid w:val="00E758EC"/>
    <w:rsid w:val="00E8078A"/>
    <w:rsid w:val="00E81BC4"/>
    <w:rsid w:val="00E8452B"/>
    <w:rsid w:val="00E84E09"/>
    <w:rsid w:val="00E85995"/>
    <w:rsid w:val="00E86241"/>
    <w:rsid w:val="00E870EA"/>
    <w:rsid w:val="00E87F0C"/>
    <w:rsid w:val="00E917F0"/>
    <w:rsid w:val="00E944BD"/>
    <w:rsid w:val="00EA2306"/>
    <w:rsid w:val="00EA313B"/>
    <w:rsid w:val="00EA32DC"/>
    <w:rsid w:val="00EA464C"/>
    <w:rsid w:val="00EA5199"/>
    <w:rsid w:val="00EA6680"/>
    <w:rsid w:val="00EA73CA"/>
    <w:rsid w:val="00EB00C5"/>
    <w:rsid w:val="00EB3C8E"/>
    <w:rsid w:val="00EB61F8"/>
    <w:rsid w:val="00EC1320"/>
    <w:rsid w:val="00EC3FBE"/>
    <w:rsid w:val="00EC4554"/>
    <w:rsid w:val="00EC4C35"/>
    <w:rsid w:val="00EC5278"/>
    <w:rsid w:val="00EC62D1"/>
    <w:rsid w:val="00ED1092"/>
    <w:rsid w:val="00ED2446"/>
    <w:rsid w:val="00ED2F46"/>
    <w:rsid w:val="00ED4AC1"/>
    <w:rsid w:val="00ED5009"/>
    <w:rsid w:val="00ED506C"/>
    <w:rsid w:val="00ED659B"/>
    <w:rsid w:val="00ED7A05"/>
    <w:rsid w:val="00EE277D"/>
    <w:rsid w:val="00EE2A85"/>
    <w:rsid w:val="00EE334C"/>
    <w:rsid w:val="00EE4744"/>
    <w:rsid w:val="00EE4DD6"/>
    <w:rsid w:val="00EE5733"/>
    <w:rsid w:val="00EE5C69"/>
    <w:rsid w:val="00EE6CB3"/>
    <w:rsid w:val="00EE6FDB"/>
    <w:rsid w:val="00EE7130"/>
    <w:rsid w:val="00EE7DF7"/>
    <w:rsid w:val="00EF080B"/>
    <w:rsid w:val="00EF11EE"/>
    <w:rsid w:val="00EF1CA8"/>
    <w:rsid w:val="00EF2260"/>
    <w:rsid w:val="00EF7CB0"/>
    <w:rsid w:val="00EF7FCB"/>
    <w:rsid w:val="00F02153"/>
    <w:rsid w:val="00F03625"/>
    <w:rsid w:val="00F051F0"/>
    <w:rsid w:val="00F057CA"/>
    <w:rsid w:val="00F058DF"/>
    <w:rsid w:val="00F063AE"/>
    <w:rsid w:val="00F06B2C"/>
    <w:rsid w:val="00F06CC0"/>
    <w:rsid w:val="00F06EF5"/>
    <w:rsid w:val="00F10405"/>
    <w:rsid w:val="00F11718"/>
    <w:rsid w:val="00F124E8"/>
    <w:rsid w:val="00F12B35"/>
    <w:rsid w:val="00F140AE"/>
    <w:rsid w:val="00F15675"/>
    <w:rsid w:val="00F15D07"/>
    <w:rsid w:val="00F2035D"/>
    <w:rsid w:val="00F21250"/>
    <w:rsid w:val="00F226EA"/>
    <w:rsid w:val="00F23313"/>
    <w:rsid w:val="00F2398D"/>
    <w:rsid w:val="00F2487B"/>
    <w:rsid w:val="00F24EB0"/>
    <w:rsid w:val="00F24FCE"/>
    <w:rsid w:val="00F25142"/>
    <w:rsid w:val="00F25A9F"/>
    <w:rsid w:val="00F2645C"/>
    <w:rsid w:val="00F26C23"/>
    <w:rsid w:val="00F27179"/>
    <w:rsid w:val="00F31EF2"/>
    <w:rsid w:val="00F32664"/>
    <w:rsid w:val="00F32B0F"/>
    <w:rsid w:val="00F32E7F"/>
    <w:rsid w:val="00F33702"/>
    <w:rsid w:val="00F356B6"/>
    <w:rsid w:val="00F35EE0"/>
    <w:rsid w:val="00F367A2"/>
    <w:rsid w:val="00F4116C"/>
    <w:rsid w:val="00F41637"/>
    <w:rsid w:val="00F4270D"/>
    <w:rsid w:val="00F4293B"/>
    <w:rsid w:val="00F43E59"/>
    <w:rsid w:val="00F47E46"/>
    <w:rsid w:val="00F511EA"/>
    <w:rsid w:val="00F51BC9"/>
    <w:rsid w:val="00F52520"/>
    <w:rsid w:val="00F53493"/>
    <w:rsid w:val="00F541B0"/>
    <w:rsid w:val="00F54A8B"/>
    <w:rsid w:val="00F56B6D"/>
    <w:rsid w:val="00F570A8"/>
    <w:rsid w:val="00F6016E"/>
    <w:rsid w:val="00F60282"/>
    <w:rsid w:val="00F61430"/>
    <w:rsid w:val="00F6345C"/>
    <w:rsid w:val="00F634A3"/>
    <w:rsid w:val="00F651FA"/>
    <w:rsid w:val="00F661F4"/>
    <w:rsid w:val="00F70716"/>
    <w:rsid w:val="00F707EC"/>
    <w:rsid w:val="00F710F9"/>
    <w:rsid w:val="00F713A0"/>
    <w:rsid w:val="00F71ADC"/>
    <w:rsid w:val="00F7350E"/>
    <w:rsid w:val="00F73B6F"/>
    <w:rsid w:val="00F73E34"/>
    <w:rsid w:val="00F7439D"/>
    <w:rsid w:val="00F7620F"/>
    <w:rsid w:val="00F77BFB"/>
    <w:rsid w:val="00F8079F"/>
    <w:rsid w:val="00F82DDF"/>
    <w:rsid w:val="00F85A0F"/>
    <w:rsid w:val="00F863C7"/>
    <w:rsid w:val="00F87291"/>
    <w:rsid w:val="00F87DB2"/>
    <w:rsid w:val="00F87F40"/>
    <w:rsid w:val="00F90068"/>
    <w:rsid w:val="00F90669"/>
    <w:rsid w:val="00F9092F"/>
    <w:rsid w:val="00F912ED"/>
    <w:rsid w:val="00F91EB3"/>
    <w:rsid w:val="00F92E19"/>
    <w:rsid w:val="00F92E1B"/>
    <w:rsid w:val="00F93E8C"/>
    <w:rsid w:val="00F94C02"/>
    <w:rsid w:val="00F9583B"/>
    <w:rsid w:val="00F95E6D"/>
    <w:rsid w:val="00F97D51"/>
    <w:rsid w:val="00FA0AE4"/>
    <w:rsid w:val="00FA11E7"/>
    <w:rsid w:val="00FA3B73"/>
    <w:rsid w:val="00FA444A"/>
    <w:rsid w:val="00FA75A5"/>
    <w:rsid w:val="00FB0E9A"/>
    <w:rsid w:val="00FB4DBA"/>
    <w:rsid w:val="00FB5928"/>
    <w:rsid w:val="00FB6315"/>
    <w:rsid w:val="00FB667E"/>
    <w:rsid w:val="00FB71F6"/>
    <w:rsid w:val="00FB75A2"/>
    <w:rsid w:val="00FC2733"/>
    <w:rsid w:val="00FC36E9"/>
    <w:rsid w:val="00FC3CBC"/>
    <w:rsid w:val="00FC4110"/>
    <w:rsid w:val="00FC5664"/>
    <w:rsid w:val="00FC5A1B"/>
    <w:rsid w:val="00FC6ADD"/>
    <w:rsid w:val="00FC770B"/>
    <w:rsid w:val="00FC774E"/>
    <w:rsid w:val="00FC7979"/>
    <w:rsid w:val="00FD1251"/>
    <w:rsid w:val="00FD2DD1"/>
    <w:rsid w:val="00FD4509"/>
    <w:rsid w:val="00FD59AA"/>
    <w:rsid w:val="00FD6834"/>
    <w:rsid w:val="00FE0ECF"/>
    <w:rsid w:val="00FE26E5"/>
    <w:rsid w:val="00FE30A2"/>
    <w:rsid w:val="00FE4355"/>
    <w:rsid w:val="00FE4475"/>
    <w:rsid w:val="00FE552D"/>
    <w:rsid w:val="00FE7218"/>
    <w:rsid w:val="00FE7395"/>
    <w:rsid w:val="00FE7F5F"/>
    <w:rsid w:val="00FF075D"/>
    <w:rsid w:val="00FF1665"/>
    <w:rsid w:val="00FF195C"/>
    <w:rsid w:val="00FF2DD6"/>
    <w:rsid w:val="00FF3279"/>
    <w:rsid w:val="00FF34BA"/>
    <w:rsid w:val="00FF3B0D"/>
    <w:rsid w:val="00FF428E"/>
    <w:rsid w:val="00FF4B27"/>
    <w:rsid w:val="00FF4FA2"/>
    <w:rsid w:val="00FF5BEC"/>
    <w:rsid w:val="00FF6219"/>
    <w:rsid w:val="00FF68E3"/>
    <w:rsid w:val="025EF177"/>
    <w:rsid w:val="0AD4D806"/>
    <w:rsid w:val="0CAA8B9D"/>
    <w:rsid w:val="101AB3B5"/>
    <w:rsid w:val="29A42A9D"/>
    <w:rsid w:val="2D0799F1"/>
    <w:rsid w:val="2D27B2BA"/>
    <w:rsid w:val="303F3AB3"/>
    <w:rsid w:val="39A7A737"/>
    <w:rsid w:val="4B0059AA"/>
    <w:rsid w:val="4C8D9A7F"/>
    <w:rsid w:val="53068EF6"/>
    <w:rsid w:val="5462C53D"/>
    <w:rsid w:val="57641A31"/>
    <w:rsid w:val="5860F89F"/>
    <w:rsid w:val="60EED525"/>
    <w:rsid w:val="62118DD8"/>
    <w:rsid w:val="6513AD15"/>
    <w:rsid w:val="67773BA3"/>
    <w:rsid w:val="67BA4754"/>
    <w:rsid w:val="6ABD9581"/>
    <w:rsid w:val="74BBD782"/>
    <w:rsid w:val="7A1B0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1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99"/>
    <w:lsdException w:name="Plain Table 3" w:uiPriority="43"/>
    <w:lsdException w:name="Plain Table 4" w:uiPriority="99"/>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6E5A"/>
    <w:rPr>
      <w:rFonts w:ascii="Arial" w:hAnsi="Arial" w:cs="Arial"/>
      <w:sz w:val="24"/>
      <w:szCs w:val="24"/>
    </w:rPr>
  </w:style>
  <w:style w:type="paragraph" w:styleId="Heading1">
    <w:name w:val="heading 1"/>
    <w:basedOn w:val="Normal"/>
    <w:next w:val="Normal"/>
    <w:link w:val="Heading1Char"/>
    <w:qFormat/>
    <w:rsid w:val="00BB2E84"/>
    <w:pPr>
      <w:autoSpaceDE w:val="0"/>
      <w:autoSpaceDN w:val="0"/>
      <w:adjustRightInd w:val="0"/>
      <w:spacing w:line="480" w:lineRule="auto"/>
      <w:jc w:val="center"/>
      <w:outlineLvl w:val="0"/>
    </w:pPr>
    <w:rPr>
      <w:rFonts w:ascii="Times New Roman" w:hAnsi="Times New Roman" w:cs="Times New Roman"/>
      <w:b/>
      <w:bCs/>
      <w:caps/>
      <w:sz w:val="28"/>
      <w:szCs w:val="28"/>
    </w:rPr>
  </w:style>
  <w:style w:type="paragraph" w:styleId="Heading2">
    <w:name w:val="heading 2"/>
    <w:basedOn w:val="Normal"/>
    <w:next w:val="Normal"/>
    <w:qFormat/>
    <w:rsid w:val="009F126B"/>
    <w:pPr>
      <w:spacing w:line="480" w:lineRule="auto"/>
      <w:jc w:val="center"/>
      <w:outlineLvl w:val="1"/>
    </w:pPr>
    <w:rPr>
      <w:rFonts w:ascii="Times New Roman" w:hAnsi="Times New Roman" w:cs="Times New Roman"/>
      <w:b/>
    </w:rPr>
  </w:style>
  <w:style w:type="paragraph" w:styleId="Heading3">
    <w:name w:val="heading 3"/>
    <w:basedOn w:val="Normal"/>
    <w:next w:val="Normal"/>
    <w:link w:val="Heading3Char"/>
    <w:qFormat/>
    <w:rsid w:val="007A5886"/>
    <w:pPr>
      <w:spacing w:line="480" w:lineRule="auto"/>
      <w:outlineLvl w:val="2"/>
    </w:pPr>
    <w:rPr>
      <w:rFonts w:ascii="Times New Roman" w:hAnsi="Times New Roman" w:cs="Times New Roman"/>
      <w:b/>
      <w:i/>
    </w:rPr>
  </w:style>
  <w:style w:type="paragraph" w:styleId="Heading4">
    <w:name w:val="heading 4"/>
    <w:basedOn w:val="Normal"/>
    <w:next w:val="Normal"/>
    <w:link w:val="Heading4Char"/>
    <w:unhideWhenUsed/>
    <w:qFormat/>
    <w:rsid w:val="009F126B"/>
    <w:pPr>
      <w:spacing w:line="480" w:lineRule="auto"/>
      <w:ind w:firstLine="720"/>
      <w:outlineLvl w:val="3"/>
    </w:pPr>
    <w:rPr>
      <w:rFonts w:ascii="Times New Roman" w:hAnsi="Times New Roman" w:cs="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2E84"/>
    <w:rPr>
      <w:b/>
      <w:bCs/>
      <w:caps/>
      <w:sz w:val="28"/>
      <w:szCs w:val="28"/>
    </w:rPr>
  </w:style>
  <w:style w:type="character" w:customStyle="1" w:styleId="Heading3Char">
    <w:name w:val="Heading 3 Char"/>
    <w:link w:val="Heading3"/>
    <w:rsid w:val="007A5886"/>
    <w:rPr>
      <w:b/>
      <w:i/>
      <w:sz w:val="24"/>
      <w:szCs w:val="24"/>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9E39DA"/>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EF080B"/>
    <w:pPr>
      <w:tabs>
        <w:tab w:val="right" w:leader="dot" w:pos="9350"/>
      </w:tabs>
      <w:ind w:left="5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7F030D"/>
    <w:pPr>
      <w:tabs>
        <w:tab w:val="right" w:leader="dot" w:pos="9350"/>
      </w:tabs>
      <w:ind w:left="54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A5886"/>
    <w:pPr>
      <w:spacing w:line="259" w:lineRule="auto"/>
      <w:jc w:val="center"/>
    </w:pPr>
    <w:rPr>
      <w:rFonts w:ascii="Times New Roman" w:eastAsiaTheme="minorHAnsi" w:hAnsi="Times New Roman" w:cs="Times New Roman"/>
      <w:noProof/>
      <w:szCs w:val="22"/>
    </w:rPr>
  </w:style>
  <w:style w:type="character" w:customStyle="1" w:styleId="EndNoteBibliographyTitleChar">
    <w:name w:val="EndNote Bibliography Title Char"/>
    <w:basedOn w:val="DefaultParagraphFont"/>
    <w:link w:val="EndNoteBibliographyTitle"/>
    <w:rsid w:val="007A5886"/>
    <w:rPr>
      <w:rFonts w:eastAsiaTheme="minorHAnsi"/>
      <w:noProof/>
      <w:sz w:val="24"/>
      <w:szCs w:val="22"/>
    </w:rPr>
  </w:style>
  <w:style w:type="paragraph" w:customStyle="1" w:styleId="EndNoteBibliography">
    <w:name w:val="EndNote Bibliography"/>
    <w:basedOn w:val="Normal"/>
    <w:link w:val="EndNoteBibliographyChar"/>
    <w:rsid w:val="007A5886"/>
    <w:pPr>
      <w:spacing w:after="160" w:line="480" w:lineRule="auto"/>
    </w:pPr>
    <w:rPr>
      <w:rFonts w:ascii="Times New Roman" w:eastAsiaTheme="minorHAnsi" w:hAnsi="Times New Roman" w:cs="Times New Roman"/>
      <w:noProof/>
      <w:szCs w:val="22"/>
    </w:rPr>
  </w:style>
  <w:style w:type="character" w:customStyle="1" w:styleId="EndNoteBibliographyChar">
    <w:name w:val="EndNote Bibliography Char"/>
    <w:basedOn w:val="DefaultParagraphFont"/>
    <w:link w:val="EndNoteBibliography"/>
    <w:rsid w:val="007A5886"/>
    <w:rPr>
      <w:rFonts w:eastAsiaTheme="minorHAnsi"/>
      <w:noProof/>
      <w:sz w:val="24"/>
      <w:szCs w:val="22"/>
    </w:rPr>
  </w:style>
  <w:style w:type="character" w:styleId="Strong">
    <w:name w:val="Strong"/>
    <w:basedOn w:val="DefaultParagraphFont"/>
    <w:uiPriority w:val="22"/>
    <w:qFormat/>
    <w:rsid w:val="007A5886"/>
    <w:rPr>
      <w:b/>
      <w:bCs/>
    </w:rPr>
  </w:style>
  <w:style w:type="character" w:styleId="LineNumber">
    <w:name w:val="line number"/>
    <w:basedOn w:val="DefaultParagraphFont"/>
    <w:uiPriority w:val="99"/>
    <w:semiHidden/>
    <w:unhideWhenUsed/>
    <w:rsid w:val="007A5886"/>
  </w:style>
  <w:style w:type="character" w:styleId="Emphasis">
    <w:name w:val="Emphasis"/>
    <w:basedOn w:val="DefaultParagraphFont"/>
    <w:uiPriority w:val="20"/>
    <w:qFormat/>
    <w:rsid w:val="007A5886"/>
    <w:rPr>
      <w:i/>
      <w:iCs/>
    </w:rPr>
  </w:style>
  <w:style w:type="character" w:styleId="CommentReference">
    <w:name w:val="annotation reference"/>
    <w:basedOn w:val="DefaultParagraphFont"/>
    <w:uiPriority w:val="99"/>
    <w:semiHidden/>
    <w:unhideWhenUsed/>
    <w:rsid w:val="007A5886"/>
    <w:rPr>
      <w:sz w:val="18"/>
      <w:szCs w:val="18"/>
    </w:rPr>
  </w:style>
  <w:style w:type="paragraph" w:styleId="CommentText">
    <w:name w:val="annotation text"/>
    <w:basedOn w:val="Normal"/>
    <w:link w:val="CommentTextChar"/>
    <w:uiPriority w:val="99"/>
    <w:semiHidden/>
    <w:unhideWhenUsed/>
    <w:rsid w:val="007A5886"/>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7A5886"/>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7A5886"/>
    <w:rPr>
      <w:b/>
      <w:bCs/>
      <w:sz w:val="20"/>
      <w:szCs w:val="20"/>
    </w:rPr>
  </w:style>
  <w:style w:type="character" w:customStyle="1" w:styleId="CommentSubjectChar">
    <w:name w:val="Comment Subject Char"/>
    <w:basedOn w:val="CommentTextChar"/>
    <w:link w:val="CommentSubject"/>
    <w:uiPriority w:val="99"/>
    <w:semiHidden/>
    <w:rsid w:val="007A5886"/>
    <w:rPr>
      <w:rFonts w:asciiTheme="minorHAnsi" w:eastAsiaTheme="minorHAnsi" w:hAnsiTheme="minorHAnsi" w:cstheme="minorBidi"/>
      <w:b/>
      <w:bCs/>
      <w:sz w:val="24"/>
      <w:szCs w:val="24"/>
    </w:rPr>
  </w:style>
  <w:style w:type="paragraph" w:styleId="BalloonText">
    <w:name w:val="Balloon Text"/>
    <w:basedOn w:val="Normal"/>
    <w:link w:val="BalloonTextChar"/>
    <w:uiPriority w:val="99"/>
    <w:semiHidden/>
    <w:unhideWhenUsed/>
    <w:rsid w:val="007A5886"/>
    <w:rPr>
      <w:rFonts w:ascii="Lucida Grande" w:eastAsiaTheme="minorHAnsi" w:hAnsi="Lucida Grande" w:cs="Lucida Grande"/>
      <w:sz w:val="18"/>
      <w:szCs w:val="18"/>
    </w:rPr>
  </w:style>
  <w:style w:type="character" w:customStyle="1" w:styleId="BalloonTextChar">
    <w:name w:val="Balloon Text Char"/>
    <w:basedOn w:val="DefaultParagraphFont"/>
    <w:link w:val="BalloonText"/>
    <w:uiPriority w:val="99"/>
    <w:semiHidden/>
    <w:rsid w:val="007A5886"/>
    <w:rPr>
      <w:rFonts w:ascii="Lucida Grande" w:eastAsiaTheme="minorHAnsi" w:hAnsi="Lucida Grande" w:cs="Lucida Grande"/>
      <w:sz w:val="18"/>
      <w:szCs w:val="18"/>
    </w:rPr>
  </w:style>
  <w:style w:type="table" w:styleId="PlainTable2">
    <w:name w:val="Plain Table 2"/>
    <w:basedOn w:val="TableNormal"/>
    <w:uiPriority w:val="99"/>
    <w:rsid w:val="007A588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99"/>
    <w:rsid w:val="007A5886"/>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5">
    <w:name w:val="List Table 1 Light Accent 5"/>
    <w:basedOn w:val="TableNormal"/>
    <w:uiPriority w:val="46"/>
    <w:rsid w:val="007A5886"/>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ListParagraph">
    <w:name w:val="List Paragraph"/>
    <w:basedOn w:val="Normal"/>
    <w:uiPriority w:val="34"/>
    <w:qFormat/>
    <w:rsid w:val="007A5886"/>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6D0298"/>
    <w:pPr>
      <w:spacing w:before="100" w:beforeAutospacing="1" w:after="100" w:afterAutospacing="1"/>
    </w:pPr>
    <w:rPr>
      <w:rFonts w:ascii="Times New Roman" w:hAnsi="Times New Roman" w:cs="Times New Roman"/>
    </w:rPr>
  </w:style>
  <w:style w:type="character" w:customStyle="1" w:styleId="tgc">
    <w:name w:val="_tgc"/>
    <w:basedOn w:val="DefaultParagraphFont"/>
    <w:rsid w:val="009E39DA"/>
  </w:style>
  <w:style w:type="table" w:customStyle="1" w:styleId="ListTable6Colorful1">
    <w:name w:val="List Table 6 Colorful1"/>
    <w:basedOn w:val="TableNormal"/>
    <w:uiPriority w:val="51"/>
    <w:rsid w:val="00A828C0"/>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rsid w:val="009F126B"/>
    <w:rPr>
      <w:b/>
      <w:i/>
      <w:sz w:val="24"/>
      <w:szCs w:val="24"/>
    </w:rPr>
  </w:style>
  <w:style w:type="character" w:customStyle="1" w:styleId="normaltextrun">
    <w:name w:val="normaltextrun"/>
    <w:basedOn w:val="DefaultParagraphFont"/>
    <w:rsid w:val="00330DAF"/>
  </w:style>
  <w:style w:type="paragraph" w:customStyle="1" w:styleId="paragraph">
    <w:name w:val="paragraph"/>
    <w:basedOn w:val="Normal"/>
    <w:rsid w:val="007F030D"/>
    <w:pPr>
      <w:spacing w:before="100" w:beforeAutospacing="1" w:after="100" w:afterAutospacing="1"/>
    </w:pPr>
    <w:rPr>
      <w:rFonts w:ascii="Times New Roman" w:hAnsi="Times New Roman" w:cs="Times New Roman"/>
    </w:rPr>
  </w:style>
  <w:style w:type="character" w:customStyle="1" w:styleId="spellingerror">
    <w:name w:val="spellingerror"/>
    <w:basedOn w:val="DefaultParagraphFont"/>
    <w:rsid w:val="007F030D"/>
  </w:style>
  <w:style w:type="character" w:styleId="FollowedHyperlink">
    <w:name w:val="FollowedHyperlink"/>
    <w:basedOn w:val="DefaultParagraphFont"/>
    <w:semiHidden/>
    <w:unhideWhenUsed/>
    <w:rsid w:val="006E394A"/>
    <w:rPr>
      <w:color w:val="800080" w:themeColor="followedHyperlink"/>
      <w:u w:val="single"/>
    </w:rPr>
  </w:style>
  <w:style w:type="character" w:styleId="PlaceholderText">
    <w:name w:val="Placeholder Text"/>
    <w:basedOn w:val="DefaultParagraphFont"/>
    <w:uiPriority w:val="99"/>
    <w:semiHidden/>
    <w:rsid w:val="00CB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77557">
      <w:bodyDiv w:val="1"/>
      <w:marLeft w:val="0"/>
      <w:marRight w:val="0"/>
      <w:marTop w:val="0"/>
      <w:marBottom w:val="0"/>
      <w:divBdr>
        <w:top w:val="none" w:sz="0" w:space="0" w:color="auto"/>
        <w:left w:val="none" w:sz="0" w:space="0" w:color="auto"/>
        <w:bottom w:val="none" w:sz="0" w:space="0" w:color="auto"/>
        <w:right w:val="none" w:sz="0" w:space="0" w:color="auto"/>
      </w:divBdr>
    </w:div>
    <w:div w:id="265046632">
      <w:bodyDiv w:val="1"/>
      <w:marLeft w:val="0"/>
      <w:marRight w:val="0"/>
      <w:marTop w:val="0"/>
      <w:marBottom w:val="0"/>
      <w:divBdr>
        <w:top w:val="none" w:sz="0" w:space="0" w:color="auto"/>
        <w:left w:val="none" w:sz="0" w:space="0" w:color="auto"/>
        <w:bottom w:val="none" w:sz="0" w:space="0" w:color="auto"/>
        <w:right w:val="none" w:sz="0" w:space="0" w:color="auto"/>
      </w:divBdr>
      <w:divsChild>
        <w:div w:id="134643594">
          <w:marLeft w:val="0"/>
          <w:marRight w:val="0"/>
          <w:marTop w:val="0"/>
          <w:marBottom w:val="0"/>
          <w:divBdr>
            <w:top w:val="none" w:sz="0" w:space="0" w:color="auto"/>
            <w:left w:val="none" w:sz="0" w:space="0" w:color="auto"/>
            <w:bottom w:val="none" w:sz="0" w:space="0" w:color="auto"/>
            <w:right w:val="none" w:sz="0" w:space="0" w:color="auto"/>
          </w:divBdr>
        </w:div>
      </w:divsChild>
    </w:div>
    <w:div w:id="309869162">
      <w:bodyDiv w:val="1"/>
      <w:marLeft w:val="0"/>
      <w:marRight w:val="0"/>
      <w:marTop w:val="0"/>
      <w:marBottom w:val="0"/>
      <w:divBdr>
        <w:top w:val="none" w:sz="0" w:space="0" w:color="auto"/>
        <w:left w:val="none" w:sz="0" w:space="0" w:color="auto"/>
        <w:bottom w:val="none" w:sz="0" w:space="0" w:color="auto"/>
        <w:right w:val="none" w:sz="0" w:space="0" w:color="auto"/>
      </w:divBdr>
    </w:div>
    <w:div w:id="355620829">
      <w:bodyDiv w:val="1"/>
      <w:marLeft w:val="0"/>
      <w:marRight w:val="0"/>
      <w:marTop w:val="0"/>
      <w:marBottom w:val="0"/>
      <w:divBdr>
        <w:top w:val="none" w:sz="0" w:space="0" w:color="auto"/>
        <w:left w:val="none" w:sz="0" w:space="0" w:color="auto"/>
        <w:bottom w:val="none" w:sz="0" w:space="0" w:color="auto"/>
        <w:right w:val="none" w:sz="0" w:space="0" w:color="auto"/>
      </w:divBdr>
    </w:div>
    <w:div w:id="458114909">
      <w:bodyDiv w:val="1"/>
      <w:marLeft w:val="0"/>
      <w:marRight w:val="0"/>
      <w:marTop w:val="0"/>
      <w:marBottom w:val="0"/>
      <w:divBdr>
        <w:top w:val="none" w:sz="0" w:space="0" w:color="auto"/>
        <w:left w:val="none" w:sz="0" w:space="0" w:color="auto"/>
        <w:bottom w:val="none" w:sz="0" w:space="0" w:color="auto"/>
        <w:right w:val="none" w:sz="0" w:space="0" w:color="auto"/>
      </w:divBdr>
    </w:div>
    <w:div w:id="578490879">
      <w:bodyDiv w:val="1"/>
      <w:marLeft w:val="0"/>
      <w:marRight w:val="0"/>
      <w:marTop w:val="0"/>
      <w:marBottom w:val="0"/>
      <w:divBdr>
        <w:top w:val="none" w:sz="0" w:space="0" w:color="auto"/>
        <w:left w:val="none" w:sz="0" w:space="0" w:color="auto"/>
        <w:bottom w:val="none" w:sz="0" w:space="0" w:color="auto"/>
        <w:right w:val="none" w:sz="0" w:space="0" w:color="auto"/>
      </w:divBdr>
      <w:divsChild>
        <w:div w:id="1350595716">
          <w:marLeft w:val="0"/>
          <w:marRight w:val="0"/>
          <w:marTop w:val="0"/>
          <w:marBottom w:val="0"/>
          <w:divBdr>
            <w:top w:val="none" w:sz="0" w:space="0" w:color="auto"/>
            <w:left w:val="none" w:sz="0" w:space="0" w:color="auto"/>
            <w:bottom w:val="none" w:sz="0" w:space="0" w:color="auto"/>
            <w:right w:val="none" w:sz="0" w:space="0" w:color="auto"/>
          </w:divBdr>
        </w:div>
        <w:div w:id="1518691934">
          <w:marLeft w:val="0"/>
          <w:marRight w:val="0"/>
          <w:marTop w:val="0"/>
          <w:marBottom w:val="0"/>
          <w:divBdr>
            <w:top w:val="none" w:sz="0" w:space="0" w:color="auto"/>
            <w:left w:val="none" w:sz="0" w:space="0" w:color="auto"/>
            <w:bottom w:val="none" w:sz="0" w:space="0" w:color="auto"/>
            <w:right w:val="none" w:sz="0" w:space="0" w:color="auto"/>
          </w:divBdr>
          <w:divsChild>
            <w:div w:id="18008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870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48113987">
      <w:bodyDiv w:val="1"/>
      <w:marLeft w:val="0"/>
      <w:marRight w:val="0"/>
      <w:marTop w:val="0"/>
      <w:marBottom w:val="0"/>
      <w:divBdr>
        <w:top w:val="none" w:sz="0" w:space="0" w:color="auto"/>
        <w:left w:val="none" w:sz="0" w:space="0" w:color="auto"/>
        <w:bottom w:val="none" w:sz="0" w:space="0" w:color="auto"/>
        <w:right w:val="none" w:sz="0" w:space="0" w:color="auto"/>
      </w:divBdr>
    </w:div>
    <w:div w:id="857698061">
      <w:bodyDiv w:val="1"/>
      <w:marLeft w:val="0"/>
      <w:marRight w:val="0"/>
      <w:marTop w:val="0"/>
      <w:marBottom w:val="0"/>
      <w:divBdr>
        <w:top w:val="none" w:sz="0" w:space="0" w:color="auto"/>
        <w:left w:val="none" w:sz="0" w:space="0" w:color="auto"/>
        <w:bottom w:val="none" w:sz="0" w:space="0" w:color="auto"/>
        <w:right w:val="none" w:sz="0" w:space="0" w:color="auto"/>
      </w:divBdr>
    </w:div>
    <w:div w:id="1325159162">
      <w:bodyDiv w:val="1"/>
      <w:marLeft w:val="0"/>
      <w:marRight w:val="0"/>
      <w:marTop w:val="0"/>
      <w:marBottom w:val="0"/>
      <w:divBdr>
        <w:top w:val="none" w:sz="0" w:space="0" w:color="auto"/>
        <w:left w:val="none" w:sz="0" w:space="0" w:color="auto"/>
        <w:bottom w:val="none" w:sz="0" w:space="0" w:color="auto"/>
        <w:right w:val="none" w:sz="0" w:space="0" w:color="auto"/>
      </w:divBdr>
    </w:div>
    <w:div w:id="1538859215">
      <w:bodyDiv w:val="1"/>
      <w:marLeft w:val="0"/>
      <w:marRight w:val="0"/>
      <w:marTop w:val="0"/>
      <w:marBottom w:val="0"/>
      <w:divBdr>
        <w:top w:val="none" w:sz="0" w:space="0" w:color="auto"/>
        <w:left w:val="none" w:sz="0" w:space="0" w:color="auto"/>
        <w:bottom w:val="none" w:sz="0" w:space="0" w:color="auto"/>
        <w:right w:val="none" w:sz="0" w:space="0" w:color="auto"/>
      </w:divBdr>
    </w:div>
    <w:div w:id="1687250673">
      <w:bodyDiv w:val="1"/>
      <w:marLeft w:val="0"/>
      <w:marRight w:val="0"/>
      <w:marTop w:val="0"/>
      <w:marBottom w:val="0"/>
      <w:divBdr>
        <w:top w:val="none" w:sz="0" w:space="0" w:color="auto"/>
        <w:left w:val="none" w:sz="0" w:space="0" w:color="auto"/>
        <w:bottom w:val="none" w:sz="0" w:space="0" w:color="auto"/>
        <w:right w:val="none" w:sz="0" w:space="0" w:color="auto"/>
      </w:divBdr>
    </w:div>
    <w:div w:id="19898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kesters\Downloads\multipart-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1A1E32F303D40806C2DB7D36B01F9" ma:contentTypeVersion="13" ma:contentTypeDescription="Create a new document." ma:contentTypeScope="" ma:versionID="b5f4ff683a547c24067d772586c21e18">
  <xsd:schema xmlns:xsd="http://www.w3.org/2001/XMLSchema" xmlns:xs="http://www.w3.org/2001/XMLSchema" xmlns:p="http://schemas.microsoft.com/office/2006/metadata/properties" xmlns:ns3="0c5c949b-c254-4858-84a3-96203c154b3a" xmlns:ns4="74142e89-b32e-4942-973f-b6f91b7aa715" targetNamespace="http://schemas.microsoft.com/office/2006/metadata/properties" ma:root="true" ma:fieldsID="7f2e9d702306491f61aa27247a2efe00" ns3:_="" ns4:_="">
    <xsd:import namespace="0c5c949b-c254-4858-84a3-96203c154b3a"/>
    <xsd:import namespace="74142e89-b32e-4942-973f-b6f91b7aa7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c949b-c254-4858-84a3-96203c154b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142e89-b32e-4942-973f-b6f91b7aa7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8FFE3-CF16-4751-9EEE-B3DF17E0578B}">
  <ds:schemaRefs>
    <ds:schemaRef ds:uri="http://schemas.microsoft.com/sharepoint/v3/contenttype/forms"/>
  </ds:schemaRefs>
</ds:datastoreItem>
</file>

<file path=customXml/itemProps2.xml><?xml version="1.0" encoding="utf-8"?>
<ds:datastoreItem xmlns:ds="http://schemas.openxmlformats.org/officeDocument/2006/customXml" ds:itemID="{F9264C0E-5F14-4D9E-B9D5-F98DBEA1D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c949b-c254-4858-84a3-96203c154b3a"/>
    <ds:schemaRef ds:uri="74142e89-b32e-4942-973f-b6f91b7aa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A2178-F17D-4678-83BF-B7D802DFE0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CA7DB1-8A8F-40EC-B360-BAF69A36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 (2)</Template>
  <TotalTime>0</TotalTime>
  <Pages>85</Pages>
  <Words>19660</Words>
  <Characters>112068</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131466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2021-07-23T10:59:00Z</dcterms:created>
  <dcterms:modified xsi:type="dcterms:W3CDTF">2021-07-23T10:59:00Z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0x0101007C11A1E32F303D40806C2DB7D36B01F9</vt:lpwstr>
  </property>
</Properties>
</file>