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0EABC8" w14:textId="6E7E6A53" w:rsidR="00A71C24" w:rsidRPr="00C26EA9" w:rsidRDefault="00A71C24" w:rsidP="00A71C24">
      <w:pPr>
        <w:spacing w:line="480" w:lineRule="auto"/>
        <w:jc w:val="center"/>
        <w:rPr>
          <w:b/>
        </w:rPr>
      </w:pPr>
      <w:r w:rsidRPr="00C26EA9">
        <w:rPr>
          <w:b/>
        </w:rPr>
        <w:t>The Evaluation of a Process Model Questionnaire for the Measurement of</w:t>
      </w:r>
    </w:p>
    <w:p w14:paraId="60E0F730" w14:textId="77777777" w:rsidR="00A71C24" w:rsidRPr="00C26EA9" w:rsidRDefault="00A71C24" w:rsidP="00A71C24">
      <w:pPr>
        <w:spacing w:line="480" w:lineRule="auto"/>
        <w:jc w:val="center"/>
        <w:rPr>
          <w:b/>
        </w:rPr>
      </w:pPr>
      <w:r w:rsidRPr="00C26EA9">
        <w:rPr>
          <w:b/>
        </w:rPr>
        <w:t>Emotion Regulation Processes in Middle Childhood</w:t>
      </w:r>
    </w:p>
    <w:p w14:paraId="00000003" w14:textId="77777777" w:rsidR="00611012" w:rsidRPr="00C26EA9" w:rsidRDefault="00611012">
      <w:pPr>
        <w:spacing w:line="480" w:lineRule="auto"/>
        <w:rPr>
          <w:bCs/>
        </w:rPr>
      </w:pPr>
    </w:p>
    <w:p w14:paraId="00000004" w14:textId="77777777" w:rsidR="00611012" w:rsidRPr="00C26EA9" w:rsidRDefault="00611012">
      <w:pPr>
        <w:spacing w:line="480" w:lineRule="auto"/>
        <w:rPr>
          <w:bCs/>
        </w:rPr>
      </w:pPr>
    </w:p>
    <w:p w14:paraId="00000005" w14:textId="77777777" w:rsidR="00611012" w:rsidRPr="00C26EA9" w:rsidRDefault="00611012">
      <w:pPr>
        <w:spacing w:line="480" w:lineRule="auto"/>
        <w:rPr>
          <w:bCs/>
        </w:rPr>
      </w:pPr>
    </w:p>
    <w:p w14:paraId="00000006" w14:textId="77777777" w:rsidR="00611012" w:rsidRPr="00C26EA9" w:rsidRDefault="00611012">
      <w:pPr>
        <w:spacing w:line="480" w:lineRule="auto"/>
        <w:rPr>
          <w:bCs/>
        </w:rPr>
      </w:pPr>
    </w:p>
    <w:p w14:paraId="00000007" w14:textId="77777777" w:rsidR="00611012" w:rsidRPr="00C26EA9" w:rsidRDefault="00611012">
      <w:pPr>
        <w:spacing w:line="480" w:lineRule="auto"/>
        <w:rPr>
          <w:bCs/>
        </w:rPr>
      </w:pPr>
    </w:p>
    <w:p w14:paraId="63822A69" w14:textId="13A1F6B5" w:rsidR="0032228B" w:rsidRPr="00C26EA9" w:rsidRDefault="0032228B" w:rsidP="0032228B">
      <w:pPr>
        <w:spacing w:line="480" w:lineRule="auto"/>
        <w:rPr>
          <w:bCs/>
        </w:rPr>
      </w:pPr>
    </w:p>
    <w:p w14:paraId="6A25C4E7" w14:textId="77777777" w:rsidR="0032228B" w:rsidRPr="00C26EA9" w:rsidRDefault="0032228B">
      <w:pPr>
        <w:spacing w:line="480" w:lineRule="auto"/>
        <w:jc w:val="center"/>
        <w:rPr>
          <w:bCs/>
        </w:rPr>
      </w:pPr>
    </w:p>
    <w:p w14:paraId="0000000A" w14:textId="6C03A948" w:rsidR="00611012" w:rsidRPr="00C26EA9" w:rsidRDefault="00B0642C">
      <w:pPr>
        <w:spacing w:line="480" w:lineRule="auto"/>
        <w:jc w:val="center"/>
        <w:rPr>
          <w:bCs/>
        </w:rPr>
      </w:pPr>
      <w:r w:rsidRPr="00C26EA9">
        <w:rPr>
          <w:bCs/>
        </w:rPr>
        <w:t xml:space="preserve">A Dissertation Presented for the </w:t>
      </w:r>
    </w:p>
    <w:p w14:paraId="0000000B" w14:textId="77777777" w:rsidR="00611012" w:rsidRPr="00C26EA9" w:rsidRDefault="00B0642C">
      <w:pPr>
        <w:spacing w:line="480" w:lineRule="auto"/>
        <w:jc w:val="center"/>
        <w:rPr>
          <w:bCs/>
        </w:rPr>
      </w:pPr>
      <w:r w:rsidRPr="00C26EA9">
        <w:rPr>
          <w:bCs/>
        </w:rPr>
        <w:t xml:space="preserve">Doctor of Philosophy </w:t>
      </w:r>
    </w:p>
    <w:p w14:paraId="0000000C" w14:textId="77777777" w:rsidR="00611012" w:rsidRPr="00C26EA9" w:rsidRDefault="00B0642C">
      <w:pPr>
        <w:spacing w:line="480" w:lineRule="auto"/>
        <w:jc w:val="center"/>
        <w:rPr>
          <w:bCs/>
        </w:rPr>
      </w:pPr>
      <w:r w:rsidRPr="00C26EA9">
        <w:rPr>
          <w:bCs/>
        </w:rPr>
        <w:t>Degree</w:t>
      </w:r>
    </w:p>
    <w:p w14:paraId="0000000D" w14:textId="77777777" w:rsidR="00611012" w:rsidRPr="00C26EA9" w:rsidRDefault="00B0642C">
      <w:pPr>
        <w:spacing w:line="480" w:lineRule="auto"/>
        <w:jc w:val="center"/>
        <w:rPr>
          <w:bCs/>
        </w:rPr>
      </w:pPr>
      <w:r w:rsidRPr="00C26EA9">
        <w:rPr>
          <w:bCs/>
        </w:rPr>
        <w:t>The University of Tennessee, Knoxville</w:t>
      </w:r>
    </w:p>
    <w:p w14:paraId="0000000E" w14:textId="77777777" w:rsidR="00611012" w:rsidRPr="00C26EA9" w:rsidRDefault="00611012">
      <w:pPr>
        <w:rPr>
          <w:bCs/>
        </w:rPr>
      </w:pPr>
    </w:p>
    <w:p w14:paraId="0000000F" w14:textId="77777777" w:rsidR="00611012" w:rsidRPr="00C26EA9" w:rsidRDefault="00611012">
      <w:pPr>
        <w:spacing w:line="480" w:lineRule="auto"/>
        <w:rPr>
          <w:bCs/>
        </w:rPr>
      </w:pPr>
    </w:p>
    <w:p w14:paraId="00000010" w14:textId="77777777" w:rsidR="00611012" w:rsidRPr="00C26EA9" w:rsidRDefault="00611012">
      <w:pPr>
        <w:spacing w:line="480" w:lineRule="auto"/>
        <w:rPr>
          <w:bCs/>
        </w:rPr>
      </w:pPr>
    </w:p>
    <w:p w14:paraId="00000011" w14:textId="77777777" w:rsidR="00611012" w:rsidRPr="00C26EA9" w:rsidRDefault="00611012">
      <w:pPr>
        <w:spacing w:line="480" w:lineRule="auto"/>
        <w:rPr>
          <w:bCs/>
        </w:rPr>
      </w:pPr>
    </w:p>
    <w:p w14:paraId="00000012" w14:textId="77777777" w:rsidR="00611012" w:rsidRPr="00C26EA9" w:rsidRDefault="00611012">
      <w:pPr>
        <w:spacing w:line="480" w:lineRule="auto"/>
        <w:rPr>
          <w:bCs/>
        </w:rPr>
      </w:pPr>
    </w:p>
    <w:p w14:paraId="70243DDD" w14:textId="77777777" w:rsidR="00D8273D" w:rsidRPr="00C26EA9" w:rsidRDefault="00D8273D">
      <w:pPr>
        <w:spacing w:line="480" w:lineRule="auto"/>
        <w:rPr>
          <w:bCs/>
        </w:rPr>
      </w:pPr>
    </w:p>
    <w:p w14:paraId="00000013" w14:textId="77777777" w:rsidR="00611012" w:rsidRPr="00C26EA9" w:rsidRDefault="00611012">
      <w:pPr>
        <w:spacing w:line="480" w:lineRule="auto"/>
        <w:rPr>
          <w:bCs/>
        </w:rPr>
      </w:pPr>
    </w:p>
    <w:p w14:paraId="00000014" w14:textId="77777777" w:rsidR="00611012" w:rsidRPr="00C26EA9" w:rsidRDefault="00611012">
      <w:pPr>
        <w:spacing w:line="480" w:lineRule="auto"/>
        <w:rPr>
          <w:bCs/>
        </w:rPr>
      </w:pPr>
    </w:p>
    <w:p w14:paraId="00000015" w14:textId="77777777" w:rsidR="00611012" w:rsidRPr="00C26EA9" w:rsidRDefault="00611012">
      <w:pPr>
        <w:spacing w:line="480" w:lineRule="auto"/>
        <w:rPr>
          <w:bCs/>
        </w:rPr>
      </w:pPr>
    </w:p>
    <w:p w14:paraId="00000016" w14:textId="336E8234" w:rsidR="00611012" w:rsidRPr="00C26EA9" w:rsidRDefault="00A71C24">
      <w:pPr>
        <w:spacing w:line="480" w:lineRule="auto"/>
        <w:jc w:val="center"/>
        <w:rPr>
          <w:bCs/>
        </w:rPr>
      </w:pPr>
      <w:r w:rsidRPr="00C26EA9">
        <w:rPr>
          <w:bCs/>
        </w:rPr>
        <w:t>Alayna</w:t>
      </w:r>
      <w:r w:rsidR="00B0642C" w:rsidRPr="00C26EA9">
        <w:rPr>
          <w:bCs/>
        </w:rPr>
        <w:t xml:space="preserve"> </w:t>
      </w:r>
      <w:r w:rsidR="004858A0" w:rsidRPr="00C26EA9">
        <w:rPr>
          <w:bCs/>
        </w:rPr>
        <w:t xml:space="preserve">Joi </w:t>
      </w:r>
      <w:r w:rsidRPr="00C26EA9">
        <w:rPr>
          <w:bCs/>
        </w:rPr>
        <w:t>Watson</w:t>
      </w:r>
    </w:p>
    <w:p w14:paraId="1E3BDE8A" w14:textId="24DA4E11" w:rsidR="00572A7F" w:rsidRPr="00C26EA9" w:rsidRDefault="00EC3BE1" w:rsidP="00FC7F6B">
      <w:pPr>
        <w:spacing w:line="480" w:lineRule="auto"/>
        <w:jc w:val="center"/>
        <w:rPr>
          <w:bCs/>
        </w:rPr>
      </w:pPr>
      <w:r>
        <w:rPr>
          <w:bCs/>
        </w:rPr>
        <w:t xml:space="preserve">August </w:t>
      </w:r>
      <w:r w:rsidR="00B0642C" w:rsidRPr="00C26EA9">
        <w:rPr>
          <w:bCs/>
        </w:rPr>
        <w:t>2024</w:t>
      </w:r>
    </w:p>
    <w:p w14:paraId="3AF5D763" w14:textId="25B06895" w:rsidR="00A71C24" w:rsidRPr="00C26EA9" w:rsidRDefault="00A71C24" w:rsidP="0062489D">
      <w:pPr>
        <w:spacing w:line="480" w:lineRule="auto"/>
        <w:jc w:val="center"/>
        <w:rPr>
          <w:b/>
        </w:rPr>
      </w:pPr>
      <w:r w:rsidRPr="00C26EA9">
        <w:rPr>
          <w:b/>
        </w:rPr>
        <w:lastRenderedPageBreak/>
        <w:t>DEDICATION</w:t>
      </w:r>
    </w:p>
    <w:p w14:paraId="2E3B3966" w14:textId="77777777" w:rsidR="00A71C24" w:rsidRPr="00C26EA9" w:rsidRDefault="00A71C24" w:rsidP="00A71C24">
      <w:pPr>
        <w:jc w:val="center"/>
      </w:pPr>
      <w:r w:rsidRPr="00C26EA9">
        <w:t xml:space="preserve">To the children and families I have had the honor of listening to, learning from, and walking alongside; you have taught me an incomprehensible amount of compassion and perspective. </w:t>
      </w:r>
    </w:p>
    <w:p w14:paraId="3115BB33" w14:textId="77777777" w:rsidR="00A71C24" w:rsidRPr="00C26EA9" w:rsidRDefault="00A71C24" w:rsidP="00A71C24">
      <w:pPr>
        <w:jc w:val="center"/>
      </w:pPr>
      <w:r w:rsidRPr="00C26EA9">
        <w:t>I could not be more grateful to do this work.</w:t>
      </w:r>
    </w:p>
    <w:p w14:paraId="29BB4F66" w14:textId="77777777" w:rsidR="00A71C24" w:rsidRPr="00C26EA9" w:rsidRDefault="00A71C24" w:rsidP="00A71C24">
      <w:pPr>
        <w:jc w:val="center"/>
      </w:pPr>
    </w:p>
    <w:p w14:paraId="11E1B48E" w14:textId="77777777" w:rsidR="00A71C24" w:rsidRPr="00C26EA9" w:rsidRDefault="00A71C24" w:rsidP="00A71C24">
      <w:pPr>
        <w:jc w:val="center"/>
      </w:pPr>
      <w:r w:rsidRPr="00C26EA9">
        <w:t xml:space="preserve">To my not-so-little brothers, for being the first little ones I ever fell in love with teaching, guiding, and caring for. </w:t>
      </w:r>
    </w:p>
    <w:p w14:paraId="1AD85D6A" w14:textId="77777777" w:rsidR="00A71C24" w:rsidRPr="00C26EA9" w:rsidRDefault="00A71C24" w:rsidP="00A71C24">
      <w:pPr>
        <w:jc w:val="center"/>
      </w:pPr>
    </w:p>
    <w:p w14:paraId="79847D54" w14:textId="77777777" w:rsidR="00A71C24" w:rsidRPr="00C26EA9" w:rsidRDefault="00A71C24" w:rsidP="00A71C24">
      <w:pPr>
        <w:jc w:val="center"/>
      </w:pPr>
      <w:r w:rsidRPr="00C26EA9">
        <w:t xml:space="preserve">To my parents, for showing me the meaning of working hard for everything you have and fighting your way into spaces despite people telling you that you don’t belong. </w:t>
      </w:r>
    </w:p>
    <w:p w14:paraId="6AC8E6D7" w14:textId="77777777" w:rsidR="00A71C24" w:rsidRPr="00C26EA9" w:rsidRDefault="00A71C24" w:rsidP="00A71C24">
      <w:pPr>
        <w:jc w:val="center"/>
      </w:pPr>
      <w:r w:rsidRPr="00C26EA9">
        <w:t>For believing in me when I didn’t have quite enough belief in myself.</w:t>
      </w:r>
    </w:p>
    <w:p w14:paraId="384CB287" w14:textId="77777777" w:rsidR="00A71C24" w:rsidRPr="00C26EA9" w:rsidRDefault="00A71C24" w:rsidP="00A71C24">
      <w:pPr>
        <w:jc w:val="center"/>
      </w:pPr>
    </w:p>
    <w:p w14:paraId="7169B896" w14:textId="77777777" w:rsidR="00A71C24" w:rsidRPr="00C26EA9" w:rsidRDefault="00A71C24" w:rsidP="00A71C24">
      <w:pPr>
        <w:jc w:val="center"/>
      </w:pPr>
      <w:r w:rsidRPr="00C26EA9">
        <w:t xml:space="preserve">And to my grandma, who always wanted there to be a “Dr. Watson” in the family. </w:t>
      </w:r>
    </w:p>
    <w:p w14:paraId="7FDB40A2" w14:textId="77777777" w:rsidR="00A71C24" w:rsidRPr="00C26EA9" w:rsidRDefault="00A71C24" w:rsidP="00A71C24">
      <w:pPr>
        <w:jc w:val="center"/>
      </w:pPr>
      <w:r w:rsidRPr="00C26EA9">
        <w:t>I get to be the first. I wish you all were here to see me. I share this with you.</w:t>
      </w:r>
    </w:p>
    <w:p w14:paraId="45ACDEB9" w14:textId="77777777" w:rsidR="00A71C24" w:rsidRPr="00C26EA9" w:rsidRDefault="00A71C24" w:rsidP="0062489D">
      <w:pPr>
        <w:spacing w:line="480" w:lineRule="auto"/>
        <w:jc w:val="center"/>
        <w:rPr>
          <w:b/>
        </w:rPr>
      </w:pPr>
    </w:p>
    <w:p w14:paraId="72AC10A5" w14:textId="77777777" w:rsidR="00A71C24" w:rsidRPr="00C26EA9" w:rsidRDefault="00A71C24" w:rsidP="0062489D">
      <w:pPr>
        <w:spacing w:line="480" w:lineRule="auto"/>
        <w:jc w:val="center"/>
        <w:rPr>
          <w:b/>
        </w:rPr>
      </w:pPr>
    </w:p>
    <w:p w14:paraId="0FECFA67" w14:textId="77777777" w:rsidR="00A71C24" w:rsidRPr="00C26EA9" w:rsidRDefault="00A71C24" w:rsidP="0062489D">
      <w:pPr>
        <w:spacing w:line="480" w:lineRule="auto"/>
        <w:jc w:val="center"/>
        <w:rPr>
          <w:b/>
        </w:rPr>
      </w:pPr>
    </w:p>
    <w:p w14:paraId="20D8BB8B" w14:textId="77777777" w:rsidR="00A71C24" w:rsidRPr="00C26EA9" w:rsidRDefault="00A71C24" w:rsidP="0062489D">
      <w:pPr>
        <w:spacing w:line="480" w:lineRule="auto"/>
        <w:jc w:val="center"/>
        <w:rPr>
          <w:b/>
        </w:rPr>
      </w:pPr>
    </w:p>
    <w:p w14:paraId="41A6E000" w14:textId="77777777" w:rsidR="00A71C24" w:rsidRPr="00C26EA9" w:rsidRDefault="00A71C24" w:rsidP="0062489D">
      <w:pPr>
        <w:spacing w:line="480" w:lineRule="auto"/>
        <w:jc w:val="center"/>
        <w:rPr>
          <w:b/>
        </w:rPr>
      </w:pPr>
    </w:p>
    <w:p w14:paraId="35C466AB" w14:textId="77777777" w:rsidR="00A71C24" w:rsidRPr="00C26EA9" w:rsidRDefault="00A71C24" w:rsidP="0062489D">
      <w:pPr>
        <w:spacing w:line="480" w:lineRule="auto"/>
        <w:jc w:val="center"/>
        <w:rPr>
          <w:b/>
        </w:rPr>
      </w:pPr>
    </w:p>
    <w:p w14:paraId="7C00386D" w14:textId="77777777" w:rsidR="00A71C24" w:rsidRPr="00C26EA9" w:rsidRDefault="00A71C24" w:rsidP="0062489D">
      <w:pPr>
        <w:spacing w:line="480" w:lineRule="auto"/>
        <w:jc w:val="center"/>
        <w:rPr>
          <w:b/>
        </w:rPr>
      </w:pPr>
    </w:p>
    <w:p w14:paraId="1E4B73C2" w14:textId="77777777" w:rsidR="00A71C24" w:rsidRPr="00C26EA9" w:rsidRDefault="00A71C24" w:rsidP="0062489D">
      <w:pPr>
        <w:spacing w:line="480" w:lineRule="auto"/>
        <w:jc w:val="center"/>
        <w:rPr>
          <w:b/>
        </w:rPr>
      </w:pPr>
    </w:p>
    <w:p w14:paraId="77EE10BB" w14:textId="77777777" w:rsidR="00A71C24" w:rsidRPr="00C26EA9" w:rsidRDefault="00A71C24" w:rsidP="0062489D">
      <w:pPr>
        <w:spacing w:line="480" w:lineRule="auto"/>
        <w:jc w:val="center"/>
        <w:rPr>
          <w:b/>
        </w:rPr>
      </w:pPr>
    </w:p>
    <w:p w14:paraId="69EB81A7" w14:textId="77777777" w:rsidR="00A71C24" w:rsidRPr="00C26EA9" w:rsidRDefault="00A71C24" w:rsidP="0062489D">
      <w:pPr>
        <w:spacing w:line="480" w:lineRule="auto"/>
        <w:jc w:val="center"/>
        <w:rPr>
          <w:b/>
        </w:rPr>
      </w:pPr>
    </w:p>
    <w:p w14:paraId="63FF2B13" w14:textId="77777777" w:rsidR="00A71C24" w:rsidRPr="00C26EA9" w:rsidRDefault="00A71C24" w:rsidP="0062489D">
      <w:pPr>
        <w:spacing w:line="480" w:lineRule="auto"/>
        <w:jc w:val="center"/>
        <w:rPr>
          <w:b/>
        </w:rPr>
      </w:pPr>
    </w:p>
    <w:p w14:paraId="3FCDF2C8" w14:textId="77777777" w:rsidR="00A71C24" w:rsidRPr="00C26EA9" w:rsidRDefault="00A71C24" w:rsidP="0062489D">
      <w:pPr>
        <w:spacing w:line="480" w:lineRule="auto"/>
        <w:jc w:val="center"/>
        <w:rPr>
          <w:b/>
        </w:rPr>
      </w:pPr>
    </w:p>
    <w:p w14:paraId="06AD2C05" w14:textId="77777777" w:rsidR="00A71C24" w:rsidRPr="00C26EA9" w:rsidRDefault="00A71C24" w:rsidP="0062489D">
      <w:pPr>
        <w:spacing w:line="480" w:lineRule="auto"/>
        <w:jc w:val="center"/>
        <w:rPr>
          <w:b/>
        </w:rPr>
      </w:pPr>
    </w:p>
    <w:p w14:paraId="5A551859" w14:textId="77777777" w:rsidR="00A71C24" w:rsidRPr="00C26EA9" w:rsidRDefault="00A71C24" w:rsidP="0062489D">
      <w:pPr>
        <w:spacing w:line="480" w:lineRule="auto"/>
        <w:jc w:val="center"/>
        <w:rPr>
          <w:b/>
        </w:rPr>
      </w:pPr>
    </w:p>
    <w:p w14:paraId="15811B11" w14:textId="77777777" w:rsidR="00A71C24" w:rsidRPr="00C26EA9" w:rsidRDefault="00A71C24" w:rsidP="00A71C24">
      <w:pPr>
        <w:spacing w:line="480" w:lineRule="auto"/>
        <w:rPr>
          <w:b/>
        </w:rPr>
      </w:pPr>
    </w:p>
    <w:p w14:paraId="5E9B7104" w14:textId="77777777" w:rsidR="00A71C24" w:rsidRPr="00C26EA9" w:rsidRDefault="00A71C24" w:rsidP="00A71C24">
      <w:pPr>
        <w:spacing w:line="480" w:lineRule="auto"/>
        <w:rPr>
          <w:b/>
        </w:rPr>
      </w:pPr>
    </w:p>
    <w:p w14:paraId="3975921B" w14:textId="65D51790" w:rsidR="0062489D" w:rsidRPr="00C26EA9" w:rsidRDefault="0062489D" w:rsidP="0062489D">
      <w:pPr>
        <w:spacing w:line="480" w:lineRule="auto"/>
        <w:jc w:val="center"/>
        <w:rPr>
          <w:b/>
        </w:rPr>
      </w:pPr>
      <w:r w:rsidRPr="00C26EA9">
        <w:rPr>
          <w:b/>
        </w:rPr>
        <w:lastRenderedPageBreak/>
        <w:t>ACKNOWLEDGEMENTS</w:t>
      </w:r>
    </w:p>
    <w:p w14:paraId="29AA6526" w14:textId="6528142E" w:rsidR="00A71C24" w:rsidRPr="00C26EA9" w:rsidRDefault="00721A47" w:rsidP="00A71C24">
      <w:pPr>
        <w:spacing w:line="480" w:lineRule="auto"/>
        <w:rPr>
          <w:bCs/>
        </w:rPr>
      </w:pPr>
      <w:r w:rsidRPr="00C26EA9">
        <w:rPr>
          <w:b/>
        </w:rPr>
        <w:tab/>
      </w:r>
      <w:r w:rsidR="00A71C24" w:rsidRPr="00C26EA9">
        <w:rPr>
          <w:bCs/>
        </w:rPr>
        <w:t xml:space="preserve">This dissertation encapsulates my belief that emotions—as messy, complex, and incomprehensible as they are—are the stuff of life. I have never experienced a more extensive range of emotions than I have as I’ve endured the journey toward this degree. I have several people to thank for their unconditional and unwavering support throughout five intense years, a global pandemic, and lots of unknowns. Words are insufficient to truly capture my gratitude. </w:t>
      </w:r>
    </w:p>
    <w:p w14:paraId="0C52007C" w14:textId="3D0ADF5F" w:rsidR="00A71C24" w:rsidRPr="00C26EA9" w:rsidRDefault="00A71C24" w:rsidP="00A71C24">
      <w:pPr>
        <w:spacing w:line="480" w:lineRule="auto"/>
        <w:ind w:firstLine="720"/>
        <w:rPr>
          <w:bCs/>
        </w:rPr>
      </w:pPr>
      <w:r w:rsidRPr="00C26EA9">
        <w:rPr>
          <w:bCs/>
        </w:rPr>
        <w:t>Thank you to the clinical psychology program at the University of Tennessee, for creating an environment where I was able to learn, grow, and be exponentially curious about the science of being human.</w:t>
      </w:r>
    </w:p>
    <w:p w14:paraId="5D606C5E" w14:textId="77777777" w:rsidR="00A71C24" w:rsidRPr="00C26EA9" w:rsidRDefault="00A71C24" w:rsidP="00A71C24">
      <w:pPr>
        <w:spacing w:line="480" w:lineRule="auto"/>
        <w:ind w:firstLine="720"/>
        <w:rPr>
          <w:bCs/>
        </w:rPr>
      </w:pPr>
      <w:r w:rsidRPr="00C26EA9">
        <w:rPr>
          <w:bCs/>
        </w:rPr>
        <w:t xml:space="preserve">Much appreciation to the faculty members and community professionals who both formally and informally provided me with invaluable friendship and mentoring. Specifically, Drs. Lettie Flores, Sarah Thompson, Jenn Bolden Bush, Renee Repka, Allison Elledge, Alden Gaertner, and Marisa Whitley. </w:t>
      </w:r>
    </w:p>
    <w:p w14:paraId="5880D760" w14:textId="77777777" w:rsidR="00A71C24" w:rsidRPr="00C26EA9" w:rsidRDefault="00A71C24" w:rsidP="00A71C24">
      <w:pPr>
        <w:spacing w:line="480" w:lineRule="auto"/>
        <w:ind w:firstLine="720"/>
        <w:rPr>
          <w:bCs/>
        </w:rPr>
      </w:pPr>
      <w:r w:rsidRPr="00C26EA9">
        <w:rPr>
          <w:bCs/>
        </w:rPr>
        <w:t xml:space="preserve">Many thanks to my advisor, Dr. Chris Elledge, and my committee members, Drs. Todd Moore, Jenn Bolden Bush, and Lori Caudle, for their insight and guidance in the process of completing my dissertation. </w:t>
      </w:r>
    </w:p>
    <w:p w14:paraId="7A159E50" w14:textId="06E6B5FB" w:rsidR="00A71C24" w:rsidRPr="00C26EA9" w:rsidRDefault="00A71C24" w:rsidP="00A71C24">
      <w:pPr>
        <w:spacing w:line="480" w:lineRule="auto"/>
        <w:ind w:firstLine="720"/>
        <w:rPr>
          <w:bCs/>
        </w:rPr>
      </w:pPr>
      <w:r w:rsidRPr="00C26EA9">
        <w:rPr>
          <w:bCs/>
        </w:rPr>
        <w:t>Endlessly indebted to my fellow graduate students and lifelong friends who filled my time in graduate school with laughter and meaning. You all are incredible.</w:t>
      </w:r>
    </w:p>
    <w:p w14:paraId="2A675807" w14:textId="77777777" w:rsidR="00A71C24" w:rsidRPr="00C26EA9" w:rsidRDefault="00A71C24" w:rsidP="00A71C24">
      <w:pPr>
        <w:spacing w:line="480" w:lineRule="auto"/>
        <w:ind w:firstLine="720"/>
        <w:rPr>
          <w:bCs/>
        </w:rPr>
      </w:pPr>
      <w:r w:rsidRPr="00C26EA9">
        <w:rPr>
          <w:bCs/>
        </w:rPr>
        <w:t xml:space="preserve">Finally, to my parents, Andrea and Roy. Without you, this would have been insurmountable. Thank you for your patience, your kindness, your prayers. </w:t>
      </w:r>
    </w:p>
    <w:p w14:paraId="0AC309CB" w14:textId="59A8CCD9" w:rsidR="00721A47" w:rsidRPr="00C26EA9" w:rsidRDefault="00721A47" w:rsidP="00A71C24">
      <w:pPr>
        <w:spacing w:line="480" w:lineRule="auto"/>
        <w:rPr>
          <w:b/>
        </w:rPr>
      </w:pPr>
    </w:p>
    <w:p w14:paraId="3D87A347" w14:textId="77777777" w:rsidR="00261A26" w:rsidRPr="00C26EA9" w:rsidRDefault="00261A26" w:rsidP="004F61A1">
      <w:pPr>
        <w:spacing w:line="480" w:lineRule="auto"/>
        <w:rPr>
          <w:b/>
        </w:rPr>
      </w:pPr>
    </w:p>
    <w:p w14:paraId="3CBF2154" w14:textId="77777777" w:rsidR="00A71C24" w:rsidRPr="00C26EA9" w:rsidRDefault="00A71C24" w:rsidP="004F61A1">
      <w:pPr>
        <w:spacing w:line="480" w:lineRule="auto"/>
        <w:rPr>
          <w:b/>
        </w:rPr>
      </w:pPr>
    </w:p>
    <w:p w14:paraId="1EDE21D9" w14:textId="490AC72B" w:rsidR="002E21CE" w:rsidRPr="00C26EA9" w:rsidRDefault="00B0642C" w:rsidP="0030778E">
      <w:pPr>
        <w:spacing w:line="480" w:lineRule="auto"/>
        <w:jc w:val="center"/>
        <w:rPr>
          <w:bCs/>
        </w:rPr>
      </w:pPr>
      <w:r w:rsidRPr="00C26EA9">
        <w:rPr>
          <w:b/>
        </w:rPr>
        <w:lastRenderedPageBreak/>
        <w:t>ABSTRACT</w:t>
      </w:r>
    </w:p>
    <w:p w14:paraId="05D9510E" w14:textId="77777777" w:rsidR="00A71C24" w:rsidRPr="00C26EA9" w:rsidRDefault="00A71C24" w:rsidP="00A71C24">
      <w:pPr>
        <w:autoSpaceDE w:val="0"/>
        <w:autoSpaceDN w:val="0"/>
        <w:adjustRightInd w:val="0"/>
        <w:spacing w:line="480" w:lineRule="auto"/>
        <w:ind w:firstLine="720"/>
      </w:pPr>
      <w:r w:rsidRPr="00C26EA9">
        <w:t xml:space="preserve">The capacity to regulate emotion in adaptive ways is associated with more positive outcomes across academic, social, and emotional functioning, yet significant limitations exist in the measurement of emotion regulation in childhood. Existing measures of emotion regulation developed for children only capture a limited number of emotion regulation processes; few measures integrate an empirically supported theoretical model of emotion regulation in the structure of the measure. The goal of the present study was to validate a comprehensive, theoretically informed self-report measure of emotion regulation processes for school age children, the Emotion Regulation Process Scale for Children (ERPS-C). The psychometric properties of this new measure were examined based on scores from a sample of 308 third- and fourth-grade children recruited from several elementary schools. Participants completed the ERPS-C in addition to existing self- and parent-report measures of emotion regulation and existing measures of coping skills, internalizing distress, positive/negative emotions, and peer relations. Confirmatory factor analysis indicated support for a nine-factor, 39-item measure. Supplemental analyses revealed expected relationships between participant scores on the ERPS-C and scores on existing measures of emotion regulation and socioemotional functioning, confirming its convergent validity. The ERPS-C also displayed measurement invariance over two time points and several subscales of the measure at Time 1 uniquely predicted socioemotional outcomes at Time 2. The present study demonstrates some reliability and validity in the ERPS-C and suggests further exploration and refinement of the measure may help it be a valuable tool for assessing emotion regulation processes in children. </w:t>
      </w:r>
    </w:p>
    <w:p w14:paraId="6A001356" w14:textId="77777777" w:rsidR="00D97D50" w:rsidRPr="00C26EA9" w:rsidRDefault="00D97D50" w:rsidP="0030778E">
      <w:pPr>
        <w:spacing w:line="480" w:lineRule="auto"/>
        <w:rPr>
          <w:bCs/>
        </w:rPr>
      </w:pPr>
    </w:p>
    <w:p w14:paraId="25DA261E" w14:textId="77777777" w:rsidR="002E21CE" w:rsidRPr="00C26EA9" w:rsidRDefault="002E21CE" w:rsidP="00FB6A34">
      <w:pPr>
        <w:spacing w:line="480" w:lineRule="auto"/>
        <w:rPr>
          <w:bCs/>
        </w:rPr>
      </w:pPr>
    </w:p>
    <w:bookmarkStart w:id="0" w:name="_huf9c0mctbsb" w:colFirst="0" w:colLast="0" w:displacedByCustomXml="next"/>
    <w:bookmarkEnd w:id="0" w:displacedByCustomXml="next"/>
    <w:bookmarkStart w:id="1" w:name="_Toc137745796" w:displacedByCustomXml="next"/>
    <w:sdt>
      <w:sdtPr>
        <w:rPr>
          <w:rFonts w:ascii="Times New Roman" w:eastAsia="Times New Roman" w:hAnsi="Times New Roman" w:cs="Times New Roman"/>
          <w:b w:val="0"/>
          <w:bCs w:val="0"/>
          <w:color w:val="auto"/>
          <w:sz w:val="24"/>
          <w:szCs w:val="24"/>
        </w:rPr>
        <w:id w:val="-1540657274"/>
        <w:docPartObj>
          <w:docPartGallery w:val="Table of Contents"/>
          <w:docPartUnique/>
        </w:docPartObj>
      </w:sdtPr>
      <w:sdtEndPr>
        <w:rPr>
          <w:noProof/>
        </w:rPr>
      </w:sdtEndPr>
      <w:sdtContent>
        <w:p w14:paraId="438F5C2D" w14:textId="29573297" w:rsidR="009326E1" w:rsidRPr="00380455" w:rsidRDefault="00603FA6" w:rsidP="009326E1">
          <w:pPr>
            <w:pStyle w:val="TOCHeading"/>
            <w:jc w:val="center"/>
            <w:rPr>
              <w:rFonts w:ascii="Times New Roman" w:hAnsi="Times New Roman" w:cs="Times New Roman"/>
              <w:color w:val="000000" w:themeColor="text1"/>
              <w:sz w:val="24"/>
              <w:szCs w:val="24"/>
            </w:rPr>
          </w:pPr>
          <w:r w:rsidRPr="00C26EA9">
            <w:rPr>
              <w:rFonts w:ascii="Times New Roman" w:hAnsi="Times New Roman" w:cs="Times New Roman"/>
              <w:color w:val="000000" w:themeColor="text1"/>
              <w:sz w:val="24"/>
              <w:szCs w:val="24"/>
            </w:rPr>
            <w:t>TABLE OF CONTENTS</w:t>
          </w:r>
          <w:r w:rsidRPr="00C26EA9">
            <w:rPr>
              <w:rFonts w:asciiTheme="minorHAnsi" w:hAnsiTheme="minorHAnsi"/>
              <w:i/>
              <w:iCs/>
            </w:rPr>
            <w:fldChar w:fldCharType="begin"/>
          </w:r>
          <w:r w:rsidRPr="00C26EA9">
            <w:instrText xml:space="preserve"> TOC \o "1-3" \h \z \u </w:instrText>
          </w:r>
          <w:r w:rsidRPr="00C26EA9">
            <w:rPr>
              <w:rFonts w:asciiTheme="minorHAnsi" w:hAnsiTheme="minorHAnsi"/>
              <w:i/>
              <w:iCs/>
            </w:rPr>
            <w:fldChar w:fldCharType="separate"/>
          </w:r>
        </w:p>
        <w:p w14:paraId="6DCFF20D" w14:textId="1589C6EF" w:rsidR="009326E1" w:rsidRPr="00380455" w:rsidRDefault="00000000">
          <w:pPr>
            <w:pStyle w:val="TOC1"/>
            <w:rPr>
              <w:rFonts w:ascii="Times New Roman" w:eastAsiaTheme="minorEastAsia" w:hAnsi="Times New Roman"/>
              <w:b w:val="0"/>
              <w:bCs w:val="0"/>
              <w:i w:val="0"/>
              <w:iCs w:val="0"/>
              <w:noProof/>
              <w:kern w:val="2"/>
              <w14:ligatures w14:val="standardContextual"/>
            </w:rPr>
          </w:pPr>
          <w:hyperlink w:anchor="_Toc143074714" w:history="1">
            <w:r w:rsidR="009326E1" w:rsidRPr="00380455">
              <w:rPr>
                <w:rStyle w:val="Hyperlink"/>
                <w:rFonts w:ascii="Times New Roman" w:hAnsi="Times New Roman"/>
                <w:noProof/>
              </w:rPr>
              <w:t>CHAPTER ONE: INTRODUCTION</w:t>
            </w:r>
            <w:r w:rsidR="009326E1" w:rsidRPr="00380455">
              <w:rPr>
                <w:rFonts w:ascii="Times New Roman" w:hAnsi="Times New Roman"/>
                <w:i w:val="0"/>
                <w:iCs w:val="0"/>
                <w:noProof/>
                <w:webHidden/>
              </w:rPr>
              <w:tab/>
            </w:r>
            <w:r w:rsidR="009326E1" w:rsidRPr="00380455">
              <w:rPr>
                <w:rFonts w:ascii="Times New Roman" w:hAnsi="Times New Roman"/>
                <w:i w:val="0"/>
                <w:iCs w:val="0"/>
                <w:noProof/>
                <w:webHidden/>
              </w:rPr>
              <w:fldChar w:fldCharType="begin"/>
            </w:r>
            <w:r w:rsidR="009326E1" w:rsidRPr="00380455">
              <w:rPr>
                <w:rFonts w:ascii="Times New Roman" w:hAnsi="Times New Roman"/>
                <w:i w:val="0"/>
                <w:iCs w:val="0"/>
                <w:noProof/>
                <w:webHidden/>
              </w:rPr>
              <w:instrText xml:space="preserve"> PAGEREF _Toc143074714 \h </w:instrText>
            </w:r>
            <w:r w:rsidR="009326E1" w:rsidRPr="00380455">
              <w:rPr>
                <w:rFonts w:ascii="Times New Roman" w:hAnsi="Times New Roman"/>
                <w:i w:val="0"/>
                <w:iCs w:val="0"/>
                <w:noProof/>
                <w:webHidden/>
              </w:rPr>
            </w:r>
            <w:r w:rsidR="009326E1" w:rsidRPr="00380455">
              <w:rPr>
                <w:rFonts w:ascii="Times New Roman" w:hAnsi="Times New Roman"/>
                <w:i w:val="0"/>
                <w:iCs w:val="0"/>
                <w:noProof/>
                <w:webHidden/>
              </w:rPr>
              <w:fldChar w:fldCharType="separate"/>
            </w:r>
            <w:r w:rsidR="009326E1" w:rsidRPr="00380455">
              <w:rPr>
                <w:rFonts w:ascii="Times New Roman" w:hAnsi="Times New Roman"/>
                <w:i w:val="0"/>
                <w:iCs w:val="0"/>
                <w:noProof/>
                <w:webHidden/>
              </w:rPr>
              <w:t>1</w:t>
            </w:r>
            <w:r w:rsidR="009326E1" w:rsidRPr="00380455">
              <w:rPr>
                <w:rFonts w:ascii="Times New Roman" w:hAnsi="Times New Roman"/>
                <w:i w:val="0"/>
                <w:iCs w:val="0"/>
                <w:noProof/>
                <w:webHidden/>
              </w:rPr>
              <w:fldChar w:fldCharType="end"/>
            </w:r>
          </w:hyperlink>
        </w:p>
        <w:p w14:paraId="5D85D668" w14:textId="75F03AD4" w:rsidR="009326E1" w:rsidRPr="00380455" w:rsidRDefault="00000000">
          <w:pPr>
            <w:pStyle w:val="TOC2"/>
            <w:rPr>
              <w:rFonts w:ascii="Times New Roman" w:eastAsiaTheme="minorEastAsia" w:hAnsi="Times New Roman"/>
              <w:b w:val="0"/>
              <w:bCs w:val="0"/>
              <w:noProof/>
              <w:kern w:val="2"/>
              <w:sz w:val="24"/>
              <w:szCs w:val="24"/>
              <w14:ligatures w14:val="standardContextual"/>
            </w:rPr>
          </w:pPr>
          <w:hyperlink w:anchor="_Toc143074715" w:history="1">
            <w:r w:rsidR="009326E1" w:rsidRPr="00380455">
              <w:rPr>
                <w:rStyle w:val="Hyperlink"/>
                <w:rFonts w:ascii="Times New Roman" w:hAnsi="Times New Roman"/>
                <w:noProof/>
                <w:sz w:val="24"/>
                <w:szCs w:val="24"/>
              </w:rPr>
              <w:t>Emotion Regulation</w:t>
            </w:r>
            <w:r w:rsidR="009326E1" w:rsidRPr="00380455">
              <w:rPr>
                <w:rFonts w:ascii="Times New Roman" w:hAnsi="Times New Roman"/>
                <w:noProof/>
                <w:webHidden/>
                <w:sz w:val="24"/>
                <w:szCs w:val="24"/>
              </w:rPr>
              <w:tab/>
            </w:r>
            <w:r w:rsidR="009326E1" w:rsidRPr="00380455">
              <w:rPr>
                <w:rFonts w:ascii="Times New Roman" w:hAnsi="Times New Roman"/>
                <w:noProof/>
                <w:webHidden/>
                <w:sz w:val="24"/>
                <w:szCs w:val="24"/>
              </w:rPr>
              <w:fldChar w:fldCharType="begin"/>
            </w:r>
            <w:r w:rsidR="009326E1" w:rsidRPr="00380455">
              <w:rPr>
                <w:rFonts w:ascii="Times New Roman" w:hAnsi="Times New Roman"/>
                <w:noProof/>
                <w:webHidden/>
                <w:sz w:val="24"/>
                <w:szCs w:val="24"/>
              </w:rPr>
              <w:instrText xml:space="preserve"> PAGEREF _Toc143074715 \h </w:instrText>
            </w:r>
            <w:r w:rsidR="009326E1" w:rsidRPr="00380455">
              <w:rPr>
                <w:rFonts w:ascii="Times New Roman" w:hAnsi="Times New Roman"/>
                <w:noProof/>
                <w:webHidden/>
                <w:sz w:val="24"/>
                <w:szCs w:val="24"/>
              </w:rPr>
            </w:r>
            <w:r w:rsidR="009326E1" w:rsidRPr="00380455">
              <w:rPr>
                <w:rFonts w:ascii="Times New Roman" w:hAnsi="Times New Roman"/>
                <w:noProof/>
                <w:webHidden/>
                <w:sz w:val="24"/>
                <w:szCs w:val="24"/>
              </w:rPr>
              <w:fldChar w:fldCharType="separate"/>
            </w:r>
            <w:r w:rsidR="009326E1" w:rsidRPr="00380455">
              <w:rPr>
                <w:rFonts w:ascii="Times New Roman" w:hAnsi="Times New Roman"/>
                <w:noProof/>
                <w:webHidden/>
                <w:sz w:val="24"/>
                <w:szCs w:val="24"/>
              </w:rPr>
              <w:t>1</w:t>
            </w:r>
            <w:r w:rsidR="009326E1" w:rsidRPr="00380455">
              <w:rPr>
                <w:rFonts w:ascii="Times New Roman" w:hAnsi="Times New Roman"/>
                <w:noProof/>
                <w:webHidden/>
                <w:sz w:val="24"/>
                <w:szCs w:val="24"/>
              </w:rPr>
              <w:fldChar w:fldCharType="end"/>
            </w:r>
          </w:hyperlink>
        </w:p>
        <w:p w14:paraId="727F2D05" w14:textId="3BD231CD" w:rsidR="009326E1" w:rsidRPr="00380455" w:rsidRDefault="00000000">
          <w:pPr>
            <w:pStyle w:val="TOC2"/>
            <w:rPr>
              <w:rFonts w:ascii="Times New Roman" w:eastAsiaTheme="minorEastAsia" w:hAnsi="Times New Roman"/>
              <w:b w:val="0"/>
              <w:bCs w:val="0"/>
              <w:noProof/>
              <w:kern w:val="2"/>
              <w:sz w:val="24"/>
              <w:szCs w:val="24"/>
              <w14:ligatures w14:val="standardContextual"/>
            </w:rPr>
          </w:pPr>
          <w:hyperlink w:anchor="_Toc143074716" w:history="1">
            <w:r w:rsidR="009326E1" w:rsidRPr="00380455">
              <w:rPr>
                <w:rStyle w:val="Hyperlink"/>
                <w:rFonts w:ascii="Times New Roman" w:hAnsi="Times New Roman"/>
                <w:noProof/>
                <w:sz w:val="24"/>
                <w:szCs w:val="24"/>
              </w:rPr>
              <w:t>Emotion Regulation Strategies</w:t>
            </w:r>
            <w:r w:rsidR="009326E1" w:rsidRPr="00380455">
              <w:rPr>
                <w:rFonts w:ascii="Times New Roman" w:hAnsi="Times New Roman"/>
                <w:noProof/>
                <w:webHidden/>
                <w:sz w:val="24"/>
                <w:szCs w:val="24"/>
              </w:rPr>
              <w:tab/>
            </w:r>
            <w:r w:rsidR="009326E1" w:rsidRPr="00380455">
              <w:rPr>
                <w:rFonts w:ascii="Times New Roman" w:hAnsi="Times New Roman"/>
                <w:noProof/>
                <w:webHidden/>
                <w:sz w:val="24"/>
                <w:szCs w:val="24"/>
              </w:rPr>
              <w:fldChar w:fldCharType="begin"/>
            </w:r>
            <w:r w:rsidR="009326E1" w:rsidRPr="00380455">
              <w:rPr>
                <w:rFonts w:ascii="Times New Roman" w:hAnsi="Times New Roman"/>
                <w:noProof/>
                <w:webHidden/>
                <w:sz w:val="24"/>
                <w:szCs w:val="24"/>
              </w:rPr>
              <w:instrText xml:space="preserve"> PAGEREF _Toc143074716 \h </w:instrText>
            </w:r>
            <w:r w:rsidR="009326E1" w:rsidRPr="00380455">
              <w:rPr>
                <w:rFonts w:ascii="Times New Roman" w:hAnsi="Times New Roman"/>
                <w:noProof/>
                <w:webHidden/>
                <w:sz w:val="24"/>
                <w:szCs w:val="24"/>
              </w:rPr>
            </w:r>
            <w:r w:rsidR="009326E1" w:rsidRPr="00380455">
              <w:rPr>
                <w:rFonts w:ascii="Times New Roman" w:hAnsi="Times New Roman"/>
                <w:noProof/>
                <w:webHidden/>
                <w:sz w:val="24"/>
                <w:szCs w:val="24"/>
              </w:rPr>
              <w:fldChar w:fldCharType="separate"/>
            </w:r>
            <w:r w:rsidR="009326E1" w:rsidRPr="00380455">
              <w:rPr>
                <w:rFonts w:ascii="Times New Roman" w:hAnsi="Times New Roman"/>
                <w:noProof/>
                <w:webHidden/>
                <w:sz w:val="24"/>
                <w:szCs w:val="24"/>
              </w:rPr>
              <w:t>3</w:t>
            </w:r>
            <w:r w:rsidR="009326E1" w:rsidRPr="00380455">
              <w:rPr>
                <w:rFonts w:ascii="Times New Roman" w:hAnsi="Times New Roman"/>
                <w:noProof/>
                <w:webHidden/>
                <w:sz w:val="24"/>
                <w:szCs w:val="24"/>
              </w:rPr>
              <w:fldChar w:fldCharType="end"/>
            </w:r>
          </w:hyperlink>
        </w:p>
        <w:p w14:paraId="13EEFF79" w14:textId="6639601D" w:rsidR="009326E1" w:rsidRPr="00380455" w:rsidRDefault="00000000">
          <w:pPr>
            <w:pStyle w:val="TOC2"/>
            <w:rPr>
              <w:rFonts w:ascii="Times New Roman" w:eastAsiaTheme="minorEastAsia" w:hAnsi="Times New Roman"/>
              <w:b w:val="0"/>
              <w:bCs w:val="0"/>
              <w:noProof/>
              <w:kern w:val="2"/>
              <w:sz w:val="24"/>
              <w:szCs w:val="24"/>
              <w14:ligatures w14:val="standardContextual"/>
            </w:rPr>
          </w:pPr>
          <w:hyperlink w:anchor="_Toc143074717" w:history="1">
            <w:r w:rsidR="009326E1" w:rsidRPr="00380455">
              <w:rPr>
                <w:rStyle w:val="Hyperlink"/>
                <w:rFonts w:ascii="Times New Roman" w:hAnsi="Times New Roman"/>
                <w:noProof/>
                <w:sz w:val="24"/>
                <w:szCs w:val="24"/>
              </w:rPr>
              <w:t>Measurement of Emotion Regulation</w:t>
            </w:r>
            <w:r w:rsidR="009326E1" w:rsidRPr="00380455">
              <w:rPr>
                <w:rFonts w:ascii="Times New Roman" w:hAnsi="Times New Roman"/>
                <w:noProof/>
                <w:webHidden/>
                <w:sz w:val="24"/>
                <w:szCs w:val="24"/>
              </w:rPr>
              <w:tab/>
            </w:r>
            <w:r w:rsidR="009326E1" w:rsidRPr="00380455">
              <w:rPr>
                <w:rFonts w:ascii="Times New Roman" w:hAnsi="Times New Roman"/>
                <w:noProof/>
                <w:webHidden/>
                <w:sz w:val="24"/>
                <w:szCs w:val="24"/>
              </w:rPr>
              <w:fldChar w:fldCharType="begin"/>
            </w:r>
            <w:r w:rsidR="009326E1" w:rsidRPr="00380455">
              <w:rPr>
                <w:rFonts w:ascii="Times New Roman" w:hAnsi="Times New Roman"/>
                <w:noProof/>
                <w:webHidden/>
                <w:sz w:val="24"/>
                <w:szCs w:val="24"/>
              </w:rPr>
              <w:instrText xml:space="preserve"> PAGEREF _Toc143074717 \h </w:instrText>
            </w:r>
            <w:r w:rsidR="009326E1" w:rsidRPr="00380455">
              <w:rPr>
                <w:rFonts w:ascii="Times New Roman" w:hAnsi="Times New Roman"/>
                <w:noProof/>
                <w:webHidden/>
                <w:sz w:val="24"/>
                <w:szCs w:val="24"/>
              </w:rPr>
            </w:r>
            <w:r w:rsidR="009326E1" w:rsidRPr="00380455">
              <w:rPr>
                <w:rFonts w:ascii="Times New Roman" w:hAnsi="Times New Roman"/>
                <w:noProof/>
                <w:webHidden/>
                <w:sz w:val="24"/>
                <w:szCs w:val="24"/>
              </w:rPr>
              <w:fldChar w:fldCharType="separate"/>
            </w:r>
            <w:r w:rsidR="009326E1" w:rsidRPr="00380455">
              <w:rPr>
                <w:rFonts w:ascii="Times New Roman" w:hAnsi="Times New Roman"/>
                <w:noProof/>
                <w:webHidden/>
                <w:sz w:val="24"/>
                <w:szCs w:val="24"/>
              </w:rPr>
              <w:t>5</w:t>
            </w:r>
            <w:r w:rsidR="009326E1" w:rsidRPr="00380455">
              <w:rPr>
                <w:rFonts w:ascii="Times New Roman" w:hAnsi="Times New Roman"/>
                <w:noProof/>
                <w:webHidden/>
                <w:sz w:val="24"/>
                <w:szCs w:val="24"/>
              </w:rPr>
              <w:fldChar w:fldCharType="end"/>
            </w:r>
          </w:hyperlink>
        </w:p>
        <w:p w14:paraId="52CB7296" w14:textId="6C90B867" w:rsidR="009326E1" w:rsidRPr="00380455" w:rsidRDefault="00000000">
          <w:pPr>
            <w:pStyle w:val="TOC2"/>
            <w:rPr>
              <w:rFonts w:ascii="Times New Roman" w:eastAsiaTheme="minorEastAsia" w:hAnsi="Times New Roman"/>
              <w:b w:val="0"/>
              <w:bCs w:val="0"/>
              <w:noProof/>
              <w:kern w:val="2"/>
              <w:sz w:val="24"/>
              <w:szCs w:val="24"/>
              <w14:ligatures w14:val="standardContextual"/>
            </w:rPr>
          </w:pPr>
          <w:hyperlink w:anchor="_Toc143074718" w:history="1">
            <w:r w:rsidR="009326E1" w:rsidRPr="00380455">
              <w:rPr>
                <w:rStyle w:val="Hyperlink"/>
                <w:rFonts w:ascii="Times New Roman" w:hAnsi="Times New Roman"/>
                <w:noProof/>
                <w:sz w:val="24"/>
                <w:szCs w:val="24"/>
              </w:rPr>
              <w:t>Theoretical Framework of Emotion Regulation</w:t>
            </w:r>
            <w:r w:rsidR="009326E1" w:rsidRPr="00380455">
              <w:rPr>
                <w:rFonts w:ascii="Times New Roman" w:hAnsi="Times New Roman"/>
                <w:noProof/>
                <w:webHidden/>
                <w:sz w:val="24"/>
                <w:szCs w:val="24"/>
              </w:rPr>
              <w:tab/>
            </w:r>
            <w:r w:rsidR="009326E1" w:rsidRPr="00380455">
              <w:rPr>
                <w:rFonts w:ascii="Times New Roman" w:hAnsi="Times New Roman"/>
                <w:noProof/>
                <w:webHidden/>
                <w:sz w:val="24"/>
                <w:szCs w:val="24"/>
              </w:rPr>
              <w:fldChar w:fldCharType="begin"/>
            </w:r>
            <w:r w:rsidR="009326E1" w:rsidRPr="00380455">
              <w:rPr>
                <w:rFonts w:ascii="Times New Roman" w:hAnsi="Times New Roman"/>
                <w:noProof/>
                <w:webHidden/>
                <w:sz w:val="24"/>
                <w:szCs w:val="24"/>
              </w:rPr>
              <w:instrText xml:space="preserve"> PAGEREF _Toc143074718 \h </w:instrText>
            </w:r>
            <w:r w:rsidR="009326E1" w:rsidRPr="00380455">
              <w:rPr>
                <w:rFonts w:ascii="Times New Roman" w:hAnsi="Times New Roman"/>
                <w:noProof/>
                <w:webHidden/>
                <w:sz w:val="24"/>
                <w:szCs w:val="24"/>
              </w:rPr>
            </w:r>
            <w:r w:rsidR="009326E1" w:rsidRPr="00380455">
              <w:rPr>
                <w:rFonts w:ascii="Times New Roman" w:hAnsi="Times New Roman"/>
                <w:noProof/>
                <w:webHidden/>
                <w:sz w:val="24"/>
                <w:szCs w:val="24"/>
              </w:rPr>
              <w:fldChar w:fldCharType="separate"/>
            </w:r>
            <w:r w:rsidR="009326E1" w:rsidRPr="00380455">
              <w:rPr>
                <w:rFonts w:ascii="Times New Roman" w:hAnsi="Times New Roman"/>
                <w:noProof/>
                <w:webHidden/>
                <w:sz w:val="24"/>
                <w:szCs w:val="24"/>
              </w:rPr>
              <w:t>6</w:t>
            </w:r>
            <w:r w:rsidR="009326E1" w:rsidRPr="00380455">
              <w:rPr>
                <w:rFonts w:ascii="Times New Roman" w:hAnsi="Times New Roman"/>
                <w:noProof/>
                <w:webHidden/>
                <w:sz w:val="24"/>
                <w:szCs w:val="24"/>
              </w:rPr>
              <w:fldChar w:fldCharType="end"/>
            </w:r>
          </w:hyperlink>
        </w:p>
        <w:p w14:paraId="61F7D615" w14:textId="61A1876E" w:rsidR="009326E1" w:rsidRPr="00380455" w:rsidRDefault="00000000">
          <w:pPr>
            <w:pStyle w:val="TOC1"/>
            <w:rPr>
              <w:rFonts w:ascii="Times New Roman" w:eastAsiaTheme="minorEastAsia" w:hAnsi="Times New Roman"/>
              <w:b w:val="0"/>
              <w:bCs w:val="0"/>
              <w:i w:val="0"/>
              <w:iCs w:val="0"/>
              <w:noProof/>
              <w:kern w:val="2"/>
              <w14:ligatures w14:val="standardContextual"/>
            </w:rPr>
          </w:pPr>
          <w:hyperlink w:anchor="_Toc143074719" w:history="1">
            <w:r w:rsidR="009326E1" w:rsidRPr="00380455">
              <w:rPr>
                <w:rStyle w:val="Hyperlink"/>
                <w:rFonts w:ascii="Times New Roman" w:hAnsi="Times New Roman"/>
                <w:noProof/>
              </w:rPr>
              <w:t>CHAPTER TWO: THE PRESENT STUDY</w:t>
            </w:r>
            <w:r w:rsidR="009326E1" w:rsidRPr="00380455">
              <w:rPr>
                <w:rFonts w:ascii="Times New Roman" w:hAnsi="Times New Roman"/>
                <w:i w:val="0"/>
                <w:iCs w:val="0"/>
                <w:noProof/>
                <w:webHidden/>
              </w:rPr>
              <w:tab/>
            </w:r>
            <w:r w:rsidR="009326E1" w:rsidRPr="00380455">
              <w:rPr>
                <w:rFonts w:ascii="Times New Roman" w:hAnsi="Times New Roman"/>
                <w:i w:val="0"/>
                <w:iCs w:val="0"/>
                <w:noProof/>
                <w:webHidden/>
              </w:rPr>
              <w:fldChar w:fldCharType="begin"/>
            </w:r>
            <w:r w:rsidR="009326E1" w:rsidRPr="00380455">
              <w:rPr>
                <w:rFonts w:ascii="Times New Roman" w:hAnsi="Times New Roman"/>
                <w:i w:val="0"/>
                <w:iCs w:val="0"/>
                <w:noProof/>
                <w:webHidden/>
              </w:rPr>
              <w:instrText xml:space="preserve"> PAGEREF _Toc143074719 \h </w:instrText>
            </w:r>
            <w:r w:rsidR="009326E1" w:rsidRPr="00380455">
              <w:rPr>
                <w:rFonts w:ascii="Times New Roman" w:hAnsi="Times New Roman"/>
                <w:i w:val="0"/>
                <w:iCs w:val="0"/>
                <w:noProof/>
                <w:webHidden/>
              </w:rPr>
            </w:r>
            <w:r w:rsidR="009326E1" w:rsidRPr="00380455">
              <w:rPr>
                <w:rFonts w:ascii="Times New Roman" w:hAnsi="Times New Roman"/>
                <w:i w:val="0"/>
                <w:iCs w:val="0"/>
                <w:noProof/>
                <w:webHidden/>
              </w:rPr>
              <w:fldChar w:fldCharType="separate"/>
            </w:r>
            <w:r w:rsidR="009326E1" w:rsidRPr="00380455">
              <w:rPr>
                <w:rFonts w:ascii="Times New Roman" w:hAnsi="Times New Roman"/>
                <w:i w:val="0"/>
                <w:iCs w:val="0"/>
                <w:noProof/>
                <w:webHidden/>
              </w:rPr>
              <w:t>8</w:t>
            </w:r>
            <w:r w:rsidR="009326E1" w:rsidRPr="00380455">
              <w:rPr>
                <w:rFonts w:ascii="Times New Roman" w:hAnsi="Times New Roman"/>
                <w:i w:val="0"/>
                <w:iCs w:val="0"/>
                <w:noProof/>
                <w:webHidden/>
              </w:rPr>
              <w:fldChar w:fldCharType="end"/>
            </w:r>
          </w:hyperlink>
        </w:p>
        <w:p w14:paraId="7BDCCB8D" w14:textId="76B37AB1" w:rsidR="009326E1" w:rsidRPr="00380455" w:rsidRDefault="00000000">
          <w:pPr>
            <w:pStyle w:val="TOC1"/>
            <w:rPr>
              <w:rFonts w:ascii="Times New Roman" w:eastAsiaTheme="minorEastAsia" w:hAnsi="Times New Roman"/>
              <w:b w:val="0"/>
              <w:bCs w:val="0"/>
              <w:i w:val="0"/>
              <w:iCs w:val="0"/>
              <w:noProof/>
              <w:kern w:val="2"/>
              <w14:ligatures w14:val="standardContextual"/>
            </w:rPr>
          </w:pPr>
          <w:hyperlink w:anchor="_Toc143074720" w:history="1">
            <w:r w:rsidR="009326E1" w:rsidRPr="00380455">
              <w:rPr>
                <w:rStyle w:val="Hyperlink"/>
                <w:rFonts w:ascii="Times New Roman" w:hAnsi="Times New Roman"/>
                <w:noProof/>
              </w:rPr>
              <w:t>CHAPTER THREE: METHODOLOGY</w:t>
            </w:r>
            <w:r w:rsidR="009326E1" w:rsidRPr="00380455">
              <w:rPr>
                <w:rFonts w:ascii="Times New Roman" w:hAnsi="Times New Roman"/>
                <w:i w:val="0"/>
                <w:iCs w:val="0"/>
                <w:noProof/>
                <w:webHidden/>
              </w:rPr>
              <w:tab/>
            </w:r>
            <w:r w:rsidR="009326E1" w:rsidRPr="00380455">
              <w:rPr>
                <w:rFonts w:ascii="Times New Roman" w:hAnsi="Times New Roman"/>
                <w:i w:val="0"/>
                <w:iCs w:val="0"/>
                <w:noProof/>
                <w:webHidden/>
              </w:rPr>
              <w:fldChar w:fldCharType="begin"/>
            </w:r>
            <w:r w:rsidR="009326E1" w:rsidRPr="00380455">
              <w:rPr>
                <w:rFonts w:ascii="Times New Roman" w:hAnsi="Times New Roman"/>
                <w:i w:val="0"/>
                <w:iCs w:val="0"/>
                <w:noProof/>
                <w:webHidden/>
              </w:rPr>
              <w:instrText xml:space="preserve"> PAGEREF _Toc143074720 \h </w:instrText>
            </w:r>
            <w:r w:rsidR="009326E1" w:rsidRPr="00380455">
              <w:rPr>
                <w:rFonts w:ascii="Times New Roman" w:hAnsi="Times New Roman"/>
                <w:i w:val="0"/>
                <w:iCs w:val="0"/>
                <w:noProof/>
                <w:webHidden/>
              </w:rPr>
            </w:r>
            <w:r w:rsidR="009326E1" w:rsidRPr="00380455">
              <w:rPr>
                <w:rFonts w:ascii="Times New Roman" w:hAnsi="Times New Roman"/>
                <w:i w:val="0"/>
                <w:iCs w:val="0"/>
                <w:noProof/>
                <w:webHidden/>
              </w:rPr>
              <w:fldChar w:fldCharType="separate"/>
            </w:r>
            <w:r w:rsidR="009326E1" w:rsidRPr="00380455">
              <w:rPr>
                <w:rFonts w:ascii="Times New Roman" w:hAnsi="Times New Roman"/>
                <w:i w:val="0"/>
                <w:iCs w:val="0"/>
                <w:noProof/>
                <w:webHidden/>
              </w:rPr>
              <w:t>11</w:t>
            </w:r>
            <w:r w:rsidR="009326E1" w:rsidRPr="00380455">
              <w:rPr>
                <w:rFonts w:ascii="Times New Roman" w:hAnsi="Times New Roman"/>
                <w:i w:val="0"/>
                <w:iCs w:val="0"/>
                <w:noProof/>
                <w:webHidden/>
              </w:rPr>
              <w:fldChar w:fldCharType="end"/>
            </w:r>
          </w:hyperlink>
        </w:p>
        <w:p w14:paraId="6079DDF3" w14:textId="0D35FD23" w:rsidR="009326E1" w:rsidRPr="00380455" w:rsidRDefault="00000000">
          <w:pPr>
            <w:pStyle w:val="TOC1"/>
            <w:rPr>
              <w:rFonts w:ascii="Times New Roman" w:eastAsiaTheme="minorEastAsia" w:hAnsi="Times New Roman"/>
              <w:b w:val="0"/>
              <w:bCs w:val="0"/>
              <w:i w:val="0"/>
              <w:iCs w:val="0"/>
              <w:noProof/>
              <w:kern w:val="2"/>
              <w14:ligatures w14:val="standardContextual"/>
            </w:rPr>
          </w:pPr>
          <w:hyperlink w:anchor="_Toc143074721" w:history="1">
            <w:r w:rsidR="009326E1" w:rsidRPr="00380455">
              <w:rPr>
                <w:rStyle w:val="Hyperlink"/>
                <w:rFonts w:ascii="Times New Roman" w:hAnsi="Times New Roman"/>
                <w:noProof/>
              </w:rPr>
              <w:t>CHAPTER FOUR: DATA ANALYSIS</w:t>
            </w:r>
            <w:r w:rsidR="009326E1" w:rsidRPr="00380455">
              <w:rPr>
                <w:rFonts w:ascii="Times New Roman" w:hAnsi="Times New Roman"/>
                <w:i w:val="0"/>
                <w:iCs w:val="0"/>
                <w:noProof/>
                <w:webHidden/>
              </w:rPr>
              <w:tab/>
            </w:r>
            <w:r w:rsidR="009326E1" w:rsidRPr="00380455">
              <w:rPr>
                <w:rFonts w:ascii="Times New Roman" w:hAnsi="Times New Roman"/>
                <w:i w:val="0"/>
                <w:iCs w:val="0"/>
                <w:noProof/>
                <w:webHidden/>
              </w:rPr>
              <w:fldChar w:fldCharType="begin"/>
            </w:r>
            <w:r w:rsidR="009326E1" w:rsidRPr="00380455">
              <w:rPr>
                <w:rFonts w:ascii="Times New Roman" w:hAnsi="Times New Roman"/>
                <w:i w:val="0"/>
                <w:iCs w:val="0"/>
                <w:noProof/>
                <w:webHidden/>
              </w:rPr>
              <w:instrText xml:space="preserve"> PAGEREF _Toc143074721 \h </w:instrText>
            </w:r>
            <w:r w:rsidR="009326E1" w:rsidRPr="00380455">
              <w:rPr>
                <w:rFonts w:ascii="Times New Roman" w:hAnsi="Times New Roman"/>
                <w:i w:val="0"/>
                <w:iCs w:val="0"/>
                <w:noProof/>
                <w:webHidden/>
              </w:rPr>
            </w:r>
            <w:r w:rsidR="009326E1" w:rsidRPr="00380455">
              <w:rPr>
                <w:rFonts w:ascii="Times New Roman" w:hAnsi="Times New Roman"/>
                <w:i w:val="0"/>
                <w:iCs w:val="0"/>
                <w:noProof/>
                <w:webHidden/>
              </w:rPr>
              <w:fldChar w:fldCharType="separate"/>
            </w:r>
            <w:r w:rsidR="009326E1" w:rsidRPr="00380455">
              <w:rPr>
                <w:rFonts w:ascii="Times New Roman" w:hAnsi="Times New Roman"/>
                <w:i w:val="0"/>
                <w:iCs w:val="0"/>
                <w:noProof/>
                <w:webHidden/>
              </w:rPr>
              <w:t>16</w:t>
            </w:r>
            <w:r w:rsidR="009326E1" w:rsidRPr="00380455">
              <w:rPr>
                <w:rFonts w:ascii="Times New Roman" w:hAnsi="Times New Roman"/>
                <w:i w:val="0"/>
                <w:iCs w:val="0"/>
                <w:noProof/>
                <w:webHidden/>
              </w:rPr>
              <w:fldChar w:fldCharType="end"/>
            </w:r>
          </w:hyperlink>
        </w:p>
        <w:p w14:paraId="3E44AB8A" w14:textId="4D525851" w:rsidR="009326E1" w:rsidRPr="00380455" w:rsidRDefault="00000000">
          <w:pPr>
            <w:pStyle w:val="TOC1"/>
            <w:rPr>
              <w:rFonts w:ascii="Times New Roman" w:eastAsiaTheme="minorEastAsia" w:hAnsi="Times New Roman"/>
              <w:b w:val="0"/>
              <w:bCs w:val="0"/>
              <w:i w:val="0"/>
              <w:iCs w:val="0"/>
              <w:noProof/>
              <w:kern w:val="2"/>
              <w14:ligatures w14:val="standardContextual"/>
            </w:rPr>
          </w:pPr>
          <w:hyperlink w:anchor="_Toc143074722" w:history="1">
            <w:r w:rsidR="009326E1" w:rsidRPr="00380455">
              <w:rPr>
                <w:rStyle w:val="Hyperlink"/>
                <w:rFonts w:ascii="Times New Roman" w:hAnsi="Times New Roman"/>
                <w:noProof/>
              </w:rPr>
              <w:t>CHAPTER FIVE: RESULTS</w:t>
            </w:r>
            <w:r w:rsidR="009326E1" w:rsidRPr="00380455">
              <w:rPr>
                <w:rFonts w:ascii="Times New Roman" w:hAnsi="Times New Roman"/>
                <w:i w:val="0"/>
                <w:iCs w:val="0"/>
                <w:noProof/>
                <w:webHidden/>
              </w:rPr>
              <w:tab/>
            </w:r>
            <w:r w:rsidR="009326E1" w:rsidRPr="00380455">
              <w:rPr>
                <w:rFonts w:ascii="Times New Roman" w:hAnsi="Times New Roman"/>
                <w:i w:val="0"/>
                <w:iCs w:val="0"/>
                <w:noProof/>
                <w:webHidden/>
              </w:rPr>
              <w:fldChar w:fldCharType="begin"/>
            </w:r>
            <w:r w:rsidR="009326E1" w:rsidRPr="00380455">
              <w:rPr>
                <w:rFonts w:ascii="Times New Roman" w:hAnsi="Times New Roman"/>
                <w:i w:val="0"/>
                <w:iCs w:val="0"/>
                <w:noProof/>
                <w:webHidden/>
              </w:rPr>
              <w:instrText xml:space="preserve"> PAGEREF _Toc143074722 \h </w:instrText>
            </w:r>
            <w:r w:rsidR="009326E1" w:rsidRPr="00380455">
              <w:rPr>
                <w:rFonts w:ascii="Times New Roman" w:hAnsi="Times New Roman"/>
                <w:i w:val="0"/>
                <w:iCs w:val="0"/>
                <w:noProof/>
                <w:webHidden/>
              </w:rPr>
            </w:r>
            <w:r w:rsidR="009326E1" w:rsidRPr="00380455">
              <w:rPr>
                <w:rFonts w:ascii="Times New Roman" w:hAnsi="Times New Roman"/>
                <w:i w:val="0"/>
                <w:iCs w:val="0"/>
                <w:noProof/>
                <w:webHidden/>
              </w:rPr>
              <w:fldChar w:fldCharType="separate"/>
            </w:r>
            <w:r w:rsidR="009326E1" w:rsidRPr="00380455">
              <w:rPr>
                <w:rFonts w:ascii="Times New Roman" w:hAnsi="Times New Roman"/>
                <w:i w:val="0"/>
                <w:iCs w:val="0"/>
                <w:noProof/>
                <w:webHidden/>
              </w:rPr>
              <w:t>19</w:t>
            </w:r>
            <w:r w:rsidR="009326E1" w:rsidRPr="00380455">
              <w:rPr>
                <w:rFonts w:ascii="Times New Roman" w:hAnsi="Times New Roman"/>
                <w:i w:val="0"/>
                <w:iCs w:val="0"/>
                <w:noProof/>
                <w:webHidden/>
              </w:rPr>
              <w:fldChar w:fldCharType="end"/>
            </w:r>
          </w:hyperlink>
        </w:p>
        <w:p w14:paraId="6B759510" w14:textId="5A78892F" w:rsidR="009326E1" w:rsidRPr="00380455" w:rsidRDefault="00000000">
          <w:pPr>
            <w:pStyle w:val="TOC1"/>
            <w:rPr>
              <w:rFonts w:ascii="Times New Roman" w:eastAsiaTheme="minorEastAsia" w:hAnsi="Times New Roman"/>
              <w:b w:val="0"/>
              <w:bCs w:val="0"/>
              <w:i w:val="0"/>
              <w:iCs w:val="0"/>
              <w:noProof/>
              <w:kern w:val="2"/>
              <w14:ligatures w14:val="standardContextual"/>
            </w:rPr>
          </w:pPr>
          <w:hyperlink w:anchor="_Toc143074723" w:history="1">
            <w:r w:rsidR="009326E1" w:rsidRPr="00380455">
              <w:rPr>
                <w:rStyle w:val="Hyperlink"/>
                <w:rFonts w:ascii="Times New Roman" w:hAnsi="Times New Roman"/>
                <w:noProof/>
                <w:shd w:val="clear" w:color="auto" w:fill="FFFFFF"/>
              </w:rPr>
              <w:t>CHAPTER SIX: DISCUSSION AND LIMITATIONS</w:t>
            </w:r>
            <w:r w:rsidR="009326E1" w:rsidRPr="00380455">
              <w:rPr>
                <w:rFonts w:ascii="Times New Roman" w:hAnsi="Times New Roman"/>
                <w:i w:val="0"/>
                <w:iCs w:val="0"/>
                <w:noProof/>
                <w:webHidden/>
              </w:rPr>
              <w:tab/>
            </w:r>
            <w:r w:rsidR="009326E1" w:rsidRPr="00380455">
              <w:rPr>
                <w:rFonts w:ascii="Times New Roman" w:hAnsi="Times New Roman"/>
                <w:i w:val="0"/>
                <w:iCs w:val="0"/>
                <w:noProof/>
                <w:webHidden/>
              </w:rPr>
              <w:fldChar w:fldCharType="begin"/>
            </w:r>
            <w:r w:rsidR="009326E1" w:rsidRPr="00380455">
              <w:rPr>
                <w:rFonts w:ascii="Times New Roman" w:hAnsi="Times New Roman"/>
                <w:i w:val="0"/>
                <w:iCs w:val="0"/>
                <w:noProof/>
                <w:webHidden/>
              </w:rPr>
              <w:instrText xml:space="preserve"> PAGEREF _Toc143074723 \h </w:instrText>
            </w:r>
            <w:r w:rsidR="009326E1" w:rsidRPr="00380455">
              <w:rPr>
                <w:rFonts w:ascii="Times New Roman" w:hAnsi="Times New Roman"/>
                <w:i w:val="0"/>
                <w:iCs w:val="0"/>
                <w:noProof/>
                <w:webHidden/>
              </w:rPr>
            </w:r>
            <w:r w:rsidR="009326E1" w:rsidRPr="00380455">
              <w:rPr>
                <w:rFonts w:ascii="Times New Roman" w:hAnsi="Times New Roman"/>
                <w:i w:val="0"/>
                <w:iCs w:val="0"/>
                <w:noProof/>
                <w:webHidden/>
              </w:rPr>
              <w:fldChar w:fldCharType="separate"/>
            </w:r>
            <w:r w:rsidR="009326E1" w:rsidRPr="00380455">
              <w:rPr>
                <w:rFonts w:ascii="Times New Roman" w:hAnsi="Times New Roman"/>
                <w:i w:val="0"/>
                <w:iCs w:val="0"/>
                <w:noProof/>
                <w:webHidden/>
              </w:rPr>
              <w:t>28</w:t>
            </w:r>
            <w:r w:rsidR="009326E1" w:rsidRPr="00380455">
              <w:rPr>
                <w:rFonts w:ascii="Times New Roman" w:hAnsi="Times New Roman"/>
                <w:i w:val="0"/>
                <w:iCs w:val="0"/>
                <w:noProof/>
                <w:webHidden/>
              </w:rPr>
              <w:fldChar w:fldCharType="end"/>
            </w:r>
          </w:hyperlink>
        </w:p>
        <w:p w14:paraId="18E46F0A" w14:textId="06146B3F" w:rsidR="009326E1" w:rsidRPr="00380455" w:rsidRDefault="00000000">
          <w:pPr>
            <w:pStyle w:val="TOC2"/>
            <w:rPr>
              <w:rFonts w:ascii="Times New Roman" w:eastAsiaTheme="minorEastAsia" w:hAnsi="Times New Roman"/>
              <w:b w:val="0"/>
              <w:bCs w:val="0"/>
              <w:noProof/>
              <w:kern w:val="2"/>
              <w:sz w:val="24"/>
              <w:szCs w:val="24"/>
              <w14:ligatures w14:val="standardContextual"/>
            </w:rPr>
          </w:pPr>
          <w:hyperlink w:anchor="_Toc143074724" w:history="1">
            <w:r w:rsidR="009326E1" w:rsidRPr="00380455">
              <w:rPr>
                <w:rStyle w:val="Hyperlink"/>
                <w:rFonts w:ascii="Times New Roman" w:hAnsi="Times New Roman"/>
                <w:noProof/>
                <w:sz w:val="24"/>
                <w:szCs w:val="24"/>
              </w:rPr>
              <w:t>Discussion</w:t>
            </w:r>
            <w:r w:rsidR="009326E1" w:rsidRPr="00380455">
              <w:rPr>
                <w:rFonts w:ascii="Times New Roman" w:hAnsi="Times New Roman"/>
                <w:noProof/>
                <w:webHidden/>
                <w:sz w:val="24"/>
                <w:szCs w:val="24"/>
              </w:rPr>
              <w:tab/>
            </w:r>
            <w:r w:rsidR="009326E1" w:rsidRPr="00380455">
              <w:rPr>
                <w:rFonts w:ascii="Times New Roman" w:hAnsi="Times New Roman"/>
                <w:noProof/>
                <w:webHidden/>
                <w:sz w:val="24"/>
                <w:szCs w:val="24"/>
              </w:rPr>
              <w:fldChar w:fldCharType="begin"/>
            </w:r>
            <w:r w:rsidR="009326E1" w:rsidRPr="00380455">
              <w:rPr>
                <w:rFonts w:ascii="Times New Roman" w:hAnsi="Times New Roman"/>
                <w:noProof/>
                <w:webHidden/>
                <w:sz w:val="24"/>
                <w:szCs w:val="24"/>
              </w:rPr>
              <w:instrText xml:space="preserve"> PAGEREF _Toc143074724 \h </w:instrText>
            </w:r>
            <w:r w:rsidR="009326E1" w:rsidRPr="00380455">
              <w:rPr>
                <w:rFonts w:ascii="Times New Roman" w:hAnsi="Times New Roman"/>
                <w:noProof/>
                <w:webHidden/>
                <w:sz w:val="24"/>
                <w:szCs w:val="24"/>
              </w:rPr>
            </w:r>
            <w:r w:rsidR="009326E1" w:rsidRPr="00380455">
              <w:rPr>
                <w:rFonts w:ascii="Times New Roman" w:hAnsi="Times New Roman"/>
                <w:noProof/>
                <w:webHidden/>
                <w:sz w:val="24"/>
                <w:szCs w:val="24"/>
              </w:rPr>
              <w:fldChar w:fldCharType="separate"/>
            </w:r>
            <w:r w:rsidR="009326E1" w:rsidRPr="00380455">
              <w:rPr>
                <w:rFonts w:ascii="Times New Roman" w:hAnsi="Times New Roman"/>
                <w:noProof/>
                <w:webHidden/>
                <w:sz w:val="24"/>
                <w:szCs w:val="24"/>
              </w:rPr>
              <w:t>28</w:t>
            </w:r>
            <w:r w:rsidR="009326E1" w:rsidRPr="00380455">
              <w:rPr>
                <w:rFonts w:ascii="Times New Roman" w:hAnsi="Times New Roman"/>
                <w:noProof/>
                <w:webHidden/>
                <w:sz w:val="24"/>
                <w:szCs w:val="24"/>
              </w:rPr>
              <w:fldChar w:fldCharType="end"/>
            </w:r>
          </w:hyperlink>
        </w:p>
        <w:p w14:paraId="0E849F96" w14:textId="55E2EEDC" w:rsidR="009326E1" w:rsidRPr="00380455" w:rsidRDefault="00000000">
          <w:pPr>
            <w:pStyle w:val="TOC2"/>
            <w:rPr>
              <w:rFonts w:ascii="Times New Roman" w:eastAsiaTheme="minorEastAsia" w:hAnsi="Times New Roman"/>
              <w:b w:val="0"/>
              <w:bCs w:val="0"/>
              <w:noProof/>
              <w:kern w:val="2"/>
              <w:sz w:val="24"/>
              <w:szCs w:val="24"/>
              <w14:ligatures w14:val="standardContextual"/>
            </w:rPr>
          </w:pPr>
          <w:hyperlink w:anchor="_Toc143074725" w:history="1">
            <w:r w:rsidR="009326E1" w:rsidRPr="00380455">
              <w:rPr>
                <w:rStyle w:val="Hyperlink"/>
                <w:rFonts w:ascii="Times New Roman" w:hAnsi="Times New Roman"/>
                <w:noProof/>
                <w:sz w:val="24"/>
                <w:szCs w:val="24"/>
              </w:rPr>
              <w:t>Limitations</w:t>
            </w:r>
            <w:r w:rsidR="009326E1" w:rsidRPr="00380455">
              <w:rPr>
                <w:rFonts w:ascii="Times New Roman" w:hAnsi="Times New Roman"/>
                <w:noProof/>
                <w:webHidden/>
                <w:sz w:val="24"/>
                <w:szCs w:val="24"/>
              </w:rPr>
              <w:tab/>
            </w:r>
            <w:r w:rsidR="009326E1" w:rsidRPr="00380455">
              <w:rPr>
                <w:rFonts w:ascii="Times New Roman" w:hAnsi="Times New Roman"/>
                <w:noProof/>
                <w:webHidden/>
                <w:sz w:val="24"/>
                <w:szCs w:val="24"/>
              </w:rPr>
              <w:fldChar w:fldCharType="begin"/>
            </w:r>
            <w:r w:rsidR="009326E1" w:rsidRPr="00380455">
              <w:rPr>
                <w:rFonts w:ascii="Times New Roman" w:hAnsi="Times New Roman"/>
                <w:noProof/>
                <w:webHidden/>
                <w:sz w:val="24"/>
                <w:szCs w:val="24"/>
              </w:rPr>
              <w:instrText xml:space="preserve"> PAGEREF _Toc143074725 \h </w:instrText>
            </w:r>
            <w:r w:rsidR="009326E1" w:rsidRPr="00380455">
              <w:rPr>
                <w:rFonts w:ascii="Times New Roman" w:hAnsi="Times New Roman"/>
                <w:noProof/>
                <w:webHidden/>
                <w:sz w:val="24"/>
                <w:szCs w:val="24"/>
              </w:rPr>
            </w:r>
            <w:r w:rsidR="009326E1" w:rsidRPr="00380455">
              <w:rPr>
                <w:rFonts w:ascii="Times New Roman" w:hAnsi="Times New Roman"/>
                <w:noProof/>
                <w:webHidden/>
                <w:sz w:val="24"/>
                <w:szCs w:val="24"/>
              </w:rPr>
              <w:fldChar w:fldCharType="separate"/>
            </w:r>
            <w:r w:rsidR="009326E1" w:rsidRPr="00380455">
              <w:rPr>
                <w:rFonts w:ascii="Times New Roman" w:hAnsi="Times New Roman"/>
                <w:noProof/>
                <w:webHidden/>
                <w:sz w:val="24"/>
                <w:szCs w:val="24"/>
              </w:rPr>
              <w:t>32</w:t>
            </w:r>
            <w:r w:rsidR="009326E1" w:rsidRPr="00380455">
              <w:rPr>
                <w:rFonts w:ascii="Times New Roman" w:hAnsi="Times New Roman"/>
                <w:noProof/>
                <w:webHidden/>
                <w:sz w:val="24"/>
                <w:szCs w:val="24"/>
              </w:rPr>
              <w:fldChar w:fldCharType="end"/>
            </w:r>
          </w:hyperlink>
        </w:p>
        <w:p w14:paraId="10EB05E0" w14:textId="412084E1" w:rsidR="009326E1" w:rsidRPr="00380455" w:rsidRDefault="00000000">
          <w:pPr>
            <w:pStyle w:val="TOC1"/>
            <w:rPr>
              <w:rFonts w:ascii="Times New Roman" w:eastAsiaTheme="minorEastAsia" w:hAnsi="Times New Roman"/>
              <w:b w:val="0"/>
              <w:bCs w:val="0"/>
              <w:i w:val="0"/>
              <w:iCs w:val="0"/>
              <w:noProof/>
              <w:kern w:val="2"/>
              <w14:ligatures w14:val="standardContextual"/>
            </w:rPr>
          </w:pPr>
          <w:hyperlink w:anchor="_Toc143074726" w:history="1">
            <w:r w:rsidR="009326E1" w:rsidRPr="00380455">
              <w:rPr>
                <w:rStyle w:val="Hyperlink"/>
                <w:rFonts w:ascii="Times New Roman" w:hAnsi="Times New Roman"/>
                <w:noProof/>
              </w:rPr>
              <w:t>CHAPTER SEVEN: CONCLUSIONS AND FUTURE RESEARCH</w:t>
            </w:r>
            <w:r w:rsidR="009326E1" w:rsidRPr="00380455">
              <w:rPr>
                <w:rFonts w:ascii="Times New Roman" w:hAnsi="Times New Roman"/>
                <w:i w:val="0"/>
                <w:iCs w:val="0"/>
                <w:noProof/>
                <w:webHidden/>
              </w:rPr>
              <w:tab/>
            </w:r>
            <w:r w:rsidR="009326E1" w:rsidRPr="00380455">
              <w:rPr>
                <w:rFonts w:ascii="Times New Roman" w:hAnsi="Times New Roman"/>
                <w:i w:val="0"/>
                <w:iCs w:val="0"/>
                <w:noProof/>
                <w:webHidden/>
              </w:rPr>
              <w:fldChar w:fldCharType="begin"/>
            </w:r>
            <w:r w:rsidR="009326E1" w:rsidRPr="00380455">
              <w:rPr>
                <w:rFonts w:ascii="Times New Roman" w:hAnsi="Times New Roman"/>
                <w:i w:val="0"/>
                <w:iCs w:val="0"/>
                <w:noProof/>
                <w:webHidden/>
              </w:rPr>
              <w:instrText xml:space="preserve"> PAGEREF _Toc143074726 \h </w:instrText>
            </w:r>
            <w:r w:rsidR="009326E1" w:rsidRPr="00380455">
              <w:rPr>
                <w:rFonts w:ascii="Times New Roman" w:hAnsi="Times New Roman"/>
                <w:i w:val="0"/>
                <w:iCs w:val="0"/>
                <w:noProof/>
                <w:webHidden/>
              </w:rPr>
            </w:r>
            <w:r w:rsidR="009326E1" w:rsidRPr="00380455">
              <w:rPr>
                <w:rFonts w:ascii="Times New Roman" w:hAnsi="Times New Roman"/>
                <w:i w:val="0"/>
                <w:iCs w:val="0"/>
                <w:noProof/>
                <w:webHidden/>
              </w:rPr>
              <w:fldChar w:fldCharType="separate"/>
            </w:r>
            <w:r w:rsidR="009326E1" w:rsidRPr="00380455">
              <w:rPr>
                <w:rFonts w:ascii="Times New Roman" w:hAnsi="Times New Roman"/>
                <w:i w:val="0"/>
                <w:iCs w:val="0"/>
                <w:noProof/>
                <w:webHidden/>
              </w:rPr>
              <w:t>34</w:t>
            </w:r>
            <w:r w:rsidR="009326E1" w:rsidRPr="00380455">
              <w:rPr>
                <w:rFonts w:ascii="Times New Roman" w:hAnsi="Times New Roman"/>
                <w:i w:val="0"/>
                <w:iCs w:val="0"/>
                <w:noProof/>
                <w:webHidden/>
              </w:rPr>
              <w:fldChar w:fldCharType="end"/>
            </w:r>
          </w:hyperlink>
        </w:p>
        <w:p w14:paraId="234D27B0" w14:textId="33060EB2" w:rsidR="009326E1" w:rsidRPr="00380455" w:rsidRDefault="00000000">
          <w:pPr>
            <w:pStyle w:val="TOC1"/>
            <w:rPr>
              <w:rFonts w:ascii="Times New Roman" w:eastAsiaTheme="minorEastAsia" w:hAnsi="Times New Roman"/>
              <w:b w:val="0"/>
              <w:bCs w:val="0"/>
              <w:i w:val="0"/>
              <w:iCs w:val="0"/>
              <w:noProof/>
              <w:kern w:val="2"/>
              <w14:ligatures w14:val="standardContextual"/>
            </w:rPr>
          </w:pPr>
          <w:hyperlink w:anchor="_Toc143074727" w:history="1">
            <w:r w:rsidR="009326E1" w:rsidRPr="00380455">
              <w:rPr>
                <w:rStyle w:val="Hyperlink"/>
                <w:rFonts w:ascii="Times New Roman" w:hAnsi="Times New Roman"/>
                <w:noProof/>
                <w:shd w:val="clear" w:color="auto" w:fill="FFFFFF"/>
              </w:rPr>
              <w:t>LIST OF REFERENCES</w:t>
            </w:r>
            <w:r w:rsidR="009326E1" w:rsidRPr="00380455">
              <w:rPr>
                <w:rFonts w:ascii="Times New Roman" w:hAnsi="Times New Roman"/>
                <w:i w:val="0"/>
                <w:iCs w:val="0"/>
                <w:noProof/>
                <w:webHidden/>
              </w:rPr>
              <w:tab/>
            </w:r>
            <w:r w:rsidR="009326E1" w:rsidRPr="00380455">
              <w:rPr>
                <w:rFonts w:ascii="Times New Roman" w:hAnsi="Times New Roman"/>
                <w:i w:val="0"/>
                <w:iCs w:val="0"/>
                <w:noProof/>
                <w:webHidden/>
              </w:rPr>
              <w:fldChar w:fldCharType="begin"/>
            </w:r>
            <w:r w:rsidR="009326E1" w:rsidRPr="00380455">
              <w:rPr>
                <w:rFonts w:ascii="Times New Roman" w:hAnsi="Times New Roman"/>
                <w:i w:val="0"/>
                <w:iCs w:val="0"/>
                <w:noProof/>
                <w:webHidden/>
              </w:rPr>
              <w:instrText xml:space="preserve"> PAGEREF _Toc143074727 \h </w:instrText>
            </w:r>
            <w:r w:rsidR="009326E1" w:rsidRPr="00380455">
              <w:rPr>
                <w:rFonts w:ascii="Times New Roman" w:hAnsi="Times New Roman"/>
                <w:i w:val="0"/>
                <w:iCs w:val="0"/>
                <w:noProof/>
                <w:webHidden/>
              </w:rPr>
            </w:r>
            <w:r w:rsidR="009326E1" w:rsidRPr="00380455">
              <w:rPr>
                <w:rFonts w:ascii="Times New Roman" w:hAnsi="Times New Roman"/>
                <w:i w:val="0"/>
                <w:iCs w:val="0"/>
                <w:noProof/>
                <w:webHidden/>
              </w:rPr>
              <w:fldChar w:fldCharType="separate"/>
            </w:r>
            <w:r w:rsidR="009326E1" w:rsidRPr="00380455">
              <w:rPr>
                <w:rFonts w:ascii="Times New Roman" w:hAnsi="Times New Roman"/>
                <w:i w:val="0"/>
                <w:iCs w:val="0"/>
                <w:noProof/>
                <w:webHidden/>
              </w:rPr>
              <w:t>35</w:t>
            </w:r>
            <w:r w:rsidR="009326E1" w:rsidRPr="00380455">
              <w:rPr>
                <w:rFonts w:ascii="Times New Roman" w:hAnsi="Times New Roman"/>
                <w:i w:val="0"/>
                <w:iCs w:val="0"/>
                <w:noProof/>
                <w:webHidden/>
              </w:rPr>
              <w:fldChar w:fldCharType="end"/>
            </w:r>
          </w:hyperlink>
        </w:p>
        <w:p w14:paraId="61F83F16" w14:textId="0F9A9AEF" w:rsidR="009326E1" w:rsidRPr="00380455" w:rsidRDefault="00000000">
          <w:pPr>
            <w:pStyle w:val="TOC1"/>
            <w:rPr>
              <w:rFonts w:ascii="Times New Roman" w:eastAsiaTheme="minorEastAsia" w:hAnsi="Times New Roman"/>
              <w:b w:val="0"/>
              <w:bCs w:val="0"/>
              <w:i w:val="0"/>
              <w:iCs w:val="0"/>
              <w:noProof/>
              <w:kern w:val="2"/>
              <w14:ligatures w14:val="standardContextual"/>
            </w:rPr>
          </w:pPr>
          <w:hyperlink w:anchor="_Toc143074728" w:history="1">
            <w:r w:rsidR="009326E1" w:rsidRPr="00380455">
              <w:rPr>
                <w:rStyle w:val="Hyperlink"/>
                <w:rFonts w:ascii="Times New Roman" w:hAnsi="Times New Roman"/>
                <w:noProof/>
              </w:rPr>
              <w:t>APPENDIX OF TABLES AND FIGURES</w:t>
            </w:r>
            <w:r w:rsidR="009326E1" w:rsidRPr="00380455">
              <w:rPr>
                <w:rFonts w:ascii="Times New Roman" w:hAnsi="Times New Roman"/>
                <w:i w:val="0"/>
                <w:iCs w:val="0"/>
                <w:noProof/>
                <w:webHidden/>
              </w:rPr>
              <w:tab/>
            </w:r>
            <w:r w:rsidR="009326E1" w:rsidRPr="00380455">
              <w:rPr>
                <w:rFonts w:ascii="Times New Roman" w:hAnsi="Times New Roman"/>
                <w:i w:val="0"/>
                <w:iCs w:val="0"/>
                <w:noProof/>
                <w:webHidden/>
              </w:rPr>
              <w:fldChar w:fldCharType="begin"/>
            </w:r>
            <w:r w:rsidR="009326E1" w:rsidRPr="00380455">
              <w:rPr>
                <w:rFonts w:ascii="Times New Roman" w:hAnsi="Times New Roman"/>
                <w:i w:val="0"/>
                <w:iCs w:val="0"/>
                <w:noProof/>
                <w:webHidden/>
              </w:rPr>
              <w:instrText xml:space="preserve"> PAGEREF _Toc143074728 \h </w:instrText>
            </w:r>
            <w:r w:rsidR="009326E1" w:rsidRPr="00380455">
              <w:rPr>
                <w:rFonts w:ascii="Times New Roman" w:hAnsi="Times New Roman"/>
                <w:i w:val="0"/>
                <w:iCs w:val="0"/>
                <w:noProof/>
                <w:webHidden/>
              </w:rPr>
            </w:r>
            <w:r w:rsidR="009326E1" w:rsidRPr="00380455">
              <w:rPr>
                <w:rFonts w:ascii="Times New Roman" w:hAnsi="Times New Roman"/>
                <w:i w:val="0"/>
                <w:iCs w:val="0"/>
                <w:noProof/>
                <w:webHidden/>
              </w:rPr>
              <w:fldChar w:fldCharType="separate"/>
            </w:r>
            <w:r w:rsidR="009326E1" w:rsidRPr="00380455">
              <w:rPr>
                <w:rFonts w:ascii="Times New Roman" w:hAnsi="Times New Roman"/>
                <w:i w:val="0"/>
                <w:iCs w:val="0"/>
                <w:noProof/>
                <w:webHidden/>
              </w:rPr>
              <w:t>45</w:t>
            </w:r>
            <w:r w:rsidR="009326E1" w:rsidRPr="00380455">
              <w:rPr>
                <w:rFonts w:ascii="Times New Roman" w:hAnsi="Times New Roman"/>
                <w:i w:val="0"/>
                <w:iCs w:val="0"/>
                <w:noProof/>
                <w:webHidden/>
              </w:rPr>
              <w:fldChar w:fldCharType="end"/>
            </w:r>
          </w:hyperlink>
        </w:p>
        <w:p w14:paraId="0B991905" w14:textId="0BE93233" w:rsidR="009326E1" w:rsidRPr="00380455" w:rsidRDefault="00000000">
          <w:pPr>
            <w:pStyle w:val="TOC1"/>
            <w:rPr>
              <w:rFonts w:ascii="Times New Roman" w:eastAsiaTheme="minorEastAsia" w:hAnsi="Times New Roman"/>
              <w:b w:val="0"/>
              <w:bCs w:val="0"/>
              <w:i w:val="0"/>
              <w:iCs w:val="0"/>
              <w:noProof/>
              <w:kern w:val="2"/>
              <w14:ligatures w14:val="standardContextual"/>
            </w:rPr>
          </w:pPr>
          <w:hyperlink w:anchor="_Toc143074729" w:history="1">
            <w:r w:rsidR="009326E1" w:rsidRPr="00380455">
              <w:rPr>
                <w:rStyle w:val="Hyperlink"/>
                <w:rFonts w:ascii="Times New Roman" w:hAnsi="Times New Roman"/>
                <w:noProof/>
              </w:rPr>
              <w:t>APPENDIX OF STUDY MEASURES</w:t>
            </w:r>
            <w:r w:rsidR="009326E1" w:rsidRPr="00380455">
              <w:rPr>
                <w:rFonts w:ascii="Times New Roman" w:hAnsi="Times New Roman"/>
                <w:i w:val="0"/>
                <w:iCs w:val="0"/>
                <w:noProof/>
                <w:webHidden/>
              </w:rPr>
              <w:tab/>
            </w:r>
            <w:r w:rsidR="009326E1" w:rsidRPr="00380455">
              <w:rPr>
                <w:rFonts w:ascii="Times New Roman" w:hAnsi="Times New Roman"/>
                <w:i w:val="0"/>
                <w:iCs w:val="0"/>
                <w:noProof/>
                <w:webHidden/>
              </w:rPr>
              <w:fldChar w:fldCharType="begin"/>
            </w:r>
            <w:r w:rsidR="009326E1" w:rsidRPr="00380455">
              <w:rPr>
                <w:rFonts w:ascii="Times New Roman" w:hAnsi="Times New Roman"/>
                <w:i w:val="0"/>
                <w:iCs w:val="0"/>
                <w:noProof/>
                <w:webHidden/>
              </w:rPr>
              <w:instrText xml:space="preserve"> PAGEREF _Toc143074729 \h </w:instrText>
            </w:r>
            <w:r w:rsidR="009326E1" w:rsidRPr="00380455">
              <w:rPr>
                <w:rFonts w:ascii="Times New Roman" w:hAnsi="Times New Roman"/>
                <w:i w:val="0"/>
                <w:iCs w:val="0"/>
                <w:noProof/>
                <w:webHidden/>
              </w:rPr>
            </w:r>
            <w:r w:rsidR="009326E1" w:rsidRPr="00380455">
              <w:rPr>
                <w:rFonts w:ascii="Times New Roman" w:hAnsi="Times New Roman"/>
                <w:i w:val="0"/>
                <w:iCs w:val="0"/>
                <w:noProof/>
                <w:webHidden/>
              </w:rPr>
              <w:fldChar w:fldCharType="separate"/>
            </w:r>
            <w:r w:rsidR="009326E1" w:rsidRPr="00380455">
              <w:rPr>
                <w:rFonts w:ascii="Times New Roman" w:hAnsi="Times New Roman"/>
                <w:i w:val="0"/>
                <w:iCs w:val="0"/>
                <w:noProof/>
                <w:webHidden/>
              </w:rPr>
              <w:t>70</w:t>
            </w:r>
            <w:r w:rsidR="009326E1" w:rsidRPr="00380455">
              <w:rPr>
                <w:rFonts w:ascii="Times New Roman" w:hAnsi="Times New Roman"/>
                <w:i w:val="0"/>
                <w:iCs w:val="0"/>
                <w:noProof/>
                <w:webHidden/>
              </w:rPr>
              <w:fldChar w:fldCharType="end"/>
            </w:r>
          </w:hyperlink>
        </w:p>
        <w:p w14:paraId="0B61891F" w14:textId="2D5508E8" w:rsidR="009326E1" w:rsidRDefault="00000000">
          <w:pPr>
            <w:pStyle w:val="TOC1"/>
            <w:rPr>
              <w:rFonts w:eastAsiaTheme="minorEastAsia" w:cstheme="minorBidi"/>
              <w:b w:val="0"/>
              <w:bCs w:val="0"/>
              <w:i w:val="0"/>
              <w:iCs w:val="0"/>
              <w:noProof/>
              <w:kern w:val="2"/>
              <w14:ligatures w14:val="standardContextual"/>
            </w:rPr>
          </w:pPr>
          <w:hyperlink w:anchor="_Toc143074730" w:history="1">
            <w:r w:rsidR="009326E1" w:rsidRPr="00380455">
              <w:rPr>
                <w:rStyle w:val="Hyperlink"/>
                <w:rFonts w:ascii="Times New Roman" w:hAnsi="Times New Roman"/>
                <w:noProof/>
              </w:rPr>
              <w:t>VITA</w:t>
            </w:r>
            <w:r w:rsidR="009326E1" w:rsidRPr="00380455">
              <w:rPr>
                <w:rFonts w:ascii="Times New Roman" w:hAnsi="Times New Roman"/>
                <w:i w:val="0"/>
                <w:iCs w:val="0"/>
                <w:noProof/>
                <w:webHidden/>
              </w:rPr>
              <w:tab/>
            </w:r>
            <w:r w:rsidR="009326E1" w:rsidRPr="00380455">
              <w:rPr>
                <w:rFonts w:ascii="Times New Roman" w:hAnsi="Times New Roman"/>
                <w:i w:val="0"/>
                <w:iCs w:val="0"/>
                <w:noProof/>
                <w:webHidden/>
              </w:rPr>
              <w:fldChar w:fldCharType="begin"/>
            </w:r>
            <w:r w:rsidR="009326E1" w:rsidRPr="00380455">
              <w:rPr>
                <w:rFonts w:ascii="Times New Roman" w:hAnsi="Times New Roman"/>
                <w:i w:val="0"/>
                <w:iCs w:val="0"/>
                <w:noProof/>
                <w:webHidden/>
              </w:rPr>
              <w:instrText xml:space="preserve"> PAGEREF _Toc143074730 \h </w:instrText>
            </w:r>
            <w:r w:rsidR="009326E1" w:rsidRPr="00380455">
              <w:rPr>
                <w:rFonts w:ascii="Times New Roman" w:hAnsi="Times New Roman"/>
                <w:i w:val="0"/>
                <w:iCs w:val="0"/>
                <w:noProof/>
                <w:webHidden/>
              </w:rPr>
            </w:r>
            <w:r w:rsidR="009326E1" w:rsidRPr="00380455">
              <w:rPr>
                <w:rFonts w:ascii="Times New Roman" w:hAnsi="Times New Roman"/>
                <w:i w:val="0"/>
                <w:iCs w:val="0"/>
                <w:noProof/>
                <w:webHidden/>
              </w:rPr>
              <w:fldChar w:fldCharType="separate"/>
            </w:r>
            <w:r w:rsidR="009326E1" w:rsidRPr="00380455">
              <w:rPr>
                <w:rFonts w:ascii="Times New Roman" w:hAnsi="Times New Roman"/>
                <w:i w:val="0"/>
                <w:iCs w:val="0"/>
                <w:noProof/>
                <w:webHidden/>
              </w:rPr>
              <w:t>97</w:t>
            </w:r>
            <w:r w:rsidR="009326E1" w:rsidRPr="00380455">
              <w:rPr>
                <w:rFonts w:ascii="Times New Roman" w:hAnsi="Times New Roman"/>
                <w:i w:val="0"/>
                <w:iCs w:val="0"/>
                <w:noProof/>
                <w:webHidden/>
              </w:rPr>
              <w:fldChar w:fldCharType="end"/>
            </w:r>
          </w:hyperlink>
        </w:p>
        <w:p w14:paraId="64FB7901" w14:textId="37D6157F" w:rsidR="008630B3" w:rsidRPr="008630B3" w:rsidRDefault="00603FA6" w:rsidP="008630B3">
          <w:r w:rsidRPr="00C26EA9">
            <w:rPr>
              <w:noProof/>
            </w:rPr>
            <w:fldChar w:fldCharType="end"/>
          </w:r>
          <w:r w:rsidR="008630B3">
            <w:rPr>
              <w:noProof/>
            </w:rPr>
            <w:br/>
          </w:r>
          <w:r w:rsidR="008630B3">
            <w:rPr>
              <w:noProof/>
            </w:rPr>
            <w:br/>
          </w:r>
        </w:p>
      </w:sdtContent>
    </w:sdt>
    <w:bookmarkStart w:id="2" w:name="_Toc143021252" w:displacedByCustomXml="prev"/>
    <w:bookmarkStart w:id="3" w:name="_Toc138146140" w:displacedByCustomXml="prev"/>
    <w:p w14:paraId="5D63446B" w14:textId="195ECD6C" w:rsidR="00854AD2" w:rsidRPr="00C26EA9" w:rsidRDefault="00854AD2" w:rsidP="00854AD2">
      <w:pPr>
        <w:pStyle w:val="Heading1"/>
        <w:spacing w:line="480" w:lineRule="auto"/>
        <w:jc w:val="center"/>
        <w:rPr>
          <w:rFonts w:ascii="Times New Roman" w:hAnsi="Times New Roman" w:cs="Times New Roman"/>
          <w:b/>
          <w:sz w:val="24"/>
          <w:szCs w:val="24"/>
        </w:rPr>
      </w:pPr>
      <w:bookmarkStart w:id="4" w:name="_Toc143074712"/>
      <w:r w:rsidRPr="00C26EA9">
        <w:rPr>
          <w:rFonts w:ascii="Times New Roman" w:hAnsi="Times New Roman" w:cs="Times New Roman"/>
          <w:b/>
          <w:sz w:val="24"/>
          <w:szCs w:val="24"/>
        </w:rPr>
        <w:lastRenderedPageBreak/>
        <w:t>L</w:t>
      </w:r>
      <w:r w:rsidR="0043110D" w:rsidRPr="00C26EA9">
        <w:rPr>
          <w:rFonts w:ascii="Times New Roman" w:hAnsi="Times New Roman" w:cs="Times New Roman"/>
          <w:b/>
          <w:sz w:val="24"/>
          <w:szCs w:val="24"/>
        </w:rPr>
        <w:t>IS</w:t>
      </w:r>
      <w:r w:rsidRPr="00C26EA9">
        <w:rPr>
          <w:rFonts w:ascii="Times New Roman" w:hAnsi="Times New Roman" w:cs="Times New Roman"/>
          <w:b/>
          <w:sz w:val="24"/>
          <w:szCs w:val="24"/>
        </w:rPr>
        <w:t>T OF TABLES</w:t>
      </w:r>
      <w:bookmarkEnd w:id="2"/>
      <w:bookmarkEnd w:id="4"/>
    </w:p>
    <w:p w14:paraId="4444A0C0" w14:textId="3550D779" w:rsidR="00854AD2" w:rsidRPr="00C26EA9" w:rsidRDefault="00000000" w:rsidP="00854AD2">
      <w:pPr>
        <w:pStyle w:val="TOC2"/>
        <w:rPr>
          <w:rFonts w:ascii="Times New Roman" w:eastAsiaTheme="minorEastAsia" w:hAnsi="Times New Roman"/>
          <w:b w:val="0"/>
          <w:bCs w:val="0"/>
          <w:noProof/>
          <w:sz w:val="28"/>
          <w:szCs w:val="28"/>
        </w:rPr>
      </w:pPr>
      <w:hyperlink w:anchor="Table1" w:history="1">
        <w:r w:rsidR="00B75FA9" w:rsidRPr="00C26EA9">
          <w:rPr>
            <w:rStyle w:val="Hyperlink"/>
            <w:rFonts w:ascii="Times New Roman" w:hAnsi="Times New Roman"/>
            <w:b w:val="0"/>
            <w:bCs w:val="0"/>
            <w:noProof/>
            <w:color w:val="000000" w:themeColor="text1"/>
            <w:sz w:val="24"/>
            <w:szCs w:val="24"/>
            <w:u w:val="none"/>
          </w:rPr>
          <w:t>Table 1. Description of processes and strategies in the ERPS-C</w:t>
        </w:r>
        <w:r w:rsidR="00854AD2" w:rsidRPr="00C26EA9">
          <w:rPr>
            <w:rFonts w:ascii="Times New Roman" w:hAnsi="Times New Roman"/>
            <w:b w:val="0"/>
            <w:bCs w:val="0"/>
            <w:noProof/>
            <w:webHidden/>
          </w:rPr>
          <w:tab/>
          <w:t>4</w:t>
        </w:r>
      </w:hyperlink>
      <w:r w:rsidR="00B75FA9" w:rsidRPr="00C26EA9">
        <w:rPr>
          <w:rFonts w:ascii="Times New Roman" w:hAnsi="Times New Roman"/>
          <w:b w:val="0"/>
          <w:bCs w:val="0"/>
          <w:noProof/>
        </w:rPr>
        <w:t>5</w:t>
      </w:r>
    </w:p>
    <w:p w14:paraId="17D7C476" w14:textId="4A4274DD" w:rsidR="00854AD2" w:rsidRPr="00C26EA9" w:rsidRDefault="00000000" w:rsidP="00854AD2">
      <w:pPr>
        <w:pStyle w:val="TOC2"/>
        <w:rPr>
          <w:rFonts w:ascii="Times New Roman" w:eastAsiaTheme="minorEastAsia" w:hAnsi="Times New Roman"/>
          <w:b w:val="0"/>
          <w:bCs w:val="0"/>
          <w:noProof/>
          <w:sz w:val="28"/>
          <w:szCs w:val="28"/>
        </w:rPr>
      </w:pPr>
      <w:hyperlink w:anchor="Table2" w:history="1">
        <w:r w:rsidR="00B75FA9" w:rsidRPr="00C26EA9">
          <w:rPr>
            <w:rStyle w:val="Hyperlink"/>
            <w:rFonts w:ascii="Times New Roman" w:hAnsi="Times New Roman"/>
            <w:b w:val="0"/>
            <w:bCs w:val="0"/>
            <w:noProof/>
            <w:color w:val="000000" w:themeColor="text1"/>
            <w:sz w:val="24"/>
            <w:szCs w:val="24"/>
            <w:u w:val="none"/>
          </w:rPr>
          <w:t>Table 2. Descriptive information for observed variables in Cohorts 1 and 2</w:t>
        </w:r>
        <w:r w:rsidR="00854AD2" w:rsidRPr="00C26EA9">
          <w:rPr>
            <w:rFonts w:ascii="Times New Roman" w:hAnsi="Times New Roman"/>
            <w:b w:val="0"/>
            <w:bCs w:val="0"/>
            <w:noProof/>
            <w:webHidden/>
          </w:rPr>
          <w:tab/>
        </w:r>
        <w:r w:rsidR="00F40B7A" w:rsidRPr="00C26EA9">
          <w:rPr>
            <w:rFonts w:ascii="Times New Roman" w:hAnsi="Times New Roman"/>
            <w:b w:val="0"/>
            <w:bCs w:val="0"/>
            <w:noProof/>
            <w:webHidden/>
          </w:rPr>
          <w:t>46</w:t>
        </w:r>
      </w:hyperlink>
    </w:p>
    <w:p w14:paraId="4B98AD1F" w14:textId="6CF266B6" w:rsidR="00854AD2" w:rsidRPr="00C26EA9" w:rsidRDefault="00000000" w:rsidP="00854AD2">
      <w:pPr>
        <w:pStyle w:val="TOC2"/>
        <w:rPr>
          <w:rFonts w:ascii="Times New Roman" w:eastAsiaTheme="minorEastAsia" w:hAnsi="Times New Roman"/>
          <w:b w:val="0"/>
          <w:bCs w:val="0"/>
          <w:noProof/>
          <w:sz w:val="28"/>
          <w:szCs w:val="28"/>
        </w:rPr>
      </w:pPr>
      <w:hyperlink w:anchor="Table3" w:history="1">
        <w:r w:rsidR="00B75FA9" w:rsidRPr="00C26EA9">
          <w:rPr>
            <w:rStyle w:val="Hyperlink"/>
            <w:rFonts w:ascii="Times New Roman" w:hAnsi="Times New Roman"/>
            <w:b w:val="0"/>
            <w:bCs w:val="0"/>
            <w:noProof/>
            <w:color w:val="000000" w:themeColor="text1"/>
            <w:sz w:val="24"/>
            <w:szCs w:val="24"/>
            <w:u w:val="none"/>
          </w:rPr>
          <w:t>Table 3. Correlations among observed variables and primary study variables from the ERPS-C</w:t>
        </w:r>
        <w:r w:rsidR="00854AD2" w:rsidRPr="00C26EA9">
          <w:rPr>
            <w:rFonts w:ascii="Times New Roman" w:hAnsi="Times New Roman"/>
            <w:b w:val="0"/>
            <w:bCs w:val="0"/>
            <w:noProof/>
            <w:webHidden/>
          </w:rPr>
          <w:tab/>
        </w:r>
        <w:r w:rsidR="00F40B7A" w:rsidRPr="00C26EA9">
          <w:rPr>
            <w:rFonts w:ascii="Times New Roman" w:hAnsi="Times New Roman"/>
            <w:b w:val="0"/>
            <w:bCs w:val="0"/>
            <w:noProof/>
            <w:webHidden/>
          </w:rPr>
          <w:t>47</w:t>
        </w:r>
      </w:hyperlink>
    </w:p>
    <w:p w14:paraId="3B365853" w14:textId="03DDE7D1" w:rsidR="00854AD2" w:rsidRPr="00C26EA9" w:rsidRDefault="00000000" w:rsidP="00854AD2">
      <w:pPr>
        <w:pStyle w:val="TOC2"/>
        <w:rPr>
          <w:rFonts w:ascii="Times New Roman" w:eastAsiaTheme="minorEastAsia" w:hAnsi="Times New Roman"/>
          <w:b w:val="0"/>
          <w:bCs w:val="0"/>
          <w:noProof/>
          <w:sz w:val="28"/>
          <w:szCs w:val="28"/>
        </w:rPr>
      </w:pPr>
      <w:hyperlink w:anchor="Table4" w:history="1">
        <w:r w:rsidR="00B75FA9" w:rsidRPr="00C26EA9">
          <w:rPr>
            <w:rStyle w:val="Hyperlink"/>
            <w:rFonts w:ascii="Times New Roman" w:hAnsi="Times New Roman"/>
            <w:b w:val="0"/>
            <w:bCs w:val="0"/>
            <w:noProof/>
            <w:color w:val="000000" w:themeColor="text1"/>
            <w:sz w:val="24"/>
            <w:szCs w:val="24"/>
            <w:u w:val="none"/>
          </w:rPr>
          <w:t>Table 4. Factor loadings for the final ERPS-C CFA model</w:t>
        </w:r>
        <w:r w:rsidR="00854AD2" w:rsidRPr="00C26EA9">
          <w:rPr>
            <w:rFonts w:ascii="Times New Roman" w:hAnsi="Times New Roman"/>
            <w:b w:val="0"/>
            <w:bCs w:val="0"/>
            <w:noProof/>
            <w:webHidden/>
          </w:rPr>
          <w:tab/>
        </w:r>
        <w:r w:rsidR="00F40B7A" w:rsidRPr="00C26EA9">
          <w:rPr>
            <w:rFonts w:ascii="Times New Roman" w:hAnsi="Times New Roman"/>
            <w:b w:val="0"/>
            <w:bCs w:val="0"/>
            <w:noProof/>
            <w:webHidden/>
          </w:rPr>
          <w:t>48</w:t>
        </w:r>
      </w:hyperlink>
    </w:p>
    <w:p w14:paraId="2EE74EBB" w14:textId="3241F5F0" w:rsidR="00854AD2" w:rsidRPr="00C26EA9" w:rsidRDefault="00000000" w:rsidP="00854AD2">
      <w:pPr>
        <w:pStyle w:val="TOC2"/>
        <w:rPr>
          <w:rFonts w:ascii="Times New Roman" w:eastAsiaTheme="minorEastAsia" w:hAnsi="Times New Roman"/>
          <w:b w:val="0"/>
          <w:bCs w:val="0"/>
          <w:noProof/>
          <w:sz w:val="28"/>
          <w:szCs w:val="28"/>
        </w:rPr>
      </w:pPr>
      <w:hyperlink w:anchor="Table5" w:history="1">
        <w:r w:rsidR="00B75FA9" w:rsidRPr="00C26EA9">
          <w:rPr>
            <w:rStyle w:val="Hyperlink"/>
            <w:rFonts w:ascii="Times New Roman" w:hAnsi="Times New Roman"/>
            <w:b w:val="0"/>
            <w:bCs w:val="0"/>
            <w:noProof/>
            <w:color w:val="000000" w:themeColor="text1"/>
            <w:sz w:val="24"/>
            <w:szCs w:val="24"/>
            <w:u w:val="none"/>
          </w:rPr>
          <w:t>Table 5. Reliability coefficient for factors of the ERPS-C</w:t>
        </w:r>
        <w:r w:rsidR="00854AD2" w:rsidRPr="00C26EA9">
          <w:rPr>
            <w:rFonts w:ascii="Times New Roman" w:hAnsi="Times New Roman"/>
            <w:b w:val="0"/>
            <w:bCs w:val="0"/>
            <w:noProof/>
            <w:webHidden/>
          </w:rPr>
          <w:tab/>
        </w:r>
        <w:r w:rsidR="00F40B7A" w:rsidRPr="00C26EA9">
          <w:rPr>
            <w:rFonts w:ascii="Times New Roman" w:hAnsi="Times New Roman"/>
            <w:b w:val="0"/>
            <w:bCs w:val="0"/>
            <w:noProof/>
            <w:webHidden/>
          </w:rPr>
          <w:t>49</w:t>
        </w:r>
      </w:hyperlink>
    </w:p>
    <w:p w14:paraId="7AC428F5" w14:textId="7574072E" w:rsidR="00854AD2" w:rsidRPr="00C26EA9" w:rsidRDefault="00000000" w:rsidP="00854AD2">
      <w:pPr>
        <w:pStyle w:val="TOC2"/>
        <w:rPr>
          <w:rFonts w:ascii="Times New Roman" w:hAnsi="Times New Roman"/>
          <w:b w:val="0"/>
          <w:bCs w:val="0"/>
          <w:noProof/>
        </w:rPr>
      </w:pPr>
      <w:hyperlink w:anchor="Table6" w:history="1">
        <w:r w:rsidR="00B75FA9" w:rsidRPr="00C26EA9">
          <w:rPr>
            <w:rStyle w:val="Hyperlink"/>
            <w:rFonts w:ascii="Times New Roman" w:hAnsi="Times New Roman"/>
            <w:b w:val="0"/>
            <w:bCs w:val="0"/>
            <w:noProof/>
            <w:color w:val="000000" w:themeColor="text1"/>
            <w:sz w:val="24"/>
            <w:szCs w:val="24"/>
            <w:u w:val="none"/>
          </w:rPr>
          <w:t>Table 6. Correlations among latent factors on the ERPS-C and the ERQ-CA</w:t>
        </w:r>
        <w:r w:rsidR="00854AD2" w:rsidRPr="00C26EA9">
          <w:rPr>
            <w:rFonts w:ascii="Times New Roman" w:hAnsi="Times New Roman"/>
            <w:b w:val="0"/>
            <w:bCs w:val="0"/>
            <w:noProof/>
            <w:webHidden/>
          </w:rPr>
          <w:tab/>
        </w:r>
        <w:r w:rsidR="00F40B7A" w:rsidRPr="00C26EA9">
          <w:rPr>
            <w:rFonts w:ascii="Times New Roman" w:hAnsi="Times New Roman"/>
            <w:b w:val="0"/>
            <w:bCs w:val="0"/>
            <w:noProof/>
            <w:webHidden/>
          </w:rPr>
          <w:t>50</w:t>
        </w:r>
      </w:hyperlink>
    </w:p>
    <w:p w14:paraId="6F3FB113" w14:textId="42529B31" w:rsidR="00E87E0C" w:rsidRPr="00C26EA9" w:rsidRDefault="00000000" w:rsidP="00E87E0C">
      <w:pPr>
        <w:pStyle w:val="TOC2"/>
        <w:rPr>
          <w:rFonts w:ascii="Times New Roman" w:eastAsiaTheme="minorEastAsia" w:hAnsi="Times New Roman"/>
          <w:b w:val="0"/>
          <w:bCs w:val="0"/>
          <w:noProof/>
          <w:sz w:val="28"/>
          <w:szCs w:val="28"/>
        </w:rPr>
      </w:pPr>
      <w:hyperlink w:anchor="Table7" w:history="1">
        <w:r w:rsidR="00B75FA9" w:rsidRPr="00C26EA9">
          <w:rPr>
            <w:rStyle w:val="Hyperlink"/>
            <w:rFonts w:ascii="Times New Roman" w:hAnsi="Times New Roman"/>
            <w:b w:val="0"/>
            <w:bCs w:val="0"/>
            <w:noProof/>
            <w:color w:val="000000" w:themeColor="text1"/>
            <w:sz w:val="24"/>
            <w:szCs w:val="24"/>
            <w:u w:val="none"/>
          </w:rPr>
          <w:t>Table 7. Regression examining the ERPS-C latent factors and child-reported ER</w:t>
        </w:r>
        <w:r w:rsidR="00E87E0C" w:rsidRPr="00C26EA9">
          <w:rPr>
            <w:rFonts w:ascii="Times New Roman" w:hAnsi="Times New Roman"/>
            <w:b w:val="0"/>
            <w:bCs w:val="0"/>
            <w:noProof/>
            <w:webHidden/>
          </w:rPr>
          <w:tab/>
        </w:r>
        <w:r w:rsidR="00F40B7A" w:rsidRPr="00C26EA9">
          <w:rPr>
            <w:rFonts w:ascii="Times New Roman" w:hAnsi="Times New Roman"/>
            <w:b w:val="0"/>
            <w:bCs w:val="0"/>
            <w:noProof/>
            <w:webHidden/>
          </w:rPr>
          <w:t>51</w:t>
        </w:r>
      </w:hyperlink>
    </w:p>
    <w:p w14:paraId="79792700" w14:textId="64DB386F" w:rsidR="00E87E0C" w:rsidRPr="00C26EA9" w:rsidRDefault="00000000" w:rsidP="00E87E0C">
      <w:pPr>
        <w:pStyle w:val="TOC2"/>
        <w:rPr>
          <w:rFonts w:ascii="Times New Roman" w:eastAsiaTheme="minorEastAsia" w:hAnsi="Times New Roman"/>
          <w:b w:val="0"/>
          <w:bCs w:val="0"/>
          <w:noProof/>
          <w:sz w:val="28"/>
          <w:szCs w:val="28"/>
        </w:rPr>
      </w:pPr>
      <w:hyperlink w:anchor="Table8" w:history="1">
        <w:r w:rsidR="00B75FA9" w:rsidRPr="00C26EA9">
          <w:rPr>
            <w:rStyle w:val="Hyperlink"/>
            <w:rFonts w:ascii="Times New Roman" w:hAnsi="Times New Roman"/>
            <w:b w:val="0"/>
            <w:bCs w:val="0"/>
            <w:noProof/>
            <w:color w:val="000000" w:themeColor="text1"/>
            <w:sz w:val="24"/>
            <w:szCs w:val="24"/>
            <w:u w:val="none"/>
          </w:rPr>
          <w:t>Table 8. Correlations among latent factors on the ERPS-C and the ERC</w:t>
        </w:r>
        <w:r w:rsidR="00E87E0C" w:rsidRPr="00C26EA9">
          <w:rPr>
            <w:rFonts w:ascii="Times New Roman" w:hAnsi="Times New Roman"/>
            <w:b w:val="0"/>
            <w:bCs w:val="0"/>
            <w:noProof/>
            <w:webHidden/>
          </w:rPr>
          <w:tab/>
        </w:r>
        <w:r w:rsidR="00F40B7A" w:rsidRPr="00C26EA9">
          <w:rPr>
            <w:rFonts w:ascii="Times New Roman" w:hAnsi="Times New Roman"/>
            <w:b w:val="0"/>
            <w:bCs w:val="0"/>
            <w:noProof/>
            <w:webHidden/>
          </w:rPr>
          <w:t>52</w:t>
        </w:r>
      </w:hyperlink>
    </w:p>
    <w:p w14:paraId="37DA2A01" w14:textId="15E22C33" w:rsidR="00E87E0C" w:rsidRPr="00C26EA9" w:rsidRDefault="00000000" w:rsidP="00E87E0C">
      <w:pPr>
        <w:pStyle w:val="TOC2"/>
        <w:rPr>
          <w:rFonts w:ascii="Times New Roman" w:eastAsiaTheme="minorEastAsia" w:hAnsi="Times New Roman"/>
          <w:b w:val="0"/>
          <w:bCs w:val="0"/>
          <w:noProof/>
          <w:sz w:val="28"/>
          <w:szCs w:val="28"/>
        </w:rPr>
      </w:pPr>
      <w:hyperlink w:anchor="Table9" w:history="1">
        <w:r w:rsidR="00B75FA9" w:rsidRPr="00C26EA9">
          <w:rPr>
            <w:rStyle w:val="Hyperlink"/>
            <w:rFonts w:ascii="Times New Roman" w:hAnsi="Times New Roman"/>
            <w:b w:val="0"/>
            <w:bCs w:val="0"/>
            <w:noProof/>
            <w:color w:val="000000" w:themeColor="text1"/>
            <w:sz w:val="24"/>
            <w:szCs w:val="24"/>
            <w:u w:val="none"/>
          </w:rPr>
          <w:t>Table 9. Correlations among latent factors on the ERPS-C and the SRCM-C</w:t>
        </w:r>
        <w:r w:rsidR="00E87E0C" w:rsidRPr="00C26EA9">
          <w:rPr>
            <w:rFonts w:ascii="Times New Roman" w:hAnsi="Times New Roman"/>
            <w:b w:val="0"/>
            <w:bCs w:val="0"/>
            <w:noProof/>
            <w:webHidden/>
          </w:rPr>
          <w:tab/>
        </w:r>
        <w:r w:rsidR="00F40B7A" w:rsidRPr="00C26EA9">
          <w:rPr>
            <w:rFonts w:ascii="Times New Roman" w:hAnsi="Times New Roman"/>
            <w:b w:val="0"/>
            <w:bCs w:val="0"/>
            <w:noProof/>
            <w:webHidden/>
          </w:rPr>
          <w:t>53</w:t>
        </w:r>
      </w:hyperlink>
    </w:p>
    <w:p w14:paraId="478A3DB5" w14:textId="3560974D" w:rsidR="00E87E0C" w:rsidRPr="00C26EA9" w:rsidRDefault="00000000" w:rsidP="00E87E0C">
      <w:pPr>
        <w:pStyle w:val="TOC2"/>
        <w:rPr>
          <w:rFonts w:ascii="Times New Roman" w:eastAsiaTheme="minorEastAsia" w:hAnsi="Times New Roman"/>
          <w:b w:val="0"/>
          <w:bCs w:val="0"/>
          <w:noProof/>
          <w:sz w:val="28"/>
          <w:szCs w:val="28"/>
        </w:rPr>
      </w:pPr>
      <w:hyperlink w:anchor="Table10" w:history="1">
        <w:r w:rsidR="00B75FA9" w:rsidRPr="00C26EA9">
          <w:rPr>
            <w:rStyle w:val="Hyperlink"/>
            <w:rFonts w:ascii="Times New Roman" w:hAnsi="Times New Roman"/>
            <w:b w:val="0"/>
            <w:bCs w:val="0"/>
            <w:noProof/>
            <w:color w:val="000000" w:themeColor="text1"/>
            <w:sz w:val="24"/>
            <w:szCs w:val="24"/>
            <w:u w:val="none"/>
          </w:rPr>
          <w:t>Table 10. Regression examining the ERPS-C latent factors and child-reported coping</w:t>
        </w:r>
        <w:r w:rsidR="00E87E0C" w:rsidRPr="00C26EA9">
          <w:rPr>
            <w:rFonts w:ascii="Times New Roman" w:hAnsi="Times New Roman"/>
            <w:b w:val="0"/>
            <w:bCs w:val="0"/>
            <w:noProof/>
            <w:webHidden/>
          </w:rPr>
          <w:tab/>
        </w:r>
        <w:r w:rsidR="00F40B7A" w:rsidRPr="00C26EA9">
          <w:rPr>
            <w:rFonts w:ascii="Times New Roman" w:hAnsi="Times New Roman"/>
            <w:b w:val="0"/>
            <w:bCs w:val="0"/>
            <w:noProof/>
            <w:webHidden/>
          </w:rPr>
          <w:t>54</w:t>
        </w:r>
      </w:hyperlink>
    </w:p>
    <w:p w14:paraId="0AE78756" w14:textId="700DD92F" w:rsidR="00E87E0C" w:rsidRPr="00C26EA9" w:rsidRDefault="00000000" w:rsidP="00E87E0C">
      <w:pPr>
        <w:pStyle w:val="TOC2"/>
        <w:rPr>
          <w:rFonts w:ascii="Times New Roman" w:eastAsiaTheme="minorEastAsia" w:hAnsi="Times New Roman"/>
          <w:b w:val="0"/>
          <w:bCs w:val="0"/>
          <w:noProof/>
          <w:sz w:val="28"/>
          <w:szCs w:val="28"/>
        </w:rPr>
      </w:pPr>
      <w:hyperlink w:anchor="Table11" w:history="1">
        <w:r w:rsidR="00B75FA9" w:rsidRPr="00C26EA9">
          <w:rPr>
            <w:rStyle w:val="Hyperlink"/>
            <w:rFonts w:ascii="Times New Roman" w:hAnsi="Times New Roman"/>
            <w:b w:val="0"/>
            <w:bCs w:val="0"/>
            <w:noProof/>
            <w:color w:val="000000" w:themeColor="text1"/>
            <w:sz w:val="24"/>
            <w:szCs w:val="24"/>
            <w:u w:val="none"/>
          </w:rPr>
          <w:t>Table 11. Correlations among latent factors on the ERPS-C and the PROMIS-A</w:t>
        </w:r>
        <w:r w:rsidR="00B8149D" w:rsidRPr="00C26EA9">
          <w:rPr>
            <w:rStyle w:val="Hyperlink"/>
            <w:rFonts w:ascii="Times New Roman" w:hAnsi="Times New Roman"/>
            <w:b w:val="0"/>
            <w:bCs w:val="0"/>
            <w:noProof/>
            <w:color w:val="000000" w:themeColor="text1"/>
            <w:sz w:val="24"/>
            <w:szCs w:val="24"/>
            <w:u w:val="none"/>
          </w:rPr>
          <w:t>-SF and PROMIS-D-SF</w:t>
        </w:r>
        <w:r w:rsidR="00E87E0C" w:rsidRPr="00C26EA9">
          <w:rPr>
            <w:rFonts w:ascii="Times New Roman" w:hAnsi="Times New Roman"/>
            <w:b w:val="0"/>
            <w:bCs w:val="0"/>
            <w:noProof/>
            <w:webHidden/>
          </w:rPr>
          <w:tab/>
        </w:r>
        <w:r w:rsidR="00F40B7A" w:rsidRPr="00C26EA9">
          <w:rPr>
            <w:rFonts w:ascii="Times New Roman" w:hAnsi="Times New Roman"/>
            <w:b w:val="0"/>
            <w:bCs w:val="0"/>
            <w:noProof/>
            <w:webHidden/>
          </w:rPr>
          <w:t>55</w:t>
        </w:r>
      </w:hyperlink>
    </w:p>
    <w:p w14:paraId="5C59C0D5" w14:textId="1850F769" w:rsidR="00E87E0C" w:rsidRPr="00C26EA9" w:rsidRDefault="00000000" w:rsidP="00E87E0C">
      <w:pPr>
        <w:pStyle w:val="TOC2"/>
        <w:rPr>
          <w:rFonts w:ascii="Times New Roman" w:eastAsiaTheme="minorEastAsia" w:hAnsi="Times New Roman"/>
          <w:b w:val="0"/>
          <w:bCs w:val="0"/>
          <w:noProof/>
          <w:sz w:val="28"/>
          <w:szCs w:val="28"/>
        </w:rPr>
      </w:pPr>
      <w:hyperlink w:anchor="Table12" w:history="1">
        <w:r w:rsidR="00B8149D" w:rsidRPr="00C26EA9">
          <w:rPr>
            <w:rStyle w:val="Hyperlink"/>
            <w:rFonts w:ascii="Times New Roman" w:hAnsi="Times New Roman"/>
            <w:b w:val="0"/>
            <w:bCs w:val="0"/>
            <w:noProof/>
            <w:color w:val="000000" w:themeColor="text1"/>
            <w:sz w:val="24"/>
            <w:szCs w:val="24"/>
            <w:u w:val="none"/>
          </w:rPr>
          <w:t>Table 12. Regression examining the ERPS-C latent factors and child-reported internalizing symptoms</w:t>
        </w:r>
        <w:r w:rsidR="00E87E0C" w:rsidRPr="00C26EA9">
          <w:rPr>
            <w:rFonts w:ascii="Times New Roman" w:hAnsi="Times New Roman"/>
            <w:b w:val="0"/>
            <w:bCs w:val="0"/>
            <w:noProof/>
            <w:webHidden/>
          </w:rPr>
          <w:tab/>
        </w:r>
        <w:r w:rsidR="00553395" w:rsidRPr="00C26EA9">
          <w:rPr>
            <w:rFonts w:ascii="Times New Roman" w:hAnsi="Times New Roman"/>
            <w:b w:val="0"/>
            <w:bCs w:val="0"/>
            <w:noProof/>
            <w:webHidden/>
          </w:rPr>
          <w:t>56</w:t>
        </w:r>
      </w:hyperlink>
    </w:p>
    <w:p w14:paraId="7A4795EC" w14:textId="0DD6DB9F" w:rsidR="00E87E0C" w:rsidRPr="00C26EA9" w:rsidRDefault="00000000" w:rsidP="00E87E0C">
      <w:pPr>
        <w:pStyle w:val="TOC2"/>
        <w:rPr>
          <w:rFonts w:ascii="Times New Roman" w:eastAsiaTheme="minorEastAsia" w:hAnsi="Times New Roman"/>
          <w:b w:val="0"/>
          <w:bCs w:val="0"/>
          <w:noProof/>
          <w:sz w:val="28"/>
          <w:szCs w:val="28"/>
        </w:rPr>
      </w:pPr>
      <w:hyperlink w:anchor="Table13" w:history="1">
        <w:r w:rsidR="00B8149D" w:rsidRPr="00C26EA9">
          <w:rPr>
            <w:rStyle w:val="Hyperlink"/>
            <w:rFonts w:ascii="Times New Roman" w:hAnsi="Times New Roman"/>
            <w:b w:val="0"/>
            <w:bCs w:val="0"/>
            <w:noProof/>
            <w:color w:val="000000" w:themeColor="text1"/>
            <w:sz w:val="24"/>
            <w:szCs w:val="24"/>
            <w:u w:val="none"/>
          </w:rPr>
          <w:t>Table 13. Correlations among latent factors on the ERPS-C and the RPQ</w:t>
        </w:r>
        <w:r w:rsidR="00E87E0C" w:rsidRPr="00C26EA9">
          <w:rPr>
            <w:rFonts w:ascii="Times New Roman" w:hAnsi="Times New Roman"/>
            <w:b w:val="0"/>
            <w:bCs w:val="0"/>
            <w:noProof/>
            <w:webHidden/>
          </w:rPr>
          <w:tab/>
        </w:r>
        <w:r w:rsidR="00553395" w:rsidRPr="00C26EA9">
          <w:rPr>
            <w:rFonts w:ascii="Times New Roman" w:hAnsi="Times New Roman"/>
            <w:b w:val="0"/>
            <w:bCs w:val="0"/>
            <w:noProof/>
            <w:webHidden/>
          </w:rPr>
          <w:t>57</w:t>
        </w:r>
      </w:hyperlink>
    </w:p>
    <w:p w14:paraId="274F8A2E" w14:textId="6B01FD5C" w:rsidR="00E87E0C" w:rsidRPr="00C26EA9" w:rsidRDefault="00000000" w:rsidP="00E87E0C">
      <w:pPr>
        <w:pStyle w:val="TOC2"/>
        <w:rPr>
          <w:rFonts w:ascii="Times New Roman" w:eastAsiaTheme="minorEastAsia" w:hAnsi="Times New Roman"/>
          <w:b w:val="0"/>
          <w:bCs w:val="0"/>
          <w:noProof/>
          <w:sz w:val="28"/>
          <w:szCs w:val="28"/>
        </w:rPr>
      </w:pPr>
      <w:hyperlink w:anchor="Table14" w:history="1">
        <w:r w:rsidR="00B8149D" w:rsidRPr="00C26EA9">
          <w:rPr>
            <w:rStyle w:val="Hyperlink"/>
            <w:rFonts w:ascii="Times New Roman" w:hAnsi="Times New Roman"/>
            <w:b w:val="0"/>
            <w:bCs w:val="0"/>
            <w:noProof/>
            <w:color w:val="000000" w:themeColor="text1"/>
            <w:sz w:val="24"/>
            <w:szCs w:val="24"/>
            <w:u w:val="none"/>
          </w:rPr>
          <w:t>Table 14. Regression examining the ERPS-C latent factors and child-reported reactive aggression</w:t>
        </w:r>
        <w:r w:rsidR="00E87E0C" w:rsidRPr="00C26EA9">
          <w:rPr>
            <w:rFonts w:ascii="Times New Roman" w:hAnsi="Times New Roman"/>
            <w:b w:val="0"/>
            <w:bCs w:val="0"/>
            <w:noProof/>
            <w:webHidden/>
          </w:rPr>
          <w:tab/>
        </w:r>
        <w:r w:rsidR="00553395" w:rsidRPr="00C26EA9">
          <w:rPr>
            <w:rFonts w:ascii="Times New Roman" w:hAnsi="Times New Roman"/>
            <w:b w:val="0"/>
            <w:bCs w:val="0"/>
            <w:noProof/>
            <w:webHidden/>
          </w:rPr>
          <w:t>58</w:t>
        </w:r>
      </w:hyperlink>
    </w:p>
    <w:p w14:paraId="3174BB89" w14:textId="1A7DAADE" w:rsidR="00E87E0C" w:rsidRPr="00C26EA9" w:rsidRDefault="00000000" w:rsidP="00E87E0C">
      <w:pPr>
        <w:pStyle w:val="TOC2"/>
        <w:rPr>
          <w:rFonts w:ascii="Times New Roman" w:hAnsi="Times New Roman"/>
          <w:b w:val="0"/>
          <w:bCs w:val="0"/>
          <w:noProof/>
        </w:rPr>
      </w:pPr>
      <w:hyperlink w:anchor="Table15" w:history="1">
        <w:r w:rsidR="00B8149D" w:rsidRPr="00C26EA9">
          <w:rPr>
            <w:rStyle w:val="Hyperlink"/>
            <w:rFonts w:ascii="Times New Roman" w:hAnsi="Times New Roman"/>
            <w:b w:val="0"/>
            <w:bCs w:val="0"/>
            <w:noProof/>
            <w:color w:val="000000" w:themeColor="text1"/>
            <w:sz w:val="24"/>
            <w:szCs w:val="24"/>
            <w:u w:val="none"/>
          </w:rPr>
          <w:t>Table 15. Correlations among latent factors on the ERPS-C and the PANAS-C</w:t>
        </w:r>
        <w:r w:rsidR="00E87E0C" w:rsidRPr="00C26EA9">
          <w:rPr>
            <w:rFonts w:ascii="Times New Roman" w:hAnsi="Times New Roman"/>
            <w:b w:val="0"/>
            <w:bCs w:val="0"/>
            <w:noProof/>
            <w:webHidden/>
          </w:rPr>
          <w:tab/>
        </w:r>
        <w:r w:rsidR="00553395" w:rsidRPr="00C26EA9">
          <w:rPr>
            <w:rFonts w:ascii="Times New Roman" w:hAnsi="Times New Roman"/>
            <w:b w:val="0"/>
            <w:bCs w:val="0"/>
            <w:noProof/>
            <w:webHidden/>
          </w:rPr>
          <w:t>59</w:t>
        </w:r>
      </w:hyperlink>
    </w:p>
    <w:p w14:paraId="7450BFA8" w14:textId="7193DD73" w:rsidR="00B8149D" w:rsidRPr="00C26EA9" w:rsidRDefault="00000000" w:rsidP="00B8149D">
      <w:pPr>
        <w:pStyle w:val="TOC2"/>
        <w:rPr>
          <w:rFonts w:ascii="Times New Roman" w:eastAsiaTheme="minorEastAsia" w:hAnsi="Times New Roman"/>
          <w:b w:val="0"/>
          <w:bCs w:val="0"/>
          <w:noProof/>
          <w:sz w:val="28"/>
          <w:szCs w:val="28"/>
        </w:rPr>
      </w:pPr>
      <w:hyperlink w:anchor="Table16" w:history="1">
        <w:r w:rsidR="00B8149D" w:rsidRPr="00C26EA9">
          <w:rPr>
            <w:rStyle w:val="Hyperlink"/>
            <w:rFonts w:ascii="Times New Roman" w:hAnsi="Times New Roman"/>
            <w:b w:val="0"/>
            <w:bCs w:val="0"/>
            <w:noProof/>
            <w:color w:val="000000" w:themeColor="text1"/>
            <w:sz w:val="24"/>
            <w:szCs w:val="24"/>
            <w:u w:val="none"/>
          </w:rPr>
          <w:t>Table 16. Regression examining the ERPS-C latent factors and child-reported positive and negative affect</w:t>
        </w:r>
        <w:r w:rsidR="00B8149D" w:rsidRPr="00C26EA9">
          <w:rPr>
            <w:rFonts w:ascii="Times New Roman" w:hAnsi="Times New Roman"/>
            <w:b w:val="0"/>
            <w:bCs w:val="0"/>
            <w:noProof/>
            <w:webHidden/>
          </w:rPr>
          <w:tab/>
        </w:r>
        <w:r w:rsidR="00553395" w:rsidRPr="00C26EA9">
          <w:rPr>
            <w:rFonts w:ascii="Times New Roman" w:hAnsi="Times New Roman"/>
            <w:b w:val="0"/>
            <w:bCs w:val="0"/>
            <w:noProof/>
            <w:webHidden/>
          </w:rPr>
          <w:t>60</w:t>
        </w:r>
      </w:hyperlink>
    </w:p>
    <w:p w14:paraId="58D57735" w14:textId="2601B324" w:rsidR="00B8149D" w:rsidRPr="00C26EA9" w:rsidRDefault="00000000" w:rsidP="00B8149D">
      <w:pPr>
        <w:pStyle w:val="TOC2"/>
        <w:rPr>
          <w:rFonts w:ascii="Times New Roman" w:eastAsiaTheme="minorEastAsia" w:hAnsi="Times New Roman"/>
          <w:b w:val="0"/>
          <w:bCs w:val="0"/>
          <w:noProof/>
          <w:sz w:val="28"/>
          <w:szCs w:val="28"/>
        </w:rPr>
      </w:pPr>
      <w:hyperlink w:anchor="Table17" w:history="1">
        <w:r w:rsidR="00B8149D" w:rsidRPr="00C26EA9">
          <w:rPr>
            <w:rStyle w:val="Hyperlink"/>
            <w:rFonts w:ascii="Times New Roman" w:hAnsi="Times New Roman"/>
            <w:b w:val="0"/>
            <w:bCs w:val="0"/>
            <w:noProof/>
            <w:color w:val="000000" w:themeColor="text1"/>
            <w:sz w:val="24"/>
            <w:szCs w:val="24"/>
            <w:u w:val="none"/>
          </w:rPr>
          <w:t>Table 17. Correlations among latent factors on the ERPS-C and the PROMIS-PR-SF</w:t>
        </w:r>
        <w:r w:rsidR="00B8149D" w:rsidRPr="00C26EA9">
          <w:rPr>
            <w:rFonts w:ascii="Times New Roman" w:hAnsi="Times New Roman"/>
            <w:b w:val="0"/>
            <w:bCs w:val="0"/>
            <w:noProof/>
            <w:webHidden/>
          </w:rPr>
          <w:tab/>
        </w:r>
        <w:r w:rsidR="00553395" w:rsidRPr="00C26EA9">
          <w:rPr>
            <w:rFonts w:ascii="Times New Roman" w:hAnsi="Times New Roman"/>
            <w:b w:val="0"/>
            <w:bCs w:val="0"/>
            <w:noProof/>
            <w:webHidden/>
          </w:rPr>
          <w:t>61</w:t>
        </w:r>
      </w:hyperlink>
    </w:p>
    <w:p w14:paraId="104B0ABE" w14:textId="6DE3FD14" w:rsidR="00B8149D" w:rsidRPr="00C26EA9" w:rsidRDefault="00000000" w:rsidP="00B8149D">
      <w:pPr>
        <w:pStyle w:val="TOC2"/>
        <w:rPr>
          <w:rFonts w:ascii="Times New Roman" w:eastAsiaTheme="minorEastAsia" w:hAnsi="Times New Roman"/>
          <w:b w:val="0"/>
          <w:bCs w:val="0"/>
          <w:noProof/>
          <w:sz w:val="28"/>
          <w:szCs w:val="28"/>
        </w:rPr>
      </w:pPr>
      <w:hyperlink w:anchor="Table18" w:history="1">
        <w:r w:rsidR="00B8149D" w:rsidRPr="00C26EA9">
          <w:rPr>
            <w:rStyle w:val="Hyperlink"/>
            <w:rFonts w:ascii="Times New Roman" w:hAnsi="Times New Roman"/>
            <w:b w:val="0"/>
            <w:bCs w:val="0"/>
            <w:noProof/>
            <w:color w:val="000000" w:themeColor="text1"/>
            <w:sz w:val="24"/>
            <w:szCs w:val="24"/>
            <w:u w:val="none"/>
          </w:rPr>
          <w:t>Table 18. Regression examining the ERPS-C latent factors and child reported peer relationships</w:t>
        </w:r>
        <w:r w:rsidR="00B8149D" w:rsidRPr="00C26EA9">
          <w:rPr>
            <w:rFonts w:ascii="Times New Roman" w:hAnsi="Times New Roman"/>
            <w:b w:val="0"/>
            <w:bCs w:val="0"/>
            <w:noProof/>
            <w:webHidden/>
          </w:rPr>
          <w:tab/>
        </w:r>
        <w:r w:rsidR="00553395" w:rsidRPr="00C26EA9">
          <w:rPr>
            <w:rFonts w:ascii="Times New Roman" w:hAnsi="Times New Roman"/>
            <w:b w:val="0"/>
            <w:bCs w:val="0"/>
            <w:noProof/>
            <w:webHidden/>
          </w:rPr>
          <w:t>62</w:t>
        </w:r>
      </w:hyperlink>
    </w:p>
    <w:p w14:paraId="29E7D060" w14:textId="159C40F0" w:rsidR="00B8149D" w:rsidRPr="00C26EA9" w:rsidRDefault="00000000" w:rsidP="00B8149D">
      <w:pPr>
        <w:pStyle w:val="TOC2"/>
        <w:rPr>
          <w:rFonts w:ascii="Times New Roman" w:eastAsiaTheme="minorEastAsia" w:hAnsi="Times New Roman"/>
          <w:b w:val="0"/>
          <w:bCs w:val="0"/>
          <w:noProof/>
          <w:sz w:val="28"/>
          <w:szCs w:val="28"/>
        </w:rPr>
      </w:pPr>
      <w:hyperlink w:anchor="Table19" w:history="1">
        <w:r w:rsidR="00B8149D" w:rsidRPr="00C26EA9">
          <w:rPr>
            <w:rStyle w:val="Hyperlink"/>
            <w:rFonts w:ascii="Times New Roman" w:hAnsi="Times New Roman"/>
            <w:b w:val="0"/>
            <w:bCs w:val="0"/>
            <w:noProof/>
            <w:color w:val="000000" w:themeColor="text1"/>
            <w:sz w:val="24"/>
            <w:szCs w:val="24"/>
            <w:u w:val="none"/>
          </w:rPr>
          <w:t>Table 19. Longitudinal measurement invariance model fit statistics for the ERPS-C</w:t>
        </w:r>
        <w:r w:rsidR="00B8149D" w:rsidRPr="00C26EA9">
          <w:rPr>
            <w:rFonts w:ascii="Times New Roman" w:hAnsi="Times New Roman"/>
            <w:b w:val="0"/>
            <w:bCs w:val="0"/>
            <w:noProof/>
            <w:webHidden/>
          </w:rPr>
          <w:tab/>
        </w:r>
        <w:r w:rsidR="00553395" w:rsidRPr="00C26EA9">
          <w:rPr>
            <w:rFonts w:ascii="Times New Roman" w:hAnsi="Times New Roman"/>
            <w:b w:val="0"/>
            <w:bCs w:val="0"/>
            <w:noProof/>
            <w:webHidden/>
          </w:rPr>
          <w:t>63</w:t>
        </w:r>
      </w:hyperlink>
    </w:p>
    <w:p w14:paraId="3D31B2F0" w14:textId="0561FF8A" w:rsidR="00B8149D" w:rsidRPr="00C26EA9" w:rsidRDefault="00000000" w:rsidP="00B8149D">
      <w:pPr>
        <w:pStyle w:val="TOC2"/>
        <w:rPr>
          <w:rFonts w:ascii="Times New Roman" w:eastAsiaTheme="minorEastAsia" w:hAnsi="Times New Roman"/>
          <w:b w:val="0"/>
          <w:bCs w:val="0"/>
          <w:noProof/>
          <w:sz w:val="28"/>
          <w:szCs w:val="28"/>
        </w:rPr>
      </w:pPr>
      <w:hyperlink w:anchor="Table20" w:history="1">
        <w:r w:rsidR="00B8149D" w:rsidRPr="00C26EA9">
          <w:rPr>
            <w:rStyle w:val="Hyperlink"/>
            <w:rFonts w:ascii="Times New Roman" w:hAnsi="Times New Roman"/>
            <w:b w:val="0"/>
            <w:bCs w:val="0"/>
            <w:noProof/>
            <w:color w:val="000000" w:themeColor="text1"/>
            <w:sz w:val="24"/>
            <w:szCs w:val="24"/>
            <w:u w:val="none"/>
          </w:rPr>
          <w:t>Table 20. Correlations among ERPS-C latent factors at Time 1 and Time 2</w:t>
        </w:r>
        <w:r w:rsidR="00B8149D" w:rsidRPr="00C26EA9">
          <w:rPr>
            <w:rFonts w:ascii="Times New Roman" w:hAnsi="Times New Roman"/>
            <w:b w:val="0"/>
            <w:bCs w:val="0"/>
            <w:noProof/>
            <w:webHidden/>
          </w:rPr>
          <w:tab/>
        </w:r>
        <w:r w:rsidR="00553395" w:rsidRPr="00C26EA9">
          <w:rPr>
            <w:rFonts w:ascii="Times New Roman" w:hAnsi="Times New Roman"/>
            <w:b w:val="0"/>
            <w:bCs w:val="0"/>
            <w:noProof/>
            <w:webHidden/>
          </w:rPr>
          <w:t>64</w:t>
        </w:r>
      </w:hyperlink>
    </w:p>
    <w:p w14:paraId="36AA86A4" w14:textId="2ED6EB55" w:rsidR="00B8149D" w:rsidRPr="00C26EA9" w:rsidRDefault="00000000" w:rsidP="00B8149D">
      <w:pPr>
        <w:pStyle w:val="TOC2"/>
        <w:rPr>
          <w:rFonts w:ascii="Times New Roman" w:eastAsiaTheme="minorEastAsia" w:hAnsi="Times New Roman"/>
          <w:b w:val="0"/>
          <w:bCs w:val="0"/>
          <w:noProof/>
          <w:sz w:val="28"/>
          <w:szCs w:val="28"/>
        </w:rPr>
      </w:pPr>
      <w:hyperlink w:anchor="Table21" w:history="1">
        <w:r w:rsidR="00B8149D" w:rsidRPr="00C26EA9">
          <w:rPr>
            <w:rStyle w:val="Hyperlink"/>
            <w:rFonts w:ascii="Times New Roman" w:hAnsi="Times New Roman"/>
            <w:b w:val="0"/>
            <w:bCs w:val="0"/>
            <w:noProof/>
            <w:color w:val="000000" w:themeColor="text1"/>
            <w:sz w:val="24"/>
            <w:szCs w:val="24"/>
            <w:u w:val="none"/>
          </w:rPr>
          <w:t>Table 21. Model fit statistics for structural equation models examining predictive validity of the ERPS-C in relation to socioemotional functioning</w:t>
        </w:r>
        <w:r w:rsidR="00B8149D" w:rsidRPr="00C26EA9">
          <w:rPr>
            <w:rFonts w:ascii="Times New Roman" w:hAnsi="Times New Roman"/>
            <w:b w:val="0"/>
            <w:bCs w:val="0"/>
            <w:noProof/>
            <w:webHidden/>
          </w:rPr>
          <w:tab/>
        </w:r>
        <w:r w:rsidR="00553395" w:rsidRPr="00C26EA9">
          <w:rPr>
            <w:rFonts w:ascii="Times New Roman" w:hAnsi="Times New Roman"/>
            <w:b w:val="0"/>
            <w:bCs w:val="0"/>
            <w:noProof/>
            <w:webHidden/>
          </w:rPr>
          <w:t>65</w:t>
        </w:r>
      </w:hyperlink>
    </w:p>
    <w:p w14:paraId="46FC192B" w14:textId="2494B623" w:rsidR="00B8149D" w:rsidRPr="00C26EA9" w:rsidRDefault="00000000" w:rsidP="00B8149D">
      <w:pPr>
        <w:pStyle w:val="TOC2"/>
        <w:rPr>
          <w:rFonts w:ascii="Times New Roman" w:eastAsiaTheme="minorEastAsia" w:hAnsi="Times New Roman"/>
          <w:b w:val="0"/>
          <w:bCs w:val="0"/>
          <w:noProof/>
          <w:sz w:val="28"/>
          <w:szCs w:val="28"/>
        </w:rPr>
      </w:pPr>
      <w:hyperlink w:anchor="Table22" w:history="1">
        <w:r w:rsidR="00B8149D" w:rsidRPr="00C26EA9">
          <w:rPr>
            <w:rStyle w:val="Hyperlink"/>
            <w:rFonts w:ascii="Times New Roman" w:hAnsi="Times New Roman"/>
            <w:b w:val="0"/>
            <w:bCs w:val="0"/>
            <w:noProof/>
            <w:color w:val="000000" w:themeColor="text1"/>
            <w:sz w:val="24"/>
            <w:szCs w:val="24"/>
            <w:u w:val="none"/>
          </w:rPr>
          <w:t>Table 22. Regression examining the ERPS-C at Time 1 predicting child-reported socioemotional outcomes at Time 2</w:t>
        </w:r>
        <w:r w:rsidR="00B8149D" w:rsidRPr="00C26EA9">
          <w:rPr>
            <w:rFonts w:ascii="Times New Roman" w:hAnsi="Times New Roman"/>
            <w:b w:val="0"/>
            <w:bCs w:val="0"/>
            <w:noProof/>
            <w:webHidden/>
          </w:rPr>
          <w:tab/>
        </w:r>
        <w:r w:rsidR="00553395" w:rsidRPr="00C26EA9">
          <w:rPr>
            <w:rFonts w:ascii="Times New Roman" w:hAnsi="Times New Roman"/>
            <w:b w:val="0"/>
            <w:bCs w:val="0"/>
            <w:noProof/>
            <w:webHidden/>
          </w:rPr>
          <w:t>66</w:t>
        </w:r>
      </w:hyperlink>
    </w:p>
    <w:p w14:paraId="694F5869" w14:textId="77777777" w:rsidR="00B8149D" w:rsidRPr="00C26EA9" w:rsidRDefault="00B8149D" w:rsidP="00B8149D"/>
    <w:p w14:paraId="0ED56ECC" w14:textId="77777777" w:rsidR="00B8149D" w:rsidRPr="00C26EA9" w:rsidRDefault="00B8149D" w:rsidP="00B8149D"/>
    <w:p w14:paraId="2DC56170" w14:textId="77777777" w:rsidR="00B8149D" w:rsidRPr="00C26EA9" w:rsidRDefault="00B8149D" w:rsidP="00B8149D"/>
    <w:p w14:paraId="332AE307" w14:textId="77777777" w:rsidR="00B8149D" w:rsidRPr="00C26EA9" w:rsidRDefault="00B8149D" w:rsidP="00B8149D"/>
    <w:p w14:paraId="46E9CCAD" w14:textId="77777777" w:rsidR="00B8149D" w:rsidRPr="00C26EA9" w:rsidRDefault="00B8149D" w:rsidP="00B8149D"/>
    <w:p w14:paraId="3CA7EE44" w14:textId="77777777" w:rsidR="00B8149D" w:rsidRPr="00C26EA9" w:rsidRDefault="00B8149D" w:rsidP="00B8149D"/>
    <w:p w14:paraId="36BA212D" w14:textId="77777777" w:rsidR="00B8149D" w:rsidRPr="00C26EA9" w:rsidRDefault="00B8149D" w:rsidP="00B8149D"/>
    <w:p w14:paraId="07139F10" w14:textId="77777777" w:rsidR="00B8149D" w:rsidRPr="00C26EA9" w:rsidRDefault="00B8149D" w:rsidP="00B8149D"/>
    <w:p w14:paraId="3046EBE6" w14:textId="77777777" w:rsidR="00B8149D" w:rsidRPr="00C26EA9" w:rsidRDefault="00B8149D" w:rsidP="00B8149D"/>
    <w:p w14:paraId="139E9716" w14:textId="77777777" w:rsidR="00B8149D" w:rsidRPr="00C26EA9" w:rsidRDefault="00B8149D" w:rsidP="00B8149D"/>
    <w:p w14:paraId="2FFCD73E" w14:textId="77777777" w:rsidR="00B8149D" w:rsidRPr="00C26EA9" w:rsidRDefault="00B8149D" w:rsidP="00B8149D"/>
    <w:p w14:paraId="1C113F08" w14:textId="77777777" w:rsidR="00B8149D" w:rsidRPr="00C26EA9" w:rsidRDefault="00B8149D" w:rsidP="00B8149D"/>
    <w:p w14:paraId="7B142A36" w14:textId="77777777" w:rsidR="00B8149D" w:rsidRPr="00C26EA9" w:rsidRDefault="00B8149D" w:rsidP="00B8149D"/>
    <w:p w14:paraId="70DFB4BD" w14:textId="77777777" w:rsidR="00B8149D" w:rsidRPr="00C26EA9" w:rsidRDefault="00B8149D" w:rsidP="00B8149D"/>
    <w:p w14:paraId="799AAF96" w14:textId="77777777" w:rsidR="00B8149D" w:rsidRPr="00C26EA9" w:rsidRDefault="00B8149D" w:rsidP="00B8149D"/>
    <w:p w14:paraId="65D0C330" w14:textId="77777777" w:rsidR="00B8149D" w:rsidRPr="00C26EA9" w:rsidRDefault="00B8149D" w:rsidP="00B8149D"/>
    <w:p w14:paraId="209C192B" w14:textId="1805ADB2" w:rsidR="00572A7F" w:rsidRPr="00C26EA9" w:rsidRDefault="00603FA6" w:rsidP="00572A7F">
      <w:pPr>
        <w:pStyle w:val="Heading1"/>
        <w:spacing w:line="480" w:lineRule="auto"/>
        <w:jc w:val="center"/>
        <w:rPr>
          <w:rFonts w:ascii="Times New Roman" w:hAnsi="Times New Roman" w:cs="Times New Roman"/>
          <w:b/>
          <w:sz w:val="24"/>
          <w:szCs w:val="24"/>
        </w:rPr>
      </w:pPr>
      <w:bookmarkStart w:id="5" w:name="_Toc143021253"/>
      <w:bookmarkStart w:id="6" w:name="_Toc143074713"/>
      <w:r w:rsidRPr="00C26EA9">
        <w:rPr>
          <w:rFonts w:ascii="Times New Roman" w:hAnsi="Times New Roman" w:cs="Times New Roman"/>
          <w:b/>
          <w:sz w:val="24"/>
          <w:szCs w:val="24"/>
        </w:rPr>
        <w:lastRenderedPageBreak/>
        <w:t>LIST OF FIGURES</w:t>
      </w:r>
      <w:bookmarkEnd w:id="3"/>
      <w:bookmarkEnd w:id="5"/>
      <w:bookmarkEnd w:id="6"/>
    </w:p>
    <w:p w14:paraId="2952F251" w14:textId="48085EF6" w:rsidR="007F53C7" w:rsidRPr="00C26EA9" w:rsidRDefault="00000000">
      <w:pPr>
        <w:pStyle w:val="TOC2"/>
        <w:rPr>
          <w:rFonts w:ascii="Times New Roman" w:eastAsiaTheme="minorEastAsia" w:hAnsi="Times New Roman"/>
          <w:b w:val="0"/>
          <w:bCs w:val="0"/>
          <w:noProof/>
          <w:sz w:val="28"/>
          <w:szCs w:val="28"/>
        </w:rPr>
      </w:pPr>
      <w:hyperlink w:anchor="_Toc138145825" w:history="1">
        <w:r w:rsidR="007F53C7" w:rsidRPr="00C26EA9">
          <w:rPr>
            <w:rStyle w:val="Hyperlink"/>
            <w:rFonts w:ascii="Times New Roman" w:hAnsi="Times New Roman"/>
            <w:b w:val="0"/>
            <w:bCs w:val="0"/>
            <w:noProof/>
            <w:color w:val="000000" w:themeColor="text1"/>
            <w:sz w:val="24"/>
            <w:szCs w:val="24"/>
            <w:u w:val="none"/>
          </w:rPr>
          <w:t xml:space="preserve">Figure 1: </w:t>
        </w:r>
        <w:r w:rsidR="00854AD2" w:rsidRPr="00C26EA9">
          <w:rPr>
            <w:rStyle w:val="Hyperlink"/>
            <w:rFonts w:ascii="Times New Roman" w:hAnsi="Times New Roman"/>
            <w:b w:val="0"/>
            <w:bCs w:val="0"/>
            <w:noProof/>
            <w:color w:val="000000" w:themeColor="text1"/>
            <w:sz w:val="24"/>
            <w:szCs w:val="24"/>
            <w:u w:val="none"/>
          </w:rPr>
          <w:t>Diagram of emotion regulation processes and strategiese; partially referenced from the Process Model of Emotion Regulation (Gross, 1998)</w:t>
        </w:r>
        <w:r w:rsidR="007F53C7" w:rsidRPr="00C26EA9">
          <w:rPr>
            <w:rFonts w:ascii="Times New Roman" w:hAnsi="Times New Roman"/>
            <w:b w:val="0"/>
            <w:bCs w:val="0"/>
            <w:noProof/>
            <w:webHidden/>
          </w:rPr>
          <w:tab/>
        </w:r>
        <w:r w:rsidR="004D3F96" w:rsidRPr="00C26EA9">
          <w:rPr>
            <w:rFonts w:ascii="Times New Roman" w:hAnsi="Times New Roman"/>
            <w:b w:val="0"/>
            <w:bCs w:val="0"/>
            <w:noProof/>
            <w:webHidden/>
          </w:rPr>
          <w:t>67</w:t>
        </w:r>
      </w:hyperlink>
    </w:p>
    <w:p w14:paraId="6E26E4CA" w14:textId="6D2E864F" w:rsidR="007F53C7" w:rsidRPr="00C26EA9" w:rsidRDefault="00000000">
      <w:pPr>
        <w:pStyle w:val="TOC2"/>
        <w:rPr>
          <w:rFonts w:ascii="Times New Roman" w:eastAsiaTheme="minorEastAsia" w:hAnsi="Times New Roman"/>
          <w:b w:val="0"/>
          <w:bCs w:val="0"/>
          <w:noProof/>
          <w:sz w:val="28"/>
          <w:szCs w:val="28"/>
        </w:rPr>
      </w:pPr>
      <w:hyperlink w:anchor="_Toc138145826" w:history="1">
        <w:r w:rsidR="003E7737" w:rsidRPr="00C26EA9">
          <w:rPr>
            <w:rStyle w:val="Hyperlink"/>
            <w:rFonts w:ascii="Times New Roman" w:hAnsi="Times New Roman"/>
            <w:b w:val="0"/>
            <w:bCs w:val="0"/>
            <w:noProof/>
            <w:color w:val="000000" w:themeColor="text1"/>
            <w:sz w:val="24"/>
            <w:szCs w:val="24"/>
            <w:u w:val="none"/>
          </w:rPr>
          <w:t xml:space="preserve">Figure 2: Example </w:t>
        </w:r>
        <w:r w:rsidR="00854AD2" w:rsidRPr="00C26EA9">
          <w:rPr>
            <w:rStyle w:val="Hyperlink"/>
            <w:rFonts w:ascii="Times New Roman" w:hAnsi="Times New Roman"/>
            <w:b w:val="0"/>
            <w:bCs w:val="0"/>
            <w:noProof/>
            <w:color w:val="000000" w:themeColor="text1"/>
            <w:sz w:val="24"/>
            <w:szCs w:val="24"/>
            <w:u w:val="none"/>
          </w:rPr>
          <w:t>CFA Model for Goal 1</w:t>
        </w:r>
        <w:r w:rsidR="003E7737" w:rsidRPr="00C26EA9">
          <w:rPr>
            <w:rFonts w:ascii="Times New Roman" w:hAnsi="Times New Roman"/>
            <w:b w:val="0"/>
            <w:bCs w:val="0"/>
            <w:noProof/>
            <w:webHidden/>
          </w:rPr>
          <w:tab/>
        </w:r>
        <w:r w:rsidR="004D3F96" w:rsidRPr="00C26EA9">
          <w:rPr>
            <w:rFonts w:ascii="Times New Roman" w:hAnsi="Times New Roman"/>
            <w:b w:val="0"/>
            <w:bCs w:val="0"/>
            <w:noProof/>
            <w:webHidden/>
          </w:rPr>
          <w:t>68</w:t>
        </w:r>
      </w:hyperlink>
    </w:p>
    <w:p w14:paraId="652411A4" w14:textId="4164CD40" w:rsidR="007F53C7" w:rsidRPr="00C26EA9" w:rsidRDefault="00000000">
      <w:pPr>
        <w:pStyle w:val="TOC2"/>
        <w:rPr>
          <w:rFonts w:ascii="Times New Roman" w:eastAsiaTheme="minorEastAsia" w:hAnsi="Times New Roman"/>
          <w:b w:val="0"/>
          <w:bCs w:val="0"/>
          <w:noProof/>
          <w:sz w:val="28"/>
          <w:szCs w:val="28"/>
        </w:rPr>
      </w:pPr>
      <w:hyperlink w:anchor="_Toc138145827" w:history="1">
        <w:r w:rsidR="003E7737" w:rsidRPr="00C26EA9">
          <w:rPr>
            <w:rStyle w:val="Hyperlink"/>
            <w:rFonts w:ascii="Times New Roman" w:hAnsi="Times New Roman"/>
            <w:b w:val="0"/>
            <w:bCs w:val="0"/>
            <w:noProof/>
            <w:color w:val="000000" w:themeColor="text1"/>
            <w:sz w:val="24"/>
            <w:szCs w:val="24"/>
            <w:u w:val="none"/>
          </w:rPr>
          <w:t xml:space="preserve">Figure 3: </w:t>
        </w:r>
        <w:r w:rsidR="00854AD2" w:rsidRPr="00C26EA9">
          <w:rPr>
            <w:rStyle w:val="Hyperlink"/>
            <w:rFonts w:ascii="Times New Roman" w:hAnsi="Times New Roman"/>
            <w:b w:val="0"/>
            <w:bCs w:val="0"/>
            <w:noProof/>
            <w:color w:val="000000" w:themeColor="text1"/>
            <w:sz w:val="24"/>
            <w:szCs w:val="24"/>
            <w:u w:val="none"/>
          </w:rPr>
          <w:t>Final Figural Model for the ERPS-C</w:t>
        </w:r>
        <w:r w:rsidR="003E7737" w:rsidRPr="00C26EA9">
          <w:rPr>
            <w:rFonts w:ascii="Times New Roman" w:hAnsi="Times New Roman"/>
            <w:b w:val="0"/>
            <w:bCs w:val="0"/>
            <w:noProof/>
            <w:webHidden/>
          </w:rPr>
          <w:tab/>
        </w:r>
        <w:r w:rsidR="004D3F96" w:rsidRPr="00C26EA9">
          <w:rPr>
            <w:rFonts w:ascii="Times New Roman" w:hAnsi="Times New Roman"/>
            <w:b w:val="0"/>
            <w:bCs w:val="0"/>
            <w:noProof/>
            <w:webHidden/>
          </w:rPr>
          <w:t>69</w:t>
        </w:r>
      </w:hyperlink>
    </w:p>
    <w:p w14:paraId="699E715F" w14:textId="77777777" w:rsidR="008F085F" w:rsidRPr="00C26EA9" w:rsidRDefault="008F085F" w:rsidP="008F085F"/>
    <w:p w14:paraId="05A70CDE" w14:textId="77777777" w:rsidR="008F085F" w:rsidRPr="00C26EA9" w:rsidRDefault="008F085F" w:rsidP="008F085F"/>
    <w:p w14:paraId="1F9164B0" w14:textId="77777777" w:rsidR="008F085F" w:rsidRPr="00C26EA9" w:rsidRDefault="008F085F" w:rsidP="008F085F"/>
    <w:p w14:paraId="0599EB74" w14:textId="77777777" w:rsidR="008F085F" w:rsidRPr="00C26EA9" w:rsidRDefault="008F085F" w:rsidP="008F085F"/>
    <w:p w14:paraId="12E23679" w14:textId="77777777" w:rsidR="008F085F" w:rsidRPr="00C26EA9" w:rsidRDefault="008F085F" w:rsidP="008F085F"/>
    <w:p w14:paraId="28A59848" w14:textId="77777777" w:rsidR="008F085F" w:rsidRPr="00C26EA9" w:rsidRDefault="008F085F" w:rsidP="008F085F"/>
    <w:p w14:paraId="06ADC908" w14:textId="77777777" w:rsidR="008F085F" w:rsidRPr="00C26EA9" w:rsidRDefault="008F085F" w:rsidP="008F085F"/>
    <w:p w14:paraId="0074B3AD" w14:textId="77777777" w:rsidR="008F085F" w:rsidRPr="00C26EA9" w:rsidRDefault="008F085F" w:rsidP="008F085F"/>
    <w:p w14:paraId="453E661A" w14:textId="77777777" w:rsidR="008F085F" w:rsidRPr="00C26EA9" w:rsidRDefault="008F085F" w:rsidP="008F085F"/>
    <w:p w14:paraId="24D9EA9A" w14:textId="77777777" w:rsidR="008F085F" w:rsidRPr="00C26EA9" w:rsidRDefault="008F085F" w:rsidP="008F085F"/>
    <w:p w14:paraId="2FA60D35" w14:textId="77777777" w:rsidR="008F085F" w:rsidRPr="00C26EA9" w:rsidRDefault="008F085F" w:rsidP="008F085F"/>
    <w:p w14:paraId="38AE6170" w14:textId="77777777" w:rsidR="008F085F" w:rsidRPr="00C26EA9" w:rsidRDefault="008F085F" w:rsidP="008F085F"/>
    <w:p w14:paraId="790AA91E" w14:textId="77777777" w:rsidR="008F085F" w:rsidRPr="00C26EA9" w:rsidRDefault="008F085F" w:rsidP="008F085F"/>
    <w:p w14:paraId="05980B95" w14:textId="77777777" w:rsidR="008F085F" w:rsidRPr="00C26EA9" w:rsidRDefault="008F085F" w:rsidP="008F085F"/>
    <w:p w14:paraId="3BBCC627" w14:textId="77777777" w:rsidR="008F085F" w:rsidRPr="00C26EA9" w:rsidRDefault="008F085F" w:rsidP="008F085F"/>
    <w:p w14:paraId="35D487F8" w14:textId="77777777" w:rsidR="008F085F" w:rsidRPr="00C26EA9" w:rsidRDefault="008F085F" w:rsidP="008F085F"/>
    <w:p w14:paraId="4CFABCA2" w14:textId="77777777" w:rsidR="008F085F" w:rsidRPr="00C26EA9" w:rsidRDefault="008F085F" w:rsidP="008F085F"/>
    <w:p w14:paraId="4E8037C7" w14:textId="77777777" w:rsidR="008F085F" w:rsidRPr="00C26EA9" w:rsidRDefault="008F085F" w:rsidP="008F085F"/>
    <w:p w14:paraId="34AE3BC1" w14:textId="77777777" w:rsidR="008F085F" w:rsidRPr="00C26EA9" w:rsidRDefault="008F085F" w:rsidP="008F085F"/>
    <w:p w14:paraId="04ED63F2" w14:textId="77777777" w:rsidR="008F085F" w:rsidRPr="00C26EA9" w:rsidRDefault="008F085F" w:rsidP="008F085F"/>
    <w:p w14:paraId="3E795EF5" w14:textId="77777777" w:rsidR="008F085F" w:rsidRPr="00C26EA9" w:rsidRDefault="008F085F" w:rsidP="008F085F"/>
    <w:p w14:paraId="41869C76" w14:textId="77777777" w:rsidR="008F085F" w:rsidRPr="00C26EA9" w:rsidRDefault="008F085F" w:rsidP="008F085F"/>
    <w:p w14:paraId="71B72E5A" w14:textId="77777777" w:rsidR="008F085F" w:rsidRPr="00C26EA9" w:rsidRDefault="008F085F" w:rsidP="008F085F"/>
    <w:p w14:paraId="6876CC52" w14:textId="77777777" w:rsidR="008F085F" w:rsidRPr="00C26EA9" w:rsidRDefault="008F085F" w:rsidP="008F085F"/>
    <w:p w14:paraId="12C07D8B" w14:textId="7D5E0E74" w:rsidR="00D31A5E" w:rsidRPr="00C26EA9" w:rsidRDefault="00D31A5E" w:rsidP="004F61A1">
      <w:pPr>
        <w:rPr>
          <w:b/>
          <w:bCs/>
        </w:rPr>
        <w:sectPr w:rsidR="00D31A5E" w:rsidRPr="00C26EA9" w:rsidSect="0032228B">
          <w:headerReference w:type="even" r:id="rId8"/>
          <w:headerReference w:type="default" r:id="rId9"/>
          <w:headerReference w:type="first" r:id="rId10"/>
          <w:pgSz w:w="12240" w:h="15840"/>
          <w:pgMar w:top="1440" w:right="1440" w:bottom="1440" w:left="1440" w:header="720" w:footer="720" w:gutter="0"/>
          <w:pgNumType w:fmt="lowerRoman" w:start="1"/>
          <w:cols w:space="720"/>
          <w:titlePg/>
          <w:docGrid w:linePitch="326"/>
        </w:sectPr>
      </w:pPr>
    </w:p>
    <w:p w14:paraId="045677FD" w14:textId="77777777" w:rsidR="00726EB1" w:rsidRPr="00C26EA9" w:rsidRDefault="00726EB1" w:rsidP="002A359B">
      <w:pPr>
        <w:pStyle w:val="Heading1"/>
        <w:spacing w:before="0" w:line="480" w:lineRule="auto"/>
        <w:jc w:val="center"/>
        <w:rPr>
          <w:rFonts w:ascii="Times New Roman" w:hAnsi="Times New Roman" w:cs="Times New Roman"/>
          <w:b/>
          <w:sz w:val="24"/>
          <w:szCs w:val="24"/>
        </w:rPr>
      </w:pPr>
      <w:bookmarkStart w:id="7" w:name="_Toc143074714"/>
      <w:r w:rsidRPr="00C26EA9">
        <w:rPr>
          <w:rFonts w:ascii="Times New Roman" w:hAnsi="Times New Roman" w:cs="Times New Roman"/>
          <w:b/>
          <w:sz w:val="24"/>
          <w:szCs w:val="24"/>
        </w:rPr>
        <w:lastRenderedPageBreak/>
        <w:t>CHAPTER ONE</w:t>
      </w:r>
      <w:bookmarkEnd w:id="7"/>
    </w:p>
    <w:p w14:paraId="1B98C6BC" w14:textId="15A748C6" w:rsidR="00752399" w:rsidRPr="00C26EA9" w:rsidRDefault="00752399" w:rsidP="00752399">
      <w:pPr>
        <w:jc w:val="center"/>
        <w:rPr>
          <w:b/>
          <w:bCs/>
          <w:lang w:val="en"/>
        </w:rPr>
      </w:pPr>
      <w:r w:rsidRPr="00C26EA9">
        <w:rPr>
          <w:b/>
          <w:bCs/>
          <w:lang w:val="en"/>
        </w:rPr>
        <w:t>INTRODUCTION</w:t>
      </w:r>
    </w:p>
    <w:p w14:paraId="0AD514D5" w14:textId="77777777" w:rsidR="00752399" w:rsidRPr="00C26EA9" w:rsidRDefault="00752399" w:rsidP="00752399">
      <w:pPr>
        <w:jc w:val="center"/>
        <w:rPr>
          <w:b/>
          <w:bCs/>
          <w:lang w:val="en"/>
        </w:rPr>
      </w:pPr>
    </w:p>
    <w:p w14:paraId="62243AFB" w14:textId="52CD140F" w:rsidR="00590EE8" w:rsidRPr="00C26EA9" w:rsidRDefault="00590EE8" w:rsidP="00726EB1">
      <w:pPr>
        <w:pStyle w:val="Heading2"/>
        <w:spacing w:before="0" w:after="0" w:line="480" w:lineRule="auto"/>
        <w:rPr>
          <w:rFonts w:ascii="Times New Roman" w:hAnsi="Times New Roman" w:cs="Times New Roman"/>
          <w:b/>
          <w:bCs/>
          <w:sz w:val="24"/>
          <w:szCs w:val="24"/>
        </w:rPr>
      </w:pPr>
      <w:bookmarkStart w:id="8" w:name="_Toc143074715"/>
      <w:bookmarkStart w:id="9" w:name="_Toc137745797"/>
      <w:bookmarkEnd w:id="1"/>
      <w:r w:rsidRPr="00C26EA9">
        <w:rPr>
          <w:rFonts w:ascii="Times New Roman" w:hAnsi="Times New Roman" w:cs="Times New Roman"/>
          <w:b/>
          <w:bCs/>
          <w:sz w:val="24"/>
          <w:szCs w:val="24"/>
        </w:rPr>
        <w:t>Emotion Regulation</w:t>
      </w:r>
      <w:bookmarkStart w:id="10" w:name="_30j0zll" w:colFirst="0" w:colLast="0"/>
      <w:bookmarkEnd w:id="8"/>
      <w:bookmarkEnd w:id="10"/>
    </w:p>
    <w:p w14:paraId="57013CB8" w14:textId="06DCDD58" w:rsidR="00294599" w:rsidRPr="00C26EA9" w:rsidRDefault="00294599" w:rsidP="00726EB1">
      <w:pPr>
        <w:spacing w:line="480" w:lineRule="auto"/>
        <w:ind w:firstLine="720"/>
      </w:pPr>
      <w:r w:rsidRPr="00C26EA9">
        <w:t xml:space="preserve">Individuals routinely face circumstances that elicit a wide range of negative or positive emotions. The experience of an emotion can activate a variety of systems (e.g., attention, memory, motivation, motor) that coordinate responses to environmental stimuli (Levenson, 1999).  The magnitude and duration of an affective response to stimuli may not always be optimal to a person’s needs or goals. For instance, a child arguing with their peer at school may incur behavioral consequences when their reaction is to yell or fight out of anger; a person experiencing high levels of anxiety may have a difficult time effectively completing their high-stakes work presentation. The ability to respond adaptively to emotion eliciting stimuli is necessary for adequate psychological, social, academic, and occupational functioning. Methods by which individuals manage and change if, when, and how emotions are experienced and expressed are described as emotion regulation (Gross, 2014). Processes of emotion regulation can involve the up-regulation or down-regulation of positive or negative emotions and can be automatic or effortful in nature (Campbell-Sills, Ellard, &amp; Barlow, 2014; Gross &amp; Thompson, 2007). Emotion regulation has emerged as an impactful affective construct in the study of children’s psychological and behavioral functioning over the last few decades (Webb, Miles, &amp; Sheeran, 2012). A flood of empirical research has debated the conceptual definition of emotion regulation, its theoretical underpinnings, differentiation from related constructs, various methods used to employ it, its impact on psychopathology and physical health, and its development over the human lifespan (Gross, 2013). </w:t>
      </w:r>
    </w:p>
    <w:p w14:paraId="65833370" w14:textId="77777777" w:rsidR="00294599" w:rsidRPr="00C26EA9" w:rsidRDefault="00294599" w:rsidP="00294599">
      <w:pPr>
        <w:spacing w:line="480" w:lineRule="auto"/>
        <w:ind w:firstLine="720"/>
      </w:pPr>
      <w:r w:rsidRPr="00C26EA9">
        <w:lastRenderedPageBreak/>
        <w:t xml:space="preserve">The capacity to regulate emotion is thought to emerge in early childhood—typically developed infants and toddlers are aware of their own distress and can make attempts to self-soothe (Eisenberg et al., 2001; Blandon et al., 2008). During this developmental period, emotion regulation is largely facilitated via caregivers (e.g., comforting a crying child), a relational process which serves to model regulatory practices so that children can increasingly deploy these skills independently (Eisenberg, Cumberland, &amp; Spinrad, 1998; Eisenberg &amp; Sulik, 2012; Thompson, 1994). In early childhood, children’s general understanding of emotions becomes more robust, including more advanced skills in assessing emotionally arousing situations and determining causes and consequences of their own responses to such situations (Gullone, Hughes, King, &amp; Tonge, 2010). Additionally, related self-regulatory habits and executive functioning skills are also emerging (Eisenberg, Hofer, Sulik, &amp; Spinrad, 2015); effortful control of one’s own emotional and behavioral responses via increasingly internal cognitive processes continues to develop from early childhood into adolescence (Eisenberg, Spinrad, &amp; Eggum, 2010). The successful transition into increasingly structured environments as children progress through diverse academic and social contexts requires the ability to properly regulate in emotionally arousing situations (Blandon et al., 2008). </w:t>
      </w:r>
    </w:p>
    <w:p w14:paraId="37D86F5A" w14:textId="77777777" w:rsidR="002A359B" w:rsidRPr="00C26EA9" w:rsidRDefault="00294599" w:rsidP="002A359B">
      <w:pPr>
        <w:spacing w:line="480" w:lineRule="auto"/>
        <w:ind w:firstLine="720"/>
      </w:pPr>
      <w:r w:rsidRPr="00C26EA9">
        <w:t xml:space="preserve">Deficits in the effective use of emotion regulation strategies are associated with the development of greater internalizing problems (i.e., anxiety and depression), externalizing behaviors (i.e., impulsive and disruptive behavior), victimization, and peer conflict, directly impacting a child’s academic success, social functioning, and overall psychological health (Eisenberg, Spinrad, &amp; Eggum, 2014; Gardner et al., 2017). Conversely, the adaptive use of emotion regulation strategies has been found to promote positive psychological and behavioral functioning (e.g., decreased anxiety symptoms, depressive symptoms, and externalizing </w:t>
      </w:r>
      <w:r w:rsidRPr="00C26EA9">
        <w:lastRenderedPageBreak/>
        <w:t>behaviors) and serve as a protective factor for children predisposed to mental health concerns due to genetic vulnerabilities (e.g., parental mental health challenges) or environmental adversity (e.g., child maltreatment; Daniel, Abdel-Baki, &amp; Hall, 2020). As early and middle childhood subsume the initial development of emotion regulation capabilities, the measurement of emotion regulation and subsequent increased understanding of the refinement of adaptive emotion regulation processes is critical to the development of effective preventative and therapeutic interventions that may target emotion regulation in youth. Acquisition of adaptive emotion regulation abilities may be particularly critical in this time period prior to entering adolescence, where shifting social and academic demands emerge alongside heightened emotional reactivity, increased risk-taking behaviors, and greater impulsivity (Young, Sandman, &amp; Craske, 2019)</w:t>
      </w:r>
      <w:bookmarkEnd w:id="9"/>
      <w:r w:rsidR="002A359B" w:rsidRPr="00C26EA9">
        <w:t>.</w:t>
      </w:r>
    </w:p>
    <w:p w14:paraId="310CDD86" w14:textId="559B2FCD" w:rsidR="002A359B" w:rsidRPr="00C26EA9" w:rsidRDefault="00590EE8" w:rsidP="002A359B">
      <w:pPr>
        <w:pStyle w:val="Heading2"/>
        <w:spacing w:before="0" w:after="0" w:line="480" w:lineRule="auto"/>
        <w:rPr>
          <w:rFonts w:ascii="Times New Roman" w:hAnsi="Times New Roman" w:cs="Times New Roman"/>
          <w:b/>
          <w:bCs/>
          <w:sz w:val="24"/>
          <w:szCs w:val="24"/>
        </w:rPr>
      </w:pPr>
      <w:bookmarkStart w:id="11" w:name="_Toc143074716"/>
      <w:r w:rsidRPr="00C26EA9">
        <w:rPr>
          <w:rFonts w:ascii="Times New Roman" w:hAnsi="Times New Roman" w:cs="Times New Roman"/>
          <w:b/>
          <w:bCs/>
          <w:sz w:val="24"/>
          <w:szCs w:val="24"/>
        </w:rPr>
        <w:t>Emotion Regulation Strategies</w:t>
      </w:r>
      <w:bookmarkEnd w:id="11"/>
    </w:p>
    <w:p w14:paraId="7EB4992C" w14:textId="77777777" w:rsidR="00590EE8" w:rsidRPr="00C26EA9" w:rsidRDefault="00590EE8" w:rsidP="002A359B">
      <w:pPr>
        <w:spacing w:line="480" w:lineRule="auto"/>
        <w:ind w:firstLine="720"/>
      </w:pPr>
      <w:r w:rsidRPr="00C26EA9">
        <w:t xml:space="preserve">Comprehensive measurement of emotion regulation must consider the different functions of emotion regulation and the diversity of emotion regulation processes and strategies subsumed under particular functional domains. Various methods of regulating emotions have been identified in the literature as more or less adaptive. Emotion regulation strategies like cognitive reappraisal and problem solving are thought to be adaptive strategies for modulating emotions and are often associated with lower internalizing symptoms, lower experiences of negative affect, and increased interpersonal functioning (Aldao, Nolen-Hoeksema, &amp; Schweizer, 2010; Goldin, McRae, Rame, &amp; Gross, 2007; Richards &amp; Gross, 2000). Cognitive reappraisal describes the ability to alter one’s thinking about a situation to diminish the intensity or duration of an emotional response. The ability to develop more benign or positive perceptions of emotionally arousing situations via reappraisal can reduce the level of situational distress (Gross, 1998). Deficits in the ability to shift one’s thinking about stressful situations has been tied to several </w:t>
      </w:r>
      <w:r w:rsidRPr="00C26EA9">
        <w:lastRenderedPageBreak/>
        <w:t>theoretical models of anxiety and mood disorders (Beck, 1976; Clark, 1986). Problem solving efforts involve intentional efforts to alter a stressful situation or manage its consequences. The modification or removal of stressors through the deployment of problem-solving strategies is thought to reduce the intensity or duration of a negative affective response (Aldao, Nolen-Hoeksema, &amp; Schweizer, 2010). Alternatively, poorly developed skills in problem solving have also been theoretically and empirically linked to psychopathology, including mood and anxiety disorders (Chang, Downey, &amp; Salata, 2004; Gotlib &amp; Arsanow, 1979; Kaslow, Tanenbaum, Abramson, Peterson, &amp; Seligman, 1983).</w:t>
      </w:r>
    </w:p>
    <w:p w14:paraId="58257A16" w14:textId="080413BC" w:rsidR="0091263A" w:rsidRPr="00C26EA9" w:rsidRDefault="00590EE8" w:rsidP="007A023D">
      <w:pPr>
        <w:spacing w:line="480" w:lineRule="auto"/>
        <w:ind w:firstLine="720"/>
      </w:pPr>
      <w:r w:rsidRPr="00C26EA9">
        <w:t xml:space="preserve">Alternatively, utilizing suppression, avoidance, or rumination as methods of regulating affective experiences are often considered maladaptive strategies for modulating emotion (Aldao, Nolen-Hoeksema, &amp; Schweizer, 2010). Expressive suppression (i.e., efforts to reduce the outward expression of an emotion) and experiential suppression (i.e., efforts to suppress and avoid experience of an emotion) involve the intentional avoidance of emotional engagement that often leads to a short-term reduction in emotional intensity but long-term difficulties with increased emotional arousal and hypersensitivity to stressors (Gross, 1998; Gross &amp; Thompson, 2007; Wenzlaff &amp; Wegner, 2000). The pervasive use expressive or experiential suppression as a regulator strategy is considered a risk factor for mood and anxiety disorders, interpersonal challenges, and overall negative wellbeing (Gross, 2014; Gross &amp; John, 2003). Rumination on the experience of a negative emotion or negative stimuli is also considered a less adaptive regulatory strategy (Aldao, Nolen-Hoeksema, &amp; Schweizer, 2010). Sustained and repetitive focus on experiences of distress appear to disrupt adaptive problem solving and decision-making processes, as frequently identified in symptomology related to anxiety and depressive disorders (Nolen-Hoeksema, Stice, Wade, &amp; Bohon, 2007). </w:t>
      </w:r>
    </w:p>
    <w:p w14:paraId="1546259A" w14:textId="25E9E1EB" w:rsidR="00590EE8" w:rsidRPr="00C26EA9" w:rsidRDefault="00590EE8" w:rsidP="007A023D">
      <w:pPr>
        <w:pStyle w:val="Heading2"/>
        <w:spacing w:before="0" w:after="0" w:line="480" w:lineRule="auto"/>
        <w:rPr>
          <w:rFonts w:ascii="Times New Roman" w:hAnsi="Times New Roman" w:cs="Times New Roman"/>
          <w:b/>
          <w:bCs/>
          <w:sz w:val="24"/>
          <w:szCs w:val="24"/>
        </w:rPr>
      </w:pPr>
      <w:bookmarkStart w:id="12" w:name="_3znysh7" w:colFirst="0" w:colLast="0"/>
      <w:bookmarkStart w:id="13" w:name="_Toc143074717"/>
      <w:bookmarkEnd w:id="12"/>
      <w:r w:rsidRPr="00C26EA9">
        <w:rPr>
          <w:rFonts w:ascii="Times New Roman" w:hAnsi="Times New Roman" w:cs="Times New Roman"/>
          <w:b/>
          <w:bCs/>
          <w:sz w:val="24"/>
          <w:szCs w:val="24"/>
        </w:rPr>
        <w:lastRenderedPageBreak/>
        <w:t>Measurement of Emotion Regulation</w:t>
      </w:r>
      <w:bookmarkEnd w:id="13"/>
    </w:p>
    <w:p w14:paraId="72E8E192" w14:textId="14347A8F" w:rsidR="00590EE8" w:rsidRPr="00C26EA9" w:rsidRDefault="00590EE8" w:rsidP="007A023D">
      <w:pPr>
        <w:spacing w:line="480" w:lineRule="auto"/>
        <w:ind w:firstLine="720"/>
      </w:pPr>
      <w:r w:rsidRPr="00C26EA9">
        <w:t xml:space="preserve">As emotion dysregulation is increasingly recognized as a key deficit for individuals with mood and anxiety disorders, research on the measurement of emotion regulation has proliferated. However, significant limitations exist in the self-report measurement of emotion regulation strategies in children (Cracco, Durme, &amp; Braet, 2015). For younger populations, typical methods for assessing psychological constructs involve both direct observational assessment and mixed informant sources. Other-report measures (e.g., from teachers, parents) of emotion regulation are informative yet limited to their assessment of observable behaviors. While it is often assumed that children may have developmentally appropriate limitations in reflecting on and reporting about their own complex intrapsychic processes, child reports of emotion-related symptoms (e.g., anxiety and depressive symptoms) are often found to be more predictive of meeting criteria for diagnostic outcomes than parent reports (Cosi, Canals, Hernandez-Martinez, &amp; Vigil-Colet, 2010; Moretti, Fine, Haley, &amp; Marriage, 1985). As regulatory processes for affective experiences are more internal in nature (e.g., choosing to think differently about an emotional situation, choosing to suppress the expression of an emotion), having adequate self-report assessment tools is necessary. This gap in existing research is significant, as understanding the use of emotion regulation processes during the developmental period may have significant implications for the field’s understanding of children’s emotion management choices. </w:t>
      </w:r>
    </w:p>
    <w:p w14:paraId="6B229985" w14:textId="77777777" w:rsidR="00590EE8" w:rsidRPr="00C26EA9" w:rsidRDefault="00590EE8" w:rsidP="007A023D">
      <w:pPr>
        <w:spacing w:line="480" w:lineRule="auto"/>
        <w:ind w:firstLine="720"/>
      </w:pPr>
      <w:r w:rsidRPr="00C26EA9">
        <w:t xml:space="preserve">Initial studies on how to measure regulatory processes in children focused on methods of coping with stress via problem-focused, emotion-focused, approach, and avoidance coping methods (De Boo, &amp; Wicherts, 2009; Billings &amp; Moos, 1981; Folkman &amp; Lazarus, 1988). However, these measures focus generally on how children might manage environmental stressors rather than specifically examining the modulation of emotions. More recently, assessment tools </w:t>
      </w:r>
      <w:r w:rsidRPr="00C26EA9">
        <w:lastRenderedPageBreak/>
        <w:t xml:space="preserve">have been developed to examine how children and adolescents regulate negative emotions. Measures like the Cognitive Emotion Regulation Questionnaire (Garnefski, Rieffe, Jellesma, &amp; Terwogt, 2007), the Emotion Regulation Questionnaire for Children and Adolescents (Gullone &amp; Taffe, 2012), the Children’s Response Styles Questionnaire (Abela, Brozina, &amp; Haigh, 2002), and the Children’s Emotion Management Scale (Zeman, Shipman, &amp; Suveg, 2002) are widely used and have adequate psychometric properties. However, most of these measures are limited in the number of emotion regulation strategies they assess (e.g., assessing cognitive reappraisal and expressive suppression only). Moreover, few existing measures of emotion regulation in children integrate an empirically supported theoretical model of emotion regulation in the structure of the measurement tool. For instance, the FEEL-KJ (Grob &amp; Smolenski, 2005) measures a broad range of regulatory strategies while lacking a nuanced theoretical structure to organize its content. </w:t>
      </w:r>
    </w:p>
    <w:p w14:paraId="074165CD" w14:textId="733D045A" w:rsidR="00B50CD8" w:rsidRPr="00C26EA9" w:rsidRDefault="00590EE8" w:rsidP="007A023D">
      <w:pPr>
        <w:pStyle w:val="Heading2"/>
        <w:spacing w:before="0" w:after="0" w:line="480" w:lineRule="auto"/>
        <w:rPr>
          <w:rFonts w:ascii="Times New Roman" w:hAnsi="Times New Roman" w:cs="Times New Roman"/>
          <w:b/>
          <w:bCs/>
          <w:sz w:val="24"/>
          <w:szCs w:val="24"/>
        </w:rPr>
      </w:pPr>
      <w:bookmarkStart w:id="14" w:name="_tyjcwt" w:colFirst="0" w:colLast="0"/>
      <w:bookmarkStart w:id="15" w:name="_ir5rkngvf3h2" w:colFirst="0" w:colLast="0"/>
      <w:bookmarkStart w:id="16" w:name="_Toc143074718"/>
      <w:bookmarkEnd w:id="14"/>
      <w:bookmarkEnd w:id="15"/>
      <w:r w:rsidRPr="00C26EA9">
        <w:rPr>
          <w:rFonts w:ascii="Times New Roman" w:hAnsi="Times New Roman" w:cs="Times New Roman"/>
          <w:b/>
          <w:bCs/>
          <w:sz w:val="24"/>
          <w:szCs w:val="24"/>
        </w:rPr>
        <w:t>Theoretical Framework of Emotion Regulation</w:t>
      </w:r>
      <w:bookmarkEnd w:id="16"/>
    </w:p>
    <w:p w14:paraId="11F6D2FC" w14:textId="77777777" w:rsidR="00590EE8" w:rsidRPr="00C26EA9" w:rsidRDefault="00590EE8" w:rsidP="007A023D">
      <w:pPr>
        <w:spacing w:line="480" w:lineRule="auto"/>
        <w:ind w:firstLine="720"/>
      </w:pPr>
      <w:bookmarkStart w:id="17" w:name="_1t3h5sf" w:colFirst="0" w:colLast="0"/>
      <w:bookmarkStart w:id="18" w:name="_Toc137745800"/>
      <w:bookmarkEnd w:id="17"/>
      <w:r w:rsidRPr="00C26EA9">
        <w:t xml:space="preserve">A well-established theoretical model for the utilization of emotion regulation processes exists (Gross, 1998). Gross’s Process Model and Extended Process Model (PM and EPM; Gross 1998, 2007) provide a framework that places the deployment of regulatory strategies within a temporal sequence. This model posits that individuals assess and implement emotion regulation strategies that are either antecedent-focused (occurring before an emotion response is generated) or response-focused (occurring after an emotional response is generated), in order to manage emotions in ways that promote goal attainment. First, an emotionally stimulating circumstance arises (situation), after which an individual must apply their focus (attention) and make interpretations about the situation (appraisal) based on their goals. This sequence yields an emotional reaction (response) which may subsequently alter the situation and re-start the process (Dryman &amp; Heimberg, 2018; Gross, 1998). Throughout this sequence, the Process Model places </w:t>
      </w:r>
      <w:r w:rsidRPr="00C26EA9">
        <w:lastRenderedPageBreak/>
        <w:t>particular emotion regulation strategies into five categories of action: (1) selecting situations that elicit particular emotions, (2) modifying the emotion-eliciting situation itself, (3) shifting one’s attention to different aspects of an emotion-eliciting situation, (4) altering one’s cognitions about the emotion-eliciting situation, and (5) modulating one’s emotional responses to the situation (Gross, 1998; 2015). Table 1 describes some specific strategies classified and defined within their regulatory process category. The structure of this framework is outlined in extant literature as explicative of the role that emotion dysregulation can play in the presence of psychopathology (Gross, 2015). While limited research has examined the applicability of this entire model in emotion regulation development or emotion regulation use in young children, existing studies on child emotion regulation have operationalized some strategies within Gross’s Process Model (e.g., Cognitive Reappraisal, Expressive Suppression; Gullone, Hughes, King, &amp; Tonge, 2010).</w:t>
      </w:r>
    </w:p>
    <w:p w14:paraId="7D44EFA0" w14:textId="77777777" w:rsidR="007A023D" w:rsidRPr="00C26EA9" w:rsidRDefault="007A023D" w:rsidP="00FB6A34">
      <w:pPr>
        <w:pStyle w:val="Heading1"/>
        <w:jc w:val="center"/>
        <w:rPr>
          <w:rFonts w:ascii="Times New Roman" w:hAnsi="Times New Roman" w:cs="Times New Roman"/>
          <w:b/>
          <w:sz w:val="24"/>
          <w:szCs w:val="24"/>
        </w:rPr>
      </w:pPr>
    </w:p>
    <w:p w14:paraId="069E3107" w14:textId="77777777" w:rsidR="007A023D" w:rsidRPr="00C26EA9" w:rsidRDefault="007A023D" w:rsidP="00FB6A34">
      <w:pPr>
        <w:pStyle w:val="Heading1"/>
        <w:jc w:val="center"/>
        <w:rPr>
          <w:rFonts w:ascii="Times New Roman" w:hAnsi="Times New Roman" w:cs="Times New Roman"/>
          <w:b/>
          <w:sz w:val="24"/>
          <w:szCs w:val="24"/>
        </w:rPr>
      </w:pPr>
    </w:p>
    <w:p w14:paraId="02670797" w14:textId="77777777" w:rsidR="007A023D" w:rsidRPr="00C26EA9" w:rsidRDefault="007A023D" w:rsidP="00FB6A34">
      <w:pPr>
        <w:pStyle w:val="Heading1"/>
        <w:jc w:val="center"/>
        <w:rPr>
          <w:rFonts w:ascii="Times New Roman" w:hAnsi="Times New Roman" w:cs="Times New Roman"/>
          <w:b/>
          <w:sz w:val="24"/>
          <w:szCs w:val="24"/>
        </w:rPr>
      </w:pPr>
    </w:p>
    <w:p w14:paraId="626246F2" w14:textId="77777777" w:rsidR="007A023D" w:rsidRPr="00C26EA9" w:rsidRDefault="007A023D" w:rsidP="00FB6A34">
      <w:pPr>
        <w:pStyle w:val="Heading1"/>
        <w:jc w:val="center"/>
        <w:rPr>
          <w:rFonts w:ascii="Times New Roman" w:hAnsi="Times New Roman" w:cs="Times New Roman"/>
          <w:b/>
          <w:sz w:val="24"/>
          <w:szCs w:val="24"/>
        </w:rPr>
      </w:pPr>
    </w:p>
    <w:p w14:paraId="51A1292F" w14:textId="77777777" w:rsidR="007A023D" w:rsidRPr="00C26EA9" w:rsidRDefault="007A023D" w:rsidP="00FB6A34">
      <w:pPr>
        <w:pStyle w:val="Heading1"/>
        <w:jc w:val="center"/>
        <w:rPr>
          <w:rFonts w:ascii="Times New Roman" w:hAnsi="Times New Roman" w:cs="Times New Roman"/>
          <w:b/>
          <w:sz w:val="24"/>
          <w:szCs w:val="24"/>
        </w:rPr>
      </w:pPr>
    </w:p>
    <w:p w14:paraId="0FCD9F26" w14:textId="77777777" w:rsidR="007A023D" w:rsidRPr="00C26EA9" w:rsidRDefault="007A023D" w:rsidP="00FB6A34">
      <w:pPr>
        <w:pStyle w:val="Heading1"/>
        <w:jc w:val="center"/>
        <w:rPr>
          <w:rFonts w:ascii="Times New Roman" w:hAnsi="Times New Roman" w:cs="Times New Roman"/>
          <w:b/>
          <w:sz w:val="24"/>
          <w:szCs w:val="24"/>
        </w:rPr>
      </w:pPr>
    </w:p>
    <w:p w14:paraId="14A600D3" w14:textId="77777777" w:rsidR="007A023D" w:rsidRPr="00C26EA9" w:rsidRDefault="007A023D" w:rsidP="00FB6A34">
      <w:pPr>
        <w:pStyle w:val="Heading1"/>
        <w:jc w:val="center"/>
        <w:rPr>
          <w:rFonts w:ascii="Times New Roman" w:hAnsi="Times New Roman" w:cs="Times New Roman"/>
          <w:b/>
          <w:sz w:val="24"/>
          <w:szCs w:val="24"/>
        </w:rPr>
      </w:pPr>
    </w:p>
    <w:p w14:paraId="5681C18F" w14:textId="77777777" w:rsidR="007A023D" w:rsidRPr="00C26EA9" w:rsidRDefault="007A023D" w:rsidP="007A023D">
      <w:pPr>
        <w:rPr>
          <w:lang w:val="en"/>
        </w:rPr>
      </w:pPr>
    </w:p>
    <w:p w14:paraId="45947363" w14:textId="77777777" w:rsidR="007A023D" w:rsidRPr="00C26EA9" w:rsidRDefault="007A023D" w:rsidP="007A023D">
      <w:pPr>
        <w:rPr>
          <w:lang w:val="en"/>
        </w:rPr>
      </w:pPr>
    </w:p>
    <w:p w14:paraId="198F58A8" w14:textId="77777777" w:rsidR="007A023D" w:rsidRPr="00C26EA9" w:rsidRDefault="007A023D" w:rsidP="007A023D">
      <w:pPr>
        <w:rPr>
          <w:lang w:val="en"/>
        </w:rPr>
      </w:pPr>
    </w:p>
    <w:p w14:paraId="0000007D" w14:textId="788BE4D1" w:rsidR="00611012" w:rsidRPr="00C26EA9" w:rsidRDefault="00B8230E" w:rsidP="007A023D">
      <w:pPr>
        <w:pStyle w:val="Heading1"/>
        <w:spacing w:line="480" w:lineRule="auto"/>
        <w:jc w:val="center"/>
        <w:rPr>
          <w:b/>
        </w:rPr>
      </w:pPr>
      <w:bookmarkStart w:id="19" w:name="_Toc143074719"/>
      <w:r w:rsidRPr="00C26EA9">
        <w:rPr>
          <w:rFonts w:ascii="Times New Roman" w:hAnsi="Times New Roman" w:cs="Times New Roman"/>
          <w:b/>
          <w:sz w:val="24"/>
          <w:szCs w:val="24"/>
        </w:rPr>
        <w:lastRenderedPageBreak/>
        <w:t>CHAPTER</w:t>
      </w:r>
      <w:r w:rsidR="00B0642C" w:rsidRPr="00C26EA9">
        <w:rPr>
          <w:rFonts w:ascii="Times New Roman" w:hAnsi="Times New Roman" w:cs="Times New Roman"/>
          <w:b/>
          <w:sz w:val="24"/>
          <w:szCs w:val="24"/>
        </w:rPr>
        <w:t xml:space="preserve"> </w:t>
      </w:r>
      <w:bookmarkEnd w:id="18"/>
      <w:r w:rsidR="00726EB1" w:rsidRPr="00C26EA9">
        <w:rPr>
          <w:rFonts w:ascii="Times New Roman" w:hAnsi="Times New Roman" w:cs="Times New Roman"/>
          <w:b/>
          <w:sz w:val="24"/>
          <w:szCs w:val="24"/>
        </w:rPr>
        <w:t>TWO</w:t>
      </w:r>
      <w:r w:rsidR="007A023D" w:rsidRPr="00C26EA9">
        <w:rPr>
          <w:rFonts w:ascii="Times New Roman" w:hAnsi="Times New Roman" w:cs="Times New Roman"/>
          <w:b/>
          <w:sz w:val="24"/>
          <w:szCs w:val="24"/>
        </w:rPr>
        <w:br/>
      </w:r>
      <w:r w:rsidR="007A023D" w:rsidRPr="00C26EA9">
        <w:rPr>
          <w:rFonts w:ascii="Times New Roman" w:hAnsi="Times New Roman" w:cs="Times New Roman"/>
          <w:b/>
          <w:bCs/>
          <w:sz w:val="24"/>
          <w:szCs w:val="24"/>
        </w:rPr>
        <w:t>THE PRESENT STUDY</w:t>
      </w:r>
      <w:bookmarkEnd w:id="19"/>
    </w:p>
    <w:p w14:paraId="39254594" w14:textId="7FAA693A" w:rsidR="00590EE8" w:rsidRPr="00C26EA9" w:rsidRDefault="00590EE8" w:rsidP="007A023D">
      <w:pPr>
        <w:spacing w:line="480" w:lineRule="auto"/>
        <w:ind w:firstLine="720"/>
      </w:pPr>
      <w:bookmarkStart w:id="20" w:name="_4d34og8" w:colFirst="0" w:colLast="0"/>
      <w:bookmarkEnd w:id="20"/>
      <w:r w:rsidRPr="00C26EA9">
        <w:t>The proposed dissertation study was designed to develop and validate a theoretically informed self-report measure of emotion regulation processes (Emotion Regulation Process Scale for Children; ERPS-C) in middle childhood. The aim of the current investigation was to address several limitations pertaining to the measurement of emotion regulation. First, the proposed measure strives to assess several emotion regulation strategies representative of the various domains of emotion regulation processes. Existing measures often assess only two or three categories of emotion regulation strategies (e.g., the ERQ-CA assessing expressive suppression and cognitive reappraisal only), despite the recognition of other emotion regulation processes. Second, the proposed measure was designed to incorporate Gross’s Process Model of emotion regulation, accounting for the five steps of the emotion regulation process and their related strategies (Gross, 1998; 2015). Existing measures often organize strategies into adaptive and maladaptive factor structures, without integrating a more comprehensive framework. This framework has been established in the literature on emotion regulation across the lifespan, but few studies have examined its proficiency in capturing emotion regulation within a specific developmental age group. Finally, the proposed measure was developed and validated in a sample of third and fourth grade children, ranging from approximately eight to ten years old. Existing self-report measures available for children of this age are limited, though this period is a critical developmental range in which many regulatory strategies may emerge and be utilized in increasingly complex social contexts</w:t>
      </w:r>
      <w:r w:rsidR="00FD43A9">
        <w:t xml:space="preserve"> (</w:t>
      </w:r>
      <w:r w:rsidR="00FD43A9" w:rsidRPr="00C26EA9">
        <w:t>Gullone, Hughes, King, &amp; Tonge, 2010</w:t>
      </w:r>
      <w:r w:rsidR="00FD43A9">
        <w:t>)</w:t>
      </w:r>
      <w:r w:rsidRPr="00C26EA9">
        <w:t xml:space="preserve">. As such, this study aims to validate a measure developmentally appropriate for young school-age children.  </w:t>
      </w:r>
    </w:p>
    <w:p w14:paraId="65EB1801" w14:textId="77777777" w:rsidR="00590EE8" w:rsidRPr="00C26EA9" w:rsidRDefault="00590EE8" w:rsidP="00590EE8">
      <w:pPr>
        <w:spacing w:line="480" w:lineRule="auto"/>
        <w:ind w:firstLine="720"/>
      </w:pPr>
      <w:r w:rsidRPr="00C26EA9">
        <w:rPr>
          <w:b/>
          <w:bCs/>
        </w:rPr>
        <w:lastRenderedPageBreak/>
        <w:t>Goal 1.</w:t>
      </w:r>
      <w:r w:rsidRPr="00C26EA9">
        <w:t xml:space="preserve"> The first project goal was to validate the ERPS-C in a large sample of elementary school-aged children and to examine the psychometric properties of the measure. The internal structure of the ERPS-C was examined, with the goal of replicating a specified thirteen-factor structure (Process Model; Gross, 1998; 2015) explicated in Figure 1, via confirmatory factor analysis (CFA). The proposed CFA model is displayed in Figure 2.</w:t>
      </w:r>
    </w:p>
    <w:p w14:paraId="0704C505" w14:textId="77777777" w:rsidR="00590EE8" w:rsidRPr="00C26EA9" w:rsidRDefault="00590EE8" w:rsidP="00590EE8">
      <w:pPr>
        <w:spacing w:line="480" w:lineRule="auto"/>
        <w:ind w:firstLine="720"/>
        <w:rPr>
          <w:bCs/>
        </w:rPr>
      </w:pPr>
      <w:r w:rsidRPr="00C26EA9">
        <w:rPr>
          <w:b/>
          <w:bCs/>
        </w:rPr>
        <w:t>Goal 2.</w:t>
      </w:r>
      <w:r w:rsidRPr="00C26EA9">
        <w:t xml:space="preserve"> Second, this project intended to establish the criterion validity of the ERPS-C by examining whether emotion regulations processes measured by the ERPS-C are associated with other established measures of emotion regulation. To evaluate the criterion validity of the ERPS-C, we investigated its relation to the Emotion Regulation Checklist (ERC; parent-report; </w:t>
      </w:r>
      <w:r w:rsidRPr="00C26EA9">
        <w:rPr>
          <w:bCs/>
        </w:rPr>
        <w:t>Shields &amp; Cicchetti, 1997</w:t>
      </w:r>
      <w:r w:rsidRPr="00C26EA9">
        <w:t xml:space="preserve">) and the Emotion Regulation Questionnaire for Children and Adolescents (ERQ-CA; self-report; </w:t>
      </w:r>
      <w:r w:rsidRPr="00C26EA9">
        <w:rPr>
          <w:bCs/>
        </w:rPr>
        <w:t xml:space="preserve">Gullone &amp; Taffe, 2012). Overall, we expected positive associations between the adaptive strategies on the ERC and ERQ-CA (i.e., emotion regulation, cognitive reappraisal) and the ERPS-C (i.e., problem solving, cognitive reappraisal). We also expected positive associations between the maladaptive strategies on the ERC and ERQ-CA (i.e., negative lability, expressive suppression) and the ERPS-C (i.e., rumination, suppression). </w:t>
      </w:r>
    </w:p>
    <w:p w14:paraId="5D06FE72" w14:textId="77777777" w:rsidR="00590EE8" w:rsidRPr="00C26EA9" w:rsidRDefault="00590EE8" w:rsidP="00590EE8">
      <w:pPr>
        <w:spacing w:line="480" w:lineRule="auto"/>
        <w:ind w:firstLine="720"/>
        <w:rPr>
          <w:bCs/>
        </w:rPr>
      </w:pPr>
      <w:r w:rsidRPr="00C26EA9">
        <w:rPr>
          <w:bCs/>
        </w:rPr>
        <w:t>This project also intended to establish the convergent validity of the ERPS-C by examining associations between subfactors of the proposed measure and several other measures of psychological and social functioning. As suggested by extant literature, we expected problem solving, reappraisal, and perspective taking (subfactors of the proposed ERPS-C measure) to be positively associated with self-reports of coping skills, positive emotions, and healthy social functioning. We expected problem solving, reappraisal, and perspective taking to be negatively associated with self-reports of anxiety, depressive symptoms, and negative emotions. Conversely, we expected rumination and suppression to be negatively associated with self-</w:t>
      </w:r>
      <w:r w:rsidRPr="00C26EA9">
        <w:rPr>
          <w:bCs/>
        </w:rPr>
        <w:lastRenderedPageBreak/>
        <w:t xml:space="preserve">reports of coping skills, positive emotions, and peer relationships. We expected problem solving, reappraisal, and perspective taking to be positively associated with self-reports of anxiety, depressive symptoms, and negative emotions. The ERPS-C also strives to expand examination of relationships between emotion regulation strategies and related outcomes that have not been previously examined; we expected that situation selection strategies and distraction strategies would also be negatively associated with self-reports of anxiety, depressive symptoms, and negative emotions and positively associated with self-reports of coping skills, positive emotions, and peer relationships. </w:t>
      </w:r>
    </w:p>
    <w:p w14:paraId="705C4D01" w14:textId="77777777" w:rsidR="00590EE8" w:rsidRPr="00C26EA9" w:rsidRDefault="00590EE8" w:rsidP="00590EE8">
      <w:pPr>
        <w:spacing w:line="480" w:lineRule="auto"/>
        <w:ind w:firstLine="720"/>
      </w:pPr>
      <w:r w:rsidRPr="00C26EA9">
        <w:rPr>
          <w:b/>
        </w:rPr>
        <w:t>Goal 3.</w:t>
      </w:r>
      <w:r w:rsidRPr="00C26EA9">
        <w:rPr>
          <w:bCs/>
        </w:rPr>
        <w:t xml:space="preserve"> Third, this study aimed to examine the predictive validity of the ERPS-C by examining its longitudinal measurement invariance and determining whether scores on any specific subfactors of the ERPS-C at an initial timepoint would emerge as significant predictors of other measures of social and psychological functioning. Previous studies have indicated that the use of certain adaptive or maladaptive emotion regulation strategies is predictive of changes in internalizing symptoms (</w:t>
      </w:r>
      <w:r w:rsidRPr="00C26EA9">
        <w:t>Aldao, Nolen-Hoeksema, &amp; Schweizer, 2010; Nolen-Hoeksema, Stice, Wade, &amp; Bohon, 2007</w:t>
      </w:r>
      <w:r w:rsidRPr="00C26EA9">
        <w:rPr>
          <w:bCs/>
        </w:rPr>
        <w:t xml:space="preserve">). As such, we also expected that endorsement of utilizing ERPS-C subfactors problem solving and reappraisal would emerge as negative predictors of anxiety and depressive symptoms. Alternatively, we expected that endorsement of ERPS-C subfactors rumination and suppression would emerge as positive predictors of anxiety and depressive symptoms. </w:t>
      </w:r>
    </w:p>
    <w:p w14:paraId="0DF3896F" w14:textId="211AE886" w:rsidR="00483B46" w:rsidRPr="00C26EA9" w:rsidRDefault="00483B46" w:rsidP="00806466">
      <w:pPr>
        <w:spacing w:line="480" w:lineRule="auto"/>
        <w:ind w:firstLine="720"/>
        <w:rPr>
          <w:bCs/>
        </w:rPr>
      </w:pPr>
    </w:p>
    <w:p w14:paraId="01208F75" w14:textId="77777777" w:rsidR="00483B46" w:rsidRPr="00C26EA9" w:rsidRDefault="00483B46" w:rsidP="00806466">
      <w:pPr>
        <w:spacing w:line="480" w:lineRule="auto"/>
        <w:ind w:firstLine="720"/>
        <w:rPr>
          <w:bCs/>
        </w:rPr>
      </w:pPr>
    </w:p>
    <w:p w14:paraId="04F7CD24" w14:textId="77777777" w:rsidR="001E3F0A" w:rsidRPr="00C26EA9" w:rsidRDefault="001E3F0A" w:rsidP="00590EE8">
      <w:pPr>
        <w:spacing w:line="480" w:lineRule="auto"/>
        <w:rPr>
          <w:bCs/>
        </w:rPr>
      </w:pPr>
    </w:p>
    <w:p w14:paraId="00000085" w14:textId="3D5CC16B" w:rsidR="00611012" w:rsidRPr="00C26EA9" w:rsidRDefault="00B8230E" w:rsidP="00726EB1">
      <w:pPr>
        <w:pStyle w:val="Heading1"/>
        <w:spacing w:before="0" w:after="0" w:line="480" w:lineRule="auto"/>
        <w:jc w:val="center"/>
        <w:rPr>
          <w:rFonts w:ascii="Times New Roman" w:hAnsi="Times New Roman" w:cs="Times New Roman"/>
          <w:b/>
          <w:sz w:val="24"/>
          <w:szCs w:val="24"/>
        </w:rPr>
      </w:pPr>
      <w:bookmarkStart w:id="21" w:name="_t0ar5v46cjmp" w:colFirst="0" w:colLast="0"/>
      <w:bookmarkStart w:id="22" w:name="_Toc137745801"/>
      <w:bookmarkStart w:id="23" w:name="_Toc143074720"/>
      <w:bookmarkEnd w:id="21"/>
      <w:r w:rsidRPr="00C26EA9">
        <w:rPr>
          <w:rFonts w:ascii="Times New Roman" w:hAnsi="Times New Roman" w:cs="Times New Roman"/>
          <w:b/>
          <w:sz w:val="24"/>
          <w:szCs w:val="24"/>
        </w:rPr>
        <w:lastRenderedPageBreak/>
        <w:t>CHAPTER</w:t>
      </w:r>
      <w:r w:rsidR="00B0642C" w:rsidRPr="00C26EA9">
        <w:rPr>
          <w:rFonts w:ascii="Times New Roman" w:hAnsi="Times New Roman" w:cs="Times New Roman"/>
          <w:b/>
          <w:sz w:val="24"/>
          <w:szCs w:val="24"/>
        </w:rPr>
        <w:t xml:space="preserve"> </w:t>
      </w:r>
      <w:bookmarkEnd w:id="22"/>
      <w:r w:rsidR="00726EB1" w:rsidRPr="00C26EA9">
        <w:rPr>
          <w:rFonts w:ascii="Times New Roman" w:hAnsi="Times New Roman" w:cs="Times New Roman"/>
          <w:b/>
          <w:sz w:val="24"/>
          <w:szCs w:val="24"/>
        </w:rPr>
        <w:t>THREE</w:t>
      </w:r>
      <w:bookmarkEnd w:id="23"/>
    </w:p>
    <w:p w14:paraId="00000087" w14:textId="695112A1" w:rsidR="00611012" w:rsidRPr="00C26EA9" w:rsidRDefault="00590EE8" w:rsidP="00453DE5">
      <w:pPr>
        <w:spacing w:line="480" w:lineRule="auto"/>
        <w:jc w:val="center"/>
        <w:rPr>
          <w:b/>
        </w:rPr>
      </w:pPr>
      <w:r w:rsidRPr="00C26EA9">
        <w:rPr>
          <w:b/>
        </w:rPr>
        <w:t>METHOD</w:t>
      </w:r>
      <w:r w:rsidR="00547DDB">
        <w:rPr>
          <w:b/>
        </w:rPr>
        <w:t>O</w:t>
      </w:r>
      <w:r w:rsidRPr="00C26EA9">
        <w:rPr>
          <w:b/>
        </w:rPr>
        <w:t>LOGY</w:t>
      </w:r>
    </w:p>
    <w:p w14:paraId="69B2A680" w14:textId="77777777" w:rsidR="00590EE8" w:rsidRPr="00C26EA9" w:rsidRDefault="00590EE8" w:rsidP="00453DE5">
      <w:pPr>
        <w:spacing w:line="480" w:lineRule="auto"/>
        <w:rPr>
          <w:b/>
          <w:bCs/>
        </w:rPr>
      </w:pPr>
      <w:r w:rsidRPr="00C26EA9">
        <w:rPr>
          <w:b/>
          <w:bCs/>
        </w:rPr>
        <w:t>Procedure</w:t>
      </w:r>
    </w:p>
    <w:p w14:paraId="05AA6BB3" w14:textId="77777777" w:rsidR="00590EE8" w:rsidRPr="00C26EA9" w:rsidRDefault="00590EE8" w:rsidP="00453DE5">
      <w:pPr>
        <w:spacing w:line="480" w:lineRule="auto"/>
        <w:ind w:firstLine="720"/>
      </w:pPr>
      <w:r w:rsidRPr="00C26EA9">
        <w:t xml:space="preserve">Participants were recruited from third and fourth grade classrooms within six elementary schools in Knox County. Excluded from the study were (1) children in self-contained special education classes and (2) children with a pervasive developmental disorder whose pattern of symptoms would inhibit them from being able to accurately answer study questions. Data collection occurred at two time points, in the spring of one academic year and fall of the next academic year. The University Institutional Review Board approved the project prior to the start of data collection. After acquiring principal approval from each school, project information was sent to teachers; this information included a description of the purpose of the study and procedures for teacher distribution of materials to their students. Teachers sent home consent forms to all students in their classroom. Returned child assent and parent consent forms were required for participation in the project. </w:t>
      </w:r>
    </w:p>
    <w:p w14:paraId="75F2546B" w14:textId="77777777" w:rsidR="00590EE8" w:rsidRPr="00C26EA9" w:rsidRDefault="00590EE8" w:rsidP="00453DE5">
      <w:pPr>
        <w:spacing w:line="480" w:lineRule="auto"/>
        <w:ind w:firstLine="720"/>
      </w:pPr>
      <w:r w:rsidRPr="00C26EA9">
        <w:t xml:space="preserve">The first cohort of participating children completed questionnaires in the spring semester of 2022 and again in the fall semester of 2022. Due to low rates of returned consent forms in the first recruitment effort, permission was granted to recruit again in the fall semester for an additional cohort of participants who completed questionnaires only in the fall semester of 2022. Questionnaires were completed in groups overseen by trained research assistants who read all instructions and items aloud. Parents completed one set of demographic forms and study questionnaires via paper measure packets sent home by teachers in an envelope. The assessment procedure for consented children was identical in both spring and fall data collections. </w:t>
      </w:r>
    </w:p>
    <w:p w14:paraId="25BC2802" w14:textId="77777777" w:rsidR="009326E1" w:rsidRDefault="009326E1" w:rsidP="00453DE5">
      <w:pPr>
        <w:spacing w:line="480" w:lineRule="auto"/>
        <w:rPr>
          <w:b/>
          <w:bCs/>
        </w:rPr>
      </w:pPr>
    </w:p>
    <w:p w14:paraId="6C9D7505" w14:textId="3DA2B30F" w:rsidR="00590EE8" w:rsidRPr="00C26EA9" w:rsidRDefault="00590EE8" w:rsidP="00453DE5">
      <w:pPr>
        <w:spacing w:line="480" w:lineRule="auto"/>
        <w:rPr>
          <w:b/>
          <w:bCs/>
        </w:rPr>
      </w:pPr>
      <w:r w:rsidRPr="00C26EA9">
        <w:rPr>
          <w:b/>
          <w:bCs/>
        </w:rPr>
        <w:lastRenderedPageBreak/>
        <w:t>Participants</w:t>
      </w:r>
    </w:p>
    <w:p w14:paraId="6F9F2D16" w14:textId="77777777" w:rsidR="00590EE8" w:rsidRPr="00C26EA9" w:rsidRDefault="00590EE8" w:rsidP="00453DE5">
      <w:pPr>
        <w:spacing w:line="480" w:lineRule="auto"/>
        <w:ind w:firstLine="720"/>
      </w:pPr>
      <w:r w:rsidRPr="00C26EA9">
        <w:t>Data were collected from 308 third and fourth grade students across six public elementary schools in the southeastern United States. Participants were recruited in two different cohorts; Cohort 1 participated in a Time 1 data collection in the Spring and a Time 2 data collection in the Fall, while Cohort 2 participated only in a Time 1 data collection in the Fall. Cohort 1 was comprised of 196 students and Cohort 2 was comprised of 112 students. The total sample of participants were 45.4% male and 54.6% female. Participants were between the ages of 8 and 12 years (</w:t>
      </w:r>
      <w:r w:rsidRPr="00C26EA9">
        <w:rPr>
          <w:i/>
          <w:iCs/>
        </w:rPr>
        <w:t xml:space="preserve">M </w:t>
      </w:r>
      <w:r w:rsidRPr="00C26EA9">
        <w:t xml:space="preserve">= 9.53 years, SD = .714). The majority of participants identified as White (68.8%), followed by mixed race (10.4%), Black (10.1%), Hispanic (8.0), 2.4% (Asian), and less than 1% identified as other in the racial/ethnic category. There were minor differences in the demographic makeup of Cohorts 1 and 2, with Cohort 2 being less White (6.3% less) and less male (6.9% less). </w:t>
      </w:r>
    </w:p>
    <w:p w14:paraId="489190F7" w14:textId="77777777" w:rsidR="00590EE8" w:rsidRPr="00C26EA9" w:rsidRDefault="00590EE8" w:rsidP="00453DE5">
      <w:pPr>
        <w:spacing w:line="480" w:lineRule="auto"/>
        <w:rPr>
          <w:b/>
          <w:bCs/>
        </w:rPr>
      </w:pPr>
      <w:r w:rsidRPr="00C26EA9">
        <w:rPr>
          <w:b/>
          <w:bCs/>
        </w:rPr>
        <w:t>Measures</w:t>
      </w:r>
    </w:p>
    <w:p w14:paraId="137323D5" w14:textId="77777777" w:rsidR="00590EE8" w:rsidRPr="00C26EA9" w:rsidRDefault="00590EE8" w:rsidP="00453DE5">
      <w:pPr>
        <w:spacing w:line="480" w:lineRule="auto"/>
        <w:ind w:firstLine="720"/>
      </w:pPr>
      <w:r w:rsidRPr="00C26EA9">
        <w:rPr>
          <w:b/>
          <w:bCs/>
        </w:rPr>
        <w:t xml:space="preserve">Development of Proposed Measure (ERPS-C). </w:t>
      </w:r>
      <w:r w:rsidRPr="00C26EA9">
        <w:t xml:space="preserve">The newly developed Emotion Regulation Process Scale for Children (ERPS-C) aims to assess the use of emotion regulation strategies across antecedent-focused and response-focused domains. This measure was developed by the principal investigator via extensive review of the literature on the Process Model (Gross, 1998; 2015) of emotion regulation and additional empirical studies examining the model’s use in organizing the identification and implementation of various emotion regulation strategies (Allen &amp; Windsor, 2019; Gullone, Hughes, King &amp; Tonge, 2010; Webb, Miles, &amp; Sheeran, 2012). Categorization of strategies within Gross’s process categories and descriptions of strategies were crafted based on existing descriptions. Expert feedback was elicited from other </w:t>
      </w:r>
      <w:r w:rsidRPr="00C26EA9">
        <w:lastRenderedPageBreak/>
        <w:t xml:space="preserve">expert researchers in the field of child development and psychopathology; feedback on measure structure, language, and items was discussed and integrated as the lead researchers saw fit. </w:t>
      </w:r>
    </w:p>
    <w:p w14:paraId="43325C86" w14:textId="77777777" w:rsidR="00590EE8" w:rsidRPr="00C26EA9" w:rsidRDefault="00590EE8" w:rsidP="00590EE8">
      <w:pPr>
        <w:spacing w:line="480" w:lineRule="auto"/>
        <w:ind w:firstLine="720"/>
        <w:rPr>
          <w:b/>
          <w:bCs/>
        </w:rPr>
      </w:pPr>
      <w:r w:rsidRPr="00C26EA9">
        <w:t>The proposed initial draft of the ERPS-C measure is a 43-item measure assessing a child’s tendency to engage in situation selection, situation modification, attentional deployment, cognitive change, and response modulation in order to regulate the occurrence of negative affect. Items are rated on a 5-point scale from 1 (</w:t>
      </w:r>
      <w:r w:rsidRPr="00C26EA9">
        <w:rPr>
          <w:i/>
          <w:iCs/>
        </w:rPr>
        <w:t>Never</w:t>
      </w:r>
      <w:r w:rsidRPr="00C26EA9">
        <w:t>) to 5 (</w:t>
      </w:r>
      <w:r w:rsidRPr="00C26EA9">
        <w:rPr>
          <w:i/>
          <w:iCs/>
        </w:rPr>
        <w:t>Always</w:t>
      </w:r>
      <w:r w:rsidRPr="00C26EA9">
        <w:t>). The 43 items on this measure fall across 13 sub-categories of emotion regulation processes. Within situation selection is (1) avoidance of negative elicitation and (2) seeking of positive elicitation. Within situation modification is (3) active problem solving and (4) reflective problem solving. Within attentional deployment is (5) positive distraction, (6) neutral distraction, (7) rumination on feelings, and (8) rumination on situation. Within cognitive change is (9) reappraisal of feeling, (10) reappraisal of situation, and (11) perspective taking. Finally, within response modulation is (12) expressive suppression and (13) experiential suppression. Table 1 describes the specific strategies classified and defined within each regulatory process category.</w:t>
      </w:r>
    </w:p>
    <w:p w14:paraId="7E1458B8" w14:textId="77777777" w:rsidR="00590EE8" w:rsidRPr="00C26EA9" w:rsidRDefault="00590EE8" w:rsidP="00590EE8">
      <w:pPr>
        <w:spacing w:line="480" w:lineRule="auto"/>
        <w:ind w:firstLine="720"/>
        <w:rPr>
          <w:bCs/>
        </w:rPr>
      </w:pPr>
      <w:r w:rsidRPr="00C26EA9">
        <w:rPr>
          <w:b/>
          <w:bCs/>
        </w:rPr>
        <w:t xml:space="preserve">Emotion regulation (parent-report). </w:t>
      </w:r>
      <w:r w:rsidRPr="00C26EA9">
        <w:rPr>
          <w:bCs/>
        </w:rPr>
        <w:t>The Emotion Regulation Checklist (ERC; Shields &amp; Cicchetti, 1997) is a 24-item parent-report measure of children’s self-regulation. Items are rated on a 4-point scale from 1 (</w:t>
      </w:r>
      <w:r w:rsidRPr="00C26EA9">
        <w:rPr>
          <w:bCs/>
          <w:i/>
          <w:iCs/>
        </w:rPr>
        <w:t xml:space="preserve">Never) </w:t>
      </w:r>
      <w:r w:rsidRPr="00C26EA9">
        <w:rPr>
          <w:bCs/>
        </w:rPr>
        <w:t>to 4 (</w:t>
      </w:r>
      <w:r w:rsidRPr="00C26EA9">
        <w:rPr>
          <w:bCs/>
          <w:i/>
          <w:iCs/>
        </w:rPr>
        <w:t>almost always</w:t>
      </w:r>
      <w:r w:rsidRPr="00C26EA9">
        <w:rPr>
          <w:bCs/>
        </w:rPr>
        <w:t xml:space="preserve">) and assess a child’s use of emotion regulation as well as their emotional negativity and lability. Previous studies have found the ERC has acceptable internal consistency and validity (Shields &amp; Cicchetti, 1997). </w:t>
      </w:r>
    </w:p>
    <w:p w14:paraId="6D9C7517" w14:textId="77777777" w:rsidR="00590EE8" w:rsidRPr="00C26EA9" w:rsidRDefault="00590EE8" w:rsidP="00590EE8">
      <w:pPr>
        <w:spacing w:line="480" w:lineRule="auto"/>
        <w:ind w:firstLine="720"/>
        <w:rPr>
          <w:bCs/>
        </w:rPr>
      </w:pPr>
      <w:r w:rsidRPr="00C26EA9">
        <w:rPr>
          <w:b/>
          <w:bCs/>
        </w:rPr>
        <w:t xml:space="preserve">Emotion regulation (child-report). </w:t>
      </w:r>
      <w:r w:rsidRPr="00C26EA9">
        <w:rPr>
          <w:bCs/>
        </w:rPr>
        <w:t>The Emotion Regulation Questionnaire for Children and Adolescents (ERQ-CA; Gullone &amp; Taffe, 2012) is a 10-item self-report questionnaire measuring a child’s tendency to use expressive suppression and cognitive reappraisal as methods of regulating their emotions. Items are rated on a 5-point scale from 1 (</w:t>
      </w:r>
      <w:r w:rsidRPr="00C26EA9">
        <w:rPr>
          <w:bCs/>
          <w:i/>
          <w:iCs/>
        </w:rPr>
        <w:t>completely disagree</w:t>
      </w:r>
      <w:r w:rsidRPr="00C26EA9">
        <w:rPr>
          <w:bCs/>
        </w:rPr>
        <w:t xml:space="preserve">) to 5 </w:t>
      </w:r>
      <w:r w:rsidRPr="00C26EA9">
        <w:rPr>
          <w:bCs/>
        </w:rPr>
        <w:lastRenderedPageBreak/>
        <w:t>(</w:t>
      </w:r>
      <w:r w:rsidRPr="00C26EA9">
        <w:rPr>
          <w:bCs/>
          <w:i/>
          <w:iCs/>
        </w:rPr>
        <w:t>completely agree)</w:t>
      </w:r>
      <w:r w:rsidRPr="00C26EA9">
        <w:rPr>
          <w:bCs/>
        </w:rPr>
        <w:t xml:space="preserve">. Previous studies have found satisfactory internal consistency for both subscales as well as sound construct and convergent validity (Gullone &amp; Taffe, 2012; Gullone, Hughes, King, &amp; Tonge, 2010). </w:t>
      </w:r>
    </w:p>
    <w:p w14:paraId="2644E2ED" w14:textId="77777777" w:rsidR="00590EE8" w:rsidRPr="00C26EA9" w:rsidRDefault="00590EE8" w:rsidP="00590EE8">
      <w:pPr>
        <w:spacing w:line="480" w:lineRule="auto"/>
        <w:ind w:firstLine="720"/>
        <w:rPr>
          <w:bCs/>
        </w:rPr>
      </w:pPr>
      <w:r w:rsidRPr="00C26EA9">
        <w:rPr>
          <w:b/>
        </w:rPr>
        <w:t xml:space="preserve">Coping skills. </w:t>
      </w:r>
      <w:r w:rsidRPr="00C26EA9">
        <w:rPr>
          <w:bCs/>
        </w:rPr>
        <w:t>The Self-Report Coping Measure- Child Version (Causey &amp; Dubow, 1992) is a 34-item measure that examines a child’s use of problem solving, social support seeking, internalizing habits, externalizing habits, and distancing habits in response to stressful situations. Items are scored on a 5-point scale from 1 (</w:t>
      </w:r>
      <w:r w:rsidRPr="00C26EA9">
        <w:rPr>
          <w:bCs/>
          <w:i/>
          <w:iCs/>
        </w:rPr>
        <w:t xml:space="preserve">Never) </w:t>
      </w:r>
      <w:r w:rsidRPr="00C26EA9">
        <w:rPr>
          <w:bCs/>
        </w:rPr>
        <w:t>to 5 (</w:t>
      </w:r>
      <w:r w:rsidRPr="00C26EA9">
        <w:rPr>
          <w:bCs/>
          <w:i/>
          <w:iCs/>
        </w:rPr>
        <w:t>Always</w:t>
      </w:r>
      <w:r w:rsidRPr="00C26EA9">
        <w:rPr>
          <w:bCs/>
        </w:rPr>
        <w:t>). Previous studies have found satisfactory internal consistency across all subscales in addition to adequate construct validity (Causey &amp; Dubow, 1992).</w:t>
      </w:r>
    </w:p>
    <w:p w14:paraId="3BC26368" w14:textId="77777777" w:rsidR="00590EE8" w:rsidRPr="00C26EA9" w:rsidRDefault="00590EE8" w:rsidP="00590EE8">
      <w:pPr>
        <w:spacing w:line="480" w:lineRule="auto"/>
        <w:ind w:firstLine="720"/>
      </w:pPr>
      <w:r w:rsidRPr="00C26EA9">
        <w:rPr>
          <w:b/>
          <w:bCs/>
        </w:rPr>
        <w:t xml:space="preserve">Internalizing distress. </w:t>
      </w:r>
      <w:r w:rsidRPr="00C26EA9">
        <w:t>The PROMIS-A-SF (8 items) assesses anxiety symptoms and the PROMIS-D-SF (8 items) assesses depressive symptoms. These measures come from the Patient-Reported Outcomes Measurement Information System (Irwin et al., 2010; Varni et al., 2013). Items are scored on a 5-point scale from 0 (</w:t>
      </w:r>
      <w:r w:rsidRPr="00C26EA9">
        <w:rPr>
          <w:i/>
          <w:iCs/>
        </w:rPr>
        <w:t>Never</w:t>
      </w:r>
      <w:r w:rsidRPr="00C26EA9">
        <w:t>) to 4 (</w:t>
      </w:r>
      <w:r w:rsidRPr="00C26EA9">
        <w:rPr>
          <w:i/>
          <w:iCs/>
        </w:rPr>
        <w:t>Almost Always</w:t>
      </w:r>
      <w:r w:rsidRPr="00C26EA9">
        <w:t>) and averaged. PROMIS measures were developed using state-of-the-art procedures for item selection and have undergone rigorous psychometric validation demonstrating good reliability and validity (Irwin et al., 2010; Varni et al., 2013).</w:t>
      </w:r>
    </w:p>
    <w:p w14:paraId="2B6C674C" w14:textId="77777777" w:rsidR="00590EE8" w:rsidRPr="00C26EA9" w:rsidRDefault="00590EE8" w:rsidP="00590EE8">
      <w:pPr>
        <w:spacing w:line="480" w:lineRule="auto"/>
        <w:ind w:firstLine="720"/>
      </w:pPr>
      <w:r w:rsidRPr="00C26EA9">
        <w:rPr>
          <w:b/>
          <w:bCs/>
        </w:rPr>
        <w:t xml:space="preserve">Reactive aggression. </w:t>
      </w:r>
      <w:r w:rsidRPr="00C26EA9">
        <w:t>A modified version of the Reactive Proactive Aggression Questionnaire (RPQ; Raine et al., 2006) measures reactive aggression and externalizing behaviors. The 11 items that make up the reactive aggression subscale will be sued for this study, with one item’s language being modified to fit the developmental level of our sample. The subscale will measure a child’s self-report of how often they engage in aggressive and externalized behavior in response to a perceived threat or provocation. Items are scored on a 5-point scale from 1 (</w:t>
      </w:r>
      <w:r w:rsidRPr="00C26EA9">
        <w:rPr>
          <w:i/>
          <w:iCs/>
        </w:rPr>
        <w:t xml:space="preserve">Never) </w:t>
      </w:r>
      <w:r w:rsidRPr="00C26EA9">
        <w:t>to 5 (</w:t>
      </w:r>
      <w:r w:rsidRPr="00C26EA9">
        <w:rPr>
          <w:i/>
          <w:iCs/>
        </w:rPr>
        <w:t>Almost Always</w:t>
      </w:r>
      <w:r w:rsidRPr="00C26EA9">
        <w:t xml:space="preserve">). The RPQ has proven to be a reliable and valid </w:t>
      </w:r>
      <w:r w:rsidRPr="00C26EA9">
        <w:lastRenderedPageBreak/>
        <w:t>measure of proactive and reactive aggression in child and adolescent samples (Raine et al., 2006).</w:t>
      </w:r>
    </w:p>
    <w:p w14:paraId="78C39244" w14:textId="77777777" w:rsidR="00590EE8" w:rsidRPr="00C26EA9" w:rsidRDefault="00590EE8" w:rsidP="00590EE8">
      <w:pPr>
        <w:spacing w:line="480" w:lineRule="auto"/>
        <w:ind w:firstLine="720"/>
      </w:pPr>
      <w:r w:rsidRPr="00C26EA9">
        <w:rPr>
          <w:b/>
          <w:bCs/>
        </w:rPr>
        <w:t xml:space="preserve">Positive and negative emotions. </w:t>
      </w:r>
      <w:r w:rsidRPr="00C26EA9">
        <w:t xml:space="preserve">The Positive and Negative Affect Questionnaire-Child (PANAS-C, 20 items; Lauren et al., 1999; Watson, Clark, &amp; Tellegen, 1988) measures the presence of positive and negative emotions. Children are provided with 20 emotion words (10 positive, 10 negative). Items are scored on a 5-point scale from </w:t>
      </w:r>
      <w:r w:rsidRPr="00C26EA9">
        <w:rPr>
          <w:i/>
          <w:iCs/>
        </w:rPr>
        <w:t>Very Slightly</w:t>
      </w:r>
      <w:r w:rsidRPr="00C26EA9">
        <w:t xml:space="preserve"> or </w:t>
      </w:r>
      <w:r w:rsidRPr="00C26EA9">
        <w:rPr>
          <w:i/>
          <w:iCs/>
        </w:rPr>
        <w:t xml:space="preserve">Not at All </w:t>
      </w:r>
      <w:r w:rsidRPr="00C26EA9">
        <w:t xml:space="preserve">to </w:t>
      </w:r>
      <w:r w:rsidRPr="00C26EA9">
        <w:rPr>
          <w:i/>
          <w:iCs/>
        </w:rPr>
        <w:t>A lot</w:t>
      </w:r>
      <w:r w:rsidRPr="00C26EA9">
        <w:t xml:space="preserve"> and children are asked to respond with how much they have felt this way [specific emotion] in the past few weeks. Previous studies have found satisfactory internal consistency for both the positive and negative affect subscales; adequate convergent validity has also been established (Hughes &amp; Kendall, 2009; Lawlor et al., 2014; Schonert-Reichl &amp; Lawlor, 2010).</w:t>
      </w:r>
    </w:p>
    <w:p w14:paraId="01CF3BBC" w14:textId="77777777" w:rsidR="00590EE8" w:rsidRPr="00C26EA9" w:rsidRDefault="00590EE8" w:rsidP="00590EE8">
      <w:pPr>
        <w:spacing w:line="480" w:lineRule="auto"/>
        <w:ind w:firstLine="720"/>
      </w:pPr>
      <w:r w:rsidRPr="00C26EA9">
        <w:rPr>
          <w:b/>
          <w:bCs/>
        </w:rPr>
        <w:t xml:space="preserve">Peer relationships. </w:t>
      </w:r>
      <w:r w:rsidRPr="00C26EA9">
        <w:t>The PROMIS-PR-SF (De-Walt et al., 2013) assesses peer relationship functioning. This measure comes from the Patient-Reported Outcomes Measurement Information System and is specifically designed to measure peer relationships. The 8-item self-report measure assesses friendship quality and peer acceptance. Items are rated on a 5-point scale from 1 (</w:t>
      </w:r>
      <w:r w:rsidRPr="00C26EA9">
        <w:rPr>
          <w:i/>
          <w:iCs/>
        </w:rPr>
        <w:t>Never</w:t>
      </w:r>
      <w:r w:rsidRPr="00C26EA9">
        <w:t>) to 5 (</w:t>
      </w:r>
      <w:r w:rsidRPr="00C26EA9">
        <w:rPr>
          <w:i/>
          <w:iCs/>
        </w:rPr>
        <w:t>Almost Always</w:t>
      </w:r>
      <w:r w:rsidRPr="00C26EA9">
        <w:t>). PROMIS measures were developed using state-of-the-art procedures for item selection and have undergone rigorous psychometric validation; the PROMIS-PR-SF has demonstrated acceptable reliability and validity (Devine et al., 2018; DeWalt et al., 2013).</w:t>
      </w:r>
    </w:p>
    <w:p w14:paraId="0CE1F790" w14:textId="77777777" w:rsidR="00A853EC" w:rsidRPr="00C26EA9" w:rsidRDefault="00A853EC" w:rsidP="00A853EC">
      <w:pPr>
        <w:spacing w:line="480" w:lineRule="auto"/>
        <w:ind w:firstLine="720"/>
        <w:rPr>
          <w:bCs/>
        </w:rPr>
      </w:pPr>
    </w:p>
    <w:p w14:paraId="5DEE146A" w14:textId="77777777" w:rsidR="00BE52DB" w:rsidRPr="00C26EA9" w:rsidRDefault="00BE52DB" w:rsidP="004F61A1">
      <w:pPr>
        <w:jc w:val="both"/>
        <w:rPr>
          <w:lang w:val="en"/>
        </w:rPr>
      </w:pPr>
    </w:p>
    <w:p w14:paraId="167C35D4" w14:textId="77777777" w:rsidR="004858A0" w:rsidRPr="00C26EA9" w:rsidRDefault="004858A0" w:rsidP="004F61A1">
      <w:pPr>
        <w:jc w:val="both"/>
        <w:rPr>
          <w:lang w:val="en"/>
        </w:rPr>
      </w:pPr>
    </w:p>
    <w:p w14:paraId="7DA63B70" w14:textId="77777777" w:rsidR="004858A0" w:rsidRPr="00C26EA9" w:rsidRDefault="004858A0" w:rsidP="004F61A1">
      <w:pPr>
        <w:jc w:val="both"/>
        <w:rPr>
          <w:lang w:val="en"/>
        </w:rPr>
      </w:pPr>
    </w:p>
    <w:p w14:paraId="112573DC" w14:textId="77777777" w:rsidR="004858A0" w:rsidRPr="00C26EA9" w:rsidRDefault="004858A0" w:rsidP="004F61A1">
      <w:pPr>
        <w:jc w:val="both"/>
        <w:rPr>
          <w:lang w:val="en"/>
        </w:rPr>
      </w:pPr>
    </w:p>
    <w:p w14:paraId="0DCFAFB5" w14:textId="77777777" w:rsidR="004858A0" w:rsidRPr="00C26EA9" w:rsidRDefault="004858A0" w:rsidP="004F61A1">
      <w:pPr>
        <w:jc w:val="both"/>
        <w:rPr>
          <w:lang w:val="en"/>
        </w:rPr>
      </w:pPr>
    </w:p>
    <w:p w14:paraId="4C9C0EB2" w14:textId="77777777" w:rsidR="004858A0" w:rsidRPr="00C26EA9" w:rsidRDefault="004858A0" w:rsidP="004F61A1">
      <w:pPr>
        <w:jc w:val="both"/>
        <w:rPr>
          <w:lang w:val="en"/>
        </w:rPr>
      </w:pPr>
    </w:p>
    <w:p w14:paraId="53EF42C8" w14:textId="77777777" w:rsidR="004858A0" w:rsidRPr="00C26EA9" w:rsidRDefault="004858A0" w:rsidP="004F61A1">
      <w:pPr>
        <w:jc w:val="both"/>
        <w:rPr>
          <w:lang w:val="en"/>
        </w:rPr>
      </w:pPr>
    </w:p>
    <w:p w14:paraId="00000099" w14:textId="1C3FD0F2" w:rsidR="00611012" w:rsidRPr="00C26EA9" w:rsidRDefault="00B8230E" w:rsidP="004F61A1">
      <w:pPr>
        <w:pStyle w:val="Heading1"/>
        <w:spacing w:before="0"/>
        <w:jc w:val="center"/>
        <w:rPr>
          <w:b/>
          <w:color w:val="000000" w:themeColor="text1"/>
        </w:rPr>
      </w:pPr>
      <w:bookmarkStart w:id="24" w:name="_17dp8vu" w:colFirst="0" w:colLast="0"/>
      <w:bookmarkStart w:id="25" w:name="_Toc137745802"/>
      <w:bookmarkStart w:id="26" w:name="_Toc143074721"/>
      <w:bookmarkEnd w:id="24"/>
      <w:r w:rsidRPr="00C26EA9">
        <w:rPr>
          <w:rFonts w:ascii="Times New Roman" w:hAnsi="Times New Roman" w:cs="Times New Roman"/>
          <w:b/>
          <w:color w:val="000000" w:themeColor="text1"/>
          <w:sz w:val="24"/>
          <w:szCs w:val="24"/>
        </w:rPr>
        <w:lastRenderedPageBreak/>
        <w:t>CHAPTER</w:t>
      </w:r>
      <w:r w:rsidR="00B0642C" w:rsidRPr="00C26EA9">
        <w:rPr>
          <w:rFonts w:ascii="Times New Roman" w:hAnsi="Times New Roman" w:cs="Times New Roman"/>
          <w:b/>
          <w:color w:val="000000" w:themeColor="text1"/>
          <w:sz w:val="24"/>
          <w:szCs w:val="24"/>
        </w:rPr>
        <w:t xml:space="preserve"> </w:t>
      </w:r>
      <w:bookmarkEnd w:id="25"/>
      <w:r w:rsidR="00726EB1" w:rsidRPr="00C26EA9">
        <w:rPr>
          <w:rFonts w:ascii="Times New Roman" w:hAnsi="Times New Roman" w:cs="Times New Roman"/>
          <w:b/>
          <w:color w:val="000000" w:themeColor="text1"/>
          <w:sz w:val="24"/>
          <w:szCs w:val="24"/>
        </w:rPr>
        <w:t>FOUR</w:t>
      </w:r>
      <w:bookmarkEnd w:id="26"/>
    </w:p>
    <w:p w14:paraId="0000009A" w14:textId="1FC69FAF" w:rsidR="00611012" w:rsidRPr="00C26EA9" w:rsidRDefault="00B0642C" w:rsidP="008D7CB1">
      <w:pPr>
        <w:spacing w:line="480" w:lineRule="auto"/>
        <w:jc w:val="center"/>
        <w:rPr>
          <w:b/>
          <w:color w:val="000000" w:themeColor="text1"/>
        </w:rPr>
      </w:pPr>
      <w:r w:rsidRPr="00C26EA9">
        <w:rPr>
          <w:b/>
          <w:color w:val="000000" w:themeColor="text1"/>
        </w:rPr>
        <w:t>DATA ANALYSIS</w:t>
      </w:r>
    </w:p>
    <w:p w14:paraId="0878A73D" w14:textId="77777777" w:rsidR="004858A0" w:rsidRPr="00C26EA9" w:rsidRDefault="004858A0" w:rsidP="004858A0">
      <w:pPr>
        <w:spacing w:line="480" w:lineRule="auto"/>
        <w:ind w:firstLine="720"/>
      </w:pPr>
      <w:r w:rsidRPr="00C26EA9">
        <w:t xml:space="preserve">Descriptive statistics for observed variables and correlations among primary study variables were estimated using SPSS 29; primary Confirmatory Factor Analyses (CFAs) and structural models were estimated using Mplus 8.8. As analyses were based on Likert-scale responses that produce categorical (ordinal) data (Rhemtulla, Brosseau-Liard, &amp; Savalei, 2012), robust weighted least-squares with mean and variance adjustment (WLSMV) estimator were used. This estimator is recommended when conducting confirmatory factor analysis with categorical data (Flora &amp; Curran, 2004; Muthén, Du Toit, &amp; Spisic, 1997); data containing missing values is listwise deleted. For confirmatory factor analyses, the factor identification method was used, setting the scale of each latent variance to 1.0 to obtain standardized estimates </w:t>
      </w:r>
      <w:r w:rsidRPr="00C26EA9">
        <w:fldChar w:fldCharType="begin"/>
      </w:r>
      <w:r w:rsidRPr="00C26EA9">
        <w:instrText xml:space="preserve"> ADDIN EN.CITE &lt;EndNote&gt;&lt;Cite&gt;&lt;Author&gt;Little&lt;/Author&gt;&lt;Year&gt;2006&lt;/Year&gt;&lt;RecNum&gt;596&lt;/RecNum&gt;&lt;DisplayText&gt;(T. D. Little, Slegers, &amp;amp; Card, 2006)&lt;/DisplayText&gt;&lt;record&gt;&lt;rec-number&gt;596&lt;/rec-number&gt;&lt;foreign-keys&gt;&lt;key app="EN" db-id="fa0xt59aetfwv0ev2aox5d2qxppdvda0tser" timestamp="1560522519"&gt;596&lt;/key&gt;&lt;/foreign-keys&gt;&lt;ref-type name="Journal Article"&gt;17&lt;/ref-type&gt;&lt;contributors&gt;&lt;authors&gt;&lt;author&gt;Little, T. D.&lt;/author&gt;&lt;author&gt;Slegers, David W.&lt;/author&gt;&lt;author&gt;Card, Noel A.&lt;/author&gt;&lt;/authors&gt;&lt;/contributors&gt;&lt;titles&gt;&lt;title&gt;A Non-arbitrary Method of Identifying and Scaling Latent Variables in SEM and MACS Models&lt;/title&gt;&lt;secondary-title&gt;Structural Equation Modeling: A Multidisciplinary Journal&lt;/secondary-title&gt;&lt;/titles&gt;&lt;periodical&gt;&lt;full-title&gt;Structural Equation Modeling: A Multidisciplinary Journal&lt;/full-title&gt;&lt;/periodical&gt;&lt;pages&gt;59-72&lt;/pages&gt;&lt;volume&gt;13&lt;/volume&gt;&lt;number&gt;1&lt;/number&gt;&lt;dates&gt;&lt;year&gt;2006&lt;/year&gt;&lt;pub-dates&gt;&lt;date&gt;2006/01/01&lt;/date&gt;&lt;/pub-dates&gt;&lt;/dates&gt;&lt;publisher&gt;Routledge&lt;/publisher&gt;&lt;isbn&gt;1070-5511&lt;/isbn&gt;&lt;urls&gt;&lt;related-urls&gt;&lt;url&gt;https://doi.org/10.1207/s15328007sem1301_3&lt;/url&gt;&lt;/related-urls&gt;&lt;/urls&gt;&lt;electronic-resource-num&gt;10.1207/s15328007sem1301_3&lt;/electronic-resource-num&gt;&lt;/record&gt;&lt;/Cite&gt;&lt;/EndNote&gt;</w:instrText>
      </w:r>
      <w:r w:rsidRPr="00C26EA9">
        <w:fldChar w:fldCharType="separate"/>
      </w:r>
      <w:r w:rsidRPr="00C26EA9">
        <w:rPr>
          <w:noProof/>
        </w:rPr>
        <w:t>(T. D. Little, Slegers, &amp; Card, 2006)</w:t>
      </w:r>
      <w:r w:rsidRPr="00C26EA9">
        <w:fldChar w:fldCharType="end"/>
      </w:r>
      <w:r w:rsidRPr="00C26EA9">
        <w:t xml:space="preserve">. Model fit for CFAs were evaluated using the criteria, CFI &gt; .90, RMSEA &lt; .08, and SRMR &lt; .08 </w:t>
      </w:r>
      <w:r w:rsidRPr="00C26EA9">
        <w:fldChar w:fldCharType="begin">
          <w:fldData xml:space="preserve">PEVuZE5vdGU+PENpdGU+PEF1dGhvcj5CZW50bGVyPC9BdXRob3I+PFllYXI+MTk5MDwvWWVhcj48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</w:fldData>
        </w:fldChar>
      </w:r>
      <w:r w:rsidRPr="00C26EA9">
        <w:instrText xml:space="preserve"> ADDIN EN.CITE </w:instrText>
      </w:r>
      <w:r w:rsidRPr="00C26EA9">
        <w:fldChar w:fldCharType="begin">
          <w:fldData xml:space="preserve">PEVuZE5vdGU+PENpdGU+PEF1dGhvcj5CZW50bGVyPC9BdXRob3I+PFllYXI+MTk5MDwvWWVhcj48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</w:fldData>
        </w:fldChar>
      </w:r>
      <w:r w:rsidRPr="00C26EA9">
        <w:instrText xml:space="preserve"> ADDIN EN.CITE.DATA </w:instrText>
      </w:r>
      <w:r w:rsidRPr="00C26EA9">
        <w:fldChar w:fldCharType="end"/>
      </w:r>
      <w:r w:rsidRPr="00C26EA9">
        <w:fldChar w:fldCharType="separate"/>
      </w:r>
      <w:r w:rsidRPr="00C26EA9">
        <w:rPr>
          <w:noProof/>
        </w:rPr>
        <w:t>(Bentler, 1990; T. A. Brown, 2015; Hu &amp; Bentler, 1999; T. D. Little, 2013)</w:t>
      </w:r>
      <w:r w:rsidRPr="00C26EA9">
        <w:fldChar w:fldCharType="end"/>
      </w:r>
      <w:r w:rsidRPr="00C26EA9">
        <w:t>.</w:t>
      </w:r>
    </w:p>
    <w:p w14:paraId="17B49393" w14:textId="77777777" w:rsidR="004858A0" w:rsidRPr="00C26EA9" w:rsidRDefault="004858A0" w:rsidP="004858A0">
      <w:pPr>
        <w:spacing w:line="480" w:lineRule="auto"/>
        <w:ind w:firstLine="720"/>
      </w:pPr>
      <w:r w:rsidRPr="00C26EA9">
        <w:t xml:space="preserve">To address Goal 1, confirmatory factor analysis was conducted to examine the measurement properties of the proposed model. Items measuring specific constructs were set to load onto latent constructs (proposed item subscales) informed by the theoretical model. The examination of modification indices indicated adjustments that could be made to the model to improve model fit. Specifically, proposed modifications with respect to correlating residuals between items with similar wording and items that appeared to load onto an additional factor. To address Goals 2 and 3 (establishment of convergent and predictive validity), confirmatory factor analyses and structural equation models were estimated to examine the cross-sectional and longitudinal associations between emotion regulation processes and measures of emotional, psychological, and social functioning. </w:t>
      </w:r>
    </w:p>
    <w:p w14:paraId="058E1BAA" w14:textId="77777777" w:rsidR="004858A0" w:rsidRPr="00C26EA9" w:rsidRDefault="004858A0" w:rsidP="004858A0">
      <w:pPr>
        <w:spacing w:line="480" w:lineRule="auto"/>
        <w:ind w:firstLine="720"/>
      </w:pPr>
      <w:r w:rsidRPr="00C26EA9">
        <w:lastRenderedPageBreak/>
        <w:t>For Goal 3, longitudinal CFA was utilized to examine the measurement invariance of the best fitting model to data from Cohort 1 across timepoints 1 and 2. This is done by continuously setting the equality of the measurement model parameters over time. First, the configural invariance model tested whether the same general pattern of factor loadings holds across time points. Next, the weak invariance model set corresponding factor loadings to be equal across time points. Finally, the strong invariance model equated corresponding factor loadings and thresholds to be equal across time points. At each level of invariance, the change in CFI and RMSEA were examined to determine whether there was a significant difference between the more and less restrictive model. Changes in CFI less than 0.01 and model RMSEA values falling within each other’s confidence interval were criteria for establishing each level of factorial invariance. To establish predictive validity of the ERPS-C, ten longitudinal structural equation models were estimated to examine whether scores on the latent factors of the ERPS-C at Time 1 significantly predicted changes in socioemotional constructs over time. ERPS-C subfactors and Time 1 scores on the dependent variable were simultaneously entered in regressions predicting Time 2 scores on the dependent variable. Confirmatory factor analysis models were estimated to establish factorial invariance of constructs over time prior to estimating SEM models following the same procedures outlined previously.</w:t>
      </w:r>
    </w:p>
    <w:p w14:paraId="37C7F125" w14:textId="77777777" w:rsidR="004858A0" w:rsidRPr="00C26EA9" w:rsidRDefault="004858A0" w:rsidP="004858A0">
      <w:pPr>
        <w:rPr>
          <w:b/>
        </w:rPr>
      </w:pPr>
      <w:r w:rsidRPr="00C26EA9">
        <w:rPr>
          <w:b/>
        </w:rPr>
        <w:t>Treatment of Missing Data</w:t>
      </w:r>
    </w:p>
    <w:p w14:paraId="0C7AEE9D" w14:textId="77777777" w:rsidR="004858A0" w:rsidRPr="00C26EA9" w:rsidRDefault="004858A0" w:rsidP="004858A0">
      <w:pPr>
        <w:spacing w:line="480" w:lineRule="auto"/>
        <w:ind w:firstLine="720"/>
      </w:pPr>
      <w:r w:rsidRPr="00C26EA9">
        <w:t xml:space="preserve">Across demographic and child report variables, approximately 10% of data was missing, with the percentage of missing data ranging from 0 to 10.7%. In the case of collected parent measures, approximately 56% of participant parents completed and returned parent-report emotion regulation measures. As such, models utilizing parent data were run utilizing a subsample (n = 171) of participants whose parents completed and returned their measures. There were no significant demographic differences between this subsample of participants in </w:t>
      </w:r>
      <w:r w:rsidRPr="00C26EA9">
        <w:lastRenderedPageBreak/>
        <w:t>comparison to the larger participant sample, aside from some difference in racial/ethnic makeup. The subsample of participants who turned in parent-report measures were 75.2% White, as opposed to the 68.8% White makeup of the entire sample.</w:t>
      </w:r>
    </w:p>
    <w:p w14:paraId="6AA48909" w14:textId="77777777" w:rsidR="00EE66A2" w:rsidRPr="00C26EA9" w:rsidRDefault="00EE66A2" w:rsidP="00EE66A2">
      <w:pPr>
        <w:rPr>
          <w:bCs/>
        </w:rPr>
      </w:pPr>
    </w:p>
    <w:p w14:paraId="75B95889" w14:textId="77777777" w:rsidR="004858A0" w:rsidRPr="00C26EA9" w:rsidRDefault="004858A0" w:rsidP="00EE66A2">
      <w:pPr>
        <w:rPr>
          <w:bCs/>
        </w:rPr>
      </w:pPr>
    </w:p>
    <w:p w14:paraId="5CD9E5C6" w14:textId="77777777" w:rsidR="004858A0" w:rsidRPr="00C26EA9" w:rsidRDefault="004858A0" w:rsidP="00EE66A2">
      <w:pPr>
        <w:rPr>
          <w:bCs/>
        </w:rPr>
      </w:pPr>
    </w:p>
    <w:p w14:paraId="6C85B272" w14:textId="77777777" w:rsidR="004858A0" w:rsidRPr="00C26EA9" w:rsidRDefault="004858A0" w:rsidP="00EE66A2">
      <w:pPr>
        <w:rPr>
          <w:bCs/>
        </w:rPr>
      </w:pPr>
    </w:p>
    <w:p w14:paraId="2419FBFE" w14:textId="77777777" w:rsidR="004858A0" w:rsidRPr="00C26EA9" w:rsidRDefault="004858A0" w:rsidP="00EE66A2">
      <w:pPr>
        <w:rPr>
          <w:bCs/>
        </w:rPr>
      </w:pPr>
    </w:p>
    <w:p w14:paraId="56A82337" w14:textId="77777777" w:rsidR="004858A0" w:rsidRPr="00C26EA9" w:rsidRDefault="004858A0" w:rsidP="00EE66A2">
      <w:pPr>
        <w:rPr>
          <w:bCs/>
        </w:rPr>
      </w:pPr>
    </w:p>
    <w:p w14:paraId="5DEEAAE1" w14:textId="77777777" w:rsidR="004858A0" w:rsidRPr="00C26EA9" w:rsidRDefault="004858A0" w:rsidP="00EE66A2">
      <w:pPr>
        <w:rPr>
          <w:bCs/>
        </w:rPr>
      </w:pPr>
    </w:p>
    <w:p w14:paraId="313966C1" w14:textId="77777777" w:rsidR="004858A0" w:rsidRPr="00C26EA9" w:rsidRDefault="004858A0" w:rsidP="00EE66A2">
      <w:pPr>
        <w:rPr>
          <w:bCs/>
        </w:rPr>
      </w:pPr>
    </w:p>
    <w:p w14:paraId="4B153F2B" w14:textId="77777777" w:rsidR="004858A0" w:rsidRPr="00C26EA9" w:rsidRDefault="004858A0" w:rsidP="00EE66A2">
      <w:pPr>
        <w:rPr>
          <w:bCs/>
        </w:rPr>
      </w:pPr>
    </w:p>
    <w:p w14:paraId="73462419" w14:textId="77777777" w:rsidR="004858A0" w:rsidRPr="00C26EA9" w:rsidRDefault="004858A0" w:rsidP="00EE66A2">
      <w:pPr>
        <w:rPr>
          <w:bCs/>
        </w:rPr>
      </w:pPr>
    </w:p>
    <w:p w14:paraId="12A92F38" w14:textId="77777777" w:rsidR="004858A0" w:rsidRPr="00C26EA9" w:rsidRDefault="004858A0" w:rsidP="00EE66A2">
      <w:pPr>
        <w:rPr>
          <w:bCs/>
        </w:rPr>
      </w:pPr>
    </w:p>
    <w:p w14:paraId="336C6497" w14:textId="77777777" w:rsidR="004858A0" w:rsidRPr="00C26EA9" w:rsidRDefault="004858A0" w:rsidP="00EE66A2">
      <w:pPr>
        <w:rPr>
          <w:bCs/>
        </w:rPr>
      </w:pPr>
    </w:p>
    <w:p w14:paraId="3C51DD21" w14:textId="77777777" w:rsidR="004858A0" w:rsidRPr="00C26EA9" w:rsidRDefault="004858A0" w:rsidP="00EE66A2">
      <w:pPr>
        <w:rPr>
          <w:bCs/>
        </w:rPr>
      </w:pPr>
    </w:p>
    <w:p w14:paraId="01172151" w14:textId="77777777" w:rsidR="004858A0" w:rsidRPr="00C26EA9" w:rsidRDefault="004858A0" w:rsidP="00EE66A2">
      <w:pPr>
        <w:rPr>
          <w:bCs/>
        </w:rPr>
      </w:pPr>
    </w:p>
    <w:p w14:paraId="2EB60B28" w14:textId="77777777" w:rsidR="004858A0" w:rsidRPr="00C26EA9" w:rsidRDefault="004858A0" w:rsidP="00EE66A2">
      <w:pPr>
        <w:rPr>
          <w:bCs/>
        </w:rPr>
      </w:pPr>
    </w:p>
    <w:p w14:paraId="000000B1" w14:textId="77777777" w:rsidR="00611012" w:rsidRPr="00C26EA9" w:rsidRDefault="00611012" w:rsidP="002218C6">
      <w:pPr>
        <w:spacing w:line="480" w:lineRule="auto"/>
        <w:rPr>
          <w:bCs/>
        </w:rPr>
        <w:sectPr w:rsidR="00611012" w:rsidRPr="00C26EA9" w:rsidSect="0032228B">
          <w:pgSz w:w="12240" w:h="15840"/>
          <w:pgMar w:top="1440" w:right="1440" w:bottom="1440" w:left="1440" w:header="720" w:footer="720" w:gutter="0"/>
          <w:pgNumType w:start="1"/>
          <w:cols w:space="720"/>
          <w:docGrid w:linePitch="326"/>
        </w:sectPr>
      </w:pPr>
    </w:p>
    <w:p w14:paraId="2636542A" w14:textId="77777777" w:rsidR="00FB4500" w:rsidRPr="00C26EA9" w:rsidRDefault="00FB4500">
      <w:pPr>
        <w:spacing w:line="480" w:lineRule="auto"/>
        <w:rPr>
          <w:bCs/>
        </w:rPr>
      </w:pPr>
    </w:p>
    <w:p w14:paraId="52B69374" w14:textId="77777777" w:rsidR="00AB1702" w:rsidRPr="00C26EA9" w:rsidRDefault="00AB1702">
      <w:pPr>
        <w:spacing w:line="480" w:lineRule="auto"/>
        <w:rPr>
          <w:bCs/>
        </w:rPr>
      </w:pPr>
    </w:p>
    <w:p w14:paraId="10DD75EF" w14:textId="77777777" w:rsidR="00AB1702" w:rsidRPr="00C26EA9" w:rsidRDefault="00AB1702">
      <w:pPr>
        <w:spacing w:line="480" w:lineRule="auto"/>
        <w:rPr>
          <w:bCs/>
        </w:rPr>
      </w:pPr>
    </w:p>
    <w:p w14:paraId="4CD37C6A" w14:textId="77777777" w:rsidR="00AB1702" w:rsidRPr="00C26EA9" w:rsidRDefault="00AB1702">
      <w:pPr>
        <w:spacing w:line="480" w:lineRule="auto"/>
        <w:rPr>
          <w:bCs/>
        </w:rPr>
      </w:pPr>
    </w:p>
    <w:p w14:paraId="4667C0CE" w14:textId="77777777" w:rsidR="00AB1702" w:rsidRPr="00C26EA9" w:rsidRDefault="00AB1702">
      <w:pPr>
        <w:spacing w:line="480" w:lineRule="auto"/>
        <w:rPr>
          <w:bCs/>
        </w:rPr>
      </w:pPr>
    </w:p>
    <w:p w14:paraId="33583CD0" w14:textId="77777777" w:rsidR="00AB1702" w:rsidRPr="00C26EA9" w:rsidRDefault="00AB1702">
      <w:pPr>
        <w:spacing w:line="480" w:lineRule="auto"/>
        <w:rPr>
          <w:bCs/>
        </w:rPr>
      </w:pPr>
    </w:p>
    <w:p w14:paraId="1A3B5EB5" w14:textId="77777777" w:rsidR="00AB1702" w:rsidRPr="00C26EA9" w:rsidRDefault="00AB1702">
      <w:pPr>
        <w:spacing w:line="480" w:lineRule="auto"/>
        <w:rPr>
          <w:bCs/>
        </w:rPr>
      </w:pPr>
    </w:p>
    <w:p w14:paraId="3CED987F" w14:textId="77777777" w:rsidR="00AB1702" w:rsidRPr="00C26EA9" w:rsidRDefault="00AB1702">
      <w:pPr>
        <w:spacing w:line="480" w:lineRule="auto"/>
        <w:rPr>
          <w:bCs/>
        </w:rPr>
      </w:pPr>
    </w:p>
    <w:p w14:paraId="657AFF26" w14:textId="77777777" w:rsidR="00AB1702" w:rsidRPr="00C26EA9" w:rsidRDefault="00AB1702">
      <w:pPr>
        <w:spacing w:line="480" w:lineRule="auto"/>
        <w:rPr>
          <w:bCs/>
        </w:rPr>
      </w:pPr>
    </w:p>
    <w:p w14:paraId="685D8347" w14:textId="77777777" w:rsidR="00AB1702" w:rsidRPr="00C26EA9" w:rsidRDefault="00AB1702">
      <w:pPr>
        <w:spacing w:line="480" w:lineRule="auto"/>
        <w:rPr>
          <w:bCs/>
        </w:rPr>
      </w:pPr>
    </w:p>
    <w:p w14:paraId="70D47CC1" w14:textId="77777777" w:rsidR="00726EB1" w:rsidRPr="00C26EA9" w:rsidRDefault="00726EB1">
      <w:pPr>
        <w:spacing w:line="480" w:lineRule="auto"/>
        <w:rPr>
          <w:bCs/>
        </w:rPr>
      </w:pPr>
    </w:p>
    <w:p w14:paraId="3EDFFA76" w14:textId="77777777" w:rsidR="00BE52DB" w:rsidRPr="00C26EA9" w:rsidRDefault="00BE52DB">
      <w:pPr>
        <w:spacing w:line="480" w:lineRule="auto"/>
        <w:rPr>
          <w:bCs/>
        </w:rPr>
      </w:pPr>
    </w:p>
    <w:p w14:paraId="000000B3" w14:textId="6D10DA3D" w:rsidR="00611012" w:rsidRPr="00C26EA9" w:rsidRDefault="00B8230E" w:rsidP="00453DE5">
      <w:pPr>
        <w:pStyle w:val="Heading1"/>
        <w:spacing w:before="0" w:after="0" w:line="480" w:lineRule="auto"/>
        <w:jc w:val="center"/>
        <w:rPr>
          <w:b/>
          <w:color w:val="000000" w:themeColor="text1"/>
        </w:rPr>
      </w:pPr>
      <w:bookmarkStart w:id="27" w:name="_Toc137745803"/>
      <w:bookmarkStart w:id="28" w:name="_Toc143074722"/>
      <w:r w:rsidRPr="00C26EA9">
        <w:rPr>
          <w:rFonts w:ascii="Times New Roman" w:hAnsi="Times New Roman" w:cs="Times New Roman"/>
          <w:b/>
          <w:color w:val="000000" w:themeColor="text1"/>
          <w:sz w:val="24"/>
          <w:szCs w:val="24"/>
        </w:rPr>
        <w:lastRenderedPageBreak/>
        <w:t>CHAPTER</w:t>
      </w:r>
      <w:r w:rsidR="00B0642C" w:rsidRPr="00C26EA9">
        <w:rPr>
          <w:rFonts w:ascii="Times New Roman" w:hAnsi="Times New Roman" w:cs="Times New Roman"/>
          <w:b/>
          <w:color w:val="000000" w:themeColor="text1"/>
          <w:sz w:val="24"/>
          <w:szCs w:val="24"/>
        </w:rPr>
        <w:t xml:space="preserve"> </w:t>
      </w:r>
      <w:bookmarkEnd w:id="27"/>
      <w:r w:rsidR="00726EB1" w:rsidRPr="00C26EA9">
        <w:rPr>
          <w:rFonts w:ascii="Times New Roman" w:hAnsi="Times New Roman" w:cs="Times New Roman"/>
          <w:b/>
          <w:color w:val="000000" w:themeColor="text1"/>
          <w:sz w:val="24"/>
          <w:szCs w:val="24"/>
        </w:rPr>
        <w:t>FIVE</w:t>
      </w:r>
      <w:bookmarkEnd w:id="28"/>
    </w:p>
    <w:p w14:paraId="000000B4" w14:textId="14E22E21" w:rsidR="00611012" w:rsidRPr="00C26EA9" w:rsidRDefault="00B0642C" w:rsidP="00453DE5">
      <w:pPr>
        <w:spacing w:line="480" w:lineRule="auto"/>
        <w:jc w:val="center"/>
        <w:rPr>
          <w:b/>
          <w:color w:val="000000" w:themeColor="text1"/>
        </w:rPr>
      </w:pPr>
      <w:r w:rsidRPr="00C26EA9">
        <w:rPr>
          <w:b/>
          <w:color w:val="000000" w:themeColor="text1"/>
        </w:rPr>
        <w:t xml:space="preserve">RESULTS </w:t>
      </w:r>
    </w:p>
    <w:p w14:paraId="0C3950C9" w14:textId="77777777" w:rsidR="004858A0" w:rsidRPr="00C26EA9" w:rsidRDefault="004858A0" w:rsidP="00453DE5">
      <w:pPr>
        <w:spacing w:line="480" w:lineRule="auto"/>
        <w:rPr>
          <w:b/>
          <w:bCs/>
        </w:rPr>
      </w:pPr>
      <w:r w:rsidRPr="00C26EA9">
        <w:rPr>
          <w:b/>
          <w:bCs/>
        </w:rPr>
        <w:t xml:space="preserve">Descriptive Statistics </w:t>
      </w:r>
    </w:p>
    <w:p w14:paraId="0DDCEFB0" w14:textId="77777777" w:rsidR="004858A0" w:rsidRPr="00C26EA9" w:rsidRDefault="004858A0" w:rsidP="00453DE5">
      <w:pPr>
        <w:spacing w:line="480" w:lineRule="auto"/>
        <w:ind w:firstLine="720"/>
      </w:pPr>
      <w:r w:rsidRPr="00C26EA9">
        <w:t>Descriptive statistics for observed variables in Cohorts 1 and 2 are presented in Table 2. Correlations among primary observed and latent study variables are presented in Table 3. Of note, participants identifying as female were significantly correlated with higher scores on the ERPS-C Rumination (</w:t>
      </w:r>
      <w:r w:rsidRPr="00C26EA9">
        <w:rPr>
          <w:i/>
          <w:iCs/>
        </w:rPr>
        <w:t>r</w:t>
      </w:r>
      <w:r w:rsidRPr="00C26EA9">
        <w:t xml:space="preserve"> = .236, </w:t>
      </w:r>
      <w:r w:rsidRPr="00C26EA9">
        <w:rPr>
          <w:i/>
          <w:iCs/>
        </w:rPr>
        <w:t>p</w:t>
      </w:r>
      <w:r w:rsidRPr="00C26EA9">
        <w:t xml:space="preserve"> &lt; .001), the ERPS-C Expressive Suppression (</w:t>
      </w:r>
      <w:r w:rsidRPr="00C26EA9">
        <w:rPr>
          <w:i/>
          <w:iCs/>
        </w:rPr>
        <w:t>r</w:t>
      </w:r>
      <w:r w:rsidRPr="00C26EA9">
        <w:t xml:space="preserve"> = .145, </w:t>
      </w:r>
      <w:r w:rsidRPr="00C26EA9">
        <w:rPr>
          <w:i/>
          <w:iCs/>
        </w:rPr>
        <w:t>p</w:t>
      </w:r>
      <w:r w:rsidRPr="00C26EA9">
        <w:t xml:space="preserve"> = .040), the PANAS Negative Affect (</w:t>
      </w:r>
      <w:r w:rsidRPr="00C26EA9">
        <w:rPr>
          <w:i/>
          <w:iCs/>
        </w:rPr>
        <w:t>r</w:t>
      </w:r>
      <w:r w:rsidRPr="00C26EA9">
        <w:t xml:space="preserve"> = .130, </w:t>
      </w:r>
      <w:r w:rsidRPr="00C26EA9">
        <w:rPr>
          <w:i/>
          <w:iCs/>
        </w:rPr>
        <w:t>p</w:t>
      </w:r>
      <w:r w:rsidRPr="00C26EA9">
        <w:t xml:space="preserve"> = .035), the PROMIS-A-SF Anxiety (</w:t>
      </w:r>
      <w:r w:rsidRPr="00C26EA9">
        <w:rPr>
          <w:i/>
          <w:iCs/>
        </w:rPr>
        <w:t>r</w:t>
      </w:r>
      <w:r w:rsidRPr="00C26EA9">
        <w:t xml:space="preserve"> = .192, </w:t>
      </w:r>
      <w:r w:rsidRPr="00C26EA9">
        <w:rPr>
          <w:i/>
          <w:iCs/>
        </w:rPr>
        <w:t>p</w:t>
      </w:r>
      <w:r w:rsidRPr="00C26EA9">
        <w:t xml:space="preserve"> = .002), and the PROMIS-D Depression (</w:t>
      </w:r>
      <w:r w:rsidRPr="00C26EA9">
        <w:rPr>
          <w:i/>
          <w:iCs/>
        </w:rPr>
        <w:t>r</w:t>
      </w:r>
      <w:r w:rsidRPr="00C26EA9">
        <w:t xml:space="preserve"> = .142, </w:t>
      </w:r>
      <w:r w:rsidRPr="00C26EA9">
        <w:rPr>
          <w:i/>
          <w:iCs/>
        </w:rPr>
        <w:t>p</w:t>
      </w:r>
      <w:r w:rsidRPr="00C26EA9">
        <w:t xml:space="preserve"> = .023) subscales. Participant racial/ethnic minority status was significantly correlated with higher scores on the ERPS-C Experiential Suppression (</w:t>
      </w:r>
      <w:r w:rsidRPr="00C26EA9">
        <w:rPr>
          <w:i/>
          <w:iCs/>
        </w:rPr>
        <w:t>r</w:t>
      </w:r>
      <w:r w:rsidRPr="00C26EA9">
        <w:t xml:space="preserve"> = .174, </w:t>
      </w:r>
      <w:r w:rsidRPr="00C26EA9">
        <w:rPr>
          <w:i/>
          <w:iCs/>
        </w:rPr>
        <w:t>p</w:t>
      </w:r>
      <w:r w:rsidRPr="00C26EA9">
        <w:t xml:space="preserve"> = .020) and SRCM-C Distancing (</w:t>
      </w:r>
      <w:r w:rsidRPr="00C26EA9">
        <w:rPr>
          <w:i/>
          <w:iCs/>
        </w:rPr>
        <w:t>r</w:t>
      </w:r>
      <w:r w:rsidRPr="00C26EA9">
        <w:t xml:space="preserve"> = .140, </w:t>
      </w:r>
      <w:r w:rsidRPr="00C26EA9">
        <w:rPr>
          <w:i/>
          <w:iCs/>
        </w:rPr>
        <w:t>p</w:t>
      </w:r>
      <w:r w:rsidRPr="00C26EA9">
        <w:t xml:space="preserve"> = .037) subscales. </w:t>
      </w:r>
    </w:p>
    <w:p w14:paraId="6FE3DD0B" w14:textId="77777777" w:rsidR="004858A0" w:rsidRPr="00C26EA9" w:rsidRDefault="004858A0" w:rsidP="00453DE5">
      <w:pPr>
        <w:spacing w:line="480" w:lineRule="auto"/>
        <w:rPr>
          <w:b/>
          <w:bCs/>
        </w:rPr>
      </w:pPr>
      <w:r w:rsidRPr="00C26EA9">
        <w:rPr>
          <w:b/>
          <w:bCs/>
        </w:rPr>
        <w:t>Primary Analyses</w:t>
      </w:r>
    </w:p>
    <w:p w14:paraId="13A3F259" w14:textId="77777777" w:rsidR="004858A0" w:rsidRPr="00C26EA9" w:rsidRDefault="004858A0" w:rsidP="00453DE5">
      <w:pPr>
        <w:spacing w:line="480" w:lineRule="auto"/>
        <w:rPr>
          <w:b/>
          <w:bCs/>
          <w:i/>
          <w:iCs/>
        </w:rPr>
      </w:pPr>
      <w:r w:rsidRPr="00C26EA9">
        <w:rPr>
          <w:b/>
          <w:bCs/>
          <w:i/>
          <w:iCs/>
        </w:rPr>
        <w:t>Study Goal 1: Factor Structure of the ERPS-C</w:t>
      </w:r>
    </w:p>
    <w:p w14:paraId="139503D8" w14:textId="77777777" w:rsidR="004858A0" w:rsidRPr="00C26EA9" w:rsidRDefault="004858A0" w:rsidP="00726EB1">
      <w:pPr>
        <w:spacing w:line="480" w:lineRule="auto"/>
      </w:pPr>
      <w:r w:rsidRPr="00C26EA9">
        <w:rPr>
          <w:b/>
          <w:bCs/>
          <w:i/>
          <w:iCs/>
        </w:rPr>
        <w:tab/>
      </w:r>
      <w:r w:rsidRPr="00C26EA9">
        <w:rPr>
          <w:b/>
          <w:bCs/>
        </w:rPr>
        <w:t>Confirmatory factor analysis.</w:t>
      </w:r>
      <w:r w:rsidRPr="00C26EA9">
        <w:t xml:space="preserve"> The baseline theoretically informed thirteen-factor model for the full sample at Time 1 yielded error messages and out of bounds estimates (e.g., correlations greater than 1.0) that warranted closer examination of the factor structure. Several latent factors in the initial model of the ERPS-C were highly correlated: (1) Rumination on Feelings correlated with Rumination on Situation at .944; (2) Reappraisal of Feelings correlated with Reappraisal of Situation at 1.042; (3) Neutral Distraction correlated with Positive Distraction at 1.005; (4) Neutral Distraction correlated with Reflective Problem Solving at 1.248; and (5) Positive Distraction correlated with Reflective Problem Solving at 1.198. As such, initial modifications to the baseline model included collapsing latent subscales on the ERPS-C with high correlations. This yielded a nine-factor model with new latent subscales: (1) Rumination </w:t>
      </w:r>
      <w:r w:rsidRPr="00C26EA9">
        <w:lastRenderedPageBreak/>
        <w:t xml:space="preserve">(Rumination on Feelings and Rumination on Situation), (2) Reappraisal (Reappraisal of Feelings and Reappraisal of Situation), and (3) Cognitive Distraction (Positive Distraction, Neutral Distraction, and Reflective Problem Solving). Combining these latent constructs resolved the initial error messages and eliminated correlations greater than 1.0; all factor loadings were significant at </w:t>
      </w:r>
      <w:r w:rsidRPr="00C26EA9">
        <w:rPr>
          <w:i/>
          <w:iCs/>
        </w:rPr>
        <w:t>p</w:t>
      </w:r>
      <w:r w:rsidRPr="00C26EA9">
        <w:t xml:space="preserve"> &lt; .001. </w:t>
      </w:r>
    </w:p>
    <w:p w14:paraId="56C14232" w14:textId="77777777" w:rsidR="004858A0" w:rsidRPr="00C26EA9" w:rsidRDefault="004858A0" w:rsidP="004858A0">
      <w:pPr>
        <w:spacing w:line="480" w:lineRule="auto"/>
        <w:ind w:firstLine="720"/>
      </w:pPr>
      <w:r w:rsidRPr="00C26EA9">
        <w:t>When examining the pattern of item loadings across each latent factor, a number of items did not perform well and were removed one at a time. Model fit and loadings were re-evaluated at each step. Items 3 (“</w:t>
      </w:r>
      <w:r w:rsidRPr="00C26EA9">
        <w:rPr>
          <w:i/>
          <w:iCs/>
        </w:rPr>
        <w:t>I try not to do things that make me upset</w:t>
      </w:r>
      <w:r w:rsidRPr="00C26EA9">
        <w:t>”), 4 (“</w:t>
      </w:r>
      <w:r w:rsidRPr="00C26EA9">
        <w:rPr>
          <w:i/>
          <w:iCs/>
        </w:rPr>
        <w:t>When I feel upset, I try to remember that it’s okay to feel upset sometimes</w:t>
      </w:r>
      <w:r w:rsidRPr="00C26EA9">
        <w:t>”), 6 (“</w:t>
      </w:r>
      <w:r w:rsidRPr="00C26EA9">
        <w:rPr>
          <w:i/>
          <w:iCs/>
        </w:rPr>
        <w:t>When I feel upset, I think a lot about what I’m feeling</w:t>
      </w:r>
      <w:r w:rsidRPr="00C26EA9">
        <w:t>”), and 24 (“</w:t>
      </w:r>
      <w:r w:rsidRPr="00C26EA9">
        <w:rPr>
          <w:i/>
          <w:iCs/>
        </w:rPr>
        <w:t>When I feel upset, I make sure no one else knows how I feel</w:t>
      </w:r>
      <w:r w:rsidRPr="00C26EA9">
        <w:t>”) were removed from the model, resulting in an improved pattern of factor loadings for latent factors and overall model fit. Additionally, item 42 (“</w:t>
      </w:r>
      <w:r w:rsidRPr="00C26EA9">
        <w:rPr>
          <w:i/>
          <w:iCs/>
        </w:rPr>
        <w:t>When I feel upset, I think of what I could do to make things better</w:t>
      </w:r>
      <w:r w:rsidRPr="00C26EA9">
        <w:t>”) appeared to load better on the Reappraisal factor rather than in its original designation on the Cognitive Distraction factor. As such, that item was moved to load onto Reappraisal. A final nine-factor, 39-item model was associated with good model fit (CFI = 0.930; RMSEA = 0.046; SRMR</w:t>
      </w:r>
      <w:r w:rsidRPr="00C26EA9">
        <w:rPr>
          <w:i/>
          <w:iCs/>
        </w:rPr>
        <w:t xml:space="preserve"> = </w:t>
      </w:r>
      <w:r w:rsidRPr="00C26EA9">
        <w:t>0.058</w:t>
      </w:r>
      <w:r w:rsidRPr="00C26EA9">
        <w:rPr>
          <w:i/>
          <w:iCs/>
        </w:rPr>
        <w:t xml:space="preserve">). </w:t>
      </w:r>
      <w:r w:rsidRPr="00C26EA9">
        <w:t>All factor loadings were significant (</w:t>
      </w:r>
      <w:r w:rsidRPr="00C26EA9">
        <w:rPr>
          <w:i/>
          <w:iCs/>
        </w:rPr>
        <w:t xml:space="preserve">p </w:t>
      </w:r>
      <w:r w:rsidRPr="00C26EA9">
        <w:t>&lt; .0001) and ranged from .49 to .91. Correlations among latent factors ranged from -.24 to .82. Subsequent analyses and models for this study were estimated using this updated ERPS-C model. Correlations among latent factors and factor loadings from the final model of the ERPS-C are presented in Table 3 and Table 4, respectively. A visual representation of the final model is displayed in Figure 3.</w:t>
      </w:r>
    </w:p>
    <w:p w14:paraId="4F155201" w14:textId="77777777" w:rsidR="004858A0" w:rsidRPr="00C26EA9" w:rsidRDefault="004858A0" w:rsidP="00726EB1">
      <w:pPr>
        <w:spacing w:line="480" w:lineRule="auto"/>
      </w:pPr>
      <w:r w:rsidRPr="00C26EA9">
        <w:tab/>
      </w:r>
      <w:r w:rsidRPr="00C26EA9">
        <w:rPr>
          <w:b/>
          <w:bCs/>
          <w:color w:val="000000" w:themeColor="text1"/>
        </w:rPr>
        <w:t>Reliability</w:t>
      </w:r>
      <w:r w:rsidRPr="00C26EA9">
        <w:rPr>
          <w:color w:val="000000" w:themeColor="text1"/>
        </w:rPr>
        <w:t xml:space="preserve">. Inter-scale reliability of the ERPS-C’s subscales was calculated using McDonald’s omega, an equivalent of Cronbach’s alpha for ordinal data (Zumbo, Gadermann, &amp; </w:t>
      </w:r>
      <w:r w:rsidRPr="00C26EA9">
        <w:rPr>
          <w:color w:val="000000" w:themeColor="text1"/>
        </w:rPr>
        <w:lastRenderedPageBreak/>
        <w:t xml:space="preserve">Zeisser, 2007). Omega coefficients ranged from .625 (Seeking Positive Elicitation) to .870 (Cognitive Distraction) and are reported in Table 5 </w:t>
      </w:r>
    </w:p>
    <w:p w14:paraId="7FF7C208" w14:textId="77777777" w:rsidR="004858A0" w:rsidRPr="00C26EA9" w:rsidRDefault="004858A0" w:rsidP="00726EB1">
      <w:pPr>
        <w:spacing w:line="480" w:lineRule="auto"/>
        <w:rPr>
          <w:b/>
          <w:bCs/>
          <w:i/>
          <w:iCs/>
        </w:rPr>
      </w:pPr>
      <w:r w:rsidRPr="00C26EA9">
        <w:rPr>
          <w:b/>
          <w:bCs/>
          <w:i/>
          <w:iCs/>
        </w:rPr>
        <w:t>Study Goal 2.1: Criterion Validity of the ERPS-C</w:t>
      </w:r>
    </w:p>
    <w:p w14:paraId="5EDBACA8" w14:textId="77777777" w:rsidR="004858A0" w:rsidRPr="00C26EA9" w:rsidRDefault="004858A0" w:rsidP="00726EB1">
      <w:pPr>
        <w:spacing w:line="480" w:lineRule="auto"/>
      </w:pPr>
      <w:r w:rsidRPr="00C26EA9">
        <w:rPr>
          <w:b/>
          <w:bCs/>
          <w:i/>
          <w:iCs/>
        </w:rPr>
        <w:tab/>
      </w:r>
      <w:r w:rsidRPr="00C26EA9">
        <w:t>To assess the ERPS-C’s relation to another child report measure of emotion regulation, correlations with the ERQ-CA were estimated via confirmatory factor analysis in the full sample at Time 1 data. Correlations are displayed in Table 6. Additionally, structural models were estimated to examine any unique associations between factors of the ERPS-C and the ERQ-CA. Regression coefficients are presented in Table 7. Results confirmed expected relationships: (1) scores on the ERPS-C Reappraisal subscale were significantly correlated with the Cognitive Reappraisal subscale on the ERQ-CA (</w:t>
      </w:r>
      <w:r w:rsidRPr="00C26EA9">
        <w:rPr>
          <w:i/>
          <w:iCs/>
        </w:rPr>
        <w:t>r</w:t>
      </w:r>
      <w:r w:rsidRPr="00C26EA9">
        <w:t xml:space="preserve"> = .769, </w:t>
      </w:r>
      <w:r w:rsidRPr="00C26EA9">
        <w:rPr>
          <w:i/>
          <w:iCs/>
        </w:rPr>
        <w:t>p</w:t>
      </w:r>
      <w:r w:rsidRPr="00C26EA9">
        <w:t xml:space="preserve"> &lt; .001); (2) scores on the ERPS-C Expressive Suppression and Experiential Suppression subscales showed significant correlations with the Expressive Suppression subscale on the ERQ-CA (</w:t>
      </w:r>
      <w:r w:rsidRPr="00C26EA9">
        <w:rPr>
          <w:i/>
          <w:iCs/>
        </w:rPr>
        <w:t>r</w:t>
      </w:r>
      <w:r w:rsidRPr="00C26EA9">
        <w:t xml:space="preserve"> = .721, </w:t>
      </w:r>
      <w:r w:rsidRPr="00C26EA9">
        <w:rPr>
          <w:i/>
          <w:iCs/>
        </w:rPr>
        <w:t>p</w:t>
      </w:r>
      <w:r w:rsidRPr="00C26EA9">
        <w:t xml:space="preserve"> &lt; .001; </w:t>
      </w:r>
      <w:r w:rsidRPr="00C26EA9">
        <w:rPr>
          <w:i/>
          <w:iCs/>
        </w:rPr>
        <w:t>r</w:t>
      </w:r>
      <w:r w:rsidRPr="00C26EA9">
        <w:t xml:space="preserve"> = .252, </w:t>
      </w:r>
      <w:r w:rsidRPr="00C26EA9">
        <w:rPr>
          <w:i/>
          <w:iCs/>
        </w:rPr>
        <w:t>p</w:t>
      </w:r>
      <w:r w:rsidRPr="00C26EA9">
        <w:t xml:space="preserve"> = .001). Results of the structural model revealed that scores on the ERPS-C Reappraisal subscale emerged as a unique and significant correlate with scores on the Cognitive Reappraisal subscale of the ERQ-CA (β = 1.112, </w:t>
      </w:r>
      <w:r w:rsidRPr="00C26EA9">
        <w:rPr>
          <w:i/>
          <w:iCs/>
        </w:rPr>
        <w:t>p</w:t>
      </w:r>
      <w:r w:rsidRPr="00C26EA9">
        <w:t xml:space="preserve"> = .018).</w:t>
      </w:r>
    </w:p>
    <w:p w14:paraId="2C7B9DB2" w14:textId="77777777" w:rsidR="004858A0" w:rsidRPr="00C26EA9" w:rsidRDefault="004858A0" w:rsidP="00726EB1">
      <w:pPr>
        <w:spacing w:line="480" w:lineRule="auto"/>
        <w:ind w:firstLine="720"/>
      </w:pPr>
      <w:r w:rsidRPr="00C26EA9">
        <w:t xml:space="preserve"> Also examined was the relation between ERPS-C factors and parent-reported ERC factors. Due to the significant amount of missing parent report measures, these analyses were calculated with a subset of the full sample (n = 171) that included data solely from participants whose parents returned parent measures. Correlations from the confirmatory factor analysis are displayed in Table 8. Several expected relationships were found: (1) scores on the ERPS-C Seeking Positive Elicitation subscale were significantly negatively correlated with the Lability/Negativity subscale on the ERC (</w:t>
      </w:r>
      <w:r w:rsidRPr="00C26EA9">
        <w:rPr>
          <w:i/>
          <w:iCs/>
        </w:rPr>
        <w:t>r</w:t>
      </w:r>
      <w:r w:rsidRPr="00C26EA9">
        <w:t xml:space="preserve"> = -.199, </w:t>
      </w:r>
      <w:r w:rsidRPr="00C26EA9">
        <w:rPr>
          <w:i/>
          <w:iCs/>
        </w:rPr>
        <w:t>p</w:t>
      </w:r>
      <w:r w:rsidRPr="00C26EA9">
        <w:t xml:space="preserve"> = .023); (2) scores on the ERPS-C Active Problem Solving subscale were significantly negatively correlated with the Lability/Negativity </w:t>
      </w:r>
      <w:r w:rsidRPr="00C26EA9">
        <w:lastRenderedPageBreak/>
        <w:t>subscale on the ERC (</w:t>
      </w:r>
      <w:r w:rsidRPr="00C26EA9">
        <w:rPr>
          <w:i/>
          <w:iCs/>
        </w:rPr>
        <w:t>r</w:t>
      </w:r>
      <w:r w:rsidRPr="00C26EA9">
        <w:t xml:space="preserve"> = -.238, </w:t>
      </w:r>
      <w:r w:rsidRPr="00C26EA9">
        <w:rPr>
          <w:i/>
          <w:iCs/>
        </w:rPr>
        <w:t>p</w:t>
      </w:r>
      <w:r w:rsidRPr="00C26EA9">
        <w:t xml:space="preserve"> = .006); (3) scores on the ERPS-C Cognitive Distraction subscale were significantly negatively correlated with the Lability/Negativity subscale on the ERC (</w:t>
      </w:r>
      <w:r w:rsidRPr="00C26EA9">
        <w:rPr>
          <w:i/>
          <w:iCs/>
        </w:rPr>
        <w:t>r</w:t>
      </w:r>
      <w:r w:rsidRPr="00C26EA9">
        <w:t xml:space="preserve"> = -.241, </w:t>
      </w:r>
      <w:r w:rsidRPr="00C26EA9">
        <w:rPr>
          <w:i/>
          <w:iCs/>
        </w:rPr>
        <w:t>p</w:t>
      </w:r>
      <w:r w:rsidRPr="00C26EA9">
        <w:t xml:space="preserve"> = .004); (4) scores on the ERPS-C Reappraisal subscale were significantly negatively correlated with the Lability/Negativity subscale on the ERC (</w:t>
      </w:r>
      <w:r w:rsidRPr="00C26EA9">
        <w:rPr>
          <w:i/>
          <w:iCs/>
        </w:rPr>
        <w:t>r</w:t>
      </w:r>
      <w:r w:rsidRPr="00C26EA9">
        <w:t xml:space="preserve"> = -.200, </w:t>
      </w:r>
      <w:r w:rsidRPr="00C26EA9">
        <w:rPr>
          <w:i/>
          <w:iCs/>
        </w:rPr>
        <w:t>p</w:t>
      </w:r>
      <w:r w:rsidRPr="00C26EA9">
        <w:t xml:space="preserve"> = .015); (5) scores on the ERPS-C Rumination subscale were significantly positively correlated with the Lability/Negativity subscale on the ERC (</w:t>
      </w:r>
      <w:r w:rsidRPr="00C26EA9">
        <w:rPr>
          <w:i/>
          <w:iCs/>
        </w:rPr>
        <w:t>r</w:t>
      </w:r>
      <w:r w:rsidRPr="00C26EA9">
        <w:t xml:space="preserve"> = .201, </w:t>
      </w:r>
      <w:r w:rsidRPr="00C26EA9">
        <w:rPr>
          <w:i/>
          <w:iCs/>
        </w:rPr>
        <w:t>p</w:t>
      </w:r>
      <w:r w:rsidRPr="00C26EA9">
        <w:t xml:space="preserve"> = .007); (6) scores on the ERPS-C Expressive Suppression subscale were significantly positively correlated with the Lability/Negativity subscale on the ERC (</w:t>
      </w:r>
      <w:r w:rsidRPr="00C26EA9">
        <w:rPr>
          <w:i/>
          <w:iCs/>
        </w:rPr>
        <w:t>r</w:t>
      </w:r>
      <w:r w:rsidRPr="00C26EA9">
        <w:t xml:space="preserve"> = .287, </w:t>
      </w:r>
      <w:r w:rsidRPr="00C26EA9">
        <w:rPr>
          <w:i/>
          <w:iCs/>
        </w:rPr>
        <w:t>p</w:t>
      </w:r>
      <w:r w:rsidRPr="00C26EA9">
        <w:t xml:space="preserve"> = .001); and (7) scores on the ERPS-C Experiential Suppression subscale were significantly positively correlated with the Lability/Negativity subscale on the ERC (</w:t>
      </w:r>
      <w:r w:rsidRPr="00C26EA9">
        <w:rPr>
          <w:i/>
          <w:iCs/>
        </w:rPr>
        <w:t>r</w:t>
      </w:r>
      <w:r w:rsidRPr="00C26EA9">
        <w:t xml:space="preserve"> = .227, </w:t>
      </w:r>
      <w:r w:rsidRPr="00C26EA9">
        <w:rPr>
          <w:i/>
          <w:iCs/>
        </w:rPr>
        <w:t>p</w:t>
      </w:r>
      <w:r w:rsidRPr="00C26EA9">
        <w:t xml:space="preserve"> = .008). No scores on any subscale of the ERPS-C yielded significant correlations with the broad Emotion Regulation subscale on the ERC. Results of the structural model examining unique associations between scores on the ERPS-C factors and subscales of the ERC did not converge. Lack of convergence was likely due an inadequate sample size to estimate this complex model.</w:t>
      </w:r>
      <w:r w:rsidRPr="00C26EA9" w:rsidDel="005C4E8B">
        <w:t xml:space="preserve"> </w:t>
      </w:r>
    </w:p>
    <w:p w14:paraId="1D5D8863" w14:textId="77777777" w:rsidR="004858A0" w:rsidRPr="00C26EA9" w:rsidRDefault="004858A0" w:rsidP="00726EB1">
      <w:pPr>
        <w:spacing w:line="480" w:lineRule="auto"/>
        <w:rPr>
          <w:b/>
          <w:bCs/>
          <w:i/>
          <w:iCs/>
        </w:rPr>
      </w:pPr>
      <w:r w:rsidRPr="00C26EA9">
        <w:rPr>
          <w:b/>
          <w:bCs/>
          <w:i/>
          <w:iCs/>
        </w:rPr>
        <w:t>Study Goal 2.2: Convergent Validity of the ERPS-C</w:t>
      </w:r>
    </w:p>
    <w:p w14:paraId="284605D3" w14:textId="77777777" w:rsidR="004858A0" w:rsidRPr="00C26EA9" w:rsidRDefault="004858A0" w:rsidP="00726EB1">
      <w:pPr>
        <w:spacing w:line="480" w:lineRule="auto"/>
      </w:pPr>
      <w:r w:rsidRPr="00C26EA9">
        <w:rPr>
          <w:b/>
          <w:bCs/>
        </w:rPr>
        <w:tab/>
      </w:r>
      <w:r w:rsidRPr="00C26EA9">
        <w:t>To examine the ERPS-C’s relation to other child reports of socioemotional functioning, correlations with the SRCM-C, PROMIS-Anxiety, PROMIS-Depression, RPQ, PANAS-C, and PROMIS-Peer Relations were estimated via confirmatory factor analyses. Correlations for each model are displayed in Tables 9, 11, 13, 15, and 17. Scores on the ERPS-C subscale Avoidance of Negative Elicitation were significantly (</w:t>
      </w:r>
      <w:r w:rsidRPr="00C26EA9">
        <w:rPr>
          <w:i/>
          <w:iCs/>
        </w:rPr>
        <w:t xml:space="preserve">p </w:t>
      </w:r>
      <w:r w:rsidRPr="00C26EA9">
        <w:t>&lt; .001) correlated with subscale scores measuring Problem Solving (</w:t>
      </w:r>
      <w:r w:rsidRPr="00C26EA9">
        <w:rPr>
          <w:i/>
          <w:iCs/>
        </w:rPr>
        <w:t>r</w:t>
      </w:r>
      <w:r w:rsidRPr="00C26EA9">
        <w:t xml:space="preserve"> = .290) and Peer Relations (</w:t>
      </w:r>
      <w:r w:rsidRPr="00C26EA9">
        <w:rPr>
          <w:i/>
          <w:iCs/>
        </w:rPr>
        <w:t xml:space="preserve">r </w:t>
      </w:r>
      <w:r w:rsidRPr="00C26EA9">
        <w:t>= .250). Scores on the ERPS-C subscale Seeking of Positive Elicitation were significantly (</w:t>
      </w:r>
      <w:r w:rsidRPr="00C26EA9">
        <w:rPr>
          <w:i/>
          <w:iCs/>
        </w:rPr>
        <w:t xml:space="preserve">p </w:t>
      </w:r>
      <w:r w:rsidRPr="00C26EA9">
        <w:t>&lt; .001) correlated with subscale scores measuring Problem Solving (</w:t>
      </w:r>
      <w:r w:rsidRPr="00C26EA9">
        <w:rPr>
          <w:i/>
          <w:iCs/>
        </w:rPr>
        <w:t xml:space="preserve">r </w:t>
      </w:r>
      <w:r w:rsidRPr="00C26EA9">
        <w:t>= .516), Social Support Seeking (</w:t>
      </w:r>
      <w:r w:rsidRPr="00C26EA9">
        <w:rPr>
          <w:i/>
          <w:iCs/>
        </w:rPr>
        <w:t xml:space="preserve">r </w:t>
      </w:r>
      <w:r w:rsidRPr="00C26EA9">
        <w:t>= .328), Positive Affect (</w:t>
      </w:r>
      <w:r w:rsidRPr="00C26EA9">
        <w:rPr>
          <w:i/>
          <w:iCs/>
        </w:rPr>
        <w:t>r</w:t>
      </w:r>
      <w:r w:rsidRPr="00C26EA9">
        <w:t xml:space="preserve"> = </w:t>
      </w:r>
      <w:r w:rsidRPr="00C26EA9">
        <w:lastRenderedPageBreak/>
        <w:t>.359), and Peer Relations (</w:t>
      </w:r>
      <w:r w:rsidRPr="00C26EA9">
        <w:rPr>
          <w:i/>
          <w:iCs/>
        </w:rPr>
        <w:t>r</w:t>
      </w:r>
      <w:r w:rsidRPr="00C26EA9">
        <w:t xml:space="preserve"> = .480). Scores on the ERPS-C subscale Active Problem Solving were significantly (</w:t>
      </w:r>
      <w:r w:rsidRPr="00C26EA9">
        <w:rPr>
          <w:i/>
          <w:iCs/>
        </w:rPr>
        <w:t xml:space="preserve">p </w:t>
      </w:r>
      <w:r w:rsidRPr="00C26EA9">
        <w:t>&lt; .001) correlated with subscale scores measuring Problem Solving (</w:t>
      </w:r>
      <w:r w:rsidRPr="00C26EA9">
        <w:rPr>
          <w:i/>
          <w:iCs/>
        </w:rPr>
        <w:t xml:space="preserve">r </w:t>
      </w:r>
      <w:r w:rsidRPr="00C26EA9">
        <w:t>= .572), Social Support Seeking (</w:t>
      </w:r>
      <w:r w:rsidRPr="00C26EA9">
        <w:rPr>
          <w:i/>
          <w:iCs/>
        </w:rPr>
        <w:t xml:space="preserve">r </w:t>
      </w:r>
      <w:r w:rsidRPr="00C26EA9">
        <w:t>= .375), Positive Affect (</w:t>
      </w:r>
      <w:r w:rsidRPr="00C26EA9">
        <w:rPr>
          <w:i/>
          <w:iCs/>
        </w:rPr>
        <w:t xml:space="preserve">r </w:t>
      </w:r>
      <w:r w:rsidRPr="00C26EA9">
        <w:t>= .365), and Peer Relations (</w:t>
      </w:r>
      <w:r w:rsidRPr="00C26EA9">
        <w:rPr>
          <w:i/>
          <w:iCs/>
        </w:rPr>
        <w:t xml:space="preserve">r </w:t>
      </w:r>
      <w:r w:rsidRPr="00C26EA9">
        <w:t>= .420). Scores on the ERPS-C subscale Cognitive Distraction were significantly (</w:t>
      </w:r>
      <w:r w:rsidRPr="00C26EA9">
        <w:rPr>
          <w:i/>
          <w:iCs/>
        </w:rPr>
        <w:t xml:space="preserve">p </w:t>
      </w:r>
      <w:r w:rsidRPr="00C26EA9">
        <w:t>&lt; .001) correlated with subscale scores measuring Problem Solving (</w:t>
      </w:r>
      <w:r w:rsidRPr="00C26EA9">
        <w:rPr>
          <w:i/>
          <w:iCs/>
        </w:rPr>
        <w:t xml:space="preserve">r </w:t>
      </w:r>
      <w:r w:rsidRPr="00C26EA9">
        <w:t>= .459), Social Support Seeking (</w:t>
      </w:r>
      <w:r w:rsidRPr="00C26EA9">
        <w:rPr>
          <w:i/>
          <w:iCs/>
        </w:rPr>
        <w:t xml:space="preserve">r </w:t>
      </w:r>
      <w:r w:rsidRPr="00C26EA9">
        <w:t>= .414), Distancing (</w:t>
      </w:r>
      <w:r w:rsidRPr="00C26EA9">
        <w:rPr>
          <w:i/>
          <w:iCs/>
        </w:rPr>
        <w:t xml:space="preserve">r </w:t>
      </w:r>
      <w:r w:rsidRPr="00C26EA9">
        <w:t>= .367), Positive Affect (</w:t>
      </w:r>
      <w:r w:rsidRPr="00C26EA9">
        <w:rPr>
          <w:i/>
          <w:iCs/>
        </w:rPr>
        <w:t xml:space="preserve">r </w:t>
      </w:r>
      <w:r w:rsidRPr="00C26EA9">
        <w:t>= .422), and Peer Relations (</w:t>
      </w:r>
      <w:r w:rsidRPr="00C26EA9">
        <w:rPr>
          <w:i/>
          <w:iCs/>
        </w:rPr>
        <w:t xml:space="preserve">r </w:t>
      </w:r>
      <w:r w:rsidRPr="00C26EA9">
        <w:t>= .392). Scores on the ERPS-C subscale Rumination were significantly (</w:t>
      </w:r>
      <w:r w:rsidRPr="00C26EA9">
        <w:rPr>
          <w:i/>
          <w:iCs/>
        </w:rPr>
        <w:t xml:space="preserve">p </w:t>
      </w:r>
      <w:r w:rsidRPr="00C26EA9">
        <w:t>&lt; .001) correlated with subscale scores measuring Internalized Coping, (</w:t>
      </w:r>
      <w:r w:rsidRPr="00C26EA9">
        <w:rPr>
          <w:i/>
          <w:iCs/>
        </w:rPr>
        <w:t xml:space="preserve">r </w:t>
      </w:r>
      <w:r w:rsidRPr="00C26EA9">
        <w:t>= .609), Externalized Coping (</w:t>
      </w:r>
      <w:r w:rsidRPr="00C26EA9">
        <w:rPr>
          <w:i/>
          <w:iCs/>
        </w:rPr>
        <w:t xml:space="preserve">r </w:t>
      </w:r>
      <w:r w:rsidRPr="00C26EA9">
        <w:t>= .359), Anxiety Symptoms (</w:t>
      </w:r>
      <w:r w:rsidRPr="00C26EA9">
        <w:rPr>
          <w:i/>
          <w:iCs/>
        </w:rPr>
        <w:t xml:space="preserve">r </w:t>
      </w:r>
      <w:r w:rsidRPr="00C26EA9">
        <w:t>= .541), Depressive Symptoms (</w:t>
      </w:r>
      <w:r w:rsidRPr="00C26EA9">
        <w:rPr>
          <w:i/>
          <w:iCs/>
        </w:rPr>
        <w:t xml:space="preserve">r </w:t>
      </w:r>
      <w:r w:rsidRPr="00C26EA9">
        <w:t>= .624), Reactive Aggression (</w:t>
      </w:r>
      <w:r w:rsidRPr="00C26EA9">
        <w:rPr>
          <w:i/>
          <w:iCs/>
        </w:rPr>
        <w:t xml:space="preserve">r </w:t>
      </w:r>
      <w:r w:rsidRPr="00C26EA9">
        <w:t>= .429), Positive Affect (</w:t>
      </w:r>
      <w:r w:rsidRPr="00C26EA9">
        <w:rPr>
          <w:i/>
          <w:iCs/>
        </w:rPr>
        <w:t xml:space="preserve">r </w:t>
      </w:r>
      <w:r w:rsidRPr="00C26EA9">
        <w:t>= -.217), and Negative Affect (</w:t>
      </w:r>
      <w:r w:rsidRPr="00C26EA9">
        <w:rPr>
          <w:i/>
          <w:iCs/>
        </w:rPr>
        <w:t xml:space="preserve">r </w:t>
      </w:r>
      <w:r w:rsidRPr="00C26EA9">
        <w:t>= .497). Scores on the ERPS-C subscale Reappraisal were significantly (</w:t>
      </w:r>
      <w:r w:rsidRPr="00C26EA9">
        <w:rPr>
          <w:i/>
          <w:iCs/>
        </w:rPr>
        <w:t xml:space="preserve">p </w:t>
      </w:r>
      <w:r w:rsidRPr="00C26EA9">
        <w:t>&lt; .001) correlated with subscale scores measuring Problem Solving (</w:t>
      </w:r>
      <w:r w:rsidRPr="00C26EA9">
        <w:rPr>
          <w:i/>
          <w:iCs/>
        </w:rPr>
        <w:t xml:space="preserve">r </w:t>
      </w:r>
      <w:r w:rsidRPr="00C26EA9">
        <w:t>= .596), Social Support Seeking (</w:t>
      </w:r>
      <w:r w:rsidRPr="00C26EA9">
        <w:rPr>
          <w:i/>
          <w:iCs/>
        </w:rPr>
        <w:t xml:space="preserve">r </w:t>
      </w:r>
      <w:r w:rsidRPr="00C26EA9">
        <w:t>= .519), Distancing (</w:t>
      </w:r>
      <w:r w:rsidRPr="00C26EA9">
        <w:rPr>
          <w:i/>
          <w:iCs/>
        </w:rPr>
        <w:t xml:space="preserve">r </w:t>
      </w:r>
      <w:r w:rsidRPr="00C26EA9">
        <w:t>= .301), Positive Affect (</w:t>
      </w:r>
      <w:r w:rsidRPr="00C26EA9">
        <w:rPr>
          <w:i/>
          <w:iCs/>
        </w:rPr>
        <w:t xml:space="preserve">r </w:t>
      </w:r>
      <w:r w:rsidRPr="00C26EA9">
        <w:t>= .358), and Peer Relations (</w:t>
      </w:r>
      <w:r w:rsidRPr="00C26EA9">
        <w:rPr>
          <w:i/>
          <w:iCs/>
        </w:rPr>
        <w:t xml:space="preserve">r </w:t>
      </w:r>
      <w:r w:rsidRPr="00C26EA9">
        <w:t>= .429). Scores on the ERPS-C subscale Perspective Taking were significantly (</w:t>
      </w:r>
      <w:r w:rsidRPr="00C26EA9">
        <w:rPr>
          <w:i/>
          <w:iCs/>
        </w:rPr>
        <w:t xml:space="preserve">p </w:t>
      </w:r>
      <w:r w:rsidRPr="00C26EA9">
        <w:t>&lt; .001) correlated with subscale scores measuring Problem Solving (</w:t>
      </w:r>
      <w:r w:rsidRPr="00C26EA9">
        <w:rPr>
          <w:i/>
          <w:iCs/>
        </w:rPr>
        <w:t xml:space="preserve">r </w:t>
      </w:r>
      <w:r w:rsidRPr="00C26EA9">
        <w:t>= .522), Social Support Seeking (</w:t>
      </w:r>
      <w:r w:rsidRPr="00C26EA9">
        <w:rPr>
          <w:i/>
          <w:iCs/>
        </w:rPr>
        <w:t xml:space="preserve">r </w:t>
      </w:r>
      <w:r w:rsidRPr="00C26EA9">
        <w:t>= .520), Positive Affect (</w:t>
      </w:r>
      <w:r w:rsidRPr="00C26EA9">
        <w:rPr>
          <w:i/>
          <w:iCs/>
        </w:rPr>
        <w:t xml:space="preserve">r </w:t>
      </w:r>
      <w:r w:rsidRPr="00C26EA9">
        <w:t>= .334), and Peer Relations (</w:t>
      </w:r>
      <w:r w:rsidRPr="00C26EA9">
        <w:rPr>
          <w:i/>
          <w:iCs/>
        </w:rPr>
        <w:t xml:space="preserve">r </w:t>
      </w:r>
      <w:r w:rsidRPr="00C26EA9">
        <w:t>= .271). Scores on the ERPS-C subscale Expressive Suppression were significantly (</w:t>
      </w:r>
      <w:r w:rsidRPr="00C26EA9">
        <w:rPr>
          <w:i/>
          <w:iCs/>
        </w:rPr>
        <w:t xml:space="preserve">p </w:t>
      </w:r>
      <w:r w:rsidRPr="00C26EA9">
        <w:t>&lt; .001) correlated with subscale scores measuring Problem Solving (</w:t>
      </w:r>
      <w:r w:rsidRPr="00C26EA9">
        <w:rPr>
          <w:i/>
          <w:iCs/>
        </w:rPr>
        <w:t xml:space="preserve">r </w:t>
      </w:r>
      <w:r w:rsidRPr="00C26EA9">
        <w:t>= .308), Internalized Coping (</w:t>
      </w:r>
      <w:r w:rsidRPr="00C26EA9">
        <w:rPr>
          <w:i/>
          <w:iCs/>
        </w:rPr>
        <w:t xml:space="preserve">r </w:t>
      </w:r>
      <w:r w:rsidRPr="00C26EA9">
        <w:t>= .366), Distancing (</w:t>
      </w:r>
      <w:r w:rsidRPr="00C26EA9">
        <w:rPr>
          <w:i/>
          <w:iCs/>
        </w:rPr>
        <w:t xml:space="preserve">r </w:t>
      </w:r>
      <w:r w:rsidRPr="00C26EA9">
        <w:t>= .296), and Depressive Symptoms (</w:t>
      </w:r>
      <w:r w:rsidRPr="00C26EA9">
        <w:rPr>
          <w:i/>
          <w:iCs/>
        </w:rPr>
        <w:t xml:space="preserve">r </w:t>
      </w:r>
      <w:r w:rsidRPr="00C26EA9">
        <w:t>= .255). Scores on the ERPS-C subscale Experiential Suppression were significantly (</w:t>
      </w:r>
      <w:r w:rsidRPr="00C26EA9">
        <w:rPr>
          <w:i/>
          <w:iCs/>
        </w:rPr>
        <w:t xml:space="preserve">p </w:t>
      </w:r>
      <w:r w:rsidRPr="00C26EA9">
        <w:t>&lt; .001) correlated with subscale scores measuring Problem Solving (</w:t>
      </w:r>
      <w:r w:rsidRPr="00C26EA9">
        <w:rPr>
          <w:i/>
          <w:iCs/>
        </w:rPr>
        <w:t xml:space="preserve">r </w:t>
      </w:r>
      <w:r w:rsidRPr="00C26EA9">
        <w:t>= .373), Social Support Seeking (</w:t>
      </w:r>
      <w:r w:rsidRPr="00C26EA9">
        <w:rPr>
          <w:i/>
          <w:iCs/>
        </w:rPr>
        <w:t xml:space="preserve">r </w:t>
      </w:r>
      <w:r w:rsidRPr="00C26EA9">
        <w:t>= .391), Distancing (</w:t>
      </w:r>
      <w:r w:rsidRPr="00C26EA9">
        <w:rPr>
          <w:i/>
          <w:iCs/>
        </w:rPr>
        <w:t xml:space="preserve">r </w:t>
      </w:r>
      <w:r w:rsidRPr="00C26EA9">
        <w:t>= .469), and Peer Relations (</w:t>
      </w:r>
      <w:r w:rsidRPr="00C26EA9">
        <w:rPr>
          <w:i/>
          <w:iCs/>
        </w:rPr>
        <w:t xml:space="preserve">r </w:t>
      </w:r>
      <w:r w:rsidRPr="00C26EA9">
        <w:t>= .272).</w:t>
      </w:r>
    </w:p>
    <w:p w14:paraId="215A2A8C" w14:textId="77777777" w:rsidR="004858A0" w:rsidRPr="00C26EA9" w:rsidRDefault="004858A0" w:rsidP="00726EB1">
      <w:pPr>
        <w:spacing w:line="480" w:lineRule="auto"/>
        <w:ind w:firstLine="720"/>
      </w:pPr>
      <w:r w:rsidRPr="00C26EA9">
        <w:t xml:space="preserve">Structural models were again estimated to examine any unique associations between factors of the ERPS-C and the aforementioned child-report measures of socioemotional functioning. Regression coefficients for each model are presented in Tables 10, 12, 14, 16, and </w:t>
      </w:r>
      <w:r w:rsidRPr="00C26EA9">
        <w:lastRenderedPageBreak/>
        <w:t xml:space="preserve">18. Results of the structural model revealed that scores on the ERPS-C Seeking Positive Elicitation subscale emerged as a unique and significant correlate with scores on the Problem Solving subscale of the SRCM-C (β = .586, </w:t>
      </w:r>
      <w:r w:rsidRPr="00C26EA9">
        <w:rPr>
          <w:i/>
          <w:iCs/>
        </w:rPr>
        <w:t>p</w:t>
      </w:r>
      <w:r w:rsidRPr="00C26EA9">
        <w:t xml:space="preserve"> = .044) and the PROMIS-PR-SF Peer Relations scale (β = .607, </w:t>
      </w:r>
      <w:r w:rsidRPr="00C26EA9">
        <w:rPr>
          <w:i/>
          <w:iCs/>
        </w:rPr>
        <w:t>p</w:t>
      </w:r>
      <w:r w:rsidRPr="00C26EA9">
        <w:t xml:space="preserve"> = .035). Scores on the ERPS-C Cognitive Distraction subscale emerged as a unique and significant correlate with scores on the Distancing subscale of the SRCM-C (β = .423, </w:t>
      </w:r>
      <w:r w:rsidRPr="00C26EA9">
        <w:rPr>
          <w:i/>
          <w:iCs/>
        </w:rPr>
        <w:t>p</w:t>
      </w:r>
      <w:r w:rsidRPr="00C26EA9">
        <w:t xml:space="preserve"> = .035). Scores on the ERPS-C Rumination subscale emerged as a unique and significant correlate with scores on the Internalizing subscale of the SRCM-C (β = .626, </w:t>
      </w:r>
      <w:r w:rsidRPr="00C26EA9">
        <w:rPr>
          <w:i/>
          <w:iCs/>
        </w:rPr>
        <w:t>p</w:t>
      </w:r>
      <w:r w:rsidRPr="00C26EA9">
        <w:t xml:space="preserve"> &lt; .001), the Externalizing subscale of the SRCM-C (β = .399, </w:t>
      </w:r>
      <w:r w:rsidRPr="00C26EA9">
        <w:rPr>
          <w:i/>
          <w:iCs/>
        </w:rPr>
        <w:t>p</w:t>
      </w:r>
      <w:r w:rsidRPr="00C26EA9">
        <w:t xml:space="preserve"> = .001), the RPQ Reactive Aggression scale (β = .504, </w:t>
      </w:r>
      <w:r w:rsidRPr="00C26EA9">
        <w:rPr>
          <w:i/>
          <w:iCs/>
        </w:rPr>
        <w:t>p</w:t>
      </w:r>
      <w:r w:rsidRPr="00C26EA9">
        <w:t xml:space="preserve"> &lt; .000), the PROMIS-A Anxiety scale (β = .544, </w:t>
      </w:r>
      <w:r w:rsidRPr="00C26EA9">
        <w:rPr>
          <w:i/>
          <w:iCs/>
        </w:rPr>
        <w:t>p</w:t>
      </w:r>
      <w:r w:rsidRPr="00C26EA9">
        <w:t xml:space="preserve"> = .008), the PROMIS-D Depression scale (β = .593, </w:t>
      </w:r>
      <w:r w:rsidRPr="00C26EA9">
        <w:rPr>
          <w:i/>
          <w:iCs/>
        </w:rPr>
        <w:t>p</w:t>
      </w:r>
      <w:r w:rsidRPr="00C26EA9">
        <w:t xml:space="preserve"> = .001), and PANAS-C Negative Affect scale (β = .522, </w:t>
      </w:r>
      <w:r w:rsidRPr="00C26EA9">
        <w:rPr>
          <w:i/>
          <w:iCs/>
        </w:rPr>
        <w:t>p</w:t>
      </w:r>
      <w:r w:rsidRPr="00C26EA9">
        <w:t xml:space="preserve"> &lt; .000). Lastly, scores on the ERPS-C Perspective Taking subscale emerged as a unique and significant correlate with scores on the Problem Solving subscale of the SRCM-C (β = .400, </w:t>
      </w:r>
      <w:r w:rsidRPr="00C26EA9">
        <w:rPr>
          <w:i/>
          <w:iCs/>
        </w:rPr>
        <w:t>p</w:t>
      </w:r>
      <w:r w:rsidRPr="00C26EA9">
        <w:t xml:space="preserve"> = .010), the Social Support Seeking subscale of the SRCM-C (β = .346, </w:t>
      </w:r>
      <w:r w:rsidRPr="00C26EA9">
        <w:rPr>
          <w:i/>
          <w:iCs/>
        </w:rPr>
        <w:t>p</w:t>
      </w:r>
      <w:r w:rsidRPr="00C26EA9">
        <w:t xml:space="preserve"> = .003), the Internalizing subscale of the SRCM-C (β = .290, </w:t>
      </w:r>
      <w:r w:rsidRPr="00C26EA9">
        <w:rPr>
          <w:i/>
          <w:iCs/>
        </w:rPr>
        <w:t>p</w:t>
      </w:r>
      <w:r w:rsidRPr="00C26EA9">
        <w:t xml:space="preserve"> = .027), and the PANAS-C Positive Affect Scale (β = .310, </w:t>
      </w:r>
      <w:r w:rsidRPr="00C26EA9">
        <w:rPr>
          <w:i/>
          <w:iCs/>
        </w:rPr>
        <w:t>p</w:t>
      </w:r>
      <w:r w:rsidRPr="00C26EA9">
        <w:t xml:space="preserve"> = .014). </w:t>
      </w:r>
    </w:p>
    <w:p w14:paraId="1B1F0DDC" w14:textId="77777777" w:rsidR="004858A0" w:rsidRPr="00C26EA9" w:rsidRDefault="004858A0" w:rsidP="00726EB1">
      <w:pPr>
        <w:spacing w:line="480" w:lineRule="auto"/>
        <w:rPr>
          <w:b/>
          <w:bCs/>
          <w:i/>
          <w:iCs/>
        </w:rPr>
      </w:pPr>
      <w:r w:rsidRPr="00C26EA9">
        <w:rPr>
          <w:b/>
          <w:bCs/>
          <w:i/>
          <w:iCs/>
        </w:rPr>
        <w:t>Study Goal 3: Predictive validity of the ERPS-C</w:t>
      </w:r>
    </w:p>
    <w:p w14:paraId="116371F6" w14:textId="718D5E50" w:rsidR="004858A0" w:rsidRPr="00C26EA9" w:rsidRDefault="004858A0" w:rsidP="00726EB1">
      <w:pPr>
        <w:spacing w:line="480" w:lineRule="auto"/>
      </w:pPr>
      <w:r w:rsidRPr="00C26EA9">
        <w:rPr>
          <w:b/>
          <w:bCs/>
          <w:i/>
          <w:iCs/>
        </w:rPr>
        <w:tab/>
      </w:r>
      <w:r w:rsidRPr="00C26EA9">
        <w:rPr>
          <w:b/>
          <w:bCs/>
        </w:rPr>
        <w:t xml:space="preserve">Measurement invariance across time points. </w:t>
      </w:r>
      <w:r w:rsidRPr="00C26EA9">
        <w:t>To establish factorial invariance of the ERPS-C across two time points, fit of the model at each separate time point was first estimated. Model fit values were acceptable for both Time 1 (CFI = 0.931; RMSEA = 0.047; SRMR</w:t>
      </w:r>
      <w:r w:rsidRPr="00C26EA9">
        <w:rPr>
          <w:i/>
          <w:iCs/>
        </w:rPr>
        <w:t xml:space="preserve"> = </w:t>
      </w:r>
      <w:r w:rsidRPr="00C26EA9">
        <w:t>0.069) and Time 2 (CFI = 0.920; RMSEA = 0.062; SRMR</w:t>
      </w:r>
      <w:r w:rsidRPr="00C26EA9">
        <w:rPr>
          <w:i/>
          <w:iCs/>
        </w:rPr>
        <w:t xml:space="preserve"> = </w:t>
      </w:r>
      <w:r w:rsidRPr="00C26EA9">
        <w:t>0.072), allowing for further examination of invariance. Fit of the configural model was also acceptable (CFI = 0.924; RMSEA = 0.033; SRMR</w:t>
      </w:r>
      <w:r w:rsidRPr="00C26EA9">
        <w:rPr>
          <w:i/>
          <w:iCs/>
        </w:rPr>
        <w:t xml:space="preserve"> = </w:t>
      </w:r>
      <w:r w:rsidRPr="00C26EA9">
        <w:t xml:space="preserve">0.075) so factor loadings were then constrained to equality across tie in order to test for weak factorial invariance. The weak invariance model fit was also acceptable </w:t>
      </w:r>
      <w:r w:rsidRPr="00C26EA9">
        <w:lastRenderedPageBreak/>
        <w:t>(CFI = 0.925; RMSEA = 0.033; SRMR</w:t>
      </w:r>
      <w:r w:rsidRPr="00C26EA9">
        <w:rPr>
          <w:i/>
          <w:iCs/>
        </w:rPr>
        <w:t xml:space="preserve"> = </w:t>
      </w:r>
      <w:r w:rsidRPr="00C26EA9">
        <w:t>0.078) and there were non-significant differences in CFI and RMSEA between the configural and weak invariance model, thus establishing no significant difference in item loadings over time. Next strong factorial invariance was tested by constraining item thresholds to equality across the two time points. The strong invariance model yielded acceptable fit indices (CFI = 0.925; RMSEA = 0.032; SRMR</w:t>
      </w:r>
      <w:r w:rsidRPr="00C26EA9">
        <w:rPr>
          <w:i/>
          <w:iCs/>
        </w:rPr>
        <w:t xml:space="preserve"> = </w:t>
      </w:r>
      <w:r w:rsidRPr="00C26EA9">
        <w:t xml:space="preserve">0.078) and demonstrated little change in CFI and RMSEA when moving from a model with item thresholds freely estimated to a model where item thresholds were constrained across time. The test of strong invariance revealed item thresholds were equivalent over time. Overall, these results suggest that the nine-factor model of the ERPS-C meets criteria for longitudinal factorial invariance over six months. Invariance model fit statistics for the ERPS-C are displayed in Table 19. Subfactors of the ERPS-C </w:t>
      </w:r>
      <w:r w:rsidR="00D03F19">
        <w:t>were also</w:t>
      </w:r>
      <w:r w:rsidRPr="00C26EA9">
        <w:t xml:space="preserve"> stable over time. Significant (</w:t>
      </w:r>
      <w:r w:rsidRPr="00C26EA9">
        <w:rPr>
          <w:i/>
          <w:iCs/>
        </w:rPr>
        <w:t xml:space="preserve">p </w:t>
      </w:r>
      <w:r w:rsidRPr="00C26EA9">
        <w:t>&lt;.001) positive correlations emerged between all ERPS-C subfactors at Time 1 and Time 2. Subfactor correlations across time points are displayed in Table 20.</w:t>
      </w:r>
    </w:p>
    <w:p w14:paraId="2F17B752" w14:textId="77777777" w:rsidR="004858A0" w:rsidRPr="00C26EA9" w:rsidRDefault="004858A0" w:rsidP="004858A0">
      <w:pPr>
        <w:spacing w:line="480" w:lineRule="auto"/>
      </w:pPr>
      <w:r w:rsidRPr="00C26EA9">
        <w:tab/>
        <w:t>Finally, to establish predictive validity of the ERPS-C, longitudinal structural models were estimated to examine whether scores on the latent factors of the ERPS-C at Time 1 significantly predicted changes in assessed socioemotional constructs over time. Confirmatory factor models revealed constructs were invariant over time and model fit for weak invariance models was acceptable for anxiety and depression (CFI = .934; RMSEA = .025; SRMR</w:t>
      </w:r>
      <w:r w:rsidRPr="00C26EA9">
        <w:rPr>
          <w:i/>
          <w:iCs/>
        </w:rPr>
        <w:t xml:space="preserve"> = </w:t>
      </w:r>
      <w:r w:rsidRPr="00C26EA9">
        <w:t>.077), aggression (CFI = 0.914; RMSEA = 0.027; SRMR</w:t>
      </w:r>
      <w:r w:rsidRPr="00C26EA9">
        <w:rPr>
          <w:i/>
          <w:iCs/>
        </w:rPr>
        <w:t xml:space="preserve"> = </w:t>
      </w:r>
      <w:r w:rsidRPr="00C26EA9">
        <w:t>0.082), problem solving (CFI = 0.931; RMSEA = 0.028; SRMR</w:t>
      </w:r>
      <w:r w:rsidRPr="00C26EA9">
        <w:rPr>
          <w:i/>
          <w:iCs/>
        </w:rPr>
        <w:t xml:space="preserve"> = </w:t>
      </w:r>
      <w:r w:rsidRPr="00C26EA9">
        <w:t>0.077), social support seeking (CFI = 0.930; RMSEA = 0.028; SRMR</w:t>
      </w:r>
      <w:r w:rsidRPr="00C26EA9">
        <w:rPr>
          <w:i/>
          <w:iCs/>
        </w:rPr>
        <w:t xml:space="preserve"> = </w:t>
      </w:r>
      <w:r w:rsidRPr="00C26EA9">
        <w:t>0.077), internalized coping (CFI = 0.901; RMSEA = 0.031; SRMR</w:t>
      </w:r>
      <w:r w:rsidRPr="00C26EA9">
        <w:rPr>
          <w:i/>
          <w:iCs/>
        </w:rPr>
        <w:t xml:space="preserve"> = </w:t>
      </w:r>
      <w:r w:rsidRPr="00C26EA9">
        <w:t>0.084), externalized coping (CFI = 0.926; RMSEA = 0.029; SRMR</w:t>
      </w:r>
      <w:r w:rsidRPr="00C26EA9">
        <w:rPr>
          <w:i/>
          <w:iCs/>
        </w:rPr>
        <w:t xml:space="preserve"> = </w:t>
      </w:r>
      <w:r w:rsidRPr="00C26EA9">
        <w:t>0.079), distancing (CFI = .894; RMSEA = .033; SRMR</w:t>
      </w:r>
      <w:r w:rsidRPr="00C26EA9">
        <w:rPr>
          <w:i/>
          <w:iCs/>
        </w:rPr>
        <w:t xml:space="preserve"> = </w:t>
      </w:r>
      <w:r w:rsidRPr="00C26EA9">
        <w:t>.085), positive affect (CFI = .928; RMSEA = .027; SRMR</w:t>
      </w:r>
      <w:r w:rsidRPr="00C26EA9">
        <w:rPr>
          <w:i/>
          <w:iCs/>
        </w:rPr>
        <w:t xml:space="preserve"> = </w:t>
      </w:r>
      <w:r w:rsidRPr="00C26EA9">
        <w:t xml:space="preserve">.079), </w:t>
      </w:r>
      <w:r w:rsidRPr="00C26EA9">
        <w:lastRenderedPageBreak/>
        <w:t>negative affect (CFI = 0.919; RMSEA = 0.028; SRMR</w:t>
      </w:r>
      <w:r w:rsidRPr="00C26EA9">
        <w:rPr>
          <w:i/>
          <w:iCs/>
        </w:rPr>
        <w:t xml:space="preserve"> = </w:t>
      </w:r>
      <w:r w:rsidRPr="00C26EA9">
        <w:t>0.080), and peer relations (CFI = 0.928; RMSEA = 0.028; SRMR</w:t>
      </w:r>
      <w:r w:rsidRPr="00C26EA9">
        <w:rPr>
          <w:i/>
          <w:iCs/>
        </w:rPr>
        <w:t xml:space="preserve"> = </w:t>
      </w:r>
      <w:r w:rsidRPr="00C26EA9">
        <w:t xml:space="preserve">0.078). </w:t>
      </w:r>
    </w:p>
    <w:p w14:paraId="3BE08D2C" w14:textId="228A1AC7" w:rsidR="004858A0" w:rsidRPr="00C26EA9" w:rsidRDefault="004858A0" w:rsidP="004858A0">
      <w:pPr>
        <w:spacing w:line="480" w:lineRule="auto"/>
      </w:pPr>
      <w:r w:rsidRPr="00C26EA9">
        <w:tab/>
        <w:t xml:space="preserve">Model fit for all subsequent structural models was also in the acceptable range; model fit information is presented in Table 21. Results from structural equation models are presented in Table 22. Results confirmed some expected relationships. Scores on the ERPS-C Avoidance of Negative Elicitation subscale emerged as a significant negative predictor of change in anxiety symptoms (β = -.505, </w:t>
      </w:r>
      <w:r w:rsidRPr="00C26EA9">
        <w:rPr>
          <w:i/>
          <w:iCs/>
        </w:rPr>
        <w:t>p</w:t>
      </w:r>
      <w:r w:rsidRPr="00C26EA9">
        <w:t xml:space="preserve"> = .019) and negative affect (β</w:t>
      </w:r>
      <w:r w:rsidRPr="00C26EA9">
        <w:rPr>
          <w:i/>
          <w:iCs/>
        </w:rPr>
        <w:t xml:space="preserve"> </w:t>
      </w:r>
      <w:r w:rsidRPr="00C26EA9">
        <w:t xml:space="preserve">= -.607, </w:t>
      </w:r>
      <w:r w:rsidRPr="00C26EA9">
        <w:rPr>
          <w:i/>
          <w:iCs/>
        </w:rPr>
        <w:t xml:space="preserve">p </w:t>
      </w:r>
      <w:r w:rsidRPr="00C26EA9">
        <w:t xml:space="preserve">= .001). Scores on the ERPS-C Seeking Positive Elicitation subscale emerged as a significant negative predictor of change in distancing coping skills (β = .516, </w:t>
      </w:r>
      <w:r w:rsidRPr="00C26EA9">
        <w:rPr>
          <w:i/>
          <w:iCs/>
        </w:rPr>
        <w:t>p</w:t>
      </w:r>
      <w:r w:rsidRPr="00C26EA9">
        <w:t xml:space="preserve"> = .014). Scores on the ERPS-C Active Problem Solving subscale emerged as a significant negative predictor of change in reactive aggression (β = -1.228, </w:t>
      </w:r>
      <w:r w:rsidRPr="00C26EA9">
        <w:rPr>
          <w:i/>
          <w:iCs/>
        </w:rPr>
        <w:t>p</w:t>
      </w:r>
      <w:r w:rsidRPr="00C26EA9">
        <w:t xml:space="preserve"> = .031), internalized coping skills (β = -1.151, </w:t>
      </w:r>
      <w:r w:rsidRPr="00C26EA9">
        <w:rPr>
          <w:i/>
          <w:iCs/>
        </w:rPr>
        <w:t>p</w:t>
      </w:r>
      <w:r w:rsidRPr="00C26EA9">
        <w:t xml:space="preserve"> = .033), and externalized coping skills (β = -.723, </w:t>
      </w:r>
      <w:r w:rsidRPr="00C26EA9">
        <w:rPr>
          <w:i/>
          <w:iCs/>
        </w:rPr>
        <w:t>p</w:t>
      </w:r>
      <w:r w:rsidRPr="00C26EA9">
        <w:t xml:space="preserve"> = .049). Scores on the ERPS-C Cognitive Distraction subscale emerged as a significant positive predictor of </w:t>
      </w:r>
      <w:r w:rsidR="00C17046" w:rsidRPr="00C26EA9">
        <w:t>problem-solving</w:t>
      </w:r>
      <w:r w:rsidRPr="00C26EA9">
        <w:t xml:space="preserve"> skills (β = 1.920, </w:t>
      </w:r>
      <w:r w:rsidRPr="00C26EA9">
        <w:rPr>
          <w:i/>
          <w:iCs/>
        </w:rPr>
        <w:t>p</w:t>
      </w:r>
      <w:r w:rsidRPr="00C26EA9">
        <w:t xml:space="preserve"> = .025), social support seeking (β = 1.516, </w:t>
      </w:r>
      <w:r w:rsidRPr="00C26EA9">
        <w:rPr>
          <w:i/>
          <w:iCs/>
        </w:rPr>
        <w:t>p</w:t>
      </w:r>
      <w:r w:rsidRPr="00C26EA9">
        <w:t xml:space="preserve"> = .007), distancing coping skills (β = .867, </w:t>
      </w:r>
      <w:r w:rsidRPr="00C26EA9">
        <w:rPr>
          <w:i/>
          <w:iCs/>
        </w:rPr>
        <w:t>p</w:t>
      </w:r>
      <w:r w:rsidRPr="00C26EA9">
        <w:t xml:space="preserve"> = .423), and positive affect (β = 1.129, </w:t>
      </w:r>
      <w:r w:rsidRPr="00C26EA9">
        <w:rPr>
          <w:i/>
          <w:iCs/>
        </w:rPr>
        <w:t>p</w:t>
      </w:r>
      <w:r w:rsidRPr="00C26EA9">
        <w:t xml:space="preserve"> = .029). Scores on the ERPS-C Rumination subscale emerged as a significant negative predictor of positive affect (β = -.605, </w:t>
      </w:r>
      <w:r w:rsidRPr="00C26EA9">
        <w:rPr>
          <w:i/>
          <w:iCs/>
        </w:rPr>
        <w:t>p</w:t>
      </w:r>
      <w:r w:rsidRPr="00C26EA9">
        <w:t xml:space="preserve"> = .004) and peer relations (β</w:t>
      </w:r>
      <w:r w:rsidRPr="00C26EA9">
        <w:rPr>
          <w:i/>
          <w:iCs/>
        </w:rPr>
        <w:t xml:space="preserve"> </w:t>
      </w:r>
      <w:r w:rsidRPr="00C26EA9">
        <w:t xml:space="preserve">= -.426, </w:t>
      </w:r>
      <w:r w:rsidRPr="00C26EA9">
        <w:rPr>
          <w:i/>
          <w:iCs/>
        </w:rPr>
        <w:t>p</w:t>
      </w:r>
      <w:r w:rsidRPr="00C26EA9">
        <w:t xml:space="preserve"> = .031), and as a significant positive predictor of negative affect (β = .676, </w:t>
      </w:r>
      <w:r w:rsidRPr="00C26EA9">
        <w:rPr>
          <w:i/>
          <w:iCs/>
        </w:rPr>
        <w:t>p</w:t>
      </w:r>
      <w:r w:rsidRPr="00C26EA9">
        <w:t xml:space="preserve"> = .005). Scores on the ERPS-C Perspective Taking subscale emerged as a significant negative predictor of aggression (β = -.572, </w:t>
      </w:r>
      <w:r w:rsidRPr="00C26EA9">
        <w:rPr>
          <w:i/>
          <w:iCs/>
        </w:rPr>
        <w:t>p</w:t>
      </w:r>
      <w:r w:rsidRPr="00C26EA9">
        <w:t xml:space="preserve"> = .039). Scores on the ERPS-C Expressive Suppression subscale emerged as a significant positive predictor of distancing coping skills (β = .781, </w:t>
      </w:r>
      <w:r w:rsidRPr="00C26EA9">
        <w:rPr>
          <w:i/>
          <w:iCs/>
        </w:rPr>
        <w:t>p</w:t>
      </w:r>
      <w:r w:rsidRPr="00C26EA9">
        <w:t xml:space="preserve"> = .010). Finally, scores on the ERPS-C Experiential Suppression subscale emerged as a significant negative predictor of problem solving (β = -1.686, </w:t>
      </w:r>
      <w:r w:rsidRPr="00C26EA9">
        <w:rPr>
          <w:i/>
          <w:iCs/>
        </w:rPr>
        <w:t>p</w:t>
      </w:r>
      <w:r w:rsidRPr="00C26EA9">
        <w:t xml:space="preserve"> = .040), social support seeking (β = -1.575, </w:t>
      </w:r>
      <w:r w:rsidRPr="00C26EA9">
        <w:rPr>
          <w:i/>
          <w:iCs/>
        </w:rPr>
        <w:t>p</w:t>
      </w:r>
      <w:r w:rsidRPr="00C26EA9">
        <w:t xml:space="preserve"> = .026), positive affect (β = -1.471, </w:t>
      </w:r>
      <w:r w:rsidRPr="00C26EA9">
        <w:rPr>
          <w:i/>
          <w:iCs/>
        </w:rPr>
        <w:t>p</w:t>
      </w:r>
      <w:r w:rsidRPr="00C26EA9">
        <w:t xml:space="preserve"> = .006), and peer relations (β = -1.569, </w:t>
      </w:r>
      <w:r w:rsidRPr="00C26EA9">
        <w:rPr>
          <w:i/>
          <w:iCs/>
        </w:rPr>
        <w:t>p</w:t>
      </w:r>
      <w:r w:rsidRPr="00C26EA9">
        <w:t xml:space="preserve"> = .001). Structural models also revealed some </w:t>
      </w:r>
      <w:r w:rsidRPr="00C26EA9">
        <w:lastRenderedPageBreak/>
        <w:t xml:space="preserve">unexpected positive relationships. Scores on the ERPS-C Reappraisal subscale emerged as a significant positive predictor of aggression (β = 2.218, </w:t>
      </w:r>
      <w:r w:rsidRPr="00C26EA9">
        <w:rPr>
          <w:i/>
          <w:iCs/>
        </w:rPr>
        <w:t>p</w:t>
      </w:r>
      <w:r w:rsidRPr="00C26EA9">
        <w:t xml:space="preserve"> = .016). Scores on the ERPS-C Experiential Suppression subscale emerged as a significant negative predictor of distancing coping skills (β = -1.099, </w:t>
      </w:r>
      <w:r w:rsidRPr="00C26EA9">
        <w:rPr>
          <w:i/>
          <w:iCs/>
        </w:rPr>
        <w:t>p</w:t>
      </w:r>
      <w:r w:rsidRPr="00C26EA9">
        <w:t xml:space="preserve"> = .016). Scores on the ERPS-C Expressive Suppression subscale emerged as a significant positive predictor of </w:t>
      </w:r>
      <w:r w:rsidR="00C17046" w:rsidRPr="00C26EA9">
        <w:t>problem-solving</w:t>
      </w:r>
      <w:r w:rsidRPr="00C26EA9">
        <w:t xml:space="preserve"> skills (β = 1.259, </w:t>
      </w:r>
      <w:r w:rsidRPr="00C26EA9">
        <w:rPr>
          <w:i/>
          <w:iCs/>
        </w:rPr>
        <w:t>p</w:t>
      </w:r>
      <w:r w:rsidRPr="00C26EA9">
        <w:t xml:space="preserve"> = .033), social support seeking (β = 1.208, </w:t>
      </w:r>
      <w:r w:rsidRPr="00C26EA9">
        <w:rPr>
          <w:i/>
          <w:iCs/>
        </w:rPr>
        <w:t>p</w:t>
      </w:r>
      <w:r w:rsidRPr="00C26EA9">
        <w:t xml:space="preserve"> = .012), positive affect (β = .870, </w:t>
      </w:r>
      <w:r w:rsidRPr="00C26EA9">
        <w:rPr>
          <w:i/>
          <w:iCs/>
        </w:rPr>
        <w:t>p</w:t>
      </w:r>
      <w:r w:rsidRPr="00C26EA9">
        <w:t xml:space="preserve"> = .014), and peer relations (β = .877, </w:t>
      </w:r>
      <w:r w:rsidRPr="00C26EA9">
        <w:rPr>
          <w:i/>
          <w:iCs/>
        </w:rPr>
        <w:t>p</w:t>
      </w:r>
      <w:r w:rsidRPr="00C26EA9">
        <w:t xml:space="preserve"> = .002). </w:t>
      </w:r>
    </w:p>
    <w:p w14:paraId="7193270A" w14:textId="77777777" w:rsidR="00F23D9D" w:rsidRPr="00C26EA9" w:rsidRDefault="00F23D9D" w:rsidP="00FB6A34">
      <w:pPr>
        <w:pStyle w:val="Heading1"/>
        <w:jc w:val="center"/>
        <w:rPr>
          <w:rFonts w:ascii="Times New Roman" w:hAnsi="Times New Roman" w:cs="Times New Roman"/>
          <w:b/>
          <w:sz w:val="24"/>
          <w:szCs w:val="24"/>
          <w:shd w:val="clear" w:color="auto" w:fill="FFFFFF"/>
        </w:rPr>
      </w:pPr>
      <w:bookmarkStart w:id="29" w:name="_Toc137745804"/>
    </w:p>
    <w:p w14:paraId="0DC2CB8B" w14:textId="77777777" w:rsidR="004858A0" w:rsidRPr="00C26EA9" w:rsidRDefault="004858A0" w:rsidP="004858A0">
      <w:pPr>
        <w:rPr>
          <w:lang w:val="en"/>
        </w:rPr>
      </w:pPr>
    </w:p>
    <w:p w14:paraId="033A9022" w14:textId="77777777" w:rsidR="004858A0" w:rsidRPr="00C26EA9" w:rsidRDefault="004858A0" w:rsidP="004858A0">
      <w:pPr>
        <w:rPr>
          <w:lang w:val="en"/>
        </w:rPr>
      </w:pPr>
    </w:p>
    <w:p w14:paraId="49FF2677" w14:textId="77777777" w:rsidR="004858A0" w:rsidRPr="00C26EA9" w:rsidRDefault="004858A0" w:rsidP="004858A0">
      <w:pPr>
        <w:rPr>
          <w:lang w:val="en"/>
        </w:rPr>
      </w:pPr>
    </w:p>
    <w:p w14:paraId="56E51DF3" w14:textId="77777777" w:rsidR="004858A0" w:rsidRPr="00C26EA9" w:rsidRDefault="004858A0" w:rsidP="004858A0">
      <w:pPr>
        <w:rPr>
          <w:lang w:val="en"/>
        </w:rPr>
      </w:pPr>
    </w:p>
    <w:p w14:paraId="5127B4E1" w14:textId="77777777" w:rsidR="004858A0" w:rsidRPr="00C26EA9" w:rsidRDefault="004858A0" w:rsidP="004858A0">
      <w:pPr>
        <w:rPr>
          <w:lang w:val="en"/>
        </w:rPr>
      </w:pPr>
    </w:p>
    <w:p w14:paraId="377ECDA1" w14:textId="77777777" w:rsidR="004858A0" w:rsidRPr="00C26EA9" w:rsidRDefault="004858A0" w:rsidP="004858A0">
      <w:pPr>
        <w:rPr>
          <w:lang w:val="en"/>
        </w:rPr>
      </w:pPr>
    </w:p>
    <w:p w14:paraId="173BB2D0" w14:textId="77777777" w:rsidR="004858A0" w:rsidRPr="00C26EA9" w:rsidRDefault="004858A0" w:rsidP="004858A0">
      <w:pPr>
        <w:rPr>
          <w:lang w:val="en"/>
        </w:rPr>
      </w:pPr>
    </w:p>
    <w:p w14:paraId="1B5B5691" w14:textId="77777777" w:rsidR="004858A0" w:rsidRPr="00C26EA9" w:rsidRDefault="004858A0" w:rsidP="004858A0">
      <w:pPr>
        <w:rPr>
          <w:lang w:val="en"/>
        </w:rPr>
      </w:pPr>
    </w:p>
    <w:p w14:paraId="0E38A574" w14:textId="77777777" w:rsidR="004858A0" w:rsidRPr="00C26EA9" w:rsidRDefault="004858A0" w:rsidP="004858A0">
      <w:pPr>
        <w:rPr>
          <w:lang w:val="en"/>
        </w:rPr>
      </w:pPr>
    </w:p>
    <w:p w14:paraId="554FAC58" w14:textId="77777777" w:rsidR="004F61A1" w:rsidRPr="00C26EA9" w:rsidRDefault="004F61A1" w:rsidP="004F61A1">
      <w:pPr>
        <w:rPr>
          <w:lang w:val="en"/>
        </w:rPr>
      </w:pPr>
    </w:p>
    <w:p w14:paraId="73A37ACE" w14:textId="77777777" w:rsidR="004F61A1" w:rsidRPr="00C26EA9" w:rsidRDefault="004F61A1" w:rsidP="004F61A1">
      <w:pPr>
        <w:rPr>
          <w:lang w:val="en"/>
        </w:rPr>
      </w:pPr>
    </w:p>
    <w:p w14:paraId="00541513" w14:textId="77777777" w:rsidR="004F61A1" w:rsidRPr="00C26EA9" w:rsidRDefault="004F61A1" w:rsidP="004F61A1">
      <w:pPr>
        <w:rPr>
          <w:lang w:val="en"/>
        </w:rPr>
      </w:pPr>
    </w:p>
    <w:p w14:paraId="3BCFF94A" w14:textId="77777777" w:rsidR="004F61A1" w:rsidRPr="00C26EA9" w:rsidRDefault="004F61A1" w:rsidP="004F61A1">
      <w:pPr>
        <w:rPr>
          <w:lang w:val="en"/>
        </w:rPr>
      </w:pPr>
    </w:p>
    <w:p w14:paraId="45334311" w14:textId="77777777" w:rsidR="004F61A1" w:rsidRPr="00C26EA9" w:rsidRDefault="004F61A1" w:rsidP="004F61A1">
      <w:pPr>
        <w:rPr>
          <w:lang w:val="en"/>
        </w:rPr>
      </w:pPr>
    </w:p>
    <w:p w14:paraId="60D6D2C6" w14:textId="77777777" w:rsidR="004F61A1" w:rsidRPr="00C26EA9" w:rsidRDefault="004F61A1" w:rsidP="004F61A1">
      <w:pPr>
        <w:rPr>
          <w:lang w:val="en"/>
        </w:rPr>
      </w:pPr>
    </w:p>
    <w:p w14:paraId="1BA1CCA0" w14:textId="77777777" w:rsidR="004F61A1" w:rsidRPr="00C26EA9" w:rsidRDefault="004F61A1" w:rsidP="004F61A1">
      <w:pPr>
        <w:rPr>
          <w:lang w:val="en"/>
        </w:rPr>
      </w:pPr>
    </w:p>
    <w:p w14:paraId="4505F0E2" w14:textId="77777777" w:rsidR="004F61A1" w:rsidRPr="00C26EA9" w:rsidRDefault="004F61A1" w:rsidP="004F61A1">
      <w:pPr>
        <w:rPr>
          <w:lang w:val="en"/>
        </w:rPr>
      </w:pPr>
    </w:p>
    <w:p w14:paraId="0BF0D3F6" w14:textId="77777777" w:rsidR="004F61A1" w:rsidRPr="00C26EA9" w:rsidRDefault="004F61A1" w:rsidP="004F61A1">
      <w:pPr>
        <w:rPr>
          <w:lang w:val="en"/>
        </w:rPr>
      </w:pPr>
    </w:p>
    <w:p w14:paraId="7284B2F4" w14:textId="77777777" w:rsidR="004F61A1" w:rsidRPr="00C26EA9" w:rsidRDefault="004F61A1" w:rsidP="004F61A1">
      <w:pPr>
        <w:rPr>
          <w:lang w:val="en"/>
        </w:rPr>
      </w:pPr>
    </w:p>
    <w:p w14:paraId="0695A8BD" w14:textId="77777777" w:rsidR="004F61A1" w:rsidRPr="00C26EA9" w:rsidRDefault="004F61A1" w:rsidP="004F61A1">
      <w:pPr>
        <w:rPr>
          <w:lang w:val="en"/>
        </w:rPr>
      </w:pPr>
    </w:p>
    <w:p w14:paraId="1315277B" w14:textId="77777777" w:rsidR="004F61A1" w:rsidRPr="00C26EA9" w:rsidRDefault="004F61A1" w:rsidP="004F61A1">
      <w:pPr>
        <w:rPr>
          <w:lang w:val="en"/>
        </w:rPr>
      </w:pPr>
    </w:p>
    <w:p w14:paraId="48A3BABF" w14:textId="77777777" w:rsidR="004F61A1" w:rsidRPr="00C26EA9" w:rsidRDefault="004F61A1" w:rsidP="004F61A1">
      <w:pPr>
        <w:rPr>
          <w:lang w:val="en"/>
        </w:rPr>
      </w:pPr>
    </w:p>
    <w:p w14:paraId="4E38360C" w14:textId="77777777" w:rsidR="004F61A1" w:rsidRPr="00C26EA9" w:rsidRDefault="004F61A1" w:rsidP="004F61A1">
      <w:pPr>
        <w:rPr>
          <w:lang w:val="en"/>
        </w:rPr>
      </w:pPr>
    </w:p>
    <w:p w14:paraId="2E6F327D" w14:textId="77777777" w:rsidR="004858A0" w:rsidRPr="00C26EA9" w:rsidRDefault="004858A0" w:rsidP="004F61A1">
      <w:pPr>
        <w:rPr>
          <w:lang w:val="en"/>
        </w:rPr>
      </w:pPr>
    </w:p>
    <w:p w14:paraId="00561264" w14:textId="77777777" w:rsidR="004858A0" w:rsidRPr="00C26EA9" w:rsidRDefault="004858A0" w:rsidP="004F61A1">
      <w:pPr>
        <w:rPr>
          <w:lang w:val="en"/>
        </w:rPr>
      </w:pPr>
    </w:p>
    <w:p w14:paraId="4F234DB6" w14:textId="77777777" w:rsidR="004858A0" w:rsidRPr="00C26EA9" w:rsidRDefault="004858A0" w:rsidP="004F61A1">
      <w:pPr>
        <w:rPr>
          <w:lang w:val="en"/>
        </w:rPr>
      </w:pPr>
    </w:p>
    <w:p w14:paraId="64499155" w14:textId="77777777" w:rsidR="00F23D9D" w:rsidRPr="00C26EA9" w:rsidRDefault="00F23D9D" w:rsidP="00F23D9D">
      <w:pPr>
        <w:rPr>
          <w:lang w:val="en"/>
        </w:rPr>
      </w:pPr>
    </w:p>
    <w:p w14:paraId="03F92762" w14:textId="47706009" w:rsidR="004858A0" w:rsidRPr="00C26EA9" w:rsidRDefault="00B8230E" w:rsidP="004858A0">
      <w:pPr>
        <w:pStyle w:val="Heading1"/>
        <w:spacing w:line="480" w:lineRule="auto"/>
        <w:jc w:val="center"/>
        <w:rPr>
          <w:rFonts w:ascii="Times New Roman" w:hAnsi="Times New Roman" w:cs="Times New Roman"/>
          <w:b/>
          <w:sz w:val="24"/>
          <w:szCs w:val="24"/>
          <w:shd w:val="clear" w:color="auto" w:fill="FFFFFF"/>
        </w:rPr>
      </w:pPr>
      <w:bookmarkStart w:id="30" w:name="_Toc143074723"/>
      <w:r w:rsidRPr="00C26EA9">
        <w:rPr>
          <w:rFonts w:ascii="Times New Roman" w:hAnsi="Times New Roman" w:cs="Times New Roman"/>
          <w:b/>
          <w:sz w:val="24"/>
          <w:szCs w:val="24"/>
          <w:shd w:val="clear" w:color="auto" w:fill="FFFFFF"/>
        </w:rPr>
        <w:lastRenderedPageBreak/>
        <w:t>CHAPTER</w:t>
      </w:r>
      <w:r w:rsidR="004858A0" w:rsidRPr="00C26EA9">
        <w:rPr>
          <w:rFonts w:ascii="Times New Roman" w:hAnsi="Times New Roman" w:cs="Times New Roman"/>
          <w:b/>
          <w:sz w:val="24"/>
          <w:szCs w:val="24"/>
          <w:shd w:val="clear" w:color="auto" w:fill="FFFFFF"/>
        </w:rPr>
        <w:t xml:space="preserve"> </w:t>
      </w:r>
      <w:r w:rsidR="00726EB1" w:rsidRPr="00C26EA9">
        <w:rPr>
          <w:rFonts w:ascii="Times New Roman" w:hAnsi="Times New Roman" w:cs="Times New Roman"/>
          <w:b/>
          <w:sz w:val="24"/>
          <w:szCs w:val="24"/>
          <w:shd w:val="clear" w:color="auto" w:fill="FFFFFF"/>
        </w:rPr>
        <w:t>SIX</w:t>
      </w:r>
      <w:bookmarkEnd w:id="30"/>
    </w:p>
    <w:p w14:paraId="784365E7" w14:textId="339BE480" w:rsidR="004858A0" w:rsidRPr="00C26EA9" w:rsidRDefault="004858A0" w:rsidP="00726EB1">
      <w:pPr>
        <w:spacing w:line="480" w:lineRule="auto"/>
        <w:jc w:val="center"/>
        <w:rPr>
          <w:b/>
          <w:bCs/>
          <w:lang w:val="en"/>
        </w:rPr>
      </w:pPr>
      <w:r w:rsidRPr="00C26EA9">
        <w:rPr>
          <w:b/>
          <w:bCs/>
          <w:lang w:val="en"/>
        </w:rPr>
        <w:t>DISCUSSION AND LIMITATIONS</w:t>
      </w:r>
    </w:p>
    <w:p w14:paraId="69C64C93" w14:textId="4A6A7765" w:rsidR="007A023D" w:rsidRPr="00C26EA9" w:rsidRDefault="007A023D" w:rsidP="00726EB1">
      <w:pPr>
        <w:pStyle w:val="Heading2"/>
        <w:spacing w:before="0" w:after="0" w:line="480" w:lineRule="auto"/>
        <w:rPr>
          <w:rFonts w:ascii="Times New Roman" w:hAnsi="Times New Roman" w:cs="Times New Roman"/>
          <w:b/>
          <w:bCs/>
          <w:sz w:val="24"/>
          <w:szCs w:val="24"/>
        </w:rPr>
      </w:pPr>
      <w:bookmarkStart w:id="31" w:name="_Toc143074724"/>
      <w:r w:rsidRPr="00C26EA9">
        <w:rPr>
          <w:rFonts w:ascii="Times New Roman" w:hAnsi="Times New Roman" w:cs="Times New Roman"/>
          <w:b/>
          <w:bCs/>
          <w:sz w:val="24"/>
          <w:szCs w:val="24"/>
        </w:rPr>
        <w:t>Discussion</w:t>
      </w:r>
      <w:bookmarkEnd w:id="31"/>
    </w:p>
    <w:bookmarkEnd w:id="29"/>
    <w:p w14:paraId="5920849B" w14:textId="2F452C46" w:rsidR="004858A0" w:rsidRPr="00C26EA9" w:rsidRDefault="004858A0" w:rsidP="00726EB1">
      <w:pPr>
        <w:spacing w:line="480" w:lineRule="auto"/>
        <w:ind w:firstLine="720"/>
      </w:pPr>
      <w:r w:rsidRPr="00C26EA9">
        <w:t>The goal of the present study was to examine the psychometric properties of a theoretically based, comprehensive measure of emotion regulation processes in school-aged children, the ERPS-C. The successful development of this measure would help address significant gaps in the field regarding measuring emotion regulation in a broad, developmentally appropriate, and theoretically informed manner. Confirmatory factor analysis indicated that the structure of the ERPS-C is best represented by a 9-factor model, as opposed to the theoretically imposed 13 factor model (Gross, 1998). Additionally, no higher order latent factors emerged in a well-fitting model to adequately represent Gross’s theorized temporal categories (antecedent-focused and response-focused) or overarching groups of processes (e.g., Situation Modification, Attentional Deployment). Examination of the proposed factor structure indicates that fewer distinct emotion regulation processes emerged across identified domains of regulation in this sample of 3</w:t>
      </w:r>
      <w:r w:rsidRPr="00C26EA9">
        <w:rPr>
          <w:vertAlign w:val="superscript"/>
        </w:rPr>
        <w:t>rd</w:t>
      </w:r>
      <w:r w:rsidRPr="00C26EA9">
        <w:t xml:space="preserve"> and 4</w:t>
      </w:r>
      <w:r w:rsidRPr="00C26EA9">
        <w:rPr>
          <w:vertAlign w:val="superscript"/>
        </w:rPr>
        <w:t>th</w:t>
      </w:r>
      <w:r w:rsidRPr="00C26EA9">
        <w:t xml:space="preserve"> grade children. Specifically, the best fitting CFA model suggests that (1) Neutral Distraction, Positive Distraction, and Reflective Problem Solving, (2) Reappraisal on Feelings and Reappraisal on Situation, and (3) Rumination on Feelings and Rumination on Situation were each correlated highly enough to suggest that their items may be capturing a single construct. </w:t>
      </w:r>
    </w:p>
    <w:p w14:paraId="4F8C0B98" w14:textId="77777777" w:rsidR="004858A0" w:rsidRPr="00C26EA9" w:rsidRDefault="004858A0" w:rsidP="004858A0">
      <w:pPr>
        <w:spacing w:line="480" w:lineRule="auto"/>
      </w:pPr>
      <w:r w:rsidRPr="00C26EA9">
        <w:tab/>
        <w:t xml:space="preserve">This collapse in previously distinct categories of regulatory processes may suggest a less nuanced understanding or employment of emotion regulation processes in school-age children. Empirical literature suggests that preschool and school-age children largely begin to learn and adopt regulatory processes by way of observation and socialization; children are first influenced </w:t>
      </w:r>
      <w:r w:rsidRPr="00C26EA9">
        <w:lastRenderedPageBreak/>
        <w:t xml:space="preserve">in regulating their emotions via emotional expression and modulation being modeled and encouraged in the environment (Cole, Michel, &amp; O’Donnell Teti, 1994). As such, many initial regulatory processes practiced by children in infancy, toddlerhood, and early childhood are behavioral in nature (e.g., soothing by seeking comforting touch). Advances in cognitive development and the ability to self-reflect on behavior, thoughts, and emotions develops across the lifespan; the use of increasingly internal cognitive processes to effortfully control one’s own emotional and behavioral responses continues to develop from early childhood into adolescence (Eisenberg, Spinrad, &amp; Eggum, 2010). Of note, several of the identified emotion regulation processes captured in the ERPS-C are fairly cognitive in nature and may entail more mature metacognitive abilities in order to both be aware of their deployment and adequately speak to utilizing them. For example, a child’s ability to differentiate between thinking differently (reappraising) about a situation versus reappraising their emotions about a situation may not be well-developed. Similarly, the capacity to differentiate whether a ruminative capacity is directed towards an emotionally arousing situation or the emotions being aroused may be limited. </w:t>
      </w:r>
    </w:p>
    <w:p w14:paraId="4AA5A587" w14:textId="77777777" w:rsidR="004858A0" w:rsidRPr="00C26EA9" w:rsidRDefault="004858A0" w:rsidP="004858A0">
      <w:pPr>
        <w:spacing w:line="480" w:lineRule="auto"/>
        <w:ind w:firstLine="720"/>
      </w:pPr>
      <w:r w:rsidRPr="00C26EA9">
        <w:t xml:space="preserve">The regulatory processes captured in the ERPS-C’s Positive Distraction, Neutral Distraction, and Reflective Problem Solving subfactors created an aggregate subfactor. Given the cognitive capacity required to engage in each of these strategies, it seems appropriate to speculate that thinking about or developing plans to solve problems may be conceptualized as a form of distraction in a less developmentally mature sample. Furthermore, the extent to which a school-age child is able to explicitly differentiate between neutral and positive forms of distraction may be limited. In summation, it is likely that the defined regulatory processes within the ERPS-C’s original theoretically informed model are more specific than what can be demonstrated in a sample of school-age children. One might argue that Gross’s five overarching </w:t>
      </w:r>
      <w:r w:rsidRPr="00C26EA9">
        <w:lastRenderedPageBreak/>
        <w:t xml:space="preserve">categories of regulatory processes may contain fewer distinct methods in an earlier developmental sample than what has emerged in empirical studies within adult populations. </w:t>
      </w:r>
    </w:p>
    <w:p w14:paraId="4FCC07AE" w14:textId="77777777" w:rsidR="004858A0" w:rsidRPr="00C26EA9" w:rsidRDefault="004858A0" w:rsidP="004858A0">
      <w:pPr>
        <w:spacing w:line="480" w:lineRule="auto"/>
        <w:ind w:firstLine="720"/>
      </w:pPr>
      <w:r w:rsidRPr="00C26EA9">
        <w:t xml:space="preserve">This study did establish the criterion and convergent validity of the ERPS-C. Subfactors on the child-report ERQ-CA (Cognitive Reappraisal, Expressive Suppression) were highly positively correlated with subfactors on the ERPS-C with similar item content (Reappraisal, Expressive Suppression). Additionally, scores on the child-report ERPS-C subfactors displayed expected associations with the Lability/Negativity subscale of the parent-report ERC. More adaptive regulatory processes on the ERPS-C (Seeking Positive Elicitation, Active Problem Solving) were negatively correlated with scores on the ERC Lability/Negativity subscale while less adaptive regulatory processes on the ERPS-C (Rumination, Expressive Suppression) were positively correlated with the Lability/Negativity subscale of the ERC. Associations were not found between subfactors of the ERPS-C and the Emotion Regulation subscale of the parent-report ERC. This may be due to the broad nature of the ERC’s Emotion Regulation subscale capturing varied emotion regulation strategies, which makes it difficult to map on to the much more specified processes measured in the ERPS-C. </w:t>
      </w:r>
    </w:p>
    <w:p w14:paraId="614F7DAB" w14:textId="77777777" w:rsidR="004858A0" w:rsidRPr="00C26EA9" w:rsidRDefault="004858A0" w:rsidP="004858A0">
      <w:pPr>
        <w:spacing w:line="480" w:lineRule="auto"/>
        <w:ind w:firstLine="720"/>
      </w:pPr>
      <w:r w:rsidRPr="00C26EA9">
        <w:t xml:space="preserve">Further, the ERPS-C’s convergent validity was established in examination of the measure’s associations with other indicators of socioemotional functioning and distress. Significant relationships were found amongst more adaptive regulatory processes on the ERPS-C (e.g., Seeking Positive Elicitation, Active Problem Solving, Perspective Taking) with scores on measures of more adaptive coping skills and functioning (e.g., Problem Solving, Social Support Seeking, Peer Relations). This is consistent with extant literature suggesting that adaptive use of emotion regulation strategies has been associated with positive psychological and behavioral functioning (e.g., decreased anxiety symptoms, depressive symptoms, and externalizing </w:t>
      </w:r>
      <w:r w:rsidRPr="00C26EA9">
        <w:lastRenderedPageBreak/>
        <w:t xml:space="preserve">behaviors) (Daniel, Abdel-Baki, &amp; Hall, 2020; Eisenberg, Spinrad, &amp; Eggum, 2014; Gardner et al., 2017). Additionally, significant relationships emerged among subfactors of the ERPS-C capturing less adaptive regulatory processes (e.g., Rumination, Expressive Suppression) and more negative socioemotional constructs (e.g., Anxiety, Depression, Internalized Coping, Negative Affect). This is also consistent with previous studies suggesting that the use of maladaptive emotion regulation strategies is associated with greater internalizing symptoms and poorer socioemotional functioning (Garnefski, Kraaij, &amp; Spinhoven, 2001; Young, Sandman, &amp; Craske, 2019). These theoretically expected relationships suggest that the ERPS-C is convergently valid in capturing nuanced adaptive and maladaptive regulatory processes within the sample. </w:t>
      </w:r>
    </w:p>
    <w:p w14:paraId="4194F2B2" w14:textId="77777777" w:rsidR="004858A0" w:rsidRPr="00C26EA9" w:rsidRDefault="004858A0" w:rsidP="00726EB1">
      <w:pPr>
        <w:spacing w:line="480" w:lineRule="auto"/>
        <w:ind w:firstLine="720"/>
      </w:pPr>
      <w:r w:rsidRPr="00C26EA9">
        <w:t xml:space="preserve">Finally, examination of the ERPS-C model’s measurement invariance established that the same factor structure identified in the initial Study Goal 1 confirmatory factor analysis fit the data at both time points for Cohort 1. As such, the ERPS-C appears to consistently measure the same nine regulatory processes across a six-month time period within the sample. The ERPS-C also displays some predictive validity across time in relation to several categories of social and emotional functioning. Generally, scores on more adaptive subscales of the ERPS-C (e.g., Active Problem Solving, Perspective Taking) emerged as significant unique negative predictors of change in less positive domains of functioning (e.g., reactive aggression, internalized coping, externalized coping). Conversely, scores on less adaptive subscales of the ERPS-C (e.g., Rumination, Experiential Suppression) emerged as significant unique negative predictors of change in more positive domains of functioning (e.g., positive affect, peer relations, problem solving, social support seeking). Although hypothesized that scores on the ERPS-C would be significantly predictive of change in internalizing symptoms, significant relationships between </w:t>
      </w:r>
      <w:r w:rsidRPr="00C26EA9">
        <w:lastRenderedPageBreak/>
        <w:t>scores on ERPS-C subscales and measures of anxiety and depression did not emerge. Research suggests that utilization of emotion regulation strategies such as rumination and suppression is predictive of internalizing symptoms (Eisenberg, Spinrad, &amp; Eggum, 2014; Gardner et al., 2017); while significant correlations existed between these variables in our study within a single timepoint, the longitudinal data was not supportive. Additional unexpected findings from the longitudinal analyses included scores on the Reappraisal subscale of the ERPS-C positively predicting change in aggression. Within our single timepoint analyses, scores on the Reappraisal subscale performed as expected and exhibited negative relationships with aggression and other maladaptive functioning domains (e.g., anxiety, depression). Further, scores on the Expressive Suppression subscale positively predicted change in problem solving, social support seeking, positive affect, and peer relations. This may suggest that a child’s use of suppression to manage emotional responses temporarily reduces emotionality and allows for engagement in other more adaptive habits (e.g., seeking out social support, engaging positively with peers). Longitudinal analyses spanning a greater amount of time might indicate more expected positive relationships between a child’s use of suppression and maladaptive functioning.</w:t>
      </w:r>
    </w:p>
    <w:p w14:paraId="0A2F6DE2" w14:textId="77777777" w:rsidR="004858A0" w:rsidRPr="00C26EA9" w:rsidRDefault="004858A0" w:rsidP="00726EB1">
      <w:pPr>
        <w:pStyle w:val="Heading2"/>
        <w:spacing w:before="0" w:after="0" w:line="480" w:lineRule="auto"/>
        <w:rPr>
          <w:rFonts w:ascii="Times New Roman" w:hAnsi="Times New Roman" w:cs="Times New Roman"/>
          <w:b/>
          <w:bCs/>
          <w:sz w:val="24"/>
          <w:szCs w:val="24"/>
        </w:rPr>
      </w:pPr>
      <w:bookmarkStart w:id="32" w:name="_Toc143074725"/>
      <w:r w:rsidRPr="00C26EA9">
        <w:rPr>
          <w:rFonts w:ascii="Times New Roman" w:hAnsi="Times New Roman" w:cs="Times New Roman"/>
          <w:b/>
          <w:bCs/>
          <w:sz w:val="24"/>
          <w:szCs w:val="24"/>
        </w:rPr>
        <w:t>Limitations</w:t>
      </w:r>
      <w:bookmarkEnd w:id="32"/>
    </w:p>
    <w:p w14:paraId="58973B0F" w14:textId="77777777" w:rsidR="004858A0" w:rsidRPr="00C26EA9" w:rsidRDefault="004858A0" w:rsidP="00726EB1">
      <w:pPr>
        <w:spacing w:line="480" w:lineRule="auto"/>
        <w:ind w:firstLine="720"/>
      </w:pPr>
      <w:r w:rsidRPr="00C26EA9">
        <w:t xml:space="preserve">While the results of this study do provide psychometric support for the ERPS-C, several limitations should be acknowledged. Foremost, the sample size for the study is small relative to the complexity of the analyses and models estimated. Replicating these models within a larger sample of school-age children would strengthen the validity of the measure and potentially allow for further refinement in its factor structure. Limitations in sample size and lack of returned measures from parents also inhibited the examination of the ERPS-C in relation to an existing parent measure of emotion regulation. In terms of limitations in the measure, the ERPS-C did not </w:t>
      </w:r>
      <w:r w:rsidRPr="00C26EA9">
        <w:lastRenderedPageBreak/>
        <w:t xml:space="preserve">display overwhelmingly adequate internal consistency. McDonald’s omega coefficients for the ERPS-C’s subscale factors were largely in the questionable to acceptable range. This is likely partially due to the small number (e.g., only two or three) of items existing on some of the pruned subfactors in the final CFA model. Existing research has established that children and adults alike employ varying regulatory processes depending on the specific emotion experienced or anticipated (Gross, 2007). While we know that generally regulatory efforts in daily life are typically directed towards managing negative emotions, it may be beneficial for measures of emotion regulation to capture the use of strategies across specific and varied emotions. The ERPS-C was designed to broadly capture how children may choose to regulate any negative affective arousal. Future iterations of the ERPS-C could be developed to better examine regulatory process use across the emotional spectrum in a more specific way. Finally, while our items were developed at an appropriate reading level for the sample, the final version of the ERPS-C is a lengthy measure at 39 items. Utility of this measure in research and some clinical contexts may be limited due to the length and resources required to administer it. </w:t>
      </w:r>
    </w:p>
    <w:p w14:paraId="629D9240" w14:textId="3CC1A4FC" w:rsidR="003A3D78" w:rsidRPr="00C26EA9" w:rsidRDefault="003A3D78" w:rsidP="00F23D9D">
      <w:pPr>
        <w:spacing w:line="480" w:lineRule="auto"/>
        <w:ind w:hanging="720"/>
        <w:rPr>
          <w:bCs/>
        </w:rPr>
      </w:pPr>
    </w:p>
    <w:p w14:paraId="4623334F" w14:textId="77777777" w:rsidR="003A3D78" w:rsidRPr="00C26EA9" w:rsidRDefault="003A3D78" w:rsidP="00F23D9D">
      <w:pPr>
        <w:spacing w:line="480" w:lineRule="auto"/>
        <w:ind w:hanging="720"/>
        <w:rPr>
          <w:bCs/>
        </w:rPr>
      </w:pPr>
    </w:p>
    <w:p w14:paraId="07DEA6ED" w14:textId="77777777" w:rsidR="00E972B9" w:rsidRPr="00C26EA9" w:rsidRDefault="00E972B9" w:rsidP="00F23D9D">
      <w:pPr>
        <w:spacing w:line="480" w:lineRule="auto"/>
        <w:ind w:hanging="720"/>
        <w:rPr>
          <w:bCs/>
        </w:rPr>
      </w:pPr>
    </w:p>
    <w:p w14:paraId="02B10A2D" w14:textId="77777777" w:rsidR="00E972B9" w:rsidRPr="00C26EA9" w:rsidRDefault="00E972B9" w:rsidP="00F23D9D">
      <w:pPr>
        <w:spacing w:line="480" w:lineRule="auto"/>
        <w:ind w:hanging="720"/>
        <w:rPr>
          <w:bCs/>
        </w:rPr>
      </w:pPr>
    </w:p>
    <w:p w14:paraId="28B8E200" w14:textId="77777777" w:rsidR="00E2485A" w:rsidRPr="00C26EA9" w:rsidRDefault="00E2485A" w:rsidP="00F23D9D">
      <w:pPr>
        <w:spacing w:line="480" w:lineRule="auto"/>
        <w:ind w:hanging="720"/>
        <w:rPr>
          <w:rFonts w:eastAsia="Arial"/>
          <w:bCs/>
        </w:rPr>
      </w:pPr>
    </w:p>
    <w:p w14:paraId="65723421" w14:textId="77777777" w:rsidR="004858A0" w:rsidRPr="00C26EA9" w:rsidRDefault="004858A0" w:rsidP="00F23D9D">
      <w:pPr>
        <w:spacing w:line="480" w:lineRule="auto"/>
        <w:ind w:hanging="720"/>
        <w:rPr>
          <w:rFonts w:eastAsia="Arial"/>
          <w:bCs/>
        </w:rPr>
      </w:pPr>
    </w:p>
    <w:p w14:paraId="5BD37BA5" w14:textId="77777777" w:rsidR="004858A0" w:rsidRPr="00C26EA9" w:rsidRDefault="004858A0" w:rsidP="00F23D9D">
      <w:pPr>
        <w:spacing w:line="480" w:lineRule="auto"/>
        <w:ind w:hanging="720"/>
        <w:rPr>
          <w:rFonts w:eastAsia="Arial"/>
          <w:bCs/>
        </w:rPr>
      </w:pPr>
    </w:p>
    <w:p w14:paraId="0FC7D2EE" w14:textId="77777777" w:rsidR="004858A0" w:rsidRPr="00C26EA9" w:rsidRDefault="004858A0" w:rsidP="00F23D9D">
      <w:pPr>
        <w:spacing w:line="480" w:lineRule="auto"/>
        <w:ind w:hanging="720"/>
        <w:rPr>
          <w:rFonts w:eastAsia="Arial"/>
          <w:bCs/>
        </w:rPr>
      </w:pPr>
    </w:p>
    <w:p w14:paraId="413976F7" w14:textId="77777777" w:rsidR="004858A0" w:rsidRPr="00C26EA9" w:rsidRDefault="004858A0" w:rsidP="00F23D9D">
      <w:pPr>
        <w:spacing w:line="480" w:lineRule="auto"/>
        <w:ind w:hanging="720"/>
        <w:rPr>
          <w:rFonts w:eastAsia="Arial"/>
          <w:bCs/>
        </w:rPr>
      </w:pPr>
    </w:p>
    <w:p w14:paraId="0CCB7E6D" w14:textId="08E9F216" w:rsidR="004858A0" w:rsidRPr="00C26EA9" w:rsidRDefault="00B8230E" w:rsidP="00C80EBA">
      <w:pPr>
        <w:pStyle w:val="Heading1"/>
        <w:jc w:val="center"/>
        <w:rPr>
          <w:rFonts w:ascii="Times New Roman" w:hAnsi="Times New Roman" w:cs="Times New Roman"/>
          <w:b/>
          <w:bCs/>
          <w:sz w:val="24"/>
          <w:szCs w:val="24"/>
        </w:rPr>
      </w:pPr>
      <w:bookmarkStart w:id="33" w:name="_Toc143074726"/>
      <w:r w:rsidRPr="00C26EA9">
        <w:rPr>
          <w:rFonts w:ascii="Times New Roman" w:hAnsi="Times New Roman" w:cs="Times New Roman"/>
          <w:b/>
          <w:bCs/>
          <w:sz w:val="24"/>
          <w:szCs w:val="24"/>
        </w:rPr>
        <w:lastRenderedPageBreak/>
        <w:t>CHAPTER</w:t>
      </w:r>
      <w:r w:rsidR="004858A0" w:rsidRPr="00C26EA9">
        <w:rPr>
          <w:rFonts w:ascii="Times New Roman" w:hAnsi="Times New Roman" w:cs="Times New Roman"/>
          <w:b/>
          <w:bCs/>
          <w:sz w:val="24"/>
          <w:szCs w:val="24"/>
        </w:rPr>
        <w:t xml:space="preserve"> </w:t>
      </w:r>
      <w:r w:rsidR="00726EB1" w:rsidRPr="00C26EA9">
        <w:rPr>
          <w:rFonts w:ascii="Times New Roman" w:hAnsi="Times New Roman" w:cs="Times New Roman"/>
          <w:b/>
          <w:bCs/>
          <w:sz w:val="24"/>
          <w:szCs w:val="24"/>
        </w:rPr>
        <w:t>SEVEN</w:t>
      </w:r>
      <w:bookmarkEnd w:id="33"/>
    </w:p>
    <w:p w14:paraId="5C08410C" w14:textId="20966401" w:rsidR="004858A0" w:rsidRPr="00C26EA9" w:rsidRDefault="004858A0" w:rsidP="004858A0">
      <w:pPr>
        <w:spacing w:line="480" w:lineRule="auto"/>
        <w:ind w:hanging="720"/>
        <w:jc w:val="center"/>
        <w:rPr>
          <w:rFonts w:eastAsia="Arial"/>
          <w:b/>
        </w:rPr>
      </w:pPr>
      <w:r w:rsidRPr="00C26EA9">
        <w:rPr>
          <w:rFonts w:eastAsia="Arial"/>
          <w:b/>
        </w:rPr>
        <w:t>CONCLUSION</w:t>
      </w:r>
      <w:r w:rsidR="00726EB1" w:rsidRPr="00C26EA9">
        <w:rPr>
          <w:rFonts w:eastAsia="Arial"/>
          <w:b/>
        </w:rPr>
        <w:t>S</w:t>
      </w:r>
      <w:r w:rsidRPr="00C26EA9">
        <w:rPr>
          <w:rFonts w:eastAsia="Arial"/>
          <w:b/>
        </w:rPr>
        <w:t xml:space="preserve"> AND FUTURE RESEARCH</w:t>
      </w:r>
    </w:p>
    <w:p w14:paraId="700CACB4" w14:textId="5E8D9712" w:rsidR="001D5741" w:rsidRPr="00C26EA9" w:rsidRDefault="004858A0" w:rsidP="004858A0">
      <w:pPr>
        <w:spacing w:line="480" w:lineRule="auto"/>
        <w:ind w:firstLine="720"/>
        <w:rPr>
          <w:bCs/>
          <w:color w:val="000000"/>
          <w:shd w:val="clear" w:color="auto" w:fill="FFFFFF"/>
        </w:rPr>
      </w:pPr>
      <w:r w:rsidRPr="00C26EA9">
        <w:t>Overall, the results of this study pose the Emotion Regulation Process Scale for Children (ERPS-C) as a 39-item child-report measure capturing nine domains of emotion regulation processes informed by Gross’s Process Model of emotion regulation. While the limited sample size and complex factor structure of the model yielded some limited reliability coefficients for the subscales, good model fit, established convergent validity, and factorial measurement invariance over time suggest that the ERPS-C should continue to be examined as a comprehensive measure of emotion regulation processes in school-age children. The potential clinical utility of this measure is significant, especially considering the breadth of emotional and behavioral outcomes associated with adaptive emotion regulation use. Concerns for regulating emotions and adaptive use of affect management strategies are common in school-age children and may precede increasing concerns for mental health and behavior. The use of a measure such as the ERPS-C, comprehensive and developmentally appropriate in nature, may allow for clearer and more specific assessment of strengths and deficits in use of emotion regulation in childhood. This could better inform chosen interventions geared at addressing emotional lability, poor inhibition, and internalizing and externalizing behaviors. Future studies may test the measure within a larger and/or clinical sample and complete additional psychometric examinations to further refine and establish the structure of the measure. Additional research on this measure is necessary to support its use in the beneficial assessment of emotion regulation in children, both in research and clinical applications.</w:t>
      </w:r>
    </w:p>
    <w:p w14:paraId="060B50B7" w14:textId="4D33D9B8" w:rsidR="00A63876" w:rsidRPr="00C26EA9" w:rsidRDefault="00A63876" w:rsidP="00FB6A34">
      <w:pPr>
        <w:pStyle w:val="Heading1"/>
        <w:spacing w:line="480" w:lineRule="auto"/>
        <w:jc w:val="center"/>
        <w:rPr>
          <w:b/>
          <w:sz w:val="24"/>
          <w:szCs w:val="24"/>
        </w:rPr>
      </w:pPr>
      <w:bookmarkStart w:id="34" w:name="_Toc137745805"/>
      <w:bookmarkStart w:id="35" w:name="_Toc143074727"/>
      <w:r w:rsidRPr="00C26EA9">
        <w:rPr>
          <w:rFonts w:ascii="Times New Roman" w:hAnsi="Times New Roman" w:cs="Times New Roman"/>
          <w:b/>
          <w:sz w:val="24"/>
          <w:szCs w:val="24"/>
          <w:shd w:val="clear" w:color="auto" w:fill="FFFFFF"/>
        </w:rPr>
        <w:lastRenderedPageBreak/>
        <w:t>LIST OF REFERENCES</w:t>
      </w:r>
      <w:bookmarkEnd w:id="34"/>
      <w:bookmarkEnd w:id="35"/>
    </w:p>
    <w:p w14:paraId="42D97574" w14:textId="77777777" w:rsidR="004858A0" w:rsidRPr="00C26EA9" w:rsidRDefault="004858A0" w:rsidP="004858A0">
      <w:pPr>
        <w:spacing w:line="480" w:lineRule="auto"/>
        <w:ind w:left="720" w:hanging="720"/>
      </w:pPr>
      <w:r w:rsidRPr="00C26EA9">
        <w:t xml:space="preserve">Abela, J., Brozina, K., &amp; Haigh, E. (2002) An examination of the response styles theory of depression in third- and seventh-grade children: A short-term longitudinal study. </w:t>
      </w:r>
      <w:r w:rsidRPr="00C26EA9">
        <w:rPr>
          <w:i/>
          <w:iCs/>
        </w:rPr>
        <w:t>Journal of Abnormal Child Psychology</w:t>
      </w:r>
      <w:r w:rsidRPr="00C26EA9">
        <w:t xml:space="preserve">. </w:t>
      </w:r>
      <w:r w:rsidRPr="00C26EA9">
        <w:rPr>
          <w:i/>
          <w:iCs/>
        </w:rPr>
        <w:t>30</w:t>
      </w:r>
      <w:r w:rsidRPr="00C26EA9">
        <w:t>(5), 515– 527. doi:</w:t>
      </w:r>
      <w:hyperlink r:id="rId11" w:history="1">
        <w:r w:rsidRPr="00C26EA9">
          <w:rPr>
            <w:rStyle w:val="Hyperlink"/>
          </w:rPr>
          <w:t>https://doi.org/10.1023/A:1019873015594</w:t>
        </w:r>
      </w:hyperlink>
    </w:p>
    <w:p w14:paraId="2B7BB6D6" w14:textId="77777777" w:rsidR="004858A0" w:rsidRPr="00C26EA9" w:rsidRDefault="004858A0" w:rsidP="004858A0">
      <w:pPr>
        <w:spacing w:line="480" w:lineRule="auto"/>
        <w:ind w:left="720" w:hanging="720"/>
      </w:pPr>
      <w:r w:rsidRPr="00C26EA9">
        <w:t xml:space="preserve">Aldao, A., Nolen-Hoeksema, S., &amp; Schweizer, S. (2010). Emotion-regulation strategies across psychopathology: A Meta-analytic review. </w:t>
      </w:r>
      <w:r w:rsidRPr="00C26EA9">
        <w:rPr>
          <w:i/>
          <w:iCs/>
        </w:rPr>
        <w:t>Clinical Psychology Review, 30</w:t>
      </w:r>
      <w:r w:rsidRPr="00C26EA9">
        <w:t>(2)</w:t>
      </w:r>
      <w:r w:rsidRPr="00C26EA9">
        <w:rPr>
          <w:i/>
          <w:iCs/>
        </w:rPr>
        <w:t xml:space="preserve">, </w:t>
      </w:r>
      <w:r w:rsidRPr="00C26EA9">
        <w:t>217-237. doi:</w:t>
      </w:r>
      <w:hyperlink r:id="rId12" w:tgtFrame="_blank" w:tooltip="Persistent link using digital object identifier" w:history="1">
        <w:r w:rsidRPr="00C26EA9">
          <w:rPr>
            <w:rStyle w:val="Hyperlink"/>
          </w:rPr>
          <w:t>https://doi.org/10.1016/j.cpr.2009.11.004</w:t>
        </w:r>
      </w:hyperlink>
      <w:r w:rsidRPr="00C26EA9">
        <w:t xml:space="preserve"> </w:t>
      </w:r>
    </w:p>
    <w:p w14:paraId="44220576" w14:textId="77777777" w:rsidR="004858A0" w:rsidRPr="00C26EA9" w:rsidRDefault="004858A0" w:rsidP="004858A0">
      <w:pPr>
        <w:spacing w:line="480" w:lineRule="auto"/>
        <w:ind w:left="720" w:hanging="720"/>
      </w:pPr>
      <w:r w:rsidRPr="00C26EA9">
        <w:t xml:space="preserve">Allen, V. &amp; Windsor, T. (2017). Age differences in the use of emotion regulation strategies derived from the process model of emotion regulation: a systematic review. </w:t>
      </w:r>
      <w:r w:rsidRPr="00C26EA9">
        <w:rPr>
          <w:i/>
          <w:iCs/>
        </w:rPr>
        <w:t>Aging &amp; Mental Health, 23</w:t>
      </w:r>
      <w:r w:rsidRPr="00C26EA9">
        <w:t xml:space="preserve">(1), 1-14. </w:t>
      </w:r>
      <w:hyperlink r:id="rId13" w:history="1">
        <w:r w:rsidRPr="00C26EA9">
          <w:rPr>
            <w:rStyle w:val="Hyperlink"/>
          </w:rPr>
          <w:t>https://doi.org/10.1080/13607863.2017.1396575</w:t>
        </w:r>
      </w:hyperlink>
      <w:r w:rsidRPr="00C26EA9">
        <w:t xml:space="preserve">. </w:t>
      </w:r>
    </w:p>
    <w:p w14:paraId="683851E9" w14:textId="77777777" w:rsidR="004858A0" w:rsidRPr="00C26EA9" w:rsidRDefault="004858A0" w:rsidP="004858A0">
      <w:pPr>
        <w:spacing w:line="480" w:lineRule="auto"/>
        <w:ind w:left="720" w:hanging="720"/>
      </w:pPr>
      <w:r w:rsidRPr="00C26EA9">
        <w:t>Beck, A. T. (1976). </w:t>
      </w:r>
      <w:r w:rsidRPr="00C26EA9">
        <w:rPr>
          <w:i/>
          <w:iCs/>
        </w:rPr>
        <w:t>Cognitive therapy and the emotional disorders.</w:t>
      </w:r>
      <w:r w:rsidRPr="00C26EA9">
        <w:t> International Universities Press.</w:t>
      </w:r>
    </w:p>
    <w:p w14:paraId="53AB53E0" w14:textId="77777777" w:rsidR="004858A0" w:rsidRPr="00C26EA9" w:rsidRDefault="004858A0" w:rsidP="004858A0">
      <w:pPr>
        <w:spacing w:line="480" w:lineRule="auto"/>
        <w:ind w:left="720" w:hanging="720"/>
      </w:pPr>
      <w:r w:rsidRPr="00C26EA9">
        <w:t xml:space="preserve">Bentler, P. M. (1990). Comparative fit indexes in structural models. </w:t>
      </w:r>
      <w:r w:rsidRPr="00C26EA9">
        <w:rPr>
          <w:i/>
        </w:rPr>
        <w:t>Psychological Bulletin, 107</w:t>
      </w:r>
      <w:r w:rsidRPr="00C26EA9">
        <w:t>(2), 238-246. doi:http://dx.doi.org/10.1037/0033-2909.107.2.238</w:t>
      </w:r>
    </w:p>
    <w:p w14:paraId="6EBD985B" w14:textId="77777777" w:rsidR="004858A0" w:rsidRPr="00C26EA9" w:rsidRDefault="004858A0" w:rsidP="004858A0">
      <w:pPr>
        <w:spacing w:line="480" w:lineRule="auto"/>
        <w:ind w:left="720" w:hanging="720"/>
      </w:pPr>
      <w:r w:rsidRPr="00C26EA9">
        <w:t xml:space="preserve">Billings, A., &amp; Moos, R. (1981). The role of coping responses and social resources in attenuating the stress of life events. </w:t>
      </w:r>
      <w:r w:rsidRPr="00C26EA9">
        <w:rPr>
          <w:i/>
          <w:iCs/>
        </w:rPr>
        <w:t>Journal of Behavioral Medicine, 4</w:t>
      </w:r>
      <w:r w:rsidRPr="00C26EA9">
        <w:t>(2)</w:t>
      </w:r>
      <w:r w:rsidRPr="00C26EA9">
        <w:rPr>
          <w:i/>
          <w:iCs/>
        </w:rPr>
        <w:t xml:space="preserve">, </w:t>
      </w:r>
      <w:r w:rsidRPr="00C26EA9">
        <w:t>129-157.</w:t>
      </w:r>
      <w:r w:rsidRPr="00C26EA9">
        <w:rPr>
          <w:color w:val="333333"/>
          <w:shd w:val="clear" w:color="auto" w:fill="FCFCFC"/>
        </w:rPr>
        <w:t xml:space="preserve"> </w:t>
      </w:r>
      <w:r w:rsidRPr="00C26EA9">
        <w:t>doi:</w:t>
      </w:r>
      <w:hyperlink r:id="rId14" w:history="1">
        <w:r w:rsidRPr="00C26EA9">
          <w:rPr>
            <w:rStyle w:val="Hyperlink"/>
          </w:rPr>
          <w:t>https://doi.org/10.1007/BF00844267</w:t>
        </w:r>
      </w:hyperlink>
    </w:p>
    <w:p w14:paraId="7A8ACF0B" w14:textId="77777777" w:rsidR="004858A0" w:rsidRPr="00C26EA9" w:rsidRDefault="004858A0" w:rsidP="004858A0">
      <w:pPr>
        <w:spacing w:line="480" w:lineRule="auto"/>
        <w:ind w:left="720" w:hanging="720"/>
      </w:pPr>
      <w:r w:rsidRPr="00C26EA9">
        <w:t xml:space="preserve">Blandon, A., Calkins, S., Keane, S., &amp; O’Brien, M. (2008). Individual difference in trajectories of emotion regulation processes: The effects of maternal depressive symptomology and children’s physiological regulation. </w:t>
      </w:r>
      <w:r w:rsidRPr="00C26EA9">
        <w:rPr>
          <w:i/>
          <w:iCs/>
        </w:rPr>
        <w:t>Developmental Psychology, 44</w:t>
      </w:r>
      <w:r w:rsidRPr="00C26EA9">
        <w:t>(4), 1110-23. doi:</w:t>
      </w:r>
      <w:hyperlink r:id="rId15" w:history="1">
        <w:r w:rsidRPr="00C26EA9">
          <w:rPr>
            <w:rStyle w:val="Hyperlink"/>
          </w:rPr>
          <w:t>https://doi.org/10.1037/0012-1649.44.4.1110</w:t>
        </w:r>
      </w:hyperlink>
    </w:p>
    <w:p w14:paraId="3A35E018" w14:textId="77777777" w:rsidR="004858A0" w:rsidRPr="00C26EA9" w:rsidRDefault="004858A0" w:rsidP="004858A0">
      <w:pPr>
        <w:spacing w:line="480" w:lineRule="auto"/>
        <w:ind w:left="720" w:hanging="720"/>
      </w:pPr>
      <w:r w:rsidRPr="00C26EA9">
        <w:lastRenderedPageBreak/>
        <w:t xml:space="preserve">Brown, T. A. (2015). </w:t>
      </w:r>
      <w:r w:rsidRPr="00C26EA9">
        <w:rPr>
          <w:i/>
        </w:rPr>
        <w:t>Confirmatory factor analysis for applied research</w:t>
      </w:r>
      <w:r w:rsidRPr="00C26EA9">
        <w:t xml:space="preserve"> (2nd ed. ed.): Guilford Press, New York, NY.</w:t>
      </w:r>
    </w:p>
    <w:p w14:paraId="3FE2BF60" w14:textId="77777777" w:rsidR="004858A0" w:rsidRPr="00C26EA9" w:rsidRDefault="004858A0" w:rsidP="004858A0">
      <w:pPr>
        <w:spacing w:line="480" w:lineRule="auto"/>
        <w:ind w:left="720" w:hanging="720"/>
      </w:pPr>
      <w:r w:rsidRPr="00C26EA9">
        <w:t>Campbell-Sills, L., Ellard, K. K., &amp; Barlow, D. H. (2014). Emotion regulation in anxiety disorders. In J. J. Gross (Ed.), </w:t>
      </w:r>
      <w:r w:rsidRPr="00C26EA9">
        <w:rPr>
          <w:i/>
          <w:iCs/>
        </w:rPr>
        <w:t>Handbook of emotion regulation</w:t>
      </w:r>
      <w:r w:rsidRPr="00C26EA9">
        <w:t> (pp. 393–412). The Guilford Press.</w:t>
      </w:r>
    </w:p>
    <w:p w14:paraId="78D4AABA" w14:textId="77777777" w:rsidR="004858A0" w:rsidRPr="00C26EA9" w:rsidRDefault="004858A0" w:rsidP="004858A0">
      <w:pPr>
        <w:spacing w:line="480" w:lineRule="auto"/>
        <w:ind w:left="720" w:hanging="720"/>
      </w:pPr>
      <w:r w:rsidRPr="00C26EA9">
        <w:t>Causey, D. L., &amp; Dubow, E. F. (1992). Development of a self-report coping measure for elementary school children. </w:t>
      </w:r>
      <w:r w:rsidRPr="00C26EA9">
        <w:rPr>
          <w:i/>
          <w:iCs/>
        </w:rPr>
        <w:t>Journal of Clinical Child Psychology, 21</w:t>
      </w:r>
      <w:r w:rsidRPr="00C26EA9">
        <w:t>(1), 47–59. doi:</w:t>
      </w:r>
      <w:hyperlink r:id="rId16" w:history="1">
        <w:r w:rsidRPr="00C26EA9">
          <w:rPr>
            <w:rStyle w:val="Hyperlink"/>
          </w:rPr>
          <w:t>https://doi.org/10.1207/s15374424jccp2101_8</w:t>
        </w:r>
      </w:hyperlink>
    </w:p>
    <w:p w14:paraId="11A68E25" w14:textId="77777777" w:rsidR="004858A0" w:rsidRPr="00C26EA9" w:rsidRDefault="004858A0" w:rsidP="004858A0">
      <w:pPr>
        <w:spacing w:line="480" w:lineRule="auto"/>
        <w:ind w:left="720" w:hanging="720"/>
      </w:pPr>
      <w:r w:rsidRPr="00C26EA9">
        <w:t>Chang, E. C., Downey, C. A., &amp; Salata, J. L. (2004). Social Problem Solving and Positive Psychological Functioning: Looking at the Positive Side of Problem Solving. In E. C. Chang, T. J. D'Zurilla, &amp; L. J. Sanna (Eds.), </w:t>
      </w:r>
      <w:r w:rsidRPr="00C26EA9">
        <w:rPr>
          <w:i/>
          <w:iCs/>
        </w:rPr>
        <w:t>Social problem solving: Theory, research, and training</w:t>
      </w:r>
      <w:r w:rsidRPr="00C26EA9">
        <w:t> (pp. 99–116). American Psychological Association. doi:</w:t>
      </w:r>
      <w:hyperlink r:id="rId17" w:history="1">
        <w:r w:rsidRPr="00C26EA9">
          <w:rPr>
            <w:rStyle w:val="Hyperlink"/>
          </w:rPr>
          <w:t>https://doi.org/10.1037/10805-006</w:t>
        </w:r>
      </w:hyperlink>
    </w:p>
    <w:p w14:paraId="3DA7DC8F" w14:textId="77777777" w:rsidR="004858A0" w:rsidRPr="00C26EA9" w:rsidRDefault="004858A0" w:rsidP="004858A0">
      <w:pPr>
        <w:spacing w:line="480" w:lineRule="auto"/>
        <w:ind w:left="720" w:hanging="720"/>
      </w:pPr>
      <w:r w:rsidRPr="00C26EA9">
        <w:t>Clark D. M. (1986). A cognitive approach to panic. </w:t>
      </w:r>
      <w:r w:rsidRPr="00C26EA9">
        <w:rPr>
          <w:i/>
          <w:iCs/>
        </w:rPr>
        <w:t>Behaviour research and therapy</w:t>
      </w:r>
      <w:r w:rsidRPr="00C26EA9">
        <w:t>, </w:t>
      </w:r>
      <w:r w:rsidRPr="00C26EA9">
        <w:rPr>
          <w:i/>
          <w:iCs/>
        </w:rPr>
        <w:t>24</w:t>
      </w:r>
      <w:r w:rsidRPr="00C26EA9">
        <w:t>(4), 461–470. doi:https://doi.org/10.1016/0005-7967(86)90011-2</w:t>
      </w:r>
    </w:p>
    <w:p w14:paraId="6BC53FD9" w14:textId="77777777" w:rsidR="004858A0" w:rsidRPr="00C26EA9" w:rsidRDefault="004858A0" w:rsidP="004858A0">
      <w:pPr>
        <w:spacing w:line="480" w:lineRule="auto"/>
        <w:ind w:left="720" w:hanging="720"/>
      </w:pPr>
      <w:r w:rsidRPr="00C26EA9">
        <w:rPr>
          <w:color w:val="212121"/>
          <w:shd w:val="clear" w:color="auto" w:fill="FFFFFF"/>
        </w:rPr>
        <w:t>Cole, P. M., Michel, M. K., &amp; Teti, L. O. (1994). The development of emotion regulation and dysregulation: a clinical perspective. </w:t>
      </w:r>
      <w:r w:rsidRPr="00C26EA9">
        <w:rPr>
          <w:i/>
          <w:iCs/>
          <w:color w:val="212121"/>
          <w:shd w:val="clear" w:color="auto" w:fill="FFFFFF"/>
        </w:rPr>
        <w:t>Monographs of the Society for Research in Child Development</w:t>
      </w:r>
      <w:r w:rsidRPr="00C26EA9">
        <w:rPr>
          <w:color w:val="212121"/>
          <w:shd w:val="clear" w:color="auto" w:fill="FFFFFF"/>
        </w:rPr>
        <w:t>, </w:t>
      </w:r>
      <w:r w:rsidRPr="00C26EA9">
        <w:rPr>
          <w:i/>
          <w:iCs/>
          <w:color w:val="212121"/>
          <w:shd w:val="clear" w:color="auto" w:fill="FFFFFF"/>
        </w:rPr>
        <w:t>59</w:t>
      </w:r>
      <w:r w:rsidRPr="00C26EA9">
        <w:rPr>
          <w:color w:val="212121"/>
          <w:shd w:val="clear" w:color="auto" w:fill="FFFFFF"/>
        </w:rPr>
        <w:t>(2-3), 73–100.</w:t>
      </w:r>
    </w:p>
    <w:p w14:paraId="092F693D" w14:textId="77777777" w:rsidR="004858A0" w:rsidRPr="00C26EA9" w:rsidRDefault="004858A0" w:rsidP="004858A0">
      <w:pPr>
        <w:spacing w:line="480" w:lineRule="auto"/>
        <w:ind w:left="720" w:hanging="720"/>
      </w:pPr>
      <w:r w:rsidRPr="00C26EA9">
        <w:t>Cosi, S., Canals, J., Hernández-Martinez, C., &amp; Vigil-Colet, A. (2010). Parent–child agreement in SCARED and its relationship to anxiety symptoms. </w:t>
      </w:r>
      <w:r w:rsidRPr="00C26EA9">
        <w:rPr>
          <w:i/>
          <w:iCs/>
        </w:rPr>
        <w:t>Journal of Anxiety Disorders, 24</w:t>
      </w:r>
      <w:r w:rsidRPr="00C26EA9">
        <w:t>(1), 129–133. doi:</w:t>
      </w:r>
      <w:hyperlink r:id="rId18" w:history="1">
        <w:r w:rsidRPr="00C26EA9">
          <w:rPr>
            <w:rStyle w:val="Hyperlink"/>
          </w:rPr>
          <w:t>https://doi.org/10.1016/j.janxdis.2009.09.008</w:t>
        </w:r>
      </w:hyperlink>
    </w:p>
    <w:p w14:paraId="7AE4F0F2" w14:textId="77777777" w:rsidR="004858A0" w:rsidRPr="00C26EA9" w:rsidRDefault="004858A0" w:rsidP="004858A0">
      <w:pPr>
        <w:spacing w:line="480" w:lineRule="auto"/>
        <w:ind w:left="720" w:hanging="720"/>
      </w:pPr>
      <w:r w:rsidRPr="00C26EA9">
        <w:lastRenderedPageBreak/>
        <w:t xml:space="preserve">Cracco, E., Van Durme, K., &amp; Braet, C. (2015). Validation of the FEEL-KJ: An instrument to measure emotion regulation strategies in children and adolescents. </w:t>
      </w:r>
      <w:r w:rsidRPr="00C26EA9">
        <w:rPr>
          <w:i/>
          <w:iCs/>
        </w:rPr>
        <w:t>PLoS ONE, 10</w:t>
      </w:r>
      <w:r w:rsidRPr="00C26EA9">
        <w:t>(9), 1-18.  doi:</w:t>
      </w:r>
      <w:hyperlink r:id="rId19" w:history="1">
        <w:r w:rsidRPr="00C26EA9">
          <w:rPr>
            <w:rStyle w:val="Hyperlink"/>
          </w:rPr>
          <w:t>https://doi.org/10.1371/journal.pone.0137080</w:t>
        </w:r>
      </w:hyperlink>
    </w:p>
    <w:p w14:paraId="3BFC5F10" w14:textId="77777777" w:rsidR="004858A0" w:rsidRPr="00C26EA9" w:rsidRDefault="004858A0" w:rsidP="004858A0">
      <w:pPr>
        <w:spacing w:line="480" w:lineRule="auto"/>
        <w:ind w:left="720" w:hanging="720"/>
      </w:pPr>
      <w:r w:rsidRPr="00C26EA9">
        <w:t>Daniel, S. K., Abdel-Baki, R., &amp; Hall, G. B. (2020). The protective effect of emotion regulation on child and adolescent wellbeing. </w:t>
      </w:r>
      <w:r w:rsidRPr="00C26EA9">
        <w:rPr>
          <w:i/>
          <w:iCs/>
        </w:rPr>
        <w:t>Journal of Child and Family Studies.</w:t>
      </w:r>
      <w:r w:rsidRPr="00C26EA9">
        <w:t> Advance online publication. doi:</w:t>
      </w:r>
      <w:hyperlink r:id="rId20" w:history="1">
        <w:r w:rsidRPr="00C26EA9">
          <w:rPr>
            <w:rStyle w:val="Hyperlink"/>
          </w:rPr>
          <w:t>https://doi.org/10.1007/s10826-020-01731-3</w:t>
        </w:r>
      </w:hyperlink>
    </w:p>
    <w:p w14:paraId="5BD7B8E9" w14:textId="77777777" w:rsidR="004858A0" w:rsidRPr="00C26EA9" w:rsidRDefault="004858A0" w:rsidP="004858A0">
      <w:pPr>
        <w:spacing w:line="480" w:lineRule="auto"/>
        <w:ind w:left="720" w:hanging="720"/>
      </w:pPr>
      <w:r w:rsidRPr="00C26EA9">
        <w:rPr>
          <w:rFonts w:ascii="Calibri" w:hAnsi="Calibri" w:cs="Calibri"/>
          <w:color w:val="C00000"/>
        </w:rPr>
        <w:t>﻿</w:t>
      </w:r>
      <w:r w:rsidRPr="00C26EA9">
        <w:rPr>
          <w:rFonts w:ascii="Calibri" w:hAnsi="Calibri" w:cs="Calibri"/>
          <w:color w:val="C00000"/>
        </w:rPr>
        <w:tab/>
      </w:r>
      <w:r w:rsidRPr="00C26EA9">
        <w:rPr>
          <w:shd w:val="clear" w:color="auto" w:fill="FFFFFF"/>
        </w:rPr>
        <w:t>De B</w:t>
      </w:r>
      <w:r w:rsidRPr="00C26EA9">
        <w:t>oo, G. M., &amp; Wicherts, J. M. (2009). Assessing cognitive and behavioral coping strategies in children. </w:t>
      </w:r>
      <w:r w:rsidRPr="00C26EA9">
        <w:rPr>
          <w:i/>
          <w:iCs/>
        </w:rPr>
        <w:t>Cognitive Therapy and Research</w:t>
      </w:r>
      <w:r w:rsidRPr="00C26EA9">
        <w:t>, </w:t>
      </w:r>
      <w:r w:rsidRPr="00C26EA9">
        <w:rPr>
          <w:i/>
          <w:iCs/>
        </w:rPr>
        <w:t>33</w:t>
      </w:r>
      <w:r w:rsidRPr="00C26EA9">
        <w:t>(1), 1-20. doi:</w:t>
      </w:r>
      <w:hyperlink r:id="rId21" w:history="1">
        <w:r w:rsidRPr="00C26EA9">
          <w:rPr>
            <w:rStyle w:val="Hyperlink"/>
          </w:rPr>
          <w:t>https://doi.org/10.1007/s10608-007-9135-0</w:t>
        </w:r>
      </w:hyperlink>
    </w:p>
    <w:p w14:paraId="7DDDA326" w14:textId="77777777" w:rsidR="004858A0" w:rsidRPr="00C26EA9" w:rsidRDefault="004858A0" w:rsidP="004858A0">
      <w:pPr>
        <w:spacing w:line="480" w:lineRule="auto"/>
        <w:ind w:left="720" w:hanging="720"/>
      </w:pPr>
      <w:r w:rsidRPr="00C26EA9">
        <w:t xml:space="preserve">Devine, K., Willard, V., Hocking, M., Stapleton, J., Rotter, D., Bukowski, W., &amp; Noll, R. (2018). PROMIS Peer Relationships Short Form: How well does self-report correlate with data from peers? </w:t>
      </w:r>
      <w:r w:rsidRPr="00C26EA9">
        <w:rPr>
          <w:i/>
          <w:iCs/>
        </w:rPr>
        <w:t>Journal of Pediatric Psychology, 43</w:t>
      </w:r>
      <w:r w:rsidRPr="00C26EA9">
        <w:t>(9), 1059-1067. doi:</w:t>
      </w:r>
      <w:hyperlink r:id="rId22" w:history="1">
        <w:r w:rsidRPr="00C26EA9">
          <w:rPr>
            <w:rStyle w:val="Hyperlink"/>
          </w:rPr>
          <w:t>https://doi.org/10.1093/jpepsy/jsy038</w:t>
        </w:r>
      </w:hyperlink>
    </w:p>
    <w:p w14:paraId="3AC8E736" w14:textId="77777777" w:rsidR="004858A0" w:rsidRPr="00C26EA9" w:rsidRDefault="004858A0" w:rsidP="004858A0">
      <w:pPr>
        <w:spacing w:line="480" w:lineRule="auto"/>
        <w:ind w:left="720" w:hanging="720"/>
      </w:pPr>
      <w:r w:rsidRPr="00C26EA9">
        <w:t>Dewalt, D. A., Thissen, D., Stucky, B. D., Langer, M. M., Morgan Dewitt, E., Irwin, D. E., Lai, J. S., Yeatts, K. B., Gross, H. E., Taylor, O., &amp; Varni, J. W. (2013). PROMIS Pediatric Peer Relationships Scale: development of a peer relationships item bank as part of social health measurement. </w:t>
      </w:r>
      <w:r w:rsidRPr="00C26EA9">
        <w:rPr>
          <w:i/>
          <w:iCs/>
        </w:rPr>
        <w:t>Health psychology : official journal of the Division of Health Psychology, American Psychological Association</w:t>
      </w:r>
      <w:r w:rsidRPr="00C26EA9">
        <w:t>, </w:t>
      </w:r>
      <w:r w:rsidRPr="00C26EA9">
        <w:rPr>
          <w:i/>
          <w:iCs/>
        </w:rPr>
        <w:t>32</w:t>
      </w:r>
      <w:r w:rsidRPr="00C26EA9">
        <w:t xml:space="preserve">(10), 1093–1103. doi:https://doi.org/10.1037/a0032670 </w:t>
      </w:r>
    </w:p>
    <w:p w14:paraId="485AC694" w14:textId="77777777" w:rsidR="004858A0" w:rsidRPr="00C26EA9" w:rsidRDefault="004858A0" w:rsidP="004858A0">
      <w:pPr>
        <w:spacing w:line="480" w:lineRule="auto"/>
        <w:ind w:left="720" w:hanging="720"/>
      </w:pPr>
      <w:r w:rsidRPr="00C26EA9">
        <w:t>Dryman, M. T., &amp; Heimberg, R. G. (2018). Emotion regulation in social anxiety and depression: a systematic review of expressive suppression and cognitive reappraisal. </w:t>
      </w:r>
      <w:r w:rsidRPr="00C26EA9">
        <w:rPr>
          <w:i/>
          <w:iCs/>
        </w:rPr>
        <w:t>Clinical psychology review</w:t>
      </w:r>
      <w:r w:rsidRPr="00C26EA9">
        <w:t>, </w:t>
      </w:r>
      <w:r w:rsidRPr="00C26EA9">
        <w:rPr>
          <w:i/>
          <w:iCs/>
        </w:rPr>
        <w:t>65</w:t>
      </w:r>
      <w:r w:rsidRPr="00C26EA9">
        <w:t>, 17–42. doi:https://doi.org/10.1016/j.cpr.2018.07.004</w:t>
      </w:r>
    </w:p>
    <w:p w14:paraId="5D80EBF0" w14:textId="77777777" w:rsidR="004858A0" w:rsidRPr="00C26EA9" w:rsidRDefault="004858A0" w:rsidP="004858A0">
      <w:pPr>
        <w:spacing w:line="480" w:lineRule="auto"/>
        <w:ind w:left="720" w:hanging="720"/>
      </w:pPr>
      <w:r w:rsidRPr="00C26EA9">
        <w:lastRenderedPageBreak/>
        <w:t>Eisenberg, N., &amp; Sulik, M. J. (2012). Emotion-Related Self-Regulation in Children. </w:t>
      </w:r>
      <w:r w:rsidRPr="00C26EA9">
        <w:rPr>
          <w:i/>
          <w:iCs/>
        </w:rPr>
        <w:t>Teaching of Psychology</w:t>
      </w:r>
      <w:r w:rsidRPr="00C26EA9">
        <w:t>, </w:t>
      </w:r>
      <w:r w:rsidRPr="00C26EA9">
        <w:rPr>
          <w:i/>
          <w:iCs/>
        </w:rPr>
        <w:t>39</w:t>
      </w:r>
      <w:r w:rsidRPr="00C26EA9">
        <w:t>(1), 77-83. doi:</w:t>
      </w:r>
      <w:hyperlink r:id="rId23" w:history="1">
        <w:r w:rsidRPr="00C26EA9">
          <w:rPr>
            <w:rStyle w:val="Hyperlink"/>
          </w:rPr>
          <w:t>https://doi.org/10.1177/0098628311430172</w:t>
        </w:r>
      </w:hyperlink>
      <w:r w:rsidRPr="00C26EA9">
        <w:t xml:space="preserve"> </w:t>
      </w:r>
    </w:p>
    <w:p w14:paraId="35E83DAA" w14:textId="77777777" w:rsidR="004858A0" w:rsidRPr="00C26EA9" w:rsidRDefault="004858A0" w:rsidP="004858A0">
      <w:pPr>
        <w:spacing w:line="480" w:lineRule="auto"/>
        <w:ind w:left="720" w:hanging="720"/>
      </w:pPr>
      <w:r w:rsidRPr="00C26EA9">
        <w:t>Eisenberg, N., Cumberland, A., &amp; Spinrad, T. L. (1998). Parental Socialization of Emotion. </w:t>
      </w:r>
      <w:r w:rsidRPr="00C26EA9">
        <w:rPr>
          <w:i/>
          <w:iCs/>
        </w:rPr>
        <w:t>Psychological inquiry</w:t>
      </w:r>
      <w:r w:rsidRPr="00C26EA9">
        <w:t>, </w:t>
      </w:r>
      <w:r w:rsidRPr="00C26EA9">
        <w:rPr>
          <w:i/>
          <w:iCs/>
        </w:rPr>
        <w:t>9</w:t>
      </w:r>
      <w:r w:rsidRPr="00C26EA9">
        <w:t>(4), 241–273. doi:https://doi.org/10.1207/s15327965pli0904_1</w:t>
      </w:r>
    </w:p>
    <w:p w14:paraId="299276AE" w14:textId="77777777" w:rsidR="004858A0" w:rsidRPr="00C26EA9" w:rsidRDefault="004858A0" w:rsidP="004858A0">
      <w:pPr>
        <w:spacing w:line="480" w:lineRule="auto"/>
        <w:ind w:left="720" w:hanging="720"/>
      </w:pPr>
      <w:r w:rsidRPr="00C26EA9">
        <w:t xml:space="preserve">Eisenberg, N., Cumberland, A., Spinrad, T. L., Fabes, R. A., Shepard, S. A., Reiser, M., Murphy, B. C., Losoya, S. H., &amp; Guthrie, I. K. (2001). The relations of regulation and emotionality to children’s externalizing and internalizing problem behavior. </w:t>
      </w:r>
      <w:r w:rsidRPr="00C26EA9">
        <w:rPr>
          <w:i/>
        </w:rPr>
        <w:t>Child Development, 72</w:t>
      </w:r>
      <w:r w:rsidRPr="00C26EA9">
        <w:t>(4), 1112-1134. doi:</w:t>
      </w:r>
      <w:r w:rsidRPr="00C26EA9">
        <w:rPr>
          <w:color w:val="212121"/>
          <w:shd w:val="clear" w:color="auto" w:fill="FFFFFF"/>
        </w:rPr>
        <w:t xml:space="preserve"> </w:t>
      </w:r>
      <w:hyperlink r:id="rId24" w:history="1">
        <w:r w:rsidRPr="00C26EA9">
          <w:rPr>
            <w:rStyle w:val="Hyperlink"/>
          </w:rPr>
          <w:t>https://doi.org/10.1111/1467-8624.00337</w:t>
        </w:r>
      </w:hyperlink>
      <w:r w:rsidRPr="00C26EA9">
        <w:t xml:space="preserve"> </w:t>
      </w:r>
    </w:p>
    <w:p w14:paraId="72DFB578" w14:textId="77777777" w:rsidR="004858A0" w:rsidRPr="00C26EA9" w:rsidRDefault="004858A0" w:rsidP="004858A0">
      <w:pPr>
        <w:spacing w:line="480" w:lineRule="auto"/>
        <w:ind w:left="720" w:hanging="720"/>
      </w:pPr>
      <w:r w:rsidRPr="00C26EA9">
        <w:t>Eisenberg, N., Hofer, C., Sulik, M. J., &amp; Spinrad, T. L. (2014). Self-regulation, effortful control, and their socioemotional correlates. In J. J. Gross (Ed.), </w:t>
      </w:r>
      <w:r w:rsidRPr="00C26EA9">
        <w:rPr>
          <w:i/>
          <w:iCs/>
        </w:rPr>
        <w:t>Handbook of emotion regulation</w:t>
      </w:r>
      <w:r w:rsidRPr="00C26EA9">
        <w:t> (pp. 157–172). The Guilford Press.</w:t>
      </w:r>
    </w:p>
    <w:p w14:paraId="0B41A8A5" w14:textId="77777777" w:rsidR="004858A0" w:rsidRPr="00C26EA9" w:rsidRDefault="004858A0" w:rsidP="004858A0">
      <w:pPr>
        <w:spacing w:line="480" w:lineRule="auto"/>
        <w:ind w:left="720" w:hanging="720"/>
      </w:pPr>
      <w:r w:rsidRPr="00C26EA9">
        <w:t xml:space="preserve">Eisenberg, N., Spinrad, T., &amp; Eggum, N. (2010). Emotion-related self-regulation and its relation to children’s maladjustment. </w:t>
      </w:r>
      <w:r w:rsidRPr="00C26EA9">
        <w:rPr>
          <w:i/>
          <w:iCs/>
        </w:rPr>
        <w:t xml:space="preserve">Annual Review of Clinical Psychology, 6, </w:t>
      </w:r>
      <w:r w:rsidRPr="00C26EA9">
        <w:t xml:space="preserve">495-525. doi: </w:t>
      </w:r>
      <w:hyperlink r:id="rId25" w:history="1">
        <w:r w:rsidRPr="00C26EA9">
          <w:rPr>
            <w:rStyle w:val="Hyperlink"/>
          </w:rPr>
          <w:t>https://doi.org/10.1146/annurev.clinpsy.121208.131208</w:t>
        </w:r>
      </w:hyperlink>
    </w:p>
    <w:p w14:paraId="70EF7291" w14:textId="77777777" w:rsidR="004858A0" w:rsidRPr="00C26EA9" w:rsidRDefault="004858A0" w:rsidP="004858A0">
      <w:pPr>
        <w:spacing w:line="480" w:lineRule="auto"/>
        <w:ind w:left="720" w:hanging="720"/>
      </w:pPr>
      <w:r w:rsidRPr="00C26EA9">
        <w:t>Eisenberg, N., Hofer, C., Sulik, M. J., &amp; Spinrad, T. L. (2014). Self-regulation, effortful control, and their socioemotional correlates. In J. J. Gross (Ed.), </w:t>
      </w:r>
      <w:r w:rsidRPr="00C26EA9">
        <w:rPr>
          <w:i/>
          <w:iCs/>
        </w:rPr>
        <w:t>Handbook of emotion regulation</w:t>
      </w:r>
      <w:r w:rsidRPr="00C26EA9">
        <w:t> (pp. 157–172). The Guilford Press.</w:t>
      </w:r>
    </w:p>
    <w:p w14:paraId="2D0B2075" w14:textId="77777777" w:rsidR="004858A0" w:rsidRPr="00C26EA9" w:rsidRDefault="004858A0" w:rsidP="004858A0">
      <w:pPr>
        <w:spacing w:line="480" w:lineRule="auto"/>
        <w:ind w:left="720" w:hanging="720"/>
      </w:pPr>
      <w:r w:rsidRPr="00C26EA9">
        <w:t>Enders, C. K. (2010). </w:t>
      </w:r>
      <w:r w:rsidRPr="00C26EA9">
        <w:rPr>
          <w:i/>
          <w:iCs/>
        </w:rPr>
        <w:t>Applied missing data analysis.</w:t>
      </w:r>
      <w:r w:rsidRPr="00C26EA9">
        <w:t> Guilford Press.</w:t>
      </w:r>
    </w:p>
    <w:p w14:paraId="1EE9050B" w14:textId="77777777" w:rsidR="004858A0" w:rsidRPr="00C26EA9" w:rsidRDefault="004858A0" w:rsidP="004858A0">
      <w:pPr>
        <w:spacing w:line="480" w:lineRule="auto"/>
        <w:ind w:left="720" w:hanging="720"/>
      </w:pPr>
      <w:r w:rsidRPr="00C26EA9">
        <w:rPr>
          <w:color w:val="333333"/>
          <w:shd w:val="clear" w:color="auto" w:fill="FFFFFF"/>
        </w:rPr>
        <w:t>Flora, D. B., &amp; Curran, P. J. (2004). An Empirical Evaluation of Alternative Methods of Estimation for Confirmatory Factor Analysis With Ordinal Data. </w:t>
      </w:r>
      <w:r w:rsidRPr="00C26EA9">
        <w:rPr>
          <w:i/>
          <w:iCs/>
          <w:color w:val="333333"/>
          <w:shd w:val="clear" w:color="auto" w:fill="FFFFFF"/>
        </w:rPr>
        <w:t>Psychological Methods, 9</w:t>
      </w:r>
      <w:r w:rsidRPr="00C26EA9">
        <w:rPr>
          <w:color w:val="333333"/>
          <w:shd w:val="clear" w:color="auto" w:fill="FFFFFF"/>
        </w:rPr>
        <w:t>(4), 466–491</w:t>
      </w:r>
      <w:r w:rsidRPr="00380455">
        <w:rPr>
          <w:color w:val="0000FF"/>
          <w:shd w:val="clear" w:color="auto" w:fill="FFFFFF"/>
        </w:rPr>
        <w:t>. </w:t>
      </w:r>
      <w:hyperlink r:id="rId26" w:tgtFrame="_blank" w:history="1">
        <w:r w:rsidRPr="00380455">
          <w:rPr>
            <w:color w:val="0000FF"/>
            <w:u w:val="single"/>
            <w:shd w:val="clear" w:color="auto" w:fill="FFFFFF"/>
          </w:rPr>
          <w:t>https://doi.org/10.1037/1082-989X.9.4.466</w:t>
        </w:r>
      </w:hyperlink>
    </w:p>
    <w:p w14:paraId="6C7336FC" w14:textId="77777777" w:rsidR="004858A0" w:rsidRPr="00C26EA9" w:rsidRDefault="004858A0" w:rsidP="004858A0">
      <w:pPr>
        <w:spacing w:line="480" w:lineRule="auto"/>
        <w:ind w:left="720" w:hanging="720"/>
      </w:pPr>
      <w:r w:rsidRPr="00C26EA9">
        <w:lastRenderedPageBreak/>
        <w:t>Folkman, S., &amp; Lazarus, R. S. (1988). Coping as a mediator of emotion. </w:t>
      </w:r>
      <w:r w:rsidRPr="00C26EA9">
        <w:rPr>
          <w:i/>
          <w:iCs/>
        </w:rPr>
        <w:t>Journal of Personality and Social Psychology, 54</w:t>
      </w:r>
      <w:r w:rsidRPr="00C26EA9">
        <w:t>(3), 466–475. doi:</w:t>
      </w:r>
      <w:hyperlink r:id="rId27" w:history="1">
        <w:r w:rsidRPr="00C26EA9">
          <w:rPr>
            <w:rStyle w:val="Hyperlink"/>
          </w:rPr>
          <w:t>https://doi.org/10.1037/0022-3514.54.3.466</w:t>
        </w:r>
      </w:hyperlink>
    </w:p>
    <w:p w14:paraId="1B114009" w14:textId="77777777" w:rsidR="004858A0" w:rsidRPr="00C26EA9" w:rsidRDefault="004858A0" w:rsidP="004858A0">
      <w:pPr>
        <w:spacing w:line="480" w:lineRule="auto"/>
        <w:ind w:left="720" w:hanging="720"/>
      </w:pPr>
      <w:r w:rsidRPr="00C26EA9">
        <w:rPr>
          <w:rFonts w:ascii="Calibri" w:hAnsi="Calibri" w:cs="Calibri"/>
          <w:color w:val="C00000"/>
        </w:rPr>
        <w:t>﻿</w:t>
      </w:r>
      <w:r w:rsidRPr="00C26EA9">
        <w:t xml:space="preserve">Gardner, S. E., Betts, L. R., Stiller, J., &amp; Coates, J. (2017). The role of emotion regulation for coping with school-based peer-victimisa- tion in late childhood. </w:t>
      </w:r>
      <w:r w:rsidRPr="00C26EA9">
        <w:rPr>
          <w:i/>
          <w:iCs/>
        </w:rPr>
        <w:t>Personality and Individual Differences</w:t>
      </w:r>
      <w:r w:rsidRPr="00C26EA9">
        <w:t>, 107, 108–113. doi:</w:t>
      </w:r>
      <w:hyperlink r:id="rId28" w:history="1">
        <w:r w:rsidRPr="00C26EA9">
          <w:rPr>
            <w:rStyle w:val="Hyperlink"/>
          </w:rPr>
          <w:t>https://doi.org/10.1016/j.paid.2016.11.035</w:t>
        </w:r>
      </w:hyperlink>
    </w:p>
    <w:p w14:paraId="7FD24EB1" w14:textId="77777777" w:rsidR="004858A0" w:rsidRPr="00C26EA9" w:rsidRDefault="004858A0" w:rsidP="004858A0">
      <w:pPr>
        <w:spacing w:line="480" w:lineRule="auto"/>
        <w:ind w:left="720" w:hanging="720"/>
      </w:pPr>
      <w:r w:rsidRPr="00C26EA9">
        <w:t xml:space="preserve">Garnefski, N., Rieffe, C., Jellesma, F., &amp; Terwogt, M. (2007). Cognitive emotion regulation strategies and emotional problems in 9-11-year-old children: The development of an instrument. </w:t>
      </w:r>
      <w:r w:rsidRPr="00C26EA9">
        <w:rPr>
          <w:i/>
          <w:iCs/>
        </w:rPr>
        <w:t>European Child &amp; Adolescent Psychiatry, 16</w:t>
      </w:r>
      <w:r w:rsidRPr="00C26EA9">
        <w:t>(1), 1-9.</w:t>
      </w:r>
      <w:r w:rsidRPr="00C26EA9">
        <w:rPr>
          <w:color w:val="333333"/>
          <w:shd w:val="clear" w:color="auto" w:fill="FCFCFC"/>
        </w:rPr>
        <w:t xml:space="preserve"> </w:t>
      </w:r>
      <w:r w:rsidRPr="00C26EA9">
        <w:t>doi:</w:t>
      </w:r>
      <w:hyperlink r:id="rId29" w:history="1">
        <w:r w:rsidRPr="00C26EA9">
          <w:rPr>
            <w:rStyle w:val="Hyperlink"/>
          </w:rPr>
          <w:t>https://doi.org/10.1007/s00787-006-0562-3</w:t>
        </w:r>
      </w:hyperlink>
    </w:p>
    <w:p w14:paraId="4221C9B2" w14:textId="77777777" w:rsidR="004858A0" w:rsidRPr="00C26EA9" w:rsidRDefault="004858A0" w:rsidP="004858A0">
      <w:pPr>
        <w:spacing w:line="480" w:lineRule="auto"/>
        <w:ind w:left="720" w:hanging="720"/>
      </w:pPr>
      <w:r w:rsidRPr="00C26EA9">
        <w:t xml:space="preserve">Goldin, P.R., McRae, K., Ramel, W. &amp; Gross, J.J. (2008) The Neural Bases of Emotion Regulation: Reappraisal and Suppression of Negative Emotion. </w:t>
      </w:r>
      <w:r w:rsidRPr="00C26EA9">
        <w:rPr>
          <w:i/>
          <w:iCs/>
        </w:rPr>
        <w:t>Biological Psychiatry</w:t>
      </w:r>
      <w:r w:rsidRPr="00C26EA9">
        <w:t xml:space="preserve">, </w:t>
      </w:r>
      <w:r w:rsidRPr="00C26EA9">
        <w:rPr>
          <w:i/>
          <w:iCs/>
        </w:rPr>
        <w:t>63</w:t>
      </w:r>
      <w:r w:rsidRPr="00C26EA9">
        <w:t xml:space="preserve">, 577-586. doi:http://dx.doi.org/10.1016/j.biopsych.2007.05.031 </w:t>
      </w:r>
    </w:p>
    <w:p w14:paraId="254392FF" w14:textId="77777777" w:rsidR="004858A0" w:rsidRPr="00C26EA9" w:rsidRDefault="004858A0" w:rsidP="004858A0">
      <w:pPr>
        <w:spacing w:line="480" w:lineRule="auto"/>
        <w:ind w:left="720" w:hanging="720"/>
      </w:pPr>
      <w:r w:rsidRPr="00C26EA9">
        <w:t>Gotlib, I. H., &amp; Asarnow, R. F. (1979). Interpersonal and impersonal problem-solving skills in mildly and clinically depressed university students. </w:t>
      </w:r>
      <w:r w:rsidRPr="00C26EA9">
        <w:rPr>
          <w:i/>
          <w:iCs/>
        </w:rPr>
        <w:t>Journal of Consulting and Clinical Psychology, 47</w:t>
      </w:r>
      <w:r w:rsidRPr="00C26EA9">
        <w:t>(1), 86–95. doi:</w:t>
      </w:r>
      <w:hyperlink r:id="rId30" w:history="1">
        <w:r w:rsidRPr="00C26EA9">
          <w:rPr>
            <w:rStyle w:val="Hyperlink"/>
          </w:rPr>
          <w:t>https://doi.org/10.1037/0022-006X.47.1.86</w:t>
        </w:r>
      </w:hyperlink>
    </w:p>
    <w:p w14:paraId="2C6B189B" w14:textId="77777777" w:rsidR="004858A0" w:rsidRPr="00C26EA9" w:rsidRDefault="004858A0" w:rsidP="004858A0">
      <w:pPr>
        <w:spacing w:line="480" w:lineRule="auto"/>
        <w:ind w:left="720" w:hanging="720"/>
      </w:pPr>
      <w:r w:rsidRPr="00C26EA9">
        <w:t>Grob, A., &amp; Smolenski, C. (2005). FEEL-KJ: Manual und Fragebogen zur Erhebung der Emotionsregulation bei Kindern und Jugendlichen.</w:t>
      </w:r>
    </w:p>
    <w:p w14:paraId="239BAF3A" w14:textId="77777777" w:rsidR="004858A0" w:rsidRPr="00C26EA9" w:rsidRDefault="004858A0" w:rsidP="004858A0">
      <w:pPr>
        <w:spacing w:line="480" w:lineRule="auto"/>
        <w:ind w:left="720" w:hanging="720"/>
        <w:rPr>
          <w:color w:val="C00000"/>
        </w:rPr>
      </w:pPr>
      <w:r w:rsidRPr="00C26EA9">
        <w:rPr>
          <w:rFonts w:ascii="Calibri" w:hAnsi="Calibri" w:cs="Calibri"/>
          <w:color w:val="C00000"/>
        </w:rPr>
        <w:t>﻿</w:t>
      </w:r>
      <w:r w:rsidRPr="00C26EA9">
        <w:t>Gross, J. J., &amp; John, O. P. (2003). Individual differences in two emotion regulation processes: implications for affect, relationships, and well-being</w:t>
      </w:r>
      <w:r w:rsidRPr="00C26EA9">
        <w:rPr>
          <w:i/>
          <w:iCs/>
        </w:rPr>
        <w:t>. Journal of Personality and Social Psychology</w:t>
      </w:r>
      <w:r w:rsidRPr="00C26EA9">
        <w:t>, 85(2), 348. doi:</w:t>
      </w:r>
      <w:hyperlink r:id="rId31" w:history="1">
        <w:r w:rsidRPr="00C26EA9">
          <w:rPr>
            <w:rStyle w:val="Hyperlink"/>
          </w:rPr>
          <w:t>https://doi.org/10.1037/0022-3514.85.2.348</w:t>
        </w:r>
      </w:hyperlink>
    </w:p>
    <w:p w14:paraId="269E1166" w14:textId="77777777" w:rsidR="004858A0" w:rsidRPr="00C26EA9" w:rsidRDefault="004858A0" w:rsidP="004858A0">
      <w:pPr>
        <w:spacing w:line="480" w:lineRule="auto"/>
        <w:ind w:left="720" w:hanging="720"/>
      </w:pPr>
      <w:r w:rsidRPr="00C26EA9">
        <w:rPr>
          <w:rFonts w:ascii="Calibri" w:hAnsi="Calibri" w:cs="Calibri"/>
        </w:rPr>
        <w:t>﻿﻿</w:t>
      </w:r>
      <w:r w:rsidRPr="00C26EA9">
        <w:t xml:space="preserve">Gross, J. J. (1998). The emerging field of emotion regulation: an integrative review. </w:t>
      </w:r>
      <w:r w:rsidRPr="00C26EA9">
        <w:rPr>
          <w:i/>
          <w:iCs/>
        </w:rPr>
        <w:t>Review of General Psychology</w:t>
      </w:r>
      <w:r w:rsidRPr="00C26EA9">
        <w:t>. 2, 271–299. doi:</w:t>
      </w:r>
      <w:hyperlink r:id="rId32" w:history="1">
        <w:r w:rsidRPr="00C26EA9">
          <w:rPr>
            <w:rStyle w:val="Hyperlink"/>
          </w:rPr>
          <w:t>https://doi.org/10.1037/1089-2680.2.3.271</w:t>
        </w:r>
      </w:hyperlink>
      <w:r w:rsidRPr="00C26EA9">
        <w:t xml:space="preserve"> </w:t>
      </w:r>
    </w:p>
    <w:p w14:paraId="190E3AEB" w14:textId="77777777" w:rsidR="004858A0" w:rsidRPr="00C26EA9" w:rsidRDefault="004858A0" w:rsidP="004858A0">
      <w:pPr>
        <w:spacing w:line="480" w:lineRule="auto"/>
        <w:ind w:left="720" w:hanging="720"/>
      </w:pPr>
      <w:r w:rsidRPr="00C26EA9">
        <w:t>Gross, J. J. (Ed.). (2007). </w:t>
      </w:r>
      <w:r w:rsidRPr="00C26EA9">
        <w:rPr>
          <w:i/>
          <w:iCs/>
        </w:rPr>
        <w:t>Handbook of emotion regulation.</w:t>
      </w:r>
      <w:r w:rsidRPr="00C26EA9">
        <w:t> The Guilford Press.</w:t>
      </w:r>
    </w:p>
    <w:p w14:paraId="51F6FA13" w14:textId="77777777" w:rsidR="004858A0" w:rsidRPr="00C26EA9" w:rsidRDefault="004858A0" w:rsidP="004858A0">
      <w:pPr>
        <w:spacing w:line="480" w:lineRule="auto"/>
        <w:ind w:left="720" w:hanging="720"/>
      </w:pPr>
      <w:r w:rsidRPr="00C26EA9">
        <w:lastRenderedPageBreak/>
        <w:t>Gross, J. J. (2013). Emotion regulation: Taking stock and moving forward. </w:t>
      </w:r>
      <w:r w:rsidRPr="00C26EA9">
        <w:rPr>
          <w:i/>
          <w:iCs/>
        </w:rPr>
        <w:t>Emotion, 13</w:t>
      </w:r>
      <w:r w:rsidRPr="00C26EA9">
        <w:t>(3), 359–365. doi:</w:t>
      </w:r>
      <w:hyperlink r:id="rId33" w:history="1">
        <w:r w:rsidRPr="00C26EA9">
          <w:rPr>
            <w:rStyle w:val="Hyperlink"/>
          </w:rPr>
          <w:t>https://doi.org/10.1037/a0032135</w:t>
        </w:r>
      </w:hyperlink>
    </w:p>
    <w:p w14:paraId="0AE4874B" w14:textId="77777777" w:rsidR="004858A0" w:rsidRPr="00C26EA9" w:rsidRDefault="004858A0" w:rsidP="004858A0">
      <w:pPr>
        <w:spacing w:line="480" w:lineRule="auto"/>
        <w:ind w:left="720" w:hanging="720"/>
      </w:pPr>
      <w:r w:rsidRPr="00C26EA9">
        <w:t>Gross, J. J. (Ed.). (2014). </w:t>
      </w:r>
      <w:r w:rsidRPr="00C26EA9">
        <w:rPr>
          <w:i/>
          <w:iCs/>
        </w:rPr>
        <w:t>(2nd ed.). The Guilford Press.</w:t>
      </w:r>
    </w:p>
    <w:p w14:paraId="7C26FA4B" w14:textId="77777777" w:rsidR="004858A0" w:rsidRPr="00C26EA9" w:rsidRDefault="004858A0" w:rsidP="004858A0">
      <w:pPr>
        <w:spacing w:line="480" w:lineRule="auto"/>
        <w:ind w:left="720" w:hanging="720"/>
      </w:pPr>
      <w:r w:rsidRPr="00C26EA9">
        <w:t>Gross, J. J., &amp; Thompson, R. A. (2007). Emotion Regulation: Conceptual Foundations. In J. J. Gross (Ed.), </w:t>
      </w:r>
      <w:r w:rsidRPr="00C26EA9">
        <w:rPr>
          <w:i/>
          <w:iCs/>
        </w:rPr>
        <w:t>Handbook of emotion regulation</w:t>
      </w:r>
      <w:r w:rsidRPr="00C26EA9">
        <w:t> (pp. 3–24). The Guilford Press.</w:t>
      </w:r>
    </w:p>
    <w:p w14:paraId="7E5D1C55" w14:textId="77777777" w:rsidR="004858A0" w:rsidRPr="00C26EA9" w:rsidRDefault="004858A0" w:rsidP="004858A0">
      <w:pPr>
        <w:spacing w:line="480" w:lineRule="auto"/>
        <w:ind w:left="720" w:hanging="720"/>
      </w:pPr>
      <w:r w:rsidRPr="00C26EA9">
        <w:rPr>
          <w:rFonts w:ascii="Calibri" w:hAnsi="Calibri" w:cs="Calibri"/>
        </w:rPr>
        <w:t>﻿</w:t>
      </w:r>
      <w:r w:rsidRPr="00C26EA9">
        <w:t>Gullone, E., &amp; Taffe, J. (2012). The Emotion Regulation Questionnaire for Children and Adolescents (ERQ–CA): A psychometric evaluation. </w:t>
      </w:r>
      <w:r w:rsidRPr="00C26EA9">
        <w:rPr>
          <w:i/>
          <w:iCs/>
        </w:rPr>
        <w:t>Psychological Assessment, 24</w:t>
      </w:r>
      <w:r w:rsidRPr="00C26EA9">
        <w:t>(2), 409–417. doi:</w:t>
      </w:r>
      <w:hyperlink r:id="rId34" w:history="1">
        <w:r w:rsidRPr="00C26EA9">
          <w:rPr>
            <w:rStyle w:val="Hyperlink"/>
          </w:rPr>
          <w:t>https://doi.org/10.1037/a0025777</w:t>
        </w:r>
      </w:hyperlink>
    </w:p>
    <w:p w14:paraId="5514EA47" w14:textId="77777777" w:rsidR="004858A0" w:rsidRPr="00C26EA9" w:rsidRDefault="004858A0" w:rsidP="004858A0">
      <w:pPr>
        <w:spacing w:line="480" w:lineRule="auto"/>
        <w:ind w:left="720" w:hanging="720"/>
      </w:pPr>
      <w:r w:rsidRPr="00C26EA9">
        <w:rPr>
          <w:rFonts w:ascii="Calibri" w:hAnsi="Calibri" w:cs="Calibri"/>
          <w:color w:val="C00000"/>
        </w:rPr>
        <w:t>﻿</w:t>
      </w:r>
      <w:r w:rsidRPr="00C26EA9">
        <w:t xml:space="preserve">Gullone, E., Hughes, E. K., King, N. J., &amp; Tonge, B. (2010). The normative development of emotion regulation strategy use in children and adolescents: a 2‐year follow‐up study. </w:t>
      </w:r>
      <w:r w:rsidRPr="00C26EA9">
        <w:rPr>
          <w:i/>
          <w:iCs/>
        </w:rPr>
        <w:t>Journal of Child Psychology and Psychiatry</w:t>
      </w:r>
      <w:r w:rsidRPr="00C26EA9">
        <w:t xml:space="preserve">, 51(5), 567–574. doi:https://doi. org/10.1111/j.1469-7610.2009.02183.x </w:t>
      </w:r>
    </w:p>
    <w:p w14:paraId="1E6C9A4F" w14:textId="77777777" w:rsidR="004858A0" w:rsidRPr="00C26EA9" w:rsidRDefault="004858A0" w:rsidP="004858A0">
      <w:pPr>
        <w:spacing w:line="480" w:lineRule="auto"/>
        <w:ind w:left="720" w:hanging="720"/>
      </w:pPr>
      <w:r w:rsidRPr="00C26EA9">
        <w:t xml:space="preserve">Hu, L., &amp; Bentler, P. M. (1999). Cutoff criteria for fit indexes in covariance structure analysis: Conventional criteria versus new alternatives. </w:t>
      </w:r>
      <w:r w:rsidRPr="00C26EA9">
        <w:rPr>
          <w:i/>
        </w:rPr>
        <w:t>Structural Equation Modeling, 6</w:t>
      </w:r>
      <w:r w:rsidRPr="00C26EA9">
        <w:t>(1), 1-55. doi:http://dx.doi.org/10.1080/10705519909540118</w:t>
      </w:r>
    </w:p>
    <w:p w14:paraId="47688D7C" w14:textId="77777777" w:rsidR="004858A0" w:rsidRPr="00C26EA9" w:rsidRDefault="004858A0" w:rsidP="004858A0">
      <w:pPr>
        <w:spacing w:line="480" w:lineRule="auto"/>
        <w:ind w:left="720" w:hanging="720"/>
      </w:pPr>
      <w:r w:rsidRPr="00C26EA9">
        <w:t>Hughes, A. A., &amp; Kendall, P. C. (2009). Psychometric properties of the Positive and Negative Affect Scale for Children (PANAS-C) in children with anxiety disorders. </w:t>
      </w:r>
      <w:r w:rsidRPr="00C26EA9">
        <w:rPr>
          <w:i/>
          <w:iCs/>
        </w:rPr>
        <w:t>Child Psychiatry and Human Development, 40</w:t>
      </w:r>
      <w:r w:rsidRPr="00C26EA9">
        <w:t>(3), 343–352. doi:</w:t>
      </w:r>
      <w:hyperlink r:id="rId35" w:history="1">
        <w:r w:rsidRPr="00C26EA9">
          <w:rPr>
            <w:rStyle w:val="Hyperlink"/>
          </w:rPr>
          <w:t>https://doi.org/10.1007/s10578-009-0130-4</w:t>
        </w:r>
      </w:hyperlink>
    </w:p>
    <w:p w14:paraId="11089E26" w14:textId="77777777" w:rsidR="004858A0" w:rsidRPr="00C26EA9" w:rsidRDefault="004858A0" w:rsidP="004858A0">
      <w:pPr>
        <w:spacing w:line="480" w:lineRule="auto"/>
        <w:ind w:left="720" w:hanging="720"/>
      </w:pPr>
      <w:r w:rsidRPr="00C26EA9">
        <w:t>Irwin, D. E., Stucky, B., Langer, M. M., Thissen, D., Dewitt, E. M., Lai, J. S., Varni, J. W., Yeatts, K., &amp; DeWalt, D. A. (2010). An item response analysis of the pediatric PROMIS anxiety and depressive symptoms scales. </w:t>
      </w:r>
      <w:r w:rsidRPr="00C26EA9">
        <w:rPr>
          <w:i/>
          <w:iCs/>
        </w:rPr>
        <w:t xml:space="preserve">Quality of life research : an international </w:t>
      </w:r>
      <w:r w:rsidRPr="00C26EA9">
        <w:rPr>
          <w:i/>
          <w:iCs/>
        </w:rPr>
        <w:lastRenderedPageBreak/>
        <w:t>journal of quality of life aspects of treatment, care and rehabilitation</w:t>
      </w:r>
      <w:r w:rsidRPr="00C26EA9">
        <w:t>, </w:t>
      </w:r>
      <w:r w:rsidRPr="00C26EA9">
        <w:rPr>
          <w:i/>
          <w:iCs/>
        </w:rPr>
        <w:t>19</w:t>
      </w:r>
      <w:r w:rsidRPr="00C26EA9">
        <w:t xml:space="preserve">(4), 595–607. doi:https://doi.org/10.1007/s11136-010-9619-3 </w:t>
      </w:r>
    </w:p>
    <w:p w14:paraId="12A7D1F4" w14:textId="77777777" w:rsidR="004858A0" w:rsidRPr="00C26EA9" w:rsidRDefault="004858A0" w:rsidP="004858A0">
      <w:pPr>
        <w:spacing w:line="480" w:lineRule="auto"/>
        <w:ind w:left="720" w:hanging="720"/>
      </w:pPr>
      <w:r w:rsidRPr="00C26EA9">
        <w:t>Kaslow, N. J., Tanenbaum, R. L., Abramson, L. Y., Peterson, C., &amp; Seligman, M. E. P. (1983). Problem-solving deficits and depressive symptoms among children. </w:t>
      </w:r>
      <w:r w:rsidRPr="00C26EA9">
        <w:rPr>
          <w:i/>
          <w:iCs/>
        </w:rPr>
        <w:t>Journal of Abnormal Child Psychology, 11</w:t>
      </w:r>
      <w:r w:rsidRPr="00C26EA9">
        <w:t>(4), 497–501. doi:</w:t>
      </w:r>
      <w:hyperlink r:id="rId36" w:history="1">
        <w:r w:rsidRPr="00C26EA9">
          <w:rPr>
            <w:rStyle w:val="Hyperlink"/>
          </w:rPr>
          <w:t>https://doi.org/10.1007/BF00917078</w:t>
        </w:r>
      </w:hyperlink>
    </w:p>
    <w:p w14:paraId="4B2E2F51" w14:textId="77777777" w:rsidR="004858A0" w:rsidRPr="00C26EA9" w:rsidRDefault="004858A0" w:rsidP="004858A0">
      <w:pPr>
        <w:spacing w:line="480" w:lineRule="auto"/>
        <w:ind w:left="720" w:hanging="720"/>
      </w:pPr>
      <w:r w:rsidRPr="00C26EA9">
        <w:t xml:space="preserve">Kline, R. B. (2011). </w:t>
      </w:r>
      <w:r w:rsidRPr="00C26EA9">
        <w:rPr>
          <w:i/>
        </w:rPr>
        <w:t>Principles and Practice of Structural Equation Modeling</w:t>
      </w:r>
      <w:r w:rsidRPr="00C26EA9">
        <w:t>: Guilford Publications.</w:t>
      </w:r>
    </w:p>
    <w:p w14:paraId="45DA20AD" w14:textId="77777777" w:rsidR="004858A0" w:rsidRPr="00C26EA9" w:rsidRDefault="004858A0" w:rsidP="004858A0">
      <w:pPr>
        <w:spacing w:line="480" w:lineRule="auto"/>
        <w:ind w:left="720" w:hanging="720"/>
      </w:pPr>
      <w:r w:rsidRPr="00C26EA9">
        <w:t>Laurent, J., Catanzaro, S. J., Joiner, T. E., Jr., Rudolph, K. D., Potter, K. I., Lambert, S., Osborne, L., &amp; Gathright, T. (1999). A measure of positive and negative affect for children: Scale development and preliminary validation. </w:t>
      </w:r>
      <w:r w:rsidRPr="00C26EA9">
        <w:rPr>
          <w:i/>
          <w:iCs/>
        </w:rPr>
        <w:t>Psychological Assessment, 11</w:t>
      </w:r>
      <w:r w:rsidRPr="00C26EA9">
        <w:t>(3), 326–338. doi:</w:t>
      </w:r>
      <w:hyperlink r:id="rId37" w:history="1">
        <w:r w:rsidRPr="00C26EA9">
          <w:rPr>
            <w:rStyle w:val="Hyperlink"/>
          </w:rPr>
          <w:t>https://doi.org/10.1037/1040-3590.11.3.326</w:t>
        </w:r>
      </w:hyperlink>
    </w:p>
    <w:p w14:paraId="5C24560D" w14:textId="77777777" w:rsidR="004858A0" w:rsidRPr="00C26EA9" w:rsidRDefault="004858A0" w:rsidP="004858A0">
      <w:pPr>
        <w:spacing w:line="480" w:lineRule="auto"/>
        <w:ind w:left="720" w:hanging="720"/>
      </w:pPr>
      <w:r w:rsidRPr="00C26EA9">
        <w:t xml:space="preserve">Lawlor, M. S., Schonert-Reichl, K. A., Gadermann, A. M., &amp; Zumbo, B. D. (2014). A validation study of the Mindful Attention Awareness Scale adapted for children. </w:t>
      </w:r>
      <w:r w:rsidRPr="00C26EA9">
        <w:rPr>
          <w:i/>
        </w:rPr>
        <w:t>Mindfulness, 5</w:t>
      </w:r>
      <w:r w:rsidRPr="00C26EA9">
        <w:t>(6), 730-741. doi:http://dx.doi.org/10.1007/s12671-013-0228-4</w:t>
      </w:r>
    </w:p>
    <w:p w14:paraId="79061C51" w14:textId="77777777" w:rsidR="004858A0" w:rsidRPr="00C26EA9" w:rsidRDefault="004858A0" w:rsidP="004858A0">
      <w:pPr>
        <w:spacing w:line="480" w:lineRule="auto"/>
        <w:ind w:left="720" w:hanging="720"/>
      </w:pPr>
      <w:r w:rsidRPr="00C26EA9">
        <w:t xml:space="preserve">Levenson, R. W. (1999). The intrapersonal functions of emotion. </w:t>
      </w:r>
      <w:r w:rsidRPr="00C26EA9">
        <w:rPr>
          <w:i/>
          <w:iCs/>
        </w:rPr>
        <w:t>Cognition and Emotion, 13</w:t>
      </w:r>
      <w:r w:rsidRPr="00C26EA9">
        <w:t xml:space="preserve">(5), 481–504. doi: </w:t>
      </w:r>
      <w:hyperlink r:id="rId38" w:tgtFrame="_blank" w:history="1">
        <w:r w:rsidRPr="00C26EA9">
          <w:rPr>
            <w:rStyle w:val="Hyperlink"/>
          </w:rPr>
          <w:t>https://doi.org/10.1080/026999399379159</w:t>
        </w:r>
      </w:hyperlink>
    </w:p>
    <w:p w14:paraId="7A794955" w14:textId="77777777" w:rsidR="004858A0" w:rsidRPr="00C26EA9" w:rsidRDefault="004858A0" w:rsidP="004858A0">
      <w:pPr>
        <w:spacing w:line="480" w:lineRule="auto"/>
        <w:ind w:left="720" w:hanging="720"/>
      </w:pPr>
      <w:r w:rsidRPr="00C26EA9">
        <w:t xml:space="preserve">Little, R. J. A. (1995). Modeling the drop-out mechanism in repeated-measures studies. </w:t>
      </w:r>
      <w:r w:rsidRPr="00C26EA9">
        <w:rPr>
          <w:i/>
        </w:rPr>
        <w:t>Journal of the American Statistical Association, 90</w:t>
      </w:r>
      <w:r w:rsidRPr="00C26EA9">
        <w:t>(431), 1112-1121. doi:10.2307/2291350</w:t>
      </w:r>
    </w:p>
    <w:p w14:paraId="19FF301A" w14:textId="77777777" w:rsidR="004858A0" w:rsidRPr="00C26EA9" w:rsidRDefault="004858A0" w:rsidP="004858A0">
      <w:pPr>
        <w:spacing w:line="480" w:lineRule="auto"/>
        <w:ind w:left="720" w:hanging="720"/>
      </w:pPr>
      <w:r w:rsidRPr="00C26EA9">
        <w:t xml:space="preserve">Little, T. D. (2013). </w:t>
      </w:r>
      <w:r w:rsidRPr="00C26EA9">
        <w:rPr>
          <w:i/>
        </w:rPr>
        <w:t>Longitudinal structural equation modeling</w:t>
      </w:r>
      <w:r w:rsidRPr="00C26EA9">
        <w:t>: Guilford Press, New York, NY.</w:t>
      </w:r>
    </w:p>
    <w:p w14:paraId="6DE51069" w14:textId="77777777" w:rsidR="004858A0" w:rsidRPr="00C26EA9" w:rsidRDefault="004858A0" w:rsidP="004858A0">
      <w:pPr>
        <w:spacing w:line="480" w:lineRule="auto"/>
        <w:ind w:left="720" w:hanging="720"/>
      </w:pPr>
      <w:r w:rsidRPr="00C26EA9">
        <w:t xml:space="preserve">Little, T. D., Slegers, D. W., &amp; Card, N. A. (2006). A non-arbitrary method of identifying and scaling latent variables in SEM and MACS models. </w:t>
      </w:r>
      <w:r w:rsidRPr="00C26EA9">
        <w:rPr>
          <w:i/>
        </w:rPr>
        <w:t>Structural Equation Modeling: A Multidisciplinary Journal, 13</w:t>
      </w:r>
      <w:r w:rsidRPr="00C26EA9">
        <w:t>(1), 59-72. doi:10.1207/s15328007sem1301_3</w:t>
      </w:r>
    </w:p>
    <w:p w14:paraId="07B38A7A" w14:textId="77777777" w:rsidR="004858A0" w:rsidRPr="00C26EA9" w:rsidRDefault="004858A0" w:rsidP="004858A0">
      <w:pPr>
        <w:spacing w:line="480" w:lineRule="auto"/>
        <w:ind w:left="720" w:hanging="720"/>
      </w:pPr>
      <w:r w:rsidRPr="00C26EA9">
        <w:lastRenderedPageBreak/>
        <w:t>Moretti, M. M., Fine, S., Haley, G., &amp; Marriage, K. (1985). Childhood and adolescent depression: child-report versus parent-report information. </w:t>
      </w:r>
      <w:r w:rsidRPr="00C26EA9">
        <w:rPr>
          <w:i/>
          <w:iCs/>
        </w:rPr>
        <w:t>Journal of the American Academy of Child Psychiatry</w:t>
      </w:r>
      <w:r w:rsidRPr="00C26EA9">
        <w:t>, </w:t>
      </w:r>
      <w:r w:rsidRPr="00C26EA9">
        <w:rPr>
          <w:i/>
          <w:iCs/>
        </w:rPr>
        <w:t>24</w:t>
      </w:r>
      <w:r w:rsidRPr="00C26EA9">
        <w:t>(3), 298–302. https://doi.org/10.1016/s0002-7138(09)61090-6</w:t>
      </w:r>
    </w:p>
    <w:p w14:paraId="0DD4273E" w14:textId="77777777" w:rsidR="004858A0" w:rsidRPr="00C26EA9" w:rsidRDefault="004858A0" w:rsidP="004858A0">
      <w:pPr>
        <w:spacing w:line="480" w:lineRule="auto"/>
        <w:ind w:left="720" w:hanging="720"/>
      </w:pPr>
      <w:r w:rsidRPr="00C26EA9">
        <w:t xml:space="preserve">Muthen, B., du Toit, S. H. C., &amp; Spisic, D. (1997). Robust inference using weighted least squares and quadratic estimating equations in latent variable modeling with categorical and continuous outcomes. </w:t>
      </w:r>
      <w:r w:rsidRPr="00C26EA9">
        <w:rPr>
          <w:i/>
          <w:iCs/>
        </w:rPr>
        <w:t>Psychometrika</w:t>
      </w:r>
      <w:r w:rsidRPr="00C26EA9">
        <w:t>, 75, 1–45.</w:t>
      </w:r>
    </w:p>
    <w:p w14:paraId="1EF21C7D" w14:textId="77777777" w:rsidR="004858A0" w:rsidRPr="00C26EA9" w:rsidRDefault="004858A0" w:rsidP="004858A0">
      <w:pPr>
        <w:spacing w:line="480" w:lineRule="auto"/>
        <w:ind w:left="720" w:hanging="720"/>
      </w:pPr>
      <w:r w:rsidRPr="00C26EA9">
        <w:t>Nolen-Hoeksema, S., Stice, E., Wade, E., &amp; Bohon, C. (2007). Reciprocal relations between rumination and bulimic, substance abuse, and depressive symptoms in female adolescents. </w:t>
      </w:r>
      <w:r w:rsidRPr="00C26EA9">
        <w:rPr>
          <w:i/>
          <w:iCs/>
        </w:rPr>
        <w:t>Journal of abnormal psychology</w:t>
      </w:r>
      <w:r w:rsidRPr="00C26EA9">
        <w:t>, </w:t>
      </w:r>
      <w:r w:rsidRPr="00C26EA9">
        <w:rPr>
          <w:i/>
          <w:iCs/>
        </w:rPr>
        <w:t>116</w:t>
      </w:r>
      <w:r w:rsidRPr="00C26EA9">
        <w:t>(1), 198–207. doi:https://doi.org/10.1037/0021-843X.116.1.198</w:t>
      </w:r>
    </w:p>
    <w:p w14:paraId="493BAC45" w14:textId="77777777" w:rsidR="004858A0" w:rsidRPr="00C26EA9" w:rsidRDefault="004858A0" w:rsidP="004858A0">
      <w:pPr>
        <w:spacing w:line="480" w:lineRule="auto"/>
        <w:ind w:left="720" w:hanging="720"/>
      </w:pPr>
      <w:r w:rsidRPr="00C26EA9">
        <w:rPr>
          <w:color w:val="333333"/>
          <w:shd w:val="clear" w:color="auto" w:fill="FFFFFF"/>
        </w:rPr>
        <w:t>Rhemtulla, M., Brosseau-Liard, P. É., &amp; Savalei, V. (2012). When can categorical variables be treated as continuous? A comparison of robust continuous and categorical SEM estimation methods under suboptimal conditions. </w:t>
      </w:r>
      <w:r w:rsidRPr="00C26EA9">
        <w:rPr>
          <w:i/>
          <w:iCs/>
          <w:color w:val="333333"/>
          <w:shd w:val="clear" w:color="auto" w:fill="FFFFFF"/>
        </w:rPr>
        <w:t>Psychological Methods, 17</w:t>
      </w:r>
      <w:r w:rsidRPr="00C26EA9">
        <w:rPr>
          <w:color w:val="333333"/>
          <w:shd w:val="clear" w:color="auto" w:fill="FFFFFF"/>
        </w:rPr>
        <w:t>(3), 354–373. doi:</w:t>
      </w:r>
      <w:hyperlink r:id="rId39" w:history="1">
        <w:r w:rsidRPr="00C26EA9">
          <w:rPr>
            <w:rStyle w:val="Hyperlink"/>
            <w:shd w:val="clear" w:color="auto" w:fill="FFFFFF"/>
          </w:rPr>
          <w:t>https://doi.org/10.1037/a0029315</w:t>
        </w:r>
      </w:hyperlink>
    </w:p>
    <w:p w14:paraId="114CAA23" w14:textId="77777777" w:rsidR="004858A0" w:rsidRPr="00C26EA9" w:rsidRDefault="004858A0" w:rsidP="004858A0">
      <w:pPr>
        <w:spacing w:line="480" w:lineRule="auto"/>
        <w:ind w:left="720" w:hanging="720"/>
      </w:pPr>
      <w:r w:rsidRPr="00C26EA9">
        <w:t>Richards, J. M., &amp; Gross, J. J. (2000). Emotion regulation and memory: The cognitive costs of keeping one's cool. </w:t>
      </w:r>
      <w:r w:rsidRPr="00C26EA9">
        <w:rPr>
          <w:i/>
          <w:iCs/>
        </w:rPr>
        <w:t>Journal of Personality and Social Psychology, 79</w:t>
      </w:r>
      <w:r w:rsidRPr="00C26EA9">
        <w:t>(3), 410–424. doi:</w:t>
      </w:r>
      <w:hyperlink r:id="rId40" w:history="1">
        <w:r w:rsidRPr="00C26EA9">
          <w:rPr>
            <w:rStyle w:val="Hyperlink"/>
          </w:rPr>
          <w:t>https://doi.org/10.1037/0022-3514.79.3.410</w:t>
        </w:r>
      </w:hyperlink>
    </w:p>
    <w:p w14:paraId="4527B6BD" w14:textId="77777777" w:rsidR="004858A0" w:rsidRPr="00C26EA9" w:rsidRDefault="004858A0" w:rsidP="004858A0">
      <w:pPr>
        <w:spacing w:line="480" w:lineRule="auto"/>
        <w:ind w:left="720" w:hanging="720"/>
      </w:pPr>
      <w:r w:rsidRPr="00C26EA9">
        <w:t xml:space="preserve">Schonert-Reichl, K. A., &amp; Lawlor, M. S. (2010). The effects of a mindfulness-based education program on pre- and early adolescents’ well-being and social and emotional competence. </w:t>
      </w:r>
      <w:r w:rsidRPr="00C26EA9">
        <w:rPr>
          <w:i/>
        </w:rPr>
        <w:t>Mindfulness, 1</w:t>
      </w:r>
      <w:r w:rsidRPr="00C26EA9">
        <w:t>(3), 137-151. doi:http://dx.doi.org/10.1007/s12671-010-0011-8</w:t>
      </w:r>
    </w:p>
    <w:p w14:paraId="1F9A4914" w14:textId="77777777" w:rsidR="004858A0" w:rsidRPr="00C26EA9" w:rsidRDefault="004858A0" w:rsidP="004858A0">
      <w:pPr>
        <w:spacing w:line="480" w:lineRule="auto"/>
        <w:ind w:left="720" w:hanging="720"/>
      </w:pPr>
      <w:r w:rsidRPr="00C26EA9">
        <w:lastRenderedPageBreak/>
        <w:t xml:space="preserve">Shields, A., &amp; Cicchetti, D. (1997). Emotion regulation among school-age children: The development and validation of a new criterion Q-sort scale. </w:t>
      </w:r>
      <w:r w:rsidRPr="00C26EA9">
        <w:rPr>
          <w:i/>
        </w:rPr>
        <w:t>Developmental Psychology, 33</w:t>
      </w:r>
      <w:r w:rsidRPr="00C26EA9">
        <w:t>(6), 906-916. doi:</w:t>
      </w:r>
      <w:hyperlink r:id="rId41" w:history="1">
        <w:r w:rsidRPr="00C26EA9">
          <w:rPr>
            <w:rStyle w:val="Hyperlink"/>
          </w:rPr>
          <w:t>https://doi.org/10.1037/0012-1649.33.6.906</w:t>
        </w:r>
      </w:hyperlink>
      <w:r w:rsidRPr="00C26EA9">
        <w:t xml:space="preserve"> </w:t>
      </w:r>
    </w:p>
    <w:p w14:paraId="7CF244A0" w14:textId="77777777" w:rsidR="004858A0" w:rsidRPr="00C26EA9" w:rsidRDefault="004858A0" w:rsidP="004858A0">
      <w:pPr>
        <w:spacing w:line="480" w:lineRule="auto"/>
        <w:ind w:left="720" w:hanging="720"/>
      </w:pPr>
      <w:r w:rsidRPr="00C26EA9">
        <w:rPr>
          <w:rFonts w:ascii="Calibri" w:hAnsi="Calibri" w:cs="Calibri"/>
          <w:color w:val="C00000"/>
        </w:rPr>
        <w:t>﻿</w:t>
      </w:r>
      <w:r w:rsidRPr="00C26EA9">
        <w:t>Thompson, R. A. (1994). Emotion regulation: A theme in search of definition. </w:t>
      </w:r>
      <w:r w:rsidRPr="00C26EA9">
        <w:rPr>
          <w:i/>
          <w:iCs/>
        </w:rPr>
        <w:t>Monographs of the Society for Research in Child Development, 59</w:t>
      </w:r>
      <w:r w:rsidRPr="00C26EA9">
        <w:t>(2-3), 25–52, 250–283. doi:</w:t>
      </w:r>
      <w:hyperlink r:id="rId42" w:tgtFrame="_blank" w:history="1">
        <w:r w:rsidRPr="00C26EA9">
          <w:rPr>
            <w:rStyle w:val="Hyperlink"/>
          </w:rPr>
          <w:t>https://doi.org/10.2307/1166137</w:t>
        </w:r>
      </w:hyperlink>
      <w:r w:rsidRPr="00C26EA9">
        <w:t xml:space="preserve"> </w:t>
      </w:r>
    </w:p>
    <w:p w14:paraId="753FAF73" w14:textId="77777777" w:rsidR="004858A0" w:rsidRPr="00C26EA9" w:rsidRDefault="004858A0" w:rsidP="004858A0">
      <w:pPr>
        <w:spacing w:line="480" w:lineRule="auto"/>
        <w:ind w:left="720" w:hanging="720"/>
      </w:pPr>
      <w:r w:rsidRPr="00C26EA9">
        <w:t>Varni, J. W., Magnus, B., Stucky, B. D., Liu, Y., Quinn, H., Thissen, D., Gross, H. E., Huang, I. C., &amp; DeWalt, D. A. (2014). Psychometric properties of the PROMIS ® pediatric scales: precision, stability, and comparison of different scoring and administration options. </w:t>
      </w:r>
      <w:r w:rsidRPr="00C26EA9">
        <w:rPr>
          <w:i/>
          <w:iCs/>
        </w:rPr>
        <w:t>Quality of life research : an international journal of quality of life aspects of treatment, care and rehabilitation</w:t>
      </w:r>
      <w:r w:rsidRPr="00C26EA9">
        <w:t>, </w:t>
      </w:r>
      <w:r w:rsidRPr="00C26EA9">
        <w:rPr>
          <w:i/>
          <w:iCs/>
        </w:rPr>
        <w:t>23</w:t>
      </w:r>
      <w:r w:rsidRPr="00C26EA9">
        <w:t>(4), 1233–1243. doi:https://doi.org/10.1007/s11136-013-0544-0</w:t>
      </w:r>
    </w:p>
    <w:p w14:paraId="273ABC40" w14:textId="77777777" w:rsidR="004858A0" w:rsidRPr="00C26EA9" w:rsidRDefault="004858A0" w:rsidP="004858A0">
      <w:pPr>
        <w:spacing w:line="480" w:lineRule="auto"/>
        <w:ind w:left="720" w:hanging="720"/>
      </w:pPr>
      <w:r w:rsidRPr="00C26EA9">
        <w:t xml:space="preserve">Watson, D., Clark, L., &amp; Tellegen, A. (1988). Development and validation of brief measures of positive and negative affect: the PANAS scales. </w:t>
      </w:r>
      <w:r w:rsidRPr="00C26EA9">
        <w:rPr>
          <w:i/>
          <w:iCs/>
        </w:rPr>
        <w:t>Journal of Personality and Social Psychology, 54</w:t>
      </w:r>
      <w:r w:rsidRPr="00C26EA9">
        <w:t>(6), 1063-1070. doi:</w:t>
      </w:r>
      <w:hyperlink r:id="rId43" w:tgtFrame="_blank" w:history="1">
        <w:r w:rsidRPr="00C26EA9">
          <w:rPr>
            <w:rStyle w:val="Hyperlink"/>
          </w:rPr>
          <w:t>https://doi.org/10.1037/0022-3514.54.6.1063</w:t>
        </w:r>
      </w:hyperlink>
    </w:p>
    <w:p w14:paraId="1354A544" w14:textId="77777777" w:rsidR="004858A0" w:rsidRPr="00C26EA9" w:rsidRDefault="004858A0" w:rsidP="004858A0">
      <w:pPr>
        <w:spacing w:line="480" w:lineRule="auto"/>
        <w:ind w:left="720" w:hanging="720"/>
      </w:pPr>
      <w:r w:rsidRPr="00C26EA9">
        <w:t>Webb, T. L., Miles, E., &amp; Sheeran, P. (2012). Dealing with feeling: A meta-analysis of the effectiveness of strategies derived from the process model of emotion regulation. </w:t>
      </w:r>
      <w:r w:rsidRPr="00C26EA9">
        <w:rPr>
          <w:i/>
          <w:iCs/>
        </w:rPr>
        <w:t>Psychological Bulletin, 138</w:t>
      </w:r>
      <w:r w:rsidRPr="00C26EA9">
        <w:t>(4), 775–808. doi:</w:t>
      </w:r>
      <w:hyperlink r:id="rId44" w:tgtFrame="_blank" w:history="1">
        <w:r w:rsidRPr="00C26EA9">
          <w:rPr>
            <w:rStyle w:val="Hyperlink"/>
          </w:rPr>
          <w:t>https://doi.org/10.1037/a0027600</w:t>
        </w:r>
      </w:hyperlink>
    </w:p>
    <w:p w14:paraId="3154D627" w14:textId="77777777" w:rsidR="004858A0" w:rsidRPr="00C26EA9" w:rsidRDefault="004858A0" w:rsidP="004858A0">
      <w:pPr>
        <w:spacing w:line="480" w:lineRule="auto"/>
        <w:ind w:left="720" w:hanging="720"/>
      </w:pPr>
      <w:r w:rsidRPr="00C26EA9">
        <w:t>Wenzlaff, R. M., &amp; Wegner, D. M. (2000). Thought suppression. </w:t>
      </w:r>
      <w:r w:rsidRPr="00C26EA9">
        <w:rPr>
          <w:i/>
          <w:iCs/>
        </w:rPr>
        <w:t>Annual Review of Psychology, 51,</w:t>
      </w:r>
      <w:r w:rsidRPr="00C26EA9">
        <w:t> 59–91. doi:</w:t>
      </w:r>
      <w:hyperlink r:id="rId45" w:tgtFrame="_blank" w:history="1">
        <w:r w:rsidRPr="00C26EA9">
          <w:rPr>
            <w:rStyle w:val="Hyperlink"/>
          </w:rPr>
          <w:t>https://doi.org/10.1146/annurev.psych.51.1.59</w:t>
        </w:r>
      </w:hyperlink>
    </w:p>
    <w:p w14:paraId="1EA875B4" w14:textId="77777777" w:rsidR="004858A0" w:rsidRPr="00C26EA9" w:rsidRDefault="004858A0" w:rsidP="004858A0">
      <w:pPr>
        <w:spacing w:line="480" w:lineRule="auto"/>
        <w:ind w:left="720" w:hanging="720"/>
      </w:pPr>
      <w:r w:rsidRPr="00C26EA9">
        <w:lastRenderedPageBreak/>
        <w:t xml:space="preserve">Young, K., Sandman, C., &amp; Craske, M. (2019). Positive and negative emotion regulation in adolescence: Links to anxiety and depression. </w:t>
      </w:r>
      <w:r w:rsidRPr="00C26EA9">
        <w:rPr>
          <w:i/>
          <w:iCs/>
        </w:rPr>
        <w:t xml:space="preserve">Brain Sciences, </w:t>
      </w:r>
      <w:r w:rsidRPr="00C26EA9">
        <w:t>9(4), 76. doi:</w:t>
      </w:r>
      <w:hyperlink r:id="rId46" w:history="1">
        <w:r w:rsidRPr="00C26EA9">
          <w:rPr>
            <w:rStyle w:val="Hyperlink"/>
          </w:rPr>
          <w:t>https://doi.org/10.3390/brainsci9040076</w:t>
        </w:r>
      </w:hyperlink>
    </w:p>
    <w:p w14:paraId="3FB84492" w14:textId="77777777" w:rsidR="004858A0" w:rsidRPr="00C26EA9" w:rsidRDefault="004858A0" w:rsidP="004858A0">
      <w:pPr>
        <w:spacing w:line="480" w:lineRule="auto"/>
        <w:ind w:left="720" w:hanging="720"/>
        <w:rPr>
          <w:color w:val="C00000"/>
        </w:rPr>
      </w:pPr>
      <w:r w:rsidRPr="00C26EA9">
        <w:rPr>
          <w:rFonts w:ascii="Calibri" w:hAnsi="Calibri" w:cs="Calibri"/>
          <w:color w:val="C00000"/>
        </w:rPr>
        <w:t>﻿</w:t>
      </w:r>
      <w:r w:rsidRPr="00C26EA9">
        <w:t xml:space="preserve">Zeman, J., Shipman, K., &amp; Suveg, C. (2002). Anger and sadness regulation: Predictions to internalizing and externalizing symptoms in children. </w:t>
      </w:r>
      <w:r w:rsidRPr="00C26EA9">
        <w:rPr>
          <w:i/>
          <w:iCs/>
        </w:rPr>
        <w:t>Journal of Clinical Child &amp; Adolescent Psychology</w:t>
      </w:r>
      <w:r w:rsidRPr="00C26EA9">
        <w:t xml:space="preserve">, </w:t>
      </w:r>
      <w:r w:rsidRPr="00C26EA9">
        <w:rPr>
          <w:i/>
          <w:iCs/>
        </w:rPr>
        <w:t>31</w:t>
      </w:r>
      <w:r w:rsidRPr="00C26EA9">
        <w:t>(3), 393–398. doi:</w:t>
      </w:r>
      <w:hyperlink r:id="rId47" w:history="1">
        <w:r w:rsidRPr="00C26EA9">
          <w:rPr>
            <w:rStyle w:val="Hyperlink"/>
          </w:rPr>
          <w:t>https://doi.org/10.1207/S15374424JCCP3103_11</w:t>
        </w:r>
      </w:hyperlink>
    </w:p>
    <w:p w14:paraId="30DAB0EE" w14:textId="77777777" w:rsidR="004858A0" w:rsidRPr="00C26EA9" w:rsidRDefault="004858A0" w:rsidP="00A63876">
      <w:pPr>
        <w:spacing w:after="240"/>
        <w:rPr>
          <w:bCs/>
        </w:rPr>
      </w:pPr>
    </w:p>
    <w:p w14:paraId="4E05EA61" w14:textId="77777777" w:rsidR="004858A0" w:rsidRPr="00C26EA9" w:rsidRDefault="004858A0" w:rsidP="00A63876">
      <w:pPr>
        <w:spacing w:after="240"/>
        <w:rPr>
          <w:bCs/>
        </w:rPr>
      </w:pPr>
    </w:p>
    <w:p w14:paraId="3A8EA846" w14:textId="77777777" w:rsidR="004858A0" w:rsidRPr="00C26EA9" w:rsidRDefault="004858A0" w:rsidP="00A63876">
      <w:pPr>
        <w:spacing w:after="240"/>
        <w:rPr>
          <w:bCs/>
        </w:rPr>
      </w:pPr>
    </w:p>
    <w:p w14:paraId="7D5E5CFC" w14:textId="0DDA68F0" w:rsidR="00A63876" w:rsidRPr="00C26EA9" w:rsidRDefault="00A63876" w:rsidP="00A63876">
      <w:pPr>
        <w:spacing w:after="240"/>
        <w:rPr>
          <w:bCs/>
        </w:rPr>
      </w:pPr>
      <w:r w:rsidRPr="00C26EA9">
        <w:rPr>
          <w:bCs/>
        </w:rPr>
        <w:br/>
      </w:r>
      <w:r w:rsidRPr="00C26EA9">
        <w:rPr>
          <w:bCs/>
        </w:rPr>
        <w:br/>
      </w:r>
      <w:r w:rsidRPr="00C26EA9">
        <w:rPr>
          <w:bCs/>
        </w:rPr>
        <w:br/>
      </w:r>
      <w:r w:rsidRPr="00C26EA9">
        <w:rPr>
          <w:bCs/>
        </w:rPr>
        <w:br/>
      </w:r>
      <w:r w:rsidRPr="00C26EA9">
        <w:rPr>
          <w:bCs/>
        </w:rPr>
        <w:br/>
      </w:r>
      <w:r w:rsidRPr="00C26EA9">
        <w:rPr>
          <w:bCs/>
        </w:rPr>
        <w:br/>
      </w:r>
    </w:p>
    <w:p w14:paraId="74099DEE" w14:textId="77777777" w:rsidR="00BF5946" w:rsidRPr="00C26EA9" w:rsidRDefault="00BF5946" w:rsidP="00A63876">
      <w:pPr>
        <w:spacing w:after="240"/>
        <w:rPr>
          <w:bCs/>
        </w:rPr>
      </w:pPr>
    </w:p>
    <w:p w14:paraId="09383888" w14:textId="77777777" w:rsidR="00BF5946" w:rsidRPr="00C26EA9" w:rsidRDefault="00BF5946" w:rsidP="00A63876">
      <w:pPr>
        <w:spacing w:after="240"/>
        <w:rPr>
          <w:bCs/>
        </w:rPr>
      </w:pPr>
    </w:p>
    <w:p w14:paraId="036DECE1" w14:textId="77777777" w:rsidR="00E87625" w:rsidRPr="00C26EA9" w:rsidRDefault="00E87625" w:rsidP="00A63876">
      <w:pPr>
        <w:spacing w:after="240"/>
        <w:rPr>
          <w:bCs/>
        </w:rPr>
      </w:pPr>
    </w:p>
    <w:p w14:paraId="4A24E8C0" w14:textId="77777777" w:rsidR="00E87625" w:rsidRPr="00C26EA9" w:rsidRDefault="00E87625" w:rsidP="00A63876">
      <w:pPr>
        <w:spacing w:after="240"/>
        <w:rPr>
          <w:bCs/>
        </w:rPr>
      </w:pPr>
    </w:p>
    <w:p w14:paraId="3360D193" w14:textId="77777777" w:rsidR="00E87625" w:rsidRPr="00C26EA9" w:rsidRDefault="00E87625" w:rsidP="00A63876">
      <w:pPr>
        <w:spacing w:after="240"/>
        <w:rPr>
          <w:bCs/>
        </w:rPr>
      </w:pPr>
    </w:p>
    <w:p w14:paraId="3AFAC9F8" w14:textId="77777777" w:rsidR="00E87625" w:rsidRPr="00C26EA9" w:rsidRDefault="00E87625" w:rsidP="00A63876">
      <w:pPr>
        <w:spacing w:after="240"/>
        <w:rPr>
          <w:bCs/>
        </w:rPr>
      </w:pPr>
    </w:p>
    <w:p w14:paraId="5451538C" w14:textId="77777777" w:rsidR="00E87625" w:rsidRPr="00C26EA9" w:rsidRDefault="00E87625" w:rsidP="00A63876">
      <w:pPr>
        <w:spacing w:after="240"/>
        <w:rPr>
          <w:bCs/>
        </w:rPr>
      </w:pPr>
    </w:p>
    <w:p w14:paraId="3489E11C" w14:textId="77777777" w:rsidR="00E87625" w:rsidRPr="00C26EA9" w:rsidRDefault="00E87625" w:rsidP="00A63876">
      <w:pPr>
        <w:spacing w:after="240"/>
        <w:rPr>
          <w:bCs/>
        </w:rPr>
      </w:pPr>
    </w:p>
    <w:p w14:paraId="71D8EF0E" w14:textId="2F566FFC" w:rsidR="00A93365" w:rsidRPr="00C26EA9" w:rsidRDefault="00A93365" w:rsidP="00C80EBA">
      <w:pPr>
        <w:spacing w:after="240"/>
        <w:rPr>
          <w:bCs/>
        </w:rPr>
      </w:pPr>
    </w:p>
    <w:p w14:paraId="08AE56C2" w14:textId="77777777" w:rsidR="00B8149D" w:rsidRPr="00C26EA9" w:rsidRDefault="00B8149D">
      <w:pPr>
        <w:spacing w:line="480" w:lineRule="auto"/>
        <w:rPr>
          <w:bCs/>
        </w:rPr>
      </w:pPr>
    </w:p>
    <w:p w14:paraId="50462DA5" w14:textId="296CED4A" w:rsidR="009326E1" w:rsidRPr="009326E1" w:rsidRDefault="009326E1" w:rsidP="009326E1">
      <w:pPr>
        <w:pStyle w:val="Heading1"/>
        <w:jc w:val="center"/>
        <w:rPr>
          <w:rFonts w:ascii="Times New Roman" w:hAnsi="Times New Roman" w:cs="Times New Roman"/>
          <w:b/>
          <w:bCs/>
          <w:sz w:val="24"/>
          <w:szCs w:val="24"/>
        </w:rPr>
      </w:pPr>
      <w:bookmarkStart w:id="36" w:name="_Toc143074728"/>
      <w:bookmarkStart w:id="37" w:name="Table1"/>
      <w:r w:rsidRPr="009326E1">
        <w:rPr>
          <w:rFonts w:ascii="Times New Roman" w:hAnsi="Times New Roman" w:cs="Times New Roman"/>
          <w:b/>
          <w:bCs/>
          <w:sz w:val="24"/>
          <w:szCs w:val="24"/>
        </w:rPr>
        <w:lastRenderedPageBreak/>
        <w:t>APPENDIX OF TABLES AND FIGURES</w:t>
      </w:r>
      <w:bookmarkEnd w:id="36"/>
    </w:p>
    <w:p w14:paraId="2326A89A" w14:textId="61B3F837" w:rsidR="00B8149D" w:rsidRPr="00C26EA9" w:rsidRDefault="00B8149D" w:rsidP="00B8149D">
      <w:pPr>
        <w:spacing w:line="480" w:lineRule="auto"/>
        <w:rPr>
          <w:i/>
          <w:iCs/>
        </w:rPr>
      </w:pPr>
      <w:r w:rsidRPr="00C26EA9">
        <w:rPr>
          <w:noProof/>
        </w:rPr>
        <w:drawing>
          <wp:anchor distT="0" distB="0" distL="114300" distR="114300" simplePos="0" relativeHeight="251663360" behindDoc="0" locked="0" layoutInCell="1" allowOverlap="1" wp14:anchorId="2E6B72E7" wp14:editId="5C0E30FA">
            <wp:simplePos x="0" y="0"/>
            <wp:positionH relativeFrom="column">
              <wp:posOffset>0</wp:posOffset>
            </wp:positionH>
            <wp:positionV relativeFrom="paragraph">
              <wp:posOffset>220345</wp:posOffset>
            </wp:positionV>
            <wp:extent cx="5943600" cy="4003675"/>
            <wp:effectExtent l="0" t="0" r="0" b="0"/>
            <wp:wrapSquare wrapText="bothSides"/>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5943600" cy="4003675"/>
                    </a:xfrm>
                    <a:prstGeom prst="rect">
                      <a:avLst/>
                    </a:prstGeom>
                  </pic:spPr>
                </pic:pic>
              </a:graphicData>
            </a:graphic>
            <wp14:sizeRelH relativeFrom="page">
              <wp14:pctWidth>0</wp14:pctWidth>
            </wp14:sizeRelH>
            <wp14:sizeRelV relativeFrom="page">
              <wp14:pctHeight>0</wp14:pctHeight>
            </wp14:sizeRelV>
          </wp:anchor>
        </w:drawing>
      </w:r>
      <w:r w:rsidRPr="00C26EA9">
        <w:t>Table 1</w:t>
      </w:r>
      <w:bookmarkEnd w:id="37"/>
      <w:r w:rsidRPr="00C26EA9">
        <w:rPr>
          <w:i/>
          <w:iCs/>
        </w:rPr>
        <w:t>.</w:t>
      </w:r>
      <w:r w:rsidRPr="00C26EA9">
        <w:t xml:space="preserve"> Description of processes and strategies in the ERPS-C</w:t>
      </w:r>
    </w:p>
    <w:p w14:paraId="1D1EE0BB" w14:textId="77777777" w:rsidR="00B8149D" w:rsidRPr="00C26EA9" w:rsidRDefault="00B8149D" w:rsidP="00B8149D">
      <w:pPr>
        <w:spacing w:line="480" w:lineRule="auto"/>
      </w:pPr>
    </w:p>
    <w:p w14:paraId="44A03608" w14:textId="77777777" w:rsidR="00B8149D" w:rsidRPr="00C26EA9" w:rsidRDefault="00B8149D" w:rsidP="00B8149D">
      <w:pPr>
        <w:spacing w:line="480" w:lineRule="auto"/>
      </w:pPr>
    </w:p>
    <w:p w14:paraId="5145B16A" w14:textId="77777777" w:rsidR="00B8149D" w:rsidRPr="00C26EA9" w:rsidRDefault="00B8149D" w:rsidP="00B8149D">
      <w:pPr>
        <w:spacing w:line="480" w:lineRule="auto"/>
      </w:pPr>
    </w:p>
    <w:p w14:paraId="79B4078C" w14:textId="77777777" w:rsidR="00B8149D" w:rsidRPr="00C26EA9" w:rsidRDefault="00B8149D" w:rsidP="00B8149D">
      <w:pPr>
        <w:spacing w:line="480" w:lineRule="auto"/>
      </w:pPr>
    </w:p>
    <w:p w14:paraId="0A92701C" w14:textId="77777777" w:rsidR="00B8149D" w:rsidRPr="00C26EA9" w:rsidRDefault="00B8149D" w:rsidP="00B8149D">
      <w:pPr>
        <w:spacing w:line="480" w:lineRule="auto"/>
      </w:pPr>
    </w:p>
    <w:p w14:paraId="2EE3AB61" w14:textId="77777777" w:rsidR="00B8149D" w:rsidRPr="00C26EA9" w:rsidRDefault="00B8149D" w:rsidP="00B8149D">
      <w:pPr>
        <w:spacing w:line="480" w:lineRule="auto"/>
      </w:pPr>
    </w:p>
    <w:p w14:paraId="6F326D78" w14:textId="77777777" w:rsidR="00B8149D" w:rsidRPr="00C26EA9" w:rsidRDefault="00B8149D" w:rsidP="00B8149D">
      <w:pPr>
        <w:spacing w:line="480" w:lineRule="auto"/>
      </w:pPr>
    </w:p>
    <w:p w14:paraId="7C9E8E80" w14:textId="77777777" w:rsidR="00B8149D" w:rsidRPr="00C26EA9" w:rsidRDefault="00B8149D" w:rsidP="00B8149D">
      <w:pPr>
        <w:spacing w:line="480" w:lineRule="auto"/>
      </w:pPr>
    </w:p>
    <w:p w14:paraId="69CDB2B8" w14:textId="77777777" w:rsidR="00B8149D" w:rsidRPr="00C26EA9" w:rsidRDefault="00B8149D" w:rsidP="00B8149D">
      <w:pPr>
        <w:spacing w:line="480" w:lineRule="auto"/>
      </w:pPr>
    </w:p>
    <w:p w14:paraId="134E1E2E" w14:textId="77777777" w:rsidR="00B8149D" w:rsidRPr="00C26EA9" w:rsidRDefault="00B8149D" w:rsidP="00B8149D">
      <w:pPr>
        <w:spacing w:line="480" w:lineRule="auto"/>
      </w:pPr>
    </w:p>
    <w:p w14:paraId="36E87C50" w14:textId="77777777" w:rsidR="00B8149D" w:rsidRPr="00C26EA9" w:rsidRDefault="00B8149D" w:rsidP="00B8149D">
      <w:pPr>
        <w:spacing w:line="480" w:lineRule="auto"/>
      </w:pPr>
    </w:p>
    <w:p w14:paraId="0FF5EC59" w14:textId="77777777" w:rsidR="00B8149D" w:rsidRPr="00C26EA9" w:rsidRDefault="00B8149D" w:rsidP="00B8149D">
      <w:pPr>
        <w:spacing w:line="480" w:lineRule="auto"/>
        <w:rPr>
          <w:i/>
          <w:iCs/>
        </w:rPr>
      </w:pPr>
      <w:bookmarkStart w:id="38" w:name="Table2"/>
      <w:r w:rsidRPr="00C26EA9">
        <w:rPr>
          <w:noProof/>
        </w:rPr>
        <w:lastRenderedPageBreak/>
        <w:drawing>
          <wp:anchor distT="0" distB="0" distL="114300" distR="114300" simplePos="0" relativeHeight="251664384" behindDoc="0" locked="0" layoutInCell="1" allowOverlap="1" wp14:anchorId="59A44C24" wp14:editId="61A410E8">
            <wp:simplePos x="0" y="0"/>
            <wp:positionH relativeFrom="column">
              <wp:posOffset>-79375</wp:posOffset>
            </wp:positionH>
            <wp:positionV relativeFrom="paragraph">
              <wp:posOffset>267948</wp:posOffset>
            </wp:positionV>
            <wp:extent cx="5927725" cy="826135"/>
            <wp:effectExtent l="0" t="0" r="3175" b="0"/>
            <wp:wrapSquare wrapText="bothSides"/>
            <wp:docPr id="1916876914" name="Picture 3" descr="A whit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76914" name="Picture 3" descr="A white text with black tex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927725" cy="826135"/>
                    </a:xfrm>
                    <a:prstGeom prst="rect">
                      <a:avLst/>
                    </a:prstGeom>
                  </pic:spPr>
                </pic:pic>
              </a:graphicData>
            </a:graphic>
            <wp14:sizeRelH relativeFrom="page">
              <wp14:pctWidth>0</wp14:pctWidth>
            </wp14:sizeRelH>
            <wp14:sizeRelV relativeFrom="page">
              <wp14:pctHeight>0</wp14:pctHeight>
            </wp14:sizeRelV>
          </wp:anchor>
        </w:drawing>
      </w:r>
      <w:r w:rsidRPr="00C26EA9">
        <w:t xml:space="preserve">Table 2. </w:t>
      </w:r>
      <w:bookmarkEnd w:id="38"/>
      <w:r w:rsidRPr="00C26EA9">
        <w:t>Descriptive information for observed variables in Cohorts 1 and 2</w:t>
      </w:r>
    </w:p>
    <w:p w14:paraId="6878B94B" w14:textId="77777777" w:rsidR="00B8149D" w:rsidRPr="00C26EA9" w:rsidRDefault="00B8149D" w:rsidP="00B8149D">
      <w:pPr>
        <w:spacing w:line="480" w:lineRule="auto"/>
      </w:pPr>
    </w:p>
    <w:p w14:paraId="7A695D77" w14:textId="77777777" w:rsidR="00B8149D" w:rsidRPr="00C26EA9" w:rsidRDefault="00B8149D" w:rsidP="00B8149D">
      <w:pPr>
        <w:spacing w:line="480" w:lineRule="auto"/>
      </w:pPr>
    </w:p>
    <w:p w14:paraId="37339BA9" w14:textId="77777777" w:rsidR="00B8149D" w:rsidRPr="00C26EA9" w:rsidRDefault="00B8149D" w:rsidP="00B8149D">
      <w:pPr>
        <w:spacing w:line="480" w:lineRule="auto"/>
      </w:pPr>
    </w:p>
    <w:p w14:paraId="51E77EC8" w14:textId="77777777" w:rsidR="00B8149D" w:rsidRPr="00C26EA9" w:rsidRDefault="00B8149D" w:rsidP="00B8149D">
      <w:pPr>
        <w:spacing w:line="480" w:lineRule="auto"/>
      </w:pPr>
    </w:p>
    <w:p w14:paraId="38F79713" w14:textId="77777777" w:rsidR="00B8149D" w:rsidRPr="00C26EA9" w:rsidRDefault="00B8149D" w:rsidP="00B8149D">
      <w:pPr>
        <w:spacing w:line="480" w:lineRule="auto"/>
      </w:pPr>
    </w:p>
    <w:p w14:paraId="0D6B7445" w14:textId="77777777" w:rsidR="00B8149D" w:rsidRPr="00C26EA9" w:rsidRDefault="00B8149D" w:rsidP="00B8149D">
      <w:pPr>
        <w:spacing w:line="480" w:lineRule="auto"/>
      </w:pPr>
    </w:p>
    <w:p w14:paraId="6E582FAA" w14:textId="77777777" w:rsidR="00B8149D" w:rsidRPr="00C26EA9" w:rsidRDefault="00B8149D" w:rsidP="00B8149D">
      <w:pPr>
        <w:spacing w:line="480" w:lineRule="auto"/>
      </w:pPr>
    </w:p>
    <w:p w14:paraId="48297A3A" w14:textId="77777777" w:rsidR="00B8149D" w:rsidRPr="00C26EA9" w:rsidRDefault="00B8149D" w:rsidP="00B8149D">
      <w:pPr>
        <w:spacing w:line="480" w:lineRule="auto"/>
      </w:pPr>
    </w:p>
    <w:p w14:paraId="7A42EB71" w14:textId="77777777" w:rsidR="00B8149D" w:rsidRPr="00C26EA9" w:rsidRDefault="00B8149D" w:rsidP="00B8149D">
      <w:pPr>
        <w:spacing w:line="480" w:lineRule="auto"/>
      </w:pPr>
    </w:p>
    <w:p w14:paraId="744F4F39" w14:textId="77777777" w:rsidR="00B8149D" w:rsidRPr="00C26EA9" w:rsidRDefault="00B8149D" w:rsidP="00B8149D">
      <w:pPr>
        <w:spacing w:line="480" w:lineRule="auto"/>
      </w:pPr>
    </w:p>
    <w:p w14:paraId="219F439B" w14:textId="77777777" w:rsidR="00B8149D" w:rsidRPr="00C26EA9" w:rsidRDefault="00B8149D" w:rsidP="00B8149D">
      <w:pPr>
        <w:spacing w:line="480" w:lineRule="auto"/>
      </w:pPr>
    </w:p>
    <w:p w14:paraId="75F15B8F" w14:textId="77777777" w:rsidR="00B8149D" w:rsidRPr="00C26EA9" w:rsidRDefault="00B8149D" w:rsidP="00B8149D">
      <w:pPr>
        <w:spacing w:line="480" w:lineRule="auto"/>
      </w:pPr>
    </w:p>
    <w:p w14:paraId="47527D60" w14:textId="77777777" w:rsidR="00B8149D" w:rsidRPr="00C26EA9" w:rsidRDefault="00B8149D" w:rsidP="00B8149D">
      <w:pPr>
        <w:spacing w:line="480" w:lineRule="auto"/>
      </w:pPr>
    </w:p>
    <w:p w14:paraId="42A0B274" w14:textId="77777777" w:rsidR="00B8149D" w:rsidRPr="00C26EA9" w:rsidRDefault="00B8149D" w:rsidP="00B8149D">
      <w:pPr>
        <w:spacing w:line="480" w:lineRule="auto"/>
      </w:pPr>
    </w:p>
    <w:p w14:paraId="29EAD92B" w14:textId="77777777" w:rsidR="00B8149D" w:rsidRPr="00C26EA9" w:rsidRDefault="00B8149D" w:rsidP="00B8149D">
      <w:pPr>
        <w:spacing w:line="480" w:lineRule="auto"/>
      </w:pPr>
    </w:p>
    <w:p w14:paraId="319A15F9" w14:textId="77777777" w:rsidR="00B8149D" w:rsidRPr="00C26EA9" w:rsidRDefault="00B8149D" w:rsidP="00B8149D">
      <w:pPr>
        <w:spacing w:line="480" w:lineRule="auto"/>
      </w:pPr>
    </w:p>
    <w:p w14:paraId="7F49B2A4" w14:textId="77777777" w:rsidR="00B8149D" w:rsidRPr="00C26EA9" w:rsidRDefault="00B8149D" w:rsidP="00B8149D">
      <w:pPr>
        <w:spacing w:line="480" w:lineRule="auto"/>
      </w:pPr>
    </w:p>
    <w:p w14:paraId="49573ED4" w14:textId="77777777" w:rsidR="00B8149D" w:rsidRPr="00C26EA9" w:rsidRDefault="00B8149D" w:rsidP="00B8149D">
      <w:pPr>
        <w:tabs>
          <w:tab w:val="left" w:pos="3882"/>
        </w:tabs>
        <w:spacing w:line="480" w:lineRule="auto"/>
      </w:pPr>
      <w:r w:rsidRPr="00C26EA9">
        <w:tab/>
      </w:r>
    </w:p>
    <w:p w14:paraId="33123198" w14:textId="77777777" w:rsidR="00B8149D" w:rsidRPr="00C26EA9" w:rsidRDefault="00B8149D" w:rsidP="00B8149D">
      <w:pPr>
        <w:spacing w:line="480" w:lineRule="auto"/>
      </w:pPr>
    </w:p>
    <w:p w14:paraId="5C05613E" w14:textId="77777777" w:rsidR="00B8149D" w:rsidRPr="00C26EA9" w:rsidRDefault="00B8149D" w:rsidP="00B8149D">
      <w:pPr>
        <w:spacing w:line="480" w:lineRule="auto"/>
      </w:pPr>
    </w:p>
    <w:p w14:paraId="55707D3C" w14:textId="77777777" w:rsidR="00B8149D" w:rsidRPr="00C26EA9" w:rsidRDefault="00B8149D" w:rsidP="00B8149D">
      <w:bookmarkStart w:id="39" w:name="Table3"/>
      <w:r w:rsidRPr="00C26EA9">
        <w:rPr>
          <w:i/>
          <w:iCs/>
          <w:noProof/>
        </w:rPr>
        <w:lastRenderedPageBreak/>
        <w:drawing>
          <wp:anchor distT="0" distB="0" distL="114300" distR="114300" simplePos="0" relativeHeight="251665408" behindDoc="0" locked="0" layoutInCell="1" allowOverlap="1" wp14:anchorId="08D27307" wp14:editId="71679CD5">
            <wp:simplePos x="0" y="0"/>
            <wp:positionH relativeFrom="column">
              <wp:posOffset>0</wp:posOffset>
            </wp:positionH>
            <wp:positionV relativeFrom="paragraph">
              <wp:posOffset>188595</wp:posOffset>
            </wp:positionV>
            <wp:extent cx="5901690" cy="1970405"/>
            <wp:effectExtent l="0" t="0" r="3810" b="0"/>
            <wp:wrapSquare wrapText="bothSides"/>
            <wp:docPr id="418268414" name="Picture 5"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268414" name="Picture 5" descr="A graph with numbers and lines&#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5901690" cy="1970405"/>
                    </a:xfrm>
                    <a:prstGeom prst="rect">
                      <a:avLst/>
                    </a:prstGeom>
                  </pic:spPr>
                </pic:pic>
              </a:graphicData>
            </a:graphic>
            <wp14:sizeRelH relativeFrom="page">
              <wp14:pctWidth>0</wp14:pctWidth>
            </wp14:sizeRelH>
            <wp14:sizeRelV relativeFrom="page">
              <wp14:pctHeight>0</wp14:pctHeight>
            </wp14:sizeRelV>
          </wp:anchor>
        </w:drawing>
      </w:r>
      <w:r w:rsidRPr="00C26EA9">
        <w:t xml:space="preserve">Table 3. </w:t>
      </w:r>
      <w:bookmarkEnd w:id="39"/>
      <w:r w:rsidRPr="00C26EA9">
        <w:t>Correlations among observed variables and primary study variables from the ERPS-C</w:t>
      </w:r>
      <w:r w:rsidRPr="00C26EA9">
        <w:rPr>
          <w:i/>
          <w:iCs/>
        </w:rPr>
        <w:br/>
        <w:t xml:space="preserve">Note. </w:t>
      </w:r>
      <w:r w:rsidRPr="00C26EA9">
        <w:t>ANE, Avoidance of Negative Elicitation; SPE, Seeking of Positive Elicitation; APS, Active Problem Solving; CDST, Cognitive Distraction; RU, Rumination; RE, Reappraisal; PT, Perspective Taking; ESS, Expressive Suppression; ENS, Experiential Suppression.</w:t>
      </w:r>
    </w:p>
    <w:p w14:paraId="57814E59" w14:textId="77777777" w:rsidR="00B8149D" w:rsidRPr="00C26EA9" w:rsidRDefault="00B8149D" w:rsidP="00B8149D">
      <w:pPr>
        <w:rPr>
          <w:i/>
          <w:iCs/>
        </w:rPr>
      </w:pPr>
      <w:r w:rsidRPr="00C26EA9">
        <w:t>*</w:t>
      </w:r>
      <w:r w:rsidRPr="00C26EA9">
        <w:rPr>
          <w:i/>
          <w:iCs/>
        </w:rPr>
        <w:t xml:space="preserve">p </w:t>
      </w:r>
      <w:r w:rsidRPr="00C26EA9">
        <w:t>&lt; .05,</w:t>
      </w:r>
      <w:r w:rsidRPr="00C26EA9">
        <w:rPr>
          <w:i/>
          <w:iCs/>
        </w:rPr>
        <w:t xml:space="preserve"> **p </w:t>
      </w:r>
      <w:r w:rsidRPr="00C26EA9">
        <w:t>&lt; .01,</w:t>
      </w:r>
      <w:r w:rsidRPr="00C26EA9">
        <w:rPr>
          <w:i/>
          <w:iCs/>
        </w:rPr>
        <w:t xml:space="preserve"> ***p </w:t>
      </w:r>
      <w:r w:rsidRPr="00C26EA9">
        <w:t>&lt; .001</w:t>
      </w:r>
    </w:p>
    <w:p w14:paraId="16A78739" w14:textId="77777777" w:rsidR="00B8149D" w:rsidRPr="00C26EA9" w:rsidRDefault="00B8149D" w:rsidP="00B8149D">
      <w:pPr>
        <w:spacing w:line="480" w:lineRule="auto"/>
      </w:pPr>
    </w:p>
    <w:p w14:paraId="33FB55D9" w14:textId="77777777" w:rsidR="00B8149D" w:rsidRPr="00C26EA9" w:rsidRDefault="00B8149D" w:rsidP="00B8149D">
      <w:pPr>
        <w:spacing w:line="480" w:lineRule="auto"/>
      </w:pPr>
    </w:p>
    <w:p w14:paraId="4C192BE4" w14:textId="77777777" w:rsidR="00B8149D" w:rsidRPr="00C26EA9" w:rsidRDefault="00B8149D" w:rsidP="00B8149D">
      <w:pPr>
        <w:spacing w:line="480" w:lineRule="auto"/>
      </w:pPr>
    </w:p>
    <w:p w14:paraId="7CB59D4B" w14:textId="77777777" w:rsidR="00B8149D" w:rsidRPr="00C26EA9" w:rsidRDefault="00B8149D" w:rsidP="00B8149D">
      <w:pPr>
        <w:spacing w:line="480" w:lineRule="auto"/>
      </w:pPr>
    </w:p>
    <w:p w14:paraId="5E6053C9" w14:textId="77777777" w:rsidR="00B8149D" w:rsidRPr="00C26EA9" w:rsidRDefault="00B8149D" w:rsidP="00B8149D">
      <w:pPr>
        <w:spacing w:line="480" w:lineRule="auto"/>
      </w:pPr>
    </w:p>
    <w:p w14:paraId="307B2481" w14:textId="77777777" w:rsidR="00B8149D" w:rsidRPr="00C26EA9" w:rsidRDefault="00B8149D" w:rsidP="00B8149D">
      <w:pPr>
        <w:spacing w:line="480" w:lineRule="auto"/>
      </w:pPr>
    </w:p>
    <w:p w14:paraId="7F344492" w14:textId="77777777" w:rsidR="00B8149D" w:rsidRPr="00C26EA9" w:rsidRDefault="00B8149D" w:rsidP="00B8149D">
      <w:pPr>
        <w:spacing w:line="480" w:lineRule="auto"/>
      </w:pPr>
    </w:p>
    <w:p w14:paraId="1337A1D5" w14:textId="77777777" w:rsidR="00B8149D" w:rsidRPr="00C26EA9" w:rsidRDefault="00B8149D" w:rsidP="00B8149D">
      <w:pPr>
        <w:spacing w:line="480" w:lineRule="auto"/>
      </w:pPr>
    </w:p>
    <w:p w14:paraId="5848278B" w14:textId="77777777" w:rsidR="00B8149D" w:rsidRPr="00C26EA9" w:rsidRDefault="00B8149D" w:rsidP="00B8149D">
      <w:pPr>
        <w:spacing w:line="480" w:lineRule="auto"/>
      </w:pPr>
    </w:p>
    <w:p w14:paraId="6321DE0E" w14:textId="77777777" w:rsidR="00B8149D" w:rsidRPr="00C26EA9" w:rsidRDefault="00B8149D" w:rsidP="00B8149D">
      <w:pPr>
        <w:spacing w:line="480" w:lineRule="auto"/>
      </w:pPr>
    </w:p>
    <w:p w14:paraId="2550A1C5" w14:textId="77777777" w:rsidR="00B8149D" w:rsidRPr="00C26EA9" w:rsidRDefault="00B8149D" w:rsidP="00B8149D">
      <w:pPr>
        <w:spacing w:line="480" w:lineRule="auto"/>
      </w:pPr>
    </w:p>
    <w:p w14:paraId="215ABE83" w14:textId="77777777" w:rsidR="00B8149D" w:rsidRPr="00C26EA9" w:rsidRDefault="00B8149D" w:rsidP="00B8149D">
      <w:pPr>
        <w:spacing w:line="480" w:lineRule="auto"/>
      </w:pPr>
    </w:p>
    <w:p w14:paraId="314B670E" w14:textId="77777777" w:rsidR="00B8149D" w:rsidRPr="00C26EA9" w:rsidRDefault="00B8149D" w:rsidP="00B8149D">
      <w:pPr>
        <w:spacing w:line="480" w:lineRule="auto"/>
      </w:pPr>
    </w:p>
    <w:p w14:paraId="34BD5828" w14:textId="77777777" w:rsidR="00B8149D" w:rsidRPr="00C26EA9" w:rsidRDefault="00B8149D" w:rsidP="00B8149D">
      <w:pPr>
        <w:spacing w:line="480" w:lineRule="auto"/>
      </w:pPr>
    </w:p>
    <w:p w14:paraId="5EEBC8BA" w14:textId="77777777" w:rsidR="00B8149D" w:rsidRPr="00C26EA9" w:rsidRDefault="00B8149D" w:rsidP="00B8149D">
      <w:pPr>
        <w:spacing w:line="480" w:lineRule="auto"/>
      </w:pPr>
    </w:p>
    <w:p w14:paraId="16806B61" w14:textId="77777777" w:rsidR="00B8149D" w:rsidRPr="00C26EA9" w:rsidRDefault="00B8149D" w:rsidP="00B8149D">
      <w:pPr>
        <w:spacing w:line="480" w:lineRule="auto"/>
      </w:pPr>
      <w:bookmarkStart w:id="40" w:name="Table4"/>
      <w:r w:rsidRPr="00C26EA9">
        <w:rPr>
          <w:noProof/>
        </w:rPr>
        <w:lastRenderedPageBreak/>
        <w:drawing>
          <wp:anchor distT="0" distB="0" distL="114300" distR="114300" simplePos="0" relativeHeight="251666432" behindDoc="0" locked="0" layoutInCell="1" allowOverlap="1" wp14:anchorId="149286C4" wp14:editId="5448BE6E">
            <wp:simplePos x="0" y="0"/>
            <wp:positionH relativeFrom="column">
              <wp:posOffset>0</wp:posOffset>
            </wp:positionH>
            <wp:positionV relativeFrom="paragraph">
              <wp:posOffset>205105</wp:posOffset>
            </wp:positionV>
            <wp:extent cx="3919220" cy="7150735"/>
            <wp:effectExtent l="0" t="0" r="5080" b="0"/>
            <wp:wrapSquare wrapText="bothSides"/>
            <wp:docPr id="1946492554" name="Picture 6" descr="A table of numbers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492554" name="Picture 6" descr="A table of numbers with numbers&#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3919220" cy="7150735"/>
                    </a:xfrm>
                    <a:prstGeom prst="rect">
                      <a:avLst/>
                    </a:prstGeom>
                  </pic:spPr>
                </pic:pic>
              </a:graphicData>
            </a:graphic>
            <wp14:sizeRelH relativeFrom="page">
              <wp14:pctWidth>0</wp14:pctWidth>
            </wp14:sizeRelH>
            <wp14:sizeRelV relativeFrom="page">
              <wp14:pctHeight>0</wp14:pctHeight>
            </wp14:sizeRelV>
          </wp:anchor>
        </w:drawing>
      </w:r>
      <w:r w:rsidRPr="00C26EA9">
        <w:t>Table 4</w:t>
      </w:r>
      <w:bookmarkEnd w:id="40"/>
      <w:r w:rsidRPr="00C26EA9">
        <w:t>. Factor loadings for the final ERPS-C CFA model</w:t>
      </w:r>
    </w:p>
    <w:p w14:paraId="57A4199D" w14:textId="77777777" w:rsidR="00B8149D" w:rsidRPr="00C26EA9" w:rsidRDefault="00B8149D" w:rsidP="00B8149D">
      <w:pPr>
        <w:spacing w:line="480" w:lineRule="auto"/>
      </w:pPr>
    </w:p>
    <w:p w14:paraId="4D7790C6" w14:textId="77777777" w:rsidR="00B8149D" w:rsidRPr="00C26EA9" w:rsidRDefault="00B8149D" w:rsidP="00B8149D">
      <w:pPr>
        <w:spacing w:line="480" w:lineRule="auto"/>
      </w:pPr>
    </w:p>
    <w:p w14:paraId="7EF9D59E" w14:textId="77777777" w:rsidR="00B8149D" w:rsidRPr="00C26EA9" w:rsidRDefault="00B8149D" w:rsidP="00B8149D">
      <w:pPr>
        <w:spacing w:line="480" w:lineRule="auto"/>
      </w:pPr>
    </w:p>
    <w:p w14:paraId="5184F87F" w14:textId="77777777" w:rsidR="00B8149D" w:rsidRPr="00C26EA9" w:rsidRDefault="00B8149D" w:rsidP="00B8149D">
      <w:pPr>
        <w:spacing w:line="480" w:lineRule="auto"/>
      </w:pPr>
    </w:p>
    <w:p w14:paraId="753E01C4" w14:textId="77777777" w:rsidR="00B8149D" w:rsidRPr="00C26EA9" w:rsidRDefault="00B8149D" w:rsidP="00B8149D">
      <w:pPr>
        <w:spacing w:line="480" w:lineRule="auto"/>
      </w:pPr>
    </w:p>
    <w:p w14:paraId="66D6B00A" w14:textId="77777777" w:rsidR="00B8149D" w:rsidRPr="00C26EA9" w:rsidRDefault="00B8149D" w:rsidP="00B8149D">
      <w:pPr>
        <w:spacing w:line="480" w:lineRule="auto"/>
      </w:pPr>
    </w:p>
    <w:p w14:paraId="552C68CA" w14:textId="77777777" w:rsidR="00B8149D" w:rsidRPr="00C26EA9" w:rsidRDefault="00B8149D" w:rsidP="00B8149D">
      <w:pPr>
        <w:spacing w:line="480" w:lineRule="auto"/>
      </w:pPr>
    </w:p>
    <w:p w14:paraId="23BD0293" w14:textId="77777777" w:rsidR="00B8149D" w:rsidRPr="00C26EA9" w:rsidRDefault="00B8149D" w:rsidP="00B8149D">
      <w:pPr>
        <w:spacing w:line="480" w:lineRule="auto"/>
      </w:pPr>
    </w:p>
    <w:p w14:paraId="2518782D" w14:textId="77777777" w:rsidR="00B8149D" w:rsidRPr="00C26EA9" w:rsidRDefault="00B8149D" w:rsidP="00B8149D">
      <w:pPr>
        <w:spacing w:line="480" w:lineRule="auto"/>
      </w:pPr>
    </w:p>
    <w:p w14:paraId="36C727B8" w14:textId="77777777" w:rsidR="00B8149D" w:rsidRPr="00C26EA9" w:rsidRDefault="00B8149D" w:rsidP="00B8149D">
      <w:pPr>
        <w:spacing w:line="480" w:lineRule="auto"/>
      </w:pPr>
    </w:p>
    <w:p w14:paraId="114BA1BA" w14:textId="77777777" w:rsidR="00B8149D" w:rsidRPr="00C26EA9" w:rsidRDefault="00B8149D" w:rsidP="00B8149D">
      <w:pPr>
        <w:spacing w:line="480" w:lineRule="auto"/>
      </w:pPr>
    </w:p>
    <w:p w14:paraId="1D8814EB" w14:textId="77777777" w:rsidR="00B8149D" w:rsidRPr="00C26EA9" w:rsidRDefault="00B8149D" w:rsidP="00B8149D">
      <w:pPr>
        <w:spacing w:line="480" w:lineRule="auto"/>
      </w:pPr>
    </w:p>
    <w:p w14:paraId="089745A1" w14:textId="77777777" w:rsidR="00B8149D" w:rsidRPr="00C26EA9" w:rsidRDefault="00B8149D" w:rsidP="00B8149D">
      <w:pPr>
        <w:spacing w:line="480" w:lineRule="auto"/>
      </w:pPr>
    </w:p>
    <w:p w14:paraId="2E56E531" w14:textId="77777777" w:rsidR="00B8149D" w:rsidRPr="00C26EA9" w:rsidRDefault="00B8149D" w:rsidP="00B8149D">
      <w:pPr>
        <w:spacing w:line="480" w:lineRule="auto"/>
      </w:pPr>
    </w:p>
    <w:p w14:paraId="56A34903" w14:textId="77777777" w:rsidR="00B8149D" w:rsidRPr="00C26EA9" w:rsidRDefault="00B8149D" w:rsidP="00B8149D">
      <w:pPr>
        <w:spacing w:line="480" w:lineRule="auto"/>
      </w:pPr>
    </w:p>
    <w:p w14:paraId="5134EB7B" w14:textId="77777777" w:rsidR="00B8149D" w:rsidRPr="00C26EA9" w:rsidRDefault="00B8149D" w:rsidP="00B8149D">
      <w:pPr>
        <w:spacing w:line="480" w:lineRule="auto"/>
      </w:pPr>
    </w:p>
    <w:p w14:paraId="763A9D08" w14:textId="77777777" w:rsidR="00B8149D" w:rsidRPr="00C26EA9" w:rsidRDefault="00B8149D" w:rsidP="00B8149D">
      <w:pPr>
        <w:spacing w:line="480" w:lineRule="auto"/>
      </w:pPr>
    </w:p>
    <w:p w14:paraId="41A72375" w14:textId="77777777" w:rsidR="00B8149D" w:rsidRPr="00C26EA9" w:rsidRDefault="00B8149D" w:rsidP="00B8149D">
      <w:pPr>
        <w:spacing w:line="480" w:lineRule="auto"/>
      </w:pPr>
    </w:p>
    <w:p w14:paraId="44081A64" w14:textId="77777777" w:rsidR="00B8149D" w:rsidRPr="00C26EA9" w:rsidRDefault="00B8149D" w:rsidP="00B8149D">
      <w:pPr>
        <w:spacing w:line="480" w:lineRule="auto"/>
      </w:pPr>
    </w:p>
    <w:p w14:paraId="05E954D5" w14:textId="77777777" w:rsidR="00B8149D" w:rsidRPr="00C26EA9" w:rsidRDefault="00B8149D" w:rsidP="00B8149D">
      <w:r w:rsidRPr="00C26EA9">
        <w:br/>
      </w:r>
      <w:r w:rsidRPr="00C26EA9">
        <w:rPr>
          <w:i/>
          <w:iCs/>
        </w:rPr>
        <w:br/>
        <w:t xml:space="preserve">Note. </w:t>
      </w:r>
      <w:r w:rsidRPr="00C26EA9">
        <w:t>ANE, Avoidance of Negative Elicitation; SPE, Seeking of Positive Elicitation; APS, Active Problem Solving; CDST, Cognitive Distraction; RU, Rumination; RE, Reappraisal; PT, Perspective Taking; ESS, Expressive Suppression; ENS, Experiential Suppression.</w:t>
      </w:r>
    </w:p>
    <w:p w14:paraId="6368356F" w14:textId="77777777" w:rsidR="00B8149D" w:rsidRPr="00C26EA9" w:rsidRDefault="00B8149D" w:rsidP="00B8149D">
      <w:pPr>
        <w:spacing w:line="480" w:lineRule="auto"/>
      </w:pPr>
    </w:p>
    <w:p w14:paraId="2FD6DD29" w14:textId="77777777" w:rsidR="00B8149D" w:rsidRPr="00C26EA9" w:rsidRDefault="00B8149D" w:rsidP="00B8149D">
      <w:pPr>
        <w:spacing w:line="480" w:lineRule="auto"/>
        <w:rPr>
          <w:i/>
          <w:iCs/>
        </w:rPr>
      </w:pPr>
      <w:bookmarkStart w:id="41" w:name="Table5"/>
      <w:r w:rsidRPr="00C26EA9">
        <w:rPr>
          <w:noProof/>
        </w:rPr>
        <w:lastRenderedPageBreak/>
        <w:drawing>
          <wp:anchor distT="0" distB="0" distL="114300" distR="114300" simplePos="0" relativeHeight="251667456" behindDoc="0" locked="0" layoutInCell="1" allowOverlap="1" wp14:anchorId="05BE68C4" wp14:editId="56C89B7F">
            <wp:simplePos x="0" y="0"/>
            <wp:positionH relativeFrom="column">
              <wp:posOffset>0</wp:posOffset>
            </wp:positionH>
            <wp:positionV relativeFrom="paragraph">
              <wp:posOffset>188595</wp:posOffset>
            </wp:positionV>
            <wp:extent cx="5496560" cy="1970405"/>
            <wp:effectExtent l="0" t="0" r="2540" b="0"/>
            <wp:wrapSquare wrapText="bothSides"/>
            <wp:docPr id="512159596" name="Picture 7" descr="A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59596" name="Picture 7" descr="A white rectangular object with black text&#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496560" cy="1970405"/>
                    </a:xfrm>
                    <a:prstGeom prst="rect">
                      <a:avLst/>
                    </a:prstGeom>
                  </pic:spPr>
                </pic:pic>
              </a:graphicData>
            </a:graphic>
            <wp14:sizeRelH relativeFrom="page">
              <wp14:pctWidth>0</wp14:pctWidth>
            </wp14:sizeRelH>
            <wp14:sizeRelV relativeFrom="page">
              <wp14:pctHeight>0</wp14:pctHeight>
            </wp14:sizeRelV>
          </wp:anchor>
        </w:drawing>
      </w:r>
      <w:r w:rsidRPr="00C26EA9">
        <w:t xml:space="preserve">Table 5. </w:t>
      </w:r>
      <w:bookmarkEnd w:id="41"/>
      <w:r w:rsidRPr="00C26EA9">
        <w:t>Reliability coefficient for factors of the ERPS-C</w:t>
      </w:r>
    </w:p>
    <w:p w14:paraId="60EF2EB5" w14:textId="77777777" w:rsidR="00B8149D" w:rsidRPr="00C26EA9" w:rsidRDefault="00B8149D" w:rsidP="00B8149D">
      <w:pPr>
        <w:spacing w:line="480" w:lineRule="auto"/>
      </w:pPr>
    </w:p>
    <w:p w14:paraId="52DFB42A" w14:textId="77777777" w:rsidR="00B8149D" w:rsidRPr="00C26EA9" w:rsidRDefault="00B8149D" w:rsidP="00B8149D">
      <w:pPr>
        <w:spacing w:line="480" w:lineRule="auto"/>
      </w:pPr>
    </w:p>
    <w:p w14:paraId="6B0F8400" w14:textId="77777777" w:rsidR="00B8149D" w:rsidRPr="00C26EA9" w:rsidRDefault="00B8149D" w:rsidP="00B8149D">
      <w:pPr>
        <w:spacing w:line="480" w:lineRule="auto"/>
      </w:pPr>
    </w:p>
    <w:p w14:paraId="4D47DE8C" w14:textId="77777777" w:rsidR="00B8149D" w:rsidRPr="00C26EA9" w:rsidRDefault="00B8149D" w:rsidP="00B8149D">
      <w:pPr>
        <w:spacing w:line="480" w:lineRule="auto"/>
      </w:pPr>
    </w:p>
    <w:p w14:paraId="593185F0" w14:textId="77777777" w:rsidR="00B8149D" w:rsidRPr="00C26EA9" w:rsidRDefault="00B8149D" w:rsidP="00B8149D">
      <w:pPr>
        <w:spacing w:line="480" w:lineRule="auto"/>
      </w:pPr>
    </w:p>
    <w:p w14:paraId="5BEC234D" w14:textId="77777777" w:rsidR="00B8149D" w:rsidRPr="00C26EA9" w:rsidRDefault="00B8149D" w:rsidP="00B8149D">
      <w:pPr>
        <w:spacing w:line="480" w:lineRule="auto"/>
      </w:pPr>
    </w:p>
    <w:p w14:paraId="30C78E0C" w14:textId="77777777" w:rsidR="00B8149D" w:rsidRPr="00C26EA9" w:rsidRDefault="00B8149D" w:rsidP="00B8149D">
      <w:pPr>
        <w:spacing w:line="480" w:lineRule="auto"/>
      </w:pPr>
    </w:p>
    <w:p w14:paraId="4681746E" w14:textId="77777777" w:rsidR="00B8149D" w:rsidRPr="00C26EA9" w:rsidRDefault="00B8149D" w:rsidP="00B8149D">
      <w:pPr>
        <w:spacing w:line="480" w:lineRule="auto"/>
      </w:pPr>
    </w:p>
    <w:p w14:paraId="56DAFA7B" w14:textId="77777777" w:rsidR="00F40B7A" w:rsidRPr="00C26EA9" w:rsidRDefault="00F40B7A" w:rsidP="00B8149D">
      <w:pPr>
        <w:spacing w:line="480" w:lineRule="auto"/>
      </w:pPr>
    </w:p>
    <w:p w14:paraId="7C7C0AA6" w14:textId="77777777" w:rsidR="00F40B7A" w:rsidRPr="00C26EA9" w:rsidRDefault="00F40B7A" w:rsidP="00B8149D">
      <w:pPr>
        <w:spacing w:line="480" w:lineRule="auto"/>
      </w:pPr>
    </w:p>
    <w:p w14:paraId="5DAC299D" w14:textId="77777777" w:rsidR="00F40B7A" w:rsidRPr="00C26EA9" w:rsidRDefault="00F40B7A" w:rsidP="00B8149D">
      <w:pPr>
        <w:spacing w:line="480" w:lineRule="auto"/>
      </w:pPr>
    </w:p>
    <w:p w14:paraId="1C7DC3E2" w14:textId="77777777" w:rsidR="00F40B7A" w:rsidRPr="00C26EA9" w:rsidRDefault="00F40B7A" w:rsidP="00B8149D">
      <w:pPr>
        <w:spacing w:line="480" w:lineRule="auto"/>
      </w:pPr>
    </w:p>
    <w:p w14:paraId="1B7CD0B0" w14:textId="77777777" w:rsidR="00F40B7A" w:rsidRPr="00C26EA9" w:rsidRDefault="00F40B7A" w:rsidP="00B8149D">
      <w:pPr>
        <w:spacing w:line="480" w:lineRule="auto"/>
      </w:pPr>
    </w:p>
    <w:p w14:paraId="6F5C7F31" w14:textId="77777777" w:rsidR="00B8149D" w:rsidRPr="00C26EA9" w:rsidRDefault="00B8149D" w:rsidP="00B8149D">
      <w:pPr>
        <w:spacing w:line="480" w:lineRule="auto"/>
      </w:pPr>
    </w:p>
    <w:p w14:paraId="4A8875D5" w14:textId="77777777" w:rsidR="00B8149D" w:rsidRPr="00C26EA9" w:rsidRDefault="00B8149D" w:rsidP="00B8149D">
      <w:pPr>
        <w:spacing w:line="480" w:lineRule="auto"/>
      </w:pPr>
    </w:p>
    <w:p w14:paraId="701D4FF5" w14:textId="77777777" w:rsidR="00B8149D" w:rsidRPr="00C26EA9" w:rsidRDefault="00B8149D" w:rsidP="00B8149D">
      <w:pPr>
        <w:spacing w:line="480" w:lineRule="auto"/>
      </w:pPr>
    </w:p>
    <w:p w14:paraId="2F915334" w14:textId="77777777" w:rsidR="00B8149D" w:rsidRPr="00C26EA9" w:rsidRDefault="00B8149D" w:rsidP="00B8149D">
      <w:pPr>
        <w:spacing w:line="480" w:lineRule="auto"/>
        <w:rPr>
          <w:i/>
          <w:iCs/>
        </w:rPr>
      </w:pPr>
      <w:bookmarkStart w:id="42" w:name="Table6"/>
      <w:r w:rsidRPr="00C26EA9">
        <w:rPr>
          <w:i/>
          <w:iCs/>
          <w:noProof/>
        </w:rPr>
        <w:lastRenderedPageBreak/>
        <w:drawing>
          <wp:anchor distT="0" distB="0" distL="114300" distR="114300" simplePos="0" relativeHeight="251668480" behindDoc="0" locked="0" layoutInCell="1" allowOverlap="1" wp14:anchorId="669988EA" wp14:editId="11E5BDCB">
            <wp:simplePos x="0" y="0"/>
            <wp:positionH relativeFrom="column">
              <wp:posOffset>0</wp:posOffset>
            </wp:positionH>
            <wp:positionV relativeFrom="paragraph">
              <wp:posOffset>252183</wp:posOffset>
            </wp:positionV>
            <wp:extent cx="5769610" cy="2116455"/>
            <wp:effectExtent l="0" t="0" r="0" b="4445"/>
            <wp:wrapSquare wrapText="bothSides"/>
            <wp:docPr id="83892065" name="Picture 8" descr="A number of numbers and digi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92065" name="Picture 8" descr="A number of numbers and digits&#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5769610" cy="2116455"/>
                    </a:xfrm>
                    <a:prstGeom prst="rect">
                      <a:avLst/>
                    </a:prstGeom>
                  </pic:spPr>
                </pic:pic>
              </a:graphicData>
            </a:graphic>
            <wp14:sizeRelH relativeFrom="page">
              <wp14:pctWidth>0</wp14:pctWidth>
            </wp14:sizeRelH>
            <wp14:sizeRelV relativeFrom="page">
              <wp14:pctHeight>0</wp14:pctHeight>
            </wp14:sizeRelV>
          </wp:anchor>
        </w:drawing>
      </w:r>
      <w:r w:rsidRPr="00C26EA9">
        <w:t>Table 6</w:t>
      </w:r>
      <w:bookmarkEnd w:id="42"/>
      <w:r w:rsidRPr="00C26EA9">
        <w:t>. Correlations among latent factors on the ERPS-C and the ERQ-CA</w:t>
      </w:r>
    </w:p>
    <w:p w14:paraId="7531CCA0" w14:textId="77777777" w:rsidR="00B8149D" w:rsidRPr="00C26EA9" w:rsidRDefault="00B8149D" w:rsidP="00B8149D">
      <w:r w:rsidRPr="00C26EA9">
        <w:rPr>
          <w:i/>
          <w:iCs/>
        </w:rPr>
        <w:t xml:space="preserve">Note. </w:t>
      </w:r>
      <w:r w:rsidRPr="00C26EA9">
        <w:t>ANE, Avoidance of Negative Elicitation; SPE, Seeking of Positive Elicitation; APS, Active Problem Solving; CDST, Cognitive Distraction; RU, Rumination; RE, Reappraisal; PT, Perspective Taking; ESS, Expressive Suppression; ENS, Experiential Suppression; CR, Cognitive Reappraisal (ERQ-CA); ES, Expressive Suppression (ERQ-CA).</w:t>
      </w:r>
    </w:p>
    <w:p w14:paraId="1284150E" w14:textId="77777777" w:rsidR="00B8149D" w:rsidRPr="00C26EA9" w:rsidRDefault="00B8149D" w:rsidP="00B8149D">
      <w:pPr>
        <w:rPr>
          <w:i/>
          <w:iCs/>
        </w:rPr>
      </w:pPr>
      <w:r w:rsidRPr="00C26EA9">
        <w:t>*</w:t>
      </w:r>
      <w:r w:rsidRPr="00C26EA9">
        <w:rPr>
          <w:i/>
          <w:iCs/>
        </w:rPr>
        <w:t xml:space="preserve">p </w:t>
      </w:r>
      <w:r w:rsidRPr="00C26EA9">
        <w:t>&lt; .05,</w:t>
      </w:r>
      <w:r w:rsidRPr="00C26EA9">
        <w:rPr>
          <w:i/>
          <w:iCs/>
        </w:rPr>
        <w:t xml:space="preserve"> **p </w:t>
      </w:r>
      <w:r w:rsidRPr="00C26EA9">
        <w:t>&lt; .01,</w:t>
      </w:r>
      <w:r w:rsidRPr="00C26EA9">
        <w:rPr>
          <w:i/>
          <w:iCs/>
        </w:rPr>
        <w:t xml:space="preserve"> ***p </w:t>
      </w:r>
      <w:r w:rsidRPr="00C26EA9">
        <w:t>&lt; .001</w:t>
      </w:r>
    </w:p>
    <w:p w14:paraId="70288862" w14:textId="77777777" w:rsidR="00B8149D" w:rsidRPr="00C26EA9" w:rsidRDefault="00B8149D" w:rsidP="00B8149D"/>
    <w:p w14:paraId="5E0510AF" w14:textId="77777777" w:rsidR="00B8149D" w:rsidRPr="00C26EA9" w:rsidRDefault="00B8149D" w:rsidP="00B8149D">
      <w:pPr>
        <w:spacing w:line="480" w:lineRule="auto"/>
        <w:rPr>
          <w:i/>
          <w:iCs/>
        </w:rPr>
      </w:pPr>
    </w:p>
    <w:p w14:paraId="035DF7CC" w14:textId="77777777" w:rsidR="00B8149D" w:rsidRPr="00C26EA9" w:rsidRDefault="00B8149D" w:rsidP="00B8149D">
      <w:pPr>
        <w:spacing w:line="480" w:lineRule="auto"/>
        <w:rPr>
          <w:i/>
          <w:iCs/>
        </w:rPr>
      </w:pPr>
    </w:p>
    <w:p w14:paraId="46F80801" w14:textId="77777777" w:rsidR="00B8149D" w:rsidRPr="00C26EA9" w:rsidRDefault="00B8149D" w:rsidP="00B8149D">
      <w:pPr>
        <w:spacing w:line="480" w:lineRule="auto"/>
        <w:rPr>
          <w:i/>
          <w:iCs/>
        </w:rPr>
      </w:pPr>
    </w:p>
    <w:p w14:paraId="3457DF5D" w14:textId="77777777" w:rsidR="00B8149D" w:rsidRPr="00C26EA9" w:rsidRDefault="00B8149D" w:rsidP="00B8149D">
      <w:pPr>
        <w:spacing w:line="480" w:lineRule="auto"/>
        <w:rPr>
          <w:i/>
          <w:iCs/>
        </w:rPr>
      </w:pPr>
    </w:p>
    <w:p w14:paraId="2A20B3D3" w14:textId="77777777" w:rsidR="00B8149D" w:rsidRPr="00C26EA9" w:rsidRDefault="00B8149D" w:rsidP="00B8149D">
      <w:pPr>
        <w:spacing w:line="480" w:lineRule="auto"/>
        <w:rPr>
          <w:i/>
          <w:iCs/>
        </w:rPr>
      </w:pPr>
    </w:p>
    <w:p w14:paraId="439F729B" w14:textId="77777777" w:rsidR="00B8149D" w:rsidRPr="00C26EA9" w:rsidRDefault="00B8149D" w:rsidP="00B8149D">
      <w:pPr>
        <w:spacing w:line="480" w:lineRule="auto"/>
        <w:rPr>
          <w:i/>
          <w:iCs/>
        </w:rPr>
      </w:pPr>
    </w:p>
    <w:p w14:paraId="56FC6CB0" w14:textId="77777777" w:rsidR="00B8149D" w:rsidRPr="00C26EA9" w:rsidRDefault="00B8149D" w:rsidP="00B8149D">
      <w:pPr>
        <w:spacing w:line="480" w:lineRule="auto"/>
        <w:rPr>
          <w:i/>
          <w:iCs/>
        </w:rPr>
      </w:pPr>
    </w:p>
    <w:p w14:paraId="2CE2879C" w14:textId="77777777" w:rsidR="00B8149D" w:rsidRPr="00C26EA9" w:rsidRDefault="00B8149D" w:rsidP="00B8149D">
      <w:pPr>
        <w:spacing w:line="480" w:lineRule="auto"/>
        <w:rPr>
          <w:i/>
          <w:iCs/>
        </w:rPr>
      </w:pPr>
    </w:p>
    <w:p w14:paraId="74251D1E" w14:textId="77777777" w:rsidR="00F40B7A" w:rsidRPr="00C26EA9" w:rsidRDefault="00F40B7A" w:rsidP="00B8149D">
      <w:pPr>
        <w:spacing w:line="480" w:lineRule="auto"/>
        <w:rPr>
          <w:i/>
          <w:iCs/>
        </w:rPr>
      </w:pPr>
    </w:p>
    <w:p w14:paraId="4071660B" w14:textId="77777777" w:rsidR="00F40B7A" w:rsidRPr="00C26EA9" w:rsidRDefault="00F40B7A" w:rsidP="00B8149D">
      <w:pPr>
        <w:spacing w:line="480" w:lineRule="auto"/>
        <w:rPr>
          <w:i/>
          <w:iCs/>
        </w:rPr>
      </w:pPr>
    </w:p>
    <w:p w14:paraId="037C6714" w14:textId="77777777" w:rsidR="00F40B7A" w:rsidRPr="00C26EA9" w:rsidRDefault="00F40B7A" w:rsidP="00B8149D">
      <w:pPr>
        <w:spacing w:line="480" w:lineRule="auto"/>
        <w:rPr>
          <w:i/>
          <w:iCs/>
        </w:rPr>
      </w:pPr>
    </w:p>
    <w:p w14:paraId="09794630" w14:textId="77777777" w:rsidR="00B8149D" w:rsidRPr="00C26EA9" w:rsidRDefault="00B8149D" w:rsidP="00B8149D">
      <w:pPr>
        <w:spacing w:line="480" w:lineRule="auto"/>
        <w:rPr>
          <w:i/>
          <w:iCs/>
        </w:rPr>
      </w:pPr>
    </w:p>
    <w:p w14:paraId="0C86631A" w14:textId="77777777" w:rsidR="00B8149D" w:rsidRPr="00C26EA9" w:rsidRDefault="00B8149D" w:rsidP="00B8149D">
      <w:pPr>
        <w:spacing w:line="480" w:lineRule="auto"/>
        <w:rPr>
          <w:i/>
          <w:iCs/>
        </w:rPr>
      </w:pPr>
    </w:p>
    <w:p w14:paraId="1A9490BF" w14:textId="77777777" w:rsidR="00B8149D" w:rsidRPr="00C26EA9" w:rsidRDefault="00B8149D" w:rsidP="00B8149D">
      <w:pPr>
        <w:spacing w:line="480" w:lineRule="auto"/>
        <w:rPr>
          <w:i/>
          <w:iCs/>
        </w:rPr>
      </w:pPr>
    </w:p>
    <w:p w14:paraId="5081C0FC" w14:textId="77777777" w:rsidR="00B8149D" w:rsidRPr="00C26EA9" w:rsidRDefault="00B8149D" w:rsidP="00B8149D">
      <w:pPr>
        <w:spacing w:line="480" w:lineRule="auto"/>
      </w:pPr>
      <w:bookmarkStart w:id="43" w:name="Table7"/>
      <w:r w:rsidRPr="00C26EA9">
        <w:rPr>
          <w:noProof/>
        </w:rPr>
        <w:lastRenderedPageBreak/>
        <w:drawing>
          <wp:anchor distT="0" distB="0" distL="114300" distR="114300" simplePos="0" relativeHeight="251669504" behindDoc="0" locked="0" layoutInCell="1" allowOverlap="1" wp14:anchorId="7A7E46E5" wp14:editId="03D28DA2">
            <wp:simplePos x="0" y="0"/>
            <wp:positionH relativeFrom="column">
              <wp:posOffset>-63500</wp:posOffset>
            </wp:positionH>
            <wp:positionV relativeFrom="paragraph">
              <wp:posOffset>204470</wp:posOffset>
            </wp:positionV>
            <wp:extent cx="5911850" cy="781685"/>
            <wp:effectExtent l="0" t="0" r="6350" b="5715"/>
            <wp:wrapSquare wrapText="bothSides"/>
            <wp:docPr id="1093921713" name="Picture 9" descr="A close-up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921713" name="Picture 9" descr="A close-up of a number&#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11850" cy="781685"/>
                    </a:xfrm>
                    <a:prstGeom prst="rect">
                      <a:avLst/>
                    </a:prstGeom>
                  </pic:spPr>
                </pic:pic>
              </a:graphicData>
            </a:graphic>
            <wp14:sizeRelH relativeFrom="page">
              <wp14:pctWidth>0</wp14:pctWidth>
            </wp14:sizeRelH>
            <wp14:sizeRelV relativeFrom="page">
              <wp14:pctHeight>0</wp14:pctHeight>
            </wp14:sizeRelV>
          </wp:anchor>
        </w:drawing>
      </w:r>
      <w:r w:rsidRPr="00C26EA9">
        <w:t>Table 7.</w:t>
      </w:r>
      <w:bookmarkEnd w:id="43"/>
      <w:r w:rsidRPr="00C26EA9">
        <w:t xml:space="preserve"> Regression examining the ERPS-C latent factors and child-reported emotion regulation</w:t>
      </w:r>
    </w:p>
    <w:p w14:paraId="1CD555F8" w14:textId="77777777" w:rsidR="00B8149D" w:rsidRPr="00C26EA9" w:rsidRDefault="00B8149D" w:rsidP="00B8149D">
      <w:r w:rsidRPr="00C26EA9">
        <w:rPr>
          <w:i/>
          <w:iCs/>
        </w:rPr>
        <w:t xml:space="preserve">Note. </w:t>
      </w:r>
      <w:r w:rsidRPr="00C26EA9">
        <w:t>ANE, Avoidance of Negative Elicitation; SPE, Seeking of Positive Elicitation; APS, Active Problem Solving; CDST, Cognitive Distraction; RU, Rumination; RE, Reappraisal; PT, Perspective Taking; ESS, Expressive Suppression; ENS, Experiential Suppression.</w:t>
      </w:r>
    </w:p>
    <w:p w14:paraId="3F4FDD71" w14:textId="77777777" w:rsidR="00B8149D" w:rsidRPr="00C26EA9" w:rsidRDefault="00B8149D" w:rsidP="00B8149D">
      <w:pPr>
        <w:rPr>
          <w:i/>
          <w:iCs/>
        </w:rPr>
      </w:pPr>
      <w:r w:rsidRPr="00C26EA9">
        <w:t>*</w:t>
      </w:r>
      <w:r w:rsidRPr="00C26EA9">
        <w:rPr>
          <w:i/>
          <w:iCs/>
        </w:rPr>
        <w:t xml:space="preserve">p </w:t>
      </w:r>
      <w:r w:rsidRPr="00C26EA9">
        <w:t>&lt; .05,</w:t>
      </w:r>
      <w:r w:rsidRPr="00C26EA9">
        <w:rPr>
          <w:i/>
          <w:iCs/>
        </w:rPr>
        <w:t xml:space="preserve"> **p </w:t>
      </w:r>
      <w:r w:rsidRPr="00C26EA9">
        <w:t>&lt; .01,</w:t>
      </w:r>
      <w:r w:rsidRPr="00C26EA9">
        <w:rPr>
          <w:i/>
          <w:iCs/>
        </w:rPr>
        <w:t xml:space="preserve"> ***p </w:t>
      </w:r>
      <w:r w:rsidRPr="00C26EA9">
        <w:t>&lt; .001</w:t>
      </w:r>
    </w:p>
    <w:p w14:paraId="75EF036D" w14:textId="77777777" w:rsidR="00B8149D" w:rsidRPr="00C26EA9" w:rsidRDefault="00B8149D" w:rsidP="00B8149D">
      <w:pPr>
        <w:spacing w:line="480" w:lineRule="auto"/>
      </w:pPr>
    </w:p>
    <w:p w14:paraId="6D636275" w14:textId="77777777" w:rsidR="00B8149D" w:rsidRPr="00C26EA9" w:rsidRDefault="00B8149D" w:rsidP="00B8149D">
      <w:pPr>
        <w:spacing w:line="480" w:lineRule="auto"/>
      </w:pPr>
    </w:p>
    <w:p w14:paraId="18C51812" w14:textId="77777777" w:rsidR="00B8149D" w:rsidRPr="00C26EA9" w:rsidRDefault="00B8149D" w:rsidP="00B8149D">
      <w:pPr>
        <w:spacing w:line="480" w:lineRule="auto"/>
      </w:pPr>
    </w:p>
    <w:p w14:paraId="5C391DDD" w14:textId="77777777" w:rsidR="00B8149D" w:rsidRPr="00C26EA9" w:rsidRDefault="00B8149D" w:rsidP="00B8149D">
      <w:pPr>
        <w:spacing w:line="480" w:lineRule="auto"/>
      </w:pPr>
    </w:p>
    <w:p w14:paraId="163B9163" w14:textId="77777777" w:rsidR="00B8149D" w:rsidRPr="00C26EA9" w:rsidRDefault="00B8149D" w:rsidP="00B8149D">
      <w:pPr>
        <w:spacing w:line="480" w:lineRule="auto"/>
      </w:pPr>
    </w:p>
    <w:p w14:paraId="06453E3D" w14:textId="77777777" w:rsidR="00B8149D" w:rsidRPr="00C26EA9" w:rsidRDefault="00B8149D" w:rsidP="00B8149D">
      <w:pPr>
        <w:spacing w:line="480" w:lineRule="auto"/>
      </w:pPr>
    </w:p>
    <w:p w14:paraId="29715146" w14:textId="77777777" w:rsidR="00B8149D" w:rsidRPr="00C26EA9" w:rsidRDefault="00B8149D" w:rsidP="00B8149D">
      <w:pPr>
        <w:spacing w:line="480" w:lineRule="auto"/>
      </w:pPr>
    </w:p>
    <w:p w14:paraId="7B47BD39" w14:textId="77777777" w:rsidR="00B8149D" w:rsidRPr="00C26EA9" w:rsidRDefault="00B8149D" w:rsidP="00B8149D">
      <w:pPr>
        <w:spacing w:line="480" w:lineRule="auto"/>
      </w:pPr>
    </w:p>
    <w:p w14:paraId="0A3328E6" w14:textId="77777777" w:rsidR="00B8149D" w:rsidRPr="00C26EA9" w:rsidRDefault="00B8149D" w:rsidP="00B8149D">
      <w:pPr>
        <w:spacing w:line="480" w:lineRule="auto"/>
      </w:pPr>
    </w:p>
    <w:p w14:paraId="67B4B653" w14:textId="77777777" w:rsidR="00B8149D" w:rsidRPr="00C26EA9" w:rsidRDefault="00B8149D" w:rsidP="00B8149D">
      <w:pPr>
        <w:spacing w:line="480" w:lineRule="auto"/>
      </w:pPr>
    </w:p>
    <w:p w14:paraId="1AC385E4" w14:textId="77777777" w:rsidR="00B8149D" w:rsidRPr="00C26EA9" w:rsidRDefault="00B8149D" w:rsidP="00B8149D">
      <w:pPr>
        <w:spacing w:line="480" w:lineRule="auto"/>
      </w:pPr>
    </w:p>
    <w:p w14:paraId="59F43958" w14:textId="77777777" w:rsidR="00B8149D" w:rsidRPr="00C26EA9" w:rsidRDefault="00B8149D" w:rsidP="00B8149D">
      <w:pPr>
        <w:spacing w:line="480" w:lineRule="auto"/>
      </w:pPr>
    </w:p>
    <w:p w14:paraId="0948C3AF" w14:textId="77777777" w:rsidR="00B8149D" w:rsidRPr="00C26EA9" w:rsidRDefault="00B8149D" w:rsidP="00B8149D">
      <w:pPr>
        <w:spacing w:line="480" w:lineRule="auto"/>
      </w:pPr>
    </w:p>
    <w:p w14:paraId="4787B477" w14:textId="77777777" w:rsidR="00B8149D" w:rsidRPr="00C26EA9" w:rsidRDefault="00B8149D" w:rsidP="00B8149D">
      <w:pPr>
        <w:spacing w:line="480" w:lineRule="auto"/>
      </w:pPr>
    </w:p>
    <w:p w14:paraId="3C23134B" w14:textId="77777777" w:rsidR="00B8149D" w:rsidRPr="00C26EA9" w:rsidRDefault="00B8149D" w:rsidP="00B8149D">
      <w:pPr>
        <w:spacing w:line="480" w:lineRule="auto"/>
      </w:pPr>
    </w:p>
    <w:p w14:paraId="28A80AD3" w14:textId="77777777" w:rsidR="00B8149D" w:rsidRPr="00C26EA9" w:rsidRDefault="00B8149D" w:rsidP="00B8149D">
      <w:pPr>
        <w:spacing w:line="480" w:lineRule="auto"/>
      </w:pPr>
    </w:p>
    <w:p w14:paraId="51B40DAE" w14:textId="77777777" w:rsidR="00B8149D" w:rsidRPr="00C26EA9" w:rsidRDefault="00B8149D" w:rsidP="00B8149D">
      <w:bookmarkStart w:id="44" w:name="Table8"/>
      <w:r w:rsidRPr="00C26EA9">
        <w:rPr>
          <w:noProof/>
        </w:rPr>
        <w:lastRenderedPageBreak/>
        <w:drawing>
          <wp:anchor distT="0" distB="0" distL="114300" distR="114300" simplePos="0" relativeHeight="251670528" behindDoc="0" locked="0" layoutInCell="1" allowOverlap="1" wp14:anchorId="20876A10" wp14:editId="0ED7A91F">
            <wp:simplePos x="0" y="0"/>
            <wp:positionH relativeFrom="column">
              <wp:posOffset>-63500</wp:posOffset>
            </wp:positionH>
            <wp:positionV relativeFrom="paragraph">
              <wp:posOffset>220345</wp:posOffset>
            </wp:positionV>
            <wp:extent cx="5906770" cy="1938655"/>
            <wp:effectExtent l="0" t="0" r="0" b="4445"/>
            <wp:wrapSquare wrapText="bothSides"/>
            <wp:docPr id="1349568595" name="Picture 10" descr="A table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568595" name="Picture 10" descr="A table with numbers and lines&#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5906770" cy="1938655"/>
                    </a:xfrm>
                    <a:prstGeom prst="rect">
                      <a:avLst/>
                    </a:prstGeom>
                  </pic:spPr>
                </pic:pic>
              </a:graphicData>
            </a:graphic>
            <wp14:sizeRelH relativeFrom="page">
              <wp14:pctWidth>0</wp14:pctWidth>
            </wp14:sizeRelH>
            <wp14:sizeRelV relativeFrom="page">
              <wp14:pctHeight>0</wp14:pctHeight>
            </wp14:sizeRelV>
          </wp:anchor>
        </w:drawing>
      </w:r>
      <w:r w:rsidRPr="00C26EA9">
        <w:t xml:space="preserve">Table 8. </w:t>
      </w:r>
      <w:bookmarkEnd w:id="44"/>
      <w:r w:rsidRPr="00C26EA9">
        <w:t>Correlations among latent factors on the ERPS-C and the ERC</w:t>
      </w:r>
    </w:p>
    <w:p w14:paraId="037D9B90" w14:textId="77777777" w:rsidR="00B8149D" w:rsidRPr="00C26EA9" w:rsidRDefault="00B8149D" w:rsidP="00B8149D">
      <w:r w:rsidRPr="00C26EA9">
        <w:rPr>
          <w:i/>
          <w:iCs/>
        </w:rPr>
        <w:t xml:space="preserve">Note. </w:t>
      </w:r>
      <w:r w:rsidRPr="00C26EA9">
        <w:t>ANE, Avoidance of Negative Elicitation; SPE, Seeking of Positive Elicitation; APS, Active Problem Solving; CDST, Cognitive Distraction; RU, Rumination; RE, Reappraisal; PT, Perspective Taking; ESS, Expressive Suppression; ENS, Experiential Suppression; EMOR, Emotion Regulation (ERC); NEGLAB, Negativity/Lability (ERC).</w:t>
      </w:r>
    </w:p>
    <w:p w14:paraId="04C5A481" w14:textId="77777777" w:rsidR="00B8149D" w:rsidRPr="00C26EA9" w:rsidRDefault="00B8149D" w:rsidP="00B8149D">
      <w:pPr>
        <w:rPr>
          <w:i/>
          <w:iCs/>
        </w:rPr>
      </w:pPr>
      <w:r w:rsidRPr="00C26EA9">
        <w:t>*</w:t>
      </w:r>
      <w:r w:rsidRPr="00C26EA9">
        <w:rPr>
          <w:i/>
          <w:iCs/>
        </w:rPr>
        <w:t xml:space="preserve">p </w:t>
      </w:r>
      <w:r w:rsidRPr="00C26EA9">
        <w:t>&lt; .05,</w:t>
      </w:r>
      <w:r w:rsidRPr="00C26EA9">
        <w:rPr>
          <w:i/>
          <w:iCs/>
        </w:rPr>
        <w:t xml:space="preserve"> **p </w:t>
      </w:r>
      <w:r w:rsidRPr="00C26EA9">
        <w:t>&lt; .01,</w:t>
      </w:r>
      <w:r w:rsidRPr="00C26EA9">
        <w:rPr>
          <w:i/>
          <w:iCs/>
        </w:rPr>
        <w:t xml:space="preserve"> ***p </w:t>
      </w:r>
      <w:r w:rsidRPr="00C26EA9">
        <w:t>&lt; .001</w:t>
      </w:r>
    </w:p>
    <w:p w14:paraId="2D449D64" w14:textId="77777777" w:rsidR="00B8149D" w:rsidRPr="00C26EA9" w:rsidRDefault="00B8149D" w:rsidP="00B8149D">
      <w:pPr>
        <w:spacing w:line="480" w:lineRule="auto"/>
      </w:pPr>
    </w:p>
    <w:p w14:paraId="3C56C578" w14:textId="77777777" w:rsidR="00B8149D" w:rsidRPr="00C26EA9" w:rsidRDefault="00B8149D" w:rsidP="00B8149D">
      <w:pPr>
        <w:spacing w:line="480" w:lineRule="auto"/>
      </w:pPr>
    </w:p>
    <w:p w14:paraId="67E252A6" w14:textId="77777777" w:rsidR="00B8149D" w:rsidRPr="00C26EA9" w:rsidRDefault="00B8149D" w:rsidP="00B8149D">
      <w:pPr>
        <w:spacing w:line="480" w:lineRule="auto"/>
      </w:pPr>
    </w:p>
    <w:p w14:paraId="7089A423" w14:textId="77777777" w:rsidR="00B8149D" w:rsidRPr="00C26EA9" w:rsidRDefault="00B8149D" w:rsidP="00B8149D">
      <w:pPr>
        <w:spacing w:line="480" w:lineRule="auto"/>
      </w:pPr>
    </w:p>
    <w:p w14:paraId="6B6AB9E4" w14:textId="77777777" w:rsidR="00B8149D" w:rsidRPr="00C26EA9" w:rsidRDefault="00B8149D" w:rsidP="00B8149D">
      <w:pPr>
        <w:spacing w:line="480" w:lineRule="auto"/>
      </w:pPr>
    </w:p>
    <w:p w14:paraId="786A3E4F" w14:textId="77777777" w:rsidR="00B8149D" w:rsidRPr="00C26EA9" w:rsidRDefault="00B8149D" w:rsidP="00B8149D">
      <w:pPr>
        <w:spacing w:line="480" w:lineRule="auto"/>
      </w:pPr>
    </w:p>
    <w:p w14:paraId="1EE55EDA" w14:textId="77777777" w:rsidR="00B8149D" w:rsidRPr="00C26EA9" w:rsidRDefault="00B8149D" w:rsidP="00B8149D">
      <w:pPr>
        <w:spacing w:line="480" w:lineRule="auto"/>
      </w:pPr>
    </w:p>
    <w:p w14:paraId="6074984D" w14:textId="77777777" w:rsidR="00B8149D" w:rsidRPr="00C26EA9" w:rsidRDefault="00B8149D" w:rsidP="00B8149D">
      <w:pPr>
        <w:spacing w:line="480" w:lineRule="auto"/>
      </w:pPr>
    </w:p>
    <w:p w14:paraId="7403AA45" w14:textId="77777777" w:rsidR="00B8149D" w:rsidRPr="00C26EA9" w:rsidRDefault="00B8149D" w:rsidP="00B8149D">
      <w:pPr>
        <w:spacing w:line="480" w:lineRule="auto"/>
      </w:pPr>
    </w:p>
    <w:p w14:paraId="4959BC32" w14:textId="77777777" w:rsidR="00F40B7A" w:rsidRPr="00C26EA9" w:rsidRDefault="00F40B7A" w:rsidP="00B8149D">
      <w:pPr>
        <w:spacing w:line="480" w:lineRule="auto"/>
      </w:pPr>
    </w:p>
    <w:p w14:paraId="14D5289A" w14:textId="77777777" w:rsidR="00F40B7A" w:rsidRPr="00C26EA9" w:rsidRDefault="00F40B7A" w:rsidP="00B8149D">
      <w:pPr>
        <w:spacing w:line="480" w:lineRule="auto"/>
      </w:pPr>
    </w:p>
    <w:p w14:paraId="0E1A056C" w14:textId="77777777" w:rsidR="00F40B7A" w:rsidRPr="00C26EA9" w:rsidRDefault="00F40B7A" w:rsidP="00B8149D">
      <w:pPr>
        <w:spacing w:line="480" w:lineRule="auto"/>
      </w:pPr>
    </w:p>
    <w:p w14:paraId="4BA81346" w14:textId="77777777" w:rsidR="00B8149D" w:rsidRPr="00C26EA9" w:rsidRDefault="00B8149D" w:rsidP="00B8149D">
      <w:pPr>
        <w:spacing w:line="480" w:lineRule="auto"/>
      </w:pPr>
    </w:p>
    <w:p w14:paraId="09F8482A" w14:textId="77777777" w:rsidR="00B8149D" w:rsidRPr="00C26EA9" w:rsidRDefault="00B8149D" w:rsidP="00B8149D">
      <w:pPr>
        <w:spacing w:line="480" w:lineRule="auto"/>
      </w:pPr>
    </w:p>
    <w:p w14:paraId="14F51DAC" w14:textId="77777777" w:rsidR="00B8149D" w:rsidRPr="00C26EA9" w:rsidRDefault="00B8149D" w:rsidP="00B8149D">
      <w:pPr>
        <w:spacing w:line="480" w:lineRule="auto"/>
      </w:pPr>
    </w:p>
    <w:p w14:paraId="1A7FFB9F" w14:textId="77777777" w:rsidR="00B8149D" w:rsidRPr="00C26EA9" w:rsidRDefault="00B8149D" w:rsidP="00B8149D">
      <w:pPr>
        <w:spacing w:line="480" w:lineRule="auto"/>
        <w:rPr>
          <w:i/>
          <w:iCs/>
        </w:rPr>
      </w:pPr>
      <w:bookmarkStart w:id="45" w:name="Table9"/>
      <w:r w:rsidRPr="00C26EA9">
        <w:rPr>
          <w:i/>
          <w:iCs/>
          <w:noProof/>
        </w:rPr>
        <w:lastRenderedPageBreak/>
        <w:drawing>
          <wp:anchor distT="0" distB="0" distL="114300" distR="114300" simplePos="0" relativeHeight="251671552" behindDoc="0" locked="0" layoutInCell="1" allowOverlap="1" wp14:anchorId="4A8A2D44" wp14:editId="7552C523">
            <wp:simplePos x="0" y="0"/>
            <wp:positionH relativeFrom="column">
              <wp:posOffset>0</wp:posOffset>
            </wp:positionH>
            <wp:positionV relativeFrom="paragraph">
              <wp:posOffset>237490</wp:posOffset>
            </wp:positionV>
            <wp:extent cx="5852160" cy="2073275"/>
            <wp:effectExtent l="0" t="0" r="2540" b="0"/>
            <wp:wrapSquare wrapText="bothSides"/>
            <wp:docPr id="933587703" name="Picture 1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587703" name="Picture 11" descr="A graph with numbers and lines&#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5852160" cy="2073275"/>
                    </a:xfrm>
                    <a:prstGeom prst="rect">
                      <a:avLst/>
                    </a:prstGeom>
                  </pic:spPr>
                </pic:pic>
              </a:graphicData>
            </a:graphic>
            <wp14:sizeRelH relativeFrom="page">
              <wp14:pctWidth>0</wp14:pctWidth>
            </wp14:sizeRelH>
            <wp14:sizeRelV relativeFrom="page">
              <wp14:pctHeight>0</wp14:pctHeight>
            </wp14:sizeRelV>
          </wp:anchor>
        </w:drawing>
      </w:r>
      <w:r w:rsidRPr="00C26EA9">
        <w:t xml:space="preserve">Table 9. </w:t>
      </w:r>
      <w:bookmarkEnd w:id="45"/>
      <w:r w:rsidRPr="00C26EA9">
        <w:t>Correlations among latent factors on the ERPS-C and the SRCM-C</w:t>
      </w:r>
    </w:p>
    <w:p w14:paraId="3AE4B5B7" w14:textId="77777777" w:rsidR="00B8149D" w:rsidRPr="00C26EA9" w:rsidRDefault="00B8149D" w:rsidP="00B8149D">
      <w:r w:rsidRPr="00C26EA9">
        <w:rPr>
          <w:i/>
          <w:iCs/>
        </w:rPr>
        <w:t xml:space="preserve">Note. </w:t>
      </w:r>
      <w:r w:rsidRPr="00C26EA9">
        <w:t>ANE, Avoidance of Negative Elicitation; SPE, Seeking of Positive Elicitation; APS, Active Problem Solving; CDST, Cognitive Distraction; RU, Rumination; RE, Reappraisal; PT, Perspective Taking; ESS, Expressive Suppression; ENS, Experiential Suppression; PRSLV, Problem Solving (SRCM-C); SOCSP, Social Support Seeking (SRCM-C); INTER, Internalizing (SRCM-C); EXTER, Externalizing (SRCM-C); DISTA, Distancing (SRCM-C).</w:t>
      </w:r>
    </w:p>
    <w:p w14:paraId="731BF4BC" w14:textId="77777777" w:rsidR="00B8149D" w:rsidRPr="00C26EA9" w:rsidRDefault="00B8149D" w:rsidP="00B8149D">
      <w:pPr>
        <w:rPr>
          <w:i/>
          <w:iCs/>
        </w:rPr>
      </w:pPr>
      <w:r w:rsidRPr="00C26EA9">
        <w:t>*</w:t>
      </w:r>
      <w:r w:rsidRPr="00C26EA9">
        <w:rPr>
          <w:i/>
          <w:iCs/>
        </w:rPr>
        <w:t xml:space="preserve">p </w:t>
      </w:r>
      <w:r w:rsidRPr="00C26EA9">
        <w:t>&lt; .05,</w:t>
      </w:r>
      <w:r w:rsidRPr="00C26EA9">
        <w:rPr>
          <w:i/>
          <w:iCs/>
        </w:rPr>
        <w:t xml:space="preserve"> **p </w:t>
      </w:r>
      <w:r w:rsidRPr="00C26EA9">
        <w:t>&lt; .01,</w:t>
      </w:r>
      <w:r w:rsidRPr="00C26EA9">
        <w:rPr>
          <w:i/>
          <w:iCs/>
        </w:rPr>
        <w:t xml:space="preserve"> ***p </w:t>
      </w:r>
      <w:r w:rsidRPr="00C26EA9">
        <w:t>&lt; .001</w:t>
      </w:r>
    </w:p>
    <w:p w14:paraId="1288C689" w14:textId="77777777" w:rsidR="00B8149D" w:rsidRPr="00C26EA9" w:rsidRDefault="00B8149D" w:rsidP="00B8149D">
      <w:pPr>
        <w:spacing w:line="480" w:lineRule="auto"/>
        <w:rPr>
          <w:i/>
          <w:iCs/>
        </w:rPr>
      </w:pPr>
    </w:p>
    <w:p w14:paraId="24354160" w14:textId="77777777" w:rsidR="00B8149D" w:rsidRPr="00C26EA9" w:rsidRDefault="00B8149D" w:rsidP="00B8149D">
      <w:pPr>
        <w:spacing w:line="480" w:lineRule="auto"/>
        <w:rPr>
          <w:i/>
          <w:iCs/>
        </w:rPr>
      </w:pPr>
    </w:p>
    <w:p w14:paraId="2A19BDEB" w14:textId="77777777" w:rsidR="00B8149D" w:rsidRPr="00C26EA9" w:rsidRDefault="00B8149D" w:rsidP="00B8149D">
      <w:pPr>
        <w:spacing w:line="480" w:lineRule="auto"/>
        <w:rPr>
          <w:i/>
          <w:iCs/>
        </w:rPr>
      </w:pPr>
    </w:p>
    <w:p w14:paraId="3897A322" w14:textId="77777777" w:rsidR="00B8149D" w:rsidRPr="00C26EA9" w:rsidRDefault="00B8149D" w:rsidP="00B8149D">
      <w:pPr>
        <w:spacing w:line="480" w:lineRule="auto"/>
        <w:rPr>
          <w:i/>
          <w:iCs/>
        </w:rPr>
      </w:pPr>
    </w:p>
    <w:p w14:paraId="2C5A231F" w14:textId="77777777" w:rsidR="00B8149D" w:rsidRPr="00C26EA9" w:rsidRDefault="00B8149D" w:rsidP="00B8149D">
      <w:pPr>
        <w:spacing w:line="480" w:lineRule="auto"/>
        <w:rPr>
          <w:i/>
          <w:iCs/>
        </w:rPr>
      </w:pPr>
    </w:p>
    <w:p w14:paraId="5C467E2C" w14:textId="77777777" w:rsidR="00F40B7A" w:rsidRPr="00C26EA9" w:rsidRDefault="00F40B7A" w:rsidP="00B8149D">
      <w:pPr>
        <w:spacing w:line="480" w:lineRule="auto"/>
        <w:rPr>
          <w:i/>
          <w:iCs/>
        </w:rPr>
      </w:pPr>
    </w:p>
    <w:p w14:paraId="6B6347A5" w14:textId="77777777" w:rsidR="00F40B7A" w:rsidRPr="00C26EA9" w:rsidRDefault="00F40B7A" w:rsidP="00B8149D">
      <w:pPr>
        <w:spacing w:line="480" w:lineRule="auto"/>
        <w:rPr>
          <w:i/>
          <w:iCs/>
        </w:rPr>
      </w:pPr>
    </w:p>
    <w:p w14:paraId="2370B444" w14:textId="77777777" w:rsidR="00F40B7A" w:rsidRPr="00C26EA9" w:rsidRDefault="00F40B7A" w:rsidP="00B8149D">
      <w:pPr>
        <w:spacing w:line="480" w:lineRule="auto"/>
        <w:rPr>
          <w:i/>
          <w:iCs/>
        </w:rPr>
      </w:pPr>
    </w:p>
    <w:p w14:paraId="190238F3" w14:textId="77777777" w:rsidR="00B8149D" w:rsidRPr="00C26EA9" w:rsidRDefault="00B8149D" w:rsidP="00B8149D">
      <w:pPr>
        <w:spacing w:line="480" w:lineRule="auto"/>
        <w:rPr>
          <w:i/>
          <w:iCs/>
        </w:rPr>
      </w:pPr>
    </w:p>
    <w:p w14:paraId="054F9035" w14:textId="77777777" w:rsidR="00B8149D" w:rsidRPr="00C26EA9" w:rsidRDefault="00B8149D" w:rsidP="00B8149D">
      <w:pPr>
        <w:spacing w:line="480" w:lineRule="auto"/>
        <w:rPr>
          <w:i/>
          <w:iCs/>
        </w:rPr>
      </w:pPr>
    </w:p>
    <w:p w14:paraId="585BF122" w14:textId="77777777" w:rsidR="00B8149D" w:rsidRPr="00C26EA9" w:rsidRDefault="00B8149D" w:rsidP="00B8149D">
      <w:pPr>
        <w:spacing w:line="480" w:lineRule="auto"/>
        <w:rPr>
          <w:i/>
          <w:iCs/>
        </w:rPr>
      </w:pPr>
    </w:p>
    <w:p w14:paraId="5A3E81D0" w14:textId="77777777" w:rsidR="00B8149D" w:rsidRPr="00C26EA9" w:rsidRDefault="00B8149D" w:rsidP="00B8149D">
      <w:pPr>
        <w:spacing w:line="480" w:lineRule="auto"/>
        <w:rPr>
          <w:i/>
          <w:iCs/>
        </w:rPr>
      </w:pPr>
    </w:p>
    <w:p w14:paraId="2B06E7F3" w14:textId="77777777" w:rsidR="00B8149D" w:rsidRPr="00C26EA9" w:rsidRDefault="00B8149D" w:rsidP="00B8149D">
      <w:pPr>
        <w:spacing w:line="480" w:lineRule="auto"/>
        <w:rPr>
          <w:i/>
          <w:iCs/>
        </w:rPr>
      </w:pPr>
    </w:p>
    <w:p w14:paraId="42FD1185" w14:textId="77777777" w:rsidR="00B8149D" w:rsidRPr="00C26EA9" w:rsidRDefault="00B8149D" w:rsidP="00B8149D">
      <w:pPr>
        <w:spacing w:line="480" w:lineRule="auto"/>
        <w:rPr>
          <w:i/>
          <w:iCs/>
        </w:rPr>
      </w:pPr>
    </w:p>
    <w:p w14:paraId="0195F6A8" w14:textId="39AD4ADC" w:rsidR="00B8149D" w:rsidRPr="00C26EA9" w:rsidRDefault="00F40B7A" w:rsidP="00F40B7A">
      <w:bookmarkStart w:id="46" w:name="Table10"/>
      <w:r w:rsidRPr="00C26EA9">
        <w:lastRenderedPageBreak/>
        <w:t>Table 10</w:t>
      </w:r>
      <w:bookmarkEnd w:id="46"/>
      <w:r w:rsidRPr="00C26EA9">
        <w:t>. Regression examining the ERPS-C latent factors and child-reported coping skills</w:t>
      </w:r>
    </w:p>
    <w:p w14:paraId="71244E9D" w14:textId="30835182" w:rsidR="00B8149D" w:rsidRPr="00C26EA9" w:rsidRDefault="00F40B7A" w:rsidP="00B8149D">
      <w:r w:rsidRPr="00C26EA9">
        <w:rPr>
          <w:noProof/>
        </w:rPr>
        <w:drawing>
          <wp:inline distT="0" distB="0" distL="0" distR="0" wp14:anchorId="79E68659" wp14:editId="65F1AEFA">
            <wp:extent cx="5848985" cy="1290955"/>
            <wp:effectExtent l="0" t="0" r="5715" b="4445"/>
            <wp:docPr id="291817326" name="Picture 12" descr="A table with numbers and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17326" name="Picture 12" descr="A table with numbers and a white background&#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848985" cy="1290955"/>
                    </a:xfrm>
                    <a:prstGeom prst="rect">
                      <a:avLst/>
                    </a:prstGeom>
                  </pic:spPr>
                </pic:pic>
              </a:graphicData>
            </a:graphic>
          </wp:inline>
        </w:drawing>
      </w:r>
    </w:p>
    <w:p w14:paraId="18E8D719" w14:textId="2FCE7A8D" w:rsidR="00B8149D" w:rsidRPr="00C26EA9" w:rsidRDefault="00B8149D" w:rsidP="00B8149D">
      <w:r w:rsidRPr="00C26EA9">
        <w:rPr>
          <w:i/>
          <w:iCs/>
        </w:rPr>
        <w:t xml:space="preserve">Note. </w:t>
      </w:r>
      <w:r w:rsidRPr="00C26EA9">
        <w:t>ANE, Avoidance of Negative Elicitation; SPE, Seeking of Positive Elicitation; APS, Active Problem Solving; CDST, Cognitive Distraction; RU, Rumination; RE, Reappraisal; PT, Perspective Taking; ESS, Expressive Suppression; ENS, Experiential Suppression.</w:t>
      </w:r>
    </w:p>
    <w:p w14:paraId="379094E7" w14:textId="77777777" w:rsidR="00B8149D" w:rsidRPr="00C26EA9" w:rsidRDefault="00B8149D" w:rsidP="00B8149D">
      <w:pPr>
        <w:rPr>
          <w:i/>
          <w:iCs/>
        </w:rPr>
      </w:pPr>
      <w:r w:rsidRPr="00C26EA9">
        <w:t>*</w:t>
      </w:r>
      <w:r w:rsidRPr="00C26EA9">
        <w:rPr>
          <w:i/>
          <w:iCs/>
        </w:rPr>
        <w:t xml:space="preserve">p </w:t>
      </w:r>
      <w:r w:rsidRPr="00C26EA9">
        <w:t>&lt; .05,</w:t>
      </w:r>
      <w:r w:rsidRPr="00C26EA9">
        <w:rPr>
          <w:i/>
          <w:iCs/>
        </w:rPr>
        <w:t xml:space="preserve"> **p </w:t>
      </w:r>
      <w:r w:rsidRPr="00C26EA9">
        <w:t>&lt; .01,</w:t>
      </w:r>
      <w:r w:rsidRPr="00C26EA9">
        <w:rPr>
          <w:i/>
          <w:iCs/>
        </w:rPr>
        <w:t xml:space="preserve"> ***p </w:t>
      </w:r>
      <w:r w:rsidRPr="00C26EA9">
        <w:t>&lt; .001</w:t>
      </w:r>
    </w:p>
    <w:p w14:paraId="40AD2BF3" w14:textId="77777777" w:rsidR="00B8149D" w:rsidRPr="00C26EA9" w:rsidRDefault="00B8149D" w:rsidP="00B8149D">
      <w:pPr>
        <w:spacing w:line="480" w:lineRule="auto"/>
      </w:pPr>
    </w:p>
    <w:p w14:paraId="4E7BCE70" w14:textId="77777777" w:rsidR="00B8149D" w:rsidRPr="00C26EA9" w:rsidRDefault="00B8149D" w:rsidP="00B8149D">
      <w:pPr>
        <w:spacing w:line="480" w:lineRule="auto"/>
        <w:rPr>
          <w:i/>
          <w:iCs/>
        </w:rPr>
      </w:pPr>
    </w:p>
    <w:p w14:paraId="7EAB6B43" w14:textId="77777777" w:rsidR="00B8149D" w:rsidRPr="00C26EA9" w:rsidRDefault="00B8149D" w:rsidP="00B8149D">
      <w:pPr>
        <w:spacing w:line="480" w:lineRule="auto"/>
        <w:rPr>
          <w:i/>
          <w:iCs/>
        </w:rPr>
      </w:pPr>
    </w:p>
    <w:p w14:paraId="113EDB9C" w14:textId="77777777" w:rsidR="00B8149D" w:rsidRPr="00C26EA9" w:rsidRDefault="00B8149D" w:rsidP="00B8149D">
      <w:pPr>
        <w:spacing w:line="480" w:lineRule="auto"/>
        <w:rPr>
          <w:i/>
          <w:iCs/>
        </w:rPr>
      </w:pPr>
    </w:p>
    <w:p w14:paraId="337BA34C" w14:textId="77777777" w:rsidR="00B8149D" w:rsidRPr="00C26EA9" w:rsidRDefault="00B8149D" w:rsidP="00B8149D">
      <w:pPr>
        <w:spacing w:line="480" w:lineRule="auto"/>
        <w:rPr>
          <w:i/>
          <w:iCs/>
        </w:rPr>
      </w:pPr>
    </w:p>
    <w:p w14:paraId="29347A38" w14:textId="77777777" w:rsidR="00B8149D" w:rsidRPr="00C26EA9" w:rsidRDefault="00B8149D" w:rsidP="00B8149D">
      <w:pPr>
        <w:spacing w:line="480" w:lineRule="auto"/>
        <w:rPr>
          <w:i/>
          <w:iCs/>
        </w:rPr>
      </w:pPr>
    </w:p>
    <w:p w14:paraId="5D41877D" w14:textId="77777777" w:rsidR="00B8149D" w:rsidRPr="00C26EA9" w:rsidRDefault="00B8149D" w:rsidP="00B8149D">
      <w:pPr>
        <w:spacing w:line="480" w:lineRule="auto"/>
        <w:rPr>
          <w:i/>
          <w:iCs/>
        </w:rPr>
      </w:pPr>
    </w:p>
    <w:p w14:paraId="35F7BBC0" w14:textId="77777777" w:rsidR="00B8149D" w:rsidRPr="00C26EA9" w:rsidRDefault="00B8149D" w:rsidP="00B8149D">
      <w:pPr>
        <w:spacing w:line="480" w:lineRule="auto"/>
        <w:rPr>
          <w:i/>
          <w:iCs/>
        </w:rPr>
      </w:pPr>
    </w:p>
    <w:p w14:paraId="7BEA7975" w14:textId="77777777" w:rsidR="00B8149D" w:rsidRPr="00C26EA9" w:rsidRDefault="00B8149D" w:rsidP="00B8149D">
      <w:pPr>
        <w:spacing w:line="480" w:lineRule="auto"/>
        <w:rPr>
          <w:i/>
          <w:iCs/>
        </w:rPr>
      </w:pPr>
    </w:p>
    <w:p w14:paraId="6D426CFF" w14:textId="77777777" w:rsidR="00B8149D" w:rsidRPr="00C26EA9" w:rsidRDefault="00B8149D" w:rsidP="00B8149D">
      <w:pPr>
        <w:spacing w:line="480" w:lineRule="auto"/>
        <w:rPr>
          <w:i/>
          <w:iCs/>
        </w:rPr>
      </w:pPr>
    </w:p>
    <w:p w14:paraId="285C5744" w14:textId="77777777" w:rsidR="00B8149D" w:rsidRPr="00C26EA9" w:rsidRDefault="00B8149D" w:rsidP="00B8149D">
      <w:pPr>
        <w:spacing w:line="480" w:lineRule="auto"/>
        <w:rPr>
          <w:i/>
          <w:iCs/>
        </w:rPr>
      </w:pPr>
    </w:p>
    <w:p w14:paraId="798CA371" w14:textId="77777777" w:rsidR="00B8149D" w:rsidRPr="00C26EA9" w:rsidRDefault="00B8149D" w:rsidP="00B8149D">
      <w:pPr>
        <w:spacing w:line="480" w:lineRule="auto"/>
        <w:rPr>
          <w:i/>
          <w:iCs/>
        </w:rPr>
      </w:pPr>
    </w:p>
    <w:p w14:paraId="23671ACB" w14:textId="77777777" w:rsidR="00B8149D" w:rsidRPr="00C26EA9" w:rsidRDefault="00B8149D" w:rsidP="00B8149D">
      <w:pPr>
        <w:spacing w:line="480" w:lineRule="auto"/>
        <w:rPr>
          <w:i/>
          <w:iCs/>
        </w:rPr>
      </w:pPr>
    </w:p>
    <w:p w14:paraId="457B9112" w14:textId="77777777" w:rsidR="00B8149D" w:rsidRPr="00C26EA9" w:rsidRDefault="00B8149D" w:rsidP="00B8149D">
      <w:pPr>
        <w:spacing w:line="480" w:lineRule="auto"/>
        <w:rPr>
          <w:i/>
          <w:iCs/>
        </w:rPr>
      </w:pPr>
    </w:p>
    <w:p w14:paraId="307949A4" w14:textId="77777777" w:rsidR="00B8149D" w:rsidRPr="00C26EA9" w:rsidRDefault="00B8149D" w:rsidP="00B8149D">
      <w:pPr>
        <w:spacing w:line="480" w:lineRule="auto"/>
      </w:pPr>
    </w:p>
    <w:p w14:paraId="380AD3D9" w14:textId="77777777" w:rsidR="00B8149D" w:rsidRPr="00C26EA9" w:rsidRDefault="00B8149D" w:rsidP="00B8149D">
      <w:pPr>
        <w:spacing w:line="480" w:lineRule="auto"/>
      </w:pPr>
    </w:p>
    <w:p w14:paraId="126DF950" w14:textId="77777777" w:rsidR="00B8149D" w:rsidRPr="00C26EA9" w:rsidRDefault="00B8149D" w:rsidP="00B8149D">
      <w:pPr>
        <w:rPr>
          <w:i/>
          <w:iCs/>
        </w:rPr>
      </w:pPr>
      <w:bookmarkStart w:id="47" w:name="Table11"/>
      <w:r w:rsidRPr="00C26EA9">
        <w:rPr>
          <w:noProof/>
        </w:rPr>
        <w:lastRenderedPageBreak/>
        <w:drawing>
          <wp:anchor distT="0" distB="0" distL="114300" distR="114300" simplePos="0" relativeHeight="251673600" behindDoc="0" locked="0" layoutInCell="1" allowOverlap="1" wp14:anchorId="3B2D86EB" wp14:editId="20B40E80">
            <wp:simplePos x="0" y="0"/>
            <wp:positionH relativeFrom="column">
              <wp:posOffset>-63500</wp:posOffset>
            </wp:positionH>
            <wp:positionV relativeFrom="paragraph">
              <wp:posOffset>377825</wp:posOffset>
            </wp:positionV>
            <wp:extent cx="5848985" cy="2122170"/>
            <wp:effectExtent l="0" t="0" r="5715" b="0"/>
            <wp:wrapSquare wrapText="bothSides"/>
            <wp:docPr id="1954808535" name="Picture 13" descr="A table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08535" name="Picture 13" descr="A table with numbers and lines&#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5848985" cy="2122170"/>
                    </a:xfrm>
                    <a:prstGeom prst="rect">
                      <a:avLst/>
                    </a:prstGeom>
                  </pic:spPr>
                </pic:pic>
              </a:graphicData>
            </a:graphic>
            <wp14:sizeRelH relativeFrom="page">
              <wp14:pctWidth>0</wp14:pctWidth>
            </wp14:sizeRelH>
            <wp14:sizeRelV relativeFrom="page">
              <wp14:pctHeight>0</wp14:pctHeight>
            </wp14:sizeRelV>
          </wp:anchor>
        </w:drawing>
      </w:r>
      <w:r w:rsidRPr="00C26EA9">
        <w:t>Table 11.</w:t>
      </w:r>
      <w:bookmarkEnd w:id="47"/>
      <w:r w:rsidRPr="00C26EA9">
        <w:t xml:space="preserve"> Correlations among latent factors on the ERPS-C and the PROMIS-A-SF and PROMIS-D-SF</w:t>
      </w:r>
    </w:p>
    <w:p w14:paraId="20021E7F" w14:textId="77777777" w:rsidR="00B8149D" w:rsidRPr="00C26EA9" w:rsidRDefault="00B8149D" w:rsidP="00B8149D">
      <w:r w:rsidRPr="00C26EA9">
        <w:rPr>
          <w:i/>
          <w:iCs/>
        </w:rPr>
        <w:t xml:space="preserve">Note. </w:t>
      </w:r>
      <w:r w:rsidRPr="00C26EA9">
        <w:t>ANE, Avoidance of Negative Elicitation; SPE, Seeking of Positive Elicitation; APS, Active Problem Solving; CDST, Cognitive Distraction; RU, Rumination; RE, Reappraisal; PT, Perspective Taking; ESS, Expressive Suppression; ENS, Experiential Suppression; ANX, anxiety (PROMIS-A-SF); DEP, Depression (PROMIS-D-SF).</w:t>
      </w:r>
    </w:p>
    <w:p w14:paraId="0C58BCF7" w14:textId="77777777" w:rsidR="00B8149D" w:rsidRPr="00C26EA9" w:rsidRDefault="00B8149D" w:rsidP="00B8149D">
      <w:pPr>
        <w:rPr>
          <w:i/>
          <w:iCs/>
        </w:rPr>
      </w:pPr>
      <w:r w:rsidRPr="00C26EA9">
        <w:t>*</w:t>
      </w:r>
      <w:r w:rsidRPr="00C26EA9">
        <w:rPr>
          <w:i/>
          <w:iCs/>
        </w:rPr>
        <w:t xml:space="preserve">p </w:t>
      </w:r>
      <w:r w:rsidRPr="00C26EA9">
        <w:t>&lt; .05,</w:t>
      </w:r>
      <w:r w:rsidRPr="00C26EA9">
        <w:rPr>
          <w:i/>
          <w:iCs/>
        </w:rPr>
        <w:t xml:space="preserve"> **p </w:t>
      </w:r>
      <w:r w:rsidRPr="00C26EA9">
        <w:t>&lt; .01,</w:t>
      </w:r>
      <w:r w:rsidRPr="00C26EA9">
        <w:rPr>
          <w:i/>
          <w:iCs/>
        </w:rPr>
        <w:t xml:space="preserve"> ***p </w:t>
      </w:r>
      <w:r w:rsidRPr="00C26EA9">
        <w:t>&lt; .001</w:t>
      </w:r>
    </w:p>
    <w:p w14:paraId="43560681" w14:textId="77777777" w:rsidR="00B8149D" w:rsidRPr="00C26EA9" w:rsidRDefault="00B8149D" w:rsidP="00B8149D">
      <w:pPr>
        <w:spacing w:line="480" w:lineRule="auto"/>
        <w:rPr>
          <w:i/>
          <w:iCs/>
        </w:rPr>
      </w:pPr>
    </w:p>
    <w:p w14:paraId="5644543C" w14:textId="77777777" w:rsidR="00B8149D" w:rsidRPr="00C26EA9" w:rsidRDefault="00B8149D" w:rsidP="00B8149D">
      <w:pPr>
        <w:spacing w:line="480" w:lineRule="auto"/>
        <w:rPr>
          <w:i/>
          <w:iCs/>
        </w:rPr>
      </w:pPr>
    </w:p>
    <w:p w14:paraId="166065AE" w14:textId="77777777" w:rsidR="00B8149D" w:rsidRPr="00C26EA9" w:rsidRDefault="00B8149D" w:rsidP="00B8149D">
      <w:pPr>
        <w:spacing w:line="480" w:lineRule="auto"/>
        <w:rPr>
          <w:i/>
          <w:iCs/>
        </w:rPr>
      </w:pPr>
    </w:p>
    <w:p w14:paraId="0B297C90" w14:textId="77777777" w:rsidR="00B8149D" w:rsidRPr="00C26EA9" w:rsidRDefault="00B8149D" w:rsidP="00B8149D">
      <w:pPr>
        <w:spacing w:line="480" w:lineRule="auto"/>
        <w:rPr>
          <w:i/>
          <w:iCs/>
        </w:rPr>
      </w:pPr>
    </w:p>
    <w:p w14:paraId="519C4434" w14:textId="77777777" w:rsidR="00B8149D" w:rsidRPr="00C26EA9" w:rsidRDefault="00B8149D" w:rsidP="00B8149D">
      <w:pPr>
        <w:spacing w:line="480" w:lineRule="auto"/>
        <w:rPr>
          <w:i/>
          <w:iCs/>
        </w:rPr>
      </w:pPr>
    </w:p>
    <w:p w14:paraId="72F158F4" w14:textId="77777777" w:rsidR="00B8149D" w:rsidRPr="00C26EA9" w:rsidRDefault="00B8149D" w:rsidP="00B8149D">
      <w:pPr>
        <w:spacing w:line="480" w:lineRule="auto"/>
        <w:rPr>
          <w:i/>
          <w:iCs/>
        </w:rPr>
      </w:pPr>
    </w:p>
    <w:p w14:paraId="2FEE6F38" w14:textId="77777777" w:rsidR="00B8149D" w:rsidRPr="00C26EA9" w:rsidRDefault="00B8149D" w:rsidP="00B8149D">
      <w:pPr>
        <w:spacing w:line="480" w:lineRule="auto"/>
        <w:rPr>
          <w:i/>
          <w:iCs/>
        </w:rPr>
      </w:pPr>
    </w:p>
    <w:p w14:paraId="692D8471" w14:textId="77777777" w:rsidR="00B8149D" w:rsidRPr="00C26EA9" w:rsidRDefault="00B8149D" w:rsidP="00B8149D">
      <w:pPr>
        <w:spacing w:line="480" w:lineRule="auto"/>
        <w:rPr>
          <w:i/>
          <w:iCs/>
        </w:rPr>
      </w:pPr>
    </w:p>
    <w:p w14:paraId="123EDFBC" w14:textId="77777777" w:rsidR="00B8149D" w:rsidRPr="00C26EA9" w:rsidRDefault="00B8149D" w:rsidP="00B8149D">
      <w:pPr>
        <w:spacing w:line="480" w:lineRule="auto"/>
        <w:rPr>
          <w:i/>
          <w:iCs/>
        </w:rPr>
      </w:pPr>
    </w:p>
    <w:p w14:paraId="1119EC5E" w14:textId="77777777" w:rsidR="00B8149D" w:rsidRPr="00C26EA9" w:rsidRDefault="00B8149D" w:rsidP="00B8149D">
      <w:pPr>
        <w:spacing w:line="480" w:lineRule="auto"/>
        <w:rPr>
          <w:i/>
          <w:iCs/>
        </w:rPr>
      </w:pPr>
    </w:p>
    <w:p w14:paraId="2A8D870D" w14:textId="77777777" w:rsidR="00B8149D" w:rsidRPr="00C26EA9" w:rsidRDefault="00B8149D" w:rsidP="00B8149D">
      <w:pPr>
        <w:spacing w:line="480" w:lineRule="auto"/>
        <w:rPr>
          <w:i/>
          <w:iCs/>
        </w:rPr>
      </w:pPr>
    </w:p>
    <w:p w14:paraId="1282BA58" w14:textId="77777777" w:rsidR="00B8149D" w:rsidRPr="00C26EA9" w:rsidRDefault="00B8149D" w:rsidP="00B8149D">
      <w:pPr>
        <w:spacing w:line="480" w:lineRule="auto"/>
        <w:rPr>
          <w:i/>
          <w:iCs/>
        </w:rPr>
      </w:pPr>
    </w:p>
    <w:p w14:paraId="3C33736C" w14:textId="77777777" w:rsidR="00B8149D" w:rsidRPr="00C26EA9" w:rsidRDefault="00B8149D" w:rsidP="00B8149D">
      <w:pPr>
        <w:spacing w:line="480" w:lineRule="auto"/>
        <w:rPr>
          <w:i/>
          <w:iCs/>
        </w:rPr>
      </w:pPr>
    </w:p>
    <w:p w14:paraId="1CDFCB95" w14:textId="1D17EBE3" w:rsidR="00B8149D" w:rsidRPr="00C26EA9" w:rsidRDefault="00F40B7A" w:rsidP="00B8149D">
      <w:pPr>
        <w:rPr>
          <w:i/>
          <w:iCs/>
        </w:rPr>
      </w:pPr>
      <w:bookmarkStart w:id="48" w:name="Table12"/>
      <w:r w:rsidRPr="00C26EA9">
        <w:rPr>
          <w:noProof/>
        </w:rPr>
        <w:lastRenderedPageBreak/>
        <w:drawing>
          <wp:anchor distT="0" distB="0" distL="114300" distR="114300" simplePos="0" relativeHeight="251674624" behindDoc="0" locked="0" layoutInCell="1" allowOverlap="1" wp14:anchorId="2B9AA255" wp14:editId="17A05E59">
            <wp:simplePos x="0" y="0"/>
            <wp:positionH relativeFrom="column">
              <wp:posOffset>0</wp:posOffset>
            </wp:positionH>
            <wp:positionV relativeFrom="paragraph">
              <wp:posOffset>457200</wp:posOffset>
            </wp:positionV>
            <wp:extent cx="5943600" cy="700405"/>
            <wp:effectExtent l="0" t="0" r="0" b="0"/>
            <wp:wrapSquare wrapText="bothSides"/>
            <wp:docPr id="8216238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62386" name="Picture 82162386"/>
                    <pic:cNvPicPr/>
                  </pic:nvPicPr>
                  <pic:blipFill>
                    <a:blip r:embed="rId59">
                      <a:extLst>
                        <a:ext uri="{28A0092B-C50C-407E-A947-70E740481C1C}">
                          <a14:useLocalDpi xmlns:a14="http://schemas.microsoft.com/office/drawing/2010/main" val="0"/>
                        </a:ext>
                      </a:extLst>
                    </a:blip>
                    <a:stretch>
                      <a:fillRect/>
                    </a:stretch>
                  </pic:blipFill>
                  <pic:spPr>
                    <a:xfrm>
                      <a:off x="0" y="0"/>
                      <a:ext cx="5943600" cy="700405"/>
                    </a:xfrm>
                    <a:prstGeom prst="rect">
                      <a:avLst/>
                    </a:prstGeom>
                  </pic:spPr>
                </pic:pic>
              </a:graphicData>
            </a:graphic>
            <wp14:sizeRelH relativeFrom="page">
              <wp14:pctWidth>0</wp14:pctWidth>
            </wp14:sizeRelH>
            <wp14:sizeRelV relativeFrom="page">
              <wp14:pctHeight>0</wp14:pctHeight>
            </wp14:sizeRelV>
          </wp:anchor>
        </w:drawing>
      </w:r>
      <w:r w:rsidR="00B8149D" w:rsidRPr="00C26EA9">
        <w:t>Table 12</w:t>
      </w:r>
      <w:bookmarkEnd w:id="48"/>
      <w:r w:rsidR="00B8149D" w:rsidRPr="00C26EA9">
        <w:t>. Regression examining the ERPS-C latent factors and child-reported internalizing symptoms</w:t>
      </w:r>
    </w:p>
    <w:p w14:paraId="5091C255" w14:textId="5BDBDF71" w:rsidR="00B8149D" w:rsidRPr="00C26EA9" w:rsidRDefault="00B8149D" w:rsidP="00B8149D">
      <w:r w:rsidRPr="00C26EA9">
        <w:rPr>
          <w:i/>
          <w:iCs/>
        </w:rPr>
        <w:t xml:space="preserve">Note. </w:t>
      </w:r>
      <w:r w:rsidRPr="00C26EA9">
        <w:t>ANE, Avoidance of Negative Elicitation; SPE, Seeking of Positive Elicitation; APS, Active Problem Solving; CDST, Cognitive Distraction; RU, Rumination; RE, Reappraisal; PT, Perspective Taking; ESS, Expressive Suppression; ENS, Experiential Suppression.</w:t>
      </w:r>
    </w:p>
    <w:p w14:paraId="02D9215B" w14:textId="77777777" w:rsidR="00B8149D" w:rsidRPr="00C26EA9" w:rsidRDefault="00B8149D" w:rsidP="00B8149D">
      <w:pPr>
        <w:rPr>
          <w:i/>
          <w:iCs/>
        </w:rPr>
      </w:pPr>
      <w:r w:rsidRPr="00C26EA9">
        <w:t>*</w:t>
      </w:r>
      <w:r w:rsidRPr="00C26EA9">
        <w:rPr>
          <w:i/>
          <w:iCs/>
        </w:rPr>
        <w:t xml:space="preserve">p </w:t>
      </w:r>
      <w:r w:rsidRPr="00C26EA9">
        <w:t>&lt; .05,</w:t>
      </w:r>
      <w:r w:rsidRPr="00C26EA9">
        <w:rPr>
          <w:i/>
          <w:iCs/>
        </w:rPr>
        <w:t xml:space="preserve"> **p </w:t>
      </w:r>
      <w:r w:rsidRPr="00C26EA9">
        <w:t>&lt; .01,</w:t>
      </w:r>
      <w:r w:rsidRPr="00C26EA9">
        <w:rPr>
          <w:i/>
          <w:iCs/>
        </w:rPr>
        <w:t xml:space="preserve"> ***p </w:t>
      </w:r>
      <w:r w:rsidRPr="00C26EA9">
        <w:t>&lt; .001</w:t>
      </w:r>
    </w:p>
    <w:p w14:paraId="5EE157CE" w14:textId="77777777" w:rsidR="00B8149D" w:rsidRPr="00C26EA9" w:rsidRDefault="00B8149D" w:rsidP="00B8149D">
      <w:pPr>
        <w:spacing w:line="480" w:lineRule="auto"/>
      </w:pPr>
    </w:p>
    <w:p w14:paraId="05F25913" w14:textId="77777777" w:rsidR="00B8149D" w:rsidRPr="00C26EA9" w:rsidRDefault="00B8149D" w:rsidP="00B8149D">
      <w:pPr>
        <w:spacing w:line="480" w:lineRule="auto"/>
      </w:pPr>
    </w:p>
    <w:p w14:paraId="3D4FF336" w14:textId="77777777" w:rsidR="00B8149D" w:rsidRPr="00C26EA9" w:rsidRDefault="00B8149D" w:rsidP="00B8149D">
      <w:pPr>
        <w:spacing w:line="480" w:lineRule="auto"/>
      </w:pPr>
    </w:p>
    <w:p w14:paraId="3F323922" w14:textId="77777777" w:rsidR="00B8149D" w:rsidRPr="00C26EA9" w:rsidRDefault="00B8149D" w:rsidP="00B8149D">
      <w:pPr>
        <w:spacing w:line="480" w:lineRule="auto"/>
      </w:pPr>
    </w:p>
    <w:p w14:paraId="04C69104" w14:textId="77777777" w:rsidR="00B8149D" w:rsidRPr="00C26EA9" w:rsidRDefault="00B8149D" w:rsidP="00B8149D">
      <w:pPr>
        <w:spacing w:line="480" w:lineRule="auto"/>
      </w:pPr>
    </w:p>
    <w:p w14:paraId="50B5FAC1" w14:textId="77777777" w:rsidR="00B8149D" w:rsidRPr="00C26EA9" w:rsidRDefault="00B8149D" w:rsidP="00B8149D">
      <w:pPr>
        <w:spacing w:line="480" w:lineRule="auto"/>
      </w:pPr>
    </w:p>
    <w:p w14:paraId="70618FB5" w14:textId="77777777" w:rsidR="00B8149D" w:rsidRPr="00C26EA9" w:rsidRDefault="00B8149D" w:rsidP="00B8149D">
      <w:pPr>
        <w:spacing w:line="480" w:lineRule="auto"/>
      </w:pPr>
    </w:p>
    <w:p w14:paraId="69D30B89" w14:textId="77777777" w:rsidR="00B8149D" w:rsidRPr="00C26EA9" w:rsidRDefault="00B8149D" w:rsidP="00B8149D">
      <w:pPr>
        <w:spacing w:line="480" w:lineRule="auto"/>
      </w:pPr>
    </w:p>
    <w:p w14:paraId="606E7F7A" w14:textId="77777777" w:rsidR="00B8149D" w:rsidRPr="00C26EA9" w:rsidRDefault="00B8149D" w:rsidP="00B8149D">
      <w:pPr>
        <w:spacing w:line="480" w:lineRule="auto"/>
      </w:pPr>
    </w:p>
    <w:p w14:paraId="0A1D5D11" w14:textId="77777777" w:rsidR="00B8149D" w:rsidRPr="00C26EA9" w:rsidRDefault="00B8149D" w:rsidP="00B8149D">
      <w:pPr>
        <w:spacing w:line="480" w:lineRule="auto"/>
      </w:pPr>
    </w:p>
    <w:p w14:paraId="2387FE50" w14:textId="77777777" w:rsidR="00B8149D" w:rsidRPr="00C26EA9" w:rsidRDefault="00B8149D" w:rsidP="00B8149D">
      <w:pPr>
        <w:spacing w:line="480" w:lineRule="auto"/>
      </w:pPr>
    </w:p>
    <w:p w14:paraId="33341230" w14:textId="77777777" w:rsidR="00B8149D" w:rsidRPr="00C26EA9" w:rsidRDefault="00B8149D" w:rsidP="00B8149D">
      <w:pPr>
        <w:spacing w:line="480" w:lineRule="auto"/>
      </w:pPr>
    </w:p>
    <w:p w14:paraId="6FAA8E15" w14:textId="77777777" w:rsidR="00B8149D" w:rsidRPr="00C26EA9" w:rsidRDefault="00B8149D" w:rsidP="00B8149D">
      <w:pPr>
        <w:spacing w:line="480" w:lineRule="auto"/>
      </w:pPr>
    </w:p>
    <w:p w14:paraId="7D19A2E0" w14:textId="77777777" w:rsidR="00B8149D" w:rsidRPr="00C26EA9" w:rsidRDefault="00B8149D" w:rsidP="00B8149D">
      <w:pPr>
        <w:spacing w:line="480" w:lineRule="auto"/>
      </w:pPr>
    </w:p>
    <w:p w14:paraId="5B8A771D" w14:textId="77777777" w:rsidR="00B8149D" w:rsidRPr="00C26EA9" w:rsidRDefault="00B8149D" w:rsidP="00B8149D">
      <w:pPr>
        <w:spacing w:line="480" w:lineRule="auto"/>
      </w:pPr>
    </w:p>
    <w:p w14:paraId="6A088A98" w14:textId="77777777" w:rsidR="00B8149D" w:rsidRPr="00C26EA9" w:rsidRDefault="00B8149D" w:rsidP="00B8149D">
      <w:pPr>
        <w:spacing w:line="480" w:lineRule="auto"/>
      </w:pPr>
    </w:p>
    <w:p w14:paraId="64B9DB1C" w14:textId="77777777" w:rsidR="00B8149D" w:rsidRPr="00C26EA9" w:rsidRDefault="00B8149D" w:rsidP="00B8149D">
      <w:pPr>
        <w:spacing w:line="480" w:lineRule="auto"/>
        <w:rPr>
          <w:i/>
          <w:iCs/>
        </w:rPr>
      </w:pPr>
      <w:bookmarkStart w:id="49" w:name="Table13"/>
      <w:r w:rsidRPr="00C26EA9">
        <w:rPr>
          <w:noProof/>
        </w:rPr>
        <w:lastRenderedPageBreak/>
        <w:drawing>
          <wp:anchor distT="0" distB="0" distL="114300" distR="114300" simplePos="0" relativeHeight="251675648" behindDoc="0" locked="0" layoutInCell="1" allowOverlap="1" wp14:anchorId="021A4746" wp14:editId="7303BE62">
            <wp:simplePos x="0" y="0"/>
            <wp:positionH relativeFrom="column">
              <wp:posOffset>-79375</wp:posOffset>
            </wp:positionH>
            <wp:positionV relativeFrom="paragraph">
              <wp:posOffset>204470</wp:posOffset>
            </wp:positionV>
            <wp:extent cx="5880100" cy="1676400"/>
            <wp:effectExtent l="0" t="0" r="0" b="0"/>
            <wp:wrapSquare wrapText="bothSides"/>
            <wp:docPr id="280180602" name="Picture 15"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180602" name="Picture 15" descr="A table with numbers and symbols&#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5880100" cy="1676400"/>
                    </a:xfrm>
                    <a:prstGeom prst="rect">
                      <a:avLst/>
                    </a:prstGeom>
                  </pic:spPr>
                </pic:pic>
              </a:graphicData>
            </a:graphic>
            <wp14:sizeRelH relativeFrom="page">
              <wp14:pctWidth>0</wp14:pctWidth>
            </wp14:sizeRelH>
            <wp14:sizeRelV relativeFrom="page">
              <wp14:pctHeight>0</wp14:pctHeight>
            </wp14:sizeRelV>
          </wp:anchor>
        </w:drawing>
      </w:r>
      <w:r w:rsidRPr="00C26EA9">
        <w:t xml:space="preserve">Table 13. </w:t>
      </w:r>
      <w:bookmarkEnd w:id="49"/>
      <w:r w:rsidRPr="00C26EA9">
        <w:t>Correlations among latent factors on the ERPS-C and the RPQ</w:t>
      </w:r>
    </w:p>
    <w:p w14:paraId="49179E9B" w14:textId="77777777" w:rsidR="00B8149D" w:rsidRPr="00C26EA9" w:rsidRDefault="00B8149D" w:rsidP="00B8149D">
      <w:r w:rsidRPr="00C26EA9">
        <w:rPr>
          <w:i/>
          <w:iCs/>
        </w:rPr>
        <w:t xml:space="preserve">Note. </w:t>
      </w:r>
      <w:r w:rsidRPr="00C26EA9">
        <w:t>ANE, Avoidance of Negative Elicitation; SPE, Seeking of Positive Elicitation; APS, Active Problem Solving; CDST, Cognitive Distraction; RU, Rumination; RE, Reappraisal; PT, Perspective Taking; ESS, Expressive Suppression; ENS, Experiential Suppression; AGGR, Reactive Aggression (RPQ).</w:t>
      </w:r>
    </w:p>
    <w:p w14:paraId="2A2C8D8E" w14:textId="77777777" w:rsidR="00B8149D" w:rsidRPr="00C26EA9" w:rsidRDefault="00B8149D" w:rsidP="00B8149D">
      <w:pPr>
        <w:rPr>
          <w:i/>
          <w:iCs/>
        </w:rPr>
      </w:pPr>
      <w:r w:rsidRPr="00C26EA9">
        <w:t>*</w:t>
      </w:r>
      <w:r w:rsidRPr="00C26EA9">
        <w:rPr>
          <w:i/>
          <w:iCs/>
        </w:rPr>
        <w:t xml:space="preserve">p </w:t>
      </w:r>
      <w:r w:rsidRPr="00C26EA9">
        <w:t>&lt; .05,</w:t>
      </w:r>
      <w:r w:rsidRPr="00C26EA9">
        <w:rPr>
          <w:i/>
          <w:iCs/>
        </w:rPr>
        <w:t xml:space="preserve"> **p </w:t>
      </w:r>
      <w:r w:rsidRPr="00C26EA9">
        <w:t>&lt; .01,</w:t>
      </w:r>
      <w:r w:rsidRPr="00C26EA9">
        <w:rPr>
          <w:i/>
          <w:iCs/>
        </w:rPr>
        <w:t xml:space="preserve"> ***p </w:t>
      </w:r>
      <w:r w:rsidRPr="00C26EA9">
        <w:t>&lt; .001</w:t>
      </w:r>
    </w:p>
    <w:p w14:paraId="0A3F53FC" w14:textId="77777777" w:rsidR="00B8149D" w:rsidRPr="00C26EA9" w:rsidRDefault="00B8149D" w:rsidP="00B8149D">
      <w:pPr>
        <w:spacing w:line="480" w:lineRule="auto"/>
      </w:pPr>
    </w:p>
    <w:p w14:paraId="3A85A464" w14:textId="77777777" w:rsidR="00B8149D" w:rsidRPr="00C26EA9" w:rsidRDefault="00B8149D" w:rsidP="00B8149D">
      <w:pPr>
        <w:spacing w:line="480" w:lineRule="auto"/>
      </w:pPr>
    </w:p>
    <w:p w14:paraId="340072DC" w14:textId="77777777" w:rsidR="00B8149D" w:rsidRPr="00C26EA9" w:rsidRDefault="00B8149D" w:rsidP="00B8149D">
      <w:pPr>
        <w:spacing w:line="480" w:lineRule="auto"/>
      </w:pPr>
    </w:p>
    <w:p w14:paraId="1043364B" w14:textId="77777777" w:rsidR="00B8149D" w:rsidRPr="00C26EA9" w:rsidRDefault="00B8149D" w:rsidP="00B8149D">
      <w:pPr>
        <w:spacing w:line="480" w:lineRule="auto"/>
      </w:pPr>
    </w:p>
    <w:p w14:paraId="7D86A2F3" w14:textId="77777777" w:rsidR="00B8149D" w:rsidRPr="00C26EA9" w:rsidRDefault="00B8149D" w:rsidP="00B8149D">
      <w:pPr>
        <w:spacing w:line="480" w:lineRule="auto"/>
      </w:pPr>
    </w:p>
    <w:p w14:paraId="31263DF6" w14:textId="77777777" w:rsidR="00B8149D" w:rsidRPr="00C26EA9" w:rsidRDefault="00B8149D" w:rsidP="00B8149D">
      <w:pPr>
        <w:spacing w:line="480" w:lineRule="auto"/>
      </w:pPr>
    </w:p>
    <w:p w14:paraId="2323DF9C" w14:textId="77777777" w:rsidR="00B8149D" w:rsidRPr="00C26EA9" w:rsidRDefault="00B8149D" w:rsidP="00B8149D">
      <w:pPr>
        <w:spacing w:line="480" w:lineRule="auto"/>
      </w:pPr>
    </w:p>
    <w:p w14:paraId="324623F6" w14:textId="77777777" w:rsidR="00B8149D" w:rsidRPr="00C26EA9" w:rsidRDefault="00B8149D" w:rsidP="00B8149D">
      <w:pPr>
        <w:spacing w:line="480" w:lineRule="auto"/>
      </w:pPr>
    </w:p>
    <w:p w14:paraId="47DE685D" w14:textId="77777777" w:rsidR="00B8149D" w:rsidRPr="00C26EA9" w:rsidRDefault="00B8149D" w:rsidP="00B8149D">
      <w:pPr>
        <w:spacing w:line="480" w:lineRule="auto"/>
      </w:pPr>
    </w:p>
    <w:p w14:paraId="3A568304" w14:textId="77777777" w:rsidR="00B8149D" w:rsidRPr="00C26EA9" w:rsidRDefault="00B8149D" w:rsidP="00B8149D">
      <w:pPr>
        <w:spacing w:line="480" w:lineRule="auto"/>
      </w:pPr>
    </w:p>
    <w:p w14:paraId="23ECF204" w14:textId="77777777" w:rsidR="00B8149D" w:rsidRPr="00C26EA9" w:rsidRDefault="00B8149D" w:rsidP="00B8149D">
      <w:pPr>
        <w:spacing w:line="480" w:lineRule="auto"/>
      </w:pPr>
    </w:p>
    <w:p w14:paraId="540D5AD2" w14:textId="77777777" w:rsidR="00B8149D" w:rsidRPr="00C26EA9" w:rsidRDefault="00B8149D" w:rsidP="00B8149D">
      <w:pPr>
        <w:spacing w:line="480" w:lineRule="auto"/>
      </w:pPr>
    </w:p>
    <w:p w14:paraId="1F61FC30" w14:textId="77777777" w:rsidR="00B8149D" w:rsidRPr="00C26EA9" w:rsidRDefault="00B8149D" w:rsidP="00B8149D">
      <w:pPr>
        <w:spacing w:line="480" w:lineRule="auto"/>
      </w:pPr>
    </w:p>
    <w:p w14:paraId="0D14855F" w14:textId="77777777" w:rsidR="00B8149D" w:rsidRPr="00C26EA9" w:rsidRDefault="00B8149D" w:rsidP="00B8149D">
      <w:pPr>
        <w:spacing w:line="480" w:lineRule="auto"/>
      </w:pPr>
    </w:p>
    <w:p w14:paraId="674D4F5F" w14:textId="77777777" w:rsidR="00B8149D" w:rsidRPr="00C26EA9" w:rsidRDefault="00B8149D" w:rsidP="00B8149D">
      <w:pPr>
        <w:spacing w:line="480" w:lineRule="auto"/>
      </w:pPr>
    </w:p>
    <w:p w14:paraId="1BEAE2C1" w14:textId="77777777" w:rsidR="00B8149D" w:rsidRPr="00C26EA9" w:rsidRDefault="00B8149D" w:rsidP="00B8149D">
      <w:pPr>
        <w:rPr>
          <w:i/>
          <w:iCs/>
        </w:rPr>
      </w:pPr>
      <w:bookmarkStart w:id="50" w:name="Table14"/>
      <w:r w:rsidRPr="00C26EA9">
        <w:rPr>
          <w:noProof/>
        </w:rPr>
        <w:lastRenderedPageBreak/>
        <w:drawing>
          <wp:anchor distT="0" distB="0" distL="114300" distR="114300" simplePos="0" relativeHeight="251676672" behindDoc="0" locked="0" layoutInCell="1" allowOverlap="1" wp14:anchorId="6747C1CB" wp14:editId="06D04074">
            <wp:simplePos x="0" y="0"/>
            <wp:positionH relativeFrom="column">
              <wp:posOffset>29210</wp:posOffset>
            </wp:positionH>
            <wp:positionV relativeFrom="paragraph">
              <wp:posOffset>412750</wp:posOffset>
            </wp:positionV>
            <wp:extent cx="5927725" cy="476885"/>
            <wp:effectExtent l="0" t="0" r="3175" b="5715"/>
            <wp:wrapSquare wrapText="bothSides"/>
            <wp:docPr id="72154217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542178" name="Picture 721542178"/>
                    <pic:cNvPicPr/>
                  </pic:nvPicPr>
                  <pic:blipFill>
                    <a:blip r:embed="rId61">
                      <a:extLst>
                        <a:ext uri="{28A0092B-C50C-407E-A947-70E740481C1C}">
                          <a14:useLocalDpi xmlns:a14="http://schemas.microsoft.com/office/drawing/2010/main" val="0"/>
                        </a:ext>
                      </a:extLst>
                    </a:blip>
                    <a:stretch>
                      <a:fillRect/>
                    </a:stretch>
                  </pic:blipFill>
                  <pic:spPr>
                    <a:xfrm>
                      <a:off x="0" y="0"/>
                      <a:ext cx="5927725" cy="476885"/>
                    </a:xfrm>
                    <a:prstGeom prst="rect">
                      <a:avLst/>
                    </a:prstGeom>
                  </pic:spPr>
                </pic:pic>
              </a:graphicData>
            </a:graphic>
            <wp14:sizeRelH relativeFrom="page">
              <wp14:pctWidth>0</wp14:pctWidth>
            </wp14:sizeRelH>
            <wp14:sizeRelV relativeFrom="page">
              <wp14:pctHeight>0</wp14:pctHeight>
            </wp14:sizeRelV>
          </wp:anchor>
        </w:drawing>
      </w:r>
      <w:r w:rsidRPr="00C26EA9">
        <w:t>Table 14</w:t>
      </w:r>
      <w:bookmarkEnd w:id="50"/>
      <w:r w:rsidRPr="00C26EA9">
        <w:t>. Regression examining the ERPS-C latent factors and child-reported reactive aggression</w:t>
      </w:r>
    </w:p>
    <w:p w14:paraId="1D09C787" w14:textId="77777777" w:rsidR="00B8149D" w:rsidRPr="00C26EA9" w:rsidRDefault="00B8149D" w:rsidP="00B8149D">
      <w:r w:rsidRPr="00C26EA9">
        <w:rPr>
          <w:i/>
          <w:iCs/>
        </w:rPr>
        <w:t xml:space="preserve">Note. </w:t>
      </w:r>
      <w:r w:rsidRPr="00C26EA9">
        <w:t>ANE, Avoidance of Negative Elicitation; SPE, Seeking of Positive Elicitation; APS, Active Problem Solving; CDST, Cognitive Distraction; RU, Rumination; RE, Reappraisal; PT, Perspective Taking; ESS, Expressive Suppression; ENS, Experiential Suppression.</w:t>
      </w:r>
    </w:p>
    <w:p w14:paraId="1B384F7A" w14:textId="77777777" w:rsidR="00B8149D" w:rsidRPr="00C26EA9" w:rsidRDefault="00B8149D" w:rsidP="00B8149D">
      <w:pPr>
        <w:rPr>
          <w:i/>
          <w:iCs/>
        </w:rPr>
      </w:pPr>
      <w:r w:rsidRPr="00C26EA9">
        <w:t>*</w:t>
      </w:r>
      <w:r w:rsidRPr="00C26EA9">
        <w:rPr>
          <w:i/>
          <w:iCs/>
        </w:rPr>
        <w:t xml:space="preserve">p </w:t>
      </w:r>
      <w:r w:rsidRPr="00C26EA9">
        <w:t>&lt; .05,</w:t>
      </w:r>
      <w:r w:rsidRPr="00C26EA9">
        <w:rPr>
          <w:i/>
          <w:iCs/>
        </w:rPr>
        <w:t xml:space="preserve"> **p </w:t>
      </w:r>
      <w:r w:rsidRPr="00C26EA9">
        <w:t>&lt; .01,</w:t>
      </w:r>
      <w:r w:rsidRPr="00C26EA9">
        <w:rPr>
          <w:i/>
          <w:iCs/>
        </w:rPr>
        <w:t xml:space="preserve"> ***p </w:t>
      </w:r>
      <w:r w:rsidRPr="00C26EA9">
        <w:t>&lt; .001</w:t>
      </w:r>
    </w:p>
    <w:p w14:paraId="5A4DAF18" w14:textId="77777777" w:rsidR="00B8149D" w:rsidRPr="00C26EA9" w:rsidRDefault="00B8149D" w:rsidP="00B8149D">
      <w:pPr>
        <w:spacing w:line="480" w:lineRule="auto"/>
        <w:rPr>
          <w:i/>
          <w:iCs/>
        </w:rPr>
      </w:pPr>
    </w:p>
    <w:p w14:paraId="71431943" w14:textId="77777777" w:rsidR="00B8149D" w:rsidRPr="00C26EA9" w:rsidRDefault="00B8149D" w:rsidP="00B8149D">
      <w:pPr>
        <w:spacing w:line="480" w:lineRule="auto"/>
        <w:rPr>
          <w:i/>
          <w:iCs/>
        </w:rPr>
      </w:pPr>
    </w:p>
    <w:p w14:paraId="362D0E9C" w14:textId="77777777" w:rsidR="00B8149D" w:rsidRPr="00C26EA9" w:rsidRDefault="00B8149D" w:rsidP="00B8149D">
      <w:pPr>
        <w:spacing w:line="480" w:lineRule="auto"/>
        <w:rPr>
          <w:i/>
          <w:iCs/>
        </w:rPr>
      </w:pPr>
    </w:p>
    <w:p w14:paraId="79964678" w14:textId="77777777" w:rsidR="00B8149D" w:rsidRPr="00C26EA9" w:rsidRDefault="00B8149D" w:rsidP="00B8149D">
      <w:pPr>
        <w:spacing w:line="480" w:lineRule="auto"/>
        <w:rPr>
          <w:i/>
          <w:iCs/>
        </w:rPr>
      </w:pPr>
    </w:p>
    <w:p w14:paraId="151A5498" w14:textId="77777777" w:rsidR="00B8149D" w:rsidRPr="00C26EA9" w:rsidRDefault="00B8149D" w:rsidP="00B8149D">
      <w:pPr>
        <w:spacing w:line="480" w:lineRule="auto"/>
        <w:rPr>
          <w:i/>
          <w:iCs/>
        </w:rPr>
      </w:pPr>
    </w:p>
    <w:p w14:paraId="2E2C0D62" w14:textId="77777777" w:rsidR="00B8149D" w:rsidRPr="00C26EA9" w:rsidRDefault="00B8149D" w:rsidP="00B8149D">
      <w:pPr>
        <w:spacing w:line="480" w:lineRule="auto"/>
        <w:rPr>
          <w:i/>
          <w:iCs/>
        </w:rPr>
      </w:pPr>
    </w:p>
    <w:p w14:paraId="6B0A2AFC" w14:textId="77777777" w:rsidR="00B8149D" w:rsidRPr="00C26EA9" w:rsidRDefault="00B8149D" w:rsidP="00B8149D">
      <w:pPr>
        <w:spacing w:line="480" w:lineRule="auto"/>
        <w:rPr>
          <w:i/>
          <w:iCs/>
        </w:rPr>
      </w:pPr>
    </w:p>
    <w:p w14:paraId="00200335" w14:textId="77777777" w:rsidR="00B8149D" w:rsidRPr="00C26EA9" w:rsidRDefault="00B8149D" w:rsidP="00B8149D">
      <w:pPr>
        <w:spacing w:line="480" w:lineRule="auto"/>
        <w:rPr>
          <w:i/>
          <w:iCs/>
        </w:rPr>
      </w:pPr>
    </w:p>
    <w:p w14:paraId="6727ACE4" w14:textId="77777777" w:rsidR="00B8149D" w:rsidRPr="00C26EA9" w:rsidRDefault="00B8149D" w:rsidP="00B8149D">
      <w:pPr>
        <w:spacing w:line="480" w:lineRule="auto"/>
        <w:rPr>
          <w:i/>
          <w:iCs/>
        </w:rPr>
      </w:pPr>
    </w:p>
    <w:p w14:paraId="7820A036" w14:textId="77777777" w:rsidR="00B8149D" w:rsidRPr="00C26EA9" w:rsidRDefault="00B8149D" w:rsidP="00B8149D">
      <w:pPr>
        <w:spacing w:line="480" w:lineRule="auto"/>
        <w:rPr>
          <w:i/>
          <w:iCs/>
        </w:rPr>
      </w:pPr>
    </w:p>
    <w:p w14:paraId="16AF29BC" w14:textId="77777777" w:rsidR="00B8149D" w:rsidRPr="00C26EA9" w:rsidRDefault="00B8149D" w:rsidP="00B8149D">
      <w:pPr>
        <w:spacing w:line="480" w:lineRule="auto"/>
        <w:rPr>
          <w:i/>
          <w:iCs/>
        </w:rPr>
      </w:pPr>
    </w:p>
    <w:p w14:paraId="58E0DD59" w14:textId="77777777" w:rsidR="00B8149D" w:rsidRPr="00C26EA9" w:rsidRDefault="00B8149D" w:rsidP="00B8149D">
      <w:pPr>
        <w:spacing w:line="480" w:lineRule="auto"/>
        <w:rPr>
          <w:i/>
          <w:iCs/>
        </w:rPr>
      </w:pPr>
    </w:p>
    <w:p w14:paraId="4598872F" w14:textId="77777777" w:rsidR="00B8149D" w:rsidRPr="00C26EA9" w:rsidRDefault="00B8149D" w:rsidP="00B8149D">
      <w:pPr>
        <w:spacing w:line="480" w:lineRule="auto"/>
        <w:rPr>
          <w:i/>
          <w:iCs/>
        </w:rPr>
      </w:pPr>
    </w:p>
    <w:p w14:paraId="0786E67A" w14:textId="77777777" w:rsidR="00B8149D" w:rsidRPr="00C26EA9" w:rsidRDefault="00B8149D" w:rsidP="00B8149D">
      <w:pPr>
        <w:spacing w:line="480" w:lineRule="auto"/>
        <w:rPr>
          <w:i/>
          <w:iCs/>
        </w:rPr>
      </w:pPr>
    </w:p>
    <w:p w14:paraId="5D4485F9" w14:textId="77777777" w:rsidR="00B8149D" w:rsidRPr="00C26EA9" w:rsidRDefault="00B8149D" w:rsidP="00B8149D">
      <w:pPr>
        <w:spacing w:line="480" w:lineRule="auto"/>
        <w:rPr>
          <w:i/>
          <w:iCs/>
        </w:rPr>
      </w:pPr>
    </w:p>
    <w:p w14:paraId="28D48F61" w14:textId="77777777" w:rsidR="00B8149D" w:rsidRPr="00C26EA9" w:rsidRDefault="00B8149D" w:rsidP="00B8149D">
      <w:pPr>
        <w:spacing w:line="480" w:lineRule="auto"/>
        <w:rPr>
          <w:i/>
          <w:iCs/>
        </w:rPr>
      </w:pPr>
    </w:p>
    <w:p w14:paraId="7D8D419E" w14:textId="77777777" w:rsidR="00B8149D" w:rsidRPr="00C26EA9" w:rsidRDefault="00B8149D" w:rsidP="00B8149D">
      <w:pPr>
        <w:spacing w:line="480" w:lineRule="auto"/>
        <w:rPr>
          <w:i/>
          <w:iCs/>
        </w:rPr>
      </w:pPr>
    </w:p>
    <w:p w14:paraId="2F1B523F" w14:textId="77777777" w:rsidR="00B8149D" w:rsidRPr="00C26EA9" w:rsidRDefault="00B8149D" w:rsidP="00B8149D">
      <w:pPr>
        <w:spacing w:line="480" w:lineRule="auto"/>
        <w:rPr>
          <w:i/>
          <w:iCs/>
        </w:rPr>
      </w:pPr>
    </w:p>
    <w:p w14:paraId="462EFA80" w14:textId="77777777" w:rsidR="00B8149D" w:rsidRPr="00C26EA9" w:rsidRDefault="00B8149D" w:rsidP="00B8149D">
      <w:pPr>
        <w:spacing w:line="480" w:lineRule="auto"/>
        <w:rPr>
          <w:i/>
          <w:iCs/>
        </w:rPr>
      </w:pPr>
    </w:p>
    <w:p w14:paraId="134CE282" w14:textId="77777777" w:rsidR="00B8149D" w:rsidRPr="00C26EA9" w:rsidRDefault="00B8149D" w:rsidP="00B8149D">
      <w:pPr>
        <w:spacing w:line="480" w:lineRule="auto"/>
      </w:pPr>
      <w:bookmarkStart w:id="51" w:name="Table15"/>
      <w:r w:rsidRPr="00C26EA9">
        <w:rPr>
          <w:i/>
          <w:iCs/>
          <w:noProof/>
        </w:rPr>
        <w:lastRenderedPageBreak/>
        <w:drawing>
          <wp:anchor distT="0" distB="0" distL="114300" distR="114300" simplePos="0" relativeHeight="251680768" behindDoc="0" locked="0" layoutInCell="1" allowOverlap="1" wp14:anchorId="790C0235" wp14:editId="64E33251">
            <wp:simplePos x="0" y="0"/>
            <wp:positionH relativeFrom="column">
              <wp:posOffset>0</wp:posOffset>
            </wp:positionH>
            <wp:positionV relativeFrom="paragraph">
              <wp:posOffset>206375</wp:posOffset>
            </wp:positionV>
            <wp:extent cx="5854700" cy="2115185"/>
            <wp:effectExtent l="0" t="0" r="0" b="5715"/>
            <wp:wrapSquare wrapText="bothSides"/>
            <wp:docPr id="1809749762" name="Picture 2" descr="A table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749762" name="Picture 2" descr="A table with numbers and lines&#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5854700" cy="2115185"/>
                    </a:xfrm>
                    <a:prstGeom prst="rect">
                      <a:avLst/>
                    </a:prstGeom>
                  </pic:spPr>
                </pic:pic>
              </a:graphicData>
            </a:graphic>
            <wp14:sizeRelH relativeFrom="page">
              <wp14:pctWidth>0</wp14:pctWidth>
            </wp14:sizeRelH>
            <wp14:sizeRelV relativeFrom="page">
              <wp14:pctHeight>0</wp14:pctHeight>
            </wp14:sizeRelV>
          </wp:anchor>
        </w:drawing>
      </w:r>
      <w:r w:rsidRPr="00C26EA9">
        <w:t>Table 15</w:t>
      </w:r>
      <w:bookmarkEnd w:id="51"/>
      <w:r w:rsidRPr="00C26EA9">
        <w:t>. Correlations among latent factors on the ERPS-C and the PANAS-C</w:t>
      </w:r>
    </w:p>
    <w:p w14:paraId="079A5F2F" w14:textId="77777777" w:rsidR="00B8149D" w:rsidRPr="00C26EA9" w:rsidRDefault="00B8149D" w:rsidP="00B8149D">
      <w:r w:rsidRPr="00C26EA9">
        <w:rPr>
          <w:i/>
          <w:iCs/>
        </w:rPr>
        <w:t xml:space="preserve">Note. </w:t>
      </w:r>
      <w:r w:rsidRPr="00C26EA9">
        <w:t>ANE, Avoidance of Negative Elicitation; SPE, Seeking of Positive Elicitation; APS, Active Problem Solving; CDST, Cognitive Distraction; RU, Rumination; RE, Reappraisal; PT, Perspective Taking; ESS, Expressive Suppression; ENS, Experiential Suppression; AGGR, Reactive Aggression (RPQ).</w:t>
      </w:r>
    </w:p>
    <w:p w14:paraId="48424C44" w14:textId="77777777" w:rsidR="00B8149D" w:rsidRPr="00C26EA9" w:rsidRDefault="00B8149D" w:rsidP="00B8149D">
      <w:pPr>
        <w:rPr>
          <w:i/>
          <w:iCs/>
        </w:rPr>
      </w:pPr>
      <w:r w:rsidRPr="00C26EA9">
        <w:t>*</w:t>
      </w:r>
      <w:r w:rsidRPr="00C26EA9">
        <w:rPr>
          <w:i/>
          <w:iCs/>
        </w:rPr>
        <w:t xml:space="preserve">p </w:t>
      </w:r>
      <w:r w:rsidRPr="00C26EA9">
        <w:t>&lt; .05,</w:t>
      </w:r>
      <w:r w:rsidRPr="00C26EA9">
        <w:rPr>
          <w:i/>
          <w:iCs/>
        </w:rPr>
        <w:t xml:space="preserve"> **p </w:t>
      </w:r>
      <w:r w:rsidRPr="00C26EA9">
        <w:t>&lt; .01,</w:t>
      </w:r>
      <w:r w:rsidRPr="00C26EA9">
        <w:rPr>
          <w:i/>
          <w:iCs/>
        </w:rPr>
        <w:t xml:space="preserve"> ***p </w:t>
      </w:r>
      <w:r w:rsidRPr="00C26EA9">
        <w:t>&lt; .001</w:t>
      </w:r>
    </w:p>
    <w:p w14:paraId="32749D67" w14:textId="77777777" w:rsidR="00B8149D" w:rsidRPr="00C26EA9" w:rsidRDefault="00B8149D" w:rsidP="00B8149D">
      <w:pPr>
        <w:spacing w:line="480" w:lineRule="auto"/>
        <w:rPr>
          <w:i/>
          <w:iCs/>
        </w:rPr>
      </w:pPr>
    </w:p>
    <w:p w14:paraId="3EC743F2" w14:textId="77777777" w:rsidR="00B8149D" w:rsidRPr="00C26EA9" w:rsidRDefault="00B8149D" w:rsidP="00B8149D">
      <w:pPr>
        <w:spacing w:line="480" w:lineRule="auto"/>
        <w:rPr>
          <w:i/>
          <w:iCs/>
        </w:rPr>
      </w:pPr>
    </w:p>
    <w:p w14:paraId="7D867859" w14:textId="77777777" w:rsidR="00B8149D" w:rsidRPr="00C26EA9" w:rsidRDefault="00B8149D" w:rsidP="00B8149D">
      <w:pPr>
        <w:spacing w:line="480" w:lineRule="auto"/>
        <w:rPr>
          <w:i/>
          <w:iCs/>
        </w:rPr>
      </w:pPr>
    </w:p>
    <w:p w14:paraId="2AC3DB94" w14:textId="77777777" w:rsidR="00B8149D" w:rsidRPr="00C26EA9" w:rsidRDefault="00B8149D" w:rsidP="00B8149D">
      <w:pPr>
        <w:spacing w:line="480" w:lineRule="auto"/>
        <w:rPr>
          <w:i/>
          <w:iCs/>
        </w:rPr>
      </w:pPr>
    </w:p>
    <w:p w14:paraId="36CB9029" w14:textId="77777777" w:rsidR="00B8149D" w:rsidRPr="00C26EA9" w:rsidRDefault="00B8149D" w:rsidP="00B8149D">
      <w:pPr>
        <w:spacing w:line="480" w:lineRule="auto"/>
        <w:rPr>
          <w:i/>
          <w:iCs/>
        </w:rPr>
      </w:pPr>
    </w:p>
    <w:p w14:paraId="3A66551A" w14:textId="77777777" w:rsidR="00B8149D" w:rsidRPr="00C26EA9" w:rsidRDefault="00B8149D" w:rsidP="00B8149D">
      <w:pPr>
        <w:spacing w:line="480" w:lineRule="auto"/>
        <w:rPr>
          <w:i/>
          <w:iCs/>
        </w:rPr>
      </w:pPr>
    </w:p>
    <w:p w14:paraId="02DBA8FB" w14:textId="77777777" w:rsidR="00B8149D" w:rsidRPr="00C26EA9" w:rsidRDefault="00B8149D" w:rsidP="00B8149D">
      <w:pPr>
        <w:spacing w:line="480" w:lineRule="auto"/>
        <w:rPr>
          <w:i/>
          <w:iCs/>
        </w:rPr>
      </w:pPr>
    </w:p>
    <w:p w14:paraId="3FEE5331" w14:textId="77777777" w:rsidR="00B8149D" w:rsidRPr="00C26EA9" w:rsidRDefault="00B8149D" w:rsidP="00B8149D">
      <w:pPr>
        <w:spacing w:line="480" w:lineRule="auto"/>
        <w:rPr>
          <w:i/>
          <w:iCs/>
        </w:rPr>
      </w:pPr>
    </w:p>
    <w:p w14:paraId="34FA4683" w14:textId="77777777" w:rsidR="00B8149D" w:rsidRPr="00C26EA9" w:rsidRDefault="00B8149D" w:rsidP="00B8149D">
      <w:pPr>
        <w:spacing w:line="480" w:lineRule="auto"/>
        <w:rPr>
          <w:i/>
          <w:iCs/>
        </w:rPr>
      </w:pPr>
    </w:p>
    <w:p w14:paraId="006FD38E" w14:textId="77777777" w:rsidR="00B8149D" w:rsidRPr="00C26EA9" w:rsidRDefault="00B8149D" w:rsidP="00B8149D">
      <w:pPr>
        <w:spacing w:line="480" w:lineRule="auto"/>
        <w:rPr>
          <w:i/>
          <w:iCs/>
        </w:rPr>
      </w:pPr>
    </w:p>
    <w:p w14:paraId="5D139865" w14:textId="77777777" w:rsidR="00B8149D" w:rsidRPr="00C26EA9" w:rsidRDefault="00B8149D" w:rsidP="00B8149D">
      <w:pPr>
        <w:spacing w:line="480" w:lineRule="auto"/>
        <w:rPr>
          <w:i/>
          <w:iCs/>
        </w:rPr>
      </w:pPr>
    </w:p>
    <w:p w14:paraId="53CA422B" w14:textId="77777777" w:rsidR="00B8149D" w:rsidRPr="00C26EA9" w:rsidRDefault="00B8149D" w:rsidP="00B8149D">
      <w:pPr>
        <w:spacing w:line="480" w:lineRule="auto"/>
        <w:rPr>
          <w:i/>
          <w:iCs/>
        </w:rPr>
      </w:pPr>
    </w:p>
    <w:p w14:paraId="11594B02" w14:textId="77777777" w:rsidR="00B8149D" w:rsidRPr="00C26EA9" w:rsidRDefault="00B8149D" w:rsidP="00B8149D">
      <w:pPr>
        <w:spacing w:line="480" w:lineRule="auto"/>
        <w:rPr>
          <w:i/>
          <w:iCs/>
        </w:rPr>
      </w:pPr>
    </w:p>
    <w:p w14:paraId="299F47F8" w14:textId="77777777" w:rsidR="00B8149D" w:rsidRPr="00C26EA9" w:rsidRDefault="00B8149D" w:rsidP="00B8149D">
      <w:pPr>
        <w:spacing w:line="480" w:lineRule="auto"/>
        <w:rPr>
          <w:i/>
          <w:iCs/>
        </w:rPr>
      </w:pPr>
    </w:p>
    <w:p w14:paraId="1966BF58" w14:textId="247932AD" w:rsidR="00B8149D" w:rsidRPr="00C26EA9" w:rsidRDefault="00F40B7A" w:rsidP="00F40B7A">
      <w:bookmarkStart w:id="52" w:name="Table16"/>
      <w:r w:rsidRPr="00C26EA9">
        <w:rPr>
          <w:i/>
          <w:iCs/>
          <w:noProof/>
        </w:rPr>
        <w:lastRenderedPageBreak/>
        <w:drawing>
          <wp:anchor distT="0" distB="0" distL="114300" distR="114300" simplePos="0" relativeHeight="251681792" behindDoc="0" locked="0" layoutInCell="1" allowOverlap="1" wp14:anchorId="741F70F9" wp14:editId="583EBBED">
            <wp:simplePos x="0" y="0"/>
            <wp:positionH relativeFrom="column">
              <wp:posOffset>-328</wp:posOffset>
            </wp:positionH>
            <wp:positionV relativeFrom="paragraph">
              <wp:posOffset>412587</wp:posOffset>
            </wp:positionV>
            <wp:extent cx="5869305" cy="680720"/>
            <wp:effectExtent l="0" t="0" r="0" b="5080"/>
            <wp:wrapSquare wrapText="bothSides"/>
            <wp:docPr id="21337683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768360" name="Picture 2133768360"/>
                    <pic:cNvPicPr/>
                  </pic:nvPicPr>
                  <pic:blipFill>
                    <a:blip r:embed="rId63">
                      <a:extLst>
                        <a:ext uri="{28A0092B-C50C-407E-A947-70E740481C1C}">
                          <a14:useLocalDpi xmlns:a14="http://schemas.microsoft.com/office/drawing/2010/main" val="0"/>
                        </a:ext>
                      </a:extLst>
                    </a:blip>
                    <a:stretch>
                      <a:fillRect/>
                    </a:stretch>
                  </pic:blipFill>
                  <pic:spPr>
                    <a:xfrm>
                      <a:off x="0" y="0"/>
                      <a:ext cx="5869305" cy="680720"/>
                    </a:xfrm>
                    <a:prstGeom prst="rect">
                      <a:avLst/>
                    </a:prstGeom>
                  </pic:spPr>
                </pic:pic>
              </a:graphicData>
            </a:graphic>
            <wp14:sizeRelH relativeFrom="page">
              <wp14:pctWidth>0</wp14:pctWidth>
            </wp14:sizeRelH>
            <wp14:sizeRelV relativeFrom="page">
              <wp14:pctHeight>0</wp14:pctHeight>
            </wp14:sizeRelV>
          </wp:anchor>
        </w:drawing>
      </w:r>
      <w:r w:rsidR="00B8149D" w:rsidRPr="00C26EA9">
        <w:t>Table 16</w:t>
      </w:r>
      <w:bookmarkEnd w:id="52"/>
      <w:r w:rsidR="00B8149D" w:rsidRPr="00C26EA9">
        <w:t>. Regression examining the ERPS-C latent factors and child-reported positive and negative affect</w:t>
      </w:r>
    </w:p>
    <w:p w14:paraId="3E6713EB" w14:textId="77777777" w:rsidR="00F40B7A" w:rsidRPr="00C26EA9" w:rsidRDefault="00F40B7A" w:rsidP="00F40B7A">
      <w:r w:rsidRPr="00C26EA9">
        <w:rPr>
          <w:i/>
          <w:iCs/>
        </w:rPr>
        <w:t xml:space="preserve">Note. </w:t>
      </w:r>
      <w:r w:rsidRPr="00C26EA9">
        <w:t>ANE, Avoidance of Negative Elicitation; SPE, Seeking of Positive Elicitation; APS, Active Problem Solving; CDST, Cognitive Distraction; RU, Rumination; RE, Reappraisal; PT, Perspective Taking; ESS, Expressive Suppression; ENS, Experiential Suppression.</w:t>
      </w:r>
    </w:p>
    <w:p w14:paraId="1373F3CB" w14:textId="77777777" w:rsidR="00F40B7A" w:rsidRPr="00C26EA9" w:rsidRDefault="00F40B7A" w:rsidP="00F40B7A">
      <w:pPr>
        <w:rPr>
          <w:i/>
          <w:iCs/>
        </w:rPr>
      </w:pPr>
      <w:r w:rsidRPr="00C26EA9">
        <w:t>*</w:t>
      </w:r>
      <w:r w:rsidRPr="00C26EA9">
        <w:rPr>
          <w:i/>
          <w:iCs/>
        </w:rPr>
        <w:t xml:space="preserve">p </w:t>
      </w:r>
      <w:r w:rsidRPr="00C26EA9">
        <w:t>&lt; .05,</w:t>
      </w:r>
      <w:r w:rsidRPr="00C26EA9">
        <w:rPr>
          <w:i/>
          <w:iCs/>
        </w:rPr>
        <w:t xml:space="preserve"> **p </w:t>
      </w:r>
      <w:r w:rsidRPr="00C26EA9">
        <w:t>&lt; .01,</w:t>
      </w:r>
      <w:r w:rsidRPr="00C26EA9">
        <w:rPr>
          <w:i/>
          <w:iCs/>
        </w:rPr>
        <w:t xml:space="preserve"> ***p </w:t>
      </w:r>
      <w:r w:rsidRPr="00C26EA9">
        <w:t>&lt; .001</w:t>
      </w:r>
    </w:p>
    <w:p w14:paraId="15C74254" w14:textId="4F665935" w:rsidR="00B8149D" w:rsidRPr="00C26EA9" w:rsidRDefault="00B8149D" w:rsidP="00B8149D">
      <w:pPr>
        <w:spacing w:line="480" w:lineRule="auto"/>
        <w:rPr>
          <w:i/>
          <w:iCs/>
        </w:rPr>
      </w:pPr>
    </w:p>
    <w:p w14:paraId="18483C34" w14:textId="77777777" w:rsidR="00B8149D" w:rsidRPr="00C26EA9" w:rsidRDefault="00B8149D" w:rsidP="00B8149D">
      <w:pPr>
        <w:spacing w:line="480" w:lineRule="auto"/>
        <w:rPr>
          <w:i/>
          <w:iCs/>
        </w:rPr>
      </w:pPr>
    </w:p>
    <w:p w14:paraId="263A4666" w14:textId="77777777" w:rsidR="00B8149D" w:rsidRPr="00C26EA9" w:rsidRDefault="00B8149D" w:rsidP="00B8149D">
      <w:pPr>
        <w:spacing w:line="480" w:lineRule="auto"/>
        <w:rPr>
          <w:i/>
          <w:iCs/>
        </w:rPr>
      </w:pPr>
    </w:p>
    <w:p w14:paraId="24AB70AD" w14:textId="77777777" w:rsidR="00B8149D" w:rsidRPr="00C26EA9" w:rsidRDefault="00B8149D" w:rsidP="00B8149D">
      <w:pPr>
        <w:spacing w:line="480" w:lineRule="auto"/>
        <w:rPr>
          <w:i/>
          <w:iCs/>
        </w:rPr>
      </w:pPr>
    </w:p>
    <w:p w14:paraId="600E6A79" w14:textId="77777777" w:rsidR="00B8149D" w:rsidRPr="00C26EA9" w:rsidRDefault="00B8149D" w:rsidP="00B8149D">
      <w:pPr>
        <w:spacing w:line="480" w:lineRule="auto"/>
        <w:rPr>
          <w:i/>
          <w:iCs/>
        </w:rPr>
      </w:pPr>
    </w:p>
    <w:p w14:paraId="241784B1" w14:textId="77777777" w:rsidR="00B8149D" w:rsidRPr="00C26EA9" w:rsidRDefault="00B8149D" w:rsidP="00B8149D">
      <w:pPr>
        <w:spacing w:line="480" w:lineRule="auto"/>
        <w:rPr>
          <w:i/>
          <w:iCs/>
        </w:rPr>
      </w:pPr>
    </w:p>
    <w:p w14:paraId="354A40E2" w14:textId="77777777" w:rsidR="00B8149D" w:rsidRPr="00C26EA9" w:rsidRDefault="00B8149D" w:rsidP="00B8149D">
      <w:pPr>
        <w:spacing w:line="480" w:lineRule="auto"/>
        <w:rPr>
          <w:i/>
          <w:iCs/>
        </w:rPr>
      </w:pPr>
    </w:p>
    <w:p w14:paraId="7CA7FBFC" w14:textId="77777777" w:rsidR="00B8149D" w:rsidRPr="00C26EA9" w:rsidRDefault="00B8149D" w:rsidP="00B8149D">
      <w:pPr>
        <w:spacing w:line="480" w:lineRule="auto"/>
        <w:rPr>
          <w:i/>
          <w:iCs/>
        </w:rPr>
      </w:pPr>
    </w:p>
    <w:p w14:paraId="537AE33D" w14:textId="77777777" w:rsidR="00B8149D" w:rsidRPr="00C26EA9" w:rsidRDefault="00B8149D" w:rsidP="00B8149D">
      <w:pPr>
        <w:spacing w:line="480" w:lineRule="auto"/>
        <w:rPr>
          <w:i/>
          <w:iCs/>
        </w:rPr>
      </w:pPr>
    </w:p>
    <w:p w14:paraId="2C6C7C32" w14:textId="77777777" w:rsidR="00B8149D" w:rsidRPr="00C26EA9" w:rsidRDefault="00B8149D" w:rsidP="00B8149D">
      <w:pPr>
        <w:spacing w:line="480" w:lineRule="auto"/>
        <w:rPr>
          <w:i/>
          <w:iCs/>
        </w:rPr>
      </w:pPr>
    </w:p>
    <w:p w14:paraId="58E54641" w14:textId="77777777" w:rsidR="00B8149D" w:rsidRPr="00C26EA9" w:rsidRDefault="00B8149D" w:rsidP="00B8149D">
      <w:pPr>
        <w:spacing w:line="480" w:lineRule="auto"/>
        <w:rPr>
          <w:i/>
          <w:iCs/>
        </w:rPr>
      </w:pPr>
    </w:p>
    <w:p w14:paraId="6EC51F60" w14:textId="77777777" w:rsidR="00B8149D" w:rsidRPr="00C26EA9" w:rsidRDefault="00B8149D" w:rsidP="00B8149D">
      <w:pPr>
        <w:spacing w:line="480" w:lineRule="auto"/>
        <w:rPr>
          <w:i/>
          <w:iCs/>
        </w:rPr>
      </w:pPr>
    </w:p>
    <w:p w14:paraId="1B519811" w14:textId="77777777" w:rsidR="00B8149D" w:rsidRPr="00C26EA9" w:rsidRDefault="00B8149D" w:rsidP="00B8149D">
      <w:pPr>
        <w:spacing w:line="480" w:lineRule="auto"/>
        <w:rPr>
          <w:i/>
          <w:iCs/>
        </w:rPr>
      </w:pPr>
    </w:p>
    <w:p w14:paraId="24439720" w14:textId="77777777" w:rsidR="00B8149D" w:rsidRPr="00C26EA9" w:rsidRDefault="00B8149D" w:rsidP="00B8149D">
      <w:pPr>
        <w:spacing w:line="480" w:lineRule="auto"/>
        <w:rPr>
          <w:i/>
          <w:iCs/>
        </w:rPr>
      </w:pPr>
    </w:p>
    <w:p w14:paraId="50095D06" w14:textId="77777777" w:rsidR="00B8149D" w:rsidRPr="00C26EA9" w:rsidRDefault="00B8149D" w:rsidP="00B8149D">
      <w:pPr>
        <w:spacing w:line="480" w:lineRule="auto"/>
        <w:rPr>
          <w:i/>
          <w:iCs/>
        </w:rPr>
      </w:pPr>
    </w:p>
    <w:p w14:paraId="12428414" w14:textId="77777777" w:rsidR="00B8149D" w:rsidRPr="00C26EA9" w:rsidRDefault="00B8149D" w:rsidP="00B8149D">
      <w:pPr>
        <w:spacing w:line="480" w:lineRule="auto"/>
        <w:rPr>
          <w:i/>
          <w:iCs/>
        </w:rPr>
      </w:pPr>
    </w:p>
    <w:p w14:paraId="1CD19F07" w14:textId="51A4F658" w:rsidR="00B8149D" w:rsidRPr="00C26EA9" w:rsidRDefault="00B8149D" w:rsidP="00B8149D">
      <w:pPr>
        <w:spacing w:line="480" w:lineRule="auto"/>
        <w:rPr>
          <w:i/>
          <w:iCs/>
        </w:rPr>
      </w:pPr>
      <w:bookmarkStart w:id="53" w:name="Table17"/>
      <w:r w:rsidRPr="00C26EA9">
        <w:rPr>
          <w:noProof/>
        </w:rPr>
        <w:lastRenderedPageBreak/>
        <w:drawing>
          <wp:anchor distT="0" distB="0" distL="114300" distR="114300" simplePos="0" relativeHeight="251677696" behindDoc="0" locked="0" layoutInCell="1" allowOverlap="1" wp14:anchorId="629E73C0" wp14:editId="41DD620F">
            <wp:simplePos x="0" y="0"/>
            <wp:positionH relativeFrom="column">
              <wp:posOffset>0</wp:posOffset>
            </wp:positionH>
            <wp:positionV relativeFrom="paragraph">
              <wp:posOffset>191135</wp:posOffset>
            </wp:positionV>
            <wp:extent cx="5873115" cy="1651635"/>
            <wp:effectExtent l="0" t="0" r="0" b="0"/>
            <wp:wrapSquare wrapText="bothSides"/>
            <wp:docPr id="923024909" name="Picture 17" descr="A table with numbers and a numb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024909" name="Picture 17" descr="A table with numbers and a number on it&#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5873115" cy="1651635"/>
                    </a:xfrm>
                    <a:prstGeom prst="rect">
                      <a:avLst/>
                    </a:prstGeom>
                  </pic:spPr>
                </pic:pic>
              </a:graphicData>
            </a:graphic>
            <wp14:sizeRelH relativeFrom="page">
              <wp14:pctWidth>0</wp14:pctWidth>
            </wp14:sizeRelH>
            <wp14:sizeRelV relativeFrom="page">
              <wp14:pctHeight>0</wp14:pctHeight>
            </wp14:sizeRelV>
          </wp:anchor>
        </w:drawing>
      </w:r>
      <w:r w:rsidRPr="00C26EA9">
        <w:t>Table 17</w:t>
      </w:r>
      <w:bookmarkEnd w:id="53"/>
      <w:r w:rsidRPr="00C26EA9">
        <w:t>. Correlations among latent factors on the ERPS-C and the PROMIS-PR-SF</w:t>
      </w:r>
    </w:p>
    <w:p w14:paraId="30CE8604" w14:textId="77777777" w:rsidR="00B8149D" w:rsidRPr="00C26EA9" w:rsidRDefault="00B8149D" w:rsidP="00B8149D">
      <w:r w:rsidRPr="00C26EA9">
        <w:rPr>
          <w:i/>
          <w:iCs/>
        </w:rPr>
        <w:t xml:space="preserve">Note. </w:t>
      </w:r>
      <w:r w:rsidRPr="00C26EA9">
        <w:t>ANE, Avoidance of Negative Elicitation; SPE, Seeking of Positive Elicitation; APS, Active Problem Solving; CDST, Cognitive Distraction; RU, Rumination; RE, Reappraisal; PT, Perspective Taking; ESS, Expressive Suppression; ENS, Experiential Suppression; PEERS, Peer Relations (PROMIS-PR-SF).</w:t>
      </w:r>
    </w:p>
    <w:p w14:paraId="7DF82350" w14:textId="77777777" w:rsidR="00B8149D" w:rsidRPr="00C26EA9" w:rsidRDefault="00B8149D" w:rsidP="00B8149D">
      <w:pPr>
        <w:rPr>
          <w:i/>
          <w:iCs/>
        </w:rPr>
      </w:pPr>
      <w:r w:rsidRPr="00C26EA9">
        <w:t>*</w:t>
      </w:r>
      <w:r w:rsidRPr="00C26EA9">
        <w:rPr>
          <w:i/>
          <w:iCs/>
        </w:rPr>
        <w:t xml:space="preserve">p </w:t>
      </w:r>
      <w:r w:rsidRPr="00C26EA9">
        <w:t>&lt; .05,</w:t>
      </w:r>
      <w:r w:rsidRPr="00C26EA9">
        <w:rPr>
          <w:i/>
          <w:iCs/>
        </w:rPr>
        <w:t xml:space="preserve"> **p </w:t>
      </w:r>
      <w:r w:rsidRPr="00C26EA9">
        <w:t>&lt; .01,</w:t>
      </w:r>
      <w:r w:rsidRPr="00C26EA9">
        <w:rPr>
          <w:i/>
          <w:iCs/>
        </w:rPr>
        <w:t xml:space="preserve"> ***p </w:t>
      </w:r>
      <w:r w:rsidRPr="00C26EA9">
        <w:t>&lt; .001</w:t>
      </w:r>
    </w:p>
    <w:p w14:paraId="336FA86D" w14:textId="77777777" w:rsidR="00B8149D" w:rsidRPr="00C26EA9" w:rsidRDefault="00B8149D" w:rsidP="00B8149D">
      <w:pPr>
        <w:spacing w:line="480" w:lineRule="auto"/>
      </w:pPr>
    </w:p>
    <w:p w14:paraId="5D9D3AE2" w14:textId="77777777" w:rsidR="00B8149D" w:rsidRPr="00C26EA9" w:rsidRDefault="00B8149D" w:rsidP="00B8149D">
      <w:pPr>
        <w:spacing w:line="480" w:lineRule="auto"/>
      </w:pPr>
    </w:p>
    <w:p w14:paraId="73E8CF68" w14:textId="77777777" w:rsidR="00B8149D" w:rsidRPr="00C26EA9" w:rsidRDefault="00B8149D" w:rsidP="00B8149D">
      <w:pPr>
        <w:spacing w:line="480" w:lineRule="auto"/>
      </w:pPr>
    </w:p>
    <w:p w14:paraId="4569CAC8" w14:textId="77777777" w:rsidR="00B8149D" w:rsidRPr="00C26EA9" w:rsidRDefault="00B8149D" w:rsidP="00B8149D">
      <w:pPr>
        <w:spacing w:line="480" w:lineRule="auto"/>
      </w:pPr>
    </w:p>
    <w:p w14:paraId="06953A32" w14:textId="77777777" w:rsidR="00B8149D" w:rsidRPr="00C26EA9" w:rsidRDefault="00B8149D" w:rsidP="00B8149D">
      <w:pPr>
        <w:spacing w:line="480" w:lineRule="auto"/>
      </w:pPr>
    </w:p>
    <w:p w14:paraId="25E633FB" w14:textId="77777777" w:rsidR="00B8149D" w:rsidRPr="00C26EA9" w:rsidRDefault="00B8149D" w:rsidP="00B8149D">
      <w:pPr>
        <w:spacing w:line="480" w:lineRule="auto"/>
      </w:pPr>
    </w:p>
    <w:p w14:paraId="0B64F748" w14:textId="77777777" w:rsidR="00B8149D" w:rsidRPr="00C26EA9" w:rsidRDefault="00B8149D" w:rsidP="00B8149D">
      <w:pPr>
        <w:spacing w:line="480" w:lineRule="auto"/>
      </w:pPr>
    </w:p>
    <w:p w14:paraId="3B6F497E" w14:textId="77777777" w:rsidR="00B8149D" w:rsidRPr="00C26EA9" w:rsidRDefault="00B8149D" w:rsidP="00B8149D">
      <w:pPr>
        <w:spacing w:line="480" w:lineRule="auto"/>
      </w:pPr>
    </w:p>
    <w:p w14:paraId="3763336D" w14:textId="77777777" w:rsidR="00B8149D" w:rsidRPr="00C26EA9" w:rsidRDefault="00B8149D" w:rsidP="00B8149D">
      <w:pPr>
        <w:spacing w:line="480" w:lineRule="auto"/>
      </w:pPr>
    </w:p>
    <w:p w14:paraId="73B8AF77" w14:textId="77777777" w:rsidR="00B8149D" w:rsidRPr="00C26EA9" w:rsidRDefault="00B8149D" w:rsidP="00B8149D">
      <w:pPr>
        <w:spacing w:line="480" w:lineRule="auto"/>
      </w:pPr>
    </w:p>
    <w:p w14:paraId="0F306464" w14:textId="77777777" w:rsidR="00B8149D" w:rsidRPr="00C26EA9" w:rsidRDefault="00B8149D" w:rsidP="00B8149D">
      <w:pPr>
        <w:spacing w:line="480" w:lineRule="auto"/>
      </w:pPr>
    </w:p>
    <w:p w14:paraId="4E88030E" w14:textId="77777777" w:rsidR="00B8149D" w:rsidRPr="00C26EA9" w:rsidRDefault="00B8149D" w:rsidP="00B8149D">
      <w:pPr>
        <w:spacing w:line="480" w:lineRule="auto"/>
      </w:pPr>
    </w:p>
    <w:p w14:paraId="658E24F4" w14:textId="77777777" w:rsidR="00F40B7A" w:rsidRPr="00C26EA9" w:rsidRDefault="00F40B7A" w:rsidP="00B8149D">
      <w:pPr>
        <w:spacing w:line="480" w:lineRule="auto"/>
      </w:pPr>
    </w:p>
    <w:p w14:paraId="52EA08CD" w14:textId="77777777" w:rsidR="00B8149D" w:rsidRPr="00C26EA9" w:rsidRDefault="00B8149D" w:rsidP="00B8149D">
      <w:pPr>
        <w:spacing w:line="480" w:lineRule="auto"/>
      </w:pPr>
    </w:p>
    <w:p w14:paraId="77607CB5" w14:textId="77777777" w:rsidR="00B8149D" w:rsidRPr="00C26EA9" w:rsidRDefault="00B8149D" w:rsidP="00B8149D">
      <w:pPr>
        <w:spacing w:line="480" w:lineRule="auto"/>
      </w:pPr>
    </w:p>
    <w:p w14:paraId="4B9D1C98" w14:textId="77777777" w:rsidR="00B8149D" w:rsidRPr="00C26EA9" w:rsidRDefault="00B8149D" w:rsidP="00B8149D">
      <w:pPr>
        <w:spacing w:line="480" w:lineRule="auto"/>
      </w:pPr>
    </w:p>
    <w:p w14:paraId="6AD53D79" w14:textId="70AE1993" w:rsidR="00F40B7A" w:rsidRPr="00C26EA9" w:rsidRDefault="00F40B7A" w:rsidP="00F40B7A">
      <w:pPr>
        <w:spacing w:line="480" w:lineRule="auto"/>
        <w:rPr>
          <w:i/>
          <w:iCs/>
        </w:rPr>
      </w:pPr>
      <w:bookmarkStart w:id="54" w:name="Table18"/>
      <w:r w:rsidRPr="00C26EA9">
        <w:rPr>
          <w:noProof/>
        </w:rPr>
        <w:lastRenderedPageBreak/>
        <w:drawing>
          <wp:anchor distT="0" distB="0" distL="114300" distR="114300" simplePos="0" relativeHeight="251678720" behindDoc="0" locked="0" layoutInCell="1" allowOverlap="1" wp14:anchorId="61980D92" wp14:editId="662AB656">
            <wp:simplePos x="0" y="0"/>
            <wp:positionH relativeFrom="column">
              <wp:posOffset>3175</wp:posOffset>
            </wp:positionH>
            <wp:positionV relativeFrom="paragraph">
              <wp:posOffset>217784</wp:posOffset>
            </wp:positionV>
            <wp:extent cx="5923094" cy="475488"/>
            <wp:effectExtent l="0" t="0" r="0" b="0"/>
            <wp:wrapSquare wrapText="bothSides"/>
            <wp:docPr id="11103358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33580" name="Picture 111033580"/>
                    <pic:cNvPicPr/>
                  </pic:nvPicPr>
                  <pic:blipFill>
                    <a:blip r:embed="rId65">
                      <a:extLst>
                        <a:ext uri="{28A0092B-C50C-407E-A947-70E740481C1C}">
                          <a14:useLocalDpi xmlns:a14="http://schemas.microsoft.com/office/drawing/2010/main" val="0"/>
                        </a:ext>
                      </a:extLst>
                    </a:blip>
                    <a:stretch>
                      <a:fillRect/>
                    </a:stretch>
                  </pic:blipFill>
                  <pic:spPr>
                    <a:xfrm>
                      <a:off x="0" y="0"/>
                      <a:ext cx="5923094" cy="475488"/>
                    </a:xfrm>
                    <a:prstGeom prst="rect">
                      <a:avLst/>
                    </a:prstGeom>
                  </pic:spPr>
                </pic:pic>
              </a:graphicData>
            </a:graphic>
            <wp14:sizeRelH relativeFrom="page">
              <wp14:pctWidth>0</wp14:pctWidth>
            </wp14:sizeRelH>
            <wp14:sizeRelV relativeFrom="page">
              <wp14:pctHeight>0</wp14:pctHeight>
            </wp14:sizeRelV>
          </wp:anchor>
        </w:drawing>
      </w:r>
      <w:r w:rsidR="00B8149D" w:rsidRPr="00C26EA9">
        <w:t>Table 18</w:t>
      </w:r>
      <w:bookmarkEnd w:id="54"/>
      <w:r w:rsidR="00B8149D" w:rsidRPr="00C26EA9">
        <w:t>. Regression examining the ERPS-C latent factors and child-reported peer relationships</w:t>
      </w:r>
    </w:p>
    <w:p w14:paraId="041825A8" w14:textId="0E0854E9" w:rsidR="00B8149D" w:rsidRPr="00C26EA9" w:rsidRDefault="00B8149D" w:rsidP="00B8149D">
      <w:r w:rsidRPr="00C26EA9">
        <w:rPr>
          <w:i/>
          <w:iCs/>
        </w:rPr>
        <w:t xml:space="preserve">Note. </w:t>
      </w:r>
      <w:r w:rsidRPr="00C26EA9">
        <w:t>ANE, Avoidance of Negative Elicitation; SPE, Seeking of Positive Elicitation; APS, Active Problem Solving; CDST, Cognitive Distraction; RU, Rumination; RE, Reappraisal; PT, Perspective Taking; ESS, Expressive Suppression; ENS, Experiential Suppression.</w:t>
      </w:r>
    </w:p>
    <w:p w14:paraId="2D6945D2" w14:textId="77777777" w:rsidR="00B8149D" w:rsidRPr="00C26EA9" w:rsidRDefault="00B8149D" w:rsidP="00B8149D">
      <w:pPr>
        <w:rPr>
          <w:i/>
          <w:iCs/>
        </w:rPr>
      </w:pPr>
      <w:r w:rsidRPr="00C26EA9">
        <w:t>*</w:t>
      </w:r>
      <w:r w:rsidRPr="00C26EA9">
        <w:rPr>
          <w:i/>
          <w:iCs/>
        </w:rPr>
        <w:t xml:space="preserve">p </w:t>
      </w:r>
      <w:r w:rsidRPr="00C26EA9">
        <w:t>&lt; .05,</w:t>
      </w:r>
      <w:r w:rsidRPr="00C26EA9">
        <w:rPr>
          <w:i/>
          <w:iCs/>
        </w:rPr>
        <w:t xml:space="preserve"> **p </w:t>
      </w:r>
      <w:r w:rsidRPr="00C26EA9">
        <w:t>&lt; .01,</w:t>
      </w:r>
      <w:r w:rsidRPr="00C26EA9">
        <w:rPr>
          <w:i/>
          <w:iCs/>
        </w:rPr>
        <w:t xml:space="preserve"> ***p </w:t>
      </w:r>
      <w:r w:rsidRPr="00C26EA9">
        <w:t>&lt; .001</w:t>
      </w:r>
    </w:p>
    <w:p w14:paraId="3AA84E13" w14:textId="77777777" w:rsidR="00B8149D" w:rsidRPr="00C26EA9" w:rsidRDefault="00B8149D" w:rsidP="00B8149D">
      <w:pPr>
        <w:spacing w:line="480" w:lineRule="auto"/>
      </w:pPr>
    </w:p>
    <w:p w14:paraId="65C7FF00" w14:textId="77777777" w:rsidR="00B8149D" w:rsidRPr="00C26EA9" w:rsidRDefault="00B8149D" w:rsidP="00B8149D">
      <w:pPr>
        <w:spacing w:line="480" w:lineRule="auto"/>
      </w:pPr>
    </w:p>
    <w:p w14:paraId="448E8382" w14:textId="77777777" w:rsidR="00B8149D" w:rsidRPr="00C26EA9" w:rsidRDefault="00B8149D" w:rsidP="00B8149D">
      <w:pPr>
        <w:spacing w:line="480" w:lineRule="auto"/>
      </w:pPr>
    </w:p>
    <w:p w14:paraId="2A57EA45" w14:textId="77777777" w:rsidR="00B8149D" w:rsidRPr="00C26EA9" w:rsidRDefault="00B8149D" w:rsidP="00B8149D">
      <w:pPr>
        <w:spacing w:line="480" w:lineRule="auto"/>
      </w:pPr>
    </w:p>
    <w:p w14:paraId="09C31CF4" w14:textId="77777777" w:rsidR="00B8149D" w:rsidRPr="00C26EA9" w:rsidRDefault="00B8149D" w:rsidP="00B8149D">
      <w:pPr>
        <w:spacing w:line="480" w:lineRule="auto"/>
      </w:pPr>
    </w:p>
    <w:p w14:paraId="1D3A85D9" w14:textId="77777777" w:rsidR="00B8149D" w:rsidRPr="00C26EA9" w:rsidRDefault="00B8149D" w:rsidP="00B8149D">
      <w:pPr>
        <w:spacing w:line="480" w:lineRule="auto"/>
      </w:pPr>
    </w:p>
    <w:p w14:paraId="692D9B10" w14:textId="77777777" w:rsidR="00B8149D" w:rsidRPr="00C26EA9" w:rsidRDefault="00B8149D" w:rsidP="00B8149D">
      <w:pPr>
        <w:spacing w:line="480" w:lineRule="auto"/>
      </w:pPr>
    </w:p>
    <w:p w14:paraId="15A2AEB9" w14:textId="77777777" w:rsidR="00B8149D" w:rsidRPr="00C26EA9" w:rsidRDefault="00B8149D" w:rsidP="00B8149D">
      <w:pPr>
        <w:spacing w:line="480" w:lineRule="auto"/>
      </w:pPr>
    </w:p>
    <w:p w14:paraId="1D15B6FE" w14:textId="77777777" w:rsidR="00B8149D" w:rsidRPr="00C26EA9" w:rsidRDefault="00B8149D" w:rsidP="00B8149D">
      <w:pPr>
        <w:spacing w:line="480" w:lineRule="auto"/>
      </w:pPr>
    </w:p>
    <w:p w14:paraId="6519E232" w14:textId="77777777" w:rsidR="00B8149D" w:rsidRPr="00C26EA9" w:rsidRDefault="00B8149D" w:rsidP="00B8149D">
      <w:pPr>
        <w:spacing w:line="480" w:lineRule="auto"/>
      </w:pPr>
    </w:p>
    <w:p w14:paraId="2D0793A6" w14:textId="77777777" w:rsidR="00B8149D" w:rsidRPr="00C26EA9" w:rsidRDefault="00B8149D" w:rsidP="00B8149D">
      <w:pPr>
        <w:spacing w:line="480" w:lineRule="auto"/>
      </w:pPr>
    </w:p>
    <w:p w14:paraId="16B807F8" w14:textId="77777777" w:rsidR="00B8149D" w:rsidRPr="00C26EA9" w:rsidRDefault="00B8149D" w:rsidP="00B8149D">
      <w:pPr>
        <w:spacing w:line="480" w:lineRule="auto"/>
      </w:pPr>
    </w:p>
    <w:p w14:paraId="2D168591" w14:textId="77777777" w:rsidR="00B8149D" w:rsidRPr="00C26EA9" w:rsidRDefault="00B8149D" w:rsidP="00B8149D">
      <w:pPr>
        <w:spacing w:line="480" w:lineRule="auto"/>
      </w:pPr>
    </w:p>
    <w:p w14:paraId="540EE8A9" w14:textId="77777777" w:rsidR="00B8149D" w:rsidRPr="00C26EA9" w:rsidRDefault="00B8149D" w:rsidP="00B8149D">
      <w:pPr>
        <w:spacing w:line="480" w:lineRule="auto"/>
      </w:pPr>
    </w:p>
    <w:p w14:paraId="5B008531" w14:textId="77777777" w:rsidR="00B8149D" w:rsidRPr="00C26EA9" w:rsidRDefault="00B8149D" w:rsidP="00B8149D">
      <w:pPr>
        <w:spacing w:line="480" w:lineRule="auto"/>
      </w:pPr>
    </w:p>
    <w:p w14:paraId="3E0294EC" w14:textId="77777777" w:rsidR="00B8149D" w:rsidRPr="00C26EA9" w:rsidRDefault="00B8149D" w:rsidP="00B8149D">
      <w:pPr>
        <w:spacing w:line="480" w:lineRule="auto"/>
      </w:pPr>
    </w:p>
    <w:p w14:paraId="0417FFB3" w14:textId="77777777" w:rsidR="00B8149D" w:rsidRPr="00C26EA9" w:rsidRDefault="00B8149D" w:rsidP="00B8149D">
      <w:pPr>
        <w:spacing w:line="480" w:lineRule="auto"/>
      </w:pPr>
    </w:p>
    <w:p w14:paraId="27B920F7" w14:textId="77777777" w:rsidR="00B8149D" w:rsidRPr="00C26EA9" w:rsidRDefault="00B8149D" w:rsidP="00B8149D">
      <w:pPr>
        <w:spacing w:line="480" w:lineRule="auto"/>
      </w:pPr>
    </w:p>
    <w:p w14:paraId="04325A48" w14:textId="77777777" w:rsidR="00B8149D" w:rsidRPr="00C26EA9" w:rsidRDefault="00B8149D" w:rsidP="00B8149D">
      <w:pPr>
        <w:spacing w:line="480" w:lineRule="auto"/>
      </w:pPr>
    </w:p>
    <w:p w14:paraId="1ABE38A0" w14:textId="77777777" w:rsidR="00B8149D" w:rsidRPr="00C26EA9" w:rsidRDefault="00B8149D" w:rsidP="00B8149D">
      <w:pPr>
        <w:spacing w:line="480" w:lineRule="auto"/>
        <w:rPr>
          <w:i/>
          <w:iCs/>
        </w:rPr>
      </w:pPr>
      <w:bookmarkStart w:id="55" w:name="Table19"/>
      <w:r w:rsidRPr="00C26EA9">
        <w:rPr>
          <w:noProof/>
        </w:rPr>
        <w:lastRenderedPageBreak/>
        <w:drawing>
          <wp:anchor distT="0" distB="0" distL="114300" distR="114300" simplePos="0" relativeHeight="251679744" behindDoc="0" locked="0" layoutInCell="1" allowOverlap="1" wp14:anchorId="3734A471" wp14:editId="7995485B">
            <wp:simplePos x="0" y="0"/>
            <wp:positionH relativeFrom="column">
              <wp:posOffset>0</wp:posOffset>
            </wp:positionH>
            <wp:positionV relativeFrom="paragraph">
              <wp:posOffset>225996</wp:posOffset>
            </wp:positionV>
            <wp:extent cx="5777865" cy="1787525"/>
            <wp:effectExtent l="0" t="0" r="635" b="3175"/>
            <wp:wrapSquare wrapText="bothSides"/>
            <wp:docPr id="60172320" name="Picture 19" descr="A table with numbers and a number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2320" name="Picture 19" descr="A table with numbers and a number of objects&#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5777865" cy="1787525"/>
                    </a:xfrm>
                    <a:prstGeom prst="rect">
                      <a:avLst/>
                    </a:prstGeom>
                  </pic:spPr>
                </pic:pic>
              </a:graphicData>
            </a:graphic>
            <wp14:sizeRelH relativeFrom="page">
              <wp14:pctWidth>0</wp14:pctWidth>
            </wp14:sizeRelH>
            <wp14:sizeRelV relativeFrom="page">
              <wp14:pctHeight>0</wp14:pctHeight>
            </wp14:sizeRelV>
          </wp:anchor>
        </w:drawing>
      </w:r>
      <w:r w:rsidRPr="00C26EA9">
        <w:t>Table 19</w:t>
      </w:r>
      <w:bookmarkEnd w:id="55"/>
      <w:r w:rsidRPr="00C26EA9">
        <w:t>. Longitudinal measurement invariance model fit statistics for the ERPS-C</w:t>
      </w:r>
    </w:p>
    <w:p w14:paraId="0E8F1C02" w14:textId="77777777" w:rsidR="00B8149D" w:rsidRPr="00C26EA9" w:rsidRDefault="00B8149D" w:rsidP="00B8149D">
      <w:r w:rsidRPr="00C26EA9">
        <w:rPr>
          <w:i/>
          <w:iCs/>
        </w:rPr>
        <w:t xml:space="preserve">Note. </w:t>
      </w:r>
      <w:r w:rsidRPr="00C26EA9">
        <w:t>CFI, comparative fit index; RMSEA, root mean square error of approximation; SRMR, standardized root mean square residual.</w:t>
      </w:r>
    </w:p>
    <w:p w14:paraId="23322FF3" w14:textId="77777777" w:rsidR="00B8149D" w:rsidRPr="00C26EA9" w:rsidRDefault="00B8149D" w:rsidP="00B8149D">
      <w:pPr>
        <w:spacing w:line="480" w:lineRule="auto"/>
      </w:pPr>
    </w:p>
    <w:p w14:paraId="57665218" w14:textId="77777777" w:rsidR="00B8149D" w:rsidRPr="00C26EA9" w:rsidRDefault="00B8149D" w:rsidP="00B8149D">
      <w:pPr>
        <w:spacing w:line="480" w:lineRule="auto"/>
      </w:pPr>
    </w:p>
    <w:p w14:paraId="0B68543D" w14:textId="77777777" w:rsidR="00B8149D" w:rsidRPr="00C26EA9" w:rsidRDefault="00B8149D" w:rsidP="00B8149D">
      <w:pPr>
        <w:spacing w:line="480" w:lineRule="auto"/>
      </w:pPr>
    </w:p>
    <w:p w14:paraId="3C7462C1" w14:textId="77777777" w:rsidR="00B8149D" w:rsidRPr="00C26EA9" w:rsidRDefault="00B8149D" w:rsidP="00B8149D">
      <w:pPr>
        <w:spacing w:line="480" w:lineRule="auto"/>
      </w:pPr>
    </w:p>
    <w:p w14:paraId="57FD6199" w14:textId="77777777" w:rsidR="00B8149D" w:rsidRPr="00C26EA9" w:rsidRDefault="00B8149D" w:rsidP="00B8149D">
      <w:pPr>
        <w:spacing w:line="480" w:lineRule="auto"/>
      </w:pPr>
    </w:p>
    <w:p w14:paraId="2E962278" w14:textId="77777777" w:rsidR="00B8149D" w:rsidRPr="00C26EA9" w:rsidRDefault="00B8149D" w:rsidP="00B8149D">
      <w:pPr>
        <w:spacing w:line="480" w:lineRule="auto"/>
      </w:pPr>
    </w:p>
    <w:p w14:paraId="50B5210C" w14:textId="77777777" w:rsidR="00B8149D" w:rsidRPr="00C26EA9" w:rsidRDefault="00B8149D" w:rsidP="00B8149D">
      <w:pPr>
        <w:spacing w:line="480" w:lineRule="auto"/>
      </w:pPr>
    </w:p>
    <w:p w14:paraId="4FC19FD3" w14:textId="77777777" w:rsidR="00B8149D" w:rsidRPr="00C26EA9" w:rsidRDefault="00B8149D" w:rsidP="00B8149D">
      <w:pPr>
        <w:spacing w:line="480" w:lineRule="auto"/>
      </w:pPr>
    </w:p>
    <w:p w14:paraId="521D5305" w14:textId="77777777" w:rsidR="00B8149D" w:rsidRPr="00C26EA9" w:rsidRDefault="00B8149D" w:rsidP="00B8149D">
      <w:pPr>
        <w:spacing w:line="480" w:lineRule="auto"/>
      </w:pPr>
    </w:p>
    <w:p w14:paraId="4A06B9D6" w14:textId="77777777" w:rsidR="00B8149D" w:rsidRPr="00C26EA9" w:rsidRDefault="00B8149D" w:rsidP="00B8149D">
      <w:pPr>
        <w:spacing w:line="480" w:lineRule="auto"/>
      </w:pPr>
    </w:p>
    <w:p w14:paraId="7F142A78" w14:textId="77777777" w:rsidR="00B8149D" w:rsidRPr="00C26EA9" w:rsidRDefault="00B8149D" w:rsidP="00B8149D">
      <w:pPr>
        <w:spacing w:line="480" w:lineRule="auto"/>
      </w:pPr>
    </w:p>
    <w:p w14:paraId="43AE34BB" w14:textId="77777777" w:rsidR="00B8149D" w:rsidRPr="00C26EA9" w:rsidRDefault="00B8149D" w:rsidP="00B8149D">
      <w:pPr>
        <w:spacing w:line="480" w:lineRule="auto"/>
      </w:pPr>
    </w:p>
    <w:p w14:paraId="0D29BC6F" w14:textId="77777777" w:rsidR="00B8149D" w:rsidRPr="00C26EA9" w:rsidRDefault="00B8149D" w:rsidP="00B8149D">
      <w:pPr>
        <w:spacing w:line="480" w:lineRule="auto"/>
      </w:pPr>
    </w:p>
    <w:p w14:paraId="152EA147" w14:textId="77777777" w:rsidR="00B8149D" w:rsidRPr="00C26EA9" w:rsidRDefault="00B8149D" w:rsidP="00B8149D">
      <w:pPr>
        <w:spacing w:line="480" w:lineRule="auto"/>
      </w:pPr>
    </w:p>
    <w:p w14:paraId="38EDE80D" w14:textId="77777777" w:rsidR="00B8149D" w:rsidRPr="00C26EA9" w:rsidRDefault="00B8149D" w:rsidP="00B8149D">
      <w:pPr>
        <w:spacing w:line="480" w:lineRule="auto"/>
      </w:pPr>
    </w:p>
    <w:p w14:paraId="19EC0A99" w14:textId="77777777" w:rsidR="00B8149D" w:rsidRPr="00C26EA9" w:rsidRDefault="00B8149D" w:rsidP="00B8149D">
      <w:pPr>
        <w:spacing w:line="480" w:lineRule="auto"/>
      </w:pPr>
    </w:p>
    <w:p w14:paraId="0F5F5B30" w14:textId="77777777" w:rsidR="00B8149D" w:rsidRPr="00C26EA9" w:rsidRDefault="00B8149D" w:rsidP="00B8149D"/>
    <w:p w14:paraId="5839FE7A" w14:textId="77777777" w:rsidR="00B8149D" w:rsidRPr="00C26EA9" w:rsidRDefault="00B8149D" w:rsidP="00B8149D">
      <w:pPr>
        <w:rPr>
          <w:i/>
          <w:iCs/>
        </w:rPr>
      </w:pPr>
      <w:bookmarkStart w:id="56" w:name="Table20"/>
      <w:r w:rsidRPr="00C26EA9">
        <w:lastRenderedPageBreak/>
        <w:t>Table 20</w:t>
      </w:r>
      <w:bookmarkEnd w:id="56"/>
      <w:r w:rsidRPr="00C26EA9">
        <w:t>. Correlations among ERPS-C latent factors at Time 1 and Time 2</w:t>
      </w:r>
    </w:p>
    <w:p w14:paraId="43E47772" w14:textId="77777777" w:rsidR="00B8149D" w:rsidRPr="00C26EA9" w:rsidRDefault="00B8149D" w:rsidP="00B8149D">
      <w:r w:rsidRPr="00C26EA9">
        <w:rPr>
          <w:noProof/>
        </w:rPr>
        <w:drawing>
          <wp:inline distT="0" distB="0" distL="0" distR="0" wp14:anchorId="6F05CBEF" wp14:editId="4C6D79D9">
            <wp:extent cx="4038600" cy="3022600"/>
            <wp:effectExtent l="0" t="0" r="0" b="0"/>
            <wp:docPr id="203010894" name="Picture 1" descr="A table of number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10894" name="Picture 1" descr="A table of numbers with black text&#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4038600" cy="3022600"/>
                    </a:xfrm>
                    <a:prstGeom prst="rect">
                      <a:avLst/>
                    </a:prstGeom>
                  </pic:spPr>
                </pic:pic>
              </a:graphicData>
            </a:graphic>
          </wp:inline>
        </w:drawing>
      </w:r>
    </w:p>
    <w:p w14:paraId="2EC7242F" w14:textId="77777777" w:rsidR="00B8149D" w:rsidRPr="00C26EA9" w:rsidRDefault="00B8149D" w:rsidP="00B8149D">
      <w:r w:rsidRPr="00C26EA9">
        <w:rPr>
          <w:i/>
          <w:iCs/>
        </w:rPr>
        <w:t xml:space="preserve">Note. </w:t>
      </w:r>
      <w:r w:rsidRPr="00C26EA9">
        <w:t xml:space="preserve">ANE, Avoidance of Negative Elicitation; SPE, Seeking of Positive Elicitation; APS, Active Problem Solving; CDST, Cognitive Distraction; RU, Rumination; RE, Reappraisal; PT, Perspective Taking; ESS, Expressive Suppression; ENS, Experiential Suppression. </w:t>
      </w:r>
    </w:p>
    <w:p w14:paraId="28C3FBC3" w14:textId="77777777" w:rsidR="00B8149D" w:rsidRPr="00C26EA9" w:rsidRDefault="00B8149D" w:rsidP="00B8149D">
      <w:r w:rsidRPr="00C26EA9">
        <w:t xml:space="preserve">All correlation coefficients displayed are significant, </w:t>
      </w:r>
      <w:r w:rsidRPr="00C26EA9">
        <w:rPr>
          <w:i/>
          <w:iCs/>
        </w:rPr>
        <w:t>p</w:t>
      </w:r>
      <w:r w:rsidRPr="00C26EA9">
        <w:t xml:space="preserve"> &lt; .001.</w:t>
      </w:r>
    </w:p>
    <w:p w14:paraId="019E35C5" w14:textId="77777777" w:rsidR="00B8149D" w:rsidRPr="00C26EA9" w:rsidRDefault="00B8149D" w:rsidP="00B8149D"/>
    <w:p w14:paraId="2D817672" w14:textId="77777777" w:rsidR="00B8149D" w:rsidRPr="00C26EA9" w:rsidRDefault="00B8149D" w:rsidP="00B8149D"/>
    <w:p w14:paraId="5AA9CFE0" w14:textId="77777777" w:rsidR="00B8149D" w:rsidRPr="00C26EA9" w:rsidRDefault="00B8149D" w:rsidP="00B8149D"/>
    <w:p w14:paraId="3F98AF43" w14:textId="77777777" w:rsidR="00B8149D" w:rsidRPr="00C26EA9" w:rsidRDefault="00B8149D" w:rsidP="00B8149D"/>
    <w:p w14:paraId="5F886844" w14:textId="77777777" w:rsidR="00B8149D" w:rsidRPr="00C26EA9" w:rsidRDefault="00B8149D" w:rsidP="00B8149D"/>
    <w:p w14:paraId="0F14EB1F" w14:textId="77777777" w:rsidR="00B8149D" w:rsidRPr="00C26EA9" w:rsidRDefault="00B8149D" w:rsidP="00B8149D"/>
    <w:p w14:paraId="308CC5C0" w14:textId="77777777" w:rsidR="00B8149D" w:rsidRPr="00C26EA9" w:rsidRDefault="00B8149D" w:rsidP="00B8149D"/>
    <w:p w14:paraId="238B2726" w14:textId="77777777" w:rsidR="00B8149D" w:rsidRPr="00C26EA9" w:rsidRDefault="00B8149D" w:rsidP="00B8149D"/>
    <w:p w14:paraId="2C69B2D3" w14:textId="77777777" w:rsidR="00B8149D" w:rsidRPr="00C26EA9" w:rsidRDefault="00B8149D" w:rsidP="00B8149D"/>
    <w:p w14:paraId="6DFE1035" w14:textId="77777777" w:rsidR="00B8149D" w:rsidRPr="00C26EA9" w:rsidRDefault="00B8149D" w:rsidP="00B8149D"/>
    <w:p w14:paraId="46C0AD00" w14:textId="77777777" w:rsidR="00B8149D" w:rsidRPr="00C26EA9" w:rsidRDefault="00B8149D" w:rsidP="00B8149D"/>
    <w:p w14:paraId="68B9BA7B" w14:textId="77777777" w:rsidR="00B8149D" w:rsidRPr="00C26EA9" w:rsidRDefault="00B8149D" w:rsidP="00B8149D"/>
    <w:p w14:paraId="3833E696" w14:textId="77777777" w:rsidR="00B8149D" w:rsidRPr="00C26EA9" w:rsidRDefault="00B8149D" w:rsidP="00B8149D"/>
    <w:p w14:paraId="3A21E388" w14:textId="77777777" w:rsidR="00B8149D" w:rsidRPr="00C26EA9" w:rsidRDefault="00B8149D" w:rsidP="00B8149D"/>
    <w:p w14:paraId="4122A67B" w14:textId="77777777" w:rsidR="00B8149D" w:rsidRPr="00C26EA9" w:rsidRDefault="00B8149D" w:rsidP="00B8149D"/>
    <w:p w14:paraId="6959A0DC" w14:textId="77777777" w:rsidR="00B8149D" w:rsidRPr="00C26EA9" w:rsidRDefault="00B8149D" w:rsidP="00B8149D"/>
    <w:p w14:paraId="2E7D1282" w14:textId="77777777" w:rsidR="00B8149D" w:rsidRPr="00C26EA9" w:rsidRDefault="00B8149D" w:rsidP="00B8149D"/>
    <w:p w14:paraId="0F3BBF00" w14:textId="77777777" w:rsidR="00B8149D" w:rsidRPr="00C26EA9" w:rsidRDefault="00B8149D" w:rsidP="00B8149D"/>
    <w:p w14:paraId="021B1834" w14:textId="77777777" w:rsidR="00B8149D" w:rsidRPr="00C26EA9" w:rsidRDefault="00B8149D" w:rsidP="00B8149D"/>
    <w:p w14:paraId="647C3504" w14:textId="77777777" w:rsidR="00B8149D" w:rsidRPr="00C26EA9" w:rsidRDefault="00B8149D" w:rsidP="00B8149D"/>
    <w:p w14:paraId="0C0AC827" w14:textId="77777777" w:rsidR="00B8149D" w:rsidRPr="00C26EA9" w:rsidRDefault="00B8149D" w:rsidP="00B8149D"/>
    <w:p w14:paraId="14AD47A7" w14:textId="77777777" w:rsidR="00B8149D" w:rsidRPr="00C26EA9" w:rsidRDefault="00B8149D" w:rsidP="00B8149D"/>
    <w:p w14:paraId="56A29015" w14:textId="77777777" w:rsidR="00B8149D" w:rsidRPr="00C26EA9" w:rsidRDefault="00B8149D" w:rsidP="00B8149D"/>
    <w:p w14:paraId="357E5B3C" w14:textId="77777777" w:rsidR="00B8149D" w:rsidRPr="00C26EA9" w:rsidRDefault="00B8149D" w:rsidP="00B8149D"/>
    <w:p w14:paraId="4B7ECBF6" w14:textId="77777777" w:rsidR="00B8149D" w:rsidRPr="00C26EA9" w:rsidRDefault="00B8149D" w:rsidP="00B8149D">
      <w:pPr>
        <w:rPr>
          <w:i/>
          <w:iCs/>
        </w:rPr>
      </w:pPr>
      <w:bookmarkStart w:id="57" w:name="Table21"/>
      <w:r w:rsidRPr="00C26EA9">
        <w:lastRenderedPageBreak/>
        <w:t>Table 21</w:t>
      </w:r>
      <w:bookmarkEnd w:id="57"/>
      <w:r w:rsidRPr="00C26EA9">
        <w:t>. Model fit statistics for structural equation models examining predictive validity of the ERPS-C in relation to socioemotional functioning</w:t>
      </w:r>
    </w:p>
    <w:p w14:paraId="5A637AED" w14:textId="77777777" w:rsidR="00B8149D" w:rsidRPr="00C26EA9" w:rsidRDefault="00B8149D" w:rsidP="00B8149D">
      <w:r w:rsidRPr="00C26EA9">
        <w:rPr>
          <w:noProof/>
        </w:rPr>
        <w:drawing>
          <wp:inline distT="0" distB="0" distL="0" distR="0" wp14:anchorId="1EE85493" wp14:editId="54FFF3CC">
            <wp:extent cx="5745262" cy="3928745"/>
            <wp:effectExtent l="0" t="0" r="0" b="0"/>
            <wp:docPr id="908305598" name="Picture 3" descr="A table of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305598" name="Picture 3" descr="A table of numbers and text&#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5756707" cy="3936571"/>
                    </a:xfrm>
                    <a:prstGeom prst="rect">
                      <a:avLst/>
                    </a:prstGeom>
                  </pic:spPr>
                </pic:pic>
              </a:graphicData>
            </a:graphic>
          </wp:inline>
        </w:drawing>
      </w:r>
    </w:p>
    <w:p w14:paraId="356FB8C7" w14:textId="77777777" w:rsidR="00B8149D" w:rsidRPr="00C26EA9" w:rsidRDefault="00B8149D" w:rsidP="00B8149D">
      <w:r w:rsidRPr="00C26EA9">
        <w:rPr>
          <w:i/>
          <w:iCs/>
        </w:rPr>
        <w:t xml:space="preserve">Note. </w:t>
      </w:r>
      <w:r w:rsidRPr="00C26EA9">
        <w:t>CFI, comparative fit index; RMSEA, root mean square error of approximation; SRMR, standardized root mean square residual.</w:t>
      </w:r>
    </w:p>
    <w:p w14:paraId="1A108C9A" w14:textId="77777777" w:rsidR="00B8149D" w:rsidRPr="00C26EA9" w:rsidRDefault="00B8149D" w:rsidP="00B8149D"/>
    <w:p w14:paraId="07EEAF6A" w14:textId="77777777" w:rsidR="00B8149D" w:rsidRPr="00C26EA9" w:rsidRDefault="00B8149D" w:rsidP="00B8149D"/>
    <w:p w14:paraId="6ACC2336" w14:textId="77777777" w:rsidR="00B8149D" w:rsidRPr="00C26EA9" w:rsidRDefault="00B8149D" w:rsidP="00B8149D"/>
    <w:p w14:paraId="346FC72E" w14:textId="77777777" w:rsidR="00B8149D" w:rsidRPr="00C26EA9" w:rsidRDefault="00B8149D" w:rsidP="00B8149D"/>
    <w:p w14:paraId="3F38ED3A" w14:textId="77777777" w:rsidR="00B8149D" w:rsidRPr="00C26EA9" w:rsidRDefault="00B8149D" w:rsidP="00B8149D"/>
    <w:p w14:paraId="05F1A8C9" w14:textId="77777777" w:rsidR="00B8149D" w:rsidRPr="00C26EA9" w:rsidRDefault="00B8149D" w:rsidP="00B8149D"/>
    <w:p w14:paraId="22E4CAEA" w14:textId="77777777" w:rsidR="00B8149D" w:rsidRPr="00C26EA9" w:rsidRDefault="00B8149D" w:rsidP="00B8149D"/>
    <w:p w14:paraId="3E4926B5" w14:textId="77777777" w:rsidR="00B8149D" w:rsidRPr="00C26EA9" w:rsidRDefault="00B8149D" w:rsidP="00B8149D"/>
    <w:p w14:paraId="175ED455" w14:textId="77777777" w:rsidR="00B8149D" w:rsidRPr="00C26EA9" w:rsidRDefault="00B8149D" w:rsidP="00B8149D"/>
    <w:p w14:paraId="2C048DE8" w14:textId="77777777" w:rsidR="00B8149D" w:rsidRPr="00C26EA9" w:rsidRDefault="00B8149D" w:rsidP="00B8149D"/>
    <w:p w14:paraId="45C4CCA1" w14:textId="77777777" w:rsidR="00B8149D" w:rsidRPr="00C26EA9" w:rsidRDefault="00B8149D" w:rsidP="00B8149D"/>
    <w:p w14:paraId="29EB240A" w14:textId="77777777" w:rsidR="00B8149D" w:rsidRPr="00C26EA9" w:rsidRDefault="00B8149D" w:rsidP="00B8149D"/>
    <w:p w14:paraId="3CD26E85" w14:textId="77777777" w:rsidR="00B8149D" w:rsidRPr="00C26EA9" w:rsidRDefault="00B8149D" w:rsidP="00B8149D"/>
    <w:p w14:paraId="6FE6CAD1" w14:textId="77777777" w:rsidR="00B8149D" w:rsidRPr="00C26EA9" w:rsidRDefault="00B8149D" w:rsidP="00B8149D"/>
    <w:p w14:paraId="03FFA05A" w14:textId="77777777" w:rsidR="00B8149D" w:rsidRPr="00C26EA9" w:rsidRDefault="00B8149D" w:rsidP="00B8149D"/>
    <w:p w14:paraId="00B749E2" w14:textId="77777777" w:rsidR="00B8149D" w:rsidRPr="00C26EA9" w:rsidRDefault="00B8149D" w:rsidP="00B8149D"/>
    <w:p w14:paraId="129A0486" w14:textId="77777777" w:rsidR="00B8149D" w:rsidRPr="00C26EA9" w:rsidRDefault="00B8149D" w:rsidP="00B8149D"/>
    <w:p w14:paraId="39AC3C9B" w14:textId="77777777" w:rsidR="00B8149D" w:rsidRPr="00C26EA9" w:rsidRDefault="00B8149D" w:rsidP="00B8149D"/>
    <w:p w14:paraId="1F9DE6EE" w14:textId="77777777" w:rsidR="00B8149D" w:rsidRPr="00C26EA9" w:rsidRDefault="00B8149D" w:rsidP="00B8149D"/>
    <w:p w14:paraId="07B107D0" w14:textId="77777777" w:rsidR="00B8149D" w:rsidRPr="00C26EA9" w:rsidRDefault="00B8149D" w:rsidP="00B8149D"/>
    <w:p w14:paraId="2D8577C0" w14:textId="77777777" w:rsidR="00B8149D" w:rsidRPr="00C26EA9" w:rsidRDefault="00B8149D" w:rsidP="00B8149D">
      <w:pPr>
        <w:rPr>
          <w:i/>
          <w:iCs/>
        </w:rPr>
      </w:pPr>
      <w:bookmarkStart w:id="58" w:name="Table22"/>
      <w:r w:rsidRPr="00C26EA9">
        <w:lastRenderedPageBreak/>
        <w:t>Table 22</w:t>
      </w:r>
      <w:bookmarkEnd w:id="58"/>
      <w:r w:rsidRPr="00C26EA9">
        <w:t>. Regression examining the ERPS-C at Time 1 predicting child-reported socioemotional outcomes at Time 2</w:t>
      </w:r>
    </w:p>
    <w:p w14:paraId="744FDBA3" w14:textId="77777777" w:rsidR="00B8149D" w:rsidRPr="00C26EA9" w:rsidRDefault="00B8149D" w:rsidP="00B8149D">
      <w:r w:rsidRPr="00C26EA9">
        <w:rPr>
          <w:i/>
          <w:iCs/>
          <w:noProof/>
        </w:rPr>
        <w:drawing>
          <wp:inline distT="0" distB="0" distL="0" distR="0" wp14:anchorId="14A5319D" wp14:editId="5F9CA8B8">
            <wp:extent cx="5751072" cy="4424516"/>
            <wp:effectExtent l="0" t="0" r="2540" b="0"/>
            <wp:docPr id="567837058" name="Picture 2" descr="A table of numbers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837058" name="Picture 2" descr="A table of numbers with numbers&#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5755979" cy="4428291"/>
                    </a:xfrm>
                    <a:prstGeom prst="rect">
                      <a:avLst/>
                    </a:prstGeom>
                  </pic:spPr>
                </pic:pic>
              </a:graphicData>
            </a:graphic>
          </wp:inline>
        </w:drawing>
      </w:r>
      <w:r w:rsidRPr="00C26EA9">
        <w:rPr>
          <w:i/>
          <w:iCs/>
        </w:rPr>
        <w:t xml:space="preserve"> Note. </w:t>
      </w:r>
      <w:r w:rsidRPr="00C26EA9">
        <w:t>ANE, Avoidance of Negative Elicitation; SPE, Seeking of Positive Elicitation; APS, Active Problem Solving; CDST, Cognitive Distraction; RU, Rumination; RE, Reappraisal; PT, Perspective Taking; ESS, Expressive Suppression; ENS, Experiential Suppression.</w:t>
      </w:r>
    </w:p>
    <w:p w14:paraId="36A9E2B8" w14:textId="77777777" w:rsidR="00B8149D" w:rsidRPr="00C26EA9" w:rsidRDefault="00B8149D" w:rsidP="00B8149D">
      <w:pPr>
        <w:rPr>
          <w:i/>
          <w:iCs/>
        </w:rPr>
      </w:pPr>
      <w:r w:rsidRPr="00C26EA9">
        <w:t>*</w:t>
      </w:r>
      <w:r w:rsidRPr="00C26EA9">
        <w:rPr>
          <w:i/>
          <w:iCs/>
        </w:rPr>
        <w:t xml:space="preserve">p </w:t>
      </w:r>
      <w:r w:rsidRPr="00C26EA9">
        <w:t>&lt; .05,</w:t>
      </w:r>
      <w:r w:rsidRPr="00C26EA9">
        <w:rPr>
          <w:i/>
          <w:iCs/>
        </w:rPr>
        <w:t xml:space="preserve"> **p </w:t>
      </w:r>
      <w:r w:rsidRPr="00C26EA9">
        <w:t>&lt; .01,</w:t>
      </w:r>
      <w:r w:rsidRPr="00C26EA9">
        <w:rPr>
          <w:i/>
          <w:iCs/>
        </w:rPr>
        <w:t xml:space="preserve"> ***p </w:t>
      </w:r>
      <w:r w:rsidRPr="00C26EA9">
        <w:t>&lt; .001</w:t>
      </w:r>
    </w:p>
    <w:p w14:paraId="5A66570E" w14:textId="77777777" w:rsidR="00B8149D" w:rsidRPr="00C26EA9" w:rsidRDefault="00B8149D">
      <w:pPr>
        <w:spacing w:line="480" w:lineRule="auto"/>
        <w:rPr>
          <w:bCs/>
        </w:rPr>
      </w:pPr>
    </w:p>
    <w:p w14:paraId="32BC155F" w14:textId="25FF3F1B" w:rsidR="00594CEB" w:rsidRPr="00C26EA9" w:rsidRDefault="00A93365" w:rsidP="00BF5946">
      <w:pPr>
        <w:pStyle w:val="NormalWeb"/>
        <w:spacing w:before="0" w:beforeAutospacing="0" w:after="0" w:afterAutospacing="0" w:line="480" w:lineRule="auto"/>
        <w:jc w:val="center"/>
        <w:rPr>
          <w:bCs/>
        </w:rPr>
      </w:pPr>
      <w:r w:rsidRPr="00C26EA9">
        <w:rPr>
          <w:i/>
          <w:iCs/>
          <w:noProof/>
        </w:rPr>
        <w:lastRenderedPageBreak/>
        <w:drawing>
          <wp:inline distT="0" distB="0" distL="0" distR="0" wp14:anchorId="3142C0A4" wp14:editId="75FA8C37">
            <wp:extent cx="5943600" cy="3930015"/>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5943600" cy="3930015"/>
                    </a:xfrm>
                    <a:prstGeom prst="rect">
                      <a:avLst/>
                    </a:prstGeom>
                  </pic:spPr>
                </pic:pic>
              </a:graphicData>
            </a:graphic>
          </wp:inline>
        </w:drawing>
      </w:r>
      <w:bookmarkStart w:id="59" w:name="_Toc138145825"/>
      <w:bookmarkStart w:id="60" w:name="_Toc138146153"/>
      <w:bookmarkStart w:id="61" w:name="Figure1"/>
      <w:r w:rsidR="00594CEB" w:rsidRPr="00C26EA9">
        <w:rPr>
          <w:b/>
          <w:bCs/>
        </w:rPr>
        <w:t xml:space="preserve">Figure 1: </w:t>
      </w:r>
      <w:bookmarkEnd w:id="59"/>
      <w:bookmarkEnd w:id="60"/>
      <w:bookmarkEnd w:id="61"/>
      <w:r w:rsidRPr="00C26EA9">
        <w:rPr>
          <w:b/>
          <w:bCs/>
        </w:rPr>
        <w:t>Diagram of emotion regulation processes and strategies; partially referenced from the Process Model of Emotion Regulation (Gross, 1998)</w:t>
      </w:r>
    </w:p>
    <w:p w14:paraId="748CB4E0" w14:textId="77777777" w:rsidR="00594CEB" w:rsidRPr="00C26EA9" w:rsidRDefault="00594CEB" w:rsidP="00BF5946">
      <w:pPr>
        <w:spacing w:after="240"/>
        <w:jc w:val="center"/>
        <w:rPr>
          <w:b/>
          <w:bCs/>
        </w:rPr>
      </w:pPr>
    </w:p>
    <w:p w14:paraId="5503EDA2" w14:textId="77777777" w:rsidR="00594CEB" w:rsidRPr="00C26EA9" w:rsidRDefault="00594CEB" w:rsidP="00594CEB">
      <w:pPr>
        <w:pStyle w:val="NormalWeb"/>
        <w:spacing w:before="0" w:beforeAutospacing="0" w:after="0" w:afterAutospacing="0" w:line="480" w:lineRule="auto"/>
        <w:rPr>
          <w:bCs/>
          <w:color w:val="000000"/>
        </w:rPr>
      </w:pPr>
    </w:p>
    <w:p w14:paraId="4A769ADF" w14:textId="77777777" w:rsidR="00BB3C76" w:rsidRPr="00C26EA9" w:rsidRDefault="00BB3C76" w:rsidP="00BF5946">
      <w:pPr>
        <w:pStyle w:val="NormalWeb"/>
        <w:spacing w:before="0" w:beforeAutospacing="0" w:after="0" w:afterAutospacing="0" w:line="480" w:lineRule="auto"/>
        <w:jc w:val="center"/>
        <w:rPr>
          <w:b/>
          <w:bCs/>
        </w:rPr>
      </w:pPr>
    </w:p>
    <w:p w14:paraId="0559F2F0" w14:textId="1728849E" w:rsidR="00BB3C76" w:rsidRPr="00C26EA9" w:rsidRDefault="00BB3C76" w:rsidP="00BF5946">
      <w:pPr>
        <w:pStyle w:val="NormalWeb"/>
        <w:spacing w:before="0" w:beforeAutospacing="0" w:after="0" w:afterAutospacing="0" w:line="480" w:lineRule="auto"/>
        <w:jc w:val="center"/>
        <w:rPr>
          <w:b/>
          <w:bCs/>
        </w:rPr>
      </w:pPr>
      <w:bookmarkStart w:id="62" w:name="_Toc138145826"/>
      <w:bookmarkStart w:id="63" w:name="_Toc138146154"/>
    </w:p>
    <w:p w14:paraId="71CF0835" w14:textId="77777777" w:rsidR="00A93365" w:rsidRPr="00C26EA9" w:rsidRDefault="00A93365" w:rsidP="00BF5946">
      <w:pPr>
        <w:pStyle w:val="NormalWeb"/>
        <w:spacing w:before="0" w:beforeAutospacing="0" w:after="0" w:afterAutospacing="0" w:line="480" w:lineRule="auto"/>
        <w:jc w:val="center"/>
        <w:rPr>
          <w:b/>
          <w:bCs/>
        </w:rPr>
      </w:pPr>
    </w:p>
    <w:p w14:paraId="39B31227" w14:textId="77777777" w:rsidR="00A93365" w:rsidRPr="00C26EA9" w:rsidRDefault="00A93365" w:rsidP="00BF5946">
      <w:pPr>
        <w:pStyle w:val="NormalWeb"/>
        <w:spacing w:before="0" w:beforeAutospacing="0" w:after="0" w:afterAutospacing="0" w:line="480" w:lineRule="auto"/>
        <w:jc w:val="center"/>
        <w:rPr>
          <w:b/>
          <w:bCs/>
        </w:rPr>
      </w:pPr>
    </w:p>
    <w:p w14:paraId="1E1F2F7A" w14:textId="77777777" w:rsidR="00A93365" w:rsidRPr="00C26EA9" w:rsidRDefault="00A93365" w:rsidP="00BF5946">
      <w:pPr>
        <w:pStyle w:val="NormalWeb"/>
        <w:spacing w:before="0" w:beforeAutospacing="0" w:after="0" w:afterAutospacing="0" w:line="480" w:lineRule="auto"/>
        <w:jc w:val="center"/>
        <w:rPr>
          <w:b/>
          <w:bCs/>
        </w:rPr>
      </w:pPr>
    </w:p>
    <w:p w14:paraId="153F9BE0" w14:textId="77777777" w:rsidR="00A93365" w:rsidRPr="00C26EA9" w:rsidRDefault="00A93365" w:rsidP="00BF5946">
      <w:pPr>
        <w:pStyle w:val="NormalWeb"/>
        <w:spacing w:before="0" w:beforeAutospacing="0" w:after="0" w:afterAutospacing="0" w:line="480" w:lineRule="auto"/>
        <w:jc w:val="center"/>
        <w:rPr>
          <w:b/>
          <w:bCs/>
        </w:rPr>
      </w:pPr>
    </w:p>
    <w:p w14:paraId="645948C1" w14:textId="77777777" w:rsidR="00A93365" w:rsidRPr="00C26EA9" w:rsidRDefault="00A93365" w:rsidP="00BF5946">
      <w:pPr>
        <w:pStyle w:val="NormalWeb"/>
        <w:spacing w:before="0" w:beforeAutospacing="0" w:after="0" w:afterAutospacing="0" w:line="480" w:lineRule="auto"/>
        <w:jc w:val="center"/>
        <w:rPr>
          <w:b/>
          <w:bCs/>
        </w:rPr>
      </w:pPr>
    </w:p>
    <w:p w14:paraId="2816F3AC" w14:textId="77777777" w:rsidR="00A93365" w:rsidRPr="00C26EA9" w:rsidRDefault="00A93365" w:rsidP="00BF5946">
      <w:pPr>
        <w:pStyle w:val="NormalWeb"/>
        <w:spacing w:before="0" w:beforeAutospacing="0" w:after="0" w:afterAutospacing="0" w:line="480" w:lineRule="auto"/>
        <w:jc w:val="center"/>
        <w:rPr>
          <w:b/>
          <w:bCs/>
        </w:rPr>
      </w:pPr>
    </w:p>
    <w:p w14:paraId="605FE046" w14:textId="4BE230EC" w:rsidR="00A93365" w:rsidRPr="00C26EA9" w:rsidRDefault="00A93365" w:rsidP="00BF5946">
      <w:pPr>
        <w:pStyle w:val="NormalWeb"/>
        <w:spacing w:before="0" w:beforeAutospacing="0" w:after="0" w:afterAutospacing="0" w:line="480" w:lineRule="auto"/>
        <w:jc w:val="center"/>
        <w:rPr>
          <w:b/>
          <w:bCs/>
        </w:rPr>
      </w:pPr>
      <w:r w:rsidRPr="00C26EA9">
        <w:rPr>
          <w:i/>
          <w:iCs/>
          <w:noProof/>
        </w:rPr>
        <w:lastRenderedPageBreak/>
        <w:drawing>
          <wp:anchor distT="0" distB="0" distL="114300" distR="114300" simplePos="0" relativeHeight="251659264" behindDoc="0" locked="0" layoutInCell="1" allowOverlap="1" wp14:anchorId="3F7BB25D" wp14:editId="07767CEB">
            <wp:simplePos x="0" y="0"/>
            <wp:positionH relativeFrom="column">
              <wp:posOffset>0</wp:posOffset>
            </wp:positionH>
            <wp:positionV relativeFrom="paragraph">
              <wp:posOffset>346710</wp:posOffset>
            </wp:positionV>
            <wp:extent cx="5495925" cy="7687310"/>
            <wp:effectExtent l="0" t="0" r="3175" b="0"/>
            <wp:wrapSquare wrapText="bothSides"/>
            <wp:docPr id="1106948402" name="Picture 20"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948402" name="Picture 20" descr="A diagram of a network&#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5495925" cy="7687310"/>
                    </a:xfrm>
                    <a:prstGeom prst="rect">
                      <a:avLst/>
                    </a:prstGeom>
                  </pic:spPr>
                </pic:pic>
              </a:graphicData>
            </a:graphic>
            <wp14:sizeRelH relativeFrom="page">
              <wp14:pctWidth>0</wp14:pctWidth>
            </wp14:sizeRelH>
            <wp14:sizeRelV relativeFrom="page">
              <wp14:pctHeight>0</wp14:pctHeight>
            </wp14:sizeRelV>
          </wp:anchor>
        </w:drawing>
      </w:r>
    </w:p>
    <w:p w14:paraId="2FD8AADE" w14:textId="566C6C89" w:rsidR="00594CEB" w:rsidRPr="00C26EA9" w:rsidRDefault="00594CEB" w:rsidP="00A93365">
      <w:pPr>
        <w:pStyle w:val="NormalWeb"/>
        <w:spacing w:before="0" w:beforeAutospacing="0" w:after="0" w:afterAutospacing="0" w:line="480" w:lineRule="auto"/>
        <w:jc w:val="center"/>
        <w:rPr>
          <w:bCs/>
          <w:color w:val="000000"/>
        </w:rPr>
      </w:pPr>
      <w:bookmarkStart w:id="64" w:name="Figure2"/>
      <w:r w:rsidRPr="00C26EA9">
        <w:rPr>
          <w:b/>
          <w:bCs/>
        </w:rPr>
        <w:t xml:space="preserve">Figure 2: Example </w:t>
      </w:r>
      <w:bookmarkEnd w:id="62"/>
      <w:bookmarkEnd w:id="63"/>
      <w:r w:rsidR="00A93365" w:rsidRPr="00C26EA9">
        <w:rPr>
          <w:b/>
          <w:bCs/>
        </w:rPr>
        <w:t>CFA Model for Goal 1</w:t>
      </w:r>
      <w:bookmarkEnd w:id="64"/>
    </w:p>
    <w:p w14:paraId="2C671BC8" w14:textId="61AE6CCF" w:rsidR="00A93365" w:rsidRPr="00C26EA9" w:rsidRDefault="00A93365" w:rsidP="00BF5946">
      <w:pPr>
        <w:pStyle w:val="NormalWeb"/>
        <w:spacing w:before="0" w:beforeAutospacing="0" w:after="0" w:afterAutospacing="0" w:line="480" w:lineRule="auto"/>
        <w:jc w:val="center"/>
        <w:rPr>
          <w:b/>
          <w:bCs/>
        </w:rPr>
      </w:pPr>
      <w:bookmarkStart w:id="65" w:name="_Toc138145827"/>
      <w:bookmarkStart w:id="66" w:name="_Toc138146155"/>
      <w:bookmarkStart w:id="67" w:name="Figure3"/>
      <w:r w:rsidRPr="00C26EA9">
        <w:rPr>
          <w:noProof/>
        </w:rPr>
        <w:lastRenderedPageBreak/>
        <w:drawing>
          <wp:anchor distT="0" distB="0" distL="114300" distR="114300" simplePos="0" relativeHeight="251661312" behindDoc="0" locked="0" layoutInCell="1" allowOverlap="1" wp14:anchorId="7B9133E9" wp14:editId="0C81755F">
            <wp:simplePos x="0" y="0"/>
            <wp:positionH relativeFrom="column">
              <wp:posOffset>0</wp:posOffset>
            </wp:positionH>
            <wp:positionV relativeFrom="paragraph">
              <wp:posOffset>346710</wp:posOffset>
            </wp:positionV>
            <wp:extent cx="5655310" cy="7516495"/>
            <wp:effectExtent l="0" t="0" r="0" b="1905"/>
            <wp:wrapSquare wrapText="bothSides"/>
            <wp:docPr id="336341019" name="Picture 2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341019" name="Picture 21" descr="A diagram of a diagram&#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5655310" cy="7516495"/>
                    </a:xfrm>
                    <a:prstGeom prst="rect">
                      <a:avLst/>
                    </a:prstGeom>
                  </pic:spPr>
                </pic:pic>
              </a:graphicData>
            </a:graphic>
            <wp14:sizeRelH relativeFrom="page">
              <wp14:pctWidth>0</wp14:pctWidth>
            </wp14:sizeRelH>
            <wp14:sizeRelV relativeFrom="page">
              <wp14:pctHeight>0</wp14:pctHeight>
            </wp14:sizeRelV>
          </wp:anchor>
        </w:drawing>
      </w:r>
    </w:p>
    <w:p w14:paraId="62B91C35" w14:textId="0C269129" w:rsidR="0034261B" w:rsidRPr="00C26EA9" w:rsidRDefault="00594CEB" w:rsidP="00854AD2">
      <w:pPr>
        <w:pStyle w:val="NormalWeb"/>
        <w:spacing w:before="0" w:beforeAutospacing="0" w:after="0" w:afterAutospacing="0" w:line="480" w:lineRule="auto"/>
        <w:jc w:val="center"/>
        <w:rPr>
          <w:bCs/>
        </w:rPr>
      </w:pPr>
      <w:r w:rsidRPr="00C26EA9">
        <w:rPr>
          <w:b/>
          <w:bCs/>
        </w:rPr>
        <w:t xml:space="preserve">Figure 3: </w:t>
      </w:r>
      <w:bookmarkEnd w:id="65"/>
      <w:bookmarkEnd w:id="66"/>
      <w:bookmarkEnd w:id="67"/>
      <w:r w:rsidR="00A93365" w:rsidRPr="00C26EA9">
        <w:rPr>
          <w:b/>
          <w:bCs/>
        </w:rPr>
        <w:t>Final Figural CFA Model for the ERPS-C</w:t>
      </w:r>
    </w:p>
    <w:p w14:paraId="279B6DBC" w14:textId="77777777" w:rsidR="00C80EBA" w:rsidRPr="00C26EA9" w:rsidRDefault="00C80EBA" w:rsidP="00C80EBA">
      <w:pPr>
        <w:pStyle w:val="Heading1"/>
        <w:jc w:val="center"/>
        <w:rPr>
          <w:rFonts w:ascii="Times New Roman" w:hAnsi="Times New Roman" w:cs="Times New Roman"/>
          <w:b/>
          <w:sz w:val="24"/>
          <w:szCs w:val="24"/>
        </w:rPr>
      </w:pPr>
      <w:bookmarkStart w:id="68" w:name="_Toc137745807"/>
      <w:bookmarkStart w:id="69" w:name="_Toc143074729"/>
      <w:bookmarkStart w:id="70" w:name="_Toc137745808"/>
      <w:r w:rsidRPr="00C26EA9">
        <w:rPr>
          <w:rFonts w:ascii="Times New Roman" w:hAnsi="Times New Roman" w:cs="Times New Roman"/>
          <w:b/>
          <w:sz w:val="24"/>
          <w:szCs w:val="24"/>
        </w:rPr>
        <w:lastRenderedPageBreak/>
        <w:t>APPENDI</w:t>
      </w:r>
      <w:bookmarkEnd w:id="68"/>
      <w:r w:rsidRPr="00C26EA9">
        <w:rPr>
          <w:rFonts w:ascii="Times New Roman" w:hAnsi="Times New Roman" w:cs="Times New Roman"/>
          <w:b/>
          <w:sz w:val="24"/>
          <w:szCs w:val="24"/>
        </w:rPr>
        <w:t>X OF STUDY MEASURES</w:t>
      </w:r>
      <w:bookmarkEnd w:id="69"/>
    </w:p>
    <w:p w14:paraId="10CD8151" w14:textId="77777777" w:rsidR="00C80EBA" w:rsidRPr="00C26EA9" w:rsidRDefault="00C80EBA" w:rsidP="00C80EBA">
      <w:pPr>
        <w:jc w:val="center"/>
        <w:rPr>
          <w:b/>
          <w:u w:val="single"/>
        </w:rPr>
      </w:pPr>
      <w:r w:rsidRPr="00C26EA9">
        <w:rPr>
          <w:b/>
          <w:u w:val="single"/>
        </w:rPr>
        <w:t>Emotion Regulation Process Scale for Children</w:t>
      </w:r>
    </w:p>
    <w:p w14:paraId="36E6C6DC" w14:textId="77777777" w:rsidR="00C80EBA" w:rsidRPr="00C26EA9" w:rsidRDefault="00C80EBA" w:rsidP="00C80EBA">
      <w:pPr>
        <w:rPr>
          <w:rFonts w:ascii="Arial" w:hAnsi="Arial" w:cs="Arial"/>
          <w:b/>
          <w:u w:val="single"/>
        </w:rPr>
      </w:pPr>
      <w:r w:rsidRPr="00C26EA9">
        <w:rPr>
          <w:rFonts w:ascii="Arial" w:hAnsi="Arial" w:cs="Arial"/>
          <w:b/>
          <w:u w:val="single"/>
        </w:rPr>
        <w:t>ERPS-C</w:t>
      </w:r>
      <w:r w:rsidRPr="00C26EA9">
        <w:rPr>
          <w:rFonts w:ascii="Arial" w:hAnsi="Arial" w:cs="Arial"/>
          <w:b/>
          <w:u w:val="single"/>
        </w:rPr>
        <w:br/>
      </w:r>
    </w:p>
    <w:p w14:paraId="4E67B5DF" w14:textId="77777777" w:rsidR="00C80EBA" w:rsidRPr="00C26EA9" w:rsidRDefault="00C80EBA" w:rsidP="00C80EBA">
      <w:pPr>
        <w:rPr>
          <w:rFonts w:ascii="Arial" w:hAnsi="Arial" w:cs="Arial"/>
          <w:b/>
        </w:rPr>
      </w:pPr>
      <w:r w:rsidRPr="00C26EA9">
        <w:rPr>
          <w:rFonts w:ascii="Arial" w:hAnsi="Arial" w:cs="Arial"/>
          <w:b/>
        </w:rPr>
        <w:t>All responses are voluntary.</w:t>
      </w:r>
      <w:r w:rsidRPr="00C26EA9">
        <w:rPr>
          <w:rFonts w:ascii="Arial" w:hAnsi="Arial" w:cs="Arial"/>
          <w:b/>
        </w:rPr>
        <w:br/>
      </w:r>
    </w:p>
    <w:p w14:paraId="7BB8FE94" w14:textId="77777777" w:rsidR="00C80EBA" w:rsidRPr="00C26EA9" w:rsidRDefault="00C80EBA" w:rsidP="00C80EBA">
      <w:pPr>
        <w:rPr>
          <w:rFonts w:ascii="Arial" w:hAnsi="Arial" w:cs="Arial"/>
          <w:b/>
        </w:rPr>
      </w:pPr>
      <w:r w:rsidRPr="00C26EA9">
        <w:rPr>
          <w:rFonts w:ascii="Arial" w:hAnsi="Arial" w:cs="Arial"/>
          <w:b/>
          <w:u w:val="single"/>
        </w:rPr>
        <w:t>Instructions:</w:t>
      </w:r>
      <w:r w:rsidRPr="00C26EA9">
        <w:rPr>
          <w:rFonts w:ascii="Arial" w:hAnsi="Arial" w:cs="Arial"/>
          <w:b/>
        </w:rPr>
        <w:t xml:space="preserve"> Each question will be read out loud to you. Please respond to each question or statement by marking one box per row. </w:t>
      </w:r>
    </w:p>
    <w:p w14:paraId="030B7A6A" w14:textId="77777777" w:rsidR="00C80EBA" w:rsidRPr="00C26EA9" w:rsidRDefault="00C80EBA" w:rsidP="00C80EBA">
      <w:pPr>
        <w:rPr>
          <w:rFonts w:ascii="Arial" w:hAnsi="Arial" w:cs="Arial"/>
        </w:rPr>
      </w:pPr>
    </w:p>
    <w:p w14:paraId="6A63F7B7"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find something to do that makes me happy.</w:t>
      </w:r>
      <w:r w:rsidRPr="00C26EA9">
        <w:rPr>
          <w:rFonts w:ascii="Arial" w:hAnsi="Arial" w:cs="Arial"/>
          <w: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7BE556A5" w14:textId="77777777" w:rsidTr="00D275BF">
        <w:trPr>
          <w:trHeight w:val="567"/>
        </w:trPr>
        <w:tc>
          <w:tcPr>
            <w:tcW w:w="1817" w:type="dxa"/>
            <w:shd w:val="clear" w:color="auto" w:fill="D9D9D9"/>
            <w:vAlign w:val="center"/>
          </w:tcPr>
          <w:p w14:paraId="18232511" w14:textId="77777777" w:rsidR="00C80EBA" w:rsidRPr="00C26EA9" w:rsidRDefault="00C80EBA" w:rsidP="00D275BF">
            <w:pPr>
              <w:ind w:left="360"/>
              <w:rPr>
                <w:rFonts w:ascii="Arial" w:hAnsi="Arial" w:cs="Arial"/>
              </w:rPr>
            </w:pPr>
            <w:r w:rsidRPr="00C26EA9">
              <w:rPr>
                <w:rFonts w:ascii="Arial" w:hAnsi="Arial" w:cs="Arial"/>
              </w:rPr>
              <w:t>Never</w:t>
            </w:r>
          </w:p>
        </w:tc>
        <w:tc>
          <w:tcPr>
            <w:tcW w:w="1817" w:type="dxa"/>
            <w:shd w:val="clear" w:color="auto" w:fill="D9D9D9"/>
            <w:vAlign w:val="center"/>
          </w:tcPr>
          <w:p w14:paraId="1751B1C7"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341DE667"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7A1CBF5A"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3BE5D9E7"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2839EF14" w14:textId="77777777" w:rsidR="00C80EBA" w:rsidRPr="00C26EA9" w:rsidRDefault="00C80EBA" w:rsidP="00C80EBA">
      <w:pPr>
        <w:rPr>
          <w:rFonts w:ascii="Arial" w:hAnsi="Arial" w:cs="Arial"/>
          <w:b/>
        </w:rPr>
      </w:pPr>
    </w:p>
    <w:p w14:paraId="5195A4C3"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try to think differently about people who made me upset.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12A887F4" w14:textId="77777777" w:rsidTr="00D275BF">
        <w:trPr>
          <w:trHeight w:val="567"/>
        </w:trPr>
        <w:tc>
          <w:tcPr>
            <w:tcW w:w="1817" w:type="dxa"/>
            <w:shd w:val="clear" w:color="auto" w:fill="D9D9D9"/>
            <w:vAlign w:val="center"/>
          </w:tcPr>
          <w:p w14:paraId="74DEA627" w14:textId="77777777" w:rsidR="00C80EBA" w:rsidRPr="00C26EA9" w:rsidRDefault="00C80EBA" w:rsidP="00D275BF">
            <w:pPr>
              <w:ind w:left="360"/>
              <w:rPr>
                <w:rFonts w:ascii="Arial" w:hAnsi="Arial" w:cs="Arial"/>
              </w:rPr>
            </w:pPr>
            <w:r w:rsidRPr="00C26EA9">
              <w:rPr>
                <w:rFonts w:ascii="Arial" w:hAnsi="Arial" w:cs="Arial"/>
              </w:rPr>
              <w:t>Never</w:t>
            </w:r>
          </w:p>
        </w:tc>
        <w:tc>
          <w:tcPr>
            <w:tcW w:w="1817" w:type="dxa"/>
            <w:shd w:val="clear" w:color="auto" w:fill="D9D9D9"/>
            <w:vAlign w:val="center"/>
          </w:tcPr>
          <w:p w14:paraId="1C9913CA"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3798FC55"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03151B74"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5BCAEB0F"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66745C87" w14:textId="77777777" w:rsidR="00C80EBA" w:rsidRPr="00C26EA9" w:rsidRDefault="00C80EBA" w:rsidP="00C80EBA">
      <w:pPr>
        <w:rPr>
          <w:rFonts w:ascii="Arial" w:hAnsi="Arial" w:cs="Arial"/>
          <w:b/>
        </w:rPr>
      </w:pPr>
    </w:p>
    <w:p w14:paraId="190E8C6C"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pretend that I am not feeling that way.</w:t>
      </w:r>
      <w:r w:rsidRPr="00C26EA9">
        <w:rPr>
          <w:rFonts w:ascii="Arial" w:hAnsi="Arial" w:cs="Arial"/>
          <w: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7EDDB5F8" w14:textId="77777777" w:rsidTr="00D275BF">
        <w:trPr>
          <w:trHeight w:val="567"/>
        </w:trPr>
        <w:tc>
          <w:tcPr>
            <w:tcW w:w="1817" w:type="dxa"/>
            <w:shd w:val="clear" w:color="auto" w:fill="D9D9D9"/>
            <w:vAlign w:val="center"/>
          </w:tcPr>
          <w:p w14:paraId="5E2DDBDB" w14:textId="77777777" w:rsidR="00C80EBA" w:rsidRPr="00C26EA9" w:rsidRDefault="00C80EBA" w:rsidP="00D275BF">
            <w:pPr>
              <w:ind w:left="360"/>
              <w:rPr>
                <w:rFonts w:ascii="Arial" w:hAnsi="Arial" w:cs="Arial"/>
              </w:rPr>
            </w:pPr>
            <w:r w:rsidRPr="00C26EA9">
              <w:rPr>
                <w:rFonts w:ascii="Arial" w:hAnsi="Arial" w:cs="Arial"/>
              </w:rPr>
              <w:t>Never</w:t>
            </w:r>
          </w:p>
        </w:tc>
        <w:tc>
          <w:tcPr>
            <w:tcW w:w="1817" w:type="dxa"/>
            <w:shd w:val="clear" w:color="auto" w:fill="D9D9D9"/>
            <w:vAlign w:val="center"/>
          </w:tcPr>
          <w:p w14:paraId="20584B7C"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76548F3D"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25080408"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3F8F7DE6"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1A9AEDFF" w14:textId="77777777" w:rsidR="00C80EBA" w:rsidRPr="00C26EA9" w:rsidRDefault="00C80EBA" w:rsidP="00C80EBA">
      <w:pPr>
        <w:rPr>
          <w:rFonts w:ascii="Arial" w:hAnsi="Arial" w:cs="Arial"/>
          <w:b/>
        </w:rPr>
      </w:pPr>
    </w:p>
    <w:p w14:paraId="44A90FB3"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try to do something about it.</w:t>
      </w:r>
    </w:p>
    <w:p w14:paraId="24CC2B7B"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198CDCDE" w14:textId="77777777" w:rsidTr="00D275BF">
        <w:trPr>
          <w:trHeight w:val="567"/>
        </w:trPr>
        <w:tc>
          <w:tcPr>
            <w:tcW w:w="1817" w:type="dxa"/>
            <w:shd w:val="clear" w:color="auto" w:fill="D9D9D9"/>
            <w:vAlign w:val="center"/>
          </w:tcPr>
          <w:p w14:paraId="47ACE546"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4EE4953B"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323DDA5E"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09EF0B23"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328B0007"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4C01FFB3" w14:textId="77777777" w:rsidR="00C80EBA" w:rsidRPr="00C26EA9" w:rsidRDefault="00C80EBA" w:rsidP="00C80EBA">
      <w:pPr>
        <w:rPr>
          <w:rFonts w:ascii="Arial" w:hAnsi="Arial" w:cs="Arial"/>
          <w:b/>
        </w:rPr>
      </w:pPr>
    </w:p>
    <w:p w14:paraId="03BB41B5"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I try to do things that make me feel good.</w:t>
      </w:r>
    </w:p>
    <w:p w14:paraId="41D481C3"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08609227" w14:textId="77777777" w:rsidTr="00D275BF">
        <w:trPr>
          <w:trHeight w:val="567"/>
        </w:trPr>
        <w:tc>
          <w:tcPr>
            <w:tcW w:w="1817" w:type="dxa"/>
            <w:shd w:val="clear" w:color="auto" w:fill="D9D9D9"/>
            <w:vAlign w:val="center"/>
          </w:tcPr>
          <w:p w14:paraId="1082FAD9"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0BDE049E"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5F63D433"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13D08837"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420657BC"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7BD3A740" w14:textId="77777777" w:rsidR="00C80EBA" w:rsidRPr="00C26EA9" w:rsidRDefault="00C80EBA" w:rsidP="00C80EBA">
      <w:pPr>
        <w:rPr>
          <w:rFonts w:ascii="Arial" w:hAnsi="Arial" w:cs="Arial"/>
          <w:b/>
        </w:rPr>
      </w:pPr>
    </w:p>
    <w:p w14:paraId="01C42E3A"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try to change the way I think about my upsetting feelings (like anger, sadness, worry).</w:t>
      </w:r>
    </w:p>
    <w:p w14:paraId="5E2E10CE"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20FA121F" w14:textId="77777777" w:rsidTr="00D275BF">
        <w:trPr>
          <w:trHeight w:val="567"/>
        </w:trPr>
        <w:tc>
          <w:tcPr>
            <w:tcW w:w="1817" w:type="dxa"/>
            <w:shd w:val="clear" w:color="auto" w:fill="D9D9D9"/>
            <w:vAlign w:val="center"/>
          </w:tcPr>
          <w:p w14:paraId="28478F59"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5C531203"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79E6DE45"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28E9ED76"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31478D07"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3495FB2A" w14:textId="77777777" w:rsidR="00C80EBA" w:rsidRPr="00C26EA9" w:rsidRDefault="00C80EBA" w:rsidP="00C80EBA">
      <w:pPr>
        <w:rPr>
          <w:rFonts w:ascii="Arial" w:hAnsi="Arial" w:cs="Arial"/>
          <w:b/>
        </w:rPr>
      </w:pPr>
    </w:p>
    <w:p w14:paraId="78D1542B"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try to fix what made me feel that way.</w:t>
      </w:r>
    </w:p>
    <w:p w14:paraId="1196F4A1"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7D05BA48" w14:textId="77777777" w:rsidTr="00D275BF">
        <w:trPr>
          <w:trHeight w:val="567"/>
        </w:trPr>
        <w:tc>
          <w:tcPr>
            <w:tcW w:w="1817" w:type="dxa"/>
            <w:shd w:val="clear" w:color="auto" w:fill="D9D9D9"/>
            <w:vAlign w:val="center"/>
          </w:tcPr>
          <w:p w14:paraId="67337377"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3BE1982A"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5897475E"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3E99BF42"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2B4B2636"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5FC86619" w14:textId="77777777" w:rsidR="00C80EBA" w:rsidRPr="00C26EA9" w:rsidRDefault="00C80EBA" w:rsidP="00C80EBA">
      <w:pPr>
        <w:rPr>
          <w:rFonts w:ascii="Arial" w:hAnsi="Arial" w:cs="Arial"/>
          <w:b/>
        </w:rPr>
      </w:pPr>
    </w:p>
    <w:p w14:paraId="2601B65C"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lastRenderedPageBreak/>
        <w:t>When I feel upset, I change how I think about what made me feel that way.</w:t>
      </w:r>
    </w:p>
    <w:p w14:paraId="2ABDA2C4"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2332D8ED" w14:textId="77777777" w:rsidTr="00D275BF">
        <w:trPr>
          <w:trHeight w:val="567"/>
        </w:trPr>
        <w:tc>
          <w:tcPr>
            <w:tcW w:w="1817" w:type="dxa"/>
            <w:shd w:val="clear" w:color="auto" w:fill="D9D9D9"/>
            <w:vAlign w:val="center"/>
          </w:tcPr>
          <w:p w14:paraId="481A0DA6"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2A8A67FB"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1AC3D763"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662AA437"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0CEAB51D"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70B8C932" w14:textId="77777777" w:rsidR="00C80EBA" w:rsidRPr="00C26EA9" w:rsidRDefault="00C80EBA" w:rsidP="00C80EBA">
      <w:pPr>
        <w:rPr>
          <w:rFonts w:ascii="Arial" w:hAnsi="Arial" w:cs="Arial"/>
          <w:b/>
        </w:rPr>
      </w:pPr>
    </w:p>
    <w:p w14:paraId="7C0B7FD7"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try to change what made me feel that way.</w:t>
      </w:r>
    </w:p>
    <w:p w14:paraId="603464E6"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51F179A3" w14:textId="77777777" w:rsidTr="00D275BF">
        <w:trPr>
          <w:trHeight w:val="567"/>
        </w:trPr>
        <w:tc>
          <w:tcPr>
            <w:tcW w:w="1817" w:type="dxa"/>
            <w:shd w:val="clear" w:color="auto" w:fill="D9D9D9"/>
            <w:vAlign w:val="center"/>
          </w:tcPr>
          <w:p w14:paraId="550FA6E4"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548262C7"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29143FFD"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08E7A2A2"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3956CC89"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37D44233" w14:textId="77777777" w:rsidR="00C80EBA" w:rsidRPr="00C26EA9" w:rsidRDefault="00C80EBA" w:rsidP="00C80EBA">
      <w:pPr>
        <w:rPr>
          <w:rFonts w:ascii="Arial" w:hAnsi="Arial" w:cs="Arial"/>
          <w:b/>
        </w:rPr>
      </w:pPr>
    </w:p>
    <w:p w14:paraId="64FC6C27"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try to keep my mind on something different.</w:t>
      </w:r>
    </w:p>
    <w:p w14:paraId="42CDF4E7"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011C44DC" w14:textId="77777777" w:rsidTr="00D275BF">
        <w:trPr>
          <w:trHeight w:val="567"/>
        </w:trPr>
        <w:tc>
          <w:tcPr>
            <w:tcW w:w="1817" w:type="dxa"/>
            <w:shd w:val="clear" w:color="auto" w:fill="D9D9D9"/>
            <w:vAlign w:val="center"/>
          </w:tcPr>
          <w:p w14:paraId="7239087F"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1107F463"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7937445E"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5846B226"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2B2D3A24"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348A4DDE" w14:textId="77777777" w:rsidR="00C80EBA" w:rsidRPr="00C26EA9" w:rsidRDefault="00C80EBA" w:rsidP="00C80EBA">
      <w:pPr>
        <w:rPr>
          <w:rFonts w:ascii="Arial" w:hAnsi="Arial" w:cs="Arial"/>
          <w:b/>
        </w:rPr>
      </w:pPr>
    </w:p>
    <w:p w14:paraId="38D9FBFE"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try to do an activity that distracts me.</w:t>
      </w:r>
    </w:p>
    <w:p w14:paraId="1DA5030C"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6A3F200A" w14:textId="77777777" w:rsidTr="00D275BF">
        <w:trPr>
          <w:trHeight w:val="567"/>
        </w:trPr>
        <w:tc>
          <w:tcPr>
            <w:tcW w:w="1817" w:type="dxa"/>
            <w:shd w:val="clear" w:color="auto" w:fill="D9D9D9"/>
            <w:vAlign w:val="center"/>
          </w:tcPr>
          <w:p w14:paraId="5E72B554"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71A34CC7"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20C55266"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4CF6E04E"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3607F497"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12BD2203" w14:textId="77777777" w:rsidR="00C80EBA" w:rsidRPr="00C26EA9" w:rsidRDefault="00C80EBA" w:rsidP="00C80EBA">
      <w:pPr>
        <w:rPr>
          <w:rFonts w:ascii="Arial" w:hAnsi="Arial" w:cs="Arial"/>
          <w:b/>
        </w:rPr>
      </w:pPr>
    </w:p>
    <w:p w14:paraId="7CCE82A9"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the feeling sticks with me for a long time.</w:t>
      </w:r>
    </w:p>
    <w:p w14:paraId="197788BB"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07C46227" w14:textId="77777777" w:rsidTr="00D275BF">
        <w:trPr>
          <w:trHeight w:val="567"/>
        </w:trPr>
        <w:tc>
          <w:tcPr>
            <w:tcW w:w="1817" w:type="dxa"/>
            <w:shd w:val="clear" w:color="auto" w:fill="D9D9D9"/>
            <w:vAlign w:val="center"/>
          </w:tcPr>
          <w:p w14:paraId="19C520AA"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3A82CC1C"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46DD2A69"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2DB0C8A0"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720D6ABA"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13F619F5" w14:textId="77777777" w:rsidR="00C80EBA" w:rsidRPr="00C26EA9" w:rsidRDefault="00C80EBA" w:rsidP="00C80EBA">
      <w:pPr>
        <w:rPr>
          <w:rFonts w:ascii="Arial" w:hAnsi="Arial" w:cs="Arial"/>
          <w:b/>
        </w:rPr>
      </w:pPr>
    </w:p>
    <w:p w14:paraId="634E90C9"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try to think differently about my feelings.</w:t>
      </w:r>
    </w:p>
    <w:p w14:paraId="5815657B"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645F809A" w14:textId="77777777" w:rsidTr="00D275BF">
        <w:trPr>
          <w:trHeight w:val="567"/>
        </w:trPr>
        <w:tc>
          <w:tcPr>
            <w:tcW w:w="1817" w:type="dxa"/>
            <w:shd w:val="clear" w:color="auto" w:fill="D9D9D9"/>
            <w:vAlign w:val="center"/>
          </w:tcPr>
          <w:p w14:paraId="47E30031"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6A8B2FD7"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78B7355A"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2786AD44"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74B1CF02"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3ED57DF8" w14:textId="77777777" w:rsidR="00C80EBA" w:rsidRPr="00C26EA9" w:rsidRDefault="00C80EBA" w:rsidP="00C80EBA">
      <w:pPr>
        <w:rPr>
          <w:rFonts w:ascii="Arial" w:hAnsi="Arial" w:cs="Arial"/>
          <w:b/>
        </w:rPr>
      </w:pPr>
    </w:p>
    <w:p w14:paraId="1F4E6DC2"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do an activity that makes me happy.</w:t>
      </w:r>
    </w:p>
    <w:p w14:paraId="1ED57D13"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1A759C5F" w14:textId="77777777" w:rsidTr="00D275BF">
        <w:trPr>
          <w:trHeight w:val="567"/>
        </w:trPr>
        <w:tc>
          <w:tcPr>
            <w:tcW w:w="1817" w:type="dxa"/>
            <w:shd w:val="clear" w:color="auto" w:fill="D9D9D9"/>
            <w:vAlign w:val="center"/>
          </w:tcPr>
          <w:p w14:paraId="7F2C1452"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5914867F"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0378A7F5"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46D0121C"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3753872D"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2CFCA5E1" w14:textId="77777777" w:rsidR="00C80EBA" w:rsidRPr="00C26EA9" w:rsidRDefault="00C80EBA" w:rsidP="00C80EBA">
      <w:pPr>
        <w:rPr>
          <w:rFonts w:ascii="Arial" w:hAnsi="Arial" w:cs="Arial"/>
          <w:b/>
        </w:rPr>
      </w:pPr>
    </w:p>
    <w:p w14:paraId="73747982"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I try to find situations that make me feel good.</w:t>
      </w:r>
    </w:p>
    <w:p w14:paraId="56666916"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12C816D6" w14:textId="77777777" w:rsidTr="00D275BF">
        <w:trPr>
          <w:trHeight w:val="567"/>
        </w:trPr>
        <w:tc>
          <w:tcPr>
            <w:tcW w:w="1817" w:type="dxa"/>
            <w:shd w:val="clear" w:color="auto" w:fill="D9D9D9"/>
            <w:vAlign w:val="center"/>
          </w:tcPr>
          <w:p w14:paraId="31DA4A62"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1E645FD4"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0BBD13C6"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6FAC388B"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3D020D61"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2120C5FE" w14:textId="77777777" w:rsidR="00C80EBA" w:rsidRPr="00C26EA9" w:rsidRDefault="00C80EBA" w:rsidP="00C80EBA">
      <w:pPr>
        <w:rPr>
          <w:rFonts w:ascii="Arial" w:hAnsi="Arial" w:cs="Arial"/>
          <w:b/>
        </w:rPr>
      </w:pPr>
    </w:p>
    <w:p w14:paraId="0158683C"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imagine something that makes me happy.</w:t>
      </w:r>
    </w:p>
    <w:p w14:paraId="37A379CC"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0A65987E" w14:textId="77777777" w:rsidTr="00D275BF">
        <w:trPr>
          <w:trHeight w:val="567"/>
        </w:trPr>
        <w:tc>
          <w:tcPr>
            <w:tcW w:w="1817" w:type="dxa"/>
            <w:shd w:val="clear" w:color="auto" w:fill="D9D9D9"/>
            <w:vAlign w:val="center"/>
          </w:tcPr>
          <w:p w14:paraId="15846333"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12DE6389"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789D4799"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44D0A7B3"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13BE6641"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7697DB2F" w14:textId="77777777" w:rsidR="00C80EBA" w:rsidRPr="00C26EA9" w:rsidRDefault="00C80EBA" w:rsidP="00C80EBA">
      <w:pPr>
        <w:rPr>
          <w:rFonts w:ascii="Arial" w:hAnsi="Arial" w:cs="Arial"/>
          <w:b/>
        </w:rPr>
      </w:pPr>
    </w:p>
    <w:p w14:paraId="3AC089DE"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lastRenderedPageBreak/>
        <w:t>When I feel upset, I try to remember that sometimes other people feel this way too.</w:t>
      </w:r>
    </w:p>
    <w:p w14:paraId="0775E3CA"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6772AFF0" w14:textId="77777777" w:rsidTr="00D275BF">
        <w:trPr>
          <w:trHeight w:val="567"/>
        </w:trPr>
        <w:tc>
          <w:tcPr>
            <w:tcW w:w="1817" w:type="dxa"/>
            <w:shd w:val="clear" w:color="auto" w:fill="D9D9D9"/>
            <w:vAlign w:val="center"/>
          </w:tcPr>
          <w:p w14:paraId="50B08390"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1EB41A95"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7E6C95D9"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26BDB03A"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561E676D"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35D4873E" w14:textId="77777777" w:rsidR="00C80EBA" w:rsidRPr="00C26EA9" w:rsidRDefault="00C80EBA" w:rsidP="00C80EBA">
      <w:pPr>
        <w:rPr>
          <w:rFonts w:ascii="Arial" w:hAnsi="Arial" w:cs="Arial"/>
          <w:b/>
        </w:rPr>
      </w:pPr>
    </w:p>
    <w:p w14:paraId="3555356F"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I try to stay away from situations that make me upset.</w:t>
      </w:r>
    </w:p>
    <w:p w14:paraId="20EFA9FC"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570079CF" w14:textId="77777777" w:rsidTr="00D275BF">
        <w:trPr>
          <w:trHeight w:val="567"/>
        </w:trPr>
        <w:tc>
          <w:tcPr>
            <w:tcW w:w="1817" w:type="dxa"/>
            <w:shd w:val="clear" w:color="auto" w:fill="D9D9D9"/>
            <w:vAlign w:val="center"/>
          </w:tcPr>
          <w:p w14:paraId="2558E70A"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5EA430D7"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5BF28983"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02924587"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408204D7"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484DD28A" w14:textId="77777777" w:rsidR="00C80EBA" w:rsidRPr="00C26EA9" w:rsidRDefault="00C80EBA" w:rsidP="00C80EBA">
      <w:pPr>
        <w:rPr>
          <w:rFonts w:ascii="Arial" w:hAnsi="Arial" w:cs="Arial"/>
          <w:b/>
        </w:rPr>
      </w:pPr>
    </w:p>
    <w:p w14:paraId="6C92D7E4"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try to think differently about things that made me feel upset.</w:t>
      </w:r>
    </w:p>
    <w:p w14:paraId="587124E9"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6083DDBD" w14:textId="77777777" w:rsidTr="00D275BF">
        <w:trPr>
          <w:trHeight w:val="567"/>
        </w:trPr>
        <w:tc>
          <w:tcPr>
            <w:tcW w:w="1817" w:type="dxa"/>
            <w:shd w:val="clear" w:color="auto" w:fill="D9D9D9"/>
            <w:vAlign w:val="center"/>
          </w:tcPr>
          <w:p w14:paraId="07A1EBD2"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69E07D5A"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6435CA06"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7E942A55"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1528FD23"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3DDE7413" w14:textId="77777777" w:rsidR="00C80EBA" w:rsidRPr="00C26EA9" w:rsidRDefault="00C80EBA" w:rsidP="00C80EBA">
      <w:pPr>
        <w:rPr>
          <w:rFonts w:ascii="Arial" w:hAnsi="Arial" w:cs="Arial"/>
          <w:b/>
        </w:rPr>
      </w:pPr>
    </w:p>
    <w:p w14:paraId="1A17E3A2"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try not to think about what I’m feeling.</w:t>
      </w:r>
    </w:p>
    <w:p w14:paraId="21847274"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14B1A9A1" w14:textId="77777777" w:rsidTr="00D275BF">
        <w:trPr>
          <w:trHeight w:val="567"/>
        </w:trPr>
        <w:tc>
          <w:tcPr>
            <w:tcW w:w="1817" w:type="dxa"/>
            <w:shd w:val="clear" w:color="auto" w:fill="D9D9D9"/>
            <w:vAlign w:val="center"/>
          </w:tcPr>
          <w:p w14:paraId="7127933F"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1648C031"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0001C549"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5EFA3ECF"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41487B5E"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7EC54F37" w14:textId="77777777" w:rsidR="00C80EBA" w:rsidRPr="00C26EA9" w:rsidRDefault="00C80EBA" w:rsidP="00C80EBA">
      <w:pPr>
        <w:rPr>
          <w:rFonts w:ascii="Arial" w:hAnsi="Arial" w:cs="Arial"/>
          <w:b/>
        </w:rPr>
      </w:pPr>
    </w:p>
    <w:p w14:paraId="727CE6FD"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try to remember that sometimes everyone feels upset.</w:t>
      </w:r>
    </w:p>
    <w:p w14:paraId="3CB67B69"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4E449CC8" w14:textId="77777777" w:rsidTr="00D275BF">
        <w:trPr>
          <w:trHeight w:val="567"/>
        </w:trPr>
        <w:tc>
          <w:tcPr>
            <w:tcW w:w="1817" w:type="dxa"/>
            <w:shd w:val="clear" w:color="auto" w:fill="D9D9D9"/>
            <w:vAlign w:val="center"/>
          </w:tcPr>
          <w:p w14:paraId="3FA93C98"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5A8657B4"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6EDF6EFA"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0CB15DD1"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0B68CB1C"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393F738E" w14:textId="77777777" w:rsidR="00C80EBA" w:rsidRPr="00C26EA9" w:rsidRDefault="00C80EBA" w:rsidP="00C80EBA">
      <w:pPr>
        <w:rPr>
          <w:rFonts w:ascii="Arial" w:hAnsi="Arial" w:cs="Arial"/>
          <w:b/>
        </w:rPr>
      </w:pPr>
    </w:p>
    <w:p w14:paraId="5240F2B0"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work to keep my feelings in.</w:t>
      </w:r>
    </w:p>
    <w:p w14:paraId="20AB3D8E"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77E34BAE" w14:textId="77777777" w:rsidTr="00D275BF">
        <w:trPr>
          <w:trHeight w:val="567"/>
        </w:trPr>
        <w:tc>
          <w:tcPr>
            <w:tcW w:w="1817" w:type="dxa"/>
            <w:shd w:val="clear" w:color="auto" w:fill="D9D9D9"/>
            <w:vAlign w:val="center"/>
          </w:tcPr>
          <w:p w14:paraId="64652E7A"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18B4D983"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6D092C3C"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13F2FC1A"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6BBE2020"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65DB4D2B" w14:textId="77777777" w:rsidR="00C80EBA" w:rsidRPr="00C26EA9" w:rsidRDefault="00C80EBA" w:rsidP="00C80EBA">
      <w:pPr>
        <w:rPr>
          <w:rFonts w:ascii="Arial" w:hAnsi="Arial" w:cs="Arial"/>
          <w:b/>
        </w:rPr>
      </w:pPr>
    </w:p>
    <w:p w14:paraId="292C474F"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try not to show how I am feeling on the outside.</w:t>
      </w:r>
    </w:p>
    <w:p w14:paraId="22B86FA0"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2905E02A" w14:textId="77777777" w:rsidTr="00D275BF">
        <w:trPr>
          <w:trHeight w:val="567"/>
        </w:trPr>
        <w:tc>
          <w:tcPr>
            <w:tcW w:w="1817" w:type="dxa"/>
            <w:shd w:val="clear" w:color="auto" w:fill="D9D9D9"/>
            <w:vAlign w:val="center"/>
          </w:tcPr>
          <w:p w14:paraId="189F235F"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2C1CA99D"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62A3A50E"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3AFFECB1"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07281DA4"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61757EF3" w14:textId="77777777" w:rsidR="00C80EBA" w:rsidRPr="00C26EA9" w:rsidRDefault="00C80EBA" w:rsidP="00C80EBA">
      <w:pPr>
        <w:rPr>
          <w:rFonts w:ascii="Arial" w:hAnsi="Arial" w:cs="Arial"/>
          <w:b/>
        </w:rPr>
      </w:pPr>
    </w:p>
    <w:p w14:paraId="73942C5B"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try to come up with ways to make me feel happy.</w:t>
      </w:r>
    </w:p>
    <w:p w14:paraId="16769779"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289638A2" w14:textId="77777777" w:rsidTr="00D275BF">
        <w:trPr>
          <w:trHeight w:val="567"/>
        </w:trPr>
        <w:tc>
          <w:tcPr>
            <w:tcW w:w="1817" w:type="dxa"/>
            <w:shd w:val="clear" w:color="auto" w:fill="D9D9D9"/>
            <w:vAlign w:val="center"/>
          </w:tcPr>
          <w:p w14:paraId="5E9DAC89"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61F0EAB8"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726984B5"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55151B39"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25C24322"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26076B0E" w14:textId="77777777" w:rsidR="00C80EBA" w:rsidRPr="00C26EA9" w:rsidRDefault="00C80EBA" w:rsidP="00C80EBA">
      <w:pPr>
        <w:rPr>
          <w:rFonts w:ascii="Arial" w:hAnsi="Arial" w:cs="Arial"/>
          <w:b/>
        </w:rPr>
      </w:pPr>
    </w:p>
    <w:p w14:paraId="05A2C784"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think about what made me upset for a long time.</w:t>
      </w:r>
    </w:p>
    <w:p w14:paraId="50CCB4BF"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3910A489" w14:textId="77777777" w:rsidTr="00D275BF">
        <w:trPr>
          <w:trHeight w:val="567"/>
        </w:trPr>
        <w:tc>
          <w:tcPr>
            <w:tcW w:w="1817" w:type="dxa"/>
            <w:shd w:val="clear" w:color="auto" w:fill="D9D9D9"/>
            <w:vAlign w:val="center"/>
          </w:tcPr>
          <w:p w14:paraId="583EDA27" w14:textId="77777777" w:rsidR="00C80EBA" w:rsidRPr="00C26EA9" w:rsidRDefault="00C80EBA" w:rsidP="00D275BF">
            <w:pPr>
              <w:jc w:val="center"/>
              <w:rPr>
                <w:rFonts w:ascii="Arial" w:hAnsi="Arial" w:cs="Arial"/>
              </w:rPr>
            </w:pPr>
            <w:r w:rsidRPr="00C26EA9">
              <w:rPr>
                <w:rFonts w:ascii="Arial" w:hAnsi="Arial" w:cs="Arial"/>
              </w:rPr>
              <w:lastRenderedPageBreak/>
              <w:t>Never</w:t>
            </w:r>
          </w:p>
        </w:tc>
        <w:tc>
          <w:tcPr>
            <w:tcW w:w="1817" w:type="dxa"/>
            <w:shd w:val="clear" w:color="auto" w:fill="D9D9D9"/>
            <w:vAlign w:val="center"/>
          </w:tcPr>
          <w:p w14:paraId="7E43F10B"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0F831BE6"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33D2056C"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1B26C2EC"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4E84FC94" w14:textId="77777777" w:rsidR="00C80EBA" w:rsidRPr="00C26EA9" w:rsidRDefault="00C80EBA" w:rsidP="00C80EBA">
      <w:pPr>
        <w:rPr>
          <w:rFonts w:ascii="Arial" w:hAnsi="Arial" w:cs="Arial"/>
          <w:b/>
        </w:rPr>
      </w:pPr>
    </w:p>
    <w:p w14:paraId="5EDA8751"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try to think of anything else.</w:t>
      </w:r>
    </w:p>
    <w:p w14:paraId="00860832"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1145A2CE" w14:textId="77777777" w:rsidTr="00D275BF">
        <w:trPr>
          <w:trHeight w:val="567"/>
        </w:trPr>
        <w:tc>
          <w:tcPr>
            <w:tcW w:w="1817" w:type="dxa"/>
            <w:shd w:val="clear" w:color="auto" w:fill="D9D9D9"/>
            <w:vAlign w:val="center"/>
          </w:tcPr>
          <w:p w14:paraId="30F50A81"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43A0D460"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0C00403B"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00ACCF09"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008F3735"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378380CE" w14:textId="77777777" w:rsidR="00C80EBA" w:rsidRPr="00C26EA9" w:rsidRDefault="00C80EBA" w:rsidP="00C80EBA">
      <w:pPr>
        <w:rPr>
          <w:rFonts w:ascii="Arial" w:hAnsi="Arial" w:cs="Arial"/>
          <w:b/>
        </w:rPr>
      </w:pPr>
    </w:p>
    <w:p w14:paraId="4AF1205C"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try to push down that feeling.</w:t>
      </w:r>
    </w:p>
    <w:p w14:paraId="1F735087"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53E2E520" w14:textId="77777777" w:rsidTr="00D275BF">
        <w:trPr>
          <w:trHeight w:val="567"/>
        </w:trPr>
        <w:tc>
          <w:tcPr>
            <w:tcW w:w="1817" w:type="dxa"/>
            <w:shd w:val="clear" w:color="auto" w:fill="D9D9D9"/>
            <w:vAlign w:val="center"/>
          </w:tcPr>
          <w:p w14:paraId="25E4FC1F"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5CA90A20"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5BF657CC"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149315B6"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69B4B078"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427CEE4B" w14:textId="77777777" w:rsidR="00C80EBA" w:rsidRPr="00C26EA9" w:rsidRDefault="00C80EBA" w:rsidP="00C80EBA">
      <w:pPr>
        <w:rPr>
          <w:rFonts w:ascii="Arial" w:hAnsi="Arial" w:cs="Arial"/>
          <w:b/>
        </w:rPr>
      </w:pPr>
    </w:p>
    <w:p w14:paraId="4DCE7BC7"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I try to stay away from people who make me upset.</w:t>
      </w:r>
    </w:p>
    <w:p w14:paraId="056F548B"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4F4680F9" w14:textId="77777777" w:rsidTr="00D275BF">
        <w:trPr>
          <w:trHeight w:val="567"/>
        </w:trPr>
        <w:tc>
          <w:tcPr>
            <w:tcW w:w="1817" w:type="dxa"/>
            <w:shd w:val="clear" w:color="auto" w:fill="D9D9D9"/>
            <w:vAlign w:val="center"/>
          </w:tcPr>
          <w:p w14:paraId="1B0B0468"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10B4CE32"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0357016D"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3BDE5AFC"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5C554BB7"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5ECEB3F6" w14:textId="77777777" w:rsidR="00C80EBA" w:rsidRPr="00C26EA9" w:rsidRDefault="00C80EBA" w:rsidP="00C80EBA">
      <w:pPr>
        <w:rPr>
          <w:rFonts w:ascii="Arial" w:hAnsi="Arial" w:cs="Arial"/>
          <w:b/>
        </w:rPr>
      </w:pPr>
    </w:p>
    <w:p w14:paraId="3ADAC699"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try to keep myself busy.</w:t>
      </w:r>
    </w:p>
    <w:p w14:paraId="7601BA70"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23938162" w14:textId="77777777" w:rsidTr="00D275BF">
        <w:trPr>
          <w:trHeight w:val="567"/>
        </w:trPr>
        <w:tc>
          <w:tcPr>
            <w:tcW w:w="1817" w:type="dxa"/>
            <w:shd w:val="clear" w:color="auto" w:fill="D9D9D9"/>
            <w:vAlign w:val="center"/>
          </w:tcPr>
          <w:p w14:paraId="3B5A593E"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141E716C"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6EF2042A"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5596A77B"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0FA40D00"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6CD751E8" w14:textId="77777777" w:rsidR="00C80EBA" w:rsidRPr="00C26EA9" w:rsidRDefault="00C80EBA" w:rsidP="00C80EBA">
      <w:pPr>
        <w:rPr>
          <w:rFonts w:ascii="Arial" w:hAnsi="Arial" w:cs="Arial"/>
          <w:b/>
        </w:rPr>
      </w:pPr>
    </w:p>
    <w:p w14:paraId="1B6E3229"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imagine ways of making things better.</w:t>
      </w:r>
    </w:p>
    <w:p w14:paraId="6D87128D"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5C18E516" w14:textId="77777777" w:rsidTr="00D275BF">
        <w:trPr>
          <w:trHeight w:val="567"/>
        </w:trPr>
        <w:tc>
          <w:tcPr>
            <w:tcW w:w="1817" w:type="dxa"/>
            <w:shd w:val="clear" w:color="auto" w:fill="D9D9D9"/>
            <w:vAlign w:val="center"/>
          </w:tcPr>
          <w:p w14:paraId="71DFAC3F"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2CDFE4D9"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245B2B55"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589A0ED4"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2937C8A3"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42196EF5" w14:textId="77777777" w:rsidR="00C80EBA" w:rsidRPr="00C26EA9" w:rsidRDefault="00C80EBA" w:rsidP="00C80EBA">
      <w:pPr>
        <w:rPr>
          <w:rFonts w:ascii="Arial" w:hAnsi="Arial" w:cs="Arial"/>
          <w:b/>
        </w:rPr>
      </w:pPr>
    </w:p>
    <w:p w14:paraId="64C29168"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think about my upsetting feelings in a way that helps me feel better.</w:t>
      </w:r>
    </w:p>
    <w:p w14:paraId="17512BE9"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01242349" w14:textId="77777777" w:rsidTr="00D275BF">
        <w:trPr>
          <w:trHeight w:val="567"/>
        </w:trPr>
        <w:tc>
          <w:tcPr>
            <w:tcW w:w="1817" w:type="dxa"/>
            <w:shd w:val="clear" w:color="auto" w:fill="D9D9D9"/>
            <w:vAlign w:val="center"/>
          </w:tcPr>
          <w:p w14:paraId="200E370E"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5C62CA68"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54FBEC12"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5F9C44C8"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0907891F"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626A63C3" w14:textId="77777777" w:rsidR="00C80EBA" w:rsidRPr="00C26EA9" w:rsidRDefault="00C80EBA" w:rsidP="00C80EBA">
      <w:pPr>
        <w:rPr>
          <w:rFonts w:ascii="Arial" w:hAnsi="Arial" w:cs="Arial"/>
          <w:b/>
        </w:rPr>
      </w:pPr>
    </w:p>
    <w:p w14:paraId="26820B2E"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can’t get what happened off of my mind.</w:t>
      </w:r>
    </w:p>
    <w:p w14:paraId="65F3B2C2"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453804C6" w14:textId="77777777" w:rsidTr="00D275BF">
        <w:trPr>
          <w:trHeight w:val="567"/>
        </w:trPr>
        <w:tc>
          <w:tcPr>
            <w:tcW w:w="1817" w:type="dxa"/>
            <w:shd w:val="clear" w:color="auto" w:fill="D9D9D9"/>
            <w:vAlign w:val="center"/>
          </w:tcPr>
          <w:p w14:paraId="511DAE84"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7ABCE952"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3C4FFA28"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633CA4AD"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28865A04"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111BF80C" w14:textId="77777777" w:rsidR="00C80EBA" w:rsidRPr="00C26EA9" w:rsidRDefault="00C80EBA" w:rsidP="00C80EBA">
      <w:pPr>
        <w:rPr>
          <w:rFonts w:ascii="Arial" w:hAnsi="Arial" w:cs="Arial"/>
          <w:b/>
        </w:rPr>
      </w:pPr>
    </w:p>
    <w:p w14:paraId="7907AF36"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think a lot about what made me feel that way.</w:t>
      </w:r>
    </w:p>
    <w:p w14:paraId="36D99611"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4B856BF8" w14:textId="77777777" w:rsidTr="00D275BF">
        <w:trPr>
          <w:trHeight w:val="567"/>
        </w:trPr>
        <w:tc>
          <w:tcPr>
            <w:tcW w:w="1817" w:type="dxa"/>
            <w:shd w:val="clear" w:color="auto" w:fill="D9D9D9"/>
            <w:vAlign w:val="center"/>
          </w:tcPr>
          <w:p w14:paraId="545ECFC9"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5456220B"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0764D98A"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42FA38EE"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1466EC56"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588BE2EE" w14:textId="77777777" w:rsidR="00C80EBA" w:rsidRPr="00C26EA9" w:rsidRDefault="00C80EBA" w:rsidP="00C80EBA">
      <w:pPr>
        <w:rPr>
          <w:rFonts w:ascii="Arial" w:hAnsi="Arial" w:cs="Arial"/>
          <w:b/>
        </w:rPr>
      </w:pPr>
    </w:p>
    <w:p w14:paraId="098DBC80"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I try not to spend time with people who might upset me.</w:t>
      </w:r>
    </w:p>
    <w:p w14:paraId="1D852D87"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7B98049A" w14:textId="77777777" w:rsidTr="00D275BF">
        <w:trPr>
          <w:trHeight w:val="567"/>
        </w:trPr>
        <w:tc>
          <w:tcPr>
            <w:tcW w:w="1817" w:type="dxa"/>
            <w:shd w:val="clear" w:color="auto" w:fill="D9D9D9"/>
            <w:vAlign w:val="center"/>
          </w:tcPr>
          <w:p w14:paraId="19306245"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7036BCD1"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7EF69043"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54096196"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06F18C17"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11F57545" w14:textId="77777777" w:rsidR="00C80EBA" w:rsidRPr="00C26EA9" w:rsidRDefault="00C80EBA" w:rsidP="00C80EBA">
      <w:pPr>
        <w:rPr>
          <w:rFonts w:ascii="Arial" w:hAnsi="Arial" w:cs="Arial"/>
          <w:b/>
        </w:rPr>
      </w:pPr>
    </w:p>
    <w:p w14:paraId="10A08C25"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can’t get the bad feeling off of my mind.</w:t>
      </w:r>
    </w:p>
    <w:p w14:paraId="7A2D2421"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29C9C390" w14:textId="77777777" w:rsidTr="00D275BF">
        <w:trPr>
          <w:trHeight w:val="567"/>
        </w:trPr>
        <w:tc>
          <w:tcPr>
            <w:tcW w:w="1817" w:type="dxa"/>
            <w:shd w:val="clear" w:color="auto" w:fill="D9D9D9"/>
            <w:vAlign w:val="center"/>
          </w:tcPr>
          <w:p w14:paraId="30D00B23"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38480F03"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3F74C300"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7D69B9D4"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5C0AEA42"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3C604022" w14:textId="77777777" w:rsidR="00C80EBA" w:rsidRPr="00C26EA9" w:rsidRDefault="00C80EBA" w:rsidP="00C80EBA">
      <w:pPr>
        <w:rPr>
          <w:rFonts w:ascii="Arial" w:hAnsi="Arial" w:cs="Arial"/>
          <w:b/>
        </w:rPr>
      </w:pPr>
    </w:p>
    <w:p w14:paraId="53892381"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I try to spend time with people who make me feel good.</w:t>
      </w:r>
    </w:p>
    <w:p w14:paraId="4F23ECD2"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042E0580" w14:textId="77777777" w:rsidTr="00D275BF">
        <w:trPr>
          <w:trHeight w:val="567"/>
        </w:trPr>
        <w:tc>
          <w:tcPr>
            <w:tcW w:w="1817" w:type="dxa"/>
            <w:shd w:val="clear" w:color="auto" w:fill="D9D9D9"/>
            <w:vAlign w:val="center"/>
          </w:tcPr>
          <w:p w14:paraId="30410FC7"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4B0716D1"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6A031B60"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143E2EB5"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3092A0C2"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7495BCDD" w14:textId="77777777" w:rsidR="00C80EBA" w:rsidRPr="00C26EA9" w:rsidRDefault="00C80EBA" w:rsidP="00C80EBA">
      <w:pPr>
        <w:rPr>
          <w:rFonts w:ascii="Arial" w:hAnsi="Arial" w:cs="Arial"/>
          <w:b/>
        </w:rPr>
      </w:pPr>
    </w:p>
    <w:p w14:paraId="2F7B616C"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try to think of something that makes me happy.</w:t>
      </w:r>
    </w:p>
    <w:p w14:paraId="2B553EBB"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52D32BF9" w14:textId="77777777" w:rsidTr="00D275BF">
        <w:trPr>
          <w:trHeight w:val="567"/>
        </w:trPr>
        <w:tc>
          <w:tcPr>
            <w:tcW w:w="1817" w:type="dxa"/>
            <w:shd w:val="clear" w:color="auto" w:fill="D9D9D9"/>
            <w:vAlign w:val="center"/>
          </w:tcPr>
          <w:p w14:paraId="00546541"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40BD0F82"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3008BE1A"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5A71C56F"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59B012EE"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0A4ABE6F" w14:textId="77777777" w:rsidR="00C80EBA" w:rsidRPr="00C26EA9" w:rsidRDefault="00C80EBA" w:rsidP="00C80EBA">
      <w:pPr>
        <w:rPr>
          <w:rFonts w:ascii="Arial" w:hAnsi="Arial" w:cs="Arial"/>
          <w:b/>
        </w:rPr>
      </w:pPr>
    </w:p>
    <w:p w14:paraId="70786D08"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When I feel upset, I think of what I could do to make things better.</w:t>
      </w:r>
    </w:p>
    <w:p w14:paraId="56FBBB66"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63B95489" w14:textId="77777777" w:rsidTr="00D275BF">
        <w:trPr>
          <w:trHeight w:val="567"/>
        </w:trPr>
        <w:tc>
          <w:tcPr>
            <w:tcW w:w="1817" w:type="dxa"/>
            <w:shd w:val="clear" w:color="auto" w:fill="D9D9D9"/>
            <w:vAlign w:val="center"/>
          </w:tcPr>
          <w:p w14:paraId="12511CB0"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4CC63D3D"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6C283AED"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5E699A45"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145032CB"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57ECEDD9" w14:textId="77777777" w:rsidR="00C80EBA" w:rsidRPr="00C26EA9" w:rsidRDefault="00C80EBA" w:rsidP="00C80EBA">
      <w:pPr>
        <w:rPr>
          <w:rFonts w:ascii="Arial" w:hAnsi="Arial" w:cs="Arial"/>
          <w:b/>
        </w:rPr>
      </w:pPr>
    </w:p>
    <w:p w14:paraId="376D951E" w14:textId="77777777" w:rsidR="00C80EBA" w:rsidRPr="00C26EA9" w:rsidRDefault="00C80EBA" w:rsidP="00C80EBA">
      <w:pPr>
        <w:pStyle w:val="ListParagraph"/>
        <w:rPr>
          <w:rFonts w:ascii="Arial" w:hAnsi="Arial" w:cs="Arial"/>
          <w:b/>
        </w:rPr>
      </w:pPr>
    </w:p>
    <w:p w14:paraId="01FE8056" w14:textId="77777777" w:rsidR="00C80EBA" w:rsidRPr="00C26EA9" w:rsidRDefault="00C80EBA" w:rsidP="00C80EBA">
      <w:pPr>
        <w:pStyle w:val="ListParagraph"/>
        <w:numPr>
          <w:ilvl w:val="0"/>
          <w:numId w:val="79"/>
        </w:numPr>
        <w:rPr>
          <w:rFonts w:ascii="Arial" w:hAnsi="Arial" w:cs="Arial"/>
          <w:b/>
        </w:rPr>
      </w:pPr>
      <w:r w:rsidRPr="00C26EA9">
        <w:rPr>
          <w:rFonts w:ascii="Arial" w:hAnsi="Arial" w:cs="Arial"/>
          <w:b/>
        </w:rPr>
        <w:t>I try to find friends that I feel good around.</w:t>
      </w:r>
    </w:p>
    <w:p w14:paraId="1B8E0DF4"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6F27346C" w14:textId="77777777" w:rsidTr="00D275BF">
        <w:trPr>
          <w:trHeight w:val="567"/>
        </w:trPr>
        <w:tc>
          <w:tcPr>
            <w:tcW w:w="1817" w:type="dxa"/>
            <w:shd w:val="clear" w:color="auto" w:fill="D9D9D9"/>
            <w:vAlign w:val="center"/>
          </w:tcPr>
          <w:p w14:paraId="33BA11A6"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0443ED24"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3CED3DC5"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7467712D"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3F6DB78B"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4E1306C6" w14:textId="77777777" w:rsidR="00C80EBA" w:rsidRPr="00C26EA9" w:rsidRDefault="00C80EBA" w:rsidP="00C80EBA">
      <w:pPr>
        <w:rPr>
          <w:rFonts w:ascii="Arial" w:hAnsi="Arial" w:cs="Arial"/>
          <w:b/>
        </w:rPr>
      </w:pPr>
    </w:p>
    <w:p w14:paraId="4AF7B737" w14:textId="77777777" w:rsidR="00C80EBA" w:rsidRPr="00C26EA9" w:rsidRDefault="00C80EBA" w:rsidP="00C80EBA">
      <w:pPr>
        <w:rPr>
          <w:rFonts w:ascii="Arial" w:hAnsi="Arial" w:cs="Arial"/>
          <w:b/>
        </w:rPr>
      </w:pPr>
    </w:p>
    <w:p w14:paraId="1C3C984B" w14:textId="77777777" w:rsidR="00C80EBA" w:rsidRPr="00C26EA9" w:rsidRDefault="00C80EBA" w:rsidP="00C80EBA">
      <w:pPr>
        <w:spacing w:line="480" w:lineRule="auto"/>
      </w:pPr>
    </w:p>
    <w:p w14:paraId="5BAB2A85" w14:textId="77777777" w:rsidR="00C80EBA" w:rsidRPr="00C26EA9" w:rsidRDefault="00C80EBA" w:rsidP="00C80EBA">
      <w:pPr>
        <w:spacing w:line="480" w:lineRule="auto"/>
      </w:pPr>
    </w:p>
    <w:p w14:paraId="508B0FC6" w14:textId="77777777" w:rsidR="00C80EBA" w:rsidRPr="00C26EA9" w:rsidRDefault="00C80EBA" w:rsidP="00C80EBA">
      <w:pPr>
        <w:spacing w:line="480" w:lineRule="auto"/>
      </w:pPr>
    </w:p>
    <w:p w14:paraId="01E90882" w14:textId="77777777" w:rsidR="00C80EBA" w:rsidRPr="00C26EA9" w:rsidRDefault="00C80EBA" w:rsidP="00C80EBA">
      <w:pPr>
        <w:spacing w:line="480" w:lineRule="auto"/>
      </w:pPr>
    </w:p>
    <w:p w14:paraId="63F81414" w14:textId="77777777" w:rsidR="00C80EBA" w:rsidRPr="00C26EA9" w:rsidRDefault="00C80EBA" w:rsidP="00C80EBA">
      <w:pPr>
        <w:spacing w:line="480" w:lineRule="auto"/>
      </w:pPr>
    </w:p>
    <w:p w14:paraId="3F272D97" w14:textId="77777777" w:rsidR="00C80EBA" w:rsidRPr="00C26EA9" w:rsidRDefault="00C80EBA" w:rsidP="00C80EBA">
      <w:pPr>
        <w:spacing w:line="480" w:lineRule="auto"/>
      </w:pPr>
    </w:p>
    <w:p w14:paraId="5D0CE108" w14:textId="77777777" w:rsidR="00C80EBA" w:rsidRPr="00C26EA9" w:rsidRDefault="00C80EBA" w:rsidP="00C80EBA">
      <w:pPr>
        <w:spacing w:line="480" w:lineRule="auto"/>
      </w:pPr>
    </w:p>
    <w:p w14:paraId="5221CE51" w14:textId="77777777" w:rsidR="00C80EBA" w:rsidRPr="00C26EA9" w:rsidRDefault="00C80EBA" w:rsidP="00C80EBA">
      <w:pPr>
        <w:spacing w:line="480" w:lineRule="auto"/>
      </w:pPr>
    </w:p>
    <w:p w14:paraId="75F4CE2B" w14:textId="77777777" w:rsidR="00C80EBA" w:rsidRPr="00C26EA9" w:rsidRDefault="00C80EBA" w:rsidP="00C80EBA">
      <w:pPr>
        <w:jc w:val="center"/>
        <w:rPr>
          <w:b/>
          <w:bCs/>
          <w:u w:val="single"/>
        </w:rPr>
      </w:pPr>
      <w:r w:rsidRPr="00C26EA9">
        <w:rPr>
          <w:b/>
          <w:bCs/>
          <w:u w:val="single"/>
        </w:rPr>
        <w:lastRenderedPageBreak/>
        <w:t>Parent Demographic Form</w:t>
      </w:r>
    </w:p>
    <w:p w14:paraId="4B96322B" w14:textId="77777777" w:rsidR="00C80EBA" w:rsidRPr="00C26EA9" w:rsidRDefault="00C80EBA" w:rsidP="00C80EBA">
      <w:pPr>
        <w:rPr>
          <w:rFonts w:ascii="Arial" w:hAnsi="Arial" w:cs="Arial"/>
          <w:b/>
          <w:bCs/>
        </w:rPr>
      </w:pPr>
    </w:p>
    <w:p w14:paraId="5C0F80B3" w14:textId="77777777" w:rsidR="00C80EBA" w:rsidRPr="00C26EA9" w:rsidRDefault="00C80EBA" w:rsidP="00C80EBA">
      <w:pPr>
        <w:rPr>
          <w:rFonts w:ascii="Arial" w:hAnsi="Arial" w:cs="Arial"/>
          <w:b/>
          <w:bCs/>
        </w:rPr>
      </w:pPr>
      <w:r w:rsidRPr="00C26EA9">
        <w:rPr>
          <w:rFonts w:ascii="Arial" w:hAnsi="Arial" w:cs="Arial"/>
          <w:b/>
          <w:bCs/>
        </w:rPr>
        <w:t>All responses are voluntary.</w:t>
      </w:r>
    </w:p>
    <w:p w14:paraId="59C92E24" w14:textId="77777777" w:rsidR="00C80EBA" w:rsidRPr="00C26EA9" w:rsidRDefault="00C80EBA" w:rsidP="00C80EBA">
      <w:pPr>
        <w:rPr>
          <w:rFonts w:ascii="Arial" w:hAnsi="Arial" w:cs="Arial"/>
          <w:b/>
          <w:bCs/>
        </w:rPr>
      </w:pPr>
    </w:p>
    <w:p w14:paraId="15FBF020" w14:textId="77777777" w:rsidR="00C80EBA" w:rsidRPr="00C26EA9" w:rsidRDefault="00C80EBA" w:rsidP="00C80EBA">
      <w:pPr>
        <w:rPr>
          <w:rFonts w:ascii="Arial" w:hAnsi="Arial" w:cs="Arial"/>
          <w:b/>
          <w:bCs/>
        </w:rPr>
      </w:pPr>
    </w:p>
    <w:p w14:paraId="7D37B551" w14:textId="77777777" w:rsidR="00C80EBA" w:rsidRPr="00C26EA9" w:rsidRDefault="00C80EBA" w:rsidP="00C80EBA">
      <w:pPr>
        <w:rPr>
          <w:rFonts w:ascii="Arial" w:hAnsi="Arial" w:cs="Arial"/>
          <w:b/>
          <w:bCs/>
        </w:rPr>
      </w:pPr>
      <w:r w:rsidRPr="00C26EA9">
        <w:rPr>
          <w:rFonts w:ascii="Arial" w:hAnsi="Arial" w:cs="Arial"/>
          <w:b/>
          <w:bCs/>
        </w:rPr>
        <w:t>ID#: _________________________  (leave blank)</w:t>
      </w:r>
      <w:r w:rsidRPr="00C26EA9">
        <w:rPr>
          <w:rFonts w:ascii="Arial" w:hAnsi="Arial" w:cs="Arial"/>
          <w:b/>
          <w:bCs/>
        </w:rPr>
        <w:tab/>
      </w:r>
      <w:r w:rsidRPr="00C26EA9">
        <w:rPr>
          <w:rFonts w:ascii="Arial" w:hAnsi="Arial" w:cs="Arial"/>
          <w:b/>
          <w:bCs/>
        </w:rPr>
        <w:tab/>
        <w:t>DATE: _______________</w:t>
      </w:r>
    </w:p>
    <w:p w14:paraId="5D33DF62" w14:textId="77777777" w:rsidR="00C80EBA" w:rsidRPr="00C26EA9" w:rsidRDefault="00C80EBA" w:rsidP="00C80EBA">
      <w:pPr>
        <w:rPr>
          <w:rFonts w:ascii="Arial" w:hAnsi="Arial" w:cs="Arial"/>
          <w:b/>
          <w:bCs/>
        </w:rPr>
      </w:pPr>
    </w:p>
    <w:p w14:paraId="2A0D8F4A" w14:textId="77777777" w:rsidR="00C80EBA" w:rsidRPr="00C26EA9" w:rsidRDefault="00C80EBA" w:rsidP="00C80EBA">
      <w:pPr>
        <w:rPr>
          <w:rFonts w:ascii="Arial" w:hAnsi="Arial" w:cs="Arial"/>
          <w:b/>
          <w:bCs/>
        </w:rPr>
      </w:pPr>
      <w:r w:rsidRPr="00C26EA9">
        <w:rPr>
          <w:rFonts w:ascii="Arial" w:hAnsi="Arial" w:cs="Arial"/>
          <w:b/>
          <w:bCs/>
        </w:rPr>
        <w:t>CHILD’S SCHOOL: ______________________</w:t>
      </w:r>
      <w:r w:rsidRPr="00C26EA9">
        <w:rPr>
          <w:rFonts w:ascii="Arial" w:hAnsi="Arial" w:cs="Arial"/>
          <w:b/>
          <w:bCs/>
        </w:rPr>
        <w:tab/>
        <w:t>GRADE: ___________________</w:t>
      </w:r>
    </w:p>
    <w:p w14:paraId="653ED7CE" w14:textId="77777777" w:rsidR="00C80EBA" w:rsidRPr="00C26EA9" w:rsidRDefault="00C80EBA" w:rsidP="00C80EBA">
      <w:pPr>
        <w:rPr>
          <w:rFonts w:ascii="Arial" w:hAnsi="Arial" w:cs="Arial"/>
          <w:b/>
          <w:bCs/>
        </w:rPr>
      </w:pPr>
    </w:p>
    <w:p w14:paraId="36E9F671" w14:textId="77777777" w:rsidR="00C80EBA" w:rsidRPr="00C26EA9" w:rsidRDefault="00C80EBA" w:rsidP="00C80EBA">
      <w:pPr>
        <w:rPr>
          <w:rFonts w:ascii="Arial" w:hAnsi="Arial" w:cs="Arial"/>
          <w:b/>
          <w:bCs/>
        </w:rPr>
      </w:pPr>
      <w:r w:rsidRPr="00C26EA9">
        <w:rPr>
          <w:rFonts w:ascii="Arial" w:hAnsi="Arial" w:cs="Arial"/>
          <w:b/>
          <w:bCs/>
        </w:rPr>
        <w:t>CHILD’S TEACHER: _____________________</w:t>
      </w:r>
      <w:r w:rsidRPr="00C26EA9">
        <w:rPr>
          <w:rFonts w:ascii="Arial" w:hAnsi="Arial" w:cs="Arial"/>
          <w:b/>
          <w:bCs/>
        </w:rPr>
        <w:tab/>
      </w:r>
    </w:p>
    <w:p w14:paraId="48A02983" w14:textId="77777777" w:rsidR="00C80EBA" w:rsidRPr="00C26EA9" w:rsidRDefault="00C80EBA" w:rsidP="00C80EBA">
      <w:pPr>
        <w:rPr>
          <w:rFonts w:ascii="Arial" w:hAnsi="Arial" w:cs="Arial"/>
          <w:b/>
          <w:bCs/>
        </w:rPr>
      </w:pPr>
    </w:p>
    <w:p w14:paraId="436565F9" w14:textId="77777777" w:rsidR="00C80EBA" w:rsidRPr="00C26EA9" w:rsidRDefault="00C80EBA" w:rsidP="00C80EBA">
      <w:pPr>
        <w:rPr>
          <w:rFonts w:ascii="Arial" w:hAnsi="Arial" w:cs="Arial"/>
          <w:b/>
          <w:bCs/>
        </w:rPr>
      </w:pPr>
      <w:r w:rsidRPr="00C26EA9">
        <w:rPr>
          <w:rFonts w:ascii="Arial" w:hAnsi="Arial" w:cs="Arial"/>
          <w:b/>
          <w:bCs/>
        </w:rPr>
        <w:t>CHILD’S BIRTHDATE: ___________</w:t>
      </w:r>
    </w:p>
    <w:p w14:paraId="2405E411" w14:textId="77777777" w:rsidR="00C80EBA" w:rsidRPr="00C26EA9" w:rsidRDefault="00C80EBA" w:rsidP="00C80EBA">
      <w:pPr>
        <w:rPr>
          <w:rFonts w:ascii="Arial" w:hAnsi="Arial" w:cs="Arial"/>
          <w:b/>
          <w:bCs/>
        </w:rPr>
      </w:pPr>
    </w:p>
    <w:p w14:paraId="110B1527" w14:textId="77777777" w:rsidR="00C80EBA" w:rsidRPr="00C26EA9" w:rsidRDefault="00C80EBA" w:rsidP="00C80EBA">
      <w:pPr>
        <w:rPr>
          <w:rFonts w:ascii="Arial" w:hAnsi="Arial" w:cs="Arial"/>
          <w:b/>
          <w:bCs/>
        </w:rPr>
      </w:pPr>
      <w:r w:rsidRPr="00C26EA9">
        <w:rPr>
          <w:rFonts w:ascii="Arial" w:hAnsi="Arial" w:cs="Arial"/>
          <w:b/>
          <w:bCs/>
        </w:rPr>
        <w:t>Please answer the questions below. All responses are voluntary.</w:t>
      </w:r>
    </w:p>
    <w:p w14:paraId="71373CC0" w14:textId="77777777" w:rsidR="00C80EBA" w:rsidRPr="00C26EA9" w:rsidRDefault="00C80EBA" w:rsidP="00C80EBA">
      <w:pPr>
        <w:rPr>
          <w:rFonts w:ascii="Arial" w:hAnsi="Arial" w:cs="Arial"/>
          <w:b/>
          <w:bCs/>
        </w:rPr>
      </w:pPr>
    </w:p>
    <w:p w14:paraId="6F228BCE" w14:textId="77777777" w:rsidR="00C80EBA" w:rsidRPr="00C26EA9" w:rsidRDefault="00C80EBA" w:rsidP="00C80EBA">
      <w:pPr>
        <w:rPr>
          <w:rFonts w:ascii="Arial" w:hAnsi="Arial" w:cs="Arial"/>
          <w:b/>
          <w:bCs/>
        </w:rPr>
        <w:sectPr w:rsidR="00C80EBA" w:rsidRPr="00C26EA9" w:rsidSect="004858A0">
          <w:headerReference w:type="even" r:id="rId73"/>
          <w:headerReference w:type="default" r:id="rId74"/>
          <w:headerReference w:type="first" r:id="rId75"/>
          <w:type w:val="continuous"/>
          <w:pgSz w:w="12240" w:h="15840"/>
          <w:pgMar w:top="1440" w:right="1440" w:bottom="1440" w:left="1440" w:header="720" w:footer="720" w:gutter="0"/>
          <w:cols w:space="720"/>
          <w:titlePg/>
          <w:docGrid w:linePitch="360"/>
        </w:sectPr>
      </w:pPr>
    </w:p>
    <w:p w14:paraId="1B5A59FF" w14:textId="77777777" w:rsidR="00C80EBA" w:rsidRPr="00C26EA9" w:rsidRDefault="00C80EBA" w:rsidP="00C80EBA">
      <w:pPr>
        <w:pStyle w:val="ListParagraph"/>
        <w:numPr>
          <w:ilvl w:val="0"/>
          <w:numId w:val="87"/>
        </w:numPr>
        <w:rPr>
          <w:rFonts w:ascii="Arial" w:hAnsi="Arial" w:cs="Arial"/>
          <w:b/>
          <w:bCs/>
        </w:rPr>
      </w:pPr>
      <w:r w:rsidRPr="00C26EA9">
        <w:rPr>
          <w:rFonts w:ascii="Arial" w:hAnsi="Arial" w:cs="Arial"/>
          <w:b/>
          <w:bCs/>
        </w:rPr>
        <w:t>What is the biological sex of your child?</w:t>
      </w:r>
    </w:p>
    <w:p w14:paraId="743B3E5C" w14:textId="77777777" w:rsidR="00C80EBA" w:rsidRPr="00C26EA9" w:rsidRDefault="00C80EBA" w:rsidP="00C80EBA">
      <w:pPr>
        <w:pStyle w:val="ListParagraph"/>
        <w:numPr>
          <w:ilvl w:val="0"/>
          <w:numId w:val="80"/>
        </w:numPr>
        <w:rPr>
          <w:rFonts w:ascii="Arial" w:hAnsi="Arial" w:cs="Arial"/>
          <w:b/>
          <w:bCs/>
        </w:rPr>
      </w:pPr>
      <w:r w:rsidRPr="00C26EA9">
        <w:rPr>
          <w:rFonts w:ascii="Arial" w:hAnsi="Arial" w:cs="Arial"/>
          <w:b/>
          <w:bCs/>
        </w:rPr>
        <w:t>MALE</w:t>
      </w:r>
    </w:p>
    <w:p w14:paraId="1FD44E81" w14:textId="77777777" w:rsidR="00C80EBA" w:rsidRPr="00C26EA9" w:rsidRDefault="00C80EBA" w:rsidP="00C80EBA">
      <w:pPr>
        <w:pStyle w:val="ListParagraph"/>
        <w:numPr>
          <w:ilvl w:val="0"/>
          <w:numId w:val="80"/>
        </w:numPr>
        <w:rPr>
          <w:rFonts w:ascii="Arial" w:hAnsi="Arial" w:cs="Arial"/>
          <w:b/>
          <w:bCs/>
        </w:rPr>
      </w:pPr>
      <w:r w:rsidRPr="00C26EA9">
        <w:rPr>
          <w:rFonts w:ascii="Arial" w:hAnsi="Arial" w:cs="Arial"/>
          <w:b/>
          <w:bCs/>
        </w:rPr>
        <w:t>FEMALE</w:t>
      </w:r>
    </w:p>
    <w:p w14:paraId="2ED460BD" w14:textId="77777777" w:rsidR="00C80EBA" w:rsidRPr="00C26EA9" w:rsidRDefault="00C80EBA" w:rsidP="00C80EBA">
      <w:pPr>
        <w:rPr>
          <w:rFonts w:ascii="Arial" w:hAnsi="Arial" w:cs="Arial"/>
          <w:b/>
          <w:bCs/>
        </w:rPr>
      </w:pPr>
    </w:p>
    <w:p w14:paraId="248FFD24" w14:textId="77777777" w:rsidR="00C80EBA" w:rsidRPr="00C26EA9" w:rsidRDefault="00C80EBA" w:rsidP="00C80EBA">
      <w:pPr>
        <w:rPr>
          <w:rFonts w:ascii="Arial" w:hAnsi="Arial" w:cs="Arial"/>
          <w:b/>
          <w:bCs/>
        </w:rPr>
      </w:pPr>
      <w:r w:rsidRPr="00C26EA9">
        <w:rPr>
          <w:rFonts w:ascii="Arial" w:hAnsi="Arial" w:cs="Arial"/>
          <w:b/>
          <w:bCs/>
        </w:rPr>
        <w:t>2. Is this the 1</w:t>
      </w:r>
      <w:r w:rsidRPr="00C26EA9">
        <w:rPr>
          <w:rFonts w:ascii="Arial" w:hAnsi="Arial" w:cs="Arial"/>
          <w:b/>
          <w:bCs/>
          <w:vertAlign w:val="superscript"/>
        </w:rPr>
        <w:t>st</w:t>
      </w:r>
      <w:r w:rsidRPr="00C26EA9">
        <w:rPr>
          <w:rFonts w:ascii="Arial" w:hAnsi="Arial" w:cs="Arial"/>
          <w:b/>
          <w:bCs/>
        </w:rPr>
        <w:t xml:space="preserve"> year your child is at this school</w:t>
      </w:r>
    </w:p>
    <w:p w14:paraId="42EF16AF" w14:textId="77777777" w:rsidR="00C80EBA" w:rsidRPr="00C26EA9" w:rsidRDefault="00C80EBA" w:rsidP="00C80EBA">
      <w:pPr>
        <w:pStyle w:val="ListParagraph"/>
        <w:numPr>
          <w:ilvl w:val="0"/>
          <w:numId w:val="81"/>
        </w:numPr>
        <w:rPr>
          <w:rFonts w:ascii="Arial" w:hAnsi="Arial" w:cs="Arial"/>
          <w:b/>
          <w:bCs/>
        </w:rPr>
      </w:pPr>
      <w:r w:rsidRPr="00C26EA9">
        <w:rPr>
          <w:rFonts w:ascii="Arial" w:hAnsi="Arial" w:cs="Arial"/>
          <w:b/>
          <w:bCs/>
        </w:rPr>
        <w:t>YES</w:t>
      </w:r>
    </w:p>
    <w:p w14:paraId="694611C9" w14:textId="77777777" w:rsidR="00C80EBA" w:rsidRPr="00C26EA9" w:rsidRDefault="00C80EBA" w:rsidP="00C80EBA">
      <w:pPr>
        <w:pStyle w:val="ListParagraph"/>
        <w:numPr>
          <w:ilvl w:val="0"/>
          <w:numId w:val="81"/>
        </w:numPr>
        <w:rPr>
          <w:rFonts w:ascii="Arial" w:hAnsi="Arial" w:cs="Arial"/>
          <w:b/>
          <w:bCs/>
        </w:rPr>
      </w:pPr>
      <w:r w:rsidRPr="00C26EA9">
        <w:rPr>
          <w:rFonts w:ascii="Arial" w:hAnsi="Arial" w:cs="Arial"/>
          <w:b/>
          <w:bCs/>
        </w:rPr>
        <w:t>NO</w:t>
      </w:r>
    </w:p>
    <w:p w14:paraId="40254089" w14:textId="77777777" w:rsidR="00C80EBA" w:rsidRPr="00C26EA9" w:rsidRDefault="00C80EBA" w:rsidP="00C80EBA">
      <w:pPr>
        <w:rPr>
          <w:rFonts w:ascii="Arial" w:hAnsi="Arial" w:cs="Arial"/>
          <w:b/>
          <w:bCs/>
        </w:rPr>
      </w:pPr>
    </w:p>
    <w:p w14:paraId="70298C8D" w14:textId="77777777" w:rsidR="00C80EBA" w:rsidRPr="00C26EA9" w:rsidRDefault="00C80EBA" w:rsidP="00C80EBA">
      <w:pPr>
        <w:rPr>
          <w:rFonts w:ascii="Arial" w:hAnsi="Arial" w:cs="Arial"/>
          <w:b/>
          <w:bCs/>
        </w:rPr>
      </w:pPr>
      <w:r w:rsidRPr="00C26EA9">
        <w:rPr>
          <w:rFonts w:ascii="Arial" w:hAnsi="Arial" w:cs="Arial"/>
          <w:b/>
          <w:bCs/>
        </w:rPr>
        <w:t>3. What is your child’s race or ethnicity?</w:t>
      </w:r>
    </w:p>
    <w:p w14:paraId="0501F3B0" w14:textId="77777777" w:rsidR="00C80EBA" w:rsidRPr="00C26EA9" w:rsidRDefault="00C80EBA" w:rsidP="00C80EBA">
      <w:pPr>
        <w:pStyle w:val="ListParagraph"/>
        <w:numPr>
          <w:ilvl w:val="0"/>
          <w:numId w:val="82"/>
        </w:numPr>
        <w:rPr>
          <w:rFonts w:ascii="Arial" w:hAnsi="Arial" w:cs="Arial"/>
          <w:b/>
          <w:bCs/>
        </w:rPr>
      </w:pPr>
      <w:r w:rsidRPr="00C26EA9">
        <w:rPr>
          <w:rFonts w:ascii="Arial" w:hAnsi="Arial" w:cs="Arial"/>
          <w:b/>
          <w:bCs/>
        </w:rPr>
        <w:t>WHITE</w:t>
      </w:r>
    </w:p>
    <w:p w14:paraId="36EE6128" w14:textId="77777777" w:rsidR="00C80EBA" w:rsidRPr="00C26EA9" w:rsidRDefault="00C80EBA" w:rsidP="00C80EBA">
      <w:pPr>
        <w:pStyle w:val="ListParagraph"/>
        <w:numPr>
          <w:ilvl w:val="0"/>
          <w:numId w:val="82"/>
        </w:numPr>
        <w:rPr>
          <w:rFonts w:ascii="Arial" w:hAnsi="Arial" w:cs="Arial"/>
          <w:b/>
          <w:bCs/>
        </w:rPr>
      </w:pPr>
      <w:r w:rsidRPr="00C26EA9">
        <w:rPr>
          <w:rFonts w:ascii="Arial" w:hAnsi="Arial" w:cs="Arial"/>
          <w:b/>
          <w:bCs/>
        </w:rPr>
        <w:t>BLACK</w:t>
      </w:r>
    </w:p>
    <w:p w14:paraId="72121A8A" w14:textId="77777777" w:rsidR="00C80EBA" w:rsidRPr="00C26EA9" w:rsidRDefault="00C80EBA" w:rsidP="00C80EBA">
      <w:pPr>
        <w:pStyle w:val="ListParagraph"/>
        <w:numPr>
          <w:ilvl w:val="0"/>
          <w:numId w:val="82"/>
        </w:numPr>
        <w:rPr>
          <w:rFonts w:ascii="Arial" w:hAnsi="Arial" w:cs="Arial"/>
          <w:b/>
          <w:bCs/>
        </w:rPr>
      </w:pPr>
      <w:r w:rsidRPr="00C26EA9">
        <w:rPr>
          <w:rFonts w:ascii="Arial" w:hAnsi="Arial" w:cs="Arial"/>
          <w:b/>
          <w:bCs/>
        </w:rPr>
        <w:t>ASIAN</w:t>
      </w:r>
    </w:p>
    <w:p w14:paraId="3B910643" w14:textId="77777777" w:rsidR="00C80EBA" w:rsidRPr="00C26EA9" w:rsidRDefault="00C80EBA" w:rsidP="00C80EBA">
      <w:pPr>
        <w:pStyle w:val="ListParagraph"/>
        <w:numPr>
          <w:ilvl w:val="0"/>
          <w:numId w:val="82"/>
        </w:numPr>
        <w:rPr>
          <w:rFonts w:ascii="Arial" w:hAnsi="Arial" w:cs="Arial"/>
          <w:b/>
          <w:bCs/>
        </w:rPr>
      </w:pPr>
      <w:r w:rsidRPr="00C26EA9">
        <w:rPr>
          <w:rFonts w:ascii="Arial" w:hAnsi="Arial" w:cs="Arial"/>
          <w:b/>
          <w:bCs/>
        </w:rPr>
        <w:t>ESKIMO/ALEUT</w:t>
      </w:r>
    </w:p>
    <w:p w14:paraId="45AA01FF" w14:textId="77777777" w:rsidR="00C80EBA" w:rsidRPr="00C26EA9" w:rsidRDefault="00C80EBA" w:rsidP="00C80EBA">
      <w:pPr>
        <w:pStyle w:val="ListParagraph"/>
        <w:numPr>
          <w:ilvl w:val="0"/>
          <w:numId w:val="82"/>
        </w:numPr>
        <w:rPr>
          <w:rFonts w:ascii="Arial" w:hAnsi="Arial" w:cs="Arial"/>
          <w:b/>
          <w:bCs/>
        </w:rPr>
      </w:pPr>
      <w:r w:rsidRPr="00C26EA9">
        <w:rPr>
          <w:rFonts w:ascii="Arial" w:hAnsi="Arial" w:cs="Arial"/>
          <w:b/>
          <w:bCs/>
        </w:rPr>
        <w:t>SPANISH/HISPANIC</w:t>
      </w:r>
    </w:p>
    <w:p w14:paraId="261B5C52" w14:textId="77777777" w:rsidR="00C80EBA" w:rsidRPr="00C26EA9" w:rsidRDefault="00C80EBA" w:rsidP="00C80EBA">
      <w:pPr>
        <w:pStyle w:val="ListParagraph"/>
        <w:numPr>
          <w:ilvl w:val="0"/>
          <w:numId w:val="82"/>
        </w:numPr>
        <w:rPr>
          <w:rFonts w:ascii="Arial" w:hAnsi="Arial" w:cs="Arial"/>
          <w:b/>
          <w:bCs/>
        </w:rPr>
      </w:pPr>
      <w:r w:rsidRPr="00C26EA9">
        <w:rPr>
          <w:rFonts w:ascii="Arial" w:hAnsi="Arial" w:cs="Arial"/>
          <w:b/>
          <w:bCs/>
        </w:rPr>
        <w:t>AMERICAN INDIAN</w:t>
      </w:r>
    </w:p>
    <w:p w14:paraId="02B1709D" w14:textId="77777777" w:rsidR="00C80EBA" w:rsidRPr="00C26EA9" w:rsidRDefault="00C80EBA" w:rsidP="00C80EBA">
      <w:pPr>
        <w:pStyle w:val="ListParagraph"/>
        <w:numPr>
          <w:ilvl w:val="0"/>
          <w:numId w:val="82"/>
        </w:numPr>
        <w:rPr>
          <w:rFonts w:ascii="Arial" w:hAnsi="Arial" w:cs="Arial"/>
          <w:b/>
          <w:bCs/>
        </w:rPr>
      </w:pPr>
      <w:r w:rsidRPr="00C26EA9">
        <w:rPr>
          <w:rFonts w:ascii="Arial" w:hAnsi="Arial" w:cs="Arial"/>
          <w:b/>
          <w:bCs/>
        </w:rPr>
        <w:t>PACIFIC ISLANDER</w:t>
      </w:r>
    </w:p>
    <w:p w14:paraId="6C39DAB3" w14:textId="77777777" w:rsidR="00C80EBA" w:rsidRPr="00C26EA9" w:rsidRDefault="00C80EBA" w:rsidP="00C80EBA">
      <w:pPr>
        <w:pStyle w:val="ListParagraph"/>
        <w:numPr>
          <w:ilvl w:val="0"/>
          <w:numId w:val="82"/>
        </w:numPr>
        <w:rPr>
          <w:rFonts w:ascii="Arial" w:hAnsi="Arial" w:cs="Arial"/>
          <w:b/>
          <w:bCs/>
        </w:rPr>
      </w:pPr>
      <w:r w:rsidRPr="00C26EA9">
        <w:rPr>
          <w:rFonts w:ascii="Arial" w:hAnsi="Arial" w:cs="Arial"/>
          <w:b/>
          <w:bCs/>
        </w:rPr>
        <w:t>BI/MULTI-RACIAL</w:t>
      </w:r>
    </w:p>
    <w:p w14:paraId="0287F08E" w14:textId="77777777" w:rsidR="00C80EBA" w:rsidRPr="00C26EA9" w:rsidRDefault="00C80EBA" w:rsidP="00C80EBA">
      <w:pPr>
        <w:pStyle w:val="ListParagraph"/>
        <w:numPr>
          <w:ilvl w:val="0"/>
          <w:numId w:val="82"/>
        </w:numPr>
        <w:rPr>
          <w:rFonts w:ascii="Arial" w:hAnsi="Arial" w:cs="Arial"/>
          <w:b/>
          <w:bCs/>
        </w:rPr>
      </w:pPr>
      <w:r w:rsidRPr="00C26EA9">
        <w:rPr>
          <w:rFonts w:ascii="Arial" w:hAnsi="Arial" w:cs="Arial"/>
          <w:b/>
          <w:bCs/>
        </w:rPr>
        <w:t>OTHER:_______________</w:t>
      </w:r>
    </w:p>
    <w:p w14:paraId="342434CE" w14:textId="77777777" w:rsidR="00C80EBA" w:rsidRPr="00C26EA9" w:rsidRDefault="00C80EBA" w:rsidP="00C80EBA">
      <w:pPr>
        <w:rPr>
          <w:rFonts w:ascii="Arial" w:hAnsi="Arial" w:cs="Arial"/>
          <w:b/>
          <w:bCs/>
        </w:rPr>
      </w:pPr>
    </w:p>
    <w:p w14:paraId="6C0A85AC" w14:textId="77777777" w:rsidR="00C80EBA" w:rsidRPr="00C26EA9" w:rsidRDefault="00C80EBA" w:rsidP="00C80EBA">
      <w:pPr>
        <w:rPr>
          <w:rFonts w:ascii="Arial" w:hAnsi="Arial" w:cs="Arial"/>
          <w:b/>
          <w:bCs/>
        </w:rPr>
      </w:pPr>
      <w:r w:rsidRPr="00C26EA9">
        <w:rPr>
          <w:rFonts w:ascii="Arial" w:hAnsi="Arial" w:cs="Arial"/>
          <w:b/>
          <w:bCs/>
        </w:rPr>
        <w:t>4. What language is spoken most often in your home?</w:t>
      </w:r>
    </w:p>
    <w:p w14:paraId="6AB70939" w14:textId="77777777" w:rsidR="00C80EBA" w:rsidRPr="00C26EA9" w:rsidRDefault="00C80EBA" w:rsidP="00C80EBA">
      <w:pPr>
        <w:pStyle w:val="ListParagraph"/>
        <w:numPr>
          <w:ilvl w:val="0"/>
          <w:numId w:val="83"/>
        </w:numPr>
        <w:rPr>
          <w:rFonts w:ascii="Arial" w:hAnsi="Arial" w:cs="Arial"/>
          <w:b/>
          <w:bCs/>
        </w:rPr>
      </w:pPr>
      <w:r w:rsidRPr="00C26EA9">
        <w:rPr>
          <w:rFonts w:ascii="Arial" w:hAnsi="Arial" w:cs="Arial"/>
          <w:b/>
          <w:bCs/>
        </w:rPr>
        <w:t>ENGLISH</w:t>
      </w:r>
    </w:p>
    <w:p w14:paraId="0AE9C593" w14:textId="77777777" w:rsidR="00C80EBA" w:rsidRPr="00C26EA9" w:rsidRDefault="00C80EBA" w:rsidP="00C80EBA">
      <w:pPr>
        <w:pStyle w:val="ListParagraph"/>
        <w:numPr>
          <w:ilvl w:val="0"/>
          <w:numId w:val="83"/>
        </w:numPr>
        <w:rPr>
          <w:rFonts w:ascii="Arial" w:hAnsi="Arial" w:cs="Arial"/>
          <w:b/>
          <w:bCs/>
        </w:rPr>
      </w:pPr>
      <w:r w:rsidRPr="00C26EA9">
        <w:rPr>
          <w:rFonts w:ascii="Arial" w:hAnsi="Arial" w:cs="Arial"/>
          <w:b/>
          <w:bCs/>
        </w:rPr>
        <w:t>SPANISH</w:t>
      </w:r>
    </w:p>
    <w:p w14:paraId="454D412A" w14:textId="77777777" w:rsidR="00C80EBA" w:rsidRPr="00C26EA9" w:rsidRDefault="00C80EBA" w:rsidP="00C80EBA">
      <w:pPr>
        <w:pStyle w:val="ListParagraph"/>
        <w:numPr>
          <w:ilvl w:val="0"/>
          <w:numId w:val="83"/>
        </w:numPr>
        <w:rPr>
          <w:rFonts w:ascii="Arial" w:hAnsi="Arial" w:cs="Arial"/>
          <w:b/>
          <w:bCs/>
        </w:rPr>
      </w:pPr>
      <w:r w:rsidRPr="00C26EA9">
        <w:rPr>
          <w:rFonts w:ascii="Arial" w:hAnsi="Arial" w:cs="Arial"/>
          <w:b/>
          <w:bCs/>
        </w:rPr>
        <w:t>OTHER: ________________</w:t>
      </w:r>
    </w:p>
    <w:p w14:paraId="3FC9BAE7" w14:textId="77777777" w:rsidR="00C80EBA" w:rsidRPr="00C26EA9" w:rsidRDefault="00C80EBA" w:rsidP="00C80EBA">
      <w:pPr>
        <w:rPr>
          <w:rFonts w:ascii="Arial" w:hAnsi="Arial" w:cs="Arial"/>
          <w:b/>
          <w:bCs/>
        </w:rPr>
      </w:pPr>
    </w:p>
    <w:p w14:paraId="3914172B" w14:textId="77777777" w:rsidR="00C80EBA" w:rsidRPr="00C26EA9" w:rsidRDefault="00C80EBA" w:rsidP="00C80EBA">
      <w:pPr>
        <w:rPr>
          <w:rFonts w:ascii="Arial" w:hAnsi="Arial" w:cs="Arial"/>
          <w:b/>
          <w:bCs/>
        </w:rPr>
      </w:pPr>
      <w:r w:rsidRPr="00C26EA9">
        <w:rPr>
          <w:rFonts w:ascii="Arial" w:hAnsi="Arial" w:cs="Arial"/>
          <w:b/>
          <w:bCs/>
        </w:rPr>
        <w:t>5. Are there any other languages spoken in your home?</w:t>
      </w:r>
    </w:p>
    <w:p w14:paraId="52C9B200" w14:textId="77777777" w:rsidR="00C80EBA" w:rsidRPr="00C26EA9" w:rsidRDefault="00C80EBA" w:rsidP="00C80EBA">
      <w:pPr>
        <w:pStyle w:val="ListParagraph"/>
        <w:numPr>
          <w:ilvl w:val="0"/>
          <w:numId w:val="83"/>
        </w:numPr>
        <w:rPr>
          <w:rFonts w:ascii="Arial" w:hAnsi="Arial" w:cs="Arial"/>
          <w:b/>
          <w:bCs/>
        </w:rPr>
      </w:pPr>
      <w:r w:rsidRPr="00C26EA9">
        <w:rPr>
          <w:rFonts w:ascii="Arial" w:hAnsi="Arial" w:cs="Arial"/>
          <w:b/>
          <w:bCs/>
        </w:rPr>
        <w:t>ENGLISH</w:t>
      </w:r>
    </w:p>
    <w:p w14:paraId="1EBE7AA0" w14:textId="77777777" w:rsidR="00C80EBA" w:rsidRPr="00C26EA9" w:rsidRDefault="00C80EBA" w:rsidP="00C80EBA">
      <w:pPr>
        <w:pStyle w:val="ListParagraph"/>
        <w:numPr>
          <w:ilvl w:val="0"/>
          <w:numId w:val="83"/>
        </w:numPr>
        <w:rPr>
          <w:rFonts w:ascii="Arial" w:hAnsi="Arial" w:cs="Arial"/>
          <w:b/>
          <w:bCs/>
        </w:rPr>
      </w:pPr>
      <w:r w:rsidRPr="00C26EA9">
        <w:rPr>
          <w:rFonts w:ascii="Arial" w:hAnsi="Arial" w:cs="Arial"/>
          <w:b/>
          <w:bCs/>
        </w:rPr>
        <w:t>SPANISH</w:t>
      </w:r>
    </w:p>
    <w:p w14:paraId="0C7310B0" w14:textId="77777777" w:rsidR="00C80EBA" w:rsidRPr="00C26EA9" w:rsidRDefault="00C80EBA" w:rsidP="00C80EBA">
      <w:pPr>
        <w:pStyle w:val="ListParagraph"/>
        <w:numPr>
          <w:ilvl w:val="0"/>
          <w:numId w:val="83"/>
        </w:numPr>
        <w:rPr>
          <w:rFonts w:ascii="Arial" w:hAnsi="Arial" w:cs="Arial"/>
          <w:b/>
          <w:bCs/>
        </w:rPr>
      </w:pPr>
      <w:r w:rsidRPr="00C26EA9">
        <w:rPr>
          <w:rFonts w:ascii="Arial" w:hAnsi="Arial" w:cs="Arial"/>
          <w:b/>
          <w:bCs/>
        </w:rPr>
        <w:t>OTHER: ________________</w:t>
      </w:r>
    </w:p>
    <w:p w14:paraId="3553EB22" w14:textId="77777777" w:rsidR="00C80EBA" w:rsidRPr="00C26EA9" w:rsidRDefault="00C80EBA" w:rsidP="00C80EBA">
      <w:pPr>
        <w:rPr>
          <w:rFonts w:ascii="Arial" w:hAnsi="Arial" w:cs="Arial"/>
          <w:b/>
          <w:bCs/>
        </w:rPr>
      </w:pPr>
      <w:r w:rsidRPr="00C26EA9">
        <w:rPr>
          <w:rFonts w:ascii="Arial" w:hAnsi="Arial" w:cs="Arial"/>
          <w:b/>
          <w:bCs/>
        </w:rPr>
        <w:t>6. Who lives in the home with your child? Their:</w:t>
      </w:r>
    </w:p>
    <w:p w14:paraId="6F703DDB" w14:textId="77777777" w:rsidR="00C80EBA" w:rsidRPr="00C26EA9" w:rsidRDefault="00C80EBA" w:rsidP="00C80EBA">
      <w:pPr>
        <w:pStyle w:val="ListParagraph"/>
        <w:numPr>
          <w:ilvl w:val="0"/>
          <w:numId w:val="84"/>
        </w:numPr>
        <w:rPr>
          <w:rFonts w:ascii="Arial" w:hAnsi="Arial" w:cs="Arial"/>
          <w:b/>
          <w:bCs/>
        </w:rPr>
      </w:pPr>
      <w:r w:rsidRPr="00C26EA9">
        <w:rPr>
          <w:rFonts w:ascii="Arial" w:hAnsi="Arial" w:cs="Arial"/>
          <w:b/>
          <w:bCs/>
        </w:rPr>
        <w:t>MOTHER</w:t>
      </w:r>
    </w:p>
    <w:p w14:paraId="4001F7D7" w14:textId="77777777" w:rsidR="00C80EBA" w:rsidRPr="00C26EA9" w:rsidRDefault="00C80EBA" w:rsidP="00C80EBA">
      <w:pPr>
        <w:pStyle w:val="ListParagraph"/>
        <w:numPr>
          <w:ilvl w:val="0"/>
          <w:numId w:val="84"/>
        </w:numPr>
        <w:rPr>
          <w:rFonts w:ascii="Arial" w:hAnsi="Arial" w:cs="Arial"/>
          <w:b/>
          <w:bCs/>
        </w:rPr>
      </w:pPr>
      <w:r w:rsidRPr="00C26EA9">
        <w:rPr>
          <w:rFonts w:ascii="Arial" w:hAnsi="Arial" w:cs="Arial"/>
          <w:b/>
          <w:bCs/>
        </w:rPr>
        <w:t>STEP-MOTHER</w:t>
      </w:r>
    </w:p>
    <w:p w14:paraId="268DC18F" w14:textId="77777777" w:rsidR="00C80EBA" w:rsidRPr="00C26EA9" w:rsidRDefault="00C80EBA" w:rsidP="00C80EBA">
      <w:pPr>
        <w:pStyle w:val="ListParagraph"/>
        <w:numPr>
          <w:ilvl w:val="0"/>
          <w:numId w:val="84"/>
        </w:numPr>
        <w:rPr>
          <w:rFonts w:ascii="Arial" w:hAnsi="Arial" w:cs="Arial"/>
          <w:b/>
          <w:bCs/>
        </w:rPr>
      </w:pPr>
      <w:r w:rsidRPr="00C26EA9">
        <w:rPr>
          <w:rFonts w:ascii="Arial" w:hAnsi="Arial" w:cs="Arial"/>
          <w:b/>
          <w:bCs/>
        </w:rPr>
        <w:lastRenderedPageBreak/>
        <w:t>FATHER</w:t>
      </w:r>
    </w:p>
    <w:p w14:paraId="2747453F" w14:textId="77777777" w:rsidR="00C80EBA" w:rsidRPr="00C26EA9" w:rsidRDefault="00C80EBA" w:rsidP="00C80EBA">
      <w:pPr>
        <w:pStyle w:val="ListParagraph"/>
        <w:numPr>
          <w:ilvl w:val="0"/>
          <w:numId w:val="84"/>
        </w:numPr>
        <w:rPr>
          <w:rFonts w:ascii="Arial" w:hAnsi="Arial" w:cs="Arial"/>
          <w:b/>
          <w:bCs/>
        </w:rPr>
      </w:pPr>
      <w:r w:rsidRPr="00C26EA9">
        <w:rPr>
          <w:rFonts w:ascii="Arial" w:hAnsi="Arial" w:cs="Arial"/>
          <w:b/>
          <w:bCs/>
        </w:rPr>
        <w:t>STEP-FATHER</w:t>
      </w:r>
    </w:p>
    <w:p w14:paraId="7438417F" w14:textId="77777777" w:rsidR="00C80EBA" w:rsidRPr="00C26EA9" w:rsidRDefault="00C80EBA" w:rsidP="00C80EBA">
      <w:pPr>
        <w:pStyle w:val="ListParagraph"/>
        <w:numPr>
          <w:ilvl w:val="0"/>
          <w:numId w:val="84"/>
        </w:numPr>
        <w:rPr>
          <w:rFonts w:ascii="Arial" w:hAnsi="Arial" w:cs="Arial"/>
          <w:b/>
          <w:bCs/>
        </w:rPr>
      </w:pPr>
      <w:r w:rsidRPr="00C26EA9">
        <w:rPr>
          <w:rFonts w:ascii="Arial" w:hAnsi="Arial" w:cs="Arial"/>
          <w:b/>
          <w:bCs/>
        </w:rPr>
        <w:t>MOTHER’S PARTNER</w:t>
      </w:r>
    </w:p>
    <w:p w14:paraId="2D35AD82" w14:textId="77777777" w:rsidR="00C80EBA" w:rsidRPr="00C26EA9" w:rsidRDefault="00C80EBA" w:rsidP="00C80EBA">
      <w:pPr>
        <w:pStyle w:val="ListParagraph"/>
        <w:numPr>
          <w:ilvl w:val="0"/>
          <w:numId w:val="84"/>
        </w:numPr>
        <w:rPr>
          <w:rFonts w:ascii="Arial" w:hAnsi="Arial" w:cs="Arial"/>
          <w:b/>
          <w:bCs/>
        </w:rPr>
      </w:pPr>
      <w:r w:rsidRPr="00C26EA9">
        <w:rPr>
          <w:rFonts w:ascii="Arial" w:hAnsi="Arial" w:cs="Arial"/>
          <w:b/>
          <w:bCs/>
        </w:rPr>
        <w:t>FATHER’S PARTNER</w:t>
      </w:r>
    </w:p>
    <w:p w14:paraId="7F4E1E2D" w14:textId="77777777" w:rsidR="00C80EBA" w:rsidRPr="00C26EA9" w:rsidRDefault="00C80EBA" w:rsidP="00C80EBA">
      <w:pPr>
        <w:pStyle w:val="ListParagraph"/>
        <w:numPr>
          <w:ilvl w:val="0"/>
          <w:numId w:val="84"/>
        </w:numPr>
        <w:rPr>
          <w:rFonts w:ascii="Arial" w:hAnsi="Arial" w:cs="Arial"/>
          <w:b/>
          <w:bCs/>
        </w:rPr>
      </w:pPr>
      <w:r w:rsidRPr="00C26EA9">
        <w:rPr>
          <w:rFonts w:ascii="Arial" w:hAnsi="Arial" w:cs="Arial"/>
          <w:b/>
          <w:bCs/>
        </w:rPr>
        <w:t>GRANDMOTHER</w:t>
      </w:r>
    </w:p>
    <w:p w14:paraId="72E8AF43" w14:textId="77777777" w:rsidR="00C80EBA" w:rsidRPr="00C26EA9" w:rsidRDefault="00C80EBA" w:rsidP="00C80EBA">
      <w:pPr>
        <w:pStyle w:val="ListParagraph"/>
        <w:numPr>
          <w:ilvl w:val="0"/>
          <w:numId w:val="84"/>
        </w:numPr>
        <w:rPr>
          <w:rFonts w:ascii="Arial" w:hAnsi="Arial" w:cs="Arial"/>
          <w:b/>
          <w:bCs/>
        </w:rPr>
      </w:pPr>
      <w:r w:rsidRPr="00C26EA9">
        <w:rPr>
          <w:rFonts w:ascii="Arial" w:hAnsi="Arial" w:cs="Arial"/>
          <w:b/>
          <w:bCs/>
        </w:rPr>
        <w:t>GRANDFATHER</w:t>
      </w:r>
    </w:p>
    <w:p w14:paraId="63989466" w14:textId="77777777" w:rsidR="00C80EBA" w:rsidRPr="00C26EA9" w:rsidRDefault="00C80EBA" w:rsidP="00C80EBA">
      <w:pPr>
        <w:pStyle w:val="ListParagraph"/>
        <w:numPr>
          <w:ilvl w:val="0"/>
          <w:numId w:val="84"/>
        </w:numPr>
        <w:rPr>
          <w:rFonts w:ascii="Arial" w:hAnsi="Arial" w:cs="Arial"/>
          <w:b/>
          <w:bCs/>
        </w:rPr>
      </w:pPr>
      <w:r w:rsidRPr="00C26EA9">
        <w:rPr>
          <w:rFonts w:ascii="Arial" w:hAnsi="Arial" w:cs="Arial"/>
          <w:b/>
          <w:bCs/>
        </w:rPr>
        <w:t>UNCLE</w:t>
      </w:r>
    </w:p>
    <w:p w14:paraId="6F81FF05" w14:textId="77777777" w:rsidR="00C80EBA" w:rsidRPr="00C26EA9" w:rsidRDefault="00C80EBA" w:rsidP="00C80EBA">
      <w:pPr>
        <w:pStyle w:val="ListParagraph"/>
        <w:numPr>
          <w:ilvl w:val="0"/>
          <w:numId w:val="84"/>
        </w:numPr>
        <w:rPr>
          <w:rFonts w:ascii="Arial" w:hAnsi="Arial" w:cs="Arial"/>
          <w:b/>
          <w:bCs/>
        </w:rPr>
      </w:pPr>
      <w:r w:rsidRPr="00C26EA9">
        <w:rPr>
          <w:rFonts w:ascii="Arial" w:hAnsi="Arial" w:cs="Arial"/>
          <w:b/>
          <w:bCs/>
        </w:rPr>
        <w:t>AUNT</w:t>
      </w:r>
    </w:p>
    <w:p w14:paraId="69214738" w14:textId="77777777" w:rsidR="00C80EBA" w:rsidRPr="00C26EA9" w:rsidRDefault="00C80EBA" w:rsidP="00C80EBA">
      <w:pPr>
        <w:pStyle w:val="ListParagraph"/>
        <w:numPr>
          <w:ilvl w:val="0"/>
          <w:numId w:val="84"/>
        </w:numPr>
        <w:rPr>
          <w:rFonts w:ascii="Arial" w:hAnsi="Arial" w:cs="Arial"/>
          <w:b/>
          <w:bCs/>
        </w:rPr>
      </w:pPr>
      <w:r w:rsidRPr="00C26EA9">
        <w:rPr>
          <w:rFonts w:ascii="Arial" w:hAnsi="Arial" w:cs="Arial"/>
          <w:b/>
          <w:bCs/>
        </w:rPr>
        <w:t>COUSIN</w:t>
      </w:r>
    </w:p>
    <w:p w14:paraId="3CB61878" w14:textId="77777777" w:rsidR="00C80EBA" w:rsidRPr="00C26EA9" w:rsidRDefault="00C80EBA" w:rsidP="00C80EBA">
      <w:pPr>
        <w:pStyle w:val="ListParagraph"/>
        <w:numPr>
          <w:ilvl w:val="0"/>
          <w:numId w:val="84"/>
        </w:numPr>
        <w:rPr>
          <w:rFonts w:ascii="Arial" w:hAnsi="Arial" w:cs="Arial"/>
          <w:b/>
          <w:bCs/>
        </w:rPr>
      </w:pPr>
      <w:r w:rsidRPr="00C26EA9">
        <w:rPr>
          <w:rFonts w:ascii="Arial" w:hAnsi="Arial" w:cs="Arial"/>
          <w:b/>
          <w:bCs/>
        </w:rPr>
        <w:t>OTHER: ___________________</w:t>
      </w:r>
    </w:p>
    <w:p w14:paraId="30D5875D" w14:textId="77777777" w:rsidR="00C80EBA" w:rsidRPr="00C26EA9" w:rsidRDefault="00C80EBA" w:rsidP="00C80EBA">
      <w:pPr>
        <w:rPr>
          <w:rFonts w:ascii="Arial" w:hAnsi="Arial" w:cs="Arial"/>
          <w:b/>
          <w:bCs/>
        </w:rPr>
      </w:pPr>
    </w:p>
    <w:p w14:paraId="0AB6D77A" w14:textId="77777777" w:rsidR="00C80EBA" w:rsidRPr="00C26EA9" w:rsidRDefault="00C80EBA" w:rsidP="00C80EBA">
      <w:pPr>
        <w:rPr>
          <w:rFonts w:ascii="Arial" w:hAnsi="Arial" w:cs="Arial"/>
          <w:b/>
          <w:bCs/>
        </w:rPr>
      </w:pPr>
      <w:r w:rsidRPr="00C26EA9">
        <w:rPr>
          <w:rFonts w:ascii="Arial" w:hAnsi="Arial" w:cs="Arial"/>
          <w:b/>
          <w:bCs/>
        </w:rPr>
        <w:t>7. How many siblings live in the home? __________________</w:t>
      </w:r>
    </w:p>
    <w:p w14:paraId="23750AE2" w14:textId="77777777" w:rsidR="00C80EBA" w:rsidRPr="00C26EA9" w:rsidRDefault="00C80EBA" w:rsidP="00C80EBA">
      <w:pPr>
        <w:rPr>
          <w:rFonts w:ascii="Arial" w:hAnsi="Arial" w:cs="Arial"/>
          <w:b/>
          <w:bCs/>
        </w:rPr>
      </w:pPr>
    </w:p>
    <w:p w14:paraId="5C2F5658" w14:textId="77777777" w:rsidR="00C80EBA" w:rsidRPr="00C26EA9" w:rsidRDefault="00C80EBA" w:rsidP="00C80EBA">
      <w:pPr>
        <w:rPr>
          <w:rFonts w:ascii="Arial" w:hAnsi="Arial" w:cs="Arial"/>
          <w:b/>
          <w:bCs/>
        </w:rPr>
      </w:pPr>
      <w:r w:rsidRPr="00C26EA9">
        <w:rPr>
          <w:rFonts w:ascii="Arial" w:hAnsi="Arial" w:cs="Arial"/>
          <w:b/>
          <w:bCs/>
        </w:rPr>
        <w:t>8. Does your child receive a free or reduced lunch at school?</w:t>
      </w:r>
    </w:p>
    <w:p w14:paraId="1F104A6F" w14:textId="77777777" w:rsidR="00C80EBA" w:rsidRPr="00C26EA9" w:rsidRDefault="00C80EBA" w:rsidP="00C80EBA">
      <w:pPr>
        <w:pStyle w:val="ListParagraph"/>
        <w:numPr>
          <w:ilvl w:val="0"/>
          <w:numId w:val="85"/>
        </w:numPr>
        <w:rPr>
          <w:rFonts w:ascii="Arial" w:hAnsi="Arial" w:cs="Arial"/>
          <w:b/>
          <w:bCs/>
        </w:rPr>
      </w:pPr>
      <w:r w:rsidRPr="00C26EA9">
        <w:rPr>
          <w:rFonts w:ascii="Arial" w:hAnsi="Arial" w:cs="Arial"/>
          <w:b/>
          <w:bCs/>
        </w:rPr>
        <w:t>YES</w:t>
      </w:r>
    </w:p>
    <w:p w14:paraId="4F043D58" w14:textId="77777777" w:rsidR="00C80EBA" w:rsidRPr="00C26EA9" w:rsidRDefault="00C80EBA" w:rsidP="00C80EBA">
      <w:pPr>
        <w:pStyle w:val="ListParagraph"/>
        <w:numPr>
          <w:ilvl w:val="0"/>
          <w:numId w:val="85"/>
        </w:numPr>
        <w:rPr>
          <w:rFonts w:ascii="Arial" w:hAnsi="Arial" w:cs="Arial"/>
          <w:b/>
          <w:bCs/>
        </w:rPr>
      </w:pPr>
      <w:r w:rsidRPr="00C26EA9">
        <w:rPr>
          <w:rFonts w:ascii="Arial" w:hAnsi="Arial" w:cs="Arial"/>
          <w:b/>
          <w:bCs/>
        </w:rPr>
        <w:t>NO</w:t>
      </w:r>
    </w:p>
    <w:p w14:paraId="70B23B92" w14:textId="77777777" w:rsidR="00C80EBA" w:rsidRPr="00C26EA9" w:rsidRDefault="00C80EBA" w:rsidP="00C80EBA">
      <w:pPr>
        <w:rPr>
          <w:rFonts w:ascii="Arial" w:hAnsi="Arial" w:cs="Arial"/>
          <w:b/>
          <w:bCs/>
        </w:rPr>
      </w:pPr>
    </w:p>
    <w:p w14:paraId="00A451BE" w14:textId="77777777" w:rsidR="00C80EBA" w:rsidRPr="00C26EA9" w:rsidRDefault="00C80EBA" w:rsidP="00C80EBA">
      <w:pPr>
        <w:rPr>
          <w:rFonts w:ascii="Arial" w:hAnsi="Arial" w:cs="Arial"/>
          <w:b/>
          <w:bCs/>
        </w:rPr>
      </w:pPr>
      <w:r w:rsidRPr="00C26EA9">
        <w:rPr>
          <w:rFonts w:ascii="Arial" w:hAnsi="Arial" w:cs="Arial"/>
          <w:b/>
          <w:bCs/>
        </w:rPr>
        <w:t>9. What is your annual household income?</w:t>
      </w:r>
    </w:p>
    <w:p w14:paraId="3AE0A9AF" w14:textId="77777777" w:rsidR="00C80EBA" w:rsidRPr="00C26EA9" w:rsidRDefault="00C80EBA" w:rsidP="00C80EBA">
      <w:pPr>
        <w:pStyle w:val="ListParagraph"/>
        <w:numPr>
          <w:ilvl w:val="0"/>
          <w:numId w:val="86"/>
        </w:numPr>
        <w:rPr>
          <w:rFonts w:ascii="Arial" w:hAnsi="Arial" w:cs="Arial"/>
          <w:b/>
          <w:bCs/>
        </w:rPr>
      </w:pPr>
      <w:r w:rsidRPr="00C26EA9">
        <w:rPr>
          <w:rFonts w:ascii="Arial" w:hAnsi="Arial" w:cs="Arial"/>
          <w:b/>
          <w:bCs/>
        </w:rPr>
        <w:t>Less than 10,000 dollars</w:t>
      </w:r>
    </w:p>
    <w:p w14:paraId="57DA793D" w14:textId="77777777" w:rsidR="00C80EBA" w:rsidRPr="00C26EA9" w:rsidRDefault="00C80EBA" w:rsidP="00C80EBA">
      <w:pPr>
        <w:pStyle w:val="ListParagraph"/>
        <w:numPr>
          <w:ilvl w:val="0"/>
          <w:numId w:val="86"/>
        </w:numPr>
        <w:rPr>
          <w:rFonts w:ascii="Arial" w:hAnsi="Arial" w:cs="Arial"/>
          <w:b/>
          <w:bCs/>
        </w:rPr>
      </w:pPr>
      <w:r w:rsidRPr="00C26EA9">
        <w:rPr>
          <w:rFonts w:ascii="Arial" w:hAnsi="Arial" w:cs="Arial"/>
          <w:b/>
          <w:bCs/>
        </w:rPr>
        <w:t>10,000-25,000 dollars</w:t>
      </w:r>
    </w:p>
    <w:p w14:paraId="7369F638" w14:textId="77777777" w:rsidR="00C80EBA" w:rsidRPr="00C26EA9" w:rsidRDefault="00C80EBA" w:rsidP="00C80EBA">
      <w:pPr>
        <w:pStyle w:val="ListParagraph"/>
        <w:numPr>
          <w:ilvl w:val="0"/>
          <w:numId w:val="86"/>
        </w:numPr>
        <w:rPr>
          <w:rFonts w:ascii="Arial" w:hAnsi="Arial" w:cs="Arial"/>
          <w:b/>
          <w:bCs/>
        </w:rPr>
      </w:pPr>
      <w:r w:rsidRPr="00C26EA9">
        <w:rPr>
          <w:rFonts w:ascii="Arial" w:hAnsi="Arial" w:cs="Arial"/>
          <w:b/>
          <w:bCs/>
        </w:rPr>
        <w:t>25,000-35,000 dollars</w:t>
      </w:r>
    </w:p>
    <w:p w14:paraId="4317B31C" w14:textId="77777777" w:rsidR="00C80EBA" w:rsidRPr="00C26EA9" w:rsidRDefault="00C80EBA" w:rsidP="00C80EBA">
      <w:pPr>
        <w:pStyle w:val="ListParagraph"/>
        <w:numPr>
          <w:ilvl w:val="0"/>
          <w:numId w:val="86"/>
        </w:numPr>
        <w:rPr>
          <w:rFonts w:ascii="Arial" w:hAnsi="Arial" w:cs="Arial"/>
          <w:b/>
          <w:bCs/>
        </w:rPr>
      </w:pPr>
      <w:r w:rsidRPr="00C26EA9">
        <w:rPr>
          <w:rFonts w:ascii="Arial" w:hAnsi="Arial" w:cs="Arial"/>
          <w:b/>
          <w:bCs/>
        </w:rPr>
        <w:t>35,000-50,000 dollars</w:t>
      </w:r>
    </w:p>
    <w:p w14:paraId="7F3F213E" w14:textId="77777777" w:rsidR="00C80EBA" w:rsidRPr="00C26EA9" w:rsidRDefault="00C80EBA" w:rsidP="00C80EBA">
      <w:pPr>
        <w:pStyle w:val="ListParagraph"/>
        <w:numPr>
          <w:ilvl w:val="0"/>
          <w:numId w:val="86"/>
        </w:numPr>
        <w:rPr>
          <w:rFonts w:ascii="Arial" w:hAnsi="Arial" w:cs="Arial"/>
          <w:b/>
          <w:bCs/>
        </w:rPr>
      </w:pPr>
      <w:r w:rsidRPr="00C26EA9">
        <w:rPr>
          <w:rFonts w:ascii="Arial" w:hAnsi="Arial" w:cs="Arial"/>
          <w:b/>
          <w:bCs/>
        </w:rPr>
        <w:t>50,000-100,000 dollars</w:t>
      </w:r>
    </w:p>
    <w:p w14:paraId="33EB5331" w14:textId="77777777" w:rsidR="00C80EBA" w:rsidRPr="00C26EA9" w:rsidRDefault="00C80EBA" w:rsidP="00C80EBA">
      <w:pPr>
        <w:pStyle w:val="ListParagraph"/>
        <w:numPr>
          <w:ilvl w:val="0"/>
          <w:numId w:val="86"/>
        </w:numPr>
        <w:rPr>
          <w:rFonts w:ascii="Arial" w:hAnsi="Arial" w:cs="Arial"/>
          <w:b/>
          <w:bCs/>
        </w:rPr>
      </w:pPr>
      <w:r w:rsidRPr="00C26EA9">
        <w:rPr>
          <w:rFonts w:ascii="Arial" w:hAnsi="Arial" w:cs="Arial"/>
          <w:b/>
          <w:bCs/>
        </w:rPr>
        <w:t>Greater than 100,000 dollars</w:t>
      </w:r>
    </w:p>
    <w:p w14:paraId="65E34874" w14:textId="77777777" w:rsidR="00C80EBA" w:rsidRPr="00C26EA9" w:rsidRDefault="00C80EBA" w:rsidP="00C80EBA">
      <w:pPr>
        <w:spacing w:line="480" w:lineRule="auto"/>
      </w:pPr>
    </w:p>
    <w:p w14:paraId="5B5F792F" w14:textId="77777777" w:rsidR="00C80EBA" w:rsidRPr="00C26EA9" w:rsidRDefault="00C80EBA" w:rsidP="00C80EBA">
      <w:pPr>
        <w:spacing w:line="480" w:lineRule="auto"/>
      </w:pPr>
    </w:p>
    <w:p w14:paraId="78B8E141" w14:textId="77777777" w:rsidR="00C80EBA" w:rsidRPr="00C26EA9" w:rsidRDefault="00C80EBA" w:rsidP="00C80EBA">
      <w:pPr>
        <w:spacing w:line="480" w:lineRule="auto"/>
      </w:pPr>
    </w:p>
    <w:p w14:paraId="67A66B01" w14:textId="77777777" w:rsidR="00C80EBA" w:rsidRPr="00C26EA9" w:rsidRDefault="00C80EBA" w:rsidP="00C80EBA">
      <w:pPr>
        <w:spacing w:line="480" w:lineRule="auto"/>
      </w:pPr>
    </w:p>
    <w:p w14:paraId="7663F0E2" w14:textId="77777777" w:rsidR="00C80EBA" w:rsidRPr="00C26EA9" w:rsidRDefault="00C80EBA" w:rsidP="00C80EBA">
      <w:pPr>
        <w:spacing w:line="480" w:lineRule="auto"/>
      </w:pPr>
    </w:p>
    <w:p w14:paraId="731D010A" w14:textId="77777777" w:rsidR="00C80EBA" w:rsidRPr="00C26EA9" w:rsidRDefault="00C80EBA" w:rsidP="00C80EBA">
      <w:pPr>
        <w:spacing w:line="480" w:lineRule="auto"/>
      </w:pPr>
    </w:p>
    <w:p w14:paraId="3ABDCEE6" w14:textId="77777777" w:rsidR="00C80EBA" w:rsidRPr="00C26EA9" w:rsidRDefault="00C80EBA" w:rsidP="00C80EBA">
      <w:pPr>
        <w:spacing w:line="480" w:lineRule="auto"/>
      </w:pPr>
    </w:p>
    <w:p w14:paraId="1EB7278C" w14:textId="77777777" w:rsidR="00C80EBA" w:rsidRPr="00C26EA9" w:rsidRDefault="00C80EBA" w:rsidP="00C80EBA">
      <w:pPr>
        <w:spacing w:line="480" w:lineRule="auto"/>
      </w:pPr>
    </w:p>
    <w:p w14:paraId="7374DF1A" w14:textId="77777777" w:rsidR="00C80EBA" w:rsidRPr="00C26EA9" w:rsidRDefault="00C80EBA" w:rsidP="00C80EBA">
      <w:pPr>
        <w:spacing w:line="480" w:lineRule="auto"/>
      </w:pPr>
    </w:p>
    <w:p w14:paraId="659FDFF4" w14:textId="77777777" w:rsidR="00C80EBA" w:rsidRPr="00C26EA9" w:rsidRDefault="00C80EBA" w:rsidP="00C80EBA">
      <w:pPr>
        <w:spacing w:line="480" w:lineRule="auto"/>
      </w:pPr>
    </w:p>
    <w:p w14:paraId="415F890E" w14:textId="77777777" w:rsidR="00C80EBA" w:rsidRPr="00C26EA9" w:rsidRDefault="00C80EBA" w:rsidP="00C80EBA">
      <w:pPr>
        <w:spacing w:line="480" w:lineRule="auto"/>
      </w:pPr>
    </w:p>
    <w:p w14:paraId="0919A9C4" w14:textId="77777777" w:rsidR="00C80EBA" w:rsidRPr="00C26EA9" w:rsidRDefault="00C80EBA" w:rsidP="00C80EBA">
      <w:pPr>
        <w:jc w:val="center"/>
        <w:rPr>
          <w:b/>
          <w:u w:val="single"/>
        </w:rPr>
      </w:pPr>
      <w:r w:rsidRPr="00C26EA9">
        <w:rPr>
          <w:b/>
          <w:u w:val="single"/>
        </w:rPr>
        <w:lastRenderedPageBreak/>
        <w:t>Emotion Regulation Checklist</w:t>
      </w:r>
    </w:p>
    <w:p w14:paraId="38928936" w14:textId="77777777" w:rsidR="00C80EBA" w:rsidRPr="00C26EA9" w:rsidRDefault="00C80EBA" w:rsidP="00C80EBA">
      <w:pPr>
        <w:rPr>
          <w:rFonts w:ascii="Arial" w:hAnsi="Arial" w:cs="Arial"/>
          <w:b/>
          <w:u w:val="single"/>
        </w:rPr>
      </w:pPr>
    </w:p>
    <w:p w14:paraId="68A6C19E" w14:textId="77777777" w:rsidR="00C80EBA" w:rsidRPr="00C26EA9" w:rsidRDefault="00C80EBA" w:rsidP="00C80EBA">
      <w:pPr>
        <w:rPr>
          <w:rFonts w:ascii="Arial" w:hAnsi="Arial" w:cs="Arial"/>
          <w:b/>
          <w:u w:val="single"/>
        </w:rPr>
      </w:pPr>
      <w:r w:rsidRPr="00C26EA9">
        <w:rPr>
          <w:rFonts w:ascii="Arial" w:hAnsi="Arial" w:cs="Arial"/>
          <w:b/>
          <w:u w:val="single"/>
        </w:rPr>
        <w:t>ERC</w:t>
      </w:r>
      <w:r w:rsidRPr="00C26EA9">
        <w:rPr>
          <w:rFonts w:ascii="Arial" w:hAnsi="Arial" w:cs="Arial"/>
          <w:b/>
          <w:u w:val="single"/>
        </w:rPr>
        <w:br/>
      </w:r>
    </w:p>
    <w:p w14:paraId="605EC4E8" w14:textId="77777777" w:rsidR="00C80EBA" w:rsidRPr="00C26EA9" w:rsidRDefault="00C80EBA" w:rsidP="00C80EBA">
      <w:pPr>
        <w:rPr>
          <w:rFonts w:ascii="Arial" w:hAnsi="Arial" w:cs="Arial"/>
          <w:b/>
        </w:rPr>
      </w:pPr>
      <w:r w:rsidRPr="00C26EA9">
        <w:rPr>
          <w:rFonts w:ascii="Arial" w:hAnsi="Arial" w:cs="Arial"/>
          <w:b/>
        </w:rPr>
        <w:t>All responses are voluntary.</w:t>
      </w:r>
      <w:r w:rsidRPr="00C26EA9">
        <w:rPr>
          <w:rFonts w:ascii="Arial" w:hAnsi="Arial" w:cs="Arial"/>
          <w:b/>
        </w:rPr>
        <w:br/>
      </w:r>
    </w:p>
    <w:p w14:paraId="2EB4D173" w14:textId="77777777" w:rsidR="00C80EBA" w:rsidRPr="00C26EA9" w:rsidRDefault="00C80EBA" w:rsidP="00C80EBA">
      <w:pPr>
        <w:rPr>
          <w:rFonts w:ascii="Arial" w:hAnsi="Arial" w:cs="Arial"/>
          <w:b/>
        </w:rPr>
      </w:pPr>
      <w:r w:rsidRPr="00C26EA9">
        <w:rPr>
          <w:rFonts w:ascii="Arial" w:hAnsi="Arial" w:cs="Arial"/>
          <w:b/>
          <w:u w:val="single"/>
        </w:rPr>
        <w:t>Instructions:</w:t>
      </w:r>
      <w:r w:rsidRPr="00C26EA9">
        <w:rPr>
          <w:rFonts w:ascii="Arial" w:hAnsi="Arial" w:cs="Arial"/>
          <w:b/>
        </w:rPr>
        <w:t xml:space="preserve"> Please rate each item on a scale from 1 to 4 based on your child. </w:t>
      </w:r>
    </w:p>
    <w:p w14:paraId="69D3E218" w14:textId="77777777" w:rsidR="00C80EBA" w:rsidRPr="00C26EA9" w:rsidRDefault="00C80EBA" w:rsidP="00C80EBA">
      <w:pPr>
        <w:rPr>
          <w:rFonts w:ascii="Arial" w:hAnsi="Arial" w:cs="Arial"/>
        </w:rPr>
      </w:pPr>
    </w:p>
    <w:p w14:paraId="0095B134" w14:textId="77777777" w:rsidR="00C80EBA" w:rsidRPr="00C26EA9" w:rsidRDefault="00C80EBA" w:rsidP="00C80EBA">
      <w:pPr>
        <w:pStyle w:val="ListParagraph"/>
        <w:numPr>
          <w:ilvl w:val="0"/>
          <w:numId w:val="88"/>
        </w:numPr>
        <w:rPr>
          <w:rFonts w:ascii="Arial" w:hAnsi="Arial" w:cs="Arial"/>
          <w:b/>
        </w:rPr>
      </w:pPr>
      <w:r w:rsidRPr="00C26EA9">
        <w:rPr>
          <w:rFonts w:ascii="Arial" w:hAnsi="Arial" w:cs="Arial"/>
          <w:b/>
        </w:rPr>
        <w:t>Is a cheerful child.</w:t>
      </w:r>
    </w:p>
    <w:p w14:paraId="09BBBC62"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0F443131" w14:textId="77777777" w:rsidTr="00D275BF">
        <w:trPr>
          <w:trHeight w:val="806"/>
        </w:trPr>
        <w:tc>
          <w:tcPr>
            <w:tcW w:w="2262" w:type="dxa"/>
            <w:shd w:val="clear" w:color="auto" w:fill="D9D9D9"/>
            <w:vAlign w:val="center"/>
          </w:tcPr>
          <w:p w14:paraId="0236C0B1"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098AF10D"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324E3809"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7DC87BD9"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461FD3EE" w14:textId="77777777" w:rsidR="00C80EBA" w:rsidRPr="00C26EA9" w:rsidRDefault="00C80EBA" w:rsidP="00C80EBA">
      <w:pPr>
        <w:rPr>
          <w:rFonts w:ascii="Arial" w:hAnsi="Arial" w:cs="Arial"/>
          <w:b/>
        </w:rPr>
      </w:pPr>
    </w:p>
    <w:p w14:paraId="4E1234F7" w14:textId="77777777" w:rsidR="00C80EBA" w:rsidRPr="00C26EA9" w:rsidRDefault="00C80EBA" w:rsidP="00C80EBA">
      <w:pPr>
        <w:rPr>
          <w:rFonts w:ascii="Arial" w:hAnsi="Arial" w:cs="Arial"/>
          <w:b/>
        </w:rPr>
      </w:pPr>
      <w:r w:rsidRPr="00C26EA9">
        <w:rPr>
          <w:rFonts w:ascii="Arial" w:hAnsi="Arial" w:cs="Arial"/>
          <w:b/>
        </w:rPr>
        <w:t xml:space="preserve">2. Exhibits wide mood swings </w:t>
      </w:r>
      <w:r w:rsidRPr="00C26EA9">
        <w:rPr>
          <w:rFonts w:ascii="Arial" w:hAnsi="Arial" w:cs="Arial"/>
          <w:bCs/>
        </w:rPr>
        <w:t>(child’s emotional state is difficult to anticipate because he/she moves quickly from positive to negative moods)</w:t>
      </w:r>
      <w:r w:rsidRPr="00C26EA9">
        <w:rPr>
          <w:rFonts w:ascii="Arial" w:hAnsi="Arial" w:cs="Arial"/>
          <w:b/>
        </w:rPr>
        <w:t>.</w:t>
      </w:r>
    </w:p>
    <w:p w14:paraId="2B86C9F7"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5D841094" w14:textId="77777777" w:rsidTr="00D275BF">
        <w:trPr>
          <w:trHeight w:val="806"/>
        </w:trPr>
        <w:tc>
          <w:tcPr>
            <w:tcW w:w="2262" w:type="dxa"/>
            <w:shd w:val="clear" w:color="auto" w:fill="D9D9D9"/>
            <w:vAlign w:val="center"/>
          </w:tcPr>
          <w:p w14:paraId="6CFEC139"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0447A644"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4BC22A3C"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72DB2E17"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2E7CF115" w14:textId="77777777" w:rsidR="00C80EBA" w:rsidRPr="00C26EA9" w:rsidRDefault="00C80EBA" w:rsidP="00C80EBA">
      <w:pPr>
        <w:rPr>
          <w:rFonts w:ascii="Arial" w:hAnsi="Arial" w:cs="Arial"/>
          <w:b/>
        </w:rPr>
      </w:pPr>
    </w:p>
    <w:p w14:paraId="0A397B03" w14:textId="77777777" w:rsidR="00C80EBA" w:rsidRPr="00C26EA9" w:rsidRDefault="00C80EBA" w:rsidP="00C80EBA">
      <w:pPr>
        <w:rPr>
          <w:rFonts w:ascii="Arial" w:hAnsi="Arial" w:cs="Arial"/>
          <w:b/>
        </w:rPr>
      </w:pPr>
      <w:r w:rsidRPr="00C26EA9">
        <w:rPr>
          <w:rFonts w:ascii="Arial" w:hAnsi="Arial" w:cs="Arial"/>
          <w:b/>
        </w:rPr>
        <w:t>3. Responds positively to neutral or friendly overtures by adults.</w:t>
      </w:r>
    </w:p>
    <w:p w14:paraId="5A30E766"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02085BFB" w14:textId="77777777" w:rsidTr="00D275BF">
        <w:trPr>
          <w:trHeight w:val="806"/>
        </w:trPr>
        <w:tc>
          <w:tcPr>
            <w:tcW w:w="2262" w:type="dxa"/>
            <w:shd w:val="clear" w:color="auto" w:fill="D9D9D9"/>
            <w:vAlign w:val="center"/>
          </w:tcPr>
          <w:p w14:paraId="212A0E92"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657DBAB3"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23703FB1"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24483AE6"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15BD582B" w14:textId="77777777" w:rsidR="00C80EBA" w:rsidRPr="00C26EA9" w:rsidRDefault="00C80EBA" w:rsidP="00C80EBA">
      <w:pPr>
        <w:rPr>
          <w:rFonts w:ascii="Arial" w:hAnsi="Arial" w:cs="Arial"/>
          <w:b/>
        </w:rPr>
      </w:pPr>
    </w:p>
    <w:p w14:paraId="1BEC3501" w14:textId="77777777" w:rsidR="00C80EBA" w:rsidRPr="00C26EA9" w:rsidRDefault="00C80EBA" w:rsidP="00C80EBA">
      <w:pPr>
        <w:rPr>
          <w:rFonts w:ascii="Arial" w:hAnsi="Arial" w:cs="Arial"/>
          <w:b/>
        </w:rPr>
      </w:pPr>
      <w:r w:rsidRPr="00C26EA9">
        <w:rPr>
          <w:rFonts w:ascii="Arial" w:hAnsi="Arial" w:cs="Arial"/>
          <w:b/>
        </w:rPr>
        <w:t>4. Transitions well from one activity to another; does not become anxious, angry, distressed or overly excited when moving from one activity to another.</w:t>
      </w:r>
    </w:p>
    <w:p w14:paraId="4FBA2780"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7900DD3C" w14:textId="77777777" w:rsidTr="00D275BF">
        <w:trPr>
          <w:trHeight w:val="806"/>
        </w:trPr>
        <w:tc>
          <w:tcPr>
            <w:tcW w:w="2262" w:type="dxa"/>
            <w:shd w:val="clear" w:color="auto" w:fill="D9D9D9"/>
            <w:vAlign w:val="center"/>
          </w:tcPr>
          <w:p w14:paraId="338A45EC"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5AA94234"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2A5DAC12"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669EE695"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31343159" w14:textId="77777777" w:rsidR="00C80EBA" w:rsidRPr="00C26EA9" w:rsidRDefault="00C80EBA" w:rsidP="00C80EBA">
      <w:pPr>
        <w:rPr>
          <w:rFonts w:ascii="Arial" w:hAnsi="Arial" w:cs="Arial"/>
          <w:b/>
        </w:rPr>
      </w:pPr>
    </w:p>
    <w:p w14:paraId="3A55E20C" w14:textId="77777777" w:rsidR="00C80EBA" w:rsidRPr="00C26EA9" w:rsidRDefault="00C80EBA" w:rsidP="00C80EBA">
      <w:pPr>
        <w:rPr>
          <w:rFonts w:ascii="Arial" w:hAnsi="Arial" w:cs="Arial"/>
          <w:b/>
        </w:rPr>
      </w:pPr>
      <w:r w:rsidRPr="00C26EA9">
        <w:rPr>
          <w:rFonts w:ascii="Arial" w:hAnsi="Arial" w:cs="Arial"/>
          <w:b/>
        </w:rPr>
        <w:t xml:space="preserve">5. Can recover quickly from episodes of upset or distress </w:t>
      </w:r>
      <w:r w:rsidRPr="00C26EA9">
        <w:rPr>
          <w:rFonts w:ascii="Arial" w:hAnsi="Arial" w:cs="Arial"/>
          <w:bCs/>
        </w:rPr>
        <w:t>(for example, does not pout or remain sullen, anxious or sad after emotionally distressing events)</w:t>
      </w:r>
      <w:r w:rsidRPr="00C26EA9">
        <w:rPr>
          <w:rFonts w:ascii="Arial" w:hAnsi="Arial" w:cs="Arial"/>
          <w:b/>
        </w:rPr>
        <w:t>.</w:t>
      </w:r>
    </w:p>
    <w:p w14:paraId="0BCDC17A"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4870C9A1" w14:textId="77777777" w:rsidTr="00D275BF">
        <w:trPr>
          <w:trHeight w:val="806"/>
        </w:trPr>
        <w:tc>
          <w:tcPr>
            <w:tcW w:w="2262" w:type="dxa"/>
            <w:shd w:val="clear" w:color="auto" w:fill="D9D9D9"/>
            <w:vAlign w:val="center"/>
          </w:tcPr>
          <w:p w14:paraId="6F841400"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3900240F"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5574280B"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64310A9B"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29F3FFDA" w14:textId="77777777" w:rsidR="00C80EBA" w:rsidRPr="00C26EA9" w:rsidRDefault="00C80EBA" w:rsidP="00C80EBA">
      <w:pPr>
        <w:rPr>
          <w:rFonts w:ascii="Arial" w:hAnsi="Arial" w:cs="Arial"/>
          <w:b/>
        </w:rPr>
      </w:pPr>
    </w:p>
    <w:p w14:paraId="10AB2A49" w14:textId="77777777" w:rsidR="00C80EBA" w:rsidRPr="00C26EA9" w:rsidRDefault="00C80EBA" w:rsidP="00C80EBA">
      <w:pPr>
        <w:rPr>
          <w:rFonts w:ascii="Arial" w:hAnsi="Arial" w:cs="Arial"/>
          <w:b/>
        </w:rPr>
      </w:pPr>
      <w:r w:rsidRPr="00C26EA9">
        <w:rPr>
          <w:rFonts w:ascii="Arial" w:hAnsi="Arial" w:cs="Arial"/>
          <w:b/>
        </w:rPr>
        <w:t>6. Is easily frustrated.</w:t>
      </w:r>
    </w:p>
    <w:p w14:paraId="1181EF11"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422CC5C2" w14:textId="77777777" w:rsidTr="00D275BF">
        <w:trPr>
          <w:trHeight w:val="806"/>
        </w:trPr>
        <w:tc>
          <w:tcPr>
            <w:tcW w:w="2262" w:type="dxa"/>
            <w:shd w:val="clear" w:color="auto" w:fill="D9D9D9"/>
            <w:vAlign w:val="center"/>
          </w:tcPr>
          <w:p w14:paraId="40BD09A9"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2F2871DC"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3DA4DA1E"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78507887"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4AAB80E9" w14:textId="77777777" w:rsidR="00C80EBA" w:rsidRPr="00C26EA9" w:rsidRDefault="00C80EBA" w:rsidP="00C80EBA">
      <w:pPr>
        <w:rPr>
          <w:rFonts w:ascii="Arial" w:hAnsi="Arial" w:cs="Arial"/>
          <w:b/>
        </w:rPr>
      </w:pPr>
    </w:p>
    <w:p w14:paraId="307D57E4" w14:textId="77777777" w:rsidR="00C80EBA" w:rsidRPr="00C26EA9" w:rsidRDefault="00C80EBA" w:rsidP="00C80EBA">
      <w:pPr>
        <w:rPr>
          <w:rFonts w:ascii="Arial" w:hAnsi="Arial" w:cs="Arial"/>
          <w:b/>
        </w:rPr>
      </w:pPr>
    </w:p>
    <w:p w14:paraId="53A19939" w14:textId="77777777" w:rsidR="00C80EBA" w:rsidRPr="00C26EA9" w:rsidRDefault="00C80EBA" w:rsidP="00C80EBA">
      <w:pPr>
        <w:rPr>
          <w:rFonts w:ascii="Arial" w:hAnsi="Arial" w:cs="Arial"/>
          <w:b/>
        </w:rPr>
      </w:pPr>
    </w:p>
    <w:p w14:paraId="797FFFE9" w14:textId="77777777" w:rsidR="00C80EBA" w:rsidRPr="00C26EA9" w:rsidRDefault="00C80EBA" w:rsidP="00C80EBA">
      <w:pPr>
        <w:rPr>
          <w:rFonts w:ascii="Arial" w:hAnsi="Arial" w:cs="Arial"/>
          <w:b/>
        </w:rPr>
      </w:pPr>
      <w:r w:rsidRPr="00C26EA9">
        <w:rPr>
          <w:rFonts w:ascii="Arial" w:hAnsi="Arial" w:cs="Arial"/>
          <w:b/>
        </w:rPr>
        <w:t>7. Responds positively to neutral or friendly overtures by peers.</w:t>
      </w:r>
    </w:p>
    <w:p w14:paraId="3E89968A"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1E54CB6B" w14:textId="77777777" w:rsidTr="00D275BF">
        <w:trPr>
          <w:trHeight w:val="806"/>
        </w:trPr>
        <w:tc>
          <w:tcPr>
            <w:tcW w:w="2262" w:type="dxa"/>
            <w:shd w:val="clear" w:color="auto" w:fill="D9D9D9"/>
            <w:vAlign w:val="center"/>
          </w:tcPr>
          <w:p w14:paraId="3F610094"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075FFC72"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08644A41"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0A8152DE"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360C8743" w14:textId="77777777" w:rsidR="00C80EBA" w:rsidRPr="00C26EA9" w:rsidRDefault="00C80EBA" w:rsidP="00C80EBA">
      <w:pPr>
        <w:rPr>
          <w:rFonts w:ascii="Arial" w:hAnsi="Arial" w:cs="Arial"/>
          <w:b/>
        </w:rPr>
      </w:pPr>
    </w:p>
    <w:p w14:paraId="19ADE272" w14:textId="77777777" w:rsidR="00C80EBA" w:rsidRPr="00C26EA9" w:rsidRDefault="00C80EBA" w:rsidP="00C80EBA">
      <w:pPr>
        <w:rPr>
          <w:rFonts w:ascii="Arial" w:hAnsi="Arial" w:cs="Arial"/>
          <w:b/>
        </w:rPr>
      </w:pPr>
      <w:r w:rsidRPr="00C26EA9">
        <w:rPr>
          <w:rFonts w:ascii="Arial" w:hAnsi="Arial" w:cs="Arial"/>
          <w:b/>
        </w:rPr>
        <w:t>8. Is prone to angry outbursts/tantrums easily.</w:t>
      </w:r>
    </w:p>
    <w:p w14:paraId="3ED4DF5E"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2F43297B" w14:textId="77777777" w:rsidTr="00D275BF">
        <w:trPr>
          <w:trHeight w:val="806"/>
        </w:trPr>
        <w:tc>
          <w:tcPr>
            <w:tcW w:w="2262" w:type="dxa"/>
            <w:shd w:val="clear" w:color="auto" w:fill="D9D9D9"/>
            <w:vAlign w:val="center"/>
          </w:tcPr>
          <w:p w14:paraId="0789FC95"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53AB9507"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78811085"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0A63BC80"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3E9B2941" w14:textId="77777777" w:rsidR="00C80EBA" w:rsidRPr="00C26EA9" w:rsidRDefault="00C80EBA" w:rsidP="00C80EBA">
      <w:pPr>
        <w:rPr>
          <w:rFonts w:ascii="Arial" w:hAnsi="Arial" w:cs="Arial"/>
          <w:b/>
        </w:rPr>
      </w:pPr>
    </w:p>
    <w:p w14:paraId="618A66B9" w14:textId="77777777" w:rsidR="00C80EBA" w:rsidRPr="00C26EA9" w:rsidRDefault="00C80EBA" w:rsidP="00C80EBA">
      <w:pPr>
        <w:rPr>
          <w:rFonts w:ascii="Arial" w:hAnsi="Arial" w:cs="Arial"/>
          <w:b/>
        </w:rPr>
      </w:pPr>
      <w:r w:rsidRPr="00C26EA9">
        <w:rPr>
          <w:rFonts w:ascii="Arial" w:hAnsi="Arial" w:cs="Arial"/>
          <w:b/>
        </w:rPr>
        <w:t>9. Is able to delay gratification.</w:t>
      </w:r>
    </w:p>
    <w:p w14:paraId="1593A552"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6239C2C8" w14:textId="77777777" w:rsidTr="00D275BF">
        <w:trPr>
          <w:trHeight w:val="806"/>
        </w:trPr>
        <w:tc>
          <w:tcPr>
            <w:tcW w:w="2262" w:type="dxa"/>
            <w:shd w:val="clear" w:color="auto" w:fill="D9D9D9"/>
            <w:vAlign w:val="center"/>
          </w:tcPr>
          <w:p w14:paraId="5C39F3A9"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36456F10"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20C29C65"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64F69187"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5CF24B38" w14:textId="77777777" w:rsidR="00C80EBA" w:rsidRPr="00C26EA9" w:rsidRDefault="00C80EBA" w:rsidP="00C80EBA">
      <w:pPr>
        <w:rPr>
          <w:rFonts w:ascii="Arial" w:hAnsi="Arial" w:cs="Arial"/>
          <w:b/>
        </w:rPr>
      </w:pPr>
    </w:p>
    <w:p w14:paraId="563C9802" w14:textId="77777777" w:rsidR="00C80EBA" w:rsidRPr="00C26EA9" w:rsidRDefault="00C80EBA" w:rsidP="00C80EBA">
      <w:pPr>
        <w:rPr>
          <w:rFonts w:ascii="Arial" w:hAnsi="Arial" w:cs="Arial"/>
          <w:b/>
        </w:rPr>
      </w:pPr>
      <w:r w:rsidRPr="00C26EA9">
        <w:rPr>
          <w:rFonts w:ascii="Arial" w:hAnsi="Arial" w:cs="Arial"/>
          <w:b/>
        </w:rPr>
        <w:t xml:space="preserve">10. Takes pleasure in the distress of others </w:t>
      </w:r>
      <w:r w:rsidRPr="00C26EA9">
        <w:rPr>
          <w:rFonts w:ascii="Arial" w:hAnsi="Arial" w:cs="Arial"/>
          <w:bCs/>
        </w:rPr>
        <w:t>(for example, laughs when another person gets hurt or punished; enjoys teasing others)</w:t>
      </w:r>
      <w:r w:rsidRPr="00C26EA9">
        <w:rPr>
          <w:rFonts w:ascii="Arial" w:hAnsi="Arial" w:cs="Arial"/>
          <w:b/>
        </w:rPr>
        <w:t>.</w:t>
      </w:r>
    </w:p>
    <w:p w14:paraId="6DA05772"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5D2D7955" w14:textId="77777777" w:rsidTr="00D275BF">
        <w:trPr>
          <w:trHeight w:val="806"/>
        </w:trPr>
        <w:tc>
          <w:tcPr>
            <w:tcW w:w="2262" w:type="dxa"/>
            <w:shd w:val="clear" w:color="auto" w:fill="D9D9D9"/>
            <w:vAlign w:val="center"/>
          </w:tcPr>
          <w:p w14:paraId="3B479EA2"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459D8E2F"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4864790A"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518457E9"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34949D1A" w14:textId="77777777" w:rsidR="00C80EBA" w:rsidRPr="00C26EA9" w:rsidRDefault="00C80EBA" w:rsidP="00C80EBA">
      <w:pPr>
        <w:rPr>
          <w:rFonts w:ascii="Arial" w:hAnsi="Arial" w:cs="Arial"/>
          <w:b/>
        </w:rPr>
      </w:pPr>
    </w:p>
    <w:p w14:paraId="445BC583" w14:textId="77777777" w:rsidR="00C80EBA" w:rsidRPr="00C26EA9" w:rsidRDefault="00C80EBA" w:rsidP="00C80EBA">
      <w:pPr>
        <w:rPr>
          <w:rFonts w:ascii="Arial" w:hAnsi="Arial" w:cs="Arial"/>
          <w:b/>
        </w:rPr>
      </w:pPr>
      <w:r w:rsidRPr="00C26EA9">
        <w:rPr>
          <w:rFonts w:ascii="Arial" w:hAnsi="Arial" w:cs="Arial"/>
          <w:b/>
        </w:rPr>
        <w:t xml:space="preserve">11. Can modulate excitement in emotionally arousing situations </w:t>
      </w:r>
      <w:r w:rsidRPr="00C26EA9">
        <w:rPr>
          <w:rFonts w:ascii="Arial" w:hAnsi="Arial" w:cs="Arial"/>
          <w:bCs/>
        </w:rPr>
        <w:t>(for example, does not get carried away in high-energy play situations, or overly excited in inappropriate contexts)</w:t>
      </w:r>
      <w:r w:rsidRPr="00C26EA9">
        <w:rPr>
          <w:rFonts w:ascii="Arial" w:hAnsi="Arial" w:cs="Arial"/>
          <w:b/>
        </w:rPr>
        <w:t>.</w:t>
      </w:r>
    </w:p>
    <w:p w14:paraId="0FB50EFB"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5B7221BC" w14:textId="77777777" w:rsidTr="00D275BF">
        <w:trPr>
          <w:trHeight w:val="806"/>
        </w:trPr>
        <w:tc>
          <w:tcPr>
            <w:tcW w:w="2262" w:type="dxa"/>
            <w:shd w:val="clear" w:color="auto" w:fill="D9D9D9"/>
            <w:vAlign w:val="center"/>
          </w:tcPr>
          <w:p w14:paraId="300C653D"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66949586"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6D3910A4"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4140510C"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4485041C" w14:textId="77777777" w:rsidR="00C80EBA" w:rsidRPr="00C26EA9" w:rsidRDefault="00C80EBA" w:rsidP="00C80EBA">
      <w:pPr>
        <w:rPr>
          <w:rFonts w:ascii="Arial" w:hAnsi="Arial" w:cs="Arial"/>
          <w:b/>
        </w:rPr>
      </w:pPr>
    </w:p>
    <w:p w14:paraId="3DFB85B5" w14:textId="77777777" w:rsidR="00C80EBA" w:rsidRPr="00C26EA9" w:rsidRDefault="00C80EBA" w:rsidP="00C80EBA">
      <w:pPr>
        <w:rPr>
          <w:rFonts w:ascii="Arial" w:hAnsi="Arial" w:cs="Arial"/>
          <w:b/>
        </w:rPr>
      </w:pPr>
      <w:r w:rsidRPr="00C26EA9">
        <w:rPr>
          <w:rFonts w:ascii="Arial" w:hAnsi="Arial" w:cs="Arial"/>
          <w:b/>
        </w:rPr>
        <w:t>12. Is whiny or clingy with adults.</w:t>
      </w:r>
    </w:p>
    <w:p w14:paraId="75453AEE"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72AFBE5E" w14:textId="77777777" w:rsidTr="00D275BF">
        <w:trPr>
          <w:trHeight w:val="806"/>
        </w:trPr>
        <w:tc>
          <w:tcPr>
            <w:tcW w:w="2262" w:type="dxa"/>
            <w:shd w:val="clear" w:color="auto" w:fill="D9D9D9"/>
            <w:vAlign w:val="center"/>
          </w:tcPr>
          <w:p w14:paraId="7BF2B5EB"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2939E325"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2CCBD623"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22E2D26F"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5B271861" w14:textId="77777777" w:rsidR="00C80EBA" w:rsidRPr="00C26EA9" w:rsidRDefault="00C80EBA" w:rsidP="00C80EBA">
      <w:pPr>
        <w:rPr>
          <w:rFonts w:ascii="Arial" w:hAnsi="Arial" w:cs="Arial"/>
          <w:b/>
        </w:rPr>
      </w:pPr>
    </w:p>
    <w:p w14:paraId="05DF213A" w14:textId="77777777" w:rsidR="00C80EBA" w:rsidRPr="00C26EA9" w:rsidRDefault="00C80EBA" w:rsidP="00C80EBA">
      <w:pPr>
        <w:rPr>
          <w:rFonts w:ascii="Arial" w:hAnsi="Arial" w:cs="Arial"/>
          <w:b/>
        </w:rPr>
      </w:pPr>
      <w:r w:rsidRPr="00C26EA9">
        <w:rPr>
          <w:rFonts w:ascii="Arial" w:hAnsi="Arial" w:cs="Arial"/>
          <w:b/>
        </w:rPr>
        <w:t>13. Is prone to disruptive outbursts of energy and exuberance.</w:t>
      </w:r>
    </w:p>
    <w:p w14:paraId="5C0A5555"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72A679DD" w14:textId="77777777" w:rsidTr="00D275BF">
        <w:trPr>
          <w:trHeight w:val="806"/>
        </w:trPr>
        <w:tc>
          <w:tcPr>
            <w:tcW w:w="2262" w:type="dxa"/>
            <w:shd w:val="clear" w:color="auto" w:fill="D9D9D9"/>
            <w:vAlign w:val="center"/>
          </w:tcPr>
          <w:p w14:paraId="13787E9D"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109E139F"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1B637249"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512424D9"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779DF5BD" w14:textId="77777777" w:rsidR="00C80EBA" w:rsidRPr="00C26EA9" w:rsidRDefault="00C80EBA" w:rsidP="00C80EBA">
      <w:pPr>
        <w:rPr>
          <w:rFonts w:ascii="Arial" w:hAnsi="Arial" w:cs="Arial"/>
          <w:b/>
        </w:rPr>
      </w:pPr>
    </w:p>
    <w:p w14:paraId="01E9476E" w14:textId="77777777" w:rsidR="00C80EBA" w:rsidRPr="00C26EA9" w:rsidRDefault="00C80EBA" w:rsidP="00C80EBA">
      <w:pPr>
        <w:rPr>
          <w:rFonts w:ascii="Arial" w:hAnsi="Arial" w:cs="Arial"/>
          <w:b/>
        </w:rPr>
      </w:pPr>
    </w:p>
    <w:p w14:paraId="6D65EC7F" w14:textId="77777777" w:rsidR="00C80EBA" w:rsidRPr="00C26EA9" w:rsidRDefault="00C80EBA" w:rsidP="00C80EBA">
      <w:pPr>
        <w:rPr>
          <w:rFonts w:ascii="Arial" w:hAnsi="Arial" w:cs="Arial"/>
          <w:b/>
        </w:rPr>
      </w:pPr>
    </w:p>
    <w:p w14:paraId="7A2EC46A" w14:textId="77777777" w:rsidR="00C80EBA" w:rsidRPr="00C26EA9" w:rsidRDefault="00C80EBA" w:rsidP="00C80EBA">
      <w:pPr>
        <w:rPr>
          <w:rFonts w:ascii="Arial" w:hAnsi="Arial" w:cs="Arial"/>
          <w:b/>
        </w:rPr>
      </w:pPr>
      <w:r w:rsidRPr="00C26EA9">
        <w:rPr>
          <w:rFonts w:ascii="Arial" w:hAnsi="Arial" w:cs="Arial"/>
          <w:b/>
        </w:rPr>
        <w:t>14. Responds angrily to limit setting by adults.</w:t>
      </w:r>
    </w:p>
    <w:p w14:paraId="6F320613"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6CA50FAC" w14:textId="77777777" w:rsidTr="00D275BF">
        <w:trPr>
          <w:trHeight w:val="806"/>
        </w:trPr>
        <w:tc>
          <w:tcPr>
            <w:tcW w:w="2262" w:type="dxa"/>
            <w:shd w:val="clear" w:color="auto" w:fill="D9D9D9"/>
            <w:vAlign w:val="center"/>
          </w:tcPr>
          <w:p w14:paraId="6D1FF292"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7DA9CBFD"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760399F9"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0336E969"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135731F9" w14:textId="77777777" w:rsidR="00C80EBA" w:rsidRPr="00C26EA9" w:rsidRDefault="00C80EBA" w:rsidP="00C80EBA">
      <w:pPr>
        <w:rPr>
          <w:rFonts w:ascii="Arial" w:hAnsi="Arial" w:cs="Arial"/>
          <w:b/>
        </w:rPr>
      </w:pPr>
    </w:p>
    <w:p w14:paraId="1324EADC" w14:textId="77777777" w:rsidR="00C80EBA" w:rsidRPr="00C26EA9" w:rsidRDefault="00C80EBA" w:rsidP="00C80EBA">
      <w:pPr>
        <w:rPr>
          <w:rFonts w:ascii="Arial" w:hAnsi="Arial" w:cs="Arial"/>
          <w:b/>
        </w:rPr>
      </w:pPr>
      <w:r w:rsidRPr="00C26EA9">
        <w:rPr>
          <w:rFonts w:ascii="Arial" w:hAnsi="Arial" w:cs="Arial"/>
          <w:b/>
        </w:rPr>
        <w:t>15. Can say when he/she is feeling sad, angry or mad, fearful or afraid.</w:t>
      </w:r>
    </w:p>
    <w:p w14:paraId="0A52C5C1"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4E645507" w14:textId="77777777" w:rsidTr="00D275BF">
        <w:trPr>
          <w:trHeight w:val="806"/>
        </w:trPr>
        <w:tc>
          <w:tcPr>
            <w:tcW w:w="2262" w:type="dxa"/>
            <w:shd w:val="clear" w:color="auto" w:fill="D9D9D9"/>
            <w:vAlign w:val="center"/>
          </w:tcPr>
          <w:p w14:paraId="247929B3"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57416E6D"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0436207F"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2B8953E5"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7A1EC967" w14:textId="77777777" w:rsidR="00C80EBA" w:rsidRPr="00C26EA9" w:rsidRDefault="00C80EBA" w:rsidP="00C80EBA">
      <w:pPr>
        <w:rPr>
          <w:rFonts w:ascii="Arial" w:hAnsi="Arial" w:cs="Arial"/>
          <w:b/>
        </w:rPr>
      </w:pPr>
    </w:p>
    <w:p w14:paraId="0A2168C9" w14:textId="77777777" w:rsidR="00C80EBA" w:rsidRPr="00C26EA9" w:rsidRDefault="00C80EBA" w:rsidP="00C80EBA">
      <w:pPr>
        <w:rPr>
          <w:rFonts w:ascii="Arial" w:hAnsi="Arial" w:cs="Arial"/>
          <w:b/>
        </w:rPr>
      </w:pPr>
      <w:r w:rsidRPr="00C26EA9">
        <w:rPr>
          <w:rFonts w:ascii="Arial" w:hAnsi="Arial" w:cs="Arial"/>
          <w:b/>
        </w:rPr>
        <w:t>16. Seems sad or listless.</w:t>
      </w:r>
    </w:p>
    <w:p w14:paraId="3EBD9DF1"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740B4646" w14:textId="77777777" w:rsidTr="00D275BF">
        <w:trPr>
          <w:trHeight w:val="806"/>
        </w:trPr>
        <w:tc>
          <w:tcPr>
            <w:tcW w:w="2262" w:type="dxa"/>
            <w:shd w:val="clear" w:color="auto" w:fill="D9D9D9"/>
            <w:vAlign w:val="center"/>
          </w:tcPr>
          <w:p w14:paraId="0B6105DD"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242AA490"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12F7E169"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4A8F3C5B"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6F93D5C0" w14:textId="77777777" w:rsidR="00C80EBA" w:rsidRPr="00C26EA9" w:rsidRDefault="00C80EBA" w:rsidP="00C80EBA">
      <w:pPr>
        <w:rPr>
          <w:rFonts w:ascii="Arial" w:hAnsi="Arial" w:cs="Arial"/>
          <w:b/>
        </w:rPr>
      </w:pPr>
    </w:p>
    <w:p w14:paraId="157C1D5D" w14:textId="77777777" w:rsidR="00C80EBA" w:rsidRPr="00C26EA9" w:rsidRDefault="00C80EBA" w:rsidP="00C80EBA">
      <w:pPr>
        <w:rPr>
          <w:rFonts w:ascii="Arial" w:hAnsi="Arial" w:cs="Arial"/>
          <w:b/>
        </w:rPr>
      </w:pPr>
      <w:r w:rsidRPr="00C26EA9">
        <w:rPr>
          <w:rFonts w:ascii="Arial" w:hAnsi="Arial" w:cs="Arial"/>
          <w:b/>
        </w:rPr>
        <w:t>17. Is overly exuberant when attempting to engage others in play.</w:t>
      </w:r>
    </w:p>
    <w:p w14:paraId="557F40F1"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0F634537" w14:textId="77777777" w:rsidTr="00D275BF">
        <w:trPr>
          <w:trHeight w:val="806"/>
        </w:trPr>
        <w:tc>
          <w:tcPr>
            <w:tcW w:w="2262" w:type="dxa"/>
            <w:shd w:val="clear" w:color="auto" w:fill="D9D9D9"/>
            <w:vAlign w:val="center"/>
          </w:tcPr>
          <w:p w14:paraId="0DEB3452"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1342EE4E"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09BCE8E0"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2F3E983E"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6E62F56B" w14:textId="77777777" w:rsidR="00C80EBA" w:rsidRPr="00C26EA9" w:rsidRDefault="00C80EBA" w:rsidP="00C80EBA">
      <w:pPr>
        <w:rPr>
          <w:rFonts w:ascii="Arial" w:hAnsi="Arial" w:cs="Arial"/>
          <w:b/>
        </w:rPr>
      </w:pPr>
    </w:p>
    <w:p w14:paraId="656DEAAD" w14:textId="77777777" w:rsidR="00C80EBA" w:rsidRPr="00C26EA9" w:rsidRDefault="00C80EBA" w:rsidP="00C80EBA">
      <w:pPr>
        <w:rPr>
          <w:rFonts w:ascii="Arial" w:hAnsi="Arial" w:cs="Arial"/>
          <w:b/>
        </w:rPr>
      </w:pPr>
      <w:r w:rsidRPr="00C26EA9">
        <w:rPr>
          <w:rFonts w:ascii="Arial" w:hAnsi="Arial" w:cs="Arial"/>
          <w:b/>
        </w:rPr>
        <w:t xml:space="preserve">18. Displays flat affect </w:t>
      </w:r>
      <w:r w:rsidRPr="00C26EA9">
        <w:rPr>
          <w:rFonts w:ascii="Arial" w:hAnsi="Arial" w:cs="Arial"/>
          <w:bCs/>
        </w:rPr>
        <w:t>(expression is vacant and inexpressive; child seems emotionally absent)</w:t>
      </w:r>
      <w:r w:rsidRPr="00C26EA9">
        <w:rPr>
          <w:rFonts w:ascii="Arial" w:hAnsi="Arial" w:cs="Arial"/>
          <w:b/>
        </w:rPr>
        <w:t>.</w:t>
      </w:r>
    </w:p>
    <w:p w14:paraId="44D0E2C3"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68A9F375" w14:textId="77777777" w:rsidTr="00D275BF">
        <w:trPr>
          <w:trHeight w:val="806"/>
        </w:trPr>
        <w:tc>
          <w:tcPr>
            <w:tcW w:w="2262" w:type="dxa"/>
            <w:shd w:val="clear" w:color="auto" w:fill="D9D9D9"/>
            <w:vAlign w:val="center"/>
          </w:tcPr>
          <w:p w14:paraId="1C982C9B"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14F40104"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6FD7AD99"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402BBACC"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5AEDB70E" w14:textId="77777777" w:rsidR="00C80EBA" w:rsidRPr="00C26EA9" w:rsidRDefault="00C80EBA" w:rsidP="00C80EBA">
      <w:pPr>
        <w:rPr>
          <w:rFonts w:ascii="Arial" w:hAnsi="Arial" w:cs="Arial"/>
          <w:b/>
        </w:rPr>
      </w:pPr>
    </w:p>
    <w:p w14:paraId="6C946EF9" w14:textId="77777777" w:rsidR="00C80EBA" w:rsidRPr="00C26EA9" w:rsidRDefault="00C80EBA" w:rsidP="00C80EBA">
      <w:pPr>
        <w:rPr>
          <w:rFonts w:ascii="Arial" w:hAnsi="Arial" w:cs="Arial"/>
          <w:b/>
        </w:rPr>
      </w:pPr>
      <w:r w:rsidRPr="00C26EA9">
        <w:rPr>
          <w:rFonts w:ascii="Arial" w:hAnsi="Arial" w:cs="Arial"/>
          <w:b/>
        </w:rPr>
        <w:t xml:space="preserve">19. Responds negatively to neutral or friendly overtures by peers </w:t>
      </w:r>
      <w:r w:rsidRPr="00C26EA9">
        <w:rPr>
          <w:rFonts w:ascii="Arial" w:hAnsi="Arial" w:cs="Arial"/>
          <w:bCs/>
        </w:rPr>
        <w:t>(for example, may speak in an angry tone of voice or responds fearfully)</w:t>
      </w:r>
      <w:r w:rsidRPr="00C26EA9">
        <w:rPr>
          <w:rFonts w:ascii="Arial" w:hAnsi="Arial" w:cs="Arial"/>
          <w:b/>
        </w:rPr>
        <w:t>.</w:t>
      </w:r>
    </w:p>
    <w:p w14:paraId="15722CF6"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12E5D68E" w14:textId="77777777" w:rsidTr="00D275BF">
        <w:trPr>
          <w:trHeight w:val="806"/>
        </w:trPr>
        <w:tc>
          <w:tcPr>
            <w:tcW w:w="2262" w:type="dxa"/>
            <w:shd w:val="clear" w:color="auto" w:fill="D9D9D9"/>
            <w:vAlign w:val="center"/>
          </w:tcPr>
          <w:p w14:paraId="58339F6D"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4F77EC11"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46A82F5A"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3D2D6E1B"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1664C9C6" w14:textId="77777777" w:rsidR="00C80EBA" w:rsidRPr="00C26EA9" w:rsidRDefault="00C80EBA" w:rsidP="00C80EBA">
      <w:pPr>
        <w:rPr>
          <w:rFonts w:ascii="Arial" w:hAnsi="Arial" w:cs="Arial"/>
          <w:b/>
        </w:rPr>
      </w:pPr>
    </w:p>
    <w:p w14:paraId="339D6FA5" w14:textId="77777777" w:rsidR="00C80EBA" w:rsidRPr="00C26EA9" w:rsidRDefault="00C80EBA" w:rsidP="00C80EBA">
      <w:pPr>
        <w:rPr>
          <w:rFonts w:ascii="Arial" w:hAnsi="Arial" w:cs="Arial"/>
          <w:b/>
        </w:rPr>
      </w:pPr>
      <w:r w:rsidRPr="00C26EA9">
        <w:rPr>
          <w:rFonts w:ascii="Arial" w:hAnsi="Arial" w:cs="Arial"/>
          <w:b/>
        </w:rPr>
        <w:t>20. Is impulsive.</w:t>
      </w:r>
    </w:p>
    <w:p w14:paraId="39D0E80E"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3FF6ED92" w14:textId="77777777" w:rsidTr="00D275BF">
        <w:trPr>
          <w:trHeight w:val="806"/>
        </w:trPr>
        <w:tc>
          <w:tcPr>
            <w:tcW w:w="2262" w:type="dxa"/>
            <w:shd w:val="clear" w:color="auto" w:fill="D9D9D9"/>
            <w:vAlign w:val="center"/>
          </w:tcPr>
          <w:p w14:paraId="1E633622"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5F20700B"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7A7750F3"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4E697D40"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7F04D466" w14:textId="77777777" w:rsidR="00C80EBA" w:rsidRPr="00C26EA9" w:rsidRDefault="00C80EBA" w:rsidP="00C80EBA">
      <w:pPr>
        <w:rPr>
          <w:rFonts w:ascii="Arial" w:hAnsi="Arial" w:cs="Arial"/>
          <w:b/>
        </w:rPr>
      </w:pPr>
    </w:p>
    <w:p w14:paraId="77554F80" w14:textId="77777777" w:rsidR="00C80EBA" w:rsidRPr="00C26EA9" w:rsidRDefault="00C80EBA" w:rsidP="00C80EBA">
      <w:pPr>
        <w:rPr>
          <w:rFonts w:ascii="Arial" w:hAnsi="Arial" w:cs="Arial"/>
          <w:b/>
        </w:rPr>
      </w:pPr>
    </w:p>
    <w:p w14:paraId="1ED7EAD9" w14:textId="77777777" w:rsidR="00C80EBA" w:rsidRPr="00C26EA9" w:rsidRDefault="00C80EBA" w:rsidP="00C80EBA">
      <w:pPr>
        <w:rPr>
          <w:rFonts w:ascii="Arial" w:hAnsi="Arial" w:cs="Arial"/>
          <w:b/>
        </w:rPr>
      </w:pPr>
    </w:p>
    <w:p w14:paraId="5C59385C" w14:textId="77777777" w:rsidR="00C80EBA" w:rsidRPr="00C26EA9" w:rsidRDefault="00C80EBA" w:rsidP="00C80EBA">
      <w:pPr>
        <w:rPr>
          <w:rFonts w:ascii="Arial" w:hAnsi="Arial" w:cs="Arial"/>
          <w:b/>
        </w:rPr>
      </w:pPr>
      <w:r w:rsidRPr="00C26EA9">
        <w:rPr>
          <w:rFonts w:ascii="Arial" w:hAnsi="Arial" w:cs="Arial"/>
          <w:b/>
        </w:rPr>
        <w:t>21. Is empathic towards others; shows concern when others are upset or distressed.</w:t>
      </w:r>
    </w:p>
    <w:p w14:paraId="65D3FDBB"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6ED965F1" w14:textId="77777777" w:rsidTr="00D275BF">
        <w:trPr>
          <w:trHeight w:val="806"/>
        </w:trPr>
        <w:tc>
          <w:tcPr>
            <w:tcW w:w="2262" w:type="dxa"/>
            <w:shd w:val="clear" w:color="auto" w:fill="D9D9D9"/>
            <w:vAlign w:val="center"/>
          </w:tcPr>
          <w:p w14:paraId="10B9E6BF"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46D5F1DF"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18ACD29A"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39182893"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2528C6E3" w14:textId="77777777" w:rsidR="00C80EBA" w:rsidRPr="00C26EA9" w:rsidRDefault="00C80EBA" w:rsidP="00C80EBA">
      <w:pPr>
        <w:rPr>
          <w:rFonts w:ascii="Arial" w:hAnsi="Arial" w:cs="Arial"/>
          <w:b/>
        </w:rPr>
      </w:pPr>
    </w:p>
    <w:p w14:paraId="2862C15E" w14:textId="77777777" w:rsidR="00C80EBA" w:rsidRPr="00C26EA9" w:rsidRDefault="00C80EBA" w:rsidP="00C80EBA">
      <w:pPr>
        <w:rPr>
          <w:rFonts w:ascii="Arial" w:hAnsi="Arial" w:cs="Arial"/>
          <w:b/>
        </w:rPr>
      </w:pPr>
      <w:r w:rsidRPr="00C26EA9">
        <w:rPr>
          <w:rFonts w:ascii="Arial" w:hAnsi="Arial" w:cs="Arial"/>
          <w:b/>
        </w:rPr>
        <w:t>22. Displays exuberance that others find intrusive or disruptive.</w:t>
      </w:r>
    </w:p>
    <w:p w14:paraId="6FA0F0E3"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01751585" w14:textId="77777777" w:rsidTr="00D275BF">
        <w:trPr>
          <w:trHeight w:val="806"/>
        </w:trPr>
        <w:tc>
          <w:tcPr>
            <w:tcW w:w="2262" w:type="dxa"/>
            <w:shd w:val="clear" w:color="auto" w:fill="D9D9D9"/>
            <w:vAlign w:val="center"/>
          </w:tcPr>
          <w:p w14:paraId="0C462815"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7A7C6B97"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12388861"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1DD4A2C5"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03C73A67" w14:textId="77777777" w:rsidR="00C80EBA" w:rsidRPr="00C26EA9" w:rsidRDefault="00C80EBA" w:rsidP="00C80EBA">
      <w:pPr>
        <w:rPr>
          <w:rFonts w:ascii="Arial" w:hAnsi="Arial" w:cs="Arial"/>
          <w:b/>
        </w:rPr>
      </w:pPr>
    </w:p>
    <w:p w14:paraId="0D1845E8" w14:textId="77777777" w:rsidR="00C80EBA" w:rsidRPr="00C26EA9" w:rsidRDefault="00C80EBA" w:rsidP="00C80EBA">
      <w:pPr>
        <w:rPr>
          <w:rFonts w:ascii="Arial" w:hAnsi="Arial" w:cs="Arial"/>
          <w:b/>
        </w:rPr>
      </w:pPr>
      <w:r w:rsidRPr="00C26EA9">
        <w:rPr>
          <w:rFonts w:ascii="Arial" w:hAnsi="Arial" w:cs="Arial"/>
          <w:b/>
        </w:rPr>
        <w:t>23. Displays appropriate negative emotions (anger, fear, frustration, distress) in response to hostile, aggressive or intrusive acts by peers.</w:t>
      </w:r>
    </w:p>
    <w:p w14:paraId="773E9501"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6380EBE9" w14:textId="77777777" w:rsidTr="00D275BF">
        <w:trPr>
          <w:trHeight w:val="806"/>
        </w:trPr>
        <w:tc>
          <w:tcPr>
            <w:tcW w:w="2262" w:type="dxa"/>
            <w:shd w:val="clear" w:color="auto" w:fill="D9D9D9"/>
            <w:vAlign w:val="center"/>
          </w:tcPr>
          <w:p w14:paraId="36E74701"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619BC85A"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3062207A"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3F84C4DB"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63E72821" w14:textId="77777777" w:rsidR="00C80EBA" w:rsidRPr="00C26EA9" w:rsidRDefault="00C80EBA" w:rsidP="00C80EBA">
      <w:pPr>
        <w:rPr>
          <w:rFonts w:ascii="Arial" w:hAnsi="Arial" w:cs="Arial"/>
          <w:b/>
        </w:rPr>
      </w:pPr>
    </w:p>
    <w:p w14:paraId="35FB55B4" w14:textId="77777777" w:rsidR="00C80EBA" w:rsidRPr="00C26EA9" w:rsidRDefault="00C80EBA" w:rsidP="00C80EBA">
      <w:pPr>
        <w:rPr>
          <w:rFonts w:ascii="Arial" w:hAnsi="Arial" w:cs="Arial"/>
          <w:b/>
        </w:rPr>
      </w:pPr>
      <w:r w:rsidRPr="00C26EA9">
        <w:rPr>
          <w:rFonts w:ascii="Arial" w:hAnsi="Arial" w:cs="Arial"/>
          <w:b/>
        </w:rPr>
        <w:t>24. Displays negative emotions when attempting to engage others in play.</w:t>
      </w:r>
    </w:p>
    <w:p w14:paraId="06139A75"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62"/>
        <w:gridCol w:w="2262"/>
        <w:gridCol w:w="2262"/>
        <w:gridCol w:w="2262"/>
      </w:tblGrid>
      <w:tr w:rsidR="00C80EBA" w:rsidRPr="00C26EA9" w14:paraId="27A53BD0" w14:textId="77777777" w:rsidTr="00D275BF">
        <w:trPr>
          <w:trHeight w:val="806"/>
        </w:trPr>
        <w:tc>
          <w:tcPr>
            <w:tcW w:w="2262" w:type="dxa"/>
            <w:shd w:val="clear" w:color="auto" w:fill="D9D9D9"/>
            <w:vAlign w:val="center"/>
          </w:tcPr>
          <w:p w14:paraId="39193998" w14:textId="77777777" w:rsidR="00C80EBA" w:rsidRPr="00C26EA9" w:rsidRDefault="00C80EBA" w:rsidP="00D275BF">
            <w:pPr>
              <w:jc w:val="center"/>
              <w:rPr>
                <w:rFonts w:ascii="Arial" w:hAnsi="Arial" w:cs="Arial"/>
              </w:rPr>
            </w:pPr>
            <w:r w:rsidRPr="00C26EA9">
              <w:rPr>
                <w:rFonts w:ascii="Arial" w:hAnsi="Arial" w:cs="Arial"/>
              </w:rPr>
              <w:t>Never</w:t>
            </w:r>
          </w:p>
        </w:tc>
        <w:tc>
          <w:tcPr>
            <w:tcW w:w="2262" w:type="dxa"/>
            <w:shd w:val="clear" w:color="auto" w:fill="D9D9D9"/>
            <w:vAlign w:val="center"/>
          </w:tcPr>
          <w:p w14:paraId="17C353D0" w14:textId="77777777" w:rsidR="00C80EBA" w:rsidRPr="00C26EA9" w:rsidRDefault="00C80EBA" w:rsidP="00D275BF">
            <w:pPr>
              <w:jc w:val="center"/>
              <w:rPr>
                <w:rFonts w:ascii="Arial" w:hAnsi="Arial" w:cs="Arial"/>
              </w:rPr>
            </w:pPr>
            <w:r w:rsidRPr="00C26EA9">
              <w:rPr>
                <w:rFonts w:ascii="Arial" w:hAnsi="Arial" w:cs="Arial"/>
              </w:rPr>
              <w:t>Sometimes</w:t>
            </w:r>
          </w:p>
        </w:tc>
        <w:tc>
          <w:tcPr>
            <w:tcW w:w="2262" w:type="dxa"/>
            <w:shd w:val="clear" w:color="auto" w:fill="D9D9D9"/>
            <w:vAlign w:val="center"/>
          </w:tcPr>
          <w:p w14:paraId="3B731300" w14:textId="77777777" w:rsidR="00C80EBA" w:rsidRPr="00C26EA9" w:rsidRDefault="00C80EBA" w:rsidP="00D275BF">
            <w:pPr>
              <w:jc w:val="center"/>
              <w:rPr>
                <w:rFonts w:ascii="Arial" w:hAnsi="Arial" w:cs="Arial"/>
              </w:rPr>
            </w:pPr>
            <w:r w:rsidRPr="00C26EA9">
              <w:rPr>
                <w:rFonts w:ascii="Arial" w:hAnsi="Arial" w:cs="Arial"/>
              </w:rPr>
              <w:t>Often</w:t>
            </w:r>
          </w:p>
        </w:tc>
        <w:tc>
          <w:tcPr>
            <w:tcW w:w="2262" w:type="dxa"/>
            <w:shd w:val="clear" w:color="auto" w:fill="D9D9D9"/>
            <w:vAlign w:val="center"/>
          </w:tcPr>
          <w:p w14:paraId="48ACC8EE"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08F45CE1" w14:textId="77777777" w:rsidR="00C80EBA" w:rsidRPr="00C26EA9" w:rsidRDefault="00C80EBA" w:rsidP="00C80EBA">
      <w:pPr>
        <w:rPr>
          <w:rFonts w:ascii="Arial" w:hAnsi="Arial" w:cs="Arial"/>
          <w:b/>
        </w:rPr>
      </w:pPr>
    </w:p>
    <w:p w14:paraId="219BCDB3" w14:textId="77777777" w:rsidR="00C80EBA" w:rsidRPr="00C26EA9" w:rsidRDefault="00C80EBA" w:rsidP="00C80EBA">
      <w:pPr>
        <w:spacing w:line="480" w:lineRule="auto"/>
      </w:pPr>
    </w:p>
    <w:p w14:paraId="712F1B13" w14:textId="77777777" w:rsidR="00C80EBA" w:rsidRPr="00C26EA9" w:rsidRDefault="00C80EBA" w:rsidP="00C80EBA">
      <w:pPr>
        <w:spacing w:line="480" w:lineRule="auto"/>
      </w:pPr>
    </w:p>
    <w:p w14:paraId="372E99F2" w14:textId="77777777" w:rsidR="00C80EBA" w:rsidRPr="00C26EA9" w:rsidRDefault="00C80EBA" w:rsidP="00C80EBA">
      <w:pPr>
        <w:spacing w:line="480" w:lineRule="auto"/>
      </w:pPr>
    </w:p>
    <w:p w14:paraId="11D49DED" w14:textId="77777777" w:rsidR="00C80EBA" w:rsidRPr="00C26EA9" w:rsidRDefault="00C80EBA" w:rsidP="00C80EBA">
      <w:pPr>
        <w:spacing w:line="480" w:lineRule="auto"/>
      </w:pPr>
    </w:p>
    <w:p w14:paraId="24BB4BBD" w14:textId="77777777" w:rsidR="00C80EBA" w:rsidRPr="00C26EA9" w:rsidRDefault="00C80EBA" w:rsidP="00C80EBA">
      <w:pPr>
        <w:spacing w:line="480" w:lineRule="auto"/>
      </w:pPr>
    </w:p>
    <w:p w14:paraId="405565CE" w14:textId="77777777" w:rsidR="00C80EBA" w:rsidRPr="00C26EA9" w:rsidRDefault="00C80EBA" w:rsidP="00C80EBA">
      <w:pPr>
        <w:spacing w:line="480" w:lineRule="auto"/>
      </w:pPr>
    </w:p>
    <w:p w14:paraId="272F6901" w14:textId="77777777" w:rsidR="00C80EBA" w:rsidRPr="00C26EA9" w:rsidRDefault="00C80EBA" w:rsidP="00C80EBA">
      <w:pPr>
        <w:spacing w:line="480" w:lineRule="auto"/>
      </w:pPr>
    </w:p>
    <w:p w14:paraId="60DC04AF" w14:textId="77777777" w:rsidR="00C80EBA" w:rsidRPr="00C26EA9" w:rsidRDefault="00C80EBA" w:rsidP="00C80EBA">
      <w:pPr>
        <w:spacing w:line="480" w:lineRule="auto"/>
      </w:pPr>
    </w:p>
    <w:p w14:paraId="73AC85B0" w14:textId="77777777" w:rsidR="00C80EBA" w:rsidRPr="00C26EA9" w:rsidRDefault="00C80EBA" w:rsidP="00C80EBA">
      <w:pPr>
        <w:spacing w:line="480" w:lineRule="auto"/>
      </w:pPr>
    </w:p>
    <w:p w14:paraId="3C91A228" w14:textId="77777777" w:rsidR="00C80EBA" w:rsidRPr="00C26EA9" w:rsidRDefault="00C80EBA" w:rsidP="00C80EBA">
      <w:pPr>
        <w:spacing w:line="480" w:lineRule="auto"/>
      </w:pPr>
    </w:p>
    <w:p w14:paraId="3A069DB1" w14:textId="77777777" w:rsidR="00C80EBA" w:rsidRPr="00C26EA9" w:rsidRDefault="00C80EBA" w:rsidP="00C80EBA">
      <w:pPr>
        <w:spacing w:line="480" w:lineRule="auto"/>
        <w:jc w:val="center"/>
        <w:rPr>
          <w:b/>
          <w:bCs/>
          <w:u w:val="single"/>
        </w:rPr>
      </w:pPr>
      <w:r w:rsidRPr="00C26EA9">
        <w:rPr>
          <w:b/>
          <w:bCs/>
          <w:u w:val="single"/>
        </w:rPr>
        <w:lastRenderedPageBreak/>
        <w:t>Emotion Regulation Questionnaire – Children and Adolescent</w:t>
      </w:r>
    </w:p>
    <w:p w14:paraId="2ADC5BE1" w14:textId="77777777" w:rsidR="00C80EBA" w:rsidRPr="00C26EA9" w:rsidRDefault="00C80EBA" w:rsidP="00C80EBA">
      <w:pPr>
        <w:rPr>
          <w:rFonts w:ascii="Arial" w:hAnsi="Arial" w:cs="Arial"/>
          <w:b/>
          <w:u w:val="single"/>
        </w:rPr>
      </w:pPr>
      <w:r w:rsidRPr="00C26EA9">
        <w:rPr>
          <w:rFonts w:ascii="Arial" w:hAnsi="Arial" w:cs="Arial"/>
          <w:b/>
          <w:u w:val="single"/>
        </w:rPr>
        <w:t>ERQ-CA</w:t>
      </w:r>
    </w:p>
    <w:p w14:paraId="62BD92A4" w14:textId="77777777" w:rsidR="00C80EBA" w:rsidRPr="00C26EA9" w:rsidRDefault="00C80EBA" w:rsidP="00C80EBA">
      <w:pPr>
        <w:jc w:val="center"/>
        <w:rPr>
          <w:rFonts w:ascii="Arial" w:hAnsi="Arial" w:cs="Arial"/>
          <w:b/>
        </w:rPr>
      </w:pPr>
    </w:p>
    <w:p w14:paraId="1DAF777F" w14:textId="77777777" w:rsidR="00C80EBA" w:rsidRPr="00C26EA9" w:rsidRDefault="00C80EBA" w:rsidP="00C80EBA">
      <w:pPr>
        <w:rPr>
          <w:rFonts w:ascii="Arial" w:hAnsi="Arial" w:cs="Arial"/>
          <w:b/>
        </w:rPr>
      </w:pPr>
      <w:r w:rsidRPr="00C26EA9">
        <w:rPr>
          <w:rFonts w:ascii="Arial" w:hAnsi="Arial" w:cs="Arial"/>
          <w:b/>
        </w:rPr>
        <w:t>All responses are voluntary.</w:t>
      </w:r>
    </w:p>
    <w:p w14:paraId="6F87F569" w14:textId="77777777" w:rsidR="00C80EBA" w:rsidRPr="00C26EA9" w:rsidRDefault="00C80EBA" w:rsidP="00C80EBA">
      <w:pPr>
        <w:rPr>
          <w:rFonts w:ascii="Arial" w:hAnsi="Arial" w:cs="Arial"/>
          <w:b/>
        </w:rPr>
      </w:pPr>
    </w:p>
    <w:p w14:paraId="4DDEB8C7" w14:textId="77777777" w:rsidR="00C80EBA" w:rsidRPr="00C26EA9" w:rsidRDefault="00C80EBA" w:rsidP="00C80EBA">
      <w:pPr>
        <w:rPr>
          <w:rFonts w:ascii="Arial" w:hAnsi="Arial" w:cs="Arial"/>
          <w:b/>
          <w:u w:val="single"/>
        </w:rPr>
      </w:pPr>
      <w:r w:rsidRPr="00C26EA9">
        <w:rPr>
          <w:rFonts w:ascii="Arial" w:hAnsi="Arial" w:cs="Arial"/>
          <w:b/>
          <w:u w:val="single"/>
        </w:rPr>
        <w:t>Instructions:</w:t>
      </w:r>
      <w:r w:rsidRPr="00C26EA9">
        <w:rPr>
          <w:rFonts w:ascii="Arial" w:hAnsi="Arial" w:cs="Arial"/>
          <w:b/>
        </w:rPr>
        <w:t xml:space="preserve"> Each question will be read out loud to you. Please respond to each question or statement by marking one box per row. </w:t>
      </w:r>
    </w:p>
    <w:p w14:paraId="746378E4" w14:textId="77777777" w:rsidR="00C80EBA" w:rsidRPr="00C26EA9" w:rsidRDefault="00C80EBA" w:rsidP="00C80EBA">
      <w:pPr>
        <w:rPr>
          <w:rFonts w:ascii="Arial" w:hAnsi="Arial" w:cs="Arial"/>
        </w:rPr>
      </w:pPr>
    </w:p>
    <w:p w14:paraId="2721B16D" w14:textId="77777777" w:rsidR="00C80EBA" w:rsidRPr="00C26EA9" w:rsidRDefault="00C80EBA" w:rsidP="00C80EBA">
      <w:pPr>
        <w:pStyle w:val="ListParagraph"/>
        <w:numPr>
          <w:ilvl w:val="0"/>
          <w:numId w:val="89"/>
        </w:numPr>
        <w:rPr>
          <w:rFonts w:ascii="Arial" w:hAnsi="Arial" w:cs="Arial"/>
          <w:b/>
        </w:rPr>
      </w:pPr>
      <w:r w:rsidRPr="00C26EA9">
        <w:rPr>
          <w:rFonts w:ascii="Arial" w:hAnsi="Arial" w:cs="Arial"/>
          <w:b/>
        </w:rPr>
        <w:t>When I want to feel happier, I think about something different.</w:t>
      </w:r>
    </w:p>
    <w:p w14:paraId="52A059F8"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62CD3855" w14:textId="77777777" w:rsidTr="00D275BF">
        <w:tc>
          <w:tcPr>
            <w:tcW w:w="1771" w:type="dxa"/>
            <w:shd w:val="clear" w:color="auto" w:fill="D9D9D9"/>
            <w:vAlign w:val="center"/>
          </w:tcPr>
          <w:p w14:paraId="6CA861D9" w14:textId="77777777" w:rsidR="00C80EBA" w:rsidRPr="00C26EA9" w:rsidRDefault="00C80EBA" w:rsidP="00D275BF">
            <w:pPr>
              <w:jc w:val="center"/>
              <w:rPr>
                <w:rFonts w:ascii="Arial" w:hAnsi="Arial" w:cs="Arial"/>
              </w:rPr>
            </w:pPr>
            <w:r w:rsidRPr="00C26EA9">
              <w:rPr>
                <w:rFonts w:ascii="Arial" w:hAnsi="Arial" w:cs="Arial"/>
              </w:rPr>
              <w:t>Completely disagree</w:t>
            </w:r>
          </w:p>
        </w:tc>
        <w:tc>
          <w:tcPr>
            <w:tcW w:w="1771" w:type="dxa"/>
            <w:shd w:val="clear" w:color="auto" w:fill="D9D9D9"/>
            <w:vAlign w:val="center"/>
          </w:tcPr>
          <w:p w14:paraId="12BEAB1C" w14:textId="77777777" w:rsidR="00C80EBA" w:rsidRPr="00C26EA9" w:rsidRDefault="00C80EBA" w:rsidP="00D275BF">
            <w:pPr>
              <w:jc w:val="center"/>
              <w:rPr>
                <w:rFonts w:ascii="Arial" w:hAnsi="Arial" w:cs="Arial"/>
              </w:rPr>
            </w:pPr>
            <w:r w:rsidRPr="00C26EA9">
              <w:rPr>
                <w:rFonts w:ascii="Arial" w:hAnsi="Arial" w:cs="Arial"/>
              </w:rPr>
              <w:t>Disagree</w:t>
            </w:r>
          </w:p>
        </w:tc>
        <w:tc>
          <w:tcPr>
            <w:tcW w:w="1771" w:type="dxa"/>
            <w:shd w:val="clear" w:color="auto" w:fill="D9D9D9"/>
            <w:vAlign w:val="center"/>
          </w:tcPr>
          <w:p w14:paraId="37B70C97" w14:textId="77777777" w:rsidR="00C80EBA" w:rsidRPr="00C26EA9" w:rsidRDefault="00C80EBA" w:rsidP="00D275BF">
            <w:pPr>
              <w:jc w:val="center"/>
              <w:rPr>
                <w:rFonts w:ascii="Arial" w:hAnsi="Arial" w:cs="Arial"/>
              </w:rPr>
            </w:pPr>
            <w:r w:rsidRPr="00C26EA9">
              <w:rPr>
                <w:rFonts w:ascii="Arial" w:hAnsi="Arial" w:cs="Arial"/>
              </w:rPr>
              <w:t>Neither agree or disagree</w:t>
            </w:r>
          </w:p>
        </w:tc>
        <w:tc>
          <w:tcPr>
            <w:tcW w:w="1771" w:type="dxa"/>
            <w:shd w:val="clear" w:color="auto" w:fill="D9D9D9"/>
            <w:vAlign w:val="center"/>
          </w:tcPr>
          <w:p w14:paraId="046AD846" w14:textId="77777777" w:rsidR="00C80EBA" w:rsidRPr="00C26EA9" w:rsidRDefault="00C80EBA" w:rsidP="00D275BF">
            <w:pPr>
              <w:jc w:val="center"/>
              <w:rPr>
                <w:rFonts w:ascii="Arial" w:hAnsi="Arial" w:cs="Arial"/>
              </w:rPr>
            </w:pPr>
            <w:r w:rsidRPr="00C26EA9">
              <w:rPr>
                <w:rFonts w:ascii="Arial" w:hAnsi="Arial" w:cs="Arial"/>
              </w:rPr>
              <w:t>Agree</w:t>
            </w:r>
          </w:p>
        </w:tc>
        <w:tc>
          <w:tcPr>
            <w:tcW w:w="1772" w:type="dxa"/>
            <w:shd w:val="clear" w:color="auto" w:fill="D9D9D9"/>
            <w:vAlign w:val="center"/>
          </w:tcPr>
          <w:p w14:paraId="11F799A0" w14:textId="77777777" w:rsidR="00C80EBA" w:rsidRPr="00C26EA9" w:rsidRDefault="00C80EBA" w:rsidP="00D275BF">
            <w:pPr>
              <w:jc w:val="center"/>
              <w:rPr>
                <w:rFonts w:ascii="Arial" w:hAnsi="Arial" w:cs="Arial"/>
              </w:rPr>
            </w:pPr>
            <w:r w:rsidRPr="00C26EA9">
              <w:rPr>
                <w:rFonts w:ascii="Arial" w:hAnsi="Arial" w:cs="Arial"/>
              </w:rPr>
              <w:t>Completely Agree</w:t>
            </w:r>
          </w:p>
        </w:tc>
      </w:tr>
    </w:tbl>
    <w:p w14:paraId="75F71155" w14:textId="77777777" w:rsidR="00C80EBA" w:rsidRPr="00C26EA9" w:rsidRDefault="00C80EBA" w:rsidP="00C80EBA">
      <w:pPr>
        <w:rPr>
          <w:rFonts w:ascii="Arial" w:hAnsi="Arial" w:cs="Arial"/>
          <w:b/>
        </w:rPr>
      </w:pPr>
    </w:p>
    <w:p w14:paraId="2260DEC5" w14:textId="77777777" w:rsidR="00C80EBA" w:rsidRPr="00C26EA9" w:rsidRDefault="00C80EBA" w:rsidP="00C80EBA">
      <w:pPr>
        <w:rPr>
          <w:rFonts w:ascii="Arial" w:hAnsi="Arial" w:cs="Arial"/>
          <w:b/>
        </w:rPr>
      </w:pPr>
      <w:r w:rsidRPr="00C26EA9">
        <w:rPr>
          <w:rFonts w:ascii="Arial" w:hAnsi="Arial" w:cs="Arial"/>
          <w:b/>
        </w:rPr>
        <w:t>2. I keep my feelings to myself.</w:t>
      </w:r>
    </w:p>
    <w:p w14:paraId="794EECD3"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3560DCBE" w14:textId="77777777" w:rsidTr="00D275BF">
        <w:tc>
          <w:tcPr>
            <w:tcW w:w="1771" w:type="dxa"/>
            <w:shd w:val="clear" w:color="auto" w:fill="D9D9D9"/>
            <w:vAlign w:val="center"/>
          </w:tcPr>
          <w:p w14:paraId="63E062DF" w14:textId="77777777" w:rsidR="00C80EBA" w:rsidRPr="00C26EA9" w:rsidRDefault="00C80EBA" w:rsidP="00D275BF">
            <w:pPr>
              <w:jc w:val="center"/>
              <w:rPr>
                <w:rFonts w:ascii="Arial" w:hAnsi="Arial" w:cs="Arial"/>
              </w:rPr>
            </w:pPr>
            <w:r w:rsidRPr="00C26EA9">
              <w:rPr>
                <w:rFonts w:ascii="Arial" w:hAnsi="Arial" w:cs="Arial"/>
              </w:rPr>
              <w:t>Completely disagree</w:t>
            </w:r>
          </w:p>
        </w:tc>
        <w:tc>
          <w:tcPr>
            <w:tcW w:w="1771" w:type="dxa"/>
            <w:shd w:val="clear" w:color="auto" w:fill="D9D9D9"/>
            <w:vAlign w:val="center"/>
          </w:tcPr>
          <w:p w14:paraId="323DE765" w14:textId="77777777" w:rsidR="00C80EBA" w:rsidRPr="00C26EA9" w:rsidRDefault="00C80EBA" w:rsidP="00D275BF">
            <w:pPr>
              <w:jc w:val="center"/>
              <w:rPr>
                <w:rFonts w:ascii="Arial" w:hAnsi="Arial" w:cs="Arial"/>
              </w:rPr>
            </w:pPr>
            <w:r w:rsidRPr="00C26EA9">
              <w:rPr>
                <w:rFonts w:ascii="Arial" w:hAnsi="Arial" w:cs="Arial"/>
              </w:rPr>
              <w:t>Disagree</w:t>
            </w:r>
          </w:p>
        </w:tc>
        <w:tc>
          <w:tcPr>
            <w:tcW w:w="1771" w:type="dxa"/>
            <w:shd w:val="clear" w:color="auto" w:fill="D9D9D9"/>
            <w:vAlign w:val="center"/>
          </w:tcPr>
          <w:p w14:paraId="0BE2D421" w14:textId="77777777" w:rsidR="00C80EBA" w:rsidRPr="00C26EA9" w:rsidRDefault="00C80EBA" w:rsidP="00D275BF">
            <w:pPr>
              <w:jc w:val="center"/>
              <w:rPr>
                <w:rFonts w:ascii="Arial" w:hAnsi="Arial" w:cs="Arial"/>
              </w:rPr>
            </w:pPr>
            <w:r w:rsidRPr="00C26EA9">
              <w:rPr>
                <w:rFonts w:ascii="Arial" w:hAnsi="Arial" w:cs="Arial"/>
              </w:rPr>
              <w:t>Neither agree or disagree</w:t>
            </w:r>
          </w:p>
        </w:tc>
        <w:tc>
          <w:tcPr>
            <w:tcW w:w="1771" w:type="dxa"/>
            <w:shd w:val="clear" w:color="auto" w:fill="D9D9D9"/>
            <w:vAlign w:val="center"/>
          </w:tcPr>
          <w:p w14:paraId="17F09F94" w14:textId="77777777" w:rsidR="00C80EBA" w:rsidRPr="00C26EA9" w:rsidRDefault="00C80EBA" w:rsidP="00D275BF">
            <w:pPr>
              <w:jc w:val="center"/>
              <w:rPr>
                <w:rFonts w:ascii="Arial" w:hAnsi="Arial" w:cs="Arial"/>
              </w:rPr>
            </w:pPr>
            <w:r w:rsidRPr="00C26EA9">
              <w:rPr>
                <w:rFonts w:ascii="Arial" w:hAnsi="Arial" w:cs="Arial"/>
              </w:rPr>
              <w:t>Agree</w:t>
            </w:r>
          </w:p>
        </w:tc>
        <w:tc>
          <w:tcPr>
            <w:tcW w:w="1772" w:type="dxa"/>
            <w:shd w:val="clear" w:color="auto" w:fill="D9D9D9"/>
            <w:vAlign w:val="center"/>
          </w:tcPr>
          <w:p w14:paraId="05269CFA" w14:textId="77777777" w:rsidR="00C80EBA" w:rsidRPr="00C26EA9" w:rsidRDefault="00C80EBA" w:rsidP="00D275BF">
            <w:pPr>
              <w:jc w:val="center"/>
              <w:rPr>
                <w:rFonts w:ascii="Arial" w:hAnsi="Arial" w:cs="Arial"/>
              </w:rPr>
            </w:pPr>
            <w:r w:rsidRPr="00C26EA9">
              <w:rPr>
                <w:rFonts w:ascii="Arial" w:hAnsi="Arial" w:cs="Arial"/>
              </w:rPr>
              <w:t>Completely Agree</w:t>
            </w:r>
          </w:p>
        </w:tc>
      </w:tr>
    </w:tbl>
    <w:p w14:paraId="60012828" w14:textId="77777777" w:rsidR="00C80EBA" w:rsidRPr="00C26EA9" w:rsidRDefault="00C80EBA" w:rsidP="00C80EBA">
      <w:pPr>
        <w:rPr>
          <w:rFonts w:ascii="Arial" w:hAnsi="Arial" w:cs="Arial"/>
          <w:b/>
        </w:rPr>
      </w:pPr>
    </w:p>
    <w:p w14:paraId="276E7D25" w14:textId="77777777" w:rsidR="00C80EBA" w:rsidRPr="00C26EA9" w:rsidRDefault="00C80EBA" w:rsidP="00C80EBA">
      <w:pPr>
        <w:rPr>
          <w:rFonts w:ascii="Arial" w:hAnsi="Arial" w:cs="Arial"/>
          <w:b/>
        </w:rPr>
      </w:pPr>
      <w:r w:rsidRPr="00C26EA9">
        <w:rPr>
          <w:rFonts w:ascii="Arial" w:hAnsi="Arial" w:cs="Arial"/>
          <w:b/>
        </w:rPr>
        <w:t>3. When I want to feel less bad (like sad, angry or worried), I think about something different.</w:t>
      </w:r>
    </w:p>
    <w:p w14:paraId="54C3BC85"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23BEC8AC" w14:textId="77777777" w:rsidTr="00D275BF">
        <w:tc>
          <w:tcPr>
            <w:tcW w:w="1771" w:type="dxa"/>
            <w:shd w:val="clear" w:color="auto" w:fill="D9D9D9"/>
            <w:vAlign w:val="center"/>
          </w:tcPr>
          <w:p w14:paraId="7424307A" w14:textId="77777777" w:rsidR="00C80EBA" w:rsidRPr="00C26EA9" w:rsidRDefault="00C80EBA" w:rsidP="00D275BF">
            <w:pPr>
              <w:jc w:val="center"/>
              <w:rPr>
                <w:rFonts w:ascii="Arial" w:hAnsi="Arial" w:cs="Arial"/>
              </w:rPr>
            </w:pPr>
            <w:r w:rsidRPr="00C26EA9">
              <w:rPr>
                <w:rFonts w:ascii="Arial" w:hAnsi="Arial" w:cs="Arial"/>
              </w:rPr>
              <w:t>Completely disagree</w:t>
            </w:r>
          </w:p>
        </w:tc>
        <w:tc>
          <w:tcPr>
            <w:tcW w:w="1771" w:type="dxa"/>
            <w:shd w:val="clear" w:color="auto" w:fill="D9D9D9"/>
            <w:vAlign w:val="center"/>
          </w:tcPr>
          <w:p w14:paraId="2B64A352" w14:textId="77777777" w:rsidR="00C80EBA" w:rsidRPr="00C26EA9" w:rsidRDefault="00C80EBA" w:rsidP="00D275BF">
            <w:pPr>
              <w:jc w:val="center"/>
              <w:rPr>
                <w:rFonts w:ascii="Arial" w:hAnsi="Arial" w:cs="Arial"/>
              </w:rPr>
            </w:pPr>
            <w:r w:rsidRPr="00C26EA9">
              <w:rPr>
                <w:rFonts w:ascii="Arial" w:hAnsi="Arial" w:cs="Arial"/>
              </w:rPr>
              <w:t>Disagree</w:t>
            </w:r>
          </w:p>
        </w:tc>
        <w:tc>
          <w:tcPr>
            <w:tcW w:w="1771" w:type="dxa"/>
            <w:shd w:val="clear" w:color="auto" w:fill="D9D9D9"/>
            <w:vAlign w:val="center"/>
          </w:tcPr>
          <w:p w14:paraId="4EDA42F3" w14:textId="77777777" w:rsidR="00C80EBA" w:rsidRPr="00C26EA9" w:rsidRDefault="00C80EBA" w:rsidP="00D275BF">
            <w:pPr>
              <w:jc w:val="center"/>
              <w:rPr>
                <w:rFonts w:ascii="Arial" w:hAnsi="Arial" w:cs="Arial"/>
              </w:rPr>
            </w:pPr>
            <w:r w:rsidRPr="00C26EA9">
              <w:rPr>
                <w:rFonts w:ascii="Arial" w:hAnsi="Arial" w:cs="Arial"/>
              </w:rPr>
              <w:t>Neither agree or disagree</w:t>
            </w:r>
          </w:p>
        </w:tc>
        <w:tc>
          <w:tcPr>
            <w:tcW w:w="1771" w:type="dxa"/>
            <w:shd w:val="clear" w:color="auto" w:fill="D9D9D9"/>
            <w:vAlign w:val="center"/>
          </w:tcPr>
          <w:p w14:paraId="26474D07" w14:textId="77777777" w:rsidR="00C80EBA" w:rsidRPr="00C26EA9" w:rsidRDefault="00C80EBA" w:rsidP="00D275BF">
            <w:pPr>
              <w:jc w:val="center"/>
              <w:rPr>
                <w:rFonts w:ascii="Arial" w:hAnsi="Arial" w:cs="Arial"/>
              </w:rPr>
            </w:pPr>
            <w:r w:rsidRPr="00C26EA9">
              <w:rPr>
                <w:rFonts w:ascii="Arial" w:hAnsi="Arial" w:cs="Arial"/>
              </w:rPr>
              <w:t>Agree</w:t>
            </w:r>
          </w:p>
        </w:tc>
        <w:tc>
          <w:tcPr>
            <w:tcW w:w="1772" w:type="dxa"/>
            <w:shd w:val="clear" w:color="auto" w:fill="D9D9D9"/>
            <w:vAlign w:val="center"/>
          </w:tcPr>
          <w:p w14:paraId="1862DCD6" w14:textId="77777777" w:rsidR="00C80EBA" w:rsidRPr="00C26EA9" w:rsidRDefault="00C80EBA" w:rsidP="00D275BF">
            <w:pPr>
              <w:jc w:val="center"/>
              <w:rPr>
                <w:rFonts w:ascii="Arial" w:hAnsi="Arial" w:cs="Arial"/>
              </w:rPr>
            </w:pPr>
            <w:r w:rsidRPr="00C26EA9">
              <w:rPr>
                <w:rFonts w:ascii="Arial" w:hAnsi="Arial" w:cs="Arial"/>
              </w:rPr>
              <w:t>Completely Agree</w:t>
            </w:r>
          </w:p>
        </w:tc>
      </w:tr>
    </w:tbl>
    <w:p w14:paraId="69253A89" w14:textId="77777777" w:rsidR="00C80EBA" w:rsidRPr="00C26EA9" w:rsidRDefault="00C80EBA" w:rsidP="00C80EBA">
      <w:pPr>
        <w:rPr>
          <w:rFonts w:ascii="Arial" w:hAnsi="Arial" w:cs="Arial"/>
          <w:b/>
        </w:rPr>
      </w:pPr>
    </w:p>
    <w:p w14:paraId="5443819F" w14:textId="77777777" w:rsidR="00C80EBA" w:rsidRPr="00C26EA9" w:rsidRDefault="00C80EBA" w:rsidP="00C80EBA">
      <w:pPr>
        <w:rPr>
          <w:rFonts w:ascii="Arial" w:hAnsi="Arial" w:cs="Arial"/>
          <w:b/>
        </w:rPr>
      </w:pPr>
      <w:r w:rsidRPr="00C26EA9">
        <w:rPr>
          <w:rFonts w:ascii="Arial" w:hAnsi="Arial" w:cs="Arial"/>
          <w:b/>
        </w:rPr>
        <w:t>4. When I am feeling happy, I am careful not to show it.</w:t>
      </w:r>
    </w:p>
    <w:p w14:paraId="3CD08129"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32991DD3" w14:textId="77777777" w:rsidTr="00D275BF">
        <w:tc>
          <w:tcPr>
            <w:tcW w:w="1771" w:type="dxa"/>
            <w:shd w:val="clear" w:color="auto" w:fill="D9D9D9"/>
            <w:vAlign w:val="center"/>
          </w:tcPr>
          <w:p w14:paraId="25F7D7EA" w14:textId="77777777" w:rsidR="00C80EBA" w:rsidRPr="00C26EA9" w:rsidRDefault="00C80EBA" w:rsidP="00D275BF">
            <w:pPr>
              <w:jc w:val="center"/>
              <w:rPr>
                <w:rFonts w:ascii="Arial" w:hAnsi="Arial" w:cs="Arial"/>
              </w:rPr>
            </w:pPr>
            <w:r w:rsidRPr="00C26EA9">
              <w:rPr>
                <w:rFonts w:ascii="Arial" w:hAnsi="Arial" w:cs="Arial"/>
              </w:rPr>
              <w:t>Completely disagree</w:t>
            </w:r>
          </w:p>
        </w:tc>
        <w:tc>
          <w:tcPr>
            <w:tcW w:w="1771" w:type="dxa"/>
            <w:shd w:val="clear" w:color="auto" w:fill="D9D9D9"/>
            <w:vAlign w:val="center"/>
          </w:tcPr>
          <w:p w14:paraId="3022F391" w14:textId="77777777" w:rsidR="00C80EBA" w:rsidRPr="00C26EA9" w:rsidRDefault="00C80EBA" w:rsidP="00D275BF">
            <w:pPr>
              <w:jc w:val="center"/>
              <w:rPr>
                <w:rFonts w:ascii="Arial" w:hAnsi="Arial" w:cs="Arial"/>
              </w:rPr>
            </w:pPr>
            <w:r w:rsidRPr="00C26EA9">
              <w:rPr>
                <w:rFonts w:ascii="Arial" w:hAnsi="Arial" w:cs="Arial"/>
              </w:rPr>
              <w:t>Disagree</w:t>
            </w:r>
          </w:p>
        </w:tc>
        <w:tc>
          <w:tcPr>
            <w:tcW w:w="1771" w:type="dxa"/>
            <w:shd w:val="clear" w:color="auto" w:fill="D9D9D9"/>
            <w:vAlign w:val="center"/>
          </w:tcPr>
          <w:p w14:paraId="47E6C70F" w14:textId="77777777" w:rsidR="00C80EBA" w:rsidRPr="00C26EA9" w:rsidRDefault="00C80EBA" w:rsidP="00D275BF">
            <w:pPr>
              <w:jc w:val="center"/>
              <w:rPr>
                <w:rFonts w:ascii="Arial" w:hAnsi="Arial" w:cs="Arial"/>
              </w:rPr>
            </w:pPr>
            <w:r w:rsidRPr="00C26EA9">
              <w:rPr>
                <w:rFonts w:ascii="Arial" w:hAnsi="Arial" w:cs="Arial"/>
              </w:rPr>
              <w:t>Neither agree or disagree</w:t>
            </w:r>
          </w:p>
        </w:tc>
        <w:tc>
          <w:tcPr>
            <w:tcW w:w="1771" w:type="dxa"/>
            <w:shd w:val="clear" w:color="auto" w:fill="D9D9D9"/>
            <w:vAlign w:val="center"/>
          </w:tcPr>
          <w:p w14:paraId="7B6F6BED" w14:textId="77777777" w:rsidR="00C80EBA" w:rsidRPr="00C26EA9" w:rsidRDefault="00C80EBA" w:rsidP="00D275BF">
            <w:pPr>
              <w:jc w:val="center"/>
              <w:rPr>
                <w:rFonts w:ascii="Arial" w:hAnsi="Arial" w:cs="Arial"/>
              </w:rPr>
            </w:pPr>
            <w:r w:rsidRPr="00C26EA9">
              <w:rPr>
                <w:rFonts w:ascii="Arial" w:hAnsi="Arial" w:cs="Arial"/>
              </w:rPr>
              <w:t>Agree</w:t>
            </w:r>
          </w:p>
        </w:tc>
        <w:tc>
          <w:tcPr>
            <w:tcW w:w="1772" w:type="dxa"/>
            <w:shd w:val="clear" w:color="auto" w:fill="D9D9D9"/>
            <w:vAlign w:val="center"/>
          </w:tcPr>
          <w:p w14:paraId="7C8C6F5C" w14:textId="77777777" w:rsidR="00C80EBA" w:rsidRPr="00C26EA9" w:rsidRDefault="00C80EBA" w:rsidP="00D275BF">
            <w:pPr>
              <w:jc w:val="center"/>
              <w:rPr>
                <w:rFonts w:ascii="Arial" w:hAnsi="Arial" w:cs="Arial"/>
              </w:rPr>
            </w:pPr>
            <w:r w:rsidRPr="00C26EA9">
              <w:rPr>
                <w:rFonts w:ascii="Arial" w:hAnsi="Arial" w:cs="Arial"/>
              </w:rPr>
              <w:t>Completely Agree</w:t>
            </w:r>
          </w:p>
        </w:tc>
      </w:tr>
    </w:tbl>
    <w:p w14:paraId="3719F5CE" w14:textId="77777777" w:rsidR="00C80EBA" w:rsidRPr="00C26EA9" w:rsidRDefault="00C80EBA" w:rsidP="00C80EBA">
      <w:pPr>
        <w:rPr>
          <w:rFonts w:ascii="Arial" w:hAnsi="Arial" w:cs="Arial"/>
          <w:b/>
        </w:rPr>
      </w:pPr>
    </w:p>
    <w:p w14:paraId="79F7A49E" w14:textId="77777777" w:rsidR="00C80EBA" w:rsidRPr="00C26EA9" w:rsidRDefault="00C80EBA" w:rsidP="00C80EBA">
      <w:pPr>
        <w:rPr>
          <w:rFonts w:ascii="Arial" w:hAnsi="Arial" w:cs="Arial"/>
          <w:b/>
        </w:rPr>
      </w:pPr>
      <w:r w:rsidRPr="00C26EA9">
        <w:rPr>
          <w:rFonts w:ascii="Arial" w:hAnsi="Arial" w:cs="Arial"/>
          <w:b/>
        </w:rPr>
        <w:t>5. When I’m worried about something, I make myself think about it in a way that helps me feel better.</w:t>
      </w:r>
    </w:p>
    <w:p w14:paraId="2C7337DD"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3D403F1D" w14:textId="77777777" w:rsidTr="00D275BF">
        <w:tc>
          <w:tcPr>
            <w:tcW w:w="1771" w:type="dxa"/>
            <w:shd w:val="clear" w:color="auto" w:fill="D9D9D9"/>
            <w:vAlign w:val="center"/>
          </w:tcPr>
          <w:p w14:paraId="5B32D381" w14:textId="77777777" w:rsidR="00C80EBA" w:rsidRPr="00C26EA9" w:rsidRDefault="00C80EBA" w:rsidP="00D275BF">
            <w:pPr>
              <w:jc w:val="center"/>
              <w:rPr>
                <w:rFonts w:ascii="Arial" w:hAnsi="Arial" w:cs="Arial"/>
              </w:rPr>
            </w:pPr>
            <w:r w:rsidRPr="00C26EA9">
              <w:rPr>
                <w:rFonts w:ascii="Arial" w:hAnsi="Arial" w:cs="Arial"/>
              </w:rPr>
              <w:t>Completely disagree</w:t>
            </w:r>
          </w:p>
        </w:tc>
        <w:tc>
          <w:tcPr>
            <w:tcW w:w="1771" w:type="dxa"/>
            <w:shd w:val="clear" w:color="auto" w:fill="D9D9D9"/>
            <w:vAlign w:val="center"/>
          </w:tcPr>
          <w:p w14:paraId="47E8DADF" w14:textId="77777777" w:rsidR="00C80EBA" w:rsidRPr="00C26EA9" w:rsidRDefault="00C80EBA" w:rsidP="00D275BF">
            <w:pPr>
              <w:jc w:val="center"/>
              <w:rPr>
                <w:rFonts w:ascii="Arial" w:hAnsi="Arial" w:cs="Arial"/>
              </w:rPr>
            </w:pPr>
            <w:r w:rsidRPr="00C26EA9">
              <w:rPr>
                <w:rFonts w:ascii="Arial" w:hAnsi="Arial" w:cs="Arial"/>
              </w:rPr>
              <w:t>Disagree</w:t>
            </w:r>
          </w:p>
        </w:tc>
        <w:tc>
          <w:tcPr>
            <w:tcW w:w="1771" w:type="dxa"/>
            <w:shd w:val="clear" w:color="auto" w:fill="D9D9D9"/>
            <w:vAlign w:val="center"/>
          </w:tcPr>
          <w:p w14:paraId="4B218323" w14:textId="77777777" w:rsidR="00C80EBA" w:rsidRPr="00C26EA9" w:rsidRDefault="00C80EBA" w:rsidP="00D275BF">
            <w:pPr>
              <w:jc w:val="center"/>
              <w:rPr>
                <w:rFonts w:ascii="Arial" w:hAnsi="Arial" w:cs="Arial"/>
              </w:rPr>
            </w:pPr>
            <w:r w:rsidRPr="00C26EA9">
              <w:rPr>
                <w:rFonts w:ascii="Arial" w:hAnsi="Arial" w:cs="Arial"/>
              </w:rPr>
              <w:t>Neither agree or disagree</w:t>
            </w:r>
          </w:p>
        </w:tc>
        <w:tc>
          <w:tcPr>
            <w:tcW w:w="1771" w:type="dxa"/>
            <w:shd w:val="clear" w:color="auto" w:fill="D9D9D9"/>
            <w:vAlign w:val="center"/>
          </w:tcPr>
          <w:p w14:paraId="5FB0C5A8" w14:textId="77777777" w:rsidR="00C80EBA" w:rsidRPr="00C26EA9" w:rsidRDefault="00C80EBA" w:rsidP="00D275BF">
            <w:pPr>
              <w:jc w:val="center"/>
              <w:rPr>
                <w:rFonts w:ascii="Arial" w:hAnsi="Arial" w:cs="Arial"/>
              </w:rPr>
            </w:pPr>
            <w:r w:rsidRPr="00C26EA9">
              <w:rPr>
                <w:rFonts w:ascii="Arial" w:hAnsi="Arial" w:cs="Arial"/>
              </w:rPr>
              <w:t>Agree</w:t>
            </w:r>
          </w:p>
        </w:tc>
        <w:tc>
          <w:tcPr>
            <w:tcW w:w="1772" w:type="dxa"/>
            <w:shd w:val="clear" w:color="auto" w:fill="D9D9D9"/>
            <w:vAlign w:val="center"/>
          </w:tcPr>
          <w:p w14:paraId="1B9BA61C" w14:textId="77777777" w:rsidR="00C80EBA" w:rsidRPr="00C26EA9" w:rsidRDefault="00C80EBA" w:rsidP="00D275BF">
            <w:pPr>
              <w:jc w:val="center"/>
              <w:rPr>
                <w:rFonts w:ascii="Arial" w:hAnsi="Arial" w:cs="Arial"/>
              </w:rPr>
            </w:pPr>
            <w:r w:rsidRPr="00C26EA9">
              <w:rPr>
                <w:rFonts w:ascii="Arial" w:hAnsi="Arial" w:cs="Arial"/>
              </w:rPr>
              <w:t>Completely Agree</w:t>
            </w:r>
          </w:p>
        </w:tc>
      </w:tr>
    </w:tbl>
    <w:p w14:paraId="64C20530" w14:textId="77777777" w:rsidR="00C80EBA" w:rsidRPr="00C26EA9" w:rsidRDefault="00C80EBA" w:rsidP="00C80EBA">
      <w:pPr>
        <w:rPr>
          <w:rFonts w:ascii="Arial" w:hAnsi="Arial" w:cs="Arial"/>
          <w:b/>
        </w:rPr>
      </w:pPr>
    </w:p>
    <w:p w14:paraId="024DF17C" w14:textId="77777777" w:rsidR="00C80EBA" w:rsidRPr="00C26EA9" w:rsidRDefault="00C80EBA" w:rsidP="00C80EBA">
      <w:pPr>
        <w:rPr>
          <w:rFonts w:ascii="Arial" w:hAnsi="Arial" w:cs="Arial"/>
          <w:b/>
        </w:rPr>
      </w:pPr>
      <w:r w:rsidRPr="00C26EA9">
        <w:rPr>
          <w:rFonts w:ascii="Arial" w:hAnsi="Arial" w:cs="Arial"/>
          <w:b/>
        </w:rPr>
        <w:t xml:space="preserve">6. I control my feelings by not showing them. </w:t>
      </w:r>
    </w:p>
    <w:p w14:paraId="0335DCDF"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17FB46C1" w14:textId="77777777" w:rsidTr="00D275BF">
        <w:tc>
          <w:tcPr>
            <w:tcW w:w="1771" w:type="dxa"/>
            <w:shd w:val="clear" w:color="auto" w:fill="D9D9D9"/>
            <w:vAlign w:val="center"/>
          </w:tcPr>
          <w:p w14:paraId="4466FAAE" w14:textId="77777777" w:rsidR="00C80EBA" w:rsidRPr="00C26EA9" w:rsidRDefault="00C80EBA" w:rsidP="00D275BF">
            <w:pPr>
              <w:jc w:val="center"/>
              <w:rPr>
                <w:rFonts w:ascii="Arial" w:hAnsi="Arial" w:cs="Arial"/>
              </w:rPr>
            </w:pPr>
            <w:r w:rsidRPr="00C26EA9">
              <w:rPr>
                <w:rFonts w:ascii="Arial" w:hAnsi="Arial" w:cs="Arial"/>
              </w:rPr>
              <w:t>Completely disagree</w:t>
            </w:r>
          </w:p>
        </w:tc>
        <w:tc>
          <w:tcPr>
            <w:tcW w:w="1771" w:type="dxa"/>
            <w:shd w:val="clear" w:color="auto" w:fill="D9D9D9"/>
            <w:vAlign w:val="center"/>
          </w:tcPr>
          <w:p w14:paraId="3DABC15E" w14:textId="77777777" w:rsidR="00C80EBA" w:rsidRPr="00C26EA9" w:rsidRDefault="00C80EBA" w:rsidP="00D275BF">
            <w:pPr>
              <w:jc w:val="center"/>
              <w:rPr>
                <w:rFonts w:ascii="Arial" w:hAnsi="Arial" w:cs="Arial"/>
              </w:rPr>
            </w:pPr>
            <w:r w:rsidRPr="00C26EA9">
              <w:rPr>
                <w:rFonts w:ascii="Arial" w:hAnsi="Arial" w:cs="Arial"/>
              </w:rPr>
              <w:t>Disagree</w:t>
            </w:r>
          </w:p>
        </w:tc>
        <w:tc>
          <w:tcPr>
            <w:tcW w:w="1771" w:type="dxa"/>
            <w:shd w:val="clear" w:color="auto" w:fill="D9D9D9"/>
            <w:vAlign w:val="center"/>
          </w:tcPr>
          <w:p w14:paraId="01261562" w14:textId="77777777" w:rsidR="00C80EBA" w:rsidRPr="00C26EA9" w:rsidRDefault="00C80EBA" w:rsidP="00D275BF">
            <w:pPr>
              <w:jc w:val="center"/>
              <w:rPr>
                <w:rFonts w:ascii="Arial" w:hAnsi="Arial" w:cs="Arial"/>
              </w:rPr>
            </w:pPr>
            <w:r w:rsidRPr="00C26EA9">
              <w:rPr>
                <w:rFonts w:ascii="Arial" w:hAnsi="Arial" w:cs="Arial"/>
              </w:rPr>
              <w:t>Neither agree or disagree</w:t>
            </w:r>
          </w:p>
        </w:tc>
        <w:tc>
          <w:tcPr>
            <w:tcW w:w="1771" w:type="dxa"/>
            <w:shd w:val="clear" w:color="auto" w:fill="D9D9D9"/>
            <w:vAlign w:val="center"/>
          </w:tcPr>
          <w:p w14:paraId="2D0F0919" w14:textId="77777777" w:rsidR="00C80EBA" w:rsidRPr="00C26EA9" w:rsidRDefault="00C80EBA" w:rsidP="00D275BF">
            <w:pPr>
              <w:jc w:val="center"/>
              <w:rPr>
                <w:rFonts w:ascii="Arial" w:hAnsi="Arial" w:cs="Arial"/>
              </w:rPr>
            </w:pPr>
            <w:r w:rsidRPr="00C26EA9">
              <w:rPr>
                <w:rFonts w:ascii="Arial" w:hAnsi="Arial" w:cs="Arial"/>
              </w:rPr>
              <w:t>Agree</w:t>
            </w:r>
          </w:p>
        </w:tc>
        <w:tc>
          <w:tcPr>
            <w:tcW w:w="1772" w:type="dxa"/>
            <w:shd w:val="clear" w:color="auto" w:fill="D9D9D9"/>
            <w:vAlign w:val="center"/>
          </w:tcPr>
          <w:p w14:paraId="34DCDC46" w14:textId="77777777" w:rsidR="00C80EBA" w:rsidRPr="00C26EA9" w:rsidRDefault="00C80EBA" w:rsidP="00D275BF">
            <w:pPr>
              <w:jc w:val="center"/>
              <w:rPr>
                <w:rFonts w:ascii="Arial" w:hAnsi="Arial" w:cs="Arial"/>
              </w:rPr>
            </w:pPr>
            <w:r w:rsidRPr="00C26EA9">
              <w:rPr>
                <w:rFonts w:ascii="Arial" w:hAnsi="Arial" w:cs="Arial"/>
              </w:rPr>
              <w:t>Completely Agree</w:t>
            </w:r>
          </w:p>
        </w:tc>
      </w:tr>
    </w:tbl>
    <w:p w14:paraId="1DD629BA" w14:textId="77777777" w:rsidR="00C80EBA" w:rsidRPr="00C26EA9" w:rsidRDefault="00C80EBA" w:rsidP="00C80EBA">
      <w:pPr>
        <w:rPr>
          <w:rFonts w:ascii="Arial" w:hAnsi="Arial" w:cs="Arial"/>
          <w:b/>
        </w:rPr>
      </w:pPr>
    </w:p>
    <w:p w14:paraId="3C0B8AF7" w14:textId="77777777" w:rsidR="00C80EBA" w:rsidRPr="00C26EA9" w:rsidRDefault="00C80EBA" w:rsidP="00C80EBA">
      <w:pPr>
        <w:rPr>
          <w:rFonts w:ascii="Arial" w:hAnsi="Arial" w:cs="Arial"/>
          <w:b/>
        </w:rPr>
      </w:pPr>
      <w:r w:rsidRPr="00C26EA9">
        <w:rPr>
          <w:rFonts w:ascii="Arial" w:hAnsi="Arial" w:cs="Arial"/>
          <w:b/>
        </w:rPr>
        <w:t>7. When I want to feel happier about something, I change the way I’m thinking about it.</w:t>
      </w:r>
    </w:p>
    <w:p w14:paraId="21DF0561"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3015EAEE" w14:textId="77777777" w:rsidTr="00D275BF">
        <w:tc>
          <w:tcPr>
            <w:tcW w:w="1771" w:type="dxa"/>
            <w:shd w:val="clear" w:color="auto" w:fill="D9D9D9"/>
            <w:vAlign w:val="center"/>
          </w:tcPr>
          <w:p w14:paraId="03DE1BBB" w14:textId="77777777" w:rsidR="00C80EBA" w:rsidRPr="00C26EA9" w:rsidRDefault="00C80EBA" w:rsidP="00D275BF">
            <w:pPr>
              <w:jc w:val="center"/>
              <w:rPr>
                <w:rFonts w:ascii="Arial" w:hAnsi="Arial" w:cs="Arial"/>
              </w:rPr>
            </w:pPr>
            <w:r w:rsidRPr="00C26EA9">
              <w:rPr>
                <w:rFonts w:ascii="Arial" w:hAnsi="Arial" w:cs="Arial"/>
              </w:rPr>
              <w:t>Completely disagree</w:t>
            </w:r>
          </w:p>
        </w:tc>
        <w:tc>
          <w:tcPr>
            <w:tcW w:w="1771" w:type="dxa"/>
            <w:shd w:val="clear" w:color="auto" w:fill="D9D9D9"/>
            <w:vAlign w:val="center"/>
          </w:tcPr>
          <w:p w14:paraId="7ADA7EF7" w14:textId="77777777" w:rsidR="00C80EBA" w:rsidRPr="00C26EA9" w:rsidRDefault="00C80EBA" w:rsidP="00D275BF">
            <w:pPr>
              <w:jc w:val="center"/>
              <w:rPr>
                <w:rFonts w:ascii="Arial" w:hAnsi="Arial" w:cs="Arial"/>
              </w:rPr>
            </w:pPr>
            <w:r w:rsidRPr="00C26EA9">
              <w:rPr>
                <w:rFonts w:ascii="Arial" w:hAnsi="Arial" w:cs="Arial"/>
              </w:rPr>
              <w:t>Disagree</w:t>
            </w:r>
          </w:p>
        </w:tc>
        <w:tc>
          <w:tcPr>
            <w:tcW w:w="1771" w:type="dxa"/>
            <w:shd w:val="clear" w:color="auto" w:fill="D9D9D9"/>
            <w:vAlign w:val="center"/>
          </w:tcPr>
          <w:p w14:paraId="2B45C61D" w14:textId="77777777" w:rsidR="00C80EBA" w:rsidRPr="00C26EA9" w:rsidRDefault="00C80EBA" w:rsidP="00D275BF">
            <w:pPr>
              <w:jc w:val="center"/>
              <w:rPr>
                <w:rFonts w:ascii="Arial" w:hAnsi="Arial" w:cs="Arial"/>
              </w:rPr>
            </w:pPr>
            <w:r w:rsidRPr="00C26EA9">
              <w:rPr>
                <w:rFonts w:ascii="Arial" w:hAnsi="Arial" w:cs="Arial"/>
              </w:rPr>
              <w:t>Neither agree or disagree</w:t>
            </w:r>
          </w:p>
        </w:tc>
        <w:tc>
          <w:tcPr>
            <w:tcW w:w="1771" w:type="dxa"/>
            <w:shd w:val="clear" w:color="auto" w:fill="D9D9D9"/>
            <w:vAlign w:val="center"/>
          </w:tcPr>
          <w:p w14:paraId="2ECE0E18" w14:textId="77777777" w:rsidR="00C80EBA" w:rsidRPr="00C26EA9" w:rsidRDefault="00C80EBA" w:rsidP="00D275BF">
            <w:pPr>
              <w:jc w:val="center"/>
              <w:rPr>
                <w:rFonts w:ascii="Arial" w:hAnsi="Arial" w:cs="Arial"/>
              </w:rPr>
            </w:pPr>
            <w:r w:rsidRPr="00C26EA9">
              <w:rPr>
                <w:rFonts w:ascii="Arial" w:hAnsi="Arial" w:cs="Arial"/>
              </w:rPr>
              <w:t>Agree</w:t>
            </w:r>
          </w:p>
        </w:tc>
        <w:tc>
          <w:tcPr>
            <w:tcW w:w="1772" w:type="dxa"/>
            <w:shd w:val="clear" w:color="auto" w:fill="D9D9D9"/>
            <w:vAlign w:val="center"/>
          </w:tcPr>
          <w:p w14:paraId="31FF741B" w14:textId="77777777" w:rsidR="00C80EBA" w:rsidRPr="00C26EA9" w:rsidRDefault="00C80EBA" w:rsidP="00D275BF">
            <w:pPr>
              <w:jc w:val="center"/>
              <w:rPr>
                <w:rFonts w:ascii="Arial" w:hAnsi="Arial" w:cs="Arial"/>
              </w:rPr>
            </w:pPr>
            <w:r w:rsidRPr="00C26EA9">
              <w:rPr>
                <w:rFonts w:ascii="Arial" w:hAnsi="Arial" w:cs="Arial"/>
              </w:rPr>
              <w:t>Completely Agree</w:t>
            </w:r>
          </w:p>
        </w:tc>
      </w:tr>
    </w:tbl>
    <w:p w14:paraId="53E26C00" w14:textId="77777777" w:rsidR="00C80EBA" w:rsidRPr="00C26EA9" w:rsidRDefault="00C80EBA" w:rsidP="00C80EBA">
      <w:pPr>
        <w:rPr>
          <w:rFonts w:ascii="Arial" w:hAnsi="Arial" w:cs="Arial"/>
          <w:b/>
        </w:rPr>
      </w:pPr>
    </w:p>
    <w:p w14:paraId="3056170A" w14:textId="77777777" w:rsidR="00C80EBA" w:rsidRPr="00C26EA9" w:rsidRDefault="00C80EBA" w:rsidP="00C80EBA">
      <w:pPr>
        <w:rPr>
          <w:rFonts w:ascii="Arial" w:hAnsi="Arial" w:cs="Arial"/>
          <w:b/>
        </w:rPr>
      </w:pPr>
    </w:p>
    <w:p w14:paraId="71BEA8B5" w14:textId="77777777" w:rsidR="00C80EBA" w:rsidRPr="00C26EA9" w:rsidRDefault="00C80EBA" w:rsidP="00C80EBA">
      <w:pPr>
        <w:rPr>
          <w:rFonts w:ascii="Arial" w:hAnsi="Arial" w:cs="Arial"/>
          <w:b/>
        </w:rPr>
      </w:pPr>
      <w:r w:rsidRPr="00C26EA9">
        <w:rPr>
          <w:rFonts w:ascii="Arial" w:hAnsi="Arial" w:cs="Arial"/>
          <w:b/>
        </w:rPr>
        <w:t xml:space="preserve">8. I control my feelings about things by changing the way I think about them. </w:t>
      </w:r>
    </w:p>
    <w:p w14:paraId="3A5B0BEF"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53D5F233" w14:textId="77777777" w:rsidTr="00D275BF">
        <w:tc>
          <w:tcPr>
            <w:tcW w:w="1771" w:type="dxa"/>
            <w:shd w:val="clear" w:color="auto" w:fill="D9D9D9"/>
            <w:vAlign w:val="center"/>
          </w:tcPr>
          <w:p w14:paraId="51E5A41E" w14:textId="77777777" w:rsidR="00C80EBA" w:rsidRPr="00C26EA9" w:rsidRDefault="00C80EBA" w:rsidP="00D275BF">
            <w:pPr>
              <w:jc w:val="center"/>
              <w:rPr>
                <w:rFonts w:ascii="Arial" w:hAnsi="Arial" w:cs="Arial"/>
              </w:rPr>
            </w:pPr>
            <w:r w:rsidRPr="00C26EA9">
              <w:rPr>
                <w:rFonts w:ascii="Arial" w:hAnsi="Arial" w:cs="Arial"/>
              </w:rPr>
              <w:t>Completely disagree</w:t>
            </w:r>
          </w:p>
        </w:tc>
        <w:tc>
          <w:tcPr>
            <w:tcW w:w="1771" w:type="dxa"/>
            <w:shd w:val="clear" w:color="auto" w:fill="D9D9D9"/>
            <w:vAlign w:val="center"/>
          </w:tcPr>
          <w:p w14:paraId="71D5F9FF" w14:textId="77777777" w:rsidR="00C80EBA" w:rsidRPr="00C26EA9" w:rsidRDefault="00C80EBA" w:rsidP="00D275BF">
            <w:pPr>
              <w:jc w:val="center"/>
              <w:rPr>
                <w:rFonts w:ascii="Arial" w:hAnsi="Arial" w:cs="Arial"/>
              </w:rPr>
            </w:pPr>
            <w:r w:rsidRPr="00C26EA9">
              <w:rPr>
                <w:rFonts w:ascii="Arial" w:hAnsi="Arial" w:cs="Arial"/>
              </w:rPr>
              <w:t>Disagree</w:t>
            </w:r>
          </w:p>
        </w:tc>
        <w:tc>
          <w:tcPr>
            <w:tcW w:w="1771" w:type="dxa"/>
            <w:shd w:val="clear" w:color="auto" w:fill="D9D9D9"/>
            <w:vAlign w:val="center"/>
          </w:tcPr>
          <w:p w14:paraId="38E4A971" w14:textId="77777777" w:rsidR="00C80EBA" w:rsidRPr="00C26EA9" w:rsidRDefault="00C80EBA" w:rsidP="00D275BF">
            <w:pPr>
              <w:jc w:val="center"/>
              <w:rPr>
                <w:rFonts w:ascii="Arial" w:hAnsi="Arial" w:cs="Arial"/>
              </w:rPr>
            </w:pPr>
            <w:r w:rsidRPr="00C26EA9">
              <w:rPr>
                <w:rFonts w:ascii="Arial" w:hAnsi="Arial" w:cs="Arial"/>
              </w:rPr>
              <w:t>Neither agree or disagree</w:t>
            </w:r>
          </w:p>
        </w:tc>
        <w:tc>
          <w:tcPr>
            <w:tcW w:w="1771" w:type="dxa"/>
            <w:shd w:val="clear" w:color="auto" w:fill="D9D9D9"/>
            <w:vAlign w:val="center"/>
          </w:tcPr>
          <w:p w14:paraId="37452CFE" w14:textId="77777777" w:rsidR="00C80EBA" w:rsidRPr="00C26EA9" w:rsidRDefault="00C80EBA" w:rsidP="00D275BF">
            <w:pPr>
              <w:jc w:val="center"/>
              <w:rPr>
                <w:rFonts w:ascii="Arial" w:hAnsi="Arial" w:cs="Arial"/>
              </w:rPr>
            </w:pPr>
            <w:r w:rsidRPr="00C26EA9">
              <w:rPr>
                <w:rFonts w:ascii="Arial" w:hAnsi="Arial" w:cs="Arial"/>
              </w:rPr>
              <w:t>Agree</w:t>
            </w:r>
          </w:p>
        </w:tc>
        <w:tc>
          <w:tcPr>
            <w:tcW w:w="1772" w:type="dxa"/>
            <w:shd w:val="clear" w:color="auto" w:fill="D9D9D9"/>
            <w:vAlign w:val="center"/>
          </w:tcPr>
          <w:p w14:paraId="73DBD70D" w14:textId="77777777" w:rsidR="00C80EBA" w:rsidRPr="00C26EA9" w:rsidRDefault="00C80EBA" w:rsidP="00D275BF">
            <w:pPr>
              <w:jc w:val="center"/>
              <w:rPr>
                <w:rFonts w:ascii="Arial" w:hAnsi="Arial" w:cs="Arial"/>
              </w:rPr>
            </w:pPr>
            <w:r w:rsidRPr="00C26EA9">
              <w:rPr>
                <w:rFonts w:ascii="Arial" w:hAnsi="Arial" w:cs="Arial"/>
              </w:rPr>
              <w:t>Completely Agree</w:t>
            </w:r>
          </w:p>
        </w:tc>
      </w:tr>
    </w:tbl>
    <w:p w14:paraId="51B97EB2" w14:textId="77777777" w:rsidR="00C80EBA" w:rsidRPr="00C26EA9" w:rsidRDefault="00C80EBA" w:rsidP="00C80EBA">
      <w:pPr>
        <w:rPr>
          <w:rFonts w:ascii="Arial" w:hAnsi="Arial" w:cs="Arial"/>
          <w:b/>
        </w:rPr>
      </w:pPr>
    </w:p>
    <w:p w14:paraId="543E4948" w14:textId="77777777" w:rsidR="00C80EBA" w:rsidRPr="00C26EA9" w:rsidRDefault="00C80EBA" w:rsidP="00C80EBA">
      <w:pPr>
        <w:rPr>
          <w:rFonts w:ascii="Arial" w:hAnsi="Arial" w:cs="Arial"/>
          <w:b/>
        </w:rPr>
      </w:pPr>
    </w:p>
    <w:p w14:paraId="748E2818" w14:textId="77777777" w:rsidR="00C80EBA" w:rsidRPr="00C26EA9" w:rsidRDefault="00C80EBA" w:rsidP="00C80EBA">
      <w:pPr>
        <w:rPr>
          <w:rFonts w:ascii="Arial" w:hAnsi="Arial" w:cs="Arial"/>
          <w:b/>
        </w:rPr>
      </w:pPr>
      <w:r w:rsidRPr="00C26EA9">
        <w:rPr>
          <w:rFonts w:ascii="Arial" w:hAnsi="Arial" w:cs="Arial"/>
          <w:b/>
        </w:rPr>
        <w:t>9. When I’m feeling bad (e.g., sad, angry or worried), I’m careful not to show it.</w:t>
      </w:r>
    </w:p>
    <w:p w14:paraId="0CA511DD"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1A042040" w14:textId="77777777" w:rsidTr="00D275BF">
        <w:tc>
          <w:tcPr>
            <w:tcW w:w="1771" w:type="dxa"/>
            <w:shd w:val="clear" w:color="auto" w:fill="D9D9D9"/>
            <w:vAlign w:val="center"/>
          </w:tcPr>
          <w:p w14:paraId="33AB0967" w14:textId="77777777" w:rsidR="00C80EBA" w:rsidRPr="00C26EA9" w:rsidRDefault="00C80EBA" w:rsidP="00D275BF">
            <w:pPr>
              <w:jc w:val="center"/>
              <w:rPr>
                <w:rFonts w:ascii="Arial" w:hAnsi="Arial" w:cs="Arial"/>
              </w:rPr>
            </w:pPr>
            <w:r w:rsidRPr="00C26EA9">
              <w:rPr>
                <w:rFonts w:ascii="Arial" w:hAnsi="Arial" w:cs="Arial"/>
              </w:rPr>
              <w:t>Completely disagree</w:t>
            </w:r>
          </w:p>
        </w:tc>
        <w:tc>
          <w:tcPr>
            <w:tcW w:w="1771" w:type="dxa"/>
            <w:shd w:val="clear" w:color="auto" w:fill="D9D9D9"/>
            <w:vAlign w:val="center"/>
          </w:tcPr>
          <w:p w14:paraId="43947E26" w14:textId="77777777" w:rsidR="00C80EBA" w:rsidRPr="00C26EA9" w:rsidRDefault="00C80EBA" w:rsidP="00D275BF">
            <w:pPr>
              <w:jc w:val="center"/>
              <w:rPr>
                <w:rFonts w:ascii="Arial" w:hAnsi="Arial" w:cs="Arial"/>
              </w:rPr>
            </w:pPr>
            <w:r w:rsidRPr="00C26EA9">
              <w:rPr>
                <w:rFonts w:ascii="Arial" w:hAnsi="Arial" w:cs="Arial"/>
              </w:rPr>
              <w:t>Disagree</w:t>
            </w:r>
          </w:p>
        </w:tc>
        <w:tc>
          <w:tcPr>
            <w:tcW w:w="1771" w:type="dxa"/>
            <w:shd w:val="clear" w:color="auto" w:fill="D9D9D9"/>
            <w:vAlign w:val="center"/>
          </w:tcPr>
          <w:p w14:paraId="32B84774" w14:textId="77777777" w:rsidR="00C80EBA" w:rsidRPr="00C26EA9" w:rsidRDefault="00C80EBA" w:rsidP="00D275BF">
            <w:pPr>
              <w:jc w:val="center"/>
              <w:rPr>
                <w:rFonts w:ascii="Arial" w:hAnsi="Arial" w:cs="Arial"/>
              </w:rPr>
            </w:pPr>
            <w:r w:rsidRPr="00C26EA9">
              <w:rPr>
                <w:rFonts w:ascii="Arial" w:hAnsi="Arial" w:cs="Arial"/>
              </w:rPr>
              <w:t>Neither agree or disagree</w:t>
            </w:r>
          </w:p>
        </w:tc>
        <w:tc>
          <w:tcPr>
            <w:tcW w:w="1771" w:type="dxa"/>
            <w:shd w:val="clear" w:color="auto" w:fill="D9D9D9"/>
            <w:vAlign w:val="center"/>
          </w:tcPr>
          <w:p w14:paraId="629A0A33" w14:textId="77777777" w:rsidR="00C80EBA" w:rsidRPr="00C26EA9" w:rsidRDefault="00C80EBA" w:rsidP="00D275BF">
            <w:pPr>
              <w:jc w:val="center"/>
              <w:rPr>
                <w:rFonts w:ascii="Arial" w:hAnsi="Arial" w:cs="Arial"/>
              </w:rPr>
            </w:pPr>
            <w:r w:rsidRPr="00C26EA9">
              <w:rPr>
                <w:rFonts w:ascii="Arial" w:hAnsi="Arial" w:cs="Arial"/>
              </w:rPr>
              <w:t>Agree</w:t>
            </w:r>
          </w:p>
        </w:tc>
        <w:tc>
          <w:tcPr>
            <w:tcW w:w="1772" w:type="dxa"/>
            <w:shd w:val="clear" w:color="auto" w:fill="D9D9D9"/>
            <w:vAlign w:val="center"/>
          </w:tcPr>
          <w:p w14:paraId="4A86374B" w14:textId="77777777" w:rsidR="00C80EBA" w:rsidRPr="00C26EA9" w:rsidRDefault="00C80EBA" w:rsidP="00D275BF">
            <w:pPr>
              <w:jc w:val="center"/>
              <w:rPr>
                <w:rFonts w:ascii="Arial" w:hAnsi="Arial" w:cs="Arial"/>
              </w:rPr>
            </w:pPr>
            <w:r w:rsidRPr="00C26EA9">
              <w:rPr>
                <w:rFonts w:ascii="Arial" w:hAnsi="Arial" w:cs="Arial"/>
              </w:rPr>
              <w:t>Completely Agree</w:t>
            </w:r>
          </w:p>
        </w:tc>
      </w:tr>
    </w:tbl>
    <w:p w14:paraId="2B55EF39" w14:textId="77777777" w:rsidR="00C80EBA" w:rsidRPr="00C26EA9" w:rsidRDefault="00C80EBA" w:rsidP="00C80EBA">
      <w:pPr>
        <w:rPr>
          <w:rFonts w:ascii="Arial" w:hAnsi="Arial" w:cs="Arial"/>
          <w:b/>
        </w:rPr>
      </w:pPr>
    </w:p>
    <w:p w14:paraId="1AC72B7C" w14:textId="77777777" w:rsidR="00C80EBA" w:rsidRPr="00C26EA9" w:rsidRDefault="00C80EBA" w:rsidP="00C80EBA">
      <w:pPr>
        <w:rPr>
          <w:rFonts w:ascii="Arial" w:hAnsi="Arial" w:cs="Arial"/>
          <w:b/>
        </w:rPr>
      </w:pPr>
      <w:r w:rsidRPr="00C26EA9">
        <w:rPr>
          <w:rFonts w:ascii="Arial" w:hAnsi="Arial" w:cs="Arial"/>
          <w:b/>
        </w:rPr>
        <w:t>10. When I want to feel less bad (like sad, angry or worried) about something, I change the way I’m thinking about it.</w:t>
      </w:r>
    </w:p>
    <w:p w14:paraId="65DBFC5A"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03902F46" w14:textId="77777777" w:rsidTr="00D275BF">
        <w:tc>
          <w:tcPr>
            <w:tcW w:w="1771" w:type="dxa"/>
            <w:shd w:val="clear" w:color="auto" w:fill="D9D9D9"/>
            <w:vAlign w:val="center"/>
          </w:tcPr>
          <w:p w14:paraId="436CED66" w14:textId="77777777" w:rsidR="00C80EBA" w:rsidRPr="00C26EA9" w:rsidRDefault="00C80EBA" w:rsidP="00D275BF">
            <w:pPr>
              <w:jc w:val="center"/>
              <w:rPr>
                <w:rFonts w:ascii="Arial" w:hAnsi="Arial" w:cs="Arial"/>
              </w:rPr>
            </w:pPr>
            <w:r w:rsidRPr="00C26EA9">
              <w:rPr>
                <w:rFonts w:ascii="Arial" w:hAnsi="Arial" w:cs="Arial"/>
              </w:rPr>
              <w:t>Completely disagree</w:t>
            </w:r>
          </w:p>
        </w:tc>
        <w:tc>
          <w:tcPr>
            <w:tcW w:w="1771" w:type="dxa"/>
            <w:shd w:val="clear" w:color="auto" w:fill="D9D9D9"/>
            <w:vAlign w:val="center"/>
          </w:tcPr>
          <w:p w14:paraId="44DC40B0" w14:textId="77777777" w:rsidR="00C80EBA" w:rsidRPr="00C26EA9" w:rsidRDefault="00C80EBA" w:rsidP="00D275BF">
            <w:pPr>
              <w:jc w:val="center"/>
              <w:rPr>
                <w:rFonts w:ascii="Arial" w:hAnsi="Arial" w:cs="Arial"/>
              </w:rPr>
            </w:pPr>
            <w:r w:rsidRPr="00C26EA9">
              <w:rPr>
                <w:rFonts w:ascii="Arial" w:hAnsi="Arial" w:cs="Arial"/>
              </w:rPr>
              <w:t>Disagree</w:t>
            </w:r>
          </w:p>
        </w:tc>
        <w:tc>
          <w:tcPr>
            <w:tcW w:w="1771" w:type="dxa"/>
            <w:shd w:val="clear" w:color="auto" w:fill="D9D9D9"/>
            <w:vAlign w:val="center"/>
          </w:tcPr>
          <w:p w14:paraId="50AA8996" w14:textId="77777777" w:rsidR="00C80EBA" w:rsidRPr="00C26EA9" w:rsidRDefault="00C80EBA" w:rsidP="00D275BF">
            <w:pPr>
              <w:jc w:val="center"/>
              <w:rPr>
                <w:rFonts w:ascii="Arial" w:hAnsi="Arial" w:cs="Arial"/>
              </w:rPr>
            </w:pPr>
            <w:r w:rsidRPr="00C26EA9">
              <w:rPr>
                <w:rFonts w:ascii="Arial" w:hAnsi="Arial" w:cs="Arial"/>
              </w:rPr>
              <w:t>Neither agree or disagree</w:t>
            </w:r>
          </w:p>
        </w:tc>
        <w:tc>
          <w:tcPr>
            <w:tcW w:w="1771" w:type="dxa"/>
            <w:shd w:val="clear" w:color="auto" w:fill="D9D9D9"/>
            <w:vAlign w:val="center"/>
          </w:tcPr>
          <w:p w14:paraId="396D1DAE" w14:textId="77777777" w:rsidR="00C80EBA" w:rsidRPr="00C26EA9" w:rsidRDefault="00C80EBA" w:rsidP="00D275BF">
            <w:pPr>
              <w:jc w:val="center"/>
              <w:rPr>
                <w:rFonts w:ascii="Arial" w:hAnsi="Arial" w:cs="Arial"/>
              </w:rPr>
            </w:pPr>
            <w:r w:rsidRPr="00C26EA9">
              <w:rPr>
                <w:rFonts w:ascii="Arial" w:hAnsi="Arial" w:cs="Arial"/>
              </w:rPr>
              <w:t>Agree</w:t>
            </w:r>
          </w:p>
        </w:tc>
        <w:tc>
          <w:tcPr>
            <w:tcW w:w="1772" w:type="dxa"/>
            <w:shd w:val="clear" w:color="auto" w:fill="D9D9D9"/>
            <w:vAlign w:val="center"/>
          </w:tcPr>
          <w:p w14:paraId="2A185C0D" w14:textId="77777777" w:rsidR="00C80EBA" w:rsidRPr="00C26EA9" w:rsidRDefault="00C80EBA" w:rsidP="00D275BF">
            <w:pPr>
              <w:jc w:val="center"/>
              <w:rPr>
                <w:rFonts w:ascii="Arial" w:hAnsi="Arial" w:cs="Arial"/>
              </w:rPr>
            </w:pPr>
            <w:r w:rsidRPr="00C26EA9">
              <w:rPr>
                <w:rFonts w:ascii="Arial" w:hAnsi="Arial" w:cs="Arial"/>
              </w:rPr>
              <w:t>Completely Agree</w:t>
            </w:r>
          </w:p>
        </w:tc>
      </w:tr>
    </w:tbl>
    <w:p w14:paraId="4D724E05" w14:textId="77777777" w:rsidR="00C80EBA" w:rsidRPr="00C26EA9" w:rsidRDefault="00C80EBA" w:rsidP="00C80EBA"/>
    <w:p w14:paraId="3527FB7F" w14:textId="77777777" w:rsidR="00C80EBA" w:rsidRPr="00C26EA9" w:rsidRDefault="00C80EBA" w:rsidP="00C80EBA">
      <w:pPr>
        <w:spacing w:line="480" w:lineRule="auto"/>
        <w:rPr>
          <w:b/>
          <w:bCs/>
          <w:u w:val="single"/>
        </w:rPr>
      </w:pPr>
    </w:p>
    <w:p w14:paraId="59E7FD45" w14:textId="77777777" w:rsidR="00C80EBA" w:rsidRPr="00C26EA9" w:rsidRDefault="00C80EBA" w:rsidP="00C80EBA">
      <w:pPr>
        <w:spacing w:line="480" w:lineRule="auto"/>
        <w:rPr>
          <w:b/>
          <w:bCs/>
          <w:u w:val="single"/>
        </w:rPr>
      </w:pPr>
    </w:p>
    <w:p w14:paraId="33EC1A82" w14:textId="77777777" w:rsidR="00C80EBA" w:rsidRPr="00C26EA9" w:rsidRDefault="00C80EBA" w:rsidP="00C80EBA">
      <w:pPr>
        <w:spacing w:line="480" w:lineRule="auto"/>
        <w:rPr>
          <w:b/>
          <w:bCs/>
          <w:u w:val="single"/>
        </w:rPr>
      </w:pPr>
    </w:p>
    <w:p w14:paraId="03C1A9EC" w14:textId="77777777" w:rsidR="00C80EBA" w:rsidRPr="00C26EA9" w:rsidRDefault="00C80EBA" w:rsidP="00C80EBA">
      <w:pPr>
        <w:spacing w:line="480" w:lineRule="auto"/>
        <w:rPr>
          <w:b/>
          <w:bCs/>
          <w:u w:val="single"/>
        </w:rPr>
      </w:pPr>
    </w:p>
    <w:p w14:paraId="37A07B28" w14:textId="77777777" w:rsidR="00C80EBA" w:rsidRPr="00C26EA9" w:rsidRDefault="00C80EBA" w:rsidP="00C80EBA">
      <w:pPr>
        <w:spacing w:line="480" w:lineRule="auto"/>
        <w:rPr>
          <w:b/>
          <w:bCs/>
          <w:u w:val="single"/>
        </w:rPr>
      </w:pPr>
    </w:p>
    <w:p w14:paraId="22A17EC1" w14:textId="77777777" w:rsidR="00C80EBA" w:rsidRPr="00C26EA9" w:rsidRDefault="00C80EBA" w:rsidP="00C80EBA">
      <w:pPr>
        <w:spacing w:line="480" w:lineRule="auto"/>
        <w:rPr>
          <w:b/>
          <w:bCs/>
          <w:u w:val="single"/>
        </w:rPr>
      </w:pPr>
    </w:p>
    <w:p w14:paraId="2888880F" w14:textId="77777777" w:rsidR="00C80EBA" w:rsidRPr="00C26EA9" w:rsidRDefault="00C80EBA" w:rsidP="00C80EBA">
      <w:pPr>
        <w:spacing w:line="480" w:lineRule="auto"/>
        <w:rPr>
          <w:b/>
          <w:bCs/>
          <w:u w:val="single"/>
        </w:rPr>
      </w:pPr>
    </w:p>
    <w:p w14:paraId="18D8680A" w14:textId="77777777" w:rsidR="00C80EBA" w:rsidRPr="00C26EA9" w:rsidRDefault="00C80EBA" w:rsidP="00C80EBA">
      <w:pPr>
        <w:spacing w:line="480" w:lineRule="auto"/>
        <w:rPr>
          <w:b/>
          <w:bCs/>
          <w:u w:val="single"/>
        </w:rPr>
      </w:pPr>
    </w:p>
    <w:p w14:paraId="411C1123" w14:textId="77777777" w:rsidR="00C80EBA" w:rsidRPr="00C26EA9" w:rsidRDefault="00C80EBA" w:rsidP="00C80EBA">
      <w:pPr>
        <w:spacing w:line="480" w:lineRule="auto"/>
        <w:rPr>
          <w:b/>
          <w:bCs/>
          <w:u w:val="single"/>
        </w:rPr>
      </w:pPr>
    </w:p>
    <w:p w14:paraId="6CCA4CD2" w14:textId="77777777" w:rsidR="00C80EBA" w:rsidRPr="00C26EA9" w:rsidRDefault="00C80EBA" w:rsidP="00C80EBA">
      <w:pPr>
        <w:spacing w:line="480" w:lineRule="auto"/>
        <w:rPr>
          <w:b/>
          <w:bCs/>
          <w:u w:val="single"/>
        </w:rPr>
      </w:pPr>
    </w:p>
    <w:p w14:paraId="27F1FDB7" w14:textId="77777777" w:rsidR="00C80EBA" w:rsidRPr="00C26EA9" w:rsidRDefault="00C80EBA" w:rsidP="00C80EBA">
      <w:pPr>
        <w:spacing w:line="480" w:lineRule="auto"/>
        <w:rPr>
          <w:b/>
          <w:bCs/>
          <w:u w:val="single"/>
        </w:rPr>
      </w:pPr>
    </w:p>
    <w:p w14:paraId="099F1ED7" w14:textId="77777777" w:rsidR="00C80EBA" w:rsidRPr="00C26EA9" w:rsidRDefault="00C80EBA" w:rsidP="00C80EBA">
      <w:pPr>
        <w:spacing w:line="480" w:lineRule="auto"/>
        <w:rPr>
          <w:b/>
          <w:bCs/>
          <w:u w:val="single"/>
        </w:rPr>
      </w:pPr>
    </w:p>
    <w:p w14:paraId="386ECAEA" w14:textId="77777777" w:rsidR="00C80EBA" w:rsidRPr="00C26EA9" w:rsidRDefault="00C80EBA" w:rsidP="00C80EBA">
      <w:pPr>
        <w:spacing w:line="480" w:lineRule="auto"/>
        <w:rPr>
          <w:b/>
          <w:bCs/>
          <w:u w:val="single"/>
        </w:rPr>
      </w:pPr>
    </w:p>
    <w:p w14:paraId="0D6B3E50" w14:textId="77777777" w:rsidR="00C80EBA" w:rsidRPr="00C26EA9" w:rsidRDefault="00C80EBA" w:rsidP="00C80EBA">
      <w:pPr>
        <w:spacing w:line="480" w:lineRule="auto"/>
        <w:rPr>
          <w:b/>
          <w:bCs/>
          <w:u w:val="single"/>
        </w:rPr>
      </w:pPr>
    </w:p>
    <w:p w14:paraId="66424B97" w14:textId="77777777" w:rsidR="00C80EBA" w:rsidRPr="00C26EA9" w:rsidRDefault="00C80EBA" w:rsidP="00C80EBA">
      <w:pPr>
        <w:spacing w:line="480" w:lineRule="auto"/>
        <w:jc w:val="center"/>
        <w:rPr>
          <w:b/>
          <w:bCs/>
          <w:u w:val="single"/>
        </w:rPr>
      </w:pPr>
      <w:r w:rsidRPr="00C26EA9">
        <w:rPr>
          <w:b/>
          <w:bCs/>
          <w:u w:val="single"/>
        </w:rPr>
        <w:lastRenderedPageBreak/>
        <w:t>Self-Report Coping Measure – Child Version</w:t>
      </w:r>
    </w:p>
    <w:p w14:paraId="185AD978" w14:textId="77777777" w:rsidR="00C80EBA" w:rsidRPr="00C26EA9" w:rsidRDefault="00C80EBA" w:rsidP="00C80EBA">
      <w:pPr>
        <w:rPr>
          <w:rFonts w:ascii="Arial" w:hAnsi="Arial" w:cs="Arial"/>
          <w:b/>
          <w:u w:val="single"/>
        </w:rPr>
      </w:pPr>
      <w:r w:rsidRPr="00C26EA9">
        <w:rPr>
          <w:rFonts w:ascii="Arial" w:hAnsi="Arial" w:cs="Arial"/>
          <w:b/>
          <w:u w:val="single"/>
        </w:rPr>
        <w:t>SRCM-C</w:t>
      </w:r>
    </w:p>
    <w:p w14:paraId="70557C80" w14:textId="77777777" w:rsidR="00C80EBA" w:rsidRPr="00C26EA9" w:rsidRDefault="00C80EBA" w:rsidP="00C80EBA">
      <w:pPr>
        <w:jc w:val="center"/>
        <w:rPr>
          <w:rFonts w:ascii="Arial" w:hAnsi="Arial" w:cs="Arial"/>
          <w:b/>
        </w:rPr>
      </w:pPr>
    </w:p>
    <w:p w14:paraId="1A962547" w14:textId="77777777" w:rsidR="00C80EBA" w:rsidRPr="00C26EA9" w:rsidRDefault="00C80EBA" w:rsidP="00C80EBA">
      <w:pPr>
        <w:rPr>
          <w:rFonts w:ascii="Arial" w:hAnsi="Arial" w:cs="Arial"/>
          <w:b/>
        </w:rPr>
      </w:pPr>
      <w:r w:rsidRPr="00C26EA9">
        <w:rPr>
          <w:rFonts w:ascii="Arial" w:hAnsi="Arial" w:cs="Arial"/>
          <w:b/>
        </w:rPr>
        <w:t>All responses are voluntary.</w:t>
      </w:r>
    </w:p>
    <w:p w14:paraId="0D20C221" w14:textId="77777777" w:rsidR="00C80EBA" w:rsidRPr="00C26EA9" w:rsidRDefault="00C80EBA" w:rsidP="00C80EBA">
      <w:pPr>
        <w:rPr>
          <w:rFonts w:ascii="Arial" w:hAnsi="Arial" w:cs="Arial"/>
          <w:b/>
        </w:rPr>
      </w:pPr>
    </w:p>
    <w:p w14:paraId="3CC41B58" w14:textId="77777777" w:rsidR="00C80EBA" w:rsidRPr="00C26EA9" w:rsidRDefault="00C80EBA" w:rsidP="00C80EBA">
      <w:pPr>
        <w:rPr>
          <w:rFonts w:ascii="Arial" w:hAnsi="Arial" w:cs="Arial"/>
          <w:b/>
          <w:u w:val="single"/>
        </w:rPr>
      </w:pPr>
      <w:r w:rsidRPr="00C26EA9">
        <w:rPr>
          <w:rFonts w:ascii="Arial" w:hAnsi="Arial" w:cs="Arial"/>
          <w:b/>
          <w:u w:val="single"/>
        </w:rPr>
        <w:t>Instructions:</w:t>
      </w:r>
      <w:r w:rsidRPr="00C26EA9">
        <w:rPr>
          <w:rFonts w:ascii="Arial" w:hAnsi="Arial" w:cs="Arial"/>
          <w:b/>
        </w:rPr>
        <w:t xml:space="preserve"> Each question will be read out loud to you. Please respond to each question or statement by marking one box per row. </w:t>
      </w:r>
    </w:p>
    <w:p w14:paraId="4A59D104" w14:textId="77777777" w:rsidR="00C80EBA" w:rsidRPr="00C26EA9" w:rsidRDefault="00C80EBA" w:rsidP="00C80EBA">
      <w:pPr>
        <w:rPr>
          <w:rFonts w:ascii="Arial" w:hAnsi="Arial" w:cs="Arial"/>
        </w:rPr>
      </w:pPr>
    </w:p>
    <w:p w14:paraId="72B45C51" w14:textId="77777777" w:rsidR="00C80EBA" w:rsidRPr="00C26EA9" w:rsidRDefault="00C80EBA" w:rsidP="00C80EBA">
      <w:pPr>
        <w:rPr>
          <w:rFonts w:ascii="Arial" w:hAnsi="Arial" w:cs="Arial"/>
          <w:b/>
        </w:rPr>
      </w:pPr>
      <w:r w:rsidRPr="00C26EA9">
        <w:rPr>
          <w:rFonts w:ascii="Arial" w:hAnsi="Arial" w:cs="Arial"/>
          <w:b/>
        </w:rPr>
        <w:t>1. When I have an argument or a fight with a friend, I tell a friend or family member what happened.</w:t>
      </w:r>
    </w:p>
    <w:p w14:paraId="0C4695C7"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531AAE8A" w14:textId="77777777" w:rsidTr="00D275BF">
        <w:tc>
          <w:tcPr>
            <w:tcW w:w="1771" w:type="dxa"/>
            <w:shd w:val="clear" w:color="auto" w:fill="D9D9D9"/>
            <w:vAlign w:val="center"/>
          </w:tcPr>
          <w:p w14:paraId="0AEC9AA2"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31F4FA31"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1E2EEC44"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092AA49A"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43F96EC1" w14:textId="77777777" w:rsidR="00C80EBA" w:rsidRPr="00C26EA9" w:rsidRDefault="00C80EBA" w:rsidP="00D275BF">
            <w:pPr>
              <w:jc w:val="center"/>
              <w:rPr>
                <w:rFonts w:ascii="Arial" w:hAnsi="Arial" w:cs="Arial"/>
              </w:rPr>
            </w:pPr>
            <w:r w:rsidRPr="00C26EA9">
              <w:rPr>
                <w:rFonts w:ascii="Arial" w:hAnsi="Arial" w:cs="Arial"/>
              </w:rPr>
              <w:t>Always</w:t>
            </w:r>
          </w:p>
        </w:tc>
      </w:tr>
    </w:tbl>
    <w:p w14:paraId="41A6C876" w14:textId="77777777" w:rsidR="00C80EBA" w:rsidRPr="00C26EA9" w:rsidRDefault="00C80EBA" w:rsidP="00C80EBA">
      <w:pPr>
        <w:rPr>
          <w:rFonts w:ascii="Arial" w:hAnsi="Arial" w:cs="Arial"/>
          <w:b/>
        </w:rPr>
      </w:pPr>
    </w:p>
    <w:p w14:paraId="36653906" w14:textId="77777777" w:rsidR="00C80EBA" w:rsidRPr="00C26EA9" w:rsidRDefault="00C80EBA" w:rsidP="00C80EBA">
      <w:pPr>
        <w:rPr>
          <w:rFonts w:ascii="Arial" w:hAnsi="Arial" w:cs="Arial"/>
          <w:b/>
        </w:rPr>
      </w:pPr>
      <w:r w:rsidRPr="00C26EA9">
        <w:rPr>
          <w:rFonts w:ascii="Arial" w:hAnsi="Arial" w:cs="Arial"/>
          <w:b/>
        </w:rPr>
        <w:t>2. When I have an argument or a fight with a friend, I try to think of different ways to solve it.</w:t>
      </w:r>
    </w:p>
    <w:p w14:paraId="64497312"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70DD51FE" w14:textId="77777777" w:rsidTr="00D275BF">
        <w:tc>
          <w:tcPr>
            <w:tcW w:w="1771" w:type="dxa"/>
            <w:shd w:val="clear" w:color="auto" w:fill="D9D9D9"/>
            <w:vAlign w:val="center"/>
          </w:tcPr>
          <w:p w14:paraId="70D055D9"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037A5DA5"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08674781"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7D2EDB0E"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099694F6" w14:textId="77777777" w:rsidR="00C80EBA" w:rsidRPr="00C26EA9" w:rsidRDefault="00C80EBA" w:rsidP="00D275BF">
            <w:pPr>
              <w:jc w:val="center"/>
              <w:rPr>
                <w:rFonts w:ascii="Arial" w:hAnsi="Arial" w:cs="Arial"/>
              </w:rPr>
            </w:pPr>
            <w:r w:rsidRPr="00C26EA9">
              <w:rPr>
                <w:rFonts w:ascii="Arial" w:hAnsi="Arial" w:cs="Arial"/>
              </w:rPr>
              <w:t>Always</w:t>
            </w:r>
          </w:p>
        </w:tc>
      </w:tr>
    </w:tbl>
    <w:p w14:paraId="759F790D" w14:textId="77777777" w:rsidR="00C80EBA" w:rsidRPr="00C26EA9" w:rsidRDefault="00C80EBA" w:rsidP="00C80EBA">
      <w:pPr>
        <w:rPr>
          <w:rFonts w:ascii="Arial" w:hAnsi="Arial" w:cs="Arial"/>
          <w:b/>
        </w:rPr>
      </w:pPr>
    </w:p>
    <w:p w14:paraId="01F3EAA0" w14:textId="77777777" w:rsidR="00C80EBA" w:rsidRPr="00C26EA9" w:rsidRDefault="00C80EBA" w:rsidP="00C80EBA">
      <w:pPr>
        <w:rPr>
          <w:rFonts w:ascii="Arial" w:hAnsi="Arial" w:cs="Arial"/>
          <w:b/>
        </w:rPr>
      </w:pPr>
      <w:r w:rsidRPr="00C26EA9">
        <w:rPr>
          <w:rFonts w:ascii="Arial" w:hAnsi="Arial" w:cs="Arial"/>
          <w:b/>
        </w:rPr>
        <w:t>3. When I have an argument or a fight with a friend, I make believe nothing happened.</w:t>
      </w:r>
    </w:p>
    <w:p w14:paraId="057CBC31"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46275204" w14:textId="77777777" w:rsidTr="00D275BF">
        <w:tc>
          <w:tcPr>
            <w:tcW w:w="1771" w:type="dxa"/>
            <w:shd w:val="clear" w:color="auto" w:fill="D9D9D9"/>
            <w:vAlign w:val="center"/>
          </w:tcPr>
          <w:p w14:paraId="1D4C62E5"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167AB36C"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7C41E5F6"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07200342"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7229BC3D" w14:textId="77777777" w:rsidR="00C80EBA" w:rsidRPr="00C26EA9" w:rsidRDefault="00C80EBA" w:rsidP="00D275BF">
            <w:pPr>
              <w:jc w:val="center"/>
              <w:rPr>
                <w:rFonts w:ascii="Arial" w:hAnsi="Arial" w:cs="Arial"/>
              </w:rPr>
            </w:pPr>
            <w:r w:rsidRPr="00C26EA9">
              <w:rPr>
                <w:rFonts w:ascii="Arial" w:hAnsi="Arial" w:cs="Arial"/>
              </w:rPr>
              <w:t>Always</w:t>
            </w:r>
          </w:p>
        </w:tc>
      </w:tr>
    </w:tbl>
    <w:p w14:paraId="6D8245D5" w14:textId="77777777" w:rsidR="00C80EBA" w:rsidRPr="00C26EA9" w:rsidRDefault="00C80EBA" w:rsidP="00C80EBA">
      <w:pPr>
        <w:rPr>
          <w:rFonts w:ascii="Arial" w:hAnsi="Arial" w:cs="Arial"/>
          <w:b/>
        </w:rPr>
      </w:pPr>
    </w:p>
    <w:p w14:paraId="39BDE92D" w14:textId="77777777" w:rsidR="00C80EBA" w:rsidRPr="00C26EA9" w:rsidRDefault="00C80EBA" w:rsidP="00C80EBA">
      <w:pPr>
        <w:rPr>
          <w:rFonts w:ascii="Arial" w:hAnsi="Arial" w:cs="Arial"/>
          <w:b/>
        </w:rPr>
      </w:pPr>
      <w:r w:rsidRPr="00C26EA9">
        <w:rPr>
          <w:rFonts w:ascii="Arial" w:hAnsi="Arial" w:cs="Arial"/>
          <w:b/>
        </w:rPr>
        <w:t>4. When I have an argument or a fight with a friend, I take it out on others because I feel sad or angry.</w:t>
      </w:r>
    </w:p>
    <w:p w14:paraId="45A7334C"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6E1BED8B" w14:textId="77777777" w:rsidTr="00D275BF">
        <w:tc>
          <w:tcPr>
            <w:tcW w:w="1771" w:type="dxa"/>
            <w:shd w:val="clear" w:color="auto" w:fill="D9D9D9"/>
            <w:vAlign w:val="center"/>
          </w:tcPr>
          <w:p w14:paraId="3A67BD2E"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38D16DFF"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557592C6"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1A8C862E"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1C045ACB" w14:textId="77777777" w:rsidR="00C80EBA" w:rsidRPr="00C26EA9" w:rsidRDefault="00C80EBA" w:rsidP="00D275BF">
            <w:pPr>
              <w:jc w:val="center"/>
              <w:rPr>
                <w:rFonts w:ascii="Arial" w:hAnsi="Arial" w:cs="Arial"/>
              </w:rPr>
            </w:pPr>
            <w:r w:rsidRPr="00C26EA9">
              <w:rPr>
                <w:rFonts w:ascii="Arial" w:hAnsi="Arial" w:cs="Arial"/>
              </w:rPr>
              <w:t>Always</w:t>
            </w:r>
          </w:p>
        </w:tc>
      </w:tr>
    </w:tbl>
    <w:p w14:paraId="4074D87E" w14:textId="77777777" w:rsidR="00C80EBA" w:rsidRPr="00C26EA9" w:rsidRDefault="00C80EBA" w:rsidP="00C80EBA">
      <w:pPr>
        <w:rPr>
          <w:rFonts w:ascii="Arial" w:hAnsi="Arial" w:cs="Arial"/>
          <w:b/>
        </w:rPr>
      </w:pPr>
    </w:p>
    <w:p w14:paraId="5DA2424C" w14:textId="77777777" w:rsidR="00C80EBA" w:rsidRPr="00C26EA9" w:rsidRDefault="00C80EBA" w:rsidP="00C80EBA">
      <w:pPr>
        <w:rPr>
          <w:rFonts w:ascii="Arial" w:hAnsi="Arial" w:cs="Arial"/>
          <w:b/>
        </w:rPr>
      </w:pPr>
      <w:r w:rsidRPr="00C26EA9">
        <w:rPr>
          <w:rFonts w:ascii="Arial" w:hAnsi="Arial" w:cs="Arial"/>
          <w:b/>
        </w:rPr>
        <w:t>5. When I have an argument or a fight with a friend, I talk to somebody about how it made me feel.</w:t>
      </w:r>
    </w:p>
    <w:p w14:paraId="34D6465C"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01AC4138" w14:textId="77777777" w:rsidTr="00D275BF">
        <w:tc>
          <w:tcPr>
            <w:tcW w:w="1771" w:type="dxa"/>
            <w:shd w:val="clear" w:color="auto" w:fill="D9D9D9"/>
            <w:vAlign w:val="center"/>
          </w:tcPr>
          <w:p w14:paraId="1B560EB7"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4F7F4D68"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61C98132"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0A6E4305"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430DC0DA" w14:textId="77777777" w:rsidR="00C80EBA" w:rsidRPr="00C26EA9" w:rsidRDefault="00C80EBA" w:rsidP="00D275BF">
            <w:pPr>
              <w:jc w:val="center"/>
              <w:rPr>
                <w:rFonts w:ascii="Arial" w:hAnsi="Arial" w:cs="Arial"/>
              </w:rPr>
            </w:pPr>
            <w:r w:rsidRPr="00C26EA9">
              <w:rPr>
                <w:rFonts w:ascii="Arial" w:hAnsi="Arial" w:cs="Arial"/>
              </w:rPr>
              <w:t>Always</w:t>
            </w:r>
          </w:p>
        </w:tc>
      </w:tr>
    </w:tbl>
    <w:p w14:paraId="484EA289" w14:textId="77777777" w:rsidR="00C80EBA" w:rsidRPr="00C26EA9" w:rsidRDefault="00C80EBA" w:rsidP="00C80EBA">
      <w:pPr>
        <w:rPr>
          <w:rFonts w:ascii="Arial" w:hAnsi="Arial" w:cs="Arial"/>
          <w:b/>
        </w:rPr>
      </w:pPr>
    </w:p>
    <w:p w14:paraId="0BBE4D86" w14:textId="77777777" w:rsidR="00C80EBA" w:rsidRPr="00C26EA9" w:rsidRDefault="00C80EBA" w:rsidP="00C80EBA">
      <w:pPr>
        <w:rPr>
          <w:rFonts w:ascii="Arial" w:hAnsi="Arial" w:cs="Arial"/>
          <w:b/>
        </w:rPr>
      </w:pPr>
      <w:r w:rsidRPr="00C26EA9">
        <w:rPr>
          <w:rFonts w:ascii="Arial" w:hAnsi="Arial" w:cs="Arial"/>
          <w:b/>
        </w:rPr>
        <w:t>6. When I have an argument or a fight with a friend, I change something so things will work out.</w:t>
      </w:r>
    </w:p>
    <w:p w14:paraId="1EB0B971"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6ABB7F22" w14:textId="77777777" w:rsidTr="00D275BF">
        <w:tc>
          <w:tcPr>
            <w:tcW w:w="1771" w:type="dxa"/>
            <w:shd w:val="clear" w:color="auto" w:fill="D9D9D9"/>
            <w:vAlign w:val="center"/>
          </w:tcPr>
          <w:p w14:paraId="7CC6DA85"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73BA228A"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46CBFC7F"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1AA2716D"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64E61B8B" w14:textId="77777777" w:rsidR="00C80EBA" w:rsidRPr="00C26EA9" w:rsidRDefault="00C80EBA" w:rsidP="00D275BF">
            <w:pPr>
              <w:jc w:val="center"/>
              <w:rPr>
                <w:rFonts w:ascii="Arial" w:hAnsi="Arial" w:cs="Arial"/>
              </w:rPr>
            </w:pPr>
            <w:r w:rsidRPr="00C26EA9">
              <w:rPr>
                <w:rFonts w:ascii="Arial" w:hAnsi="Arial" w:cs="Arial"/>
              </w:rPr>
              <w:t>Always</w:t>
            </w:r>
          </w:p>
        </w:tc>
      </w:tr>
    </w:tbl>
    <w:p w14:paraId="36091AD0" w14:textId="77777777" w:rsidR="00C80EBA" w:rsidRPr="00C26EA9" w:rsidRDefault="00C80EBA" w:rsidP="00C80EBA">
      <w:pPr>
        <w:rPr>
          <w:rFonts w:ascii="Arial" w:hAnsi="Arial" w:cs="Arial"/>
          <w:b/>
        </w:rPr>
      </w:pPr>
    </w:p>
    <w:p w14:paraId="165660C7" w14:textId="77777777" w:rsidR="00C80EBA" w:rsidRPr="00C26EA9" w:rsidRDefault="00C80EBA" w:rsidP="00C80EBA">
      <w:pPr>
        <w:rPr>
          <w:rFonts w:ascii="Arial" w:hAnsi="Arial" w:cs="Arial"/>
          <w:b/>
        </w:rPr>
      </w:pPr>
      <w:r w:rsidRPr="00C26EA9">
        <w:rPr>
          <w:rFonts w:ascii="Arial" w:hAnsi="Arial" w:cs="Arial"/>
          <w:b/>
        </w:rPr>
        <w:t>7. When I have an argument or a fight with a friend, I go off by myself.  </w:t>
      </w:r>
    </w:p>
    <w:p w14:paraId="0ACB6326"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03E2C328" w14:textId="77777777" w:rsidTr="00D275BF">
        <w:tc>
          <w:tcPr>
            <w:tcW w:w="1771" w:type="dxa"/>
            <w:shd w:val="clear" w:color="auto" w:fill="D9D9D9"/>
            <w:vAlign w:val="center"/>
          </w:tcPr>
          <w:p w14:paraId="37A76CC4"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2D046B61"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1D98295A"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7177359D"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0550B2A9" w14:textId="77777777" w:rsidR="00C80EBA" w:rsidRPr="00C26EA9" w:rsidRDefault="00C80EBA" w:rsidP="00D275BF">
            <w:pPr>
              <w:jc w:val="center"/>
              <w:rPr>
                <w:rFonts w:ascii="Arial" w:hAnsi="Arial" w:cs="Arial"/>
              </w:rPr>
            </w:pPr>
            <w:r w:rsidRPr="00C26EA9">
              <w:rPr>
                <w:rFonts w:ascii="Arial" w:hAnsi="Arial" w:cs="Arial"/>
              </w:rPr>
              <w:t>Always</w:t>
            </w:r>
          </w:p>
        </w:tc>
      </w:tr>
    </w:tbl>
    <w:p w14:paraId="2D658D21" w14:textId="77777777" w:rsidR="00C80EBA" w:rsidRPr="00C26EA9" w:rsidRDefault="00C80EBA" w:rsidP="00C80EBA">
      <w:pPr>
        <w:rPr>
          <w:rFonts w:ascii="Arial" w:hAnsi="Arial" w:cs="Arial"/>
          <w:b/>
        </w:rPr>
      </w:pPr>
    </w:p>
    <w:p w14:paraId="2BE3FC49" w14:textId="77777777" w:rsidR="00C80EBA" w:rsidRPr="00C26EA9" w:rsidRDefault="00C80EBA" w:rsidP="00C80EBA">
      <w:pPr>
        <w:rPr>
          <w:rFonts w:ascii="Arial" w:hAnsi="Arial" w:cs="Arial"/>
          <w:b/>
        </w:rPr>
      </w:pPr>
      <w:r w:rsidRPr="00C26EA9">
        <w:rPr>
          <w:rFonts w:ascii="Arial" w:hAnsi="Arial" w:cs="Arial"/>
          <w:b/>
        </w:rPr>
        <w:t>8. When I have an argument or a fight with a friend, I become so upset that I can't talk to anyone.</w:t>
      </w:r>
    </w:p>
    <w:p w14:paraId="6452596E"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4226FD90" w14:textId="77777777" w:rsidTr="00D275BF">
        <w:tc>
          <w:tcPr>
            <w:tcW w:w="1771" w:type="dxa"/>
            <w:shd w:val="clear" w:color="auto" w:fill="D9D9D9"/>
            <w:vAlign w:val="center"/>
          </w:tcPr>
          <w:p w14:paraId="463DB3CB"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48273CA0"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244DA3B6"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518E51EF"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5BEA2F57" w14:textId="77777777" w:rsidR="00C80EBA" w:rsidRPr="00C26EA9" w:rsidRDefault="00C80EBA" w:rsidP="00D275BF">
            <w:pPr>
              <w:jc w:val="center"/>
              <w:rPr>
                <w:rFonts w:ascii="Arial" w:hAnsi="Arial" w:cs="Arial"/>
              </w:rPr>
            </w:pPr>
            <w:r w:rsidRPr="00C26EA9">
              <w:rPr>
                <w:rFonts w:ascii="Arial" w:hAnsi="Arial" w:cs="Arial"/>
              </w:rPr>
              <w:t>Always</w:t>
            </w:r>
          </w:p>
        </w:tc>
      </w:tr>
    </w:tbl>
    <w:p w14:paraId="6CDA58CC" w14:textId="77777777" w:rsidR="00C80EBA" w:rsidRPr="00C26EA9" w:rsidRDefault="00C80EBA" w:rsidP="00C80EBA">
      <w:pPr>
        <w:rPr>
          <w:rFonts w:ascii="Arial" w:hAnsi="Arial" w:cs="Arial"/>
          <w:b/>
        </w:rPr>
      </w:pPr>
    </w:p>
    <w:p w14:paraId="0F8D81FF" w14:textId="77777777" w:rsidR="00C80EBA" w:rsidRPr="00C26EA9" w:rsidRDefault="00C80EBA" w:rsidP="00C80EBA">
      <w:pPr>
        <w:rPr>
          <w:rFonts w:ascii="Arial" w:hAnsi="Arial" w:cs="Arial"/>
          <w:b/>
        </w:rPr>
      </w:pPr>
      <w:r w:rsidRPr="00C26EA9">
        <w:rPr>
          <w:rFonts w:ascii="Arial" w:hAnsi="Arial" w:cs="Arial"/>
          <w:b/>
        </w:rPr>
        <w:t>9. When I have an argument or a fight with a friend, I get help from a friend.</w:t>
      </w:r>
    </w:p>
    <w:p w14:paraId="42C0DF17"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3DBB8BB5" w14:textId="77777777" w:rsidTr="00D275BF">
        <w:tc>
          <w:tcPr>
            <w:tcW w:w="1771" w:type="dxa"/>
            <w:shd w:val="clear" w:color="auto" w:fill="D9D9D9"/>
            <w:vAlign w:val="center"/>
          </w:tcPr>
          <w:p w14:paraId="7C3B4BD2"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09D8A8A9"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57CB0820"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23039E53"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5CDDA2CD" w14:textId="77777777" w:rsidR="00C80EBA" w:rsidRPr="00C26EA9" w:rsidRDefault="00C80EBA" w:rsidP="00D275BF">
            <w:pPr>
              <w:jc w:val="center"/>
              <w:rPr>
                <w:rFonts w:ascii="Arial" w:hAnsi="Arial" w:cs="Arial"/>
              </w:rPr>
            </w:pPr>
            <w:r w:rsidRPr="00C26EA9">
              <w:rPr>
                <w:rFonts w:ascii="Arial" w:hAnsi="Arial" w:cs="Arial"/>
              </w:rPr>
              <w:t>Always</w:t>
            </w:r>
          </w:p>
        </w:tc>
      </w:tr>
    </w:tbl>
    <w:p w14:paraId="5EEB748C" w14:textId="77777777" w:rsidR="00C80EBA" w:rsidRPr="00C26EA9" w:rsidRDefault="00C80EBA" w:rsidP="00C80EBA">
      <w:pPr>
        <w:rPr>
          <w:rFonts w:ascii="Arial" w:hAnsi="Arial" w:cs="Arial"/>
          <w:b/>
        </w:rPr>
      </w:pPr>
    </w:p>
    <w:p w14:paraId="09E2F7E1" w14:textId="77777777" w:rsidR="00C80EBA" w:rsidRPr="00C26EA9" w:rsidRDefault="00C80EBA" w:rsidP="00C80EBA">
      <w:pPr>
        <w:rPr>
          <w:rFonts w:ascii="Arial" w:hAnsi="Arial" w:cs="Arial"/>
          <w:b/>
        </w:rPr>
      </w:pPr>
      <w:r w:rsidRPr="00C26EA9">
        <w:rPr>
          <w:rFonts w:ascii="Arial" w:hAnsi="Arial" w:cs="Arial"/>
          <w:b/>
        </w:rPr>
        <w:t>10. When I have an argument or a fight with a friend, I decide on one way to deal with the problem and I do it.</w:t>
      </w:r>
    </w:p>
    <w:p w14:paraId="634C1E1F"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026DB324" w14:textId="77777777" w:rsidTr="00D275BF">
        <w:tc>
          <w:tcPr>
            <w:tcW w:w="1771" w:type="dxa"/>
            <w:shd w:val="clear" w:color="auto" w:fill="D9D9D9"/>
            <w:vAlign w:val="center"/>
          </w:tcPr>
          <w:p w14:paraId="7A2C6B9E"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15297CDE"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73A81CD9"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1367A69F"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0A6FE9EC" w14:textId="77777777" w:rsidR="00C80EBA" w:rsidRPr="00C26EA9" w:rsidRDefault="00C80EBA" w:rsidP="00D275BF">
            <w:pPr>
              <w:jc w:val="center"/>
              <w:rPr>
                <w:rFonts w:ascii="Arial" w:hAnsi="Arial" w:cs="Arial"/>
              </w:rPr>
            </w:pPr>
            <w:r w:rsidRPr="00C26EA9">
              <w:rPr>
                <w:rFonts w:ascii="Arial" w:hAnsi="Arial" w:cs="Arial"/>
              </w:rPr>
              <w:t>Always</w:t>
            </w:r>
          </w:p>
        </w:tc>
      </w:tr>
    </w:tbl>
    <w:p w14:paraId="457E2C97" w14:textId="77777777" w:rsidR="00C80EBA" w:rsidRPr="00C26EA9" w:rsidRDefault="00C80EBA" w:rsidP="00C80EBA">
      <w:pPr>
        <w:rPr>
          <w:rFonts w:ascii="Arial" w:hAnsi="Arial" w:cs="Arial"/>
          <w:b/>
        </w:rPr>
      </w:pPr>
    </w:p>
    <w:p w14:paraId="148185C3" w14:textId="77777777" w:rsidR="00C80EBA" w:rsidRPr="00C26EA9" w:rsidRDefault="00C80EBA" w:rsidP="00C80EBA">
      <w:pPr>
        <w:rPr>
          <w:rFonts w:ascii="Arial" w:hAnsi="Arial" w:cs="Arial"/>
          <w:b/>
        </w:rPr>
      </w:pPr>
      <w:r w:rsidRPr="00C26EA9">
        <w:rPr>
          <w:rFonts w:ascii="Arial" w:hAnsi="Arial" w:cs="Arial"/>
          <w:b/>
        </w:rPr>
        <w:t>11. When I have an argument or a fight with a friend, I forget the whole thing.</w:t>
      </w:r>
    </w:p>
    <w:p w14:paraId="47F53958"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60610CF8" w14:textId="77777777" w:rsidTr="00D275BF">
        <w:tc>
          <w:tcPr>
            <w:tcW w:w="1771" w:type="dxa"/>
            <w:shd w:val="clear" w:color="auto" w:fill="D9D9D9"/>
            <w:vAlign w:val="center"/>
          </w:tcPr>
          <w:p w14:paraId="25A5C4F4"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63819244"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7CD51B6F"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168A5E46"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554F5AF3" w14:textId="77777777" w:rsidR="00C80EBA" w:rsidRPr="00C26EA9" w:rsidRDefault="00C80EBA" w:rsidP="00D275BF">
            <w:pPr>
              <w:jc w:val="center"/>
              <w:rPr>
                <w:rFonts w:ascii="Arial" w:hAnsi="Arial" w:cs="Arial"/>
              </w:rPr>
            </w:pPr>
            <w:r w:rsidRPr="00C26EA9">
              <w:rPr>
                <w:rFonts w:ascii="Arial" w:hAnsi="Arial" w:cs="Arial"/>
              </w:rPr>
              <w:t>Always</w:t>
            </w:r>
          </w:p>
        </w:tc>
      </w:tr>
    </w:tbl>
    <w:p w14:paraId="063B6721" w14:textId="77777777" w:rsidR="00C80EBA" w:rsidRPr="00C26EA9" w:rsidRDefault="00C80EBA" w:rsidP="00C80EBA">
      <w:pPr>
        <w:rPr>
          <w:rFonts w:ascii="Arial" w:hAnsi="Arial" w:cs="Arial"/>
          <w:b/>
        </w:rPr>
      </w:pPr>
    </w:p>
    <w:p w14:paraId="2FF01915" w14:textId="77777777" w:rsidR="00C80EBA" w:rsidRPr="00C26EA9" w:rsidRDefault="00C80EBA" w:rsidP="00C80EBA">
      <w:pPr>
        <w:rPr>
          <w:rFonts w:ascii="Arial" w:hAnsi="Arial" w:cs="Arial"/>
          <w:b/>
        </w:rPr>
      </w:pPr>
      <w:r w:rsidRPr="00C26EA9">
        <w:rPr>
          <w:rFonts w:ascii="Arial" w:hAnsi="Arial" w:cs="Arial"/>
          <w:b/>
        </w:rPr>
        <w:t>12. When I have an argument or a fight with a friend, I worry too much about it.</w:t>
      </w:r>
    </w:p>
    <w:p w14:paraId="28FF0808"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6040EE53" w14:textId="77777777" w:rsidTr="00D275BF">
        <w:tc>
          <w:tcPr>
            <w:tcW w:w="1771" w:type="dxa"/>
            <w:shd w:val="clear" w:color="auto" w:fill="D9D9D9"/>
            <w:vAlign w:val="center"/>
          </w:tcPr>
          <w:p w14:paraId="5AE3E6BB"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74178D3D"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46926049"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7884A569"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13CAA5A2" w14:textId="77777777" w:rsidR="00C80EBA" w:rsidRPr="00C26EA9" w:rsidRDefault="00C80EBA" w:rsidP="00D275BF">
            <w:pPr>
              <w:jc w:val="center"/>
              <w:rPr>
                <w:rFonts w:ascii="Arial" w:hAnsi="Arial" w:cs="Arial"/>
              </w:rPr>
            </w:pPr>
            <w:r w:rsidRPr="00C26EA9">
              <w:rPr>
                <w:rFonts w:ascii="Arial" w:hAnsi="Arial" w:cs="Arial"/>
              </w:rPr>
              <w:t>Always</w:t>
            </w:r>
          </w:p>
        </w:tc>
      </w:tr>
    </w:tbl>
    <w:p w14:paraId="3603C204" w14:textId="77777777" w:rsidR="00C80EBA" w:rsidRPr="00C26EA9" w:rsidRDefault="00C80EBA" w:rsidP="00C80EBA">
      <w:pPr>
        <w:rPr>
          <w:rFonts w:ascii="Arial" w:hAnsi="Arial" w:cs="Arial"/>
          <w:b/>
        </w:rPr>
      </w:pPr>
    </w:p>
    <w:p w14:paraId="4936E174" w14:textId="77777777" w:rsidR="00C80EBA" w:rsidRPr="00C26EA9" w:rsidRDefault="00C80EBA" w:rsidP="00C80EBA">
      <w:pPr>
        <w:rPr>
          <w:rFonts w:ascii="Arial" w:hAnsi="Arial" w:cs="Arial"/>
          <w:b/>
        </w:rPr>
      </w:pPr>
      <w:r w:rsidRPr="00C26EA9">
        <w:rPr>
          <w:rFonts w:ascii="Arial" w:hAnsi="Arial" w:cs="Arial"/>
          <w:b/>
        </w:rPr>
        <w:t>13. When I have an argument or a fight with a friend, I ask a friend for advice.</w:t>
      </w:r>
    </w:p>
    <w:p w14:paraId="5973FC5A"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237F0FB6" w14:textId="77777777" w:rsidTr="00D275BF">
        <w:tc>
          <w:tcPr>
            <w:tcW w:w="1771" w:type="dxa"/>
            <w:shd w:val="clear" w:color="auto" w:fill="D9D9D9"/>
            <w:vAlign w:val="center"/>
          </w:tcPr>
          <w:p w14:paraId="51A4E109"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3D59F607"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3F4049A1"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20556C39"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08258C2B" w14:textId="77777777" w:rsidR="00C80EBA" w:rsidRPr="00C26EA9" w:rsidRDefault="00C80EBA" w:rsidP="00D275BF">
            <w:pPr>
              <w:jc w:val="center"/>
              <w:rPr>
                <w:rFonts w:ascii="Arial" w:hAnsi="Arial" w:cs="Arial"/>
              </w:rPr>
            </w:pPr>
            <w:r w:rsidRPr="00C26EA9">
              <w:rPr>
                <w:rFonts w:ascii="Arial" w:hAnsi="Arial" w:cs="Arial"/>
              </w:rPr>
              <w:t>Always</w:t>
            </w:r>
          </w:p>
        </w:tc>
      </w:tr>
    </w:tbl>
    <w:p w14:paraId="5C8A7489" w14:textId="77777777" w:rsidR="00C80EBA" w:rsidRPr="00C26EA9" w:rsidRDefault="00C80EBA" w:rsidP="00C80EBA">
      <w:pPr>
        <w:rPr>
          <w:rFonts w:ascii="Arial" w:hAnsi="Arial" w:cs="Arial"/>
          <w:b/>
        </w:rPr>
      </w:pPr>
    </w:p>
    <w:p w14:paraId="46A5872F" w14:textId="77777777" w:rsidR="00C80EBA" w:rsidRPr="00C26EA9" w:rsidRDefault="00C80EBA" w:rsidP="00C80EBA">
      <w:pPr>
        <w:rPr>
          <w:rFonts w:ascii="Arial" w:hAnsi="Arial" w:cs="Arial"/>
          <w:b/>
        </w:rPr>
      </w:pPr>
      <w:r w:rsidRPr="00C26EA9">
        <w:rPr>
          <w:rFonts w:ascii="Arial" w:hAnsi="Arial" w:cs="Arial"/>
          <w:b/>
        </w:rPr>
        <w:t>14. When I have an argument or a fight with a friend, I do something to make up for it.</w:t>
      </w:r>
    </w:p>
    <w:p w14:paraId="573FE0A0"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2C087697" w14:textId="77777777" w:rsidTr="00D275BF">
        <w:tc>
          <w:tcPr>
            <w:tcW w:w="1771" w:type="dxa"/>
            <w:shd w:val="clear" w:color="auto" w:fill="D9D9D9"/>
            <w:vAlign w:val="center"/>
          </w:tcPr>
          <w:p w14:paraId="48995010"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3CA14BE8"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12E9D1CF"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2F22B377"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614B97B9" w14:textId="77777777" w:rsidR="00C80EBA" w:rsidRPr="00C26EA9" w:rsidRDefault="00C80EBA" w:rsidP="00D275BF">
            <w:pPr>
              <w:jc w:val="center"/>
              <w:rPr>
                <w:rFonts w:ascii="Arial" w:hAnsi="Arial" w:cs="Arial"/>
              </w:rPr>
            </w:pPr>
            <w:r w:rsidRPr="00C26EA9">
              <w:rPr>
                <w:rFonts w:ascii="Arial" w:hAnsi="Arial" w:cs="Arial"/>
              </w:rPr>
              <w:t>Always</w:t>
            </w:r>
          </w:p>
        </w:tc>
      </w:tr>
    </w:tbl>
    <w:p w14:paraId="5BBA4549" w14:textId="77777777" w:rsidR="00C80EBA" w:rsidRPr="00C26EA9" w:rsidRDefault="00C80EBA" w:rsidP="00C80EBA">
      <w:pPr>
        <w:rPr>
          <w:rFonts w:ascii="Arial" w:hAnsi="Arial" w:cs="Arial"/>
          <w:b/>
        </w:rPr>
      </w:pPr>
    </w:p>
    <w:p w14:paraId="1400F7D6" w14:textId="77777777" w:rsidR="00C80EBA" w:rsidRPr="00C26EA9" w:rsidRDefault="00C80EBA" w:rsidP="00C80EBA">
      <w:pPr>
        <w:rPr>
          <w:rFonts w:ascii="Arial" w:hAnsi="Arial" w:cs="Arial"/>
          <w:b/>
        </w:rPr>
      </w:pPr>
      <w:r w:rsidRPr="00C26EA9">
        <w:rPr>
          <w:rFonts w:ascii="Arial" w:hAnsi="Arial" w:cs="Arial"/>
          <w:b/>
        </w:rPr>
        <w:t>15. When I have an argument or a fight with a friend, I tell myself it doesn't matter.</w:t>
      </w:r>
    </w:p>
    <w:p w14:paraId="043078F4"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16F83ECF" w14:textId="77777777" w:rsidTr="00D275BF">
        <w:tc>
          <w:tcPr>
            <w:tcW w:w="1771" w:type="dxa"/>
            <w:shd w:val="clear" w:color="auto" w:fill="D9D9D9"/>
            <w:vAlign w:val="center"/>
          </w:tcPr>
          <w:p w14:paraId="529CE28F"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67AC7172"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5D891906"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6F91E99F"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4BBC6EEC" w14:textId="77777777" w:rsidR="00C80EBA" w:rsidRPr="00C26EA9" w:rsidRDefault="00C80EBA" w:rsidP="00D275BF">
            <w:pPr>
              <w:jc w:val="center"/>
              <w:rPr>
                <w:rFonts w:ascii="Arial" w:hAnsi="Arial" w:cs="Arial"/>
              </w:rPr>
            </w:pPr>
            <w:r w:rsidRPr="00C26EA9">
              <w:rPr>
                <w:rFonts w:ascii="Arial" w:hAnsi="Arial" w:cs="Arial"/>
              </w:rPr>
              <w:t>Always</w:t>
            </w:r>
          </w:p>
        </w:tc>
      </w:tr>
    </w:tbl>
    <w:p w14:paraId="4C8E5454" w14:textId="77777777" w:rsidR="00C80EBA" w:rsidRPr="00C26EA9" w:rsidRDefault="00C80EBA" w:rsidP="00C80EBA">
      <w:pPr>
        <w:rPr>
          <w:rFonts w:ascii="Arial" w:hAnsi="Arial" w:cs="Arial"/>
          <w:b/>
        </w:rPr>
      </w:pPr>
    </w:p>
    <w:p w14:paraId="0B45FF26" w14:textId="77777777" w:rsidR="00C80EBA" w:rsidRPr="00C26EA9" w:rsidRDefault="00C80EBA" w:rsidP="00C80EBA">
      <w:pPr>
        <w:rPr>
          <w:rFonts w:ascii="Arial" w:hAnsi="Arial" w:cs="Arial"/>
          <w:b/>
        </w:rPr>
      </w:pPr>
      <w:r w:rsidRPr="00C26EA9">
        <w:rPr>
          <w:rFonts w:ascii="Arial" w:hAnsi="Arial" w:cs="Arial"/>
          <w:b/>
        </w:rPr>
        <w:t>16. When I have an argument or a fight with a friend, I cry about it.    </w:t>
      </w:r>
    </w:p>
    <w:p w14:paraId="175A061C" w14:textId="77777777" w:rsidR="00C80EBA" w:rsidRPr="00C26EA9" w:rsidRDefault="00C80EBA" w:rsidP="00C80EBA">
      <w:pPr>
        <w:rPr>
          <w:rFonts w:ascii="Arial" w:hAnsi="Arial" w:cs="Arial"/>
          <w:b/>
        </w:rPr>
      </w:pPr>
      <w:r w:rsidRPr="00C26EA9">
        <w:rPr>
          <w:rFonts w:ascii="Arial" w:hAnsi="Arial" w:cs="Arial"/>
          <w:b/>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566692CC" w14:textId="77777777" w:rsidTr="00D275BF">
        <w:tc>
          <w:tcPr>
            <w:tcW w:w="1771" w:type="dxa"/>
            <w:shd w:val="clear" w:color="auto" w:fill="D9D9D9"/>
            <w:vAlign w:val="center"/>
          </w:tcPr>
          <w:p w14:paraId="73A92793"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3B603694"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751A8F20"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16F1A3C8"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4F24EB60" w14:textId="77777777" w:rsidR="00C80EBA" w:rsidRPr="00C26EA9" w:rsidRDefault="00C80EBA" w:rsidP="00D275BF">
            <w:pPr>
              <w:jc w:val="center"/>
              <w:rPr>
                <w:rFonts w:ascii="Arial" w:hAnsi="Arial" w:cs="Arial"/>
              </w:rPr>
            </w:pPr>
            <w:r w:rsidRPr="00C26EA9">
              <w:rPr>
                <w:rFonts w:ascii="Arial" w:hAnsi="Arial" w:cs="Arial"/>
              </w:rPr>
              <w:t>Always</w:t>
            </w:r>
          </w:p>
        </w:tc>
      </w:tr>
    </w:tbl>
    <w:p w14:paraId="381A7C8B" w14:textId="77777777" w:rsidR="00C80EBA" w:rsidRPr="00C26EA9" w:rsidRDefault="00C80EBA" w:rsidP="00C80EBA">
      <w:pPr>
        <w:rPr>
          <w:rFonts w:ascii="Arial" w:hAnsi="Arial" w:cs="Arial"/>
          <w:b/>
        </w:rPr>
      </w:pPr>
    </w:p>
    <w:p w14:paraId="6B28B191" w14:textId="77777777" w:rsidR="00C80EBA" w:rsidRPr="00C26EA9" w:rsidRDefault="00C80EBA" w:rsidP="00C80EBA">
      <w:pPr>
        <w:rPr>
          <w:rFonts w:ascii="Arial" w:hAnsi="Arial" w:cs="Arial"/>
          <w:b/>
        </w:rPr>
      </w:pPr>
      <w:r w:rsidRPr="00C26EA9">
        <w:rPr>
          <w:rFonts w:ascii="Arial" w:hAnsi="Arial" w:cs="Arial"/>
          <w:b/>
        </w:rPr>
        <w:t>17. When I have an argument or a fight with a friend, I ask a family member for advice.</w:t>
      </w:r>
    </w:p>
    <w:p w14:paraId="1330F60C"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21043B5E" w14:textId="77777777" w:rsidTr="00D275BF">
        <w:tc>
          <w:tcPr>
            <w:tcW w:w="1771" w:type="dxa"/>
            <w:shd w:val="clear" w:color="auto" w:fill="D9D9D9"/>
            <w:vAlign w:val="center"/>
          </w:tcPr>
          <w:p w14:paraId="585BF343"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5A90476D"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6C1104A0"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63EB5AC5"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57061FF1" w14:textId="77777777" w:rsidR="00C80EBA" w:rsidRPr="00C26EA9" w:rsidRDefault="00C80EBA" w:rsidP="00D275BF">
            <w:pPr>
              <w:jc w:val="center"/>
              <w:rPr>
                <w:rFonts w:ascii="Arial" w:hAnsi="Arial" w:cs="Arial"/>
              </w:rPr>
            </w:pPr>
            <w:r w:rsidRPr="00C26EA9">
              <w:rPr>
                <w:rFonts w:ascii="Arial" w:hAnsi="Arial" w:cs="Arial"/>
              </w:rPr>
              <w:t>Always</w:t>
            </w:r>
          </w:p>
        </w:tc>
      </w:tr>
    </w:tbl>
    <w:p w14:paraId="3A663E52" w14:textId="77777777" w:rsidR="00C80EBA" w:rsidRPr="00C26EA9" w:rsidRDefault="00C80EBA" w:rsidP="00C80EBA">
      <w:pPr>
        <w:rPr>
          <w:rFonts w:ascii="Arial" w:hAnsi="Arial" w:cs="Arial"/>
          <w:b/>
        </w:rPr>
      </w:pPr>
    </w:p>
    <w:p w14:paraId="7F7199F7" w14:textId="77777777" w:rsidR="00C80EBA" w:rsidRPr="00C26EA9" w:rsidRDefault="00C80EBA" w:rsidP="00C80EBA">
      <w:pPr>
        <w:rPr>
          <w:rFonts w:ascii="Arial" w:hAnsi="Arial" w:cs="Arial"/>
          <w:b/>
        </w:rPr>
      </w:pPr>
      <w:r w:rsidRPr="00C26EA9">
        <w:rPr>
          <w:rFonts w:ascii="Arial" w:hAnsi="Arial" w:cs="Arial"/>
          <w:b/>
        </w:rPr>
        <w:t>18. When I have an argument or a fight with a friend, I know there are things I can do to make it better.</w:t>
      </w:r>
    </w:p>
    <w:p w14:paraId="442C9230"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7BB5DC96" w14:textId="77777777" w:rsidTr="00D275BF">
        <w:tc>
          <w:tcPr>
            <w:tcW w:w="1771" w:type="dxa"/>
            <w:shd w:val="clear" w:color="auto" w:fill="D9D9D9"/>
            <w:vAlign w:val="center"/>
          </w:tcPr>
          <w:p w14:paraId="7CF12635"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4A53B93D"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08F627EA"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6665EBCF"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6F14600E" w14:textId="77777777" w:rsidR="00C80EBA" w:rsidRPr="00C26EA9" w:rsidRDefault="00C80EBA" w:rsidP="00D275BF">
            <w:pPr>
              <w:jc w:val="center"/>
              <w:rPr>
                <w:rFonts w:ascii="Arial" w:hAnsi="Arial" w:cs="Arial"/>
              </w:rPr>
            </w:pPr>
            <w:r w:rsidRPr="00C26EA9">
              <w:rPr>
                <w:rFonts w:ascii="Arial" w:hAnsi="Arial" w:cs="Arial"/>
              </w:rPr>
              <w:t>Always</w:t>
            </w:r>
          </w:p>
        </w:tc>
      </w:tr>
    </w:tbl>
    <w:p w14:paraId="0ADC6F17" w14:textId="77777777" w:rsidR="00C80EBA" w:rsidRPr="00C26EA9" w:rsidRDefault="00C80EBA" w:rsidP="00C80EBA">
      <w:pPr>
        <w:rPr>
          <w:rFonts w:ascii="Arial" w:hAnsi="Arial" w:cs="Arial"/>
          <w:b/>
        </w:rPr>
      </w:pPr>
    </w:p>
    <w:p w14:paraId="459E7DED" w14:textId="77777777" w:rsidR="00C80EBA" w:rsidRPr="00C26EA9" w:rsidRDefault="00C80EBA" w:rsidP="00C80EBA">
      <w:pPr>
        <w:rPr>
          <w:rFonts w:ascii="Arial" w:hAnsi="Arial" w:cs="Arial"/>
          <w:b/>
        </w:rPr>
      </w:pPr>
      <w:r w:rsidRPr="00C26EA9">
        <w:rPr>
          <w:rFonts w:ascii="Arial" w:hAnsi="Arial" w:cs="Arial"/>
          <w:b/>
        </w:rPr>
        <w:t>19. When I have an argument or a fight with a friend, I just feel sorry for myself.</w:t>
      </w:r>
    </w:p>
    <w:p w14:paraId="6C51CC41"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758777E3" w14:textId="77777777" w:rsidTr="00D275BF">
        <w:tc>
          <w:tcPr>
            <w:tcW w:w="1771" w:type="dxa"/>
            <w:shd w:val="clear" w:color="auto" w:fill="D9D9D9"/>
            <w:vAlign w:val="center"/>
          </w:tcPr>
          <w:p w14:paraId="1915CDAE"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74804D9F"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792EBC8D"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11046DBA"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71F23FD3" w14:textId="77777777" w:rsidR="00C80EBA" w:rsidRPr="00C26EA9" w:rsidRDefault="00C80EBA" w:rsidP="00D275BF">
            <w:pPr>
              <w:jc w:val="center"/>
              <w:rPr>
                <w:rFonts w:ascii="Arial" w:hAnsi="Arial" w:cs="Arial"/>
              </w:rPr>
            </w:pPr>
            <w:r w:rsidRPr="00C26EA9">
              <w:rPr>
                <w:rFonts w:ascii="Arial" w:hAnsi="Arial" w:cs="Arial"/>
              </w:rPr>
              <w:t>Always</w:t>
            </w:r>
          </w:p>
        </w:tc>
      </w:tr>
    </w:tbl>
    <w:p w14:paraId="690F316E" w14:textId="77777777" w:rsidR="00C80EBA" w:rsidRPr="00C26EA9" w:rsidRDefault="00C80EBA" w:rsidP="00C80EBA">
      <w:pPr>
        <w:rPr>
          <w:rFonts w:ascii="Arial" w:hAnsi="Arial" w:cs="Arial"/>
          <w:b/>
        </w:rPr>
      </w:pPr>
    </w:p>
    <w:p w14:paraId="06E82D72" w14:textId="77777777" w:rsidR="00C80EBA" w:rsidRPr="00C26EA9" w:rsidRDefault="00C80EBA" w:rsidP="00C80EBA">
      <w:pPr>
        <w:rPr>
          <w:rFonts w:ascii="Arial" w:hAnsi="Arial" w:cs="Arial"/>
          <w:b/>
        </w:rPr>
      </w:pPr>
      <w:r w:rsidRPr="00C26EA9">
        <w:rPr>
          <w:rFonts w:ascii="Arial" w:hAnsi="Arial" w:cs="Arial"/>
          <w:b/>
        </w:rPr>
        <w:t>20. When I have an argument or a fight with a friend, I refuse to think about it.</w:t>
      </w:r>
    </w:p>
    <w:p w14:paraId="142411C9"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5A30A031" w14:textId="77777777" w:rsidTr="00D275BF">
        <w:tc>
          <w:tcPr>
            <w:tcW w:w="1771" w:type="dxa"/>
            <w:shd w:val="clear" w:color="auto" w:fill="D9D9D9"/>
            <w:vAlign w:val="center"/>
          </w:tcPr>
          <w:p w14:paraId="46CAF54E"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73318E65"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4F30A975"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18E1D595"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2ACB7412" w14:textId="77777777" w:rsidR="00C80EBA" w:rsidRPr="00C26EA9" w:rsidRDefault="00C80EBA" w:rsidP="00D275BF">
            <w:pPr>
              <w:jc w:val="center"/>
              <w:rPr>
                <w:rFonts w:ascii="Arial" w:hAnsi="Arial" w:cs="Arial"/>
              </w:rPr>
            </w:pPr>
            <w:r w:rsidRPr="00C26EA9">
              <w:rPr>
                <w:rFonts w:ascii="Arial" w:hAnsi="Arial" w:cs="Arial"/>
              </w:rPr>
              <w:t>Always</w:t>
            </w:r>
          </w:p>
        </w:tc>
      </w:tr>
    </w:tbl>
    <w:p w14:paraId="167E66D9" w14:textId="77777777" w:rsidR="00C80EBA" w:rsidRPr="00C26EA9" w:rsidRDefault="00C80EBA" w:rsidP="00C80EBA">
      <w:pPr>
        <w:rPr>
          <w:rFonts w:ascii="Arial" w:hAnsi="Arial" w:cs="Arial"/>
          <w:b/>
        </w:rPr>
      </w:pPr>
    </w:p>
    <w:p w14:paraId="0A3C4DA8" w14:textId="77777777" w:rsidR="00C80EBA" w:rsidRPr="00C26EA9" w:rsidRDefault="00C80EBA" w:rsidP="00C80EBA">
      <w:pPr>
        <w:rPr>
          <w:rFonts w:ascii="Arial" w:hAnsi="Arial" w:cs="Arial"/>
          <w:b/>
        </w:rPr>
      </w:pPr>
      <w:r w:rsidRPr="00C26EA9">
        <w:rPr>
          <w:rFonts w:ascii="Arial" w:hAnsi="Arial" w:cs="Arial"/>
          <w:b/>
        </w:rPr>
        <w:t>21. When I have an argument or a fight with a friend, I yell to let off steam.</w:t>
      </w:r>
    </w:p>
    <w:p w14:paraId="467BC9B2"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55148559" w14:textId="77777777" w:rsidTr="00D275BF">
        <w:tc>
          <w:tcPr>
            <w:tcW w:w="1771" w:type="dxa"/>
            <w:shd w:val="clear" w:color="auto" w:fill="D9D9D9"/>
            <w:vAlign w:val="center"/>
          </w:tcPr>
          <w:p w14:paraId="15F59D30"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0A9C0705"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1EC5F05C"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2AA2ACF9"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3DD2A519" w14:textId="77777777" w:rsidR="00C80EBA" w:rsidRPr="00C26EA9" w:rsidRDefault="00C80EBA" w:rsidP="00D275BF">
            <w:pPr>
              <w:jc w:val="center"/>
              <w:rPr>
                <w:rFonts w:ascii="Arial" w:hAnsi="Arial" w:cs="Arial"/>
              </w:rPr>
            </w:pPr>
            <w:r w:rsidRPr="00C26EA9">
              <w:rPr>
                <w:rFonts w:ascii="Arial" w:hAnsi="Arial" w:cs="Arial"/>
              </w:rPr>
              <w:t>Always</w:t>
            </w:r>
          </w:p>
        </w:tc>
      </w:tr>
    </w:tbl>
    <w:p w14:paraId="0F4C9C4C" w14:textId="77777777" w:rsidR="00C80EBA" w:rsidRPr="00C26EA9" w:rsidRDefault="00C80EBA" w:rsidP="00C80EBA">
      <w:pPr>
        <w:rPr>
          <w:rFonts w:ascii="Arial" w:hAnsi="Arial" w:cs="Arial"/>
          <w:b/>
        </w:rPr>
      </w:pPr>
    </w:p>
    <w:p w14:paraId="0914D7D8" w14:textId="77777777" w:rsidR="00C80EBA" w:rsidRPr="00C26EA9" w:rsidRDefault="00C80EBA" w:rsidP="00C80EBA">
      <w:pPr>
        <w:rPr>
          <w:rFonts w:ascii="Arial" w:hAnsi="Arial" w:cs="Arial"/>
          <w:b/>
        </w:rPr>
      </w:pPr>
      <w:r w:rsidRPr="00C26EA9">
        <w:rPr>
          <w:rFonts w:ascii="Arial" w:hAnsi="Arial" w:cs="Arial"/>
          <w:b/>
        </w:rPr>
        <w:t>22. When I have an argument or a fight with a friend, I ask someone who has had this problem what he or she would do.</w:t>
      </w:r>
    </w:p>
    <w:p w14:paraId="7FA930D6"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49CE13E9" w14:textId="77777777" w:rsidTr="00D275BF">
        <w:tc>
          <w:tcPr>
            <w:tcW w:w="1771" w:type="dxa"/>
            <w:shd w:val="clear" w:color="auto" w:fill="D9D9D9"/>
            <w:vAlign w:val="center"/>
          </w:tcPr>
          <w:p w14:paraId="18C38ADD"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20B30333"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0E8E76E0"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0A731D76"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7D3DE02D" w14:textId="77777777" w:rsidR="00C80EBA" w:rsidRPr="00C26EA9" w:rsidRDefault="00C80EBA" w:rsidP="00D275BF">
            <w:pPr>
              <w:jc w:val="center"/>
              <w:rPr>
                <w:rFonts w:ascii="Arial" w:hAnsi="Arial" w:cs="Arial"/>
              </w:rPr>
            </w:pPr>
            <w:r w:rsidRPr="00C26EA9">
              <w:rPr>
                <w:rFonts w:ascii="Arial" w:hAnsi="Arial" w:cs="Arial"/>
              </w:rPr>
              <w:t>Always</w:t>
            </w:r>
          </w:p>
        </w:tc>
      </w:tr>
    </w:tbl>
    <w:p w14:paraId="01DEAB56" w14:textId="77777777" w:rsidR="00C80EBA" w:rsidRPr="00C26EA9" w:rsidRDefault="00C80EBA" w:rsidP="00C80EBA">
      <w:pPr>
        <w:rPr>
          <w:rFonts w:ascii="Arial" w:hAnsi="Arial" w:cs="Arial"/>
          <w:b/>
        </w:rPr>
      </w:pPr>
    </w:p>
    <w:p w14:paraId="565FC5FA" w14:textId="77777777" w:rsidR="00C80EBA" w:rsidRPr="00C26EA9" w:rsidRDefault="00C80EBA" w:rsidP="00C80EBA">
      <w:pPr>
        <w:rPr>
          <w:rFonts w:ascii="Arial" w:hAnsi="Arial" w:cs="Arial"/>
          <w:b/>
        </w:rPr>
      </w:pPr>
      <w:r w:rsidRPr="00C26EA9">
        <w:rPr>
          <w:rFonts w:ascii="Arial" w:hAnsi="Arial" w:cs="Arial"/>
          <w:b/>
        </w:rPr>
        <w:t>23. When I have an argument or a fight with a friend, I go over in my mind what to do or say.</w:t>
      </w:r>
    </w:p>
    <w:p w14:paraId="333AE975"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433C2663" w14:textId="77777777" w:rsidTr="00D275BF">
        <w:tc>
          <w:tcPr>
            <w:tcW w:w="1771" w:type="dxa"/>
            <w:shd w:val="clear" w:color="auto" w:fill="D9D9D9"/>
            <w:vAlign w:val="center"/>
          </w:tcPr>
          <w:p w14:paraId="761AEB9E"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01CDFC7F"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565C3D6C"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2BAD354D"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2EE28604" w14:textId="77777777" w:rsidR="00C80EBA" w:rsidRPr="00C26EA9" w:rsidRDefault="00C80EBA" w:rsidP="00D275BF">
            <w:pPr>
              <w:jc w:val="center"/>
              <w:rPr>
                <w:rFonts w:ascii="Arial" w:hAnsi="Arial" w:cs="Arial"/>
              </w:rPr>
            </w:pPr>
            <w:r w:rsidRPr="00C26EA9">
              <w:rPr>
                <w:rFonts w:ascii="Arial" w:hAnsi="Arial" w:cs="Arial"/>
              </w:rPr>
              <w:t>Always</w:t>
            </w:r>
          </w:p>
        </w:tc>
      </w:tr>
    </w:tbl>
    <w:p w14:paraId="7599831F" w14:textId="77777777" w:rsidR="00C80EBA" w:rsidRPr="00C26EA9" w:rsidRDefault="00C80EBA" w:rsidP="00C80EBA">
      <w:pPr>
        <w:rPr>
          <w:rFonts w:ascii="Arial" w:hAnsi="Arial" w:cs="Arial"/>
          <w:b/>
        </w:rPr>
      </w:pPr>
    </w:p>
    <w:p w14:paraId="1D483054" w14:textId="77777777" w:rsidR="00C80EBA" w:rsidRPr="00C26EA9" w:rsidRDefault="00C80EBA" w:rsidP="00C80EBA">
      <w:pPr>
        <w:rPr>
          <w:rFonts w:ascii="Arial" w:hAnsi="Arial" w:cs="Arial"/>
          <w:b/>
        </w:rPr>
      </w:pPr>
      <w:r w:rsidRPr="00C26EA9">
        <w:rPr>
          <w:rFonts w:ascii="Arial" w:hAnsi="Arial" w:cs="Arial"/>
          <w:b/>
        </w:rPr>
        <w:lastRenderedPageBreak/>
        <w:t>24. When I have an argument or a fight with a friend, I do something else to take my mind off of it.</w:t>
      </w:r>
    </w:p>
    <w:p w14:paraId="7572C7ED"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512F2EC7" w14:textId="77777777" w:rsidTr="00D275BF">
        <w:tc>
          <w:tcPr>
            <w:tcW w:w="1771" w:type="dxa"/>
            <w:shd w:val="clear" w:color="auto" w:fill="D9D9D9"/>
            <w:vAlign w:val="center"/>
          </w:tcPr>
          <w:p w14:paraId="4F6CBEE4"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19E40AF8"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5C859346"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0B6FD3B4"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5C1949C0" w14:textId="77777777" w:rsidR="00C80EBA" w:rsidRPr="00C26EA9" w:rsidRDefault="00C80EBA" w:rsidP="00D275BF">
            <w:pPr>
              <w:jc w:val="center"/>
              <w:rPr>
                <w:rFonts w:ascii="Arial" w:hAnsi="Arial" w:cs="Arial"/>
              </w:rPr>
            </w:pPr>
            <w:r w:rsidRPr="00C26EA9">
              <w:rPr>
                <w:rFonts w:ascii="Arial" w:hAnsi="Arial" w:cs="Arial"/>
              </w:rPr>
              <w:t>Always</w:t>
            </w:r>
          </w:p>
        </w:tc>
      </w:tr>
    </w:tbl>
    <w:p w14:paraId="1A2274F1" w14:textId="77777777" w:rsidR="00C80EBA" w:rsidRPr="00C26EA9" w:rsidRDefault="00C80EBA" w:rsidP="00C80EBA">
      <w:pPr>
        <w:rPr>
          <w:rFonts w:ascii="Arial" w:hAnsi="Arial" w:cs="Arial"/>
          <w:b/>
        </w:rPr>
      </w:pPr>
    </w:p>
    <w:p w14:paraId="36ED0390" w14:textId="77777777" w:rsidR="00C80EBA" w:rsidRPr="00C26EA9" w:rsidRDefault="00C80EBA" w:rsidP="00C80EBA">
      <w:pPr>
        <w:rPr>
          <w:rFonts w:ascii="Arial" w:hAnsi="Arial" w:cs="Arial"/>
          <w:b/>
        </w:rPr>
      </w:pPr>
      <w:r w:rsidRPr="00C26EA9">
        <w:rPr>
          <w:rFonts w:ascii="Arial" w:hAnsi="Arial" w:cs="Arial"/>
          <w:b/>
        </w:rPr>
        <w:t>25. When I have an argument or a fight with a friend, I worry that others will think badly of me.</w:t>
      </w:r>
    </w:p>
    <w:p w14:paraId="3DAE8620"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7F5E7B0F" w14:textId="77777777" w:rsidTr="00D275BF">
        <w:tc>
          <w:tcPr>
            <w:tcW w:w="1771" w:type="dxa"/>
            <w:shd w:val="clear" w:color="auto" w:fill="D9D9D9"/>
            <w:vAlign w:val="center"/>
          </w:tcPr>
          <w:p w14:paraId="6B5C5928"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50D54413"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20A16000"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69ECA455"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366943E5" w14:textId="77777777" w:rsidR="00C80EBA" w:rsidRPr="00C26EA9" w:rsidRDefault="00C80EBA" w:rsidP="00D275BF">
            <w:pPr>
              <w:jc w:val="center"/>
              <w:rPr>
                <w:rFonts w:ascii="Arial" w:hAnsi="Arial" w:cs="Arial"/>
              </w:rPr>
            </w:pPr>
            <w:r w:rsidRPr="00C26EA9">
              <w:rPr>
                <w:rFonts w:ascii="Arial" w:hAnsi="Arial" w:cs="Arial"/>
              </w:rPr>
              <w:t>Always</w:t>
            </w:r>
          </w:p>
        </w:tc>
      </w:tr>
    </w:tbl>
    <w:p w14:paraId="66A3EA9A" w14:textId="77777777" w:rsidR="00C80EBA" w:rsidRPr="00C26EA9" w:rsidRDefault="00C80EBA" w:rsidP="00C80EBA">
      <w:pPr>
        <w:rPr>
          <w:rFonts w:ascii="Arial" w:hAnsi="Arial" w:cs="Arial"/>
          <w:b/>
        </w:rPr>
      </w:pPr>
    </w:p>
    <w:p w14:paraId="396C1566" w14:textId="77777777" w:rsidR="00C80EBA" w:rsidRPr="00C26EA9" w:rsidRDefault="00C80EBA" w:rsidP="00C80EBA">
      <w:pPr>
        <w:rPr>
          <w:rFonts w:ascii="Arial" w:hAnsi="Arial" w:cs="Arial"/>
          <w:b/>
        </w:rPr>
      </w:pPr>
      <w:r w:rsidRPr="00C26EA9">
        <w:rPr>
          <w:rFonts w:ascii="Arial" w:hAnsi="Arial" w:cs="Arial"/>
          <w:b/>
        </w:rPr>
        <w:t>26. When I have an argument or a fight with a friend, I curse out loud.</w:t>
      </w:r>
    </w:p>
    <w:p w14:paraId="027DC2C6"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198B258B" w14:textId="77777777" w:rsidTr="00D275BF">
        <w:tc>
          <w:tcPr>
            <w:tcW w:w="1771" w:type="dxa"/>
            <w:shd w:val="clear" w:color="auto" w:fill="D9D9D9"/>
            <w:vAlign w:val="center"/>
          </w:tcPr>
          <w:p w14:paraId="2DA5DBCE"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4EEE3851"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23F35B09"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49F8396B"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52BF8CD8" w14:textId="77777777" w:rsidR="00C80EBA" w:rsidRPr="00C26EA9" w:rsidRDefault="00C80EBA" w:rsidP="00D275BF">
            <w:pPr>
              <w:jc w:val="center"/>
              <w:rPr>
                <w:rFonts w:ascii="Arial" w:hAnsi="Arial" w:cs="Arial"/>
              </w:rPr>
            </w:pPr>
            <w:r w:rsidRPr="00C26EA9">
              <w:rPr>
                <w:rFonts w:ascii="Arial" w:hAnsi="Arial" w:cs="Arial"/>
              </w:rPr>
              <w:t>Always</w:t>
            </w:r>
          </w:p>
        </w:tc>
      </w:tr>
    </w:tbl>
    <w:p w14:paraId="0A2C0EA1" w14:textId="77777777" w:rsidR="00C80EBA" w:rsidRPr="00C26EA9" w:rsidRDefault="00C80EBA" w:rsidP="00C80EBA">
      <w:pPr>
        <w:rPr>
          <w:rFonts w:ascii="Arial" w:hAnsi="Arial" w:cs="Arial"/>
          <w:b/>
        </w:rPr>
      </w:pPr>
    </w:p>
    <w:p w14:paraId="5739F4C1" w14:textId="77777777" w:rsidR="00C80EBA" w:rsidRPr="00C26EA9" w:rsidRDefault="00C80EBA" w:rsidP="00C80EBA">
      <w:pPr>
        <w:rPr>
          <w:rFonts w:ascii="Arial" w:hAnsi="Arial" w:cs="Arial"/>
          <w:b/>
        </w:rPr>
      </w:pPr>
      <w:r w:rsidRPr="00C26EA9">
        <w:rPr>
          <w:rFonts w:ascii="Arial" w:hAnsi="Arial" w:cs="Arial"/>
          <w:b/>
        </w:rPr>
        <w:t>27. When I have an argument or a fight with a friend, I try to understand why this happened to me.</w:t>
      </w:r>
    </w:p>
    <w:p w14:paraId="656F67C7"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2434DC99" w14:textId="77777777" w:rsidTr="00D275BF">
        <w:tc>
          <w:tcPr>
            <w:tcW w:w="1771" w:type="dxa"/>
            <w:shd w:val="clear" w:color="auto" w:fill="D9D9D9"/>
            <w:vAlign w:val="center"/>
          </w:tcPr>
          <w:p w14:paraId="7DED2B0F"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0E99E2A0"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4097D77C"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1C329534"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5B92A79B" w14:textId="77777777" w:rsidR="00C80EBA" w:rsidRPr="00C26EA9" w:rsidRDefault="00C80EBA" w:rsidP="00D275BF">
            <w:pPr>
              <w:jc w:val="center"/>
              <w:rPr>
                <w:rFonts w:ascii="Arial" w:hAnsi="Arial" w:cs="Arial"/>
              </w:rPr>
            </w:pPr>
            <w:r w:rsidRPr="00C26EA9">
              <w:rPr>
                <w:rFonts w:ascii="Arial" w:hAnsi="Arial" w:cs="Arial"/>
              </w:rPr>
              <w:t>Always</w:t>
            </w:r>
          </w:p>
        </w:tc>
      </w:tr>
    </w:tbl>
    <w:p w14:paraId="1AFF93A7" w14:textId="77777777" w:rsidR="00C80EBA" w:rsidRPr="00C26EA9" w:rsidRDefault="00C80EBA" w:rsidP="00C80EBA">
      <w:pPr>
        <w:rPr>
          <w:rFonts w:ascii="Arial" w:hAnsi="Arial" w:cs="Arial"/>
          <w:b/>
        </w:rPr>
      </w:pPr>
    </w:p>
    <w:p w14:paraId="59D03EBD" w14:textId="77777777" w:rsidR="00C80EBA" w:rsidRPr="00C26EA9" w:rsidRDefault="00C80EBA" w:rsidP="00C80EBA">
      <w:pPr>
        <w:rPr>
          <w:rFonts w:ascii="Arial" w:hAnsi="Arial" w:cs="Arial"/>
          <w:b/>
        </w:rPr>
      </w:pPr>
      <w:r w:rsidRPr="00C26EA9">
        <w:rPr>
          <w:rFonts w:ascii="Arial" w:hAnsi="Arial" w:cs="Arial"/>
          <w:b/>
        </w:rPr>
        <w:t>28. When I have an argument or a fight with a friend, I say I don't care.</w:t>
      </w:r>
    </w:p>
    <w:p w14:paraId="2503C708"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42ED2111" w14:textId="77777777" w:rsidTr="00D275BF">
        <w:tc>
          <w:tcPr>
            <w:tcW w:w="1771" w:type="dxa"/>
            <w:shd w:val="clear" w:color="auto" w:fill="D9D9D9"/>
            <w:vAlign w:val="center"/>
          </w:tcPr>
          <w:p w14:paraId="1CF746BD"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5561896A"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19E18FA9"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7D510C4D"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2951D1DF" w14:textId="77777777" w:rsidR="00C80EBA" w:rsidRPr="00C26EA9" w:rsidRDefault="00C80EBA" w:rsidP="00D275BF">
            <w:pPr>
              <w:jc w:val="center"/>
              <w:rPr>
                <w:rFonts w:ascii="Arial" w:hAnsi="Arial" w:cs="Arial"/>
              </w:rPr>
            </w:pPr>
            <w:r w:rsidRPr="00C26EA9">
              <w:rPr>
                <w:rFonts w:ascii="Arial" w:hAnsi="Arial" w:cs="Arial"/>
              </w:rPr>
              <w:t>Always</w:t>
            </w:r>
          </w:p>
        </w:tc>
      </w:tr>
    </w:tbl>
    <w:p w14:paraId="1E1A66D7" w14:textId="77777777" w:rsidR="00C80EBA" w:rsidRPr="00C26EA9" w:rsidRDefault="00C80EBA" w:rsidP="00C80EBA">
      <w:pPr>
        <w:rPr>
          <w:rFonts w:ascii="Arial" w:hAnsi="Arial" w:cs="Arial"/>
          <w:b/>
        </w:rPr>
      </w:pPr>
    </w:p>
    <w:p w14:paraId="75E7FB87" w14:textId="77777777" w:rsidR="00C80EBA" w:rsidRPr="00C26EA9" w:rsidRDefault="00C80EBA" w:rsidP="00C80EBA">
      <w:pPr>
        <w:rPr>
          <w:rFonts w:ascii="Arial" w:hAnsi="Arial" w:cs="Arial"/>
          <w:b/>
        </w:rPr>
      </w:pPr>
      <w:r w:rsidRPr="00C26EA9">
        <w:rPr>
          <w:rFonts w:ascii="Arial" w:hAnsi="Arial" w:cs="Arial"/>
          <w:b/>
        </w:rPr>
        <w:t>29. When I have an argument or a fight with a friend, I ignore it when people say something.</w:t>
      </w:r>
    </w:p>
    <w:p w14:paraId="5FA95770"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631431A1" w14:textId="77777777" w:rsidTr="00D275BF">
        <w:tc>
          <w:tcPr>
            <w:tcW w:w="1771" w:type="dxa"/>
            <w:shd w:val="clear" w:color="auto" w:fill="D9D9D9"/>
            <w:vAlign w:val="center"/>
          </w:tcPr>
          <w:p w14:paraId="7E8C4504"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6640A8C8"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5997E3EF"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33103B84"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10C7FBD1" w14:textId="77777777" w:rsidR="00C80EBA" w:rsidRPr="00C26EA9" w:rsidRDefault="00C80EBA" w:rsidP="00D275BF">
            <w:pPr>
              <w:jc w:val="center"/>
              <w:rPr>
                <w:rFonts w:ascii="Arial" w:hAnsi="Arial" w:cs="Arial"/>
              </w:rPr>
            </w:pPr>
            <w:r w:rsidRPr="00C26EA9">
              <w:rPr>
                <w:rFonts w:ascii="Arial" w:hAnsi="Arial" w:cs="Arial"/>
              </w:rPr>
              <w:t>Always</w:t>
            </w:r>
          </w:p>
        </w:tc>
      </w:tr>
    </w:tbl>
    <w:p w14:paraId="18C0C9E1" w14:textId="77777777" w:rsidR="00C80EBA" w:rsidRPr="00C26EA9" w:rsidRDefault="00C80EBA" w:rsidP="00C80EBA">
      <w:pPr>
        <w:rPr>
          <w:rFonts w:ascii="Arial" w:hAnsi="Arial" w:cs="Arial"/>
          <w:b/>
        </w:rPr>
      </w:pPr>
    </w:p>
    <w:p w14:paraId="370D6ECB" w14:textId="77777777" w:rsidR="00C80EBA" w:rsidRPr="00C26EA9" w:rsidRDefault="00C80EBA" w:rsidP="00C80EBA">
      <w:pPr>
        <w:rPr>
          <w:rFonts w:ascii="Arial" w:hAnsi="Arial" w:cs="Arial"/>
          <w:b/>
        </w:rPr>
      </w:pPr>
      <w:r w:rsidRPr="00C26EA9">
        <w:rPr>
          <w:rFonts w:ascii="Arial" w:hAnsi="Arial" w:cs="Arial"/>
          <w:b/>
        </w:rPr>
        <w:t>30. When I have an argument or a fight with a friend, I get mad and throw or hit something.</w:t>
      </w:r>
    </w:p>
    <w:p w14:paraId="1960221D"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5C018561" w14:textId="77777777" w:rsidTr="00D275BF">
        <w:tc>
          <w:tcPr>
            <w:tcW w:w="1771" w:type="dxa"/>
            <w:shd w:val="clear" w:color="auto" w:fill="D9D9D9"/>
            <w:vAlign w:val="center"/>
          </w:tcPr>
          <w:p w14:paraId="18096723"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3BC670D3"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46E31097"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100044B4"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75586AAE" w14:textId="77777777" w:rsidR="00C80EBA" w:rsidRPr="00C26EA9" w:rsidRDefault="00C80EBA" w:rsidP="00D275BF">
            <w:pPr>
              <w:jc w:val="center"/>
              <w:rPr>
                <w:rFonts w:ascii="Arial" w:hAnsi="Arial" w:cs="Arial"/>
              </w:rPr>
            </w:pPr>
            <w:r w:rsidRPr="00C26EA9">
              <w:rPr>
                <w:rFonts w:ascii="Arial" w:hAnsi="Arial" w:cs="Arial"/>
              </w:rPr>
              <w:t>Always</w:t>
            </w:r>
          </w:p>
        </w:tc>
      </w:tr>
    </w:tbl>
    <w:p w14:paraId="4166B0EE" w14:textId="77777777" w:rsidR="00C80EBA" w:rsidRPr="00C26EA9" w:rsidRDefault="00C80EBA" w:rsidP="00C80EBA">
      <w:pPr>
        <w:rPr>
          <w:rFonts w:ascii="Arial" w:hAnsi="Arial" w:cs="Arial"/>
          <w:b/>
        </w:rPr>
      </w:pPr>
    </w:p>
    <w:p w14:paraId="1B9E7A5F" w14:textId="77777777" w:rsidR="00C80EBA" w:rsidRPr="00C26EA9" w:rsidRDefault="00C80EBA" w:rsidP="00C80EBA">
      <w:pPr>
        <w:rPr>
          <w:rFonts w:ascii="Arial" w:hAnsi="Arial" w:cs="Arial"/>
          <w:b/>
        </w:rPr>
      </w:pPr>
      <w:r w:rsidRPr="00C26EA9">
        <w:rPr>
          <w:rFonts w:ascii="Arial" w:hAnsi="Arial" w:cs="Arial"/>
          <w:b/>
        </w:rPr>
        <w:t>31. When I have an argument or a fight with a friend, I get help from a family member.</w:t>
      </w:r>
    </w:p>
    <w:p w14:paraId="29C9552C"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3F4C115D" w14:textId="77777777" w:rsidTr="00D275BF">
        <w:tc>
          <w:tcPr>
            <w:tcW w:w="1771" w:type="dxa"/>
            <w:shd w:val="clear" w:color="auto" w:fill="D9D9D9"/>
            <w:vAlign w:val="center"/>
          </w:tcPr>
          <w:p w14:paraId="2BD5377A"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2DBE0988"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6E806172"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4E2757B6"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565CC05A" w14:textId="77777777" w:rsidR="00C80EBA" w:rsidRPr="00C26EA9" w:rsidRDefault="00C80EBA" w:rsidP="00D275BF">
            <w:pPr>
              <w:jc w:val="center"/>
              <w:rPr>
                <w:rFonts w:ascii="Arial" w:hAnsi="Arial" w:cs="Arial"/>
              </w:rPr>
            </w:pPr>
            <w:r w:rsidRPr="00C26EA9">
              <w:rPr>
                <w:rFonts w:ascii="Arial" w:hAnsi="Arial" w:cs="Arial"/>
              </w:rPr>
              <w:t>Always</w:t>
            </w:r>
          </w:p>
        </w:tc>
      </w:tr>
    </w:tbl>
    <w:p w14:paraId="6443005D" w14:textId="77777777" w:rsidR="00C80EBA" w:rsidRPr="00C26EA9" w:rsidRDefault="00C80EBA" w:rsidP="00C80EBA">
      <w:pPr>
        <w:rPr>
          <w:rFonts w:ascii="Arial" w:hAnsi="Arial" w:cs="Arial"/>
          <w:b/>
        </w:rPr>
      </w:pPr>
    </w:p>
    <w:p w14:paraId="7971D8FB" w14:textId="77777777" w:rsidR="00C80EBA" w:rsidRPr="00C26EA9" w:rsidRDefault="00C80EBA" w:rsidP="00C80EBA">
      <w:pPr>
        <w:rPr>
          <w:rFonts w:ascii="Arial" w:hAnsi="Arial" w:cs="Arial"/>
          <w:b/>
        </w:rPr>
      </w:pPr>
      <w:r w:rsidRPr="00C26EA9">
        <w:rPr>
          <w:rFonts w:ascii="Arial" w:hAnsi="Arial" w:cs="Arial"/>
          <w:b/>
        </w:rPr>
        <w:lastRenderedPageBreak/>
        <w:t>32. When I have an argument or a fight with a friend, I get mad at myself for doing something that I shouldn't have done.</w:t>
      </w:r>
    </w:p>
    <w:p w14:paraId="1F9E164A"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2FB83D91" w14:textId="77777777" w:rsidTr="00D275BF">
        <w:tc>
          <w:tcPr>
            <w:tcW w:w="1771" w:type="dxa"/>
            <w:shd w:val="clear" w:color="auto" w:fill="D9D9D9"/>
            <w:vAlign w:val="center"/>
          </w:tcPr>
          <w:p w14:paraId="0EC9C72A"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6DEA4529"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4F6C2ADB"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03B5023B"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52234FC6" w14:textId="77777777" w:rsidR="00C80EBA" w:rsidRPr="00C26EA9" w:rsidRDefault="00C80EBA" w:rsidP="00D275BF">
            <w:pPr>
              <w:jc w:val="center"/>
              <w:rPr>
                <w:rFonts w:ascii="Arial" w:hAnsi="Arial" w:cs="Arial"/>
              </w:rPr>
            </w:pPr>
            <w:r w:rsidRPr="00C26EA9">
              <w:rPr>
                <w:rFonts w:ascii="Arial" w:hAnsi="Arial" w:cs="Arial"/>
              </w:rPr>
              <w:t>Always</w:t>
            </w:r>
          </w:p>
        </w:tc>
      </w:tr>
    </w:tbl>
    <w:p w14:paraId="4A1EA6F6" w14:textId="77777777" w:rsidR="00C80EBA" w:rsidRPr="00C26EA9" w:rsidRDefault="00C80EBA" w:rsidP="00C80EBA">
      <w:pPr>
        <w:rPr>
          <w:rFonts w:ascii="Arial" w:hAnsi="Arial" w:cs="Arial"/>
          <w:b/>
        </w:rPr>
      </w:pPr>
    </w:p>
    <w:p w14:paraId="14F8098E" w14:textId="77777777" w:rsidR="00C80EBA" w:rsidRPr="00C26EA9" w:rsidRDefault="00C80EBA" w:rsidP="00C80EBA">
      <w:pPr>
        <w:rPr>
          <w:rFonts w:ascii="Arial" w:hAnsi="Arial" w:cs="Arial"/>
          <w:b/>
        </w:rPr>
      </w:pPr>
    </w:p>
    <w:p w14:paraId="0A934C6E" w14:textId="77777777" w:rsidR="00C80EBA" w:rsidRPr="00C26EA9" w:rsidRDefault="00C80EBA" w:rsidP="00C80EBA">
      <w:pPr>
        <w:rPr>
          <w:rFonts w:ascii="Arial" w:hAnsi="Arial" w:cs="Arial"/>
          <w:b/>
        </w:rPr>
      </w:pPr>
      <w:r w:rsidRPr="00C26EA9">
        <w:rPr>
          <w:rFonts w:ascii="Arial" w:hAnsi="Arial" w:cs="Arial"/>
          <w:b/>
        </w:rPr>
        <w:t>33. When I have an argument or a fight with a friend, I try extra hard to keep this from happening again.</w:t>
      </w:r>
    </w:p>
    <w:p w14:paraId="4FE7C225"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21E3D308" w14:textId="77777777" w:rsidTr="00D275BF">
        <w:tc>
          <w:tcPr>
            <w:tcW w:w="1771" w:type="dxa"/>
            <w:shd w:val="clear" w:color="auto" w:fill="D9D9D9"/>
            <w:vAlign w:val="center"/>
          </w:tcPr>
          <w:p w14:paraId="090FE966"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4279AD5F"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50FCDBA5"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0F832362"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34F1234B" w14:textId="77777777" w:rsidR="00C80EBA" w:rsidRPr="00C26EA9" w:rsidRDefault="00C80EBA" w:rsidP="00D275BF">
            <w:pPr>
              <w:jc w:val="center"/>
              <w:rPr>
                <w:rFonts w:ascii="Arial" w:hAnsi="Arial" w:cs="Arial"/>
              </w:rPr>
            </w:pPr>
            <w:r w:rsidRPr="00C26EA9">
              <w:rPr>
                <w:rFonts w:ascii="Arial" w:hAnsi="Arial" w:cs="Arial"/>
              </w:rPr>
              <w:t>Always</w:t>
            </w:r>
          </w:p>
        </w:tc>
      </w:tr>
    </w:tbl>
    <w:p w14:paraId="3C23AB21" w14:textId="77777777" w:rsidR="00C80EBA" w:rsidRPr="00C26EA9" w:rsidRDefault="00C80EBA" w:rsidP="00C80EBA">
      <w:pPr>
        <w:rPr>
          <w:rFonts w:ascii="Arial" w:hAnsi="Arial" w:cs="Arial"/>
          <w:b/>
        </w:rPr>
      </w:pPr>
    </w:p>
    <w:p w14:paraId="3F68E6EE" w14:textId="77777777" w:rsidR="00C80EBA" w:rsidRPr="00C26EA9" w:rsidRDefault="00C80EBA" w:rsidP="00C80EBA">
      <w:pPr>
        <w:rPr>
          <w:rFonts w:ascii="Arial" w:hAnsi="Arial" w:cs="Arial"/>
          <w:b/>
        </w:rPr>
      </w:pPr>
      <w:r w:rsidRPr="00C26EA9">
        <w:rPr>
          <w:rFonts w:ascii="Arial" w:hAnsi="Arial" w:cs="Arial"/>
          <w:b/>
        </w:rPr>
        <w:t>34. When I have an argument or a fight with a friend, I talk to the teacher about it.</w:t>
      </w:r>
    </w:p>
    <w:p w14:paraId="36701F6A" w14:textId="77777777" w:rsidR="00C80EBA" w:rsidRPr="00C26EA9" w:rsidRDefault="00C80EBA" w:rsidP="00C80EBA">
      <w:pPr>
        <w:rPr>
          <w:rFonts w:ascii="Arial" w:hAnsi="Arial" w:cs="Arial"/>
          <w:b/>
        </w:rPr>
      </w:pPr>
      <w:r w:rsidRPr="00C26EA9">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71"/>
        <w:gridCol w:w="1771"/>
        <w:gridCol w:w="1771"/>
        <w:gridCol w:w="1771"/>
        <w:gridCol w:w="1772"/>
      </w:tblGrid>
      <w:tr w:rsidR="00C80EBA" w:rsidRPr="00C26EA9" w14:paraId="0CD3BCCC" w14:textId="77777777" w:rsidTr="00D275BF">
        <w:tc>
          <w:tcPr>
            <w:tcW w:w="1771" w:type="dxa"/>
            <w:shd w:val="clear" w:color="auto" w:fill="D9D9D9"/>
            <w:vAlign w:val="center"/>
          </w:tcPr>
          <w:p w14:paraId="0671EF04" w14:textId="77777777" w:rsidR="00C80EBA" w:rsidRPr="00C26EA9" w:rsidRDefault="00C80EBA" w:rsidP="00D275BF">
            <w:pPr>
              <w:jc w:val="center"/>
              <w:rPr>
                <w:rFonts w:ascii="Arial" w:hAnsi="Arial" w:cs="Arial"/>
              </w:rPr>
            </w:pPr>
            <w:r w:rsidRPr="00C26EA9">
              <w:rPr>
                <w:rFonts w:ascii="Arial" w:hAnsi="Arial" w:cs="Arial"/>
              </w:rPr>
              <w:t>Never</w:t>
            </w:r>
          </w:p>
        </w:tc>
        <w:tc>
          <w:tcPr>
            <w:tcW w:w="1771" w:type="dxa"/>
            <w:shd w:val="clear" w:color="auto" w:fill="D9D9D9"/>
            <w:vAlign w:val="center"/>
          </w:tcPr>
          <w:p w14:paraId="5BEB2732" w14:textId="77777777" w:rsidR="00C80EBA" w:rsidRPr="00C26EA9" w:rsidRDefault="00C80EBA" w:rsidP="00D275BF">
            <w:pPr>
              <w:jc w:val="center"/>
              <w:rPr>
                <w:rFonts w:ascii="Arial" w:hAnsi="Arial" w:cs="Arial"/>
              </w:rPr>
            </w:pPr>
            <w:r w:rsidRPr="00C26EA9">
              <w:rPr>
                <w:rFonts w:ascii="Arial" w:hAnsi="Arial" w:cs="Arial"/>
              </w:rPr>
              <w:t>Hardly Ever</w:t>
            </w:r>
          </w:p>
        </w:tc>
        <w:tc>
          <w:tcPr>
            <w:tcW w:w="1771" w:type="dxa"/>
            <w:shd w:val="clear" w:color="auto" w:fill="D9D9D9"/>
            <w:vAlign w:val="center"/>
          </w:tcPr>
          <w:p w14:paraId="674B9296" w14:textId="77777777" w:rsidR="00C80EBA" w:rsidRPr="00C26EA9" w:rsidRDefault="00C80EBA" w:rsidP="00D275BF">
            <w:pPr>
              <w:jc w:val="center"/>
              <w:rPr>
                <w:rFonts w:ascii="Arial" w:hAnsi="Arial" w:cs="Arial"/>
              </w:rPr>
            </w:pPr>
            <w:r w:rsidRPr="00C26EA9">
              <w:rPr>
                <w:rFonts w:ascii="Arial" w:hAnsi="Arial" w:cs="Arial"/>
              </w:rPr>
              <w:t>Sometimes</w:t>
            </w:r>
          </w:p>
        </w:tc>
        <w:tc>
          <w:tcPr>
            <w:tcW w:w="1771" w:type="dxa"/>
            <w:shd w:val="clear" w:color="auto" w:fill="D9D9D9"/>
            <w:vAlign w:val="center"/>
          </w:tcPr>
          <w:p w14:paraId="59437422" w14:textId="77777777" w:rsidR="00C80EBA" w:rsidRPr="00C26EA9" w:rsidRDefault="00C80EBA" w:rsidP="00D275BF">
            <w:pPr>
              <w:jc w:val="center"/>
              <w:rPr>
                <w:rFonts w:ascii="Arial" w:hAnsi="Arial" w:cs="Arial"/>
              </w:rPr>
            </w:pPr>
            <w:r w:rsidRPr="00C26EA9">
              <w:rPr>
                <w:rFonts w:ascii="Arial" w:hAnsi="Arial" w:cs="Arial"/>
              </w:rPr>
              <w:t>Most of the Time</w:t>
            </w:r>
          </w:p>
        </w:tc>
        <w:tc>
          <w:tcPr>
            <w:tcW w:w="1772" w:type="dxa"/>
            <w:shd w:val="clear" w:color="auto" w:fill="D9D9D9"/>
            <w:vAlign w:val="center"/>
          </w:tcPr>
          <w:p w14:paraId="0BCB2EEC" w14:textId="77777777" w:rsidR="00C80EBA" w:rsidRPr="00C26EA9" w:rsidRDefault="00C80EBA" w:rsidP="00D275BF">
            <w:pPr>
              <w:jc w:val="center"/>
              <w:rPr>
                <w:rFonts w:ascii="Arial" w:hAnsi="Arial" w:cs="Arial"/>
              </w:rPr>
            </w:pPr>
            <w:r w:rsidRPr="00C26EA9">
              <w:rPr>
                <w:rFonts w:ascii="Arial" w:hAnsi="Arial" w:cs="Arial"/>
              </w:rPr>
              <w:t>Always</w:t>
            </w:r>
          </w:p>
        </w:tc>
      </w:tr>
    </w:tbl>
    <w:p w14:paraId="31FEA644" w14:textId="77777777" w:rsidR="00C80EBA" w:rsidRPr="00C26EA9" w:rsidRDefault="00C80EBA" w:rsidP="00C80EBA">
      <w:pPr>
        <w:rPr>
          <w:rFonts w:ascii="Arial" w:hAnsi="Arial" w:cs="Arial"/>
          <w:b/>
        </w:rPr>
      </w:pPr>
    </w:p>
    <w:p w14:paraId="113D5579" w14:textId="77777777" w:rsidR="00C80EBA" w:rsidRPr="00C26EA9" w:rsidRDefault="00C80EBA" w:rsidP="00C80EBA">
      <w:pPr>
        <w:spacing w:line="480" w:lineRule="auto"/>
        <w:rPr>
          <w:b/>
          <w:bCs/>
          <w:u w:val="single"/>
        </w:rPr>
      </w:pPr>
    </w:p>
    <w:p w14:paraId="7904C378" w14:textId="77777777" w:rsidR="00C80EBA" w:rsidRPr="00C26EA9" w:rsidRDefault="00C80EBA" w:rsidP="00C80EBA">
      <w:pPr>
        <w:spacing w:line="480" w:lineRule="auto"/>
        <w:rPr>
          <w:b/>
          <w:bCs/>
          <w:u w:val="single"/>
        </w:rPr>
      </w:pPr>
    </w:p>
    <w:p w14:paraId="46CBBB7E" w14:textId="77777777" w:rsidR="00C80EBA" w:rsidRPr="00C26EA9" w:rsidRDefault="00C80EBA" w:rsidP="00C80EBA">
      <w:pPr>
        <w:spacing w:line="480" w:lineRule="auto"/>
        <w:rPr>
          <w:b/>
          <w:bCs/>
          <w:u w:val="single"/>
        </w:rPr>
      </w:pPr>
    </w:p>
    <w:p w14:paraId="10E4B601" w14:textId="77777777" w:rsidR="00C80EBA" w:rsidRPr="00C26EA9" w:rsidRDefault="00C80EBA" w:rsidP="00C80EBA">
      <w:pPr>
        <w:spacing w:line="480" w:lineRule="auto"/>
        <w:rPr>
          <w:b/>
          <w:bCs/>
          <w:u w:val="single"/>
        </w:rPr>
      </w:pPr>
    </w:p>
    <w:p w14:paraId="3127070D" w14:textId="77777777" w:rsidR="00C80EBA" w:rsidRPr="00C26EA9" w:rsidRDefault="00C80EBA" w:rsidP="00C80EBA">
      <w:pPr>
        <w:spacing w:line="480" w:lineRule="auto"/>
        <w:rPr>
          <w:b/>
          <w:bCs/>
          <w:u w:val="single"/>
        </w:rPr>
      </w:pPr>
    </w:p>
    <w:p w14:paraId="41464A86" w14:textId="77777777" w:rsidR="00C80EBA" w:rsidRPr="00C26EA9" w:rsidRDefault="00C80EBA" w:rsidP="00C80EBA">
      <w:pPr>
        <w:spacing w:line="480" w:lineRule="auto"/>
        <w:rPr>
          <w:b/>
          <w:bCs/>
          <w:u w:val="single"/>
        </w:rPr>
      </w:pPr>
    </w:p>
    <w:p w14:paraId="40A5D77D" w14:textId="77777777" w:rsidR="00C80EBA" w:rsidRPr="00C26EA9" w:rsidRDefault="00C80EBA" w:rsidP="00C80EBA">
      <w:pPr>
        <w:spacing w:line="480" w:lineRule="auto"/>
        <w:rPr>
          <w:b/>
          <w:bCs/>
          <w:u w:val="single"/>
        </w:rPr>
      </w:pPr>
    </w:p>
    <w:p w14:paraId="3548A3F6" w14:textId="77777777" w:rsidR="00C80EBA" w:rsidRPr="00C26EA9" w:rsidRDefault="00C80EBA" w:rsidP="00C80EBA">
      <w:pPr>
        <w:spacing w:line="480" w:lineRule="auto"/>
        <w:rPr>
          <w:b/>
          <w:bCs/>
          <w:u w:val="single"/>
        </w:rPr>
      </w:pPr>
    </w:p>
    <w:p w14:paraId="3EC6EE22" w14:textId="77777777" w:rsidR="00C80EBA" w:rsidRPr="00C26EA9" w:rsidRDefault="00C80EBA" w:rsidP="00C80EBA">
      <w:pPr>
        <w:spacing w:line="480" w:lineRule="auto"/>
        <w:rPr>
          <w:b/>
          <w:bCs/>
          <w:u w:val="single"/>
        </w:rPr>
      </w:pPr>
    </w:p>
    <w:p w14:paraId="70AA590D" w14:textId="77777777" w:rsidR="00C80EBA" w:rsidRPr="00C26EA9" w:rsidRDefault="00C80EBA" w:rsidP="00C80EBA">
      <w:pPr>
        <w:spacing w:line="480" w:lineRule="auto"/>
        <w:rPr>
          <w:b/>
          <w:bCs/>
          <w:u w:val="single"/>
        </w:rPr>
      </w:pPr>
    </w:p>
    <w:p w14:paraId="52274B98" w14:textId="77777777" w:rsidR="00C80EBA" w:rsidRPr="00C26EA9" w:rsidRDefault="00C80EBA" w:rsidP="00C80EBA">
      <w:pPr>
        <w:spacing w:line="480" w:lineRule="auto"/>
        <w:rPr>
          <w:b/>
          <w:bCs/>
          <w:u w:val="single"/>
        </w:rPr>
      </w:pPr>
    </w:p>
    <w:p w14:paraId="488BFA6F" w14:textId="77777777" w:rsidR="00C80EBA" w:rsidRPr="00C26EA9" w:rsidRDefault="00C80EBA" w:rsidP="00C80EBA">
      <w:pPr>
        <w:spacing w:line="480" w:lineRule="auto"/>
        <w:rPr>
          <w:b/>
          <w:bCs/>
          <w:u w:val="single"/>
        </w:rPr>
      </w:pPr>
    </w:p>
    <w:p w14:paraId="3D134399" w14:textId="77777777" w:rsidR="00C80EBA" w:rsidRPr="00C26EA9" w:rsidRDefault="00C80EBA" w:rsidP="00C80EBA">
      <w:pPr>
        <w:spacing w:line="480" w:lineRule="auto"/>
        <w:rPr>
          <w:b/>
          <w:bCs/>
          <w:u w:val="single"/>
        </w:rPr>
      </w:pPr>
    </w:p>
    <w:p w14:paraId="2715252B" w14:textId="77777777" w:rsidR="00C80EBA" w:rsidRPr="00C26EA9" w:rsidRDefault="00C80EBA" w:rsidP="00C80EBA">
      <w:pPr>
        <w:spacing w:line="480" w:lineRule="auto"/>
        <w:rPr>
          <w:b/>
          <w:bCs/>
          <w:u w:val="single"/>
        </w:rPr>
      </w:pPr>
    </w:p>
    <w:p w14:paraId="713F9B44" w14:textId="77777777" w:rsidR="00C80EBA" w:rsidRPr="00C26EA9" w:rsidRDefault="00C80EBA" w:rsidP="00C80EBA">
      <w:pPr>
        <w:spacing w:line="480" w:lineRule="auto"/>
        <w:jc w:val="center"/>
        <w:rPr>
          <w:b/>
          <w:bCs/>
          <w:u w:val="single"/>
        </w:rPr>
      </w:pPr>
      <w:r w:rsidRPr="00C26EA9">
        <w:rPr>
          <w:b/>
          <w:bCs/>
          <w:u w:val="single"/>
        </w:rPr>
        <w:lastRenderedPageBreak/>
        <w:t>PROMIS-A-SF</w:t>
      </w:r>
    </w:p>
    <w:p w14:paraId="303465D5" w14:textId="77777777" w:rsidR="00C80EBA" w:rsidRPr="00C26EA9" w:rsidRDefault="00C80EBA" w:rsidP="00C80EBA">
      <w:pPr>
        <w:rPr>
          <w:rFonts w:ascii="Arial" w:hAnsi="Arial" w:cs="Arial"/>
          <w:b/>
          <w:u w:val="single"/>
        </w:rPr>
      </w:pPr>
      <w:r w:rsidRPr="00C26EA9">
        <w:rPr>
          <w:rFonts w:ascii="Arial" w:hAnsi="Arial" w:cs="Arial"/>
          <w:b/>
          <w:u w:val="single"/>
        </w:rPr>
        <w:t>PROMIS-A-SF</w:t>
      </w:r>
      <w:r w:rsidRPr="00C26EA9">
        <w:rPr>
          <w:rFonts w:ascii="Arial" w:hAnsi="Arial" w:cs="Arial"/>
          <w:b/>
          <w:u w:val="single"/>
        </w:rPr>
        <w:br/>
      </w:r>
    </w:p>
    <w:p w14:paraId="65336608" w14:textId="77777777" w:rsidR="00C80EBA" w:rsidRPr="00C26EA9" w:rsidRDefault="00C80EBA" w:rsidP="00C80EBA">
      <w:pPr>
        <w:rPr>
          <w:rFonts w:ascii="Arial" w:hAnsi="Arial" w:cs="Arial"/>
          <w:b/>
        </w:rPr>
      </w:pPr>
      <w:r w:rsidRPr="00C26EA9">
        <w:rPr>
          <w:rFonts w:ascii="Arial" w:hAnsi="Arial" w:cs="Arial"/>
          <w:b/>
        </w:rPr>
        <w:t>All responses are voluntary.</w:t>
      </w:r>
      <w:r w:rsidRPr="00C26EA9">
        <w:rPr>
          <w:rFonts w:ascii="Arial" w:hAnsi="Arial" w:cs="Arial"/>
          <w:b/>
        </w:rPr>
        <w:br/>
      </w:r>
    </w:p>
    <w:p w14:paraId="7FDE2FF2" w14:textId="77777777" w:rsidR="00C80EBA" w:rsidRPr="00C26EA9" w:rsidRDefault="00C80EBA" w:rsidP="00C80EBA">
      <w:pPr>
        <w:rPr>
          <w:rFonts w:ascii="Arial" w:hAnsi="Arial" w:cs="Arial"/>
          <w:b/>
        </w:rPr>
      </w:pPr>
      <w:r w:rsidRPr="00C26EA9">
        <w:rPr>
          <w:rFonts w:ascii="Arial" w:hAnsi="Arial" w:cs="Arial"/>
          <w:b/>
          <w:u w:val="single"/>
        </w:rPr>
        <w:t>Instructions:</w:t>
      </w:r>
      <w:r w:rsidRPr="00C26EA9">
        <w:rPr>
          <w:rFonts w:ascii="Arial" w:hAnsi="Arial" w:cs="Arial"/>
          <w:b/>
        </w:rPr>
        <w:t xml:space="preserve"> Each question will be read out loud to you. Please respond to each question or statement by marking one box per row. </w:t>
      </w:r>
    </w:p>
    <w:p w14:paraId="09E25E77" w14:textId="77777777" w:rsidR="00C80EBA" w:rsidRPr="00C26EA9" w:rsidRDefault="00C80EBA" w:rsidP="00C80EBA">
      <w:pPr>
        <w:rPr>
          <w:rFonts w:ascii="Arial" w:hAnsi="Arial" w:cs="Arial"/>
          <w:b/>
        </w:rPr>
      </w:pPr>
    </w:p>
    <w:p w14:paraId="4C4E9EF9" w14:textId="77777777" w:rsidR="00C80EBA" w:rsidRPr="00C26EA9" w:rsidRDefault="00C80EBA" w:rsidP="00C80EBA">
      <w:pPr>
        <w:rPr>
          <w:rFonts w:ascii="Arial" w:hAnsi="Arial" w:cs="Arial"/>
          <w:b/>
          <w:u w:val="single"/>
        </w:rPr>
      </w:pPr>
      <w:r w:rsidRPr="00C26EA9">
        <w:rPr>
          <w:rFonts w:ascii="Arial" w:hAnsi="Arial" w:cs="Arial"/>
          <w:b/>
        </w:rPr>
        <w:t>In the past 7 days…</w:t>
      </w:r>
    </w:p>
    <w:p w14:paraId="7F358295" w14:textId="77777777" w:rsidR="00C80EBA" w:rsidRPr="00C26EA9" w:rsidRDefault="00C80EBA" w:rsidP="00C80EBA">
      <w:pPr>
        <w:rPr>
          <w:rFonts w:ascii="Arial" w:hAnsi="Arial" w:cs="Arial"/>
        </w:rPr>
      </w:pPr>
    </w:p>
    <w:p w14:paraId="42DF7CF3" w14:textId="77777777" w:rsidR="00C80EBA" w:rsidRPr="00C26EA9" w:rsidRDefault="00C80EBA" w:rsidP="00C80EBA">
      <w:pPr>
        <w:rPr>
          <w:rFonts w:ascii="Arial" w:hAnsi="Arial" w:cs="Arial"/>
          <w:b/>
        </w:rPr>
      </w:pPr>
      <w:r w:rsidRPr="00C26EA9">
        <w:rPr>
          <w:rFonts w:ascii="Arial" w:hAnsi="Arial" w:cs="Arial"/>
          <w:b/>
        </w:rPr>
        <w:t>1. I felt like something awful might happen.</w:t>
      </w:r>
    </w:p>
    <w:p w14:paraId="12C942A2"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0F931F60" w14:textId="77777777" w:rsidTr="00D275BF">
        <w:trPr>
          <w:trHeight w:val="567"/>
        </w:trPr>
        <w:tc>
          <w:tcPr>
            <w:tcW w:w="1817" w:type="dxa"/>
            <w:shd w:val="clear" w:color="auto" w:fill="D9D9D9"/>
            <w:vAlign w:val="center"/>
          </w:tcPr>
          <w:p w14:paraId="4E0DF7D9"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08EA261D"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19C4D7B1"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2F935AC6"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430E1D9E"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1A276BB6" w14:textId="77777777" w:rsidR="00C80EBA" w:rsidRPr="00C26EA9" w:rsidRDefault="00C80EBA" w:rsidP="00C80EBA">
      <w:pPr>
        <w:rPr>
          <w:rFonts w:ascii="Arial" w:hAnsi="Arial" w:cs="Arial"/>
          <w:b/>
        </w:rPr>
      </w:pPr>
    </w:p>
    <w:p w14:paraId="755BE3AE" w14:textId="77777777" w:rsidR="00C80EBA" w:rsidRPr="00C26EA9" w:rsidRDefault="00C80EBA" w:rsidP="00C80EBA">
      <w:pPr>
        <w:rPr>
          <w:rFonts w:ascii="Arial" w:hAnsi="Arial" w:cs="Arial"/>
          <w:b/>
        </w:rPr>
      </w:pPr>
      <w:r w:rsidRPr="00C26EA9">
        <w:rPr>
          <w:rFonts w:ascii="Arial" w:hAnsi="Arial" w:cs="Arial"/>
          <w:b/>
        </w:rPr>
        <w:t>2. I felt nervous.</w:t>
      </w:r>
    </w:p>
    <w:p w14:paraId="613A7DC0"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49A63C62" w14:textId="77777777" w:rsidTr="00D275BF">
        <w:trPr>
          <w:trHeight w:val="567"/>
        </w:trPr>
        <w:tc>
          <w:tcPr>
            <w:tcW w:w="1817" w:type="dxa"/>
            <w:shd w:val="clear" w:color="auto" w:fill="D9D9D9"/>
            <w:vAlign w:val="center"/>
          </w:tcPr>
          <w:p w14:paraId="1BF70C0A"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6F959493"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5871CD67"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20E1C7F4"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10C0A5D3"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0967664E" w14:textId="77777777" w:rsidR="00C80EBA" w:rsidRPr="00C26EA9" w:rsidRDefault="00C80EBA" w:rsidP="00C80EBA">
      <w:pPr>
        <w:rPr>
          <w:rFonts w:ascii="Arial" w:hAnsi="Arial" w:cs="Arial"/>
          <w:b/>
        </w:rPr>
      </w:pPr>
    </w:p>
    <w:p w14:paraId="5ECC649F" w14:textId="77777777" w:rsidR="00C80EBA" w:rsidRPr="00C26EA9" w:rsidRDefault="00C80EBA" w:rsidP="00C80EBA">
      <w:pPr>
        <w:rPr>
          <w:rFonts w:ascii="Arial" w:hAnsi="Arial" w:cs="Arial"/>
          <w:b/>
        </w:rPr>
      </w:pPr>
      <w:r w:rsidRPr="00C26EA9">
        <w:rPr>
          <w:rFonts w:ascii="Arial" w:hAnsi="Arial" w:cs="Arial"/>
          <w:b/>
        </w:rPr>
        <w:t>3. I felt scared.</w:t>
      </w:r>
    </w:p>
    <w:p w14:paraId="623D20FE"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550DD100" w14:textId="77777777" w:rsidTr="00D275BF">
        <w:trPr>
          <w:trHeight w:val="567"/>
        </w:trPr>
        <w:tc>
          <w:tcPr>
            <w:tcW w:w="1817" w:type="dxa"/>
            <w:shd w:val="clear" w:color="auto" w:fill="D9D9D9"/>
            <w:vAlign w:val="center"/>
          </w:tcPr>
          <w:p w14:paraId="5E27AC6E"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330ED0FA"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5A73D891"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29481309"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4D0F0A60"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0E17DBD3" w14:textId="77777777" w:rsidR="00C80EBA" w:rsidRPr="00C26EA9" w:rsidRDefault="00C80EBA" w:rsidP="00C80EBA">
      <w:pPr>
        <w:rPr>
          <w:rFonts w:ascii="Arial" w:hAnsi="Arial" w:cs="Arial"/>
          <w:b/>
        </w:rPr>
      </w:pPr>
    </w:p>
    <w:p w14:paraId="4458D391" w14:textId="77777777" w:rsidR="00C80EBA" w:rsidRPr="00C26EA9" w:rsidRDefault="00C80EBA" w:rsidP="00C80EBA">
      <w:pPr>
        <w:rPr>
          <w:rFonts w:ascii="Arial" w:hAnsi="Arial" w:cs="Arial"/>
          <w:b/>
        </w:rPr>
      </w:pPr>
      <w:r w:rsidRPr="00C26EA9">
        <w:rPr>
          <w:rFonts w:ascii="Arial" w:hAnsi="Arial" w:cs="Arial"/>
          <w:b/>
        </w:rPr>
        <w:t>4. I felt worried.</w:t>
      </w:r>
    </w:p>
    <w:p w14:paraId="1EB93812"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2A1E9108" w14:textId="77777777" w:rsidTr="00D275BF">
        <w:trPr>
          <w:trHeight w:val="567"/>
        </w:trPr>
        <w:tc>
          <w:tcPr>
            <w:tcW w:w="1817" w:type="dxa"/>
            <w:shd w:val="clear" w:color="auto" w:fill="D9D9D9"/>
            <w:vAlign w:val="center"/>
          </w:tcPr>
          <w:p w14:paraId="42A8CE93"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6109B48B"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4C601BDA"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1E194E7E"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4BE4F883"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71AEB8C5" w14:textId="77777777" w:rsidR="00C80EBA" w:rsidRPr="00C26EA9" w:rsidRDefault="00C80EBA" w:rsidP="00C80EBA">
      <w:pPr>
        <w:rPr>
          <w:rFonts w:ascii="Arial" w:hAnsi="Arial" w:cs="Arial"/>
          <w:b/>
        </w:rPr>
      </w:pPr>
    </w:p>
    <w:p w14:paraId="56F347BD" w14:textId="77777777" w:rsidR="00C80EBA" w:rsidRPr="00C26EA9" w:rsidRDefault="00C80EBA" w:rsidP="00C80EBA">
      <w:pPr>
        <w:rPr>
          <w:rFonts w:ascii="Arial" w:hAnsi="Arial" w:cs="Arial"/>
          <w:b/>
        </w:rPr>
      </w:pPr>
      <w:r w:rsidRPr="00C26EA9">
        <w:rPr>
          <w:rFonts w:ascii="Arial" w:hAnsi="Arial" w:cs="Arial"/>
          <w:b/>
        </w:rPr>
        <w:t>5. I worried when I was at home.</w:t>
      </w:r>
    </w:p>
    <w:p w14:paraId="4E140656"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4FB72DFF" w14:textId="77777777" w:rsidTr="00D275BF">
        <w:trPr>
          <w:trHeight w:val="567"/>
        </w:trPr>
        <w:tc>
          <w:tcPr>
            <w:tcW w:w="1817" w:type="dxa"/>
            <w:shd w:val="clear" w:color="auto" w:fill="D9D9D9"/>
            <w:vAlign w:val="center"/>
          </w:tcPr>
          <w:p w14:paraId="7143E190"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543146B9"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01731954"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379F5121"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75F83FDE"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416C5D56" w14:textId="77777777" w:rsidR="00C80EBA" w:rsidRPr="00C26EA9" w:rsidRDefault="00C80EBA" w:rsidP="00C80EBA">
      <w:pPr>
        <w:rPr>
          <w:rFonts w:ascii="Arial" w:hAnsi="Arial" w:cs="Arial"/>
          <w:b/>
        </w:rPr>
      </w:pPr>
    </w:p>
    <w:p w14:paraId="754593F1" w14:textId="77777777" w:rsidR="00C80EBA" w:rsidRPr="00C26EA9" w:rsidRDefault="00C80EBA" w:rsidP="00C80EBA">
      <w:pPr>
        <w:rPr>
          <w:rFonts w:ascii="Arial" w:hAnsi="Arial" w:cs="Arial"/>
          <w:b/>
        </w:rPr>
      </w:pPr>
      <w:r w:rsidRPr="00C26EA9">
        <w:rPr>
          <w:rFonts w:ascii="Arial" w:hAnsi="Arial" w:cs="Arial"/>
          <w:b/>
        </w:rPr>
        <w:t>6. I got scared really easy.</w:t>
      </w:r>
    </w:p>
    <w:p w14:paraId="09496D61"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5B3EE1CF" w14:textId="77777777" w:rsidTr="00D275BF">
        <w:trPr>
          <w:trHeight w:val="567"/>
        </w:trPr>
        <w:tc>
          <w:tcPr>
            <w:tcW w:w="1817" w:type="dxa"/>
            <w:shd w:val="clear" w:color="auto" w:fill="D9D9D9"/>
            <w:vAlign w:val="center"/>
          </w:tcPr>
          <w:p w14:paraId="60F5DA35"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52C11764"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54AB45FF"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49A92C57"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7A16E43D"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1669A063" w14:textId="77777777" w:rsidR="00C80EBA" w:rsidRPr="00C26EA9" w:rsidRDefault="00C80EBA" w:rsidP="00C80EBA">
      <w:pPr>
        <w:rPr>
          <w:rFonts w:ascii="Arial" w:hAnsi="Arial" w:cs="Arial"/>
          <w:b/>
        </w:rPr>
      </w:pPr>
    </w:p>
    <w:p w14:paraId="6D3AB5CD" w14:textId="77777777" w:rsidR="00C80EBA" w:rsidRPr="00C26EA9" w:rsidRDefault="00C80EBA" w:rsidP="00C80EBA">
      <w:pPr>
        <w:rPr>
          <w:rFonts w:ascii="Arial" w:hAnsi="Arial" w:cs="Arial"/>
          <w:b/>
        </w:rPr>
      </w:pPr>
      <w:r w:rsidRPr="00C26EA9">
        <w:rPr>
          <w:rFonts w:ascii="Arial" w:hAnsi="Arial" w:cs="Arial"/>
          <w:b/>
        </w:rPr>
        <w:t>7. I worried about what could happen to me.</w:t>
      </w:r>
    </w:p>
    <w:p w14:paraId="005D7063"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5E46D0D3" w14:textId="77777777" w:rsidTr="00D275BF">
        <w:trPr>
          <w:trHeight w:val="567"/>
        </w:trPr>
        <w:tc>
          <w:tcPr>
            <w:tcW w:w="1817" w:type="dxa"/>
            <w:shd w:val="clear" w:color="auto" w:fill="D9D9D9"/>
            <w:vAlign w:val="center"/>
          </w:tcPr>
          <w:p w14:paraId="1BAD43A2"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61086422"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19F6631E"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1C45258E"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23BE8025"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5DC61022" w14:textId="77777777" w:rsidR="00C80EBA" w:rsidRPr="00C26EA9" w:rsidRDefault="00C80EBA" w:rsidP="00C80EBA">
      <w:pPr>
        <w:rPr>
          <w:rFonts w:ascii="Arial" w:hAnsi="Arial" w:cs="Arial"/>
          <w:b/>
        </w:rPr>
      </w:pPr>
    </w:p>
    <w:p w14:paraId="1265CE42" w14:textId="77777777" w:rsidR="00C80EBA" w:rsidRPr="00C26EA9" w:rsidRDefault="00C80EBA" w:rsidP="00C80EBA">
      <w:pPr>
        <w:rPr>
          <w:rFonts w:ascii="Arial" w:hAnsi="Arial" w:cs="Arial"/>
          <w:b/>
        </w:rPr>
      </w:pPr>
      <w:r w:rsidRPr="00C26EA9">
        <w:rPr>
          <w:rFonts w:ascii="Arial" w:hAnsi="Arial" w:cs="Arial"/>
          <w:b/>
        </w:rPr>
        <w:lastRenderedPageBreak/>
        <w:t>8. I worried when I went to bed at night.</w:t>
      </w:r>
      <w:r w:rsidRPr="00C26EA9">
        <w:rPr>
          <w:rFonts w:ascii="Arial" w:hAnsi="Arial" w:cs="Arial"/>
          <w: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7D0CA7E5" w14:textId="77777777" w:rsidTr="00D275BF">
        <w:trPr>
          <w:trHeight w:val="567"/>
        </w:trPr>
        <w:tc>
          <w:tcPr>
            <w:tcW w:w="1817" w:type="dxa"/>
            <w:shd w:val="clear" w:color="auto" w:fill="D9D9D9"/>
            <w:vAlign w:val="center"/>
          </w:tcPr>
          <w:p w14:paraId="66A66EA6"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19EFCABF"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1F41BF34"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3851021C"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16CACC4F"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6991FB0B" w14:textId="77777777" w:rsidR="00C80EBA" w:rsidRPr="00C26EA9" w:rsidRDefault="00C80EBA" w:rsidP="00C80EBA">
      <w:pPr>
        <w:rPr>
          <w:rFonts w:ascii="Arial" w:hAnsi="Arial" w:cs="Arial"/>
          <w:b/>
        </w:rPr>
      </w:pPr>
    </w:p>
    <w:p w14:paraId="2058C2C5" w14:textId="77777777" w:rsidR="00C80EBA" w:rsidRPr="00C26EA9" w:rsidRDefault="00C80EBA" w:rsidP="00C80EBA">
      <w:pPr>
        <w:spacing w:line="480" w:lineRule="auto"/>
        <w:rPr>
          <w:b/>
          <w:bCs/>
          <w:u w:val="single"/>
        </w:rPr>
      </w:pPr>
    </w:p>
    <w:p w14:paraId="0834B704" w14:textId="77777777" w:rsidR="00C80EBA" w:rsidRPr="00C26EA9" w:rsidRDefault="00C80EBA" w:rsidP="00C80EBA">
      <w:pPr>
        <w:spacing w:line="480" w:lineRule="auto"/>
        <w:rPr>
          <w:b/>
          <w:bCs/>
          <w:u w:val="single"/>
        </w:rPr>
      </w:pPr>
    </w:p>
    <w:p w14:paraId="695DD7D0" w14:textId="77777777" w:rsidR="00C80EBA" w:rsidRPr="00C26EA9" w:rsidRDefault="00C80EBA" w:rsidP="00C80EBA">
      <w:pPr>
        <w:spacing w:line="480" w:lineRule="auto"/>
        <w:rPr>
          <w:b/>
          <w:bCs/>
          <w:u w:val="single"/>
        </w:rPr>
      </w:pPr>
    </w:p>
    <w:p w14:paraId="502D2BB7" w14:textId="77777777" w:rsidR="00C80EBA" w:rsidRPr="00C26EA9" w:rsidRDefault="00C80EBA" w:rsidP="00C80EBA">
      <w:pPr>
        <w:spacing w:line="480" w:lineRule="auto"/>
        <w:rPr>
          <w:b/>
          <w:bCs/>
          <w:u w:val="single"/>
        </w:rPr>
      </w:pPr>
    </w:p>
    <w:p w14:paraId="6FF2ED8F" w14:textId="77777777" w:rsidR="00C80EBA" w:rsidRPr="00C26EA9" w:rsidRDefault="00C80EBA" w:rsidP="00C80EBA">
      <w:pPr>
        <w:spacing w:line="480" w:lineRule="auto"/>
        <w:rPr>
          <w:b/>
          <w:bCs/>
          <w:u w:val="single"/>
        </w:rPr>
      </w:pPr>
    </w:p>
    <w:p w14:paraId="55907E3C" w14:textId="77777777" w:rsidR="00C80EBA" w:rsidRPr="00C26EA9" w:rsidRDefault="00C80EBA" w:rsidP="00C80EBA">
      <w:pPr>
        <w:spacing w:line="480" w:lineRule="auto"/>
        <w:rPr>
          <w:b/>
          <w:bCs/>
          <w:u w:val="single"/>
        </w:rPr>
      </w:pPr>
    </w:p>
    <w:p w14:paraId="2347A43B" w14:textId="77777777" w:rsidR="00C80EBA" w:rsidRPr="00C26EA9" w:rsidRDefault="00C80EBA" w:rsidP="00C80EBA">
      <w:pPr>
        <w:spacing w:line="480" w:lineRule="auto"/>
        <w:rPr>
          <w:b/>
          <w:bCs/>
          <w:u w:val="single"/>
        </w:rPr>
      </w:pPr>
    </w:p>
    <w:p w14:paraId="0E743C82" w14:textId="77777777" w:rsidR="00C80EBA" w:rsidRPr="00C26EA9" w:rsidRDefault="00C80EBA" w:rsidP="00C80EBA">
      <w:pPr>
        <w:spacing w:line="480" w:lineRule="auto"/>
        <w:rPr>
          <w:b/>
          <w:bCs/>
          <w:u w:val="single"/>
        </w:rPr>
      </w:pPr>
    </w:p>
    <w:p w14:paraId="1C420F3C" w14:textId="77777777" w:rsidR="00C80EBA" w:rsidRPr="00C26EA9" w:rsidRDefault="00C80EBA" w:rsidP="00C80EBA">
      <w:pPr>
        <w:spacing w:line="480" w:lineRule="auto"/>
        <w:rPr>
          <w:b/>
          <w:bCs/>
          <w:u w:val="single"/>
        </w:rPr>
      </w:pPr>
    </w:p>
    <w:p w14:paraId="2D4F39A1" w14:textId="77777777" w:rsidR="00C80EBA" w:rsidRPr="00C26EA9" w:rsidRDefault="00C80EBA" w:rsidP="00C80EBA">
      <w:pPr>
        <w:spacing w:line="480" w:lineRule="auto"/>
        <w:rPr>
          <w:b/>
          <w:bCs/>
          <w:u w:val="single"/>
        </w:rPr>
      </w:pPr>
    </w:p>
    <w:p w14:paraId="53629E3E" w14:textId="77777777" w:rsidR="00C80EBA" w:rsidRPr="00C26EA9" w:rsidRDefault="00C80EBA" w:rsidP="00C80EBA">
      <w:pPr>
        <w:spacing w:line="480" w:lineRule="auto"/>
        <w:rPr>
          <w:b/>
          <w:bCs/>
          <w:u w:val="single"/>
        </w:rPr>
      </w:pPr>
    </w:p>
    <w:p w14:paraId="095D98AD" w14:textId="77777777" w:rsidR="00C80EBA" w:rsidRPr="00C26EA9" w:rsidRDefault="00C80EBA" w:rsidP="00C80EBA">
      <w:pPr>
        <w:spacing w:line="480" w:lineRule="auto"/>
        <w:rPr>
          <w:b/>
          <w:bCs/>
          <w:u w:val="single"/>
        </w:rPr>
      </w:pPr>
    </w:p>
    <w:p w14:paraId="66B6EAC1" w14:textId="77777777" w:rsidR="00C80EBA" w:rsidRPr="00C26EA9" w:rsidRDefault="00C80EBA" w:rsidP="00C80EBA">
      <w:pPr>
        <w:spacing w:line="480" w:lineRule="auto"/>
        <w:rPr>
          <w:b/>
          <w:bCs/>
          <w:u w:val="single"/>
        </w:rPr>
      </w:pPr>
    </w:p>
    <w:p w14:paraId="1258DA03" w14:textId="77777777" w:rsidR="00C80EBA" w:rsidRPr="00C26EA9" w:rsidRDefault="00C80EBA" w:rsidP="00C80EBA">
      <w:pPr>
        <w:spacing w:line="480" w:lineRule="auto"/>
        <w:rPr>
          <w:b/>
          <w:bCs/>
          <w:u w:val="single"/>
        </w:rPr>
      </w:pPr>
    </w:p>
    <w:p w14:paraId="75B06E24" w14:textId="77777777" w:rsidR="00C80EBA" w:rsidRPr="00C26EA9" w:rsidRDefault="00C80EBA" w:rsidP="00C80EBA">
      <w:pPr>
        <w:spacing w:line="480" w:lineRule="auto"/>
        <w:rPr>
          <w:b/>
          <w:bCs/>
          <w:u w:val="single"/>
        </w:rPr>
      </w:pPr>
    </w:p>
    <w:p w14:paraId="0C7E5F1B" w14:textId="77777777" w:rsidR="00C80EBA" w:rsidRPr="00C26EA9" w:rsidRDefault="00C80EBA" w:rsidP="00C80EBA">
      <w:pPr>
        <w:spacing w:line="480" w:lineRule="auto"/>
        <w:rPr>
          <w:b/>
          <w:bCs/>
          <w:u w:val="single"/>
        </w:rPr>
      </w:pPr>
    </w:p>
    <w:p w14:paraId="6713443B" w14:textId="77777777" w:rsidR="00C80EBA" w:rsidRPr="00C26EA9" w:rsidRDefault="00C80EBA" w:rsidP="00C80EBA">
      <w:pPr>
        <w:spacing w:line="480" w:lineRule="auto"/>
        <w:rPr>
          <w:b/>
          <w:bCs/>
          <w:u w:val="single"/>
        </w:rPr>
      </w:pPr>
    </w:p>
    <w:p w14:paraId="692D78D4" w14:textId="77777777" w:rsidR="00C80EBA" w:rsidRPr="00C26EA9" w:rsidRDefault="00C80EBA" w:rsidP="00C80EBA">
      <w:pPr>
        <w:spacing w:line="480" w:lineRule="auto"/>
        <w:rPr>
          <w:b/>
          <w:bCs/>
          <w:u w:val="single"/>
        </w:rPr>
      </w:pPr>
    </w:p>
    <w:p w14:paraId="10813E5A" w14:textId="77777777" w:rsidR="00C80EBA" w:rsidRPr="00C26EA9" w:rsidRDefault="00C80EBA" w:rsidP="00C80EBA">
      <w:pPr>
        <w:spacing w:line="480" w:lineRule="auto"/>
        <w:rPr>
          <w:b/>
          <w:bCs/>
          <w:u w:val="single"/>
        </w:rPr>
      </w:pPr>
    </w:p>
    <w:p w14:paraId="4941B44C" w14:textId="77777777" w:rsidR="00C80EBA" w:rsidRPr="00C26EA9" w:rsidRDefault="00C80EBA" w:rsidP="00C80EBA">
      <w:pPr>
        <w:spacing w:line="480" w:lineRule="auto"/>
        <w:rPr>
          <w:b/>
          <w:bCs/>
          <w:u w:val="single"/>
        </w:rPr>
      </w:pPr>
    </w:p>
    <w:p w14:paraId="78AEAAE3" w14:textId="77777777" w:rsidR="00C80EBA" w:rsidRPr="00C26EA9" w:rsidRDefault="00C80EBA" w:rsidP="00C80EBA">
      <w:pPr>
        <w:spacing w:line="480" w:lineRule="auto"/>
        <w:rPr>
          <w:b/>
          <w:bCs/>
          <w:u w:val="single"/>
        </w:rPr>
      </w:pPr>
    </w:p>
    <w:p w14:paraId="5FDEBA27" w14:textId="77777777" w:rsidR="00C80EBA" w:rsidRPr="00C26EA9" w:rsidRDefault="00C80EBA" w:rsidP="00C80EBA">
      <w:pPr>
        <w:spacing w:line="480" w:lineRule="auto"/>
        <w:jc w:val="center"/>
        <w:rPr>
          <w:b/>
          <w:bCs/>
          <w:u w:val="single"/>
        </w:rPr>
      </w:pPr>
      <w:r w:rsidRPr="00C26EA9">
        <w:rPr>
          <w:b/>
          <w:bCs/>
          <w:u w:val="single"/>
        </w:rPr>
        <w:lastRenderedPageBreak/>
        <w:t>PROMIS-D-SF</w:t>
      </w:r>
    </w:p>
    <w:p w14:paraId="7E985563" w14:textId="77777777" w:rsidR="00C80EBA" w:rsidRPr="00C26EA9" w:rsidRDefault="00C80EBA" w:rsidP="00C80EBA">
      <w:pPr>
        <w:rPr>
          <w:rFonts w:ascii="Arial" w:hAnsi="Arial" w:cs="Arial"/>
          <w:b/>
          <w:u w:val="single"/>
        </w:rPr>
      </w:pPr>
      <w:r w:rsidRPr="00C26EA9">
        <w:rPr>
          <w:rFonts w:ascii="Arial" w:hAnsi="Arial" w:cs="Arial"/>
          <w:b/>
          <w:u w:val="single"/>
        </w:rPr>
        <w:t>PROMIS-D-SF</w:t>
      </w:r>
      <w:r w:rsidRPr="00C26EA9">
        <w:rPr>
          <w:rFonts w:ascii="Arial" w:hAnsi="Arial" w:cs="Arial"/>
          <w:b/>
          <w:u w:val="single"/>
        </w:rPr>
        <w:br/>
      </w:r>
    </w:p>
    <w:p w14:paraId="3510B465" w14:textId="77777777" w:rsidR="00C80EBA" w:rsidRPr="00C26EA9" w:rsidRDefault="00C80EBA" w:rsidP="00C80EBA">
      <w:pPr>
        <w:rPr>
          <w:rFonts w:ascii="Arial" w:hAnsi="Arial" w:cs="Arial"/>
          <w:b/>
        </w:rPr>
      </w:pPr>
      <w:r w:rsidRPr="00C26EA9">
        <w:rPr>
          <w:rFonts w:ascii="Arial" w:hAnsi="Arial" w:cs="Arial"/>
          <w:b/>
        </w:rPr>
        <w:t>All responses are voluntary.</w:t>
      </w:r>
      <w:r w:rsidRPr="00C26EA9">
        <w:rPr>
          <w:rFonts w:ascii="Arial" w:hAnsi="Arial" w:cs="Arial"/>
          <w:b/>
        </w:rPr>
        <w:br/>
      </w:r>
    </w:p>
    <w:p w14:paraId="5CE56314" w14:textId="77777777" w:rsidR="00C80EBA" w:rsidRPr="00C26EA9" w:rsidRDefault="00C80EBA" w:rsidP="00C80EBA">
      <w:pPr>
        <w:rPr>
          <w:rFonts w:ascii="Arial" w:hAnsi="Arial" w:cs="Arial"/>
          <w:b/>
        </w:rPr>
      </w:pPr>
      <w:r w:rsidRPr="00C26EA9">
        <w:rPr>
          <w:rFonts w:ascii="Arial" w:hAnsi="Arial" w:cs="Arial"/>
          <w:b/>
          <w:u w:val="single"/>
        </w:rPr>
        <w:t>Instructions:</w:t>
      </w:r>
      <w:r w:rsidRPr="00C26EA9">
        <w:rPr>
          <w:rFonts w:ascii="Arial" w:hAnsi="Arial" w:cs="Arial"/>
          <w:b/>
        </w:rPr>
        <w:t xml:space="preserve"> Each question will be read out loud to you. Please respond to each question or statement by marking one box per row. </w:t>
      </w:r>
    </w:p>
    <w:p w14:paraId="6716CEAE" w14:textId="77777777" w:rsidR="00C80EBA" w:rsidRPr="00C26EA9" w:rsidRDefault="00C80EBA" w:rsidP="00C80EBA">
      <w:pPr>
        <w:rPr>
          <w:rFonts w:ascii="Arial" w:hAnsi="Arial" w:cs="Arial"/>
          <w:b/>
        </w:rPr>
      </w:pPr>
    </w:p>
    <w:p w14:paraId="7103CFEF" w14:textId="77777777" w:rsidR="00C80EBA" w:rsidRPr="00C26EA9" w:rsidRDefault="00C80EBA" w:rsidP="00C80EBA">
      <w:pPr>
        <w:rPr>
          <w:rFonts w:ascii="Arial" w:hAnsi="Arial" w:cs="Arial"/>
          <w:b/>
          <w:u w:val="single"/>
        </w:rPr>
      </w:pPr>
      <w:r w:rsidRPr="00C26EA9">
        <w:rPr>
          <w:rFonts w:ascii="Arial" w:hAnsi="Arial" w:cs="Arial"/>
          <w:b/>
        </w:rPr>
        <w:t>In the past 7 days…</w:t>
      </w:r>
    </w:p>
    <w:p w14:paraId="3A4D0527" w14:textId="77777777" w:rsidR="00C80EBA" w:rsidRPr="00C26EA9" w:rsidRDefault="00C80EBA" w:rsidP="00C80EBA">
      <w:pPr>
        <w:rPr>
          <w:rFonts w:ascii="Arial" w:hAnsi="Arial" w:cs="Arial"/>
        </w:rPr>
      </w:pPr>
    </w:p>
    <w:p w14:paraId="37CB7047" w14:textId="77777777" w:rsidR="00C80EBA" w:rsidRPr="00C26EA9" w:rsidRDefault="00C80EBA" w:rsidP="00C80EBA">
      <w:pPr>
        <w:rPr>
          <w:rFonts w:ascii="Arial" w:hAnsi="Arial" w:cs="Arial"/>
          <w:b/>
        </w:rPr>
      </w:pPr>
      <w:r w:rsidRPr="00C26EA9">
        <w:rPr>
          <w:rFonts w:ascii="Arial" w:hAnsi="Arial" w:cs="Arial"/>
          <w:b/>
        </w:rPr>
        <w:t>1. I could not stop feeling sad.</w:t>
      </w:r>
    </w:p>
    <w:p w14:paraId="129F15BC"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40C0ABCB" w14:textId="77777777" w:rsidTr="00D275BF">
        <w:trPr>
          <w:trHeight w:val="567"/>
        </w:trPr>
        <w:tc>
          <w:tcPr>
            <w:tcW w:w="1817" w:type="dxa"/>
            <w:shd w:val="clear" w:color="auto" w:fill="D9D9D9"/>
            <w:vAlign w:val="center"/>
          </w:tcPr>
          <w:p w14:paraId="7C117AC6"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45A007F3"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275DBF15"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52785F3F"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6EEACCD3"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3A8B6F3A" w14:textId="77777777" w:rsidR="00C80EBA" w:rsidRPr="00C26EA9" w:rsidRDefault="00C80EBA" w:rsidP="00C80EBA">
      <w:pPr>
        <w:rPr>
          <w:rFonts w:ascii="Arial" w:hAnsi="Arial" w:cs="Arial"/>
          <w:b/>
        </w:rPr>
      </w:pPr>
    </w:p>
    <w:p w14:paraId="1236CDCE" w14:textId="77777777" w:rsidR="00C80EBA" w:rsidRPr="00C26EA9" w:rsidRDefault="00C80EBA" w:rsidP="00C80EBA">
      <w:pPr>
        <w:rPr>
          <w:rFonts w:ascii="Arial" w:hAnsi="Arial" w:cs="Arial"/>
          <w:b/>
        </w:rPr>
      </w:pPr>
      <w:r w:rsidRPr="00C26EA9">
        <w:rPr>
          <w:rFonts w:ascii="Arial" w:hAnsi="Arial" w:cs="Arial"/>
          <w:b/>
        </w:rPr>
        <w:t>2. I felt alone.</w:t>
      </w:r>
    </w:p>
    <w:p w14:paraId="5B82011F"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02410E0E" w14:textId="77777777" w:rsidTr="00D275BF">
        <w:trPr>
          <w:trHeight w:val="567"/>
        </w:trPr>
        <w:tc>
          <w:tcPr>
            <w:tcW w:w="1817" w:type="dxa"/>
            <w:shd w:val="clear" w:color="auto" w:fill="D9D9D9"/>
            <w:vAlign w:val="center"/>
          </w:tcPr>
          <w:p w14:paraId="2571DF53"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1C913D8F"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0AF35897"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349A50D4"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1F1BA2CB"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14C4ED6E" w14:textId="77777777" w:rsidR="00C80EBA" w:rsidRPr="00C26EA9" w:rsidRDefault="00C80EBA" w:rsidP="00C80EBA">
      <w:pPr>
        <w:rPr>
          <w:rFonts w:ascii="Arial" w:hAnsi="Arial" w:cs="Arial"/>
          <w:b/>
        </w:rPr>
      </w:pPr>
    </w:p>
    <w:p w14:paraId="61D54D3C" w14:textId="77777777" w:rsidR="00C80EBA" w:rsidRPr="00C26EA9" w:rsidRDefault="00C80EBA" w:rsidP="00C80EBA">
      <w:pPr>
        <w:rPr>
          <w:rFonts w:ascii="Arial" w:hAnsi="Arial" w:cs="Arial"/>
          <w:b/>
        </w:rPr>
      </w:pPr>
      <w:r w:rsidRPr="00C26EA9">
        <w:rPr>
          <w:rFonts w:ascii="Arial" w:hAnsi="Arial" w:cs="Arial"/>
          <w:b/>
        </w:rPr>
        <w:t>3. I felt everything in my life went wrong.</w:t>
      </w:r>
    </w:p>
    <w:p w14:paraId="4F00D116"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3AE3A94B" w14:textId="77777777" w:rsidTr="00D275BF">
        <w:trPr>
          <w:trHeight w:val="567"/>
        </w:trPr>
        <w:tc>
          <w:tcPr>
            <w:tcW w:w="1817" w:type="dxa"/>
            <w:shd w:val="clear" w:color="auto" w:fill="D9D9D9"/>
            <w:vAlign w:val="center"/>
          </w:tcPr>
          <w:p w14:paraId="6D620E1C"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65C42F32"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32538814"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499824DB"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6CCACB3C"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4AE27CAF" w14:textId="77777777" w:rsidR="00C80EBA" w:rsidRPr="00C26EA9" w:rsidRDefault="00C80EBA" w:rsidP="00C80EBA">
      <w:pPr>
        <w:rPr>
          <w:rFonts w:ascii="Arial" w:hAnsi="Arial" w:cs="Arial"/>
          <w:b/>
        </w:rPr>
      </w:pPr>
    </w:p>
    <w:p w14:paraId="6DD628A0" w14:textId="77777777" w:rsidR="00C80EBA" w:rsidRPr="00C26EA9" w:rsidRDefault="00C80EBA" w:rsidP="00C80EBA">
      <w:pPr>
        <w:rPr>
          <w:rFonts w:ascii="Arial" w:hAnsi="Arial" w:cs="Arial"/>
          <w:b/>
        </w:rPr>
      </w:pPr>
      <w:r w:rsidRPr="00C26EA9">
        <w:rPr>
          <w:rFonts w:ascii="Arial" w:hAnsi="Arial" w:cs="Arial"/>
          <w:b/>
        </w:rPr>
        <w:t>4. I felt like I couldn’t do anything right.</w:t>
      </w:r>
    </w:p>
    <w:p w14:paraId="4BE18746"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7820CF8C" w14:textId="77777777" w:rsidTr="00D275BF">
        <w:trPr>
          <w:trHeight w:val="567"/>
        </w:trPr>
        <w:tc>
          <w:tcPr>
            <w:tcW w:w="1817" w:type="dxa"/>
            <w:shd w:val="clear" w:color="auto" w:fill="D9D9D9"/>
            <w:vAlign w:val="center"/>
          </w:tcPr>
          <w:p w14:paraId="260F59BB"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35F2117B"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22957E84"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5C2357D5"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52ED63F7"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1DC71F61" w14:textId="77777777" w:rsidR="00C80EBA" w:rsidRPr="00C26EA9" w:rsidRDefault="00C80EBA" w:rsidP="00C80EBA">
      <w:pPr>
        <w:rPr>
          <w:rFonts w:ascii="Arial" w:hAnsi="Arial" w:cs="Arial"/>
          <w:b/>
        </w:rPr>
      </w:pPr>
    </w:p>
    <w:p w14:paraId="7B0B86E7" w14:textId="77777777" w:rsidR="00C80EBA" w:rsidRPr="00C26EA9" w:rsidRDefault="00C80EBA" w:rsidP="00C80EBA">
      <w:pPr>
        <w:rPr>
          <w:rFonts w:ascii="Arial" w:hAnsi="Arial" w:cs="Arial"/>
          <w:b/>
        </w:rPr>
      </w:pPr>
      <w:r w:rsidRPr="00C26EA9">
        <w:rPr>
          <w:rFonts w:ascii="Arial" w:hAnsi="Arial" w:cs="Arial"/>
          <w:b/>
        </w:rPr>
        <w:t>5. I felt lonely.</w:t>
      </w:r>
    </w:p>
    <w:p w14:paraId="044354BE"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4EABF909" w14:textId="77777777" w:rsidTr="00D275BF">
        <w:trPr>
          <w:trHeight w:val="567"/>
        </w:trPr>
        <w:tc>
          <w:tcPr>
            <w:tcW w:w="1817" w:type="dxa"/>
            <w:shd w:val="clear" w:color="auto" w:fill="D9D9D9"/>
            <w:vAlign w:val="center"/>
          </w:tcPr>
          <w:p w14:paraId="2616A410"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4DA0C5A4"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2BCAF786"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2486AC71"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5D923FF1"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367DAB1B" w14:textId="77777777" w:rsidR="00C80EBA" w:rsidRPr="00C26EA9" w:rsidRDefault="00C80EBA" w:rsidP="00C80EBA">
      <w:pPr>
        <w:rPr>
          <w:rFonts w:ascii="Arial" w:hAnsi="Arial" w:cs="Arial"/>
          <w:b/>
        </w:rPr>
      </w:pPr>
    </w:p>
    <w:p w14:paraId="0E1A06AD" w14:textId="77777777" w:rsidR="00C80EBA" w:rsidRPr="00C26EA9" w:rsidRDefault="00C80EBA" w:rsidP="00C80EBA">
      <w:pPr>
        <w:rPr>
          <w:rFonts w:ascii="Arial" w:hAnsi="Arial" w:cs="Arial"/>
          <w:b/>
        </w:rPr>
      </w:pPr>
      <w:r w:rsidRPr="00C26EA9">
        <w:rPr>
          <w:rFonts w:ascii="Arial" w:hAnsi="Arial" w:cs="Arial"/>
          <w:b/>
        </w:rPr>
        <w:t>6. I felt sad.</w:t>
      </w:r>
    </w:p>
    <w:p w14:paraId="177EC27D"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60755639" w14:textId="77777777" w:rsidTr="00D275BF">
        <w:trPr>
          <w:trHeight w:val="567"/>
        </w:trPr>
        <w:tc>
          <w:tcPr>
            <w:tcW w:w="1817" w:type="dxa"/>
            <w:shd w:val="clear" w:color="auto" w:fill="D9D9D9"/>
            <w:vAlign w:val="center"/>
          </w:tcPr>
          <w:p w14:paraId="74F7EC41"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662F7851"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46279B42"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787C1907"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4BD90A84"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1079B49B" w14:textId="77777777" w:rsidR="00C80EBA" w:rsidRPr="00C26EA9" w:rsidRDefault="00C80EBA" w:rsidP="00C80EBA">
      <w:pPr>
        <w:rPr>
          <w:rFonts w:ascii="Arial" w:hAnsi="Arial" w:cs="Arial"/>
          <w:b/>
        </w:rPr>
      </w:pPr>
    </w:p>
    <w:p w14:paraId="2812675E" w14:textId="77777777" w:rsidR="00C80EBA" w:rsidRPr="00C26EA9" w:rsidRDefault="00C80EBA" w:rsidP="00C80EBA">
      <w:pPr>
        <w:rPr>
          <w:rFonts w:ascii="Arial" w:hAnsi="Arial" w:cs="Arial"/>
          <w:b/>
        </w:rPr>
      </w:pPr>
      <w:r w:rsidRPr="00C26EA9">
        <w:rPr>
          <w:rFonts w:ascii="Arial" w:hAnsi="Arial" w:cs="Arial"/>
          <w:b/>
        </w:rPr>
        <w:t>7. I felt unhappy.</w:t>
      </w:r>
    </w:p>
    <w:p w14:paraId="65143872"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4016DDA4" w14:textId="77777777" w:rsidTr="00D275BF">
        <w:trPr>
          <w:trHeight w:val="567"/>
        </w:trPr>
        <w:tc>
          <w:tcPr>
            <w:tcW w:w="1817" w:type="dxa"/>
            <w:shd w:val="clear" w:color="auto" w:fill="D9D9D9"/>
            <w:vAlign w:val="center"/>
          </w:tcPr>
          <w:p w14:paraId="53C64933"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78F316EB"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20C33D12"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7D0A8D37"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18D8613B"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4841A1D0" w14:textId="77777777" w:rsidR="00C80EBA" w:rsidRPr="00C26EA9" w:rsidRDefault="00C80EBA" w:rsidP="00C80EBA">
      <w:pPr>
        <w:rPr>
          <w:rFonts w:ascii="Arial" w:hAnsi="Arial" w:cs="Arial"/>
          <w:b/>
        </w:rPr>
      </w:pPr>
    </w:p>
    <w:p w14:paraId="18E97C1C" w14:textId="77777777" w:rsidR="00C80EBA" w:rsidRPr="00C26EA9" w:rsidRDefault="00C80EBA" w:rsidP="00C80EBA">
      <w:pPr>
        <w:rPr>
          <w:rFonts w:ascii="Arial" w:hAnsi="Arial" w:cs="Arial"/>
          <w:b/>
        </w:rPr>
      </w:pPr>
      <w:r w:rsidRPr="00C26EA9">
        <w:rPr>
          <w:rFonts w:ascii="Arial" w:hAnsi="Arial" w:cs="Arial"/>
          <w:b/>
        </w:rPr>
        <w:lastRenderedPageBreak/>
        <w:t>8. It was hard for me to have fun.</w:t>
      </w:r>
      <w:r w:rsidRPr="00C26EA9">
        <w:rPr>
          <w:rFonts w:ascii="Arial" w:hAnsi="Arial" w:cs="Arial"/>
          <w: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454B4733" w14:textId="77777777" w:rsidTr="00D275BF">
        <w:trPr>
          <w:trHeight w:val="567"/>
        </w:trPr>
        <w:tc>
          <w:tcPr>
            <w:tcW w:w="1817" w:type="dxa"/>
            <w:shd w:val="clear" w:color="auto" w:fill="D9D9D9"/>
            <w:vAlign w:val="center"/>
          </w:tcPr>
          <w:p w14:paraId="504B05F4"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69303BED"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7A77EE94"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66088ACA"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70C15E4B"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73F75534" w14:textId="77777777" w:rsidR="00C80EBA" w:rsidRPr="00C26EA9" w:rsidRDefault="00C80EBA" w:rsidP="00C80EBA">
      <w:pPr>
        <w:rPr>
          <w:rFonts w:ascii="Arial" w:hAnsi="Arial" w:cs="Arial"/>
          <w:b/>
        </w:rPr>
      </w:pPr>
    </w:p>
    <w:p w14:paraId="728C9862" w14:textId="77777777" w:rsidR="00C80EBA" w:rsidRPr="00C26EA9" w:rsidRDefault="00C80EBA" w:rsidP="00C80EBA">
      <w:pPr>
        <w:spacing w:line="480" w:lineRule="auto"/>
        <w:rPr>
          <w:b/>
          <w:bCs/>
          <w:u w:val="single"/>
        </w:rPr>
      </w:pPr>
    </w:p>
    <w:p w14:paraId="16BEE868" w14:textId="77777777" w:rsidR="00C80EBA" w:rsidRPr="00C26EA9" w:rsidRDefault="00C80EBA" w:rsidP="00C80EBA">
      <w:pPr>
        <w:spacing w:line="480" w:lineRule="auto"/>
        <w:rPr>
          <w:b/>
          <w:bCs/>
          <w:u w:val="single"/>
        </w:rPr>
      </w:pPr>
    </w:p>
    <w:p w14:paraId="34E69A8D" w14:textId="77777777" w:rsidR="00C80EBA" w:rsidRPr="00C26EA9" w:rsidRDefault="00C80EBA" w:rsidP="00C80EBA">
      <w:pPr>
        <w:spacing w:line="480" w:lineRule="auto"/>
        <w:rPr>
          <w:b/>
          <w:bCs/>
          <w:u w:val="single"/>
        </w:rPr>
      </w:pPr>
    </w:p>
    <w:p w14:paraId="0DC3D29E" w14:textId="77777777" w:rsidR="00C80EBA" w:rsidRPr="00C26EA9" w:rsidRDefault="00C80EBA" w:rsidP="00C80EBA">
      <w:pPr>
        <w:spacing w:line="480" w:lineRule="auto"/>
        <w:rPr>
          <w:b/>
          <w:bCs/>
          <w:u w:val="single"/>
        </w:rPr>
      </w:pPr>
    </w:p>
    <w:p w14:paraId="2C739E23" w14:textId="77777777" w:rsidR="00C80EBA" w:rsidRPr="00C26EA9" w:rsidRDefault="00C80EBA" w:rsidP="00C80EBA">
      <w:pPr>
        <w:spacing w:line="480" w:lineRule="auto"/>
        <w:rPr>
          <w:b/>
          <w:bCs/>
          <w:u w:val="single"/>
        </w:rPr>
      </w:pPr>
    </w:p>
    <w:p w14:paraId="6A867B08" w14:textId="77777777" w:rsidR="00C80EBA" w:rsidRPr="00C26EA9" w:rsidRDefault="00C80EBA" w:rsidP="00C80EBA">
      <w:pPr>
        <w:spacing w:line="480" w:lineRule="auto"/>
        <w:rPr>
          <w:b/>
          <w:bCs/>
          <w:u w:val="single"/>
        </w:rPr>
      </w:pPr>
    </w:p>
    <w:p w14:paraId="442AC556" w14:textId="77777777" w:rsidR="00C80EBA" w:rsidRPr="00C26EA9" w:rsidRDefault="00C80EBA" w:rsidP="00C80EBA">
      <w:pPr>
        <w:spacing w:line="480" w:lineRule="auto"/>
        <w:rPr>
          <w:b/>
          <w:bCs/>
          <w:u w:val="single"/>
        </w:rPr>
      </w:pPr>
    </w:p>
    <w:p w14:paraId="37E14F81" w14:textId="77777777" w:rsidR="00C80EBA" w:rsidRPr="00C26EA9" w:rsidRDefault="00C80EBA" w:rsidP="00C80EBA">
      <w:pPr>
        <w:spacing w:line="480" w:lineRule="auto"/>
        <w:rPr>
          <w:b/>
          <w:bCs/>
          <w:u w:val="single"/>
        </w:rPr>
      </w:pPr>
    </w:p>
    <w:p w14:paraId="59B3EAD8" w14:textId="77777777" w:rsidR="00C80EBA" w:rsidRPr="00C26EA9" w:rsidRDefault="00C80EBA" w:rsidP="00C80EBA">
      <w:pPr>
        <w:spacing w:line="480" w:lineRule="auto"/>
        <w:rPr>
          <w:b/>
          <w:bCs/>
          <w:u w:val="single"/>
        </w:rPr>
      </w:pPr>
    </w:p>
    <w:p w14:paraId="66453848" w14:textId="77777777" w:rsidR="00C80EBA" w:rsidRPr="00C26EA9" w:rsidRDefault="00C80EBA" w:rsidP="00C80EBA">
      <w:pPr>
        <w:spacing w:line="480" w:lineRule="auto"/>
        <w:rPr>
          <w:b/>
          <w:bCs/>
          <w:u w:val="single"/>
        </w:rPr>
      </w:pPr>
    </w:p>
    <w:p w14:paraId="088D1DDE" w14:textId="77777777" w:rsidR="00C80EBA" w:rsidRPr="00C26EA9" w:rsidRDefault="00C80EBA" w:rsidP="00C80EBA">
      <w:pPr>
        <w:spacing w:line="480" w:lineRule="auto"/>
        <w:rPr>
          <w:b/>
          <w:bCs/>
          <w:u w:val="single"/>
        </w:rPr>
      </w:pPr>
    </w:p>
    <w:p w14:paraId="28BF7CDB" w14:textId="77777777" w:rsidR="00C80EBA" w:rsidRPr="00C26EA9" w:rsidRDefault="00C80EBA" w:rsidP="00C80EBA">
      <w:pPr>
        <w:spacing w:line="480" w:lineRule="auto"/>
        <w:rPr>
          <w:b/>
          <w:bCs/>
          <w:u w:val="single"/>
        </w:rPr>
      </w:pPr>
    </w:p>
    <w:p w14:paraId="5525A1AB" w14:textId="77777777" w:rsidR="00C80EBA" w:rsidRPr="00C26EA9" w:rsidRDefault="00C80EBA" w:rsidP="00C80EBA">
      <w:pPr>
        <w:spacing w:line="480" w:lineRule="auto"/>
        <w:rPr>
          <w:b/>
          <w:bCs/>
          <w:u w:val="single"/>
        </w:rPr>
      </w:pPr>
    </w:p>
    <w:p w14:paraId="1FB7FB3C" w14:textId="77777777" w:rsidR="00C80EBA" w:rsidRPr="00C26EA9" w:rsidRDefault="00C80EBA" w:rsidP="00C80EBA">
      <w:pPr>
        <w:spacing w:line="480" w:lineRule="auto"/>
        <w:rPr>
          <w:b/>
          <w:bCs/>
          <w:u w:val="single"/>
        </w:rPr>
      </w:pPr>
    </w:p>
    <w:p w14:paraId="702DE5AA" w14:textId="77777777" w:rsidR="00C80EBA" w:rsidRPr="00C26EA9" w:rsidRDefault="00C80EBA" w:rsidP="00C80EBA">
      <w:pPr>
        <w:spacing w:line="480" w:lineRule="auto"/>
        <w:rPr>
          <w:b/>
          <w:bCs/>
          <w:u w:val="single"/>
        </w:rPr>
      </w:pPr>
    </w:p>
    <w:p w14:paraId="2BD0A5CB" w14:textId="77777777" w:rsidR="00C80EBA" w:rsidRPr="00C26EA9" w:rsidRDefault="00C80EBA" w:rsidP="00C80EBA">
      <w:pPr>
        <w:spacing w:line="480" w:lineRule="auto"/>
        <w:rPr>
          <w:b/>
          <w:bCs/>
          <w:u w:val="single"/>
        </w:rPr>
      </w:pPr>
    </w:p>
    <w:p w14:paraId="7E7519F6" w14:textId="77777777" w:rsidR="00C80EBA" w:rsidRPr="00C26EA9" w:rsidRDefault="00C80EBA" w:rsidP="00C80EBA">
      <w:pPr>
        <w:spacing w:line="480" w:lineRule="auto"/>
        <w:rPr>
          <w:b/>
          <w:bCs/>
          <w:u w:val="single"/>
        </w:rPr>
      </w:pPr>
    </w:p>
    <w:p w14:paraId="6D71DB90" w14:textId="77777777" w:rsidR="00C80EBA" w:rsidRPr="00C26EA9" w:rsidRDefault="00C80EBA" w:rsidP="00C80EBA">
      <w:pPr>
        <w:spacing w:line="480" w:lineRule="auto"/>
        <w:rPr>
          <w:b/>
          <w:bCs/>
          <w:u w:val="single"/>
        </w:rPr>
      </w:pPr>
    </w:p>
    <w:p w14:paraId="4401246A" w14:textId="77777777" w:rsidR="00C80EBA" w:rsidRPr="00C26EA9" w:rsidRDefault="00C80EBA" w:rsidP="00C80EBA">
      <w:pPr>
        <w:spacing w:line="480" w:lineRule="auto"/>
        <w:rPr>
          <w:b/>
          <w:bCs/>
          <w:u w:val="single"/>
        </w:rPr>
      </w:pPr>
    </w:p>
    <w:p w14:paraId="7ADECF25" w14:textId="77777777" w:rsidR="00C80EBA" w:rsidRPr="00C26EA9" w:rsidRDefault="00C80EBA" w:rsidP="00C80EBA">
      <w:pPr>
        <w:spacing w:line="480" w:lineRule="auto"/>
        <w:rPr>
          <w:b/>
          <w:bCs/>
          <w:u w:val="single"/>
        </w:rPr>
      </w:pPr>
    </w:p>
    <w:p w14:paraId="50BDBA13" w14:textId="77777777" w:rsidR="00C80EBA" w:rsidRPr="00C26EA9" w:rsidRDefault="00C80EBA" w:rsidP="00C80EBA">
      <w:pPr>
        <w:spacing w:line="480" w:lineRule="auto"/>
        <w:rPr>
          <w:b/>
          <w:bCs/>
          <w:u w:val="single"/>
        </w:rPr>
      </w:pPr>
    </w:p>
    <w:p w14:paraId="19983981" w14:textId="77777777" w:rsidR="00C80EBA" w:rsidRPr="00C26EA9" w:rsidRDefault="00C80EBA" w:rsidP="00C80EBA">
      <w:pPr>
        <w:spacing w:line="480" w:lineRule="auto"/>
        <w:jc w:val="center"/>
        <w:rPr>
          <w:b/>
          <w:bCs/>
          <w:u w:val="single"/>
        </w:rPr>
      </w:pPr>
      <w:r w:rsidRPr="00C26EA9">
        <w:rPr>
          <w:b/>
          <w:bCs/>
          <w:u w:val="single"/>
        </w:rPr>
        <w:lastRenderedPageBreak/>
        <w:t>Positive and Negative Affect Questionnaire – Child</w:t>
      </w:r>
    </w:p>
    <w:p w14:paraId="7FE2D217" w14:textId="77777777" w:rsidR="00C80EBA" w:rsidRPr="00C26EA9" w:rsidRDefault="00C80EBA" w:rsidP="00C80EBA">
      <w:pPr>
        <w:rPr>
          <w:rFonts w:ascii="Arial" w:hAnsi="Arial" w:cs="Arial"/>
          <w:b/>
          <w:u w:val="single"/>
        </w:rPr>
      </w:pPr>
      <w:r w:rsidRPr="00C26EA9">
        <w:rPr>
          <w:rFonts w:ascii="Arial" w:hAnsi="Arial" w:cs="Arial"/>
          <w:b/>
          <w:u w:val="single"/>
        </w:rPr>
        <w:t>PANAS-C</w:t>
      </w:r>
      <w:r w:rsidRPr="00C26EA9">
        <w:rPr>
          <w:rFonts w:ascii="Arial" w:hAnsi="Arial" w:cs="Arial"/>
          <w:b/>
          <w:u w:val="single"/>
        </w:rPr>
        <w:br/>
      </w:r>
    </w:p>
    <w:p w14:paraId="3BA2C074" w14:textId="77777777" w:rsidR="00C80EBA" w:rsidRPr="00C26EA9" w:rsidRDefault="00C80EBA" w:rsidP="00C80EBA">
      <w:pPr>
        <w:rPr>
          <w:rFonts w:ascii="Arial" w:hAnsi="Arial" w:cs="Arial"/>
          <w:b/>
        </w:rPr>
      </w:pPr>
      <w:r w:rsidRPr="00C26EA9">
        <w:rPr>
          <w:rFonts w:ascii="Arial" w:hAnsi="Arial" w:cs="Arial"/>
          <w:b/>
        </w:rPr>
        <w:t>All responses are voluntary.</w:t>
      </w:r>
      <w:r w:rsidRPr="00C26EA9">
        <w:rPr>
          <w:rFonts w:ascii="Arial" w:hAnsi="Arial" w:cs="Arial"/>
          <w:b/>
        </w:rPr>
        <w:br/>
      </w:r>
    </w:p>
    <w:p w14:paraId="6DBE04F8" w14:textId="77777777" w:rsidR="00C80EBA" w:rsidRPr="00C26EA9" w:rsidRDefault="00C80EBA" w:rsidP="00C80EBA">
      <w:pPr>
        <w:rPr>
          <w:rFonts w:ascii="Arial" w:hAnsi="Arial" w:cs="Arial"/>
          <w:b/>
        </w:rPr>
      </w:pPr>
      <w:r w:rsidRPr="00C26EA9">
        <w:rPr>
          <w:rFonts w:ascii="Arial" w:hAnsi="Arial" w:cs="Arial"/>
          <w:b/>
          <w:u w:val="single"/>
        </w:rPr>
        <w:t>Instructions:</w:t>
      </w:r>
      <w:r w:rsidRPr="00C26EA9">
        <w:rPr>
          <w:rFonts w:ascii="Arial" w:hAnsi="Arial" w:cs="Arial"/>
          <w:b/>
        </w:rPr>
        <w:t xml:space="preserve"> Each question will be read out loud to you. Please respond to each question or statement by marking one box per row. </w:t>
      </w:r>
    </w:p>
    <w:p w14:paraId="2DD18E56" w14:textId="77777777" w:rsidR="00C80EBA" w:rsidRPr="00C26EA9" w:rsidRDefault="00C80EBA" w:rsidP="00C80EBA">
      <w:pPr>
        <w:rPr>
          <w:rFonts w:ascii="Arial" w:hAnsi="Arial" w:cs="Arial"/>
          <w:b/>
        </w:rPr>
      </w:pPr>
    </w:p>
    <w:p w14:paraId="5B4E56D4" w14:textId="77777777" w:rsidR="00C80EBA" w:rsidRPr="00C26EA9" w:rsidRDefault="00C80EBA" w:rsidP="00C80EBA">
      <w:pPr>
        <w:rPr>
          <w:rFonts w:ascii="Arial" w:hAnsi="Arial" w:cs="Arial"/>
          <w:b/>
          <w:u w:val="single"/>
        </w:rPr>
      </w:pPr>
      <w:r w:rsidRPr="00C26EA9">
        <w:rPr>
          <w:rFonts w:ascii="Arial" w:hAnsi="Arial" w:cs="Arial"/>
          <w:b/>
        </w:rPr>
        <w:t>How much have you felt this way</w:t>
      </w:r>
      <w:r w:rsidRPr="00C26EA9">
        <w:rPr>
          <w:rFonts w:ascii="Arial" w:hAnsi="Arial" w:cs="Arial"/>
          <w:b/>
          <w:u w:val="single"/>
        </w:rPr>
        <w:t xml:space="preserve"> during the past few weeks?</w:t>
      </w:r>
    </w:p>
    <w:p w14:paraId="6765D7D5" w14:textId="77777777" w:rsidR="00C80EBA" w:rsidRPr="00C26EA9" w:rsidRDefault="00C80EBA" w:rsidP="00C80EBA">
      <w:pPr>
        <w:rPr>
          <w:rFonts w:ascii="Arial" w:hAnsi="Arial" w:cs="Arial"/>
        </w:rPr>
      </w:pPr>
    </w:p>
    <w:p w14:paraId="4915F7E5" w14:textId="77777777" w:rsidR="00C80EBA" w:rsidRPr="00C26EA9" w:rsidRDefault="00C80EBA" w:rsidP="00C80EBA">
      <w:pPr>
        <w:rPr>
          <w:rFonts w:ascii="Arial" w:hAnsi="Arial" w:cs="Arial"/>
          <w:b/>
        </w:rPr>
      </w:pPr>
      <w:r w:rsidRPr="00C26EA9">
        <w:rPr>
          <w:rFonts w:ascii="Arial" w:hAnsi="Arial" w:cs="Arial"/>
          <w:b/>
        </w:rPr>
        <w:t>1. Sad</w:t>
      </w:r>
    </w:p>
    <w:p w14:paraId="6AD3ED25"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5AE72512" w14:textId="77777777" w:rsidTr="00D275BF">
        <w:trPr>
          <w:trHeight w:val="746"/>
        </w:trPr>
        <w:tc>
          <w:tcPr>
            <w:tcW w:w="1817" w:type="dxa"/>
            <w:shd w:val="clear" w:color="auto" w:fill="D9D9D9"/>
            <w:vAlign w:val="center"/>
          </w:tcPr>
          <w:p w14:paraId="5F3DA64A" w14:textId="77777777" w:rsidR="00C80EBA" w:rsidRPr="00C26EA9" w:rsidRDefault="00C80EBA" w:rsidP="00D275BF">
            <w:pPr>
              <w:jc w:val="center"/>
              <w:rPr>
                <w:rFonts w:ascii="Arial" w:hAnsi="Arial" w:cs="Arial"/>
              </w:rPr>
            </w:pPr>
            <w:r w:rsidRPr="00C26EA9">
              <w:rPr>
                <w:rFonts w:ascii="Arial" w:hAnsi="Arial" w:cs="Arial"/>
              </w:rPr>
              <w:t>Very slightly or not at all</w:t>
            </w:r>
          </w:p>
        </w:tc>
        <w:tc>
          <w:tcPr>
            <w:tcW w:w="1817" w:type="dxa"/>
            <w:shd w:val="clear" w:color="auto" w:fill="D9D9D9"/>
            <w:vAlign w:val="center"/>
          </w:tcPr>
          <w:p w14:paraId="5B215CD7"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29F39CE4"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01D6A92E"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2324EEBA" w14:textId="77777777" w:rsidR="00C80EBA" w:rsidRPr="00C26EA9" w:rsidRDefault="00C80EBA" w:rsidP="00D275BF">
            <w:pPr>
              <w:jc w:val="center"/>
              <w:rPr>
                <w:rFonts w:ascii="Arial" w:hAnsi="Arial" w:cs="Arial"/>
              </w:rPr>
            </w:pPr>
            <w:r w:rsidRPr="00C26EA9">
              <w:rPr>
                <w:rFonts w:ascii="Arial" w:hAnsi="Arial" w:cs="Arial"/>
              </w:rPr>
              <w:t>A lot</w:t>
            </w:r>
          </w:p>
        </w:tc>
      </w:tr>
    </w:tbl>
    <w:p w14:paraId="708609AA" w14:textId="77777777" w:rsidR="00C80EBA" w:rsidRPr="00C26EA9" w:rsidRDefault="00C80EBA" w:rsidP="00C80EBA">
      <w:pPr>
        <w:rPr>
          <w:rFonts w:ascii="Arial" w:hAnsi="Arial" w:cs="Arial"/>
          <w:b/>
        </w:rPr>
      </w:pPr>
    </w:p>
    <w:p w14:paraId="612DAEB3" w14:textId="77777777" w:rsidR="00C80EBA" w:rsidRPr="00C26EA9" w:rsidRDefault="00C80EBA" w:rsidP="00C80EBA">
      <w:pPr>
        <w:rPr>
          <w:rFonts w:ascii="Arial" w:hAnsi="Arial" w:cs="Arial"/>
          <w:b/>
        </w:rPr>
      </w:pPr>
      <w:r w:rsidRPr="00C26EA9">
        <w:rPr>
          <w:rFonts w:ascii="Arial" w:hAnsi="Arial" w:cs="Arial"/>
          <w:b/>
        </w:rPr>
        <w:t>2. Excited</w:t>
      </w:r>
    </w:p>
    <w:p w14:paraId="3093F11B"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31552D46" w14:textId="77777777" w:rsidTr="00D275BF">
        <w:trPr>
          <w:trHeight w:val="746"/>
        </w:trPr>
        <w:tc>
          <w:tcPr>
            <w:tcW w:w="1817" w:type="dxa"/>
            <w:shd w:val="clear" w:color="auto" w:fill="D9D9D9"/>
            <w:vAlign w:val="center"/>
          </w:tcPr>
          <w:p w14:paraId="369557C0" w14:textId="77777777" w:rsidR="00C80EBA" w:rsidRPr="00C26EA9" w:rsidRDefault="00C80EBA" w:rsidP="00D275BF">
            <w:pPr>
              <w:jc w:val="center"/>
              <w:rPr>
                <w:rFonts w:ascii="Arial" w:hAnsi="Arial" w:cs="Arial"/>
              </w:rPr>
            </w:pPr>
            <w:r w:rsidRPr="00C26EA9">
              <w:rPr>
                <w:rFonts w:ascii="Arial" w:hAnsi="Arial" w:cs="Arial"/>
              </w:rPr>
              <w:t>Very slightly or not at all</w:t>
            </w:r>
          </w:p>
        </w:tc>
        <w:tc>
          <w:tcPr>
            <w:tcW w:w="1817" w:type="dxa"/>
            <w:shd w:val="clear" w:color="auto" w:fill="D9D9D9"/>
            <w:vAlign w:val="center"/>
          </w:tcPr>
          <w:p w14:paraId="1A542A68"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29EBA077"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4F77B00C"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3DA9ACC1" w14:textId="77777777" w:rsidR="00C80EBA" w:rsidRPr="00C26EA9" w:rsidRDefault="00C80EBA" w:rsidP="00D275BF">
            <w:pPr>
              <w:jc w:val="center"/>
              <w:rPr>
                <w:rFonts w:ascii="Arial" w:hAnsi="Arial" w:cs="Arial"/>
              </w:rPr>
            </w:pPr>
            <w:r w:rsidRPr="00C26EA9">
              <w:rPr>
                <w:rFonts w:ascii="Arial" w:hAnsi="Arial" w:cs="Arial"/>
              </w:rPr>
              <w:t>A lot</w:t>
            </w:r>
          </w:p>
        </w:tc>
      </w:tr>
    </w:tbl>
    <w:p w14:paraId="2BB6A302" w14:textId="77777777" w:rsidR="00C80EBA" w:rsidRPr="00C26EA9" w:rsidRDefault="00C80EBA" w:rsidP="00C80EBA">
      <w:pPr>
        <w:rPr>
          <w:rFonts w:ascii="Arial" w:hAnsi="Arial" w:cs="Arial"/>
          <w:b/>
        </w:rPr>
      </w:pPr>
    </w:p>
    <w:p w14:paraId="18984FA2" w14:textId="77777777" w:rsidR="00C80EBA" w:rsidRPr="00C26EA9" w:rsidRDefault="00C80EBA" w:rsidP="00C80EBA">
      <w:pPr>
        <w:rPr>
          <w:rFonts w:ascii="Arial" w:hAnsi="Arial" w:cs="Arial"/>
          <w:b/>
        </w:rPr>
      </w:pPr>
      <w:r w:rsidRPr="00C26EA9">
        <w:rPr>
          <w:rFonts w:ascii="Arial" w:hAnsi="Arial" w:cs="Arial"/>
          <w:b/>
        </w:rPr>
        <w:t>3. Upset</w:t>
      </w:r>
    </w:p>
    <w:p w14:paraId="2633AD67"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5B6BF59A" w14:textId="77777777" w:rsidTr="00D275BF">
        <w:trPr>
          <w:trHeight w:val="746"/>
        </w:trPr>
        <w:tc>
          <w:tcPr>
            <w:tcW w:w="1817" w:type="dxa"/>
            <w:shd w:val="clear" w:color="auto" w:fill="D9D9D9"/>
            <w:vAlign w:val="center"/>
          </w:tcPr>
          <w:p w14:paraId="2790210F" w14:textId="77777777" w:rsidR="00C80EBA" w:rsidRPr="00C26EA9" w:rsidRDefault="00C80EBA" w:rsidP="00D275BF">
            <w:pPr>
              <w:jc w:val="center"/>
              <w:rPr>
                <w:rFonts w:ascii="Arial" w:hAnsi="Arial" w:cs="Arial"/>
              </w:rPr>
            </w:pPr>
            <w:r w:rsidRPr="00C26EA9">
              <w:rPr>
                <w:rFonts w:ascii="Arial" w:hAnsi="Arial" w:cs="Arial"/>
              </w:rPr>
              <w:t>Very slightly or not at all</w:t>
            </w:r>
          </w:p>
        </w:tc>
        <w:tc>
          <w:tcPr>
            <w:tcW w:w="1817" w:type="dxa"/>
            <w:shd w:val="clear" w:color="auto" w:fill="D9D9D9"/>
            <w:vAlign w:val="center"/>
          </w:tcPr>
          <w:p w14:paraId="5F5111B7"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44218E72"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566273A5"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19FB5EAE" w14:textId="77777777" w:rsidR="00C80EBA" w:rsidRPr="00C26EA9" w:rsidRDefault="00C80EBA" w:rsidP="00D275BF">
            <w:pPr>
              <w:jc w:val="center"/>
              <w:rPr>
                <w:rFonts w:ascii="Arial" w:hAnsi="Arial" w:cs="Arial"/>
              </w:rPr>
            </w:pPr>
            <w:r w:rsidRPr="00C26EA9">
              <w:rPr>
                <w:rFonts w:ascii="Arial" w:hAnsi="Arial" w:cs="Arial"/>
              </w:rPr>
              <w:t>A lot</w:t>
            </w:r>
          </w:p>
        </w:tc>
      </w:tr>
    </w:tbl>
    <w:p w14:paraId="57B9FE38" w14:textId="77777777" w:rsidR="00C80EBA" w:rsidRPr="00C26EA9" w:rsidRDefault="00C80EBA" w:rsidP="00C80EBA">
      <w:pPr>
        <w:rPr>
          <w:rFonts w:ascii="Arial" w:hAnsi="Arial" w:cs="Arial"/>
          <w:b/>
        </w:rPr>
      </w:pPr>
    </w:p>
    <w:p w14:paraId="155A8C0E" w14:textId="77777777" w:rsidR="00C80EBA" w:rsidRPr="00C26EA9" w:rsidRDefault="00C80EBA" w:rsidP="00C80EBA">
      <w:pPr>
        <w:rPr>
          <w:rFonts w:ascii="Arial" w:hAnsi="Arial" w:cs="Arial"/>
          <w:b/>
        </w:rPr>
      </w:pPr>
      <w:r w:rsidRPr="00C26EA9">
        <w:rPr>
          <w:rFonts w:ascii="Arial" w:hAnsi="Arial" w:cs="Arial"/>
          <w:b/>
        </w:rPr>
        <w:t>4. Happy</w:t>
      </w:r>
    </w:p>
    <w:p w14:paraId="4DBBA32B"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7115732F" w14:textId="77777777" w:rsidTr="00D275BF">
        <w:trPr>
          <w:trHeight w:val="746"/>
        </w:trPr>
        <w:tc>
          <w:tcPr>
            <w:tcW w:w="1817" w:type="dxa"/>
            <w:shd w:val="clear" w:color="auto" w:fill="D9D9D9"/>
            <w:vAlign w:val="center"/>
          </w:tcPr>
          <w:p w14:paraId="326F774C" w14:textId="77777777" w:rsidR="00C80EBA" w:rsidRPr="00C26EA9" w:rsidRDefault="00C80EBA" w:rsidP="00D275BF">
            <w:pPr>
              <w:jc w:val="center"/>
              <w:rPr>
                <w:rFonts w:ascii="Arial" w:hAnsi="Arial" w:cs="Arial"/>
              </w:rPr>
            </w:pPr>
            <w:r w:rsidRPr="00C26EA9">
              <w:rPr>
                <w:rFonts w:ascii="Arial" w:hAnsi="Arial" w:cs="Arial"/>
              </w:rPr>
              <w:t>Very slightly or not at all</w:t>
            </w:r>
          </w:p>
        </w:tc>
        <w:tc>
          <w:tcPr>
            <w:tcW w:w="1817" w:type="dxa"/>
            <w:shd w:val="clear" w:color="auto" w:fill="D9D9D9"/>
            <w:vAlign w:val="center"/>
          </w:tcPr>
          <w:p w14:paraId="79406DCE"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37C177D0"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141E49B2"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68FDF10D" w14:textId="77777777" w:rsidR="00C80EBA" w:rsidRPr="00C26EA9" w:rsidRDefault="00C80EBA" w:rsidP="00D275BF">
            <w:pPr>
              <w:jc w:val="center"/>
              <w:rPr>
                <w:rFonts w:ascii="Arial" w:hAnsi="Arial" w:cs="Arial"/>
              </w:rPr>
            </w:pPr>
            <w:r w:rsidRPr="00C26EA9">
              <w:rPr>
                <w:rFonts w:ascii="Arial" w:hAnsi="Arial" w:cs="Arial"/>
              </w:rPr>
              <w:t>A lot</w:t>
            </w:r>
          </w:p>
        </w:tc>
      </w:tr>
    </w:tbl>
    <w:p w14:paraId="5EF0CEC1" w14:textId="77777777" w:rsidR="00C80EBA" w:rsidRPr="00C26EA9" w:rsidRDefault="00C80EBA" w:rsidP="00C80EBA">
      <w:pPr>
        <w:rPr>
          <w:rFonts w:ascii="Arial" w:hAnsi="Arial" w:cs="Arial"/>
          <w:b/>
        </w:rPr>
      </w:pPr>
    </w:p>
    <w:p w14:paraId="5738A58B" w14:textId="77777777" w:rsidR="00C80EBA" w:rsidRPr="00C26EA9" w:rsidRDefault="00C80EBA" w:rsidP="00C80EBA">
      <w:pPr>
        <w:rPr>
          <w:rFonts w:ascii="Arial" w:hAnsi="Arial" w:cs="Arial"/>
          <w:b/>
        </w:rPr>
      </w:pPr>
      <w:r w:rsidRPr="00C26EA9">
        <w:rPr>
          <w:rFonts w:ascii="Arial" w:hAnsi="Arial" w:cs="Arial"/>
          <w:b/>
        </w:rPr>
        <w:t>5. Strong</w:t>
      </w:r>
    </w:p>
    <w:p w14:paraId="3333A0C3"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0F8BBA95" w14:textId="77777777" w:rsidTr="00D275BF">
        <w:trPr>
          <w:trHeight w:val="746"/>
        </w:trPr>
        <w:tc>
          <w:tcPr>
            <w:tcW w:w="1817" w:type="dxa"/>
            <w:shd w:val="clear" w:color="auto" w:fill="D9D9D9"/>
            <w:vAlign w:val="center"/>
          </w:tcPr>
          <w:p w14:paraId="5EAB1575" w14:textId="77777777" w:rsidR="00C80EBA" w:rsidRPr="00C26EA9" w:rsidRDefault="00C80EBA" w:rsidP="00D275BF">
            <w:pPr>
              <w:jc w:val="center"/>
              <w:rPr>
                <w:rFonts w:ascii="Arial" w:hAnsi="Arial" w:cs="Arial"/>
              </w:rPr>
            </w:pPr>
            <w:r w:rsidRPr="00C26EA9">
              <w:rPr>
                <w:rFonts w:ascii="Arial" w:hAnsi="Arial" w:cs="Arial"/>
              </w:rPr>
              <w:t>Very slightly or not at all</w:t>
            </w:r>
          </w:p>
        </w:tc>
        <w:tc>
          <w:tcPr>
            <w:tcW w:w="1817" w:type="dxa"/>
            <w:shd w:val="clear" w:color="auto" w:fill="D9D9D9"/>
            <w:vAlign w:val="center"/>
          </w:tcPr>
          <w:p w14:paraId="64630151"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45367C22"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5644F9EB"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2F3496D8" w14:textId="77777777" w:rsidR="00C80EBA" w:rsidRPr="00C26EA9" w:rsidRDefault="00C80EBA" w:rsidP="00D275BF">
            <w:pPr>
              <w:jc w:val="center"/>
              <w:rPr>
                <w:rFonts w:ascii="Arial" w:hAnsi="Arial" w:cs="Arial"/>
              </w:rPr>
            </w:pPr>
            <w:r w:rsidRPr="00C26EA9">
              <w:rPr>
                <w:rFonts w:ascii="Arial" w:hAnsi="Arial" w:cs="Arial"/>
              </w:rPr>
              <w:t>A lot</w:t>
            </w:r>
          </w:p>
        </w:tc>
      </w:tr>
    </w:tbl>
    <w:p w14:paraId="7E819EFF" w14:textId="77777777" w:rsidR="00C80EBA" w:rsidRPr="00C26EA9" w:rsidRDefault="00C80EBA" w:rsidP="00C80EBA">
      <w:pPr>
        <w:rPr>
          <w:rFonts w:ascii="Arial" w:hAnsi="Arial" w:cs="Arial"/>
          <w:b/>
        </w:rPr>
      </w:pPr>
    </w:p>
    <w:p w14:paraId="4DBD97AB" w14:textId="77777777" w:rsidR="00C80EBA" w:rsidRPr="00C26EA9" w:rsidRDefault="00C80EBA" w:rsidP="00C80EBA">
      <w:pPr>
        <w:rPr>
          <w:rFonts w:ascii="Arial" w:hAnsi="Arial" w:cs="Arial"/>
          <w:b/>
        </w:rPr>
      </w:pPr>
      <w:r w:rsidRPr="00C26EA9">
        <w:rPr>
          <w:rFonts w:ascii="Arial" w:hAnsi="Arial" w:cs="Arial"/>
          <w:b/>
        </w:rPr>
        <w:t>6. Nervous</w:t>
      </w:r>
    </w:p>
    <w:p w14:paraId="7D705EB3"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5D2AC859" w14:textId="77777777" w:rsidTr="00D275BF">
        <w:trPr>
          <w:trHeight w:val="746"/>
        </w:trPr>
        <w:tc>
          <w:tcPr>
            <w:tcW w:w="1817" w:type="dxa"/>
            <w:shd w:val="clear" w:color="auto" w:fill="D9D9D9"/>
            <w:vAlign w:val="center"/>
          </w:tcPr>
          <w:p w14:paraId="5AEDE23A" w14:textId="77777777" w:rsidR="00C80EBA" w:rsidRPr="00C26EA9" w:rsidRDefault="00C80EBA" w:rsidP="00D275BF">
            <w:pPr>
              <w:jc w:val="center"/>
              <w:rPr>
                <w:rFonts w:ascii="Arial" w:hAnsi="Arial" w:cs="Arial"/>
              </w:rPr>
            </w:pPr>
            <w:r w:rsidRPr="00C26EA9">
              <w:rPr>
                <w:rFonts w:ascii="Arial" w:hAnsi="Arial" w:cs="Arial"/>
              </w:rPr>
              <w:t>Very slightly or not at all</w:t>
            </w:r>
          </w:p>
        </w:tc>
        <w:tc>
          <w:tcPr>
            <w:tcW w:w="1817" w:type="dxa"/>
            <w:shd w:val="clear" w:color="auto" w:fill="D9D9D9"/>
            <w:vAlign w:val="center"/>
          </w:tcPr>
          <w:p w14:paraId="730CA5CE"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4741CEC4"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42A60381"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75E13E95" w14:textId="77777777" w:rsidR="00C80EBA" w:rsidRPr="00C26EA9" w:rsidRDefault="00C80EBA" w:rsidP="00D275BF">
            <w:pPr>
              <w:jc w:val="center"/>
              <w:rPr>
                <w:rFonts w:ascii="Arial" w:hAnsi="Arial" w:cs="Arial"/>
              </w:rPr>
            </w:pPr>
            <w:r w:rsidRPr="00C26EA9">
              <w:rPr>
                <w:rFonts w:ascii="Arial" w:hAnsi="Arial" w:cs="Arial"/>
              </w:rPr>
              <w:t>A lot</w:t>
            </w:r>
          </w:p>
        </w:tc>
      </w:tr>
    </w:tbl>
    <w:p w14:paraId="4D54DFAA" w14:textId="77777777" w:rsidR="00C80EBA" w:rsidRPr="00C26EA9" w:rsidRDefault="00C80EBA" w:rsidP="00C80EBA">
      <w:pPr>
        <w:rPr>
          <w:rFonts w:ascii="Arial" w:hAnsi="Arial" w:cs="Arial"/>
          <w:b/>
        </w:rPr>
      </w:pPr>
    </w:p>
    <w:p w14:paraId="4C1554B9" w14:textId="77777777" w:rsidR="00C80EBA" w:rsidRPr="00C26EA9" w:rsidRDefault="00C80EBA" w:rsidP="00C80EBA">
      <w:pPr>
        <w:rPr>
          <w:rFonts w:ascii="Arial" w:hAnsi="Arial" w:cs="Arial"/>
          <w:b/>
        </w:rPr>
      </w:pPr>
      <w:r w:rsidRPr="00C26EA9">
        <w:rPr>
          <w:rFonts w:ascii="Arial" w:hAnsi="Arial" w:cs="Arial"/>
          <w:b/>
        </w:rPr>
        <w:t xml:space="preserve">7. Guilty </w:t>
      </w:r>
    </w:p>
    <w:p w14:paraId="6960207C"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26619BE2" w14:textId="77777777" w:rsidTr="00D275BF">
        <w:trPr>
          <w:trHeight w:val="746"/>
        </w:trPr>
        <w:tc>
          <w:tcPr>
            <w:tcW w:w="1817" w:type="dxa"/>
            <w:shd w:val="clear" w:color="auto" w:fill="D9D9D9"/>
            <w:vAlign w:val="center"/>
          </w:tcPr>
          <w:p w14:paraId="27CB28BD" w14:textId="77777777" w:rsidR="00C80EBA" w:rsidRPr="00C26EA9" w:rsidRDefault="00C80EBA" w:rsidP="00D275BF">
            <w:pPr>
              <w:jc w:val="center"/>
              <w:rPr>
                <w:rFonts w:ascii="Arial" w:hAnsi="Arial" w:cs="Arial"/>
              </w:rPr>
            </w:pPr>
            <w:r w:rsidRPr="00C26EA9">
              <w:rPr>
                <w:rFonts w:ascii="Arial" w:hAnsi="Arial" w:cs="Arial"/>
              </w:rPr>
              <w:t>Very slightly or not at all</w:t>
            </w:r>
          </w:p>
        </w:tc>
        <w:tc>
          <w:tcPr>
            <w:tcW w:w="1817" w:type="dxa"/>
            <w:shd w:val="clear" w:color="auto" w:fill="D9D9D9"/>
            <w:vAlign w:val="center"/>
          </w:tcPr>
          <w:p w14:paraId="37E69F85"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25828863"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1BB6F3FE"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54BB0953" w14:textId="77777777" w:rsidR="00C80EBA" w:rsidRPr="00C26EA9" w:rsidRDefault="00C80EBA" w:rsidP="00D275BF">
            <w:pPr>
              <w:jc w:val="center"/>
              <w:rPr>
                <w:rFonts w:ascii="Arial" w:hAnsi="Arial" w:cs="Arial"/>
              </w:rPr>
            </w:pPr>
            <w:r w:rsidRPr="00C26EA9">
              <w:rPr>
                <w:rFonts w:ascii="Arial" w:hAnsi="Arial" w:cs="Arial"/>
              </w:rPr>
              <w:t>A lot</w:t>
            </w:r>
          </w:p>
        </w:tc>
      </w:tr>
    </w:tbl>
    <w:p w14:paraId="09A5E1B4" w14:textId="77777777" w:rsidR="00C80EBA" w:rsidRPr="00C26EA9" w:rsidRDefault="00C80EBA" w:rsidP="00C80EBA">
      <w:pPr>
        <w:rPr>
          <w:rFonts w:ascii="Arial" w:hAnsi="Arial" w:cs="Arial"/>
          <w:b/>
        </w:rPr>
      </w:pPr>
      <w:r w:rsidRPr="00C26EA9">
        <w:rPr>
          <w:rFonts w:ascii="Arial" w:hAnsi="Arial" w:cs="Arial"/>
          <w:b/>
        </w:rPr>
        <w:t>8. Energetic</w:t>
      </w:r>
    </w:p>
    <w:p w14:paraId="3BD07D80"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38C46765" w14:textId="77777777" w:rsidTr="00D275BF">
        <w:trPr>
          <w:trHeight w:val="746"/>
        </w:trPr>
        <w:tc>
          <w:tcPr>
            <w:tcW w:w="1817" w:type="dxa"/>
            <w:shd w:val="clear" w:color="auto" w:fill="D9D9D9"/>
            <w:vAlign w:val="center"/>
          </w:tcPr>
          <w:p w14:paraId="486B5970" w14:textId="77777777" w:rsidR="00C80EBA" w:rsidRPr="00C26EA9" w:rsidRDefault="00C80EBA" w:rsidP="00D275BF">
            <w:pPr>
              <w:jc w:val="center"/>
              <w:rPr>
                <w:rFonts w:ascii="Arial" w:hAnsi="Arial" w:cs="Arial"/>
              </w:rPr>
            </w:pPr>
            <w:r w:rsidRPr="00C26EA9">
              <w:rPr>
                <w:rFonts w:ascii="Arial" w:hAnsi="Arial" w:cs="Arial"/>
              </w:rPr>
              <w:t>Very slightly or not at all</w:t>
            </w:r>
          </w:p>
        </w:tc>
        <w:tc>
          <w:tcPr>
            <w:tcW w:w="1817" w:type="dxa"/>
            <w:shd w:val="clear" w:color="auto" w:fill="D9D9D9"/>
            <w:vAlign w:val="center"/>
          </w:tcPr>
          <w:p w14:paraId="5952F188"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5E08D20F"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136F799F"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36997904" w14:textId="77777777" w:rsidR="00C80EBA" w:rsidRPr="00C26EA9" w:rsidRDefault="00C80EBA" w:rsidP="00D275BF">
            <w:pPr>
              <w:jc w:val="center"/>
              <w:rPr>
                <w:rFonts w:ascii="Arial" w:hAnsi="Arial" w:cs="Arial"/>
              </w:rPr>
            </w:pPr>
            <w:r w:rsidRPr="00C26EA9">
              <w:rPr>
                <w:rFonts w:ascii="Arial" w:hAnsi="Arial" w:cs="Arial"/>
              </w:rPr>
              <w:t>A lot</w:t>
            </w:r>
          </w:p>
        </w:tc>
      </w:tr>
    </w:tbl>
    <w:p w14:paraId="61BF5878" w14:textId="77777777" w:rsidR="00C80EBA" w:rsidRPr="00C26EA9" w:rsidRDefault="00C80EBA" w:rsidP="00C80EBA">
      <w:pPr>
        <w:rPr>
          <w:rFonts w:ascii="Arial" w:hAnsi="Arial" w:cs="Arial"/>
          <w:b/>
        </w:rPr>
      </w:pPr>
    </w:p>
    <w:p w14:paraId="04B1D814" w14:textId="77777777" w:rsidR="00C80EBA" w:rsidRPr="00C26EA9" w:rsidRDefault="00C80EBA" w:rsidP="00C80EBA">
      <w:pPr>
        <w:rPr>
          <w:rFonts w:ascii="Arial" w:hAnsi="Arial" w:cs="Arial"/>
          <w:b/>
        </w:rPr>
      </w:pPr>
      <w:r w:rsidRPr="00C26EA9">
        <w:rPr>
          <w:rFonts w:ascii="Arial" w:hAnsi="Arial" w:cs="Arial"/>
          <w:b/>
        </w:rPr>
        <w:t>9. Scared</w:t>
      </w:r>
    </w:p>
    <w:p w14:paraId="35BB1AA2"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3C1D3398" w14:textId="77777777" w:rsidTr="00D275BF">
        <w:trPr>
          <w:trHeight w:val="746"/>
        </w:trPr>
        <w:tc>
          <w:tcPr>
            <w:tcW w:w="1817" w:type="dxa"/>
            <w:shd w:val="clear" w:color="auto" w:fill="D9D9D9"/>
            <w:vAlign w:val="center"/>
          </w:tcPr>
          <w:p w14:paraId="65F98880" w14:textId="77777777" w:rsidR="00C80EBA" w:rsidRPr="00C26EA9" w:rsidRDefault="00C80EBA" w:rsidP="00D275BF">
            <w:pPr>
              <w:jc w:val="center"/>
              <w:rPr>
                <w:rFonts w:ascii="Arial" w:hAnsi="Arial" w:cs="Arial"/>
              </w:rPr>
            </w:pPr>
            <w:r w:rsidRPr="00C26EA9">
              <w:rPr>
                <w:rFonts w:ascii="Arial" w:hAnsi="Arial" w:cs="Arial"/>
              </w:rPr>
              <w:t>Very slightly or not at all</w:t>
            </w:r>
          </w:p>
        </w:tc>
        <w:tc>
          <w:tcPr>
            <w:tcW w:w="1817" w:type="dxa"/>
            <w:shd w:val="clear" w:color="auto" w:fill="D9D9D9"/>
            <w:vAlign w:val="center"/>
          </w:tcPr>
          <w:p w14:paraId="30F67390"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79BC25B7"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41FFC57B"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0C47DE06" w14:textId="77777777" w:rsidR="00C80EBA" w:rsidRPr="00C26EA9" w:rsidRDefault="00C80EBA" w:rsidP="00D275BF">
            <w:pPr>
              <w:jc w:val="center"/>
              <w:rPr>
                <w:rFonts w:ascii="Arial" w:hAnsi="Arial" w:cs="Arial"/>
              </w:rPr>
            </w:pPr>
            <w:r w:rsidRPr="00C26EA9">
              <w:rPr>
                <w:rFonts w:ascii="Arial" w:hAnsi="Arial" w:cs="Arial"/>
              </w:rPr>
              <w:t>A lot</w:t>
            </w:r>
          </w:p>
        </w:tc>
      </w:tr>
    </w:tbl>
    <w:p w14:paraId="47511686" w14:textId="77777777" w:rsidR="00C80EBA" w:rsidRPr="00C26EA9" w:rsidRDefault="00C80EBA" w:rsidP="00C80EBA">
      <w:pPr>
        <w:rPr>
          <w:rFonts w:ascii="Arial" w:hAnsi="Arial" w:cs="Arial"/>
          <w:b/>
        </w:rPr>
      </w:pPr>
    </w:p>
    <w:p w14:paraId="0CD9F763" w14:textId="77777777" w:rsidR="00C80EBA" w:rsidRPr="00C26EA9" w:rsidRDefault="00C80EBA" w:rsidP="00C80EBA">
      <w:pPr>
        <w:rPr>
          <w:rFonts w:ascii="Arial" w:hAnsi="Arial" w:cs="Arial"/>
          <w:b/>
        </w:rPr>
      </w:pPr>
      <w:r w:rsidRPr="00C26EA9">
        <w:rPr>
          <w:rFonts w:ascii="Arial" w:hAnsi="Arial" w:cs="Arial"/>
          <w:b/>
        </w:rPr>
        <w:t>10. Miserable</w:t>
      </w:r>
    </w:p>
    <w:p w14:paraId="20F4493D"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3B2E912B" w14:textId="77777777" w:rsidTr="00D275BF">
        <w:trPr>
          <w:trHeight w:val="746"/>
        </w:trPr>
        <w:tc>
          <w:tcPr>
            <w:tcW w:w="1817" w:type="dxa"/>
            <w:shd w:val="clear" w:color="auto" w:fill="D9D9D9"/>
            <w:vAlign w:val="center"/>
          </w:tcPr>
          <w:p w14:paraId="56AA6C72" w14:textId="77777777" w:rsidR="00C80EBA" w:rsidRPr="00C26EA9" w:rsidRDefault="00C80EBA" w:rsidP="00D275BF">
            <w:pPr>
              <w:jc w:val="center"/>
              <w:rPr>
                <w:rFonts w:ascii="Arial" w:hAnsi="Arial" w:cs="Arial"/>
              </w:rPr>
            </w:pPr>
            <w:r w:rsidRPr="00C26EA9">
              <w:rPr>
                <w:rFonts w:ascii="Arial" w:hAnsi="Arial" w:cs="Arial"/>
              </w:rPr>
              <w:t>Very slightly or not at all</w:t>
            </w:r>
          </w:p>
        </w:tc>
        <w:tc>
          <w:tcPr>
            <w:tcW w:w="1817" w:type="dxa"/>
            <w:shd w:val="clear" w:color="auto" w:fill="D9D9D9"/>
            <w:vAlign w:val="center"/>
          </w:tcPr>
          <w:p w14:paraId="630F2F99"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58A1E6C8"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561F7D91"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112107A2" w14:textId="77777777" w:rsidR="00C80EBA" w:rsidRPr="00C26EA9" w:rsidRDefault="00C80EBA" w:rsidP="00D275BF">
            <w:pPr>
              <w:jc w:val="center"/>
              <w:rPr>
                <w:rFonts w:ascii="Arial" w:hAnsi="Arial" w:cs="Arial"/>
              </w:rPr>
            </w:pPr>
            <w:r w:rsidRPr="00C26EA9">
              <w:rPr>
                <w:rFonts w:ascii="Arial" w:hAnsi="Arial" w:cs="Arial"/>
              </w:rPr>
              <w:t>A lot</w:t>
            </w:r>
          </w:p>
        </w:tc>
      </w:tr>
    </w:tbl>
    <w:p w14:paraId="0483E4C2" w14:textId="77777777" w:rsidR="00C80EBA" w:rsidRPr="00C26EA9" w:rsidRDefault="00C80EBA" w:rsidP="00C80EBA">
      <w:pPr>
        <w:rPr>
          <w:rFonts w:ascii="Arial" w:hAnsi="Arial" w:cs="Arial"/>
          <w:b/>
        </w:rPr>
      </w:pPr>
    </w:p>
    <w:p w14:paraId="52EB9A8D" w14:textId="77777777" w:rsidR="00C80EBA" w:rsidRPr="00C26EA9" w:rsidRDefault="00C80EBA" w:rsidP="00C80EBA">
      <w:pPr>
        <w:rPr>
          <w:rFonts w:ascii="Arial" w:hAnsi="Arial" w:cs="Arial"/>
          <w:b/>
        </w:rPr>
      </w:pPr>
      <w:r w:rsidRPr="00C26EA9">
        <w:rPr>
          <w:rFonts w:ascii="Arial" w:hAnsi="Arial" w:cs="Arial"/>
          <w:b/>
        </w:rPr>
        <w:t>11. Cheerful</w:t>
      </w:r>
    </w:p>
    <w:p w14:paraId="3394F647"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308CCB92" w14:textId="77777777" w:rsidTr="00D275BF">
        <w:trPr>
          <w:trHeight w:val="746"/>
        </w:trPr>
        <w:tc>
          <w:tcPr>
            <w:tcW w:w="1817" w:type="dxa"/>
            <w:shd w:val="clear" w:color="auto" w:fill="D9D9D9"/>
            <w:vAlign w:val="center"/>
          </w:tcPr>
          <w:p w14:paraId="74B8E093" w14:textId="77777777" w:rsidR="00C80EBA" w:rsidRPr="00C26EA9" w:rsidRDefault="00C80EBA" w:rsidP="00D275BF">
            <w:pPr>
              <w:jc w:val="center"/>
              <w:rPr>
                <w:rFonts w:ascii="Arial" w:hAnsi="Arial" w:cs="Arial"/>
              </w:rPr>
            </w:pPr>
            <w:r w:rsidRPr="00C26EA9">
              <w:rPr>
                <w:rFonts w:ascii="Arial" w:hAnsi="Arial" w:cs="Arial"/>
              </w:rPr>
              <w:t>Very slightly or not at all</w:t>
            </w:r>
          </w:p>
        </w:tc>
        <w:tc>
          <w:tcPr>
            <w:tcW w:w="1817" w:type="dxa"/>
            <w:shd w:val="clear" w:color="auto" w:fill="D9D9D9"/>
            <w:vAlign w:val="center"/>
          </w:tcPr>
          <w:p w14:paraId="738C5EFC"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6B24E5DA"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0192C33A"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76583241" w14:textId="77777777" w:rsidR="00C80EBA" w:rsidRPr="00C26EA9" w:rsidRDefault="00C80EBA" w:rsidP="00D275BF">
            <w:pPr>
              <w:jc w:val="center"/>
              <w:rPr>
                <w:rFonts w:ascii="Arial" w:hAnsi="Arial" w:cs="Arial"/>
              </w:rPr>
            </w:pPr>
            <w:r w:rsidRPr="00C26EA9">
              <w:rPr>
                <w:rFonts w:ascii="Arial" w:hAnsi="Arial" w:cs="Arial"/>
              </w:rPr>
              <w:t>A lot</w:t>
            </w:r>
          </w:p>
        </w:tc>
      </w:tr>
    </w:tbl>
    <w:p w14:paraId="246A6AE5" w14:textId="77777777" w:rsidR="00C80EBA" w:rsidRPr="00C26EA9" w:rsidRDefault="00C80EBA" w:rsidP="00C80EBA">
      <w:pPr>
        <w:rPr>
          <w:rFonts w:ascii="Arial" w:hAnsi="Arial" w:cs="Arial"/>
          <w:b/>
        </w:rPr>
      </w:pPr>
    </w:p>
    <w:p w14:paraId="21939847" w14:textId="77777777" w:rsidR="00C80EBA" w:rsidRPr="00C26EA9" w:rsidRDefault="00C80EBA" w:rsidP="00C80EBA">
      <w:pPr>
        <w:rPr>
          <w:rFonts w:ascii="Arial" w:hAnsi="Arial" w:cs="Arial"/>
          <w:b/>
        </w:rPr>
      </w:pPr>
      <w:r w:rsidRPr="00C26EA9">
        <w:rPr>
          <w:rFonts w:ascii="Arial" w:hAnsi="Arial" w:cs="Arial"/>
          <w:b/>
        </w:rPr>
        <w:t>12. Active</w:t>
      </w:r>
    </w:p>
    <w:p w14:paraId="3645A167"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417CBB5D" w14:textId="77777777" w:rsidTr="00D275BF">
        <w:trPr>
          <w:trHeight w:val="746"/>
        </w:trPr>
        <w:tc>
          <w:tcPr>
            <w:tcW w:w="1817" w:type="dxa"/>
            <w:shd w:val="clear" w:color="auto" w:fill="D9D9D9"/>
            <w:vAlign w:val="center"/>
          </w:tcPr>
          <w:p w14:paraId="284DBC71" w14:textId="77777777" w:rsidR="00C80EBA" w:rsidRPr="00C26EA9" w:rsidRDefault="00C80EBA" w:rsidP="00D275BF">
            <w:pPr>
              <w:jc w:val="center"/>
              <w:rPr>
                <w:rFonts w:ascii="Arial" w:hAnsi="Arial" w:cs="Arial"/>
              </w:rPr>
            </w:pPr>
            <w:r w:rsidRPr="00C26EA9">
              <w:rPr>
                <w:rFonts w:ascii="Arial" w:hAnsi="Arial" w:cs="Arial"/>
              </w:rPr>
              <w:t>Very slightly or not at all</w:t>
            </w:r>
          </w:p>
        </w:tc>
        <w:tc>
          <w:tcPr>
            <w:tcW w:w="1817" w:type="dxa"/>
            <w:shd w:val="clear" w:color="auto" w:fill="D9D9D9"/>
            <w:vAlign w:val="center"/>
          </w:tcPr>
          <w:p w14:paraId="49431497"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2D79C105"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32EEA054"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0789833F" w14:textId="77777777" w:rsidR="00C80EBA" w:rsidRPr="00C26EA9" w:rsidRDefault="00C80EBA" w:rsidP="00D275BF">
            <w:pPr>
              <w:jc w:val="center"/>
              <w:rPr>
                <w:rFonts w:ascii="Arial" w:hAnsi="Arial" w:cs="Arial"/>
              </w:rPr>
            </w:pPr>
            <w:r w:rsidRPr="00C26EA9">
              <w:rPr>
                <w:rFonts w:ascii="Arial" w:hAnsi="Arial" w:cs="Arial"/>
              </w:rPr>
              <w:t>A lot</w:t>
            </w:r>
          </w:p>
        </w:tc>
      </w:tr>
    </w:tbl>
    <w:p w14:paraId="692CB074" w14:textId="77777777" w:rsidR="00C80EBA" w:rsidRPr="00C26EA9" w:rsidRDefault="00C80EBA" w:rsidP="00C80EBA">
      <w:pPr>
        <w:rPr>
          <w:rFonts w:ascii="Arial" w:hAnsi="Arial" w:cs="Arial"/>
          <w:b/>
        </w:rPr>
      </w:pPr>
    </w:p>
    <w:p w14:paraId="727A51E4" w14:textId="77777777" w:rsidR="00C80EBA" w:rsidRPr="00C26EA9" w:rsidRDefault="00C80EBA" w:rsidP="00C80EBA">
      <w:pPr>
        <w:rPr>
          <w:rFonts w:ascii="Arial" w:hAnsi="Arial" w:cs="Arial"/>
          <w:b/>
        </w:rPr>
      </w:pPr>
      <w:r w:rsidRPr="00C26EA9">
        <w:rPr>
          <w:rFonts w:ascii="Arial" w:hAnsi="Arial" w:cs="Arial"/>
          <w:b/>
        </w:rPr>
        <w:t>13. Proud</w:t>
      </w:r>
    </w:p>
    <w:p w14:paraId="59A48C6A"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7F040915" w14:textId="77777777" w:rsidTr="00D275BF">
        <w:trPr>
          <w:trHeight w:val="746"/>
        </w:trPr>
        <w:tc>
          <w:tcPr>
            <w:tcW w:w="1817" w:type="dxa"/>
            <w:shd w:val="clear" w:color="auto" w:fill="D9D9D9"/>
            <w:vAlign w:val="center"/>
          </w:tcPr>
          <w:p w14:paraId="18ABB0A0" w14:textId="77777777" w:rsidR="00C80EBA" w:rsidRPr="00C26EA9" w:rsidRDefault="00C80EBA" w:rsidP="00D275BF">
            <w:pPr>
              <w:jc w:val="center"/>
              <w:rPr>
                <w:rFonts w:ascii="Arial" w:hAnsi="Arial" w:cs="Arial"/>
              </w:rPr>
            </w:pPr>
            <w:r w:rsidRPr="00C26EA9">
              <w:rPr>
                <w:rFonts w:ascii="Arial" w:hAnsi="Arial" w:cs="Arial"/>
              </w:rPr>
              <w:t>Very slightly or not at all</w:t>
            </w:r>
          </w:p>
        </w:tc>
        <w:tc>
          <w:tcPr>
            <w:tcW w:w="1817" w:type="dxa"/>
            <w:shd w:val="clear" w:color="auto" w:fill="D9D9D9"/>
            <w:vAlign w:val="center"/>
          </w:tcPr>
          <w:p w14:paraId="0DA3B61B"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5C8DE454"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4A7D3F09"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41E811EA" w14:textId="77777777" w:rsidR="00C80EBA" w:rsidRPr="00C26EA9" w:rsidRDefault="00C80EBA" w:rsidP="00D275BF">
            <w:pPr>
              <w:jc w:val="center"/>
              <w:rPr>
                <w:rFonts w:ascii="Arial" w:hAnsi="Arial" w:cs="Arial"/>
              </w:rPr>
            </w:pPr>
            <w:r w:rsidRPr="00C26EA9">
              <w:rPr>
                <w:rFonts w:ascii="Arial" w:hAnsi="Arial" w:cs="Arial"/>
              </w:rPr>
              <w:t>A lot</w:t>
            </w:r>
          </w:p>
        </w:tc>
      </w:tr>
    </w:tbl>
    <w:p w14:paraId="58DD6AFB" w14:textId="77777777" w:rsidR="00C80EBA" w:rsidRPr="00C26EA9" w:rsidRDefault="00C80EBA" w:rsidP="00C80EBA">
      <w:pPr>
        <w:rPr>
          <w:rFonts w:ascii="Arial" w:hAnsi="Arial" w:cs="Arial"/>
          <w:b/>
        </w:rPr>
      </w:pPr>
    </w:p>
    <w:p w14:paraId="415DFEDE" w14:textId="77777777" w:rsidR="00C80EBA" w:rsidRPr="00C26EA9" w:rsidRDefault="00C80EBA" w:rsidP="00C80EBA">
      <w:pPr>
        <w:rPr>
          <w:rFonts w:ascii="Arial" w:hAnsi="Arial" w:cs="Arial"/>
          <w:b/>
        </w:rPr>
      </w:pPr>
      <w:r w:rsidRPr="00C26EA9">
        <w:rPr>
          <w:rFonts w:ascii="Arial" w:hAnsi="Arial" w:cs="Arial"/>
          <w:b/>
        </w:rPr>
        <w:t>14. Afraid</w:t>
      </w:r>
    </w:p>
    <w:p w14:paraId="4E0762C3"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0E4524E7" w14:textId="77777777" w:rsidTr="00D275BF">
        <w:trPr>
          <w:trHeight w:val="746"/>
        </w:trPr>
        <w:tc>
          <w:tcPr>
            <w:tcW w:w="1817" w:type="dxa"/>
            <w:shd w:val="clear" w:color="auto" w:fill="D9D9D9"/>
            <w:vAlign w:val="center"/>
          </w:tcPr>
          <w:p w14:paraId="0C64C40F" w14:textId="77777777" w:rsidR="00C80EBA" w:rsidRPr="00C26EA9" w:rsidRDefault="00C80EBA" w:rsidP="00D275BF">
            <w:pPr>
              <w:jc w:val="center"/>
              <w:rPr>
                <w:rFonts w:ascii="Arial" w:hAnsi="Arial" w:cs="Arial"/>
              </w:rPr>
            </w:pPr>
            <w:r w:rsidRPr="00C26EA9">
              <w:rPr>
                <w:rFonts w:ascii="Arial" w:hAnsi="Arial" w:cs="Arial"/>
              </w:rPr>
              <w:t>Very slightly or not at all</w:t>
            </w:r>
          </w:p>
        </w:tc>
        <w:tc>
          <w:tcPr>
            <w:tcW w:w="1817" w:type="dxa"/>
            <w:shd w:val="clear" w:color="auto" w:fill="D9D9D9"/>
            <w:vAlign w:val="center"/>
          </w:tcPr>
          <w:p w14:paraId="10C23889"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05FFA562"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3B784A43"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10C5C5E2" w14:textId="77777777" w:rsidR="00C80EBA" w:rsidRPr="00C26EA9" w:rsidRDefault="00C80EBA" w:rsidP="00D275BF">
            <w:pPr>
              <w:jc w:val="center"/>
              <w:rPr>
                <w:rFonts w:ascii="Arial" w:hAnsi="Arial" w:cs="Arial"/>
              </w:rPr>
            </w:pPr>
            <w:r w:rsidRPr="00C26EA9">
              <w:rPr>
                <w:rFonts w:ascii="Arial" w:hAnsi="Arial" w:cs="Arial"/>
              </w:rPr>
              <w:t>A lot</w:t>
            </w:r>
          </w:p>
        </w:tc>
      </w:tr>
    </w:tbl>
    <w:p w14:paraId="0DA5756F" w14:textId="77777777" w:rsidR="00C80EBA" w:rsidRPr="00C26EA9" w:rsidRDefault="00C80EBA" w:rsidP="00C80EBA">
      <w:pPr>
        <w:rPr>
          <w:rFonts w:ascii="Arial" w:hAnsi="Arial" w:cs="Arial"/>
          <w:b/>
        </w:rPr>
      </w:pPr>
    </w:p>
    <w:p w14:paraId="1F96C9B1" w14:textId="77777777" w:rsidR="00C80EBA" w:rsidRPr="00C26EA9" w:rsidRDefault="00C80EBA" w:rsidP="00C80EBA">
      <w:pPr>
        <w:rPr>
          <w:rFonts w:ascii="Arial" w:hAnsi="Arial" w:cs="Arial"/>
          <w:b/>
        </w:rPr>
      </w:pPr>
      <w:r w:rsidRPr="00C26EA9">
        <w:rPr>
          <w:rFonts w:ascii="Arial" w:hAnsi="Arial" w:cs="Arial"/>
          <w:b/>
        </w:rPr>
        <w:t>15. Joyful</w:t>
      </w:r>
    </w:p>
    <w:p w14:paraId="76C43EC6"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6961D9AD" w14:textId="77777777" w:rsidTr="00D275BF">
        <w:trPr>
          <w:trHeight w:val="746"/>
        </w:trPr>
        <w:tc>
          <w:tcPr>
            <w:tcW w:w="1817" w:type="dxa"/>
            <w:shd w:val="clear" w:color="auto" w:fill="D9D9D9"/>
            <w:vAlign w:val="center"/>
          </w:tcPr>
          <w:p w14:paraId="61A929F7" w14:textId="77777777" w:rsidR="00C80EBA" w:rsidRPr="00C26EA9" w:rsidRDefault="00C80EBA" w:rsidP="00D275BF">
            <w:pPr>
              <w:jc w:val="center"/>
              <w:rPr>
                <w:rFonts w:ascii="Arial" w:hAnsi="Arial" w:cs="Arial"/>
              </w:rPr>
            </w:pPr>
            <w:r w:rsidRPr="00C26EA9">
              <w:rPr>
                <w:rFonts w:ascii="Arial" w:hAnsi="Arial" w:cs="Arial"/>
              </w:rPr>
              <w:lastRenderedPageBreak/>
              <w:t>Very slightly or not at all</w:t>
            </w:r>
          </w:p>
        </w:tc>
        <w:tc>
          <w:tcPr>
            <w:tcW w:w="1817" w:type="dxa"/>
            <w:shd w:val="clear" w:color="auto" w:fill="D9D9D9"/>
            <w:vAlign w:val="center"/>
          </w:tcPr>
          <w:p w14:paraId="31BBC21F"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0B12ED7E"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702DA029"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2166373D" w14:textId="77777777" w:rsidR="00C80EBA" w:rsidRPr="00C26EA9" w:rsidRDefault="00C80EBA" w:rsidP="00D275BF">
            <w:pPr>
              <w:jc w:val="center"/>
              <w:rPr>
                <w:rFonts w:ascii="Arial" w:hAnsi="Arial" w:cs="Arial"/>
              </w:rPr>
            </w:pPr>
            <w:r w:rsidRPr="00C26EA9">
              <w:rPr>
                <w:rFonts w:ascii="Arial" w:hAnsi="Arial" w:cs="Arial"/>
              </w:rPr>
              <w:t>A lot</w:t>
            </w:r>
          </w:p>
        </w:tc>
      </w:tr>
    </w:tbl>
    <w:p w14:paraId="69E8BCBA" w14:textId="77777777" w:rsidR="00C80EBA" w:rsidRPr="00C26EA9" w:rsidRDefault="00C80EBA" w:rsidP="00C80EBA">
      <w:pPr>
        <w:rPr>
          <w:rFonts w:ascii="Arial" w:hAnsi="Arial" w:cs="Arial"/>
          <w:b/>
        </w:rPr>
      </w:pPr>
    </w:p>
    <w:p w14:paraId="209D2794" w14:textId="77777777" w:rsidR="00C80EBA" w:rsidRPr="00C26EA9" w:rsidRDefault="00C80EBA" w:rsidP="00C80EBA">
      <w:pPr>
        <w:rPr>
          <w:rFonts w:ascii="Arial" w:hAnsi="Arial" w:cs="Arial"/>
          <w:b/>
        </w:rPr>
      </w:pPr>
      <w:r w:rsidRPr="00C26EA9">
        <w:rPr>
          <w:rFonts w:ascii="Arial" w:hAnsi="Arial" w:cs="Arial"/>
          <w:b/>
        </w:rPr>
        <w:t>16. Lonely</w:t>
      </w:r>
    </w:p>
    <w:p w14:paraId="480423D8"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34E90AF5" w14:textId="77777777" w:rsidTr="00D275BF">
        <w:trPr>
          <w:trHeight w:val="746"/>
        </w:trPr>
        <w:tc>
          <w:tcPr>
            <w:tcW w:w="1817" w:type="dxa"/>
            <w:shd w:val="clear" w:color="auto" w:fill="D9D9D9"/>
            <w:vAlign w:val="center"/>
          </w:tcPr>
          <w:p w14:paraId="61DFEF75" w14:textId="77777777" w:rsidR="00C80EBA" w:rsidRPr="00C26EA9" w:rsidRDefault="00C80EBA" w:rsidP="00D275BF">
            <w:pPr>
              <w:jc w:val="center"/>
              <w:rPr>
                <w:rFonts w:ascii="Arial" w:hAnsi="Arial" w:cs="Arial"/>
              </w:rPr>
            </w:pPr>
            <w:r w:rsidRPr="00C26EA9">
              <w:rPr>
                <w:rFonts w:ascii="Arial" w:hAnsi="Arial" w:cs="Arial"/>
              </w:rPr>
              <w:t>Very slightly or not at all</w:t>
            </w:r>
          </w:p>
        </w:tc>
        <w:tc>
          <w:tcPr>
            <w:tcW w:w="1817" w:type="dxa"/>
            <w:shd w:val="clear" w:color="auto" w:fill="D9D9D9"/>
            <w:vAlign w:val="center"/>
          </w:tcPr>
          <w:p w14:paraId="66F23B1C"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75D298AE"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2B38408D"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281125EF" w14:textId="77777777" w:rsidR="00C80EBA" w:rsidRPr="00C26EA9" w:rsidRDefault="00C80EBA" w:rsidP="00D275BF">
            <w:pPr>
              <w:jc w:val="center"/>
              <w:rPr>
                <w:rFonts w:ascii="Arial" w:hAnsi="Arial" w:cs="Arial"/>
              </w:rPr>
            </w:pPr>
            <w:r w:rsidRPr="00C26EA9">
              <w:rPr>
                <w:rFonts w:ascii="Arial" w:hAnsi="Arial" w:cs="Arial"/>
              </w:rPr>
              <w:t>A lot</w:t>
            </w:r>
          </w:p>
        </w:tc>
      </w:tr>
    </w:tbl>
    <w:p w14:paraId="6B561744" w14:textId="77777777" w:rsidR="00C80EBA" w:rsidRPr="00C26EA9" w:rsidRDefault="00C80EBA" w:rsidP="00C80EBA">
      <w:pPr>
        <w:rPr>
          <w:rFonts w:ascii="Arial" w:hAnsi="Arial" w:cs="Arial"/>
          <w:b/>
        </w:rPr>
      </w:pPr>
    </w:p>
    <w:p w14:paraId="60C789BB" w14:textId="77777777" w:rsidR="00C80EBA" w:rsidRPr="00C26EA9" w:rsidRDefault="00C80EBA" w:rsidP="00C80EBA">
      <w:pPr>
        <w:rPr>
          <w:rFonts w:ascii="Arial" w:hAnsi="Arial" w:cs="Arial"/>
          <w:b/>
        </w:rPr>
      </w:pPr>
      <w:r w:rsidRPr="00C26EA9">
        <w:rPr>
          <w:rFonts w:ascii="Arial" w:hAnsi="Arial" w:cs="Arial"/>
          <w:b/>
        </w:rPr>
        <w:t>17. Mad</w:t>
      </w:r>
    </w:p>
    <w:p w14:paraId="61FBB8B4"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79B4A8AA" w14:textId="77777777" w:rsidTr="00D275BF">
        <w:trPr>
          <w:trHeight w:val="746"/>
        </w:trPr>
        <w:tc>
          <w:tcPr>
            <w:tcW w:w="1817" w:type="dxa"/>
            <w:shd w:val="clear" w:color="auto" w:fill="D9D9D9"/>
            <w:vAlign w:val="center"/>
          </w:tcPr>
          <w:p w14:paraId="10E9AF34" w14:textId="77777777" w:rsidR="00C80EBA" w:rsidRPr="00C26EA9" w:rsidRDefault="00C80EBA" w:rsidP="00D275BF">
            <w:pPr>
              <w:jc w:val="center"/>
              <w:rPr>
                <w:rFonts w:ascii="Arial" w:hAnsi="Arial" w:cs="Arial"/>
              </w:rPr>
            </w:pPr>
            <w:r w:rsidRPr="00C26EA9">
              <w:rPr>
                <w:rFonts w:ascii="Arial" w:hAnsi="Arial" w:cs="Arial"/>
              </w:rPr>
              <w:t>Very slightly or not at all</w:t>
            </w:r>
          </w:p>
        </w:tc>
        <w:tc>
          <w:tcPr>
            <w:tcW w:w="1817" w:type="dxa"/>
            <w:shd w:val="clear" w:color="auto" w:fill="D9D9D9"/>
            <w:vAlign w:val="center"/>
          </w:tcPr>
          <w:p w14:paraId="6FF32140"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5D4F7967"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4CF14680"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5F2A6D6C" w14:textId="77777777" w:rsidR="00C80EBA" w:rsidRPr="00C26EA9" w:rsidRDefault="00C80EBA" w:rsidP="00D275BF">
            <w:pPr>
              <w:jc w:val="center"/>
              <w:rPr>
                <w:rFonts w:ascii="Arial" w:hAnsi="Arial" w:cs="Arial"/>
              </w:rPr>
            </w:pPr>
            <w:r w:rsidRPr="00C26EA9">
              <w:rPr>
                <w:rFonts w:ascii="Arial" w:hAnsi="Arial" w:cs="Arial"/>
              </w:rPr>
              <w:t>A lot</w:t>
            </w:r>
          </w:p>
        </w:tc>
      </w:tr>
    </w:tbl>
    <w:p w14:paraId="22B77932" w14:textId="77777777" w:rsidR="00C80EBA" w:rsidRPr="00C26EA9" w:rsidRDefault="00C80EBA" w:rsidP="00C80EBA">
      <w:pPr>
        <w:rPr>
          <w:rFonts w:ascii="Arial" w:hAnsi="Arial" w:cs="Arial"/>
          <w:b/>
        </w:rPr>
      </w:pPr>
    </w:p>
    <w:p w14:paraId="73B13B2B" w14:textId="77777777" w:rsidR="00C80EBA" w:rsidRPr="00C26EA9" w:rsidRDefault="00C80EBA" w:rsidP="00C80EBA">
      <w:pPr>
        <w:rPr>
          <w:rFonts w:ascii="Arial" w:hAnsi="Arial" w:cs="Arial"/>
          <w:b/>
        </w:rPr>
      </w:pPr>
      <w:r w:rsidRPr="00C26EA9">
        <w:rPr>
          <w:rFonts w:ascii="Arial" w:hAnsi="Arial" w:cs="Arial"/>
          <w:b/>
        </w:rPr>
        <w:t>18. Delighted</w:t>
      </w:r>
    </w:p>
    <w:p w14:paraId="7137CFD0"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75CFC107" w14:textId="77777777" w:rsidTr="00D275BF">
        <w:trPr>
          <w:trHeight w:val="746"/>
        </w:trPr>
        <w:tc>
          <w:tcPr>
            <w:tcW w:w="1817" w:type="dxa"/>
            <w:shd w:val="clear" w:color="auto" w:fill="D9D9D9"/>
            <w:vAlign w:val="center"/>
          </w:tcPr>
          <w:p w14:paraId="052C4DAF" w14:textId="77777777" w:rsidR="00C80EBA" w:rsidRPr="00C26EA9" w:rsidRDefault="00C80EBA" w:rsidP="00D275BF">
            <w:pPr>
              <w:jc w:val="center"/>
              <w:rPr>
                <w:rFonts w:ascii="Arial" w:hAnsi="Arial" w:cs="Arial"/>
              </w:rPr>
            </w:pPr>
            <w:r w:rsidRPr="00C26EA9">
              <w:rPr>
                <w:rFonts w:ascii="Arial" w:hAnsi="Arial" w:cs="Arial"/>
              </w:rPr>
              <w:t>Very slightly or not at all</w:t>
            </w:r>
          </w:p>
        </w:tc>
        <w:tc>
          <w:tcPr>
            <w:tcW w:w="1817" w:type="dxa"/>
            <w:shd w:val="clear" w:color="auto" w:fill="D9D9D9"/>
            <w:vAlign w:val="center"/>
          </w:tcPr>
          <w:p w14:paraId="0FACF471"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792A3990"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63EF3116"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6A3B08DC" w14:textId="77777777" w:rsidR="00C80EBA" w:rsidRPr="00C26EA9" w:rsidRDefault="00C80EBA" w:rsidP="00D275BF">
            <w:pPr>
              <w:jc w:val="center"/>
              <w:rPr>
                <w:rFonts w:ascii="Arial" w:hAnsi="Arial" w:cs="Arial"/>
              </w:rPr>
            </w:pPr>
            <w:r w:rsidRPr="00C26EA9">
              <w:rPr>
                <w:rFonts w:ascii="Arial" w:hAnsi="Arial" w:cs="Arial"/>
              </w:rPr>
              <w:t>A lot</w:t>
            </w:r>
          </w:p>
        </w:tc>
      </w:tr>
    </w:tbl>
    <w:p w14:paraId="3E2D12F8" w14:textId="77777777" w:rsidR="00C80EBA" w:rsidRPr="00C26EA9" w:rsidRDefault="00C80EBA" w:rsidP="00C80EBA">
      <w:pPr>
        <w:rPr>
          <w:rFonts w:ascii="Arial" w:hAnsi="Arial" w:cs="Arial"/>
          <w:b/>
        </w:rPr>
      </w:pPr>
    </w:p>
    <w:p w14:paraId="623D7D72" w14:textId="77777777" w:rsidR="00C80EBA" w:rsidRPr="00C26EA9" w:rsidRDefault="00C80EBA" w:rsidP="00C80EBA">
      <w:pPr>
        <w:rPr>
          <w:rFonts w:ascii="Arial" w:hAnsi="Arial" w:cs="Arial"/>
          <w:b/>
        </w:rPr>
      </w:pPr>
      <w:r w:rsidRPr="00C26EA9">
        <w:rPr>
          <w:rFonts w:ascii="Arial" w:hAnsi="Arial" w:cs="Arial"/>
          <w:b/>
        </w:rPr>
        <w:t>19. Gloomy</w:t>
      </w:r>
    </w:p>
    <w:p w14:paraId="6C0277F2"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2B71CF4D" w14:textId="77777777" w:rsidTr="00D275BF">
        <w:trPr>
          <w:trHeight w:val="746"/>
        </w:trPr>
        <w:tc>
          <w:tcPr>
            <w:tcW w:w="1817" w:type="dxa"/>
            <w:shd w:val="clear" w:color="auto" w:fill="D9D9D9"/>
            <w:vAlign w:val="center"/>
          </w:tcPr>
          <w:p w14:paraId="35C07095" w14:textId="77777777" w:rsidR="00C80EBA" w:rsidRPr="00C26EA9" w:rsidRDefault="00C80EBA" w:rsidP="00D275BF">
            <w:pPr>
              <w:jc w:val="center"/>
              <w:rPr>
                <w:rFonts w:ascii="Arial" w:hAnsi="Arial" w:cs="Arial"/>
              </w:rPr>
            </w:pPr>
            <w:r w:rsidRPr="00C26EA9">
              <w:rPr>
                <w:rFonts w:ascii="Arial" w:hAnsi="Arial" w:cs="Arial"/>
              </w:rPr>
              <w:t>Very slightly or not at all</w:t>
            </w:r>
          </w:p>
        </w:tc>
        <w:tc>
          <w:tcPr>
            <w:tcW w:w="1817" w:type="dxa"/>
            <w:shd w:val="clear" w:color="auto" w:fill="D9D9D9"/>
            <w:vAlign w:val="center"/>
          </w:tcPr>
          <w:p w14:paraId="32ABCCBC"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03DA2284"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626AC9BD"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35CA42CF" w14:textId="77777777" w:rsidR="00C80EBA" w:rsidRPr="00C26EA9" w:rsidRDefault="00C80EBA" w:rsidP="00D275BF">
            <w:pPr>
              <w:jc w:val="center"/>
              <w:rPr>
                <w:rFonts w:ascii="Arial" w:hAnsi="Arial" w:cs="Arial"/>
              </w:rPr>
            </w:pPr>
            <w:r w:rsidRPr="00C26EA9">
              <w:rPr>
                <w:rFonts w:ascii="Arial" w:hAnsi="Arial" w:cs="Arial"/>
              </w:rPr>
              <w:t>A lot</w:t>
            </w:r>
          </w:p>
        </w:tc>
      </w:tr>
    </w:tbl>
    <w:p w14:paraId="482A771E" w14:textId="77777777" w:rsidR="00C80EBA" w:rsidRPr="00C26EA9" w:rsidRDefault="00C80EBA" w:rsidP="00C80EBA">
      <w:pPr>
        <w:rPr>
          <w:rFonts w:ascii="Arial" w:hAnsi="Arial" w:cs="Arial"/>
          <w:b/>
        </w:rPr>
      </w:pPr>
    </w:p>
    <w:p w14:paraId="202891F1" w14:textId="77777777" w:rsidR="00C80EBA" w:rsidRPr="00C26EA9" w:rsidRDefault="00C80EBA" w:rsidP="00C80EBA">
      <w:pPr>
        <w:rPr>
          <w:rFonts w:ascii="Arial" w:hAnsi="Arial" w:cs="Arial"/>
          <w:b/>
        </w:rPr>
      </w:pPr>
      <w:r w:rsidRPr="00C26EA9">
        <w:rPr>
          <w:rFonts w:ascii="Arial" w:hAnsi="Arial" w:cs="Arial"/>
          <w:b/>
        </w:rPr>
        <w:t>20. Lively</w:t>
      </w:r>
    </w:p>
    <w:p w14:paraId="4F738E6F"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0B29D2A6" w14:textId="77777777" w:rsidTr="00D275BF">
        <w:trPr>
          <w:trHeight w:val="746"/>
        </w:trPr>
        <w:tc>
          <w:tcPr>
            <w:tcW w:w="1817" w:type="dxa"/>
            <w:shd w:val="clear" w:color="auto" w:fill="D9D9D9"/>
            <w:vAlign w:val="center"/>
          </w:tcPr>
          <w:p w14:paraId="1F2C27E5" w14:textId="77777777" w:rsidR="00C80EBA" w:rsidRPr="00C26EA9" w:rsidRDefault="00C80EBA" w:rsidP="00D275BF">
            <w:pPr>
              <w:jc w:val="center"/>
              <w:rPr>
                <w:rFonts w:ascii="Arial" w:hAnsi="Arial" w:cs="Arial"/>
              </w:rPr>
            </w:pPr>
            <w:r w:rsidRPr="00C26EA9">
              <w:rPr>
                <w:rFonts w:ascii="Arial" w:hAnsi="Arial" w:cs="Arial"/>
              </w:rPr>
              <w:t>Very slightly or not at all</w:t>
            </w:r>
          </w:p>
        </w:tc>
        <w:tc>
          <w:tcPr>
            <w:tcW w:w="1817" w:type="dxa"/>
            <w:shd w:val="clear" w:color="auto" w:fill="D9D9D9"/>
            <w:vAlign w:val="center"/>
          </w:tcPr>
          <w:p w14:paraId="7C03416C" w14:textId="77777777" w:rsidR="00C80EBA" w:rsidRPr="00C26EA9" w:rsidRDefault="00C80EBA" w:rsidP="00D275BF">
            <w:pPr>
              <w:jc w:val="center"/>
              <w:rPr>
                <w:rFonts w:ascii="Arial" w:hAnsi="Arial" w:cs="Arial"/>
              </w:rPr>
            </w:pPr>
            <w:r w:rsidRPr="00C26EA9">
              <w:rPr>
                <w:rFonts w:ascii="Arial" w:hAnsi="Arial" w:cs="Arial"/>
              </w:rPr>
              <w:t>A little bit</w:t>
            </w:r>
          </w:p>
        </w:tc>
        <w:tc>
          <w:tcPr>
            <w:tcW w:w="1817" w:type="dxa"/>
            <w:shd w:val="clear" w:color="auto" w:fill="D9D9D9"/>
            <w:vAlign w:val="center"/>
          </w:tcPr>
          <w:p w14:paraId="23F1C625" w14:textId="77777777" w:rsidR="00C80EBA" w:rsidRPr="00C26EA9" w:rsidRDefault="00C80EBA" w:rsidP="00D275BF">
            <w:pPr>
              <w:jc w:val="center"/>
              <w:rPr>
                <w:rFonts w:ascii="Arial" w:hAnsi="Arial" w:cs="Arial"/>
              </w:rPr>
            </w:pPr>
            <w:r w:rsidRPr="00C26EA9">
              <w:rPr>
                <w:rFonts w:ascii="Arial" w:hAnsi="Arial" w:cs="Arial"/>
              </w:rPr>
              <w:t>Somewhat</w:t>
            </w:r>
          </w:p>
        </w:tc>
        <w:tc>
          <w:tcPr>
            <w:tcW w:w="1817" w:type="dxa"/>
            <w:shd w:val="clear" w:color="auto" w:fill="D9D9D9"/>
            <w:vAlign w:val="center"/>
          </w:tcPr>
          <w:p w14:paraId="0D4B414D" w14:textId="77777777" w:rsidR="00C80EBA" w:rsidRPr="00C26EA9" w:rsidRDefault="00C80EBA" w:rsidP="00D275BF">
            <w:pPr>
              <w:jc w:val="center"/>
              <w:rPr>
                <w:rFonts w:ascii="Arial" w:hAnsi="Arial" w:cs="Arial"/>
              </w:rPr>
            </w:pPr>
            <w:r w:rsidRPr="00C26EA9">
              <w:rPr>
                <w:rFonts w:ascii="Arial" w:hAnsi="Arial" w:cs="Arial"/>
              </w:rPr>
              <w:t>Quite a bit</w:t>
            </w:r>
          </w:p>
        </w:tc>
        <w:tc>
          <w:tcPr>
            <w:tcW w:w="1818" w:type="dxa"/>
            <w:shd w:val="clear" w:color="auto" w:fill="D9D9D9"/>
            <w:vAlign w:val="center"/>
          </w:tcPr>
          <w:p w14:paraId="1B14E1DE" w14:textId="77777777" w:rsidR="00C80EBA" w:rsidRPr="00C26EA9" w:rsidRDefault="00C80EBA" w:rsidP="00D275BF">
            <w:pPr>
              <w:jc w:val="center"/>
              <w:rPr>
                <w:rFonts w:ascii="Arial" w:hAnsi="Arial" w:cs="Arial"/>
              </w:rPr>
            </w:pPr>
            <w:r w:rsidRPr="00C26EA9">
              <w:rPr>
                <w:rFonts w:ascii="Arial" w:hAnsi="Arial" w:cs="Arial"/>
              </w:rPr>
              <w:t>A lot</w:t>
            </w:r>
          </w:p>
        </w:tc>
      </w:tr>
    </w:tbl>
    <w:p w14:paraId="5E82EB57" w14:textId="77777777" w:rsidR="00C80EBA" w:rsidRPr="00C26EA9" w:rsidRDefault="00C80EBA" w:rsidP="00C80EBA">
      <w:pPr>
        <w:rPr>
          <w:rFonts w:ascii="Arial" w:hAnsi="Arial" w:cs="Arial"/>
          <w:b/>
        </w:rPr>
      </w:pPr>
    </w:p>
    <w:p w14:paraId="5F8B5BEB" w14:textId="77777777" w:rsidR="00C80EBA" w:rsidRPr="00C26EA9" w:rsidRDefault="00C80EBA" w:rsidP="00C80EBA">
      <w:pPr>
        <w:spacing w:line="480" w:lineRule="auto"/>
        <w:rPr>
          <w:b/>
          <w:bCs/>
          <w:u w:val="single"/>
        </w:rPr>
      </w:pPr>
    </w:p>
    <w:p w14:paraId="0052351F" w14:textId="77777777" w:rsidR="00C80EBA" w:rsidRPr="00C26EA9" w:rsidRDefault="00C80EBA" w:rsidP="00C80EBA">
      <w:pPr>
        <w:spacing w:line="480" w:lineRule="auto"/>
        <w:rPr>
          <w:b/>
          <w:bCs/>
          <w:u w:val="single"/>
        </w:rPr>
      </w:pPr>
    </w:p>
    <w:p w14:paraId="6CCC8534" w14:textId="77777777" w:rsidR="00C80EBA" w:rsidRPr="00C26EA9" w:rsidRDefault="00C80EBA" w:rsidP="00C80EBA">
      <w:pPr>
        <w:spacing w:line="480" w:lineRule="auto"/>
        <w:rPr>
          <w:b/>
          <w:bCs/>
          <w:u w:val="single"/>
        </w:rPr>
      </w:pPr>
    </w:p>
    <w:p w14:paraId="7D1F1CC4" w14:textId="77777777" w:rsidR="00C80EBA" w:rsidRPr="00C26EA9" w:rsidRDefault="00C80EBA" w:rsidP="00C80EBA">
      <w:pPr>
        <w:spacing w:line="480" w:lineRule="auto"/>
        <w:rPr>
          <w:b/>
          <w:bCs/>
          <w:u w:val="single"/>
        </w:rPr>
      </w:pPr>
    </w:p>
    <w:p w14:paraId="2D9F839D" w14:textId="77777777" w:rsidR="00C80EBA" w:rsidRPr="00C26EA9" w:rsidRDefault="00C80EBA" w:rsidP="00C80EBA">
      <w:pPr>
        <w:spacing w:line="480" w:lineRule="auto"/>
        <w:rPr>
          <w:b/>
          <w:bCs/>
          <w:u w:val="single"/>
        </w:rPr>
      </w:pPr>
    </w:p>
    <w:p w14:paraId="5B88F3FA" w14:textId="77777777" w:rsidR="00C80EBA" w:rsidRPr="00C26EA9" w:rsidRDefault="00C80EBA" w:rsidP="00C80EBA">
      <w:pPr>
        <w:spacing w:line="480" w:lineRule="auto"/>
        <w:rPr>
          <w:b/>
          <w:bCs/>
          <w:u w:val="single"/>
        </w:rPr>
      </w:pPr>
    </w:p>
    <w:p w14:paraId="3004A4C6" w14:textId="77777777" w:rsidR="00C80EBA" w:rsidRPr="00C26EA9" w:rsidRDefault="00C80EBA" w:rsidP="00C80EBA">
      <w:pPr>
        <w:spacing w:line="480" w:lineRule="auto"/>
        <w:rPr>
          <w:b/>
          <w:bCs/>
          <w:u w:val="single"/>
        </w:rPr>
      </w:pPr>
    </w:p>
    <w:p w14:paraId="3D32096F" w14:textId="77777777" w:rsidR="00C80EBA" w:rsidRPr="00C26EA9" w:rsidRDefault="00C80EBA" w:rsidP="00C80EBA">
      <w:pPr>
        <w:spacing w:line="480" w:lineRule="auto"/>
        <w:jc w:val="center"/>
        <w:rPr>
          <w:b/>
          <w:bCs/>
          <w:u w:val="single"/>
        </w:rPr>
      </w:pPr>
      <w:r w:rsidRPr="00C26EA9">
        <w:rPr>
          <w:b/>
          <w:bCs/>
          <w:u w:val="single"/>
        </w:rPr>
        <w:lastRenderedPageBreak/>
        <w:t>PROMIS-PR-SF</w:t>
      </w:r>
    </w:p>
    <w:p w14:paraId="43A0C86E" w14:textId="77777777" w:rsidR="00C80EBA" w:rsidRPr="00C26EA9" w:rsidRDefault="00C80EBA" w:rsidP="00C80EBA">
      <w:pPr>
        <w:rPr>
          <w:rFonts w:ascii="Arial" w:hAnsi="Arial" w:cs="Arial"/>
          <w:b/>
          <w:u w:val="single"/>
        </w:rPr>
      </w:pPr>
      <w:r w:rsidRPr="00C26EA9">
        <w:rPr>
          <w:rFonts w:ascii="Arial" w:hAnsi="Arial" w:cs="Arial"/>
          <w:b/>
          <w:u w:val="single"/>
        </w:rPr>
        <w:t>PROMIS-PR-SF</w:t>
      </w:r>
      <w:r w:rsidRPr="00C26EA9">
        <w:rPr>
          <w:rFonts w:ascii="Arial" w:hAnsi="Arial" w:cs="Arial"/>
          <w:b/>
          <w:u w:val="single"/>
        </w:rPr>
        <w:br/>
      </w:r>
    </w:p>
    <w:p w14:paraId="0A360D63" w14:textId="77777777" w:rsidR="00C80EBA" w:rsidRPr="00C26EA9" w:rsidRDefault="00C80EBA" w:rsidP="00C80EBA">
      <w:pPr>
        <w:rPr>
          <w:rFonts w:ascii="Arial" w:hAnsi="Arial" w:cs="Arial"/>
          <w:b/>
        </w:rPr>
      </w:pPr>
      <w:r w:rsidRPr="00C26EA9">
        <w:rPr>
          <w:rFonts w:ascii="Arial" w:hAnsi="Arial" w:cs="Arial"/>
          <w:b/>
        </w:rPr>
        <w:t>All responses are voluntary.</w:t>
      </w:r>
      <w:r w:rsidRPr="00C26EA9">
        <w:rPr>
          <w:rFonts w:ascii="Arial" w:hAnsi="Arial" w:cs="Arial"/>
          <w:b/>
        </w:rPr>
        <w:br/>
      </w:r>
    </w:p>
    <w:p w14:paraId="56AC583E" w14:textId="77777777" w:rsidR="00C80EBA" w:rsidRPr="00C26EA9" w:rsidRDefault="00C80EBA" w:rsidP="00C80EBA">
      <w:pPr>
        <w:rPr>
          <w:rFonts w:ascii="Arial" w:hAnsi="Arial" w:cs="Arial"/>
          <w:b/>
        </w:rPr>
      </w:pPr>
      <w:r w:rsidRPr="00C26EA9">
        <w:rPr>
          <w:rFonts w:ascii="Arial" w:hAnsi="Arial" w:cs="Arial"/>
          <w:b/>
          <w:u w:val="single"/>
        </w:rPr>
        <w:t>Instructions:</w:t>
      </w:r>
      <w:r w:rsidRPr="00C26EA9">
        <w:rPr>
          <w:rFonts w:ascii="Arial" w:hAnsi="Arial" w:cs="Arial"/>
          <w:b/>
        </w:rPr>
        <w:t xml:space="preserve"> Each question will be read out loud to you. Please respond to each question or statement by marking one box per row. </w:t>
      </w:r>
    </w:p>
    <w:p w14:paraId="2CC23517" w14:textId="77777777" w:rsidR="00C80EBA" w:rsidRPr="00C26EA9" w:rsidRDefault="00C80EBA" w:rsidP="00C80EBA">
      <w:pPr>
        <w:rPr>
          <w:rFonts w:ascii="Arial" w:hAnsi="Arial" w:cs="Arial"/>
          <w:b/>
        </w:rPr>
      </w:pPr>
    </w:p>
    <w:p w14:paraId="317B82C8" w14:textId="77777777" w:rsidR="00C80EBA" w:rsidRPr="00C26EA9" w:rsidRDefault="00C80EBA" w:rsidP="00C80EBA">
      <w:pPr>
        <w:rPr>
          <w:rFonts w:ascii="Arial" w:hAnsi="Arial" w:cs="Arial"/>
          <w:b/>
          <w:u w:val="single"/>
        </w:rPr>
      </w:pPr>
      <w:r w:rsidRPr="00C26EA9">
        <w:rPr>
          <w:rFonts w:ascii="Arial" w:hAnsi="Arial" w:cs="Arial"/>
          <w:b/>
        </w:rPr>
        <w:t>In the past 7 days…</w:t>
      </w:r>
    </w:p>
    <w:p w14:paraId="6A54FACF" w14:textId="77777777" w:rsidR="00C80EBA" w:rsidRPr="00C26EA9" w:rsidRDefault="00C80EBA" w:rsidP="00C80EBA">
      <w:pPr>
        <w:rPr>
          <w:rFonts w:ascii="Arial" w:hAnsi="Arial" w:cs="Arial"/>
        </w:rPr>
      </w:pPr>
    </w:p>
    <w:p w14:paraId="5926D454" w14:textId="77777777" w:rsidR="00C80EBA" w:rsidRPr="00C26EA9" w:rsidRDefault="00C80EBA" w:rsidP="00C80EBA">
      <w:pPr>
        <w:rPr>
          <w:rFonts w:ascii="Arial" w:hAnsi="Arial" w:cs="Arial"/>
          <w:b/>
        </w:rPr>
      </w:pPr>
      <w:r w:rsidRPr="00C26EA9">
        <w:rPr>
          <w:rFonts w:ascii="Arial" w:hAnsi="Arial" w:cs="Arial"/>
          <w:b/>
        </w:rPr>
        <w:t>1. I felt accepted by other kids my age.</w:t>
      </w:r>
    </w:p>
    <w:p w14:paraId="41AC8164"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5395F002" w14:textId="77777777" w:rsidTr="00D275BF">
        <w:trPr>
          <w:trHeight w:val="567"/>
        </w:trPr>
        <w:tc>
          <w:tcPr>
            <w:tcW w:w="1817" w:type="dxa"/>
            <w:shd w:val="clear" w:color="auto" w:fill="D9D9D9"/>
            <w:vAlign w:val="center"/>
          </w:tcPr>
          <w:p w14:paraId="11ECC23B"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42E4104C"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42521CA9"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63224C32"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35D1FAF9"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3A25567E" w14:textId="77777777" w:rsidR="00C80EBA" w:rsidRPr="00C26EA9" w:rsidRDefault="00C80EBA" w:rsidP="00C80EBA">
      <w:pPr>
        <w:rPr>
          <w:rFonts w:ascii="Arial" w:hAnsi="Arial" w:cs="Arial"/>
          <w:b/>
        </w:rPr>
      </w:pPr>
    </w:p>
    <w:p w14:paraId="4573EA7A" w14:textId="77777777" w:rsidR="00C80EBA" w:rsidRPr="00C26EA9" w:rsidRDefault="00C80EBA" w:rsidP="00C80EBA">
      <w:pPr>
        <w:rPr>
          <w:rFonts w:ascii="Arial" w:hAnsi="Arial" w:cs="Arial"/>
          <w:b/>
        </w:rPr>
      </w:pPr>
      <w:r w:rsidRPr="00C26EA9">
        <w:rPr>
          <w:rFonts w:ascii="Arial" w:hAnsi="Arial" w:cs="Arial"/>
          <w:b/>
        </w:rPr>
        <w:t>2. I was able to count on my friends.</w:t>
      </w:r>
    </w:p>
    <w:p w14:paraId="0AF727D6"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0F9CA7D2" w14:textId="77777777" w:rsidTr="00D275BF">
        <w:trPr>
          <w:trHeight w:val="567"/>
        </w:trPr>
        <w:tc>
          <w:tcPr>
            <w:tcW w:w="1817" w:type="dxa"/>
            <w:shd w:val="clear" w:color="auto" w:fill="D9D9D9"/>
            <w:vAlign w:val="center"/>
          </w:tcPr>
          <w:p w14:paraId="46BFE43B"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4AA37AB5"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7CA75255"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3A0E8C40"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5B275960"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07DEE501" w14:textId="77777777" w:rsidR="00C80EBA" w:rsidRPr="00C26EA9" w:rsidRDefault="00C80EBA" w:rsidP="00C80EBA">
      <w:pPr>
        <w:rPr>
          <w:rFonts w:ascii="Arial" w:hAnsi="Arial" w:cs="Arial"/>
          <w:b/>
        </w:rPr>
      </w:pPr>
    </w:p>
    <w:p w14:paraId="0D04164E" w14:textId="4A9FB185" w:rsidR="00C80EBA" w:rsidRPr="00C26EA9" w:rsidRDefault="00C80EBA" w:rsidP="00C80EBA">
      <w:pPr>
        <w:rPr>
          <w:rFonts w:ascii="Arial" w:hAnsi="Arial" w:cs="Arial"/>
          <w:b/>
        </w:rPr>
      </w:pPr>
      <w:r w:rsidRPr="00C26EA9">
        <w:rPr>
          <w:rFonts w:ascii="Arial" w:hAnsi="Arial" w:cs="Arial"/>
          <w:b/>
        </w:rPr>
        <w:t>3. I was able to talk about everything with my friends.</w:t>
      </w:r>
    </w:p>
    <w:p w14:paraId="70D877FD"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617BC347" w14:textId="77777777" w:rsidTr="00D275BF">
        <w:trPr>
          <w:trHeight w:val="567"/>
        </w:trPr>
        <w:tc>
          <w:tcPr>
            <w:tcW w:w="1817" w:type="dxa"/>
            <w:shd w:val="clear" w:color="auto" w:fill="D9D9D9"/>
            <w:vAlign w:val="center"/>
          </w:tcPr>
          <w:p w14:paraId="3B8013F4"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3B8A58D3"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457E60AE"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1C4FDEBC"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3F209EE0"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63FF54B4" w14:textId="77777777" w:rsidR="00C80EBA" w:rsidRPr="00C26EA9" w:rsidRDefault="00C80EBA" w:rsidP="00C80EBA">
      <w:pPr>
        <w:rPr>
          <w:rFonts w:ascii="Arial" w:hAnsi="Arial" w:cs="Arial"/>
          <w:b/>
        </w:rPr>
      </w:pPr>
    </w:p>
    <w:p w14:paraId="55617C65" w14:textId="77777777" w:rsidR="00C80EBA" w:rsidRPr="00C26EA9" w:rsidRDefault="00C80EBA" w:rsidP="00C80EBA">
      <w:pPr>
        <w:rPr>
          <w:rFonts w:ascii="Arial" w:hAnsi="Arial" w:cs="Arial"/>
          <w:b/>
        </w:rPr>
      </w:pPr>
      <w:r w:rsidRPr="00C26EA9">
        <w:rPr>
          <w:rFonts w:ascii="Arial" w:hAnsi="Arial" w:cs="Arial"/>
          <w:b/>
        </w:rPr>
        <w:t>4. I was good at making friends.</w:t>
      </w:r>
    </w:p>
    <w:p w14:paraId="17EE03F6"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63B6942E" w14:textId="77777777" w:rsidTr="00D275BF">
        <w:trPr>
          <w:trHeight w:val="567"/>
        </w:trPr>
        <w:tc>
          <w:tcPr>
            <w:tcW w:w="1817" w:type="dxa"/>
            <w:shd w:val="clear" w:color="auto" w:fill="D9D9D9"/>
            <w:vAlign w:val="center"/>
          </w:tcPr>
          <w:p w14:paraId="211AC2F8"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1AB66C54"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636689E3"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6FC4AC38"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670FC99E"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6E5F841F" w14:textId="77777777" w:rsidR="00C80EBA" w:rsidRPr="00C26EA9" w:rsidRDefault="00C80EBA" w:rsidP="00C80EBA">
      <w:pPr>
        <w:rPr>
          <w:rFonts w:ascii="Arial" w:hAnsi="Arial" w:cs="Arial"/>
          <w:b/>
        </w:rPr>
      </w:pPr>
    </w:p>
    <w:p w14:paraId="615C8A2D" w14:textId="77777777" w:rsidR="00C80EBA" w:rsidRPr="00C26EA9" w:rsidRDefault="00C80EBA" w:rsidP="00C80EBA">
      <w:pPr>
        <w:rPr>
          <w:rFonts w:ascii="Arial" w:hAnsi="Arial" w:cs="Arial"/>
          <w:b/>
        </w:rPr>
      </w:pPr>
      <w:r w:rsidRPr="00C26EA9">
        <w:rPr>
          <w:rFonts w:ascii="Arial" w:hAnsi="Arial" w:cs="Arial"/>
          <w:b/>
        </w:rPr>
        <w:t>5. My friends and I helped each other out.</w:t>
      </w:r>
    </w:p>
    <w:p w14:paraId="362DD65C"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5EFB7102" w14:textId="77777777" w:rsidTr="00D275BF">
        <w:trPr>
          <w:trHeight w:val="567"/>
        </w:trPr>
        <w:tc>
          <w:tcPr>
            <w:tcW w:w="1817" w:type="dxa"/>
            <w:shd w:val="clear" w:color="auto" w:fill="D9D9D9"/>
            <w:vAlign w:val="center"/>
          </w:tcPr>
          <w:p w14:paraId="1785647C"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736CB373"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2C2D2AC8"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5BCEF2A0"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2D3ED844"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6F2B3E6D" w14:textId="77777777" w:rsidR="00C80EBA" w:rsidRPr="00C26EA9" w:rsidRDefault="00C80EBA" w:rsidP="00C80EBA">
      <w:pPr>
        <w:rPr>
          <w:rFonts w:ascii="Arial" w:hAnsi="Arial" w:cs="Arial"/>
          <w:b/>
        </w:rPr>
      </w:pPr>
    </w:p>
    <w:p w14:paraId="6906E098" w14:textId="77777777" w:rsidR="00C80EBA" w:rsidRPr="00C26EA9" w:rsidRDefault="00C80EBA" w:rsidP="00C80EBA">
      <w:pPr>
        <w:rPr>
          <w:rFonts w:ascii="Arial" w:hAnsi="Arial" w:cs="Arial"/>
          <w:b/>
        </w:rPr>
      </w:pPr>
      <w:r w:rsidRPr="00C26EA9">
        <w:rPr>
          <w:rFonts w:ascii="Arial" w:hAnsi="Arial" w:cs="Arial"/>
          <w:b/>
        </w:rPr>
        <w:t>6. Other kids wanted to be my friend.</w:t>
      </w:r>
    </w:p>
    <w:p w14:paraId="47E310F1"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1320C3A9" w14:textId="77777777" w:rsidTr="00D275BF">
        <w:trPr>
          <w:trHeight w:val="567"/>
        </w:trPr>
        <w:tc>
          <w:tcPr>
            <w:tcW w:w="1817" w:type="dxa"/>
            <w:shd w:val="clear" w:color="auto" w:fill="D9D9D9"/>
            <w:vAlign w:val="center"/>
          </w:tcPr>
          <w:p w14:paraId="6D0DD2B4"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46592579"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64FF63F4"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34AA6F0B"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0972C5F3"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6AFEEFB3" w14:textId="77777777" w:rsidR="00C80EBA" w:rsidRPr="00C26EA9" w:rsidRDefault="00C80EBA" w:rsidP="00C80EBA">
      <w:pPr>
        <w:rPr>
          <w:rFonts w:ascii="Arial" w:hAnsi="Arial" w:cs="Arial"/>
          <w:b/>
        </w:rPr>
      </w:pPr>
    </w:p>
    <w:p w14:paraId="513EA6E7" w14:textId="77777777" w:rsidR="00C80EBA" w:rsidRPr="00C26EA9" w:rsidRDefault="00C80EBA" w:rsidP="00C80EBA">
      <w:pPr>
        <w:rPr>
          <w:rFonts w:ascii="Arial" w:hAnsi="Arial" w:cs="Arial"/>
          <w:b/>
        </w:rPr>
      </w:pPr>
      <w:r w:rsidRPr="00C26EA9">
        <w:rPr>
          <w:rFonts w:ascii="Arial" w:hAnsi="Arial" w:cs="Arial"/>
          <w:b/>
        </w:rPr>
        <w:t>7. Other kids wanted to be with me.</w:t>
      </w:r>
    </w:p>
    <w:p w14:paraId="6B95D5F0" w14:textId="77777777" w:rsidR="00C80EBA" w:rsidRPr="00C26EA9" w:rsidRDefault="00C80EBA" w:rsidP="00C80EB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10B969C2" w14:textId="77777777" w:rsidTr="00D275BF">
        <w:trPr>
          <w:trHeight w:val="567"/>
        </w:trPr>
        <w:tc>
          <w:tcPr>
            <w:tcW w:w="1817" w:type="dxa"/>
            <w:shd w:val="clear" w:color="auto" w:fill="D9D9D9"/>
            <w:vAlign w:val="center"/>
          </w:tcPr>
          <w:p w14:paraId="6E3D5936"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42946494"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51E35443"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192467A8"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24A95F4A"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341B0315" w14:textId="77777777" w:rsidR="00C80EBA" w:rsidRPr="00C26EA9" w:rsidRDefault="00C80EBA" w:rsidP="00C80EBA">
      <w:pPr>
        <w:rPr>
          <w:rFonts w:ascii="Arial" w:hAnsi="Arial" w:cs="Arial"/>
          <w:b/>
        </w:rPr>
      </w:pPr>
    </w:p>
    <w:p w14:paraId="0B51FAAC" w14:textId="77777777" w:rsidR="00C80EBA" w:rsidRPr="00C26EA9" w:rsidRDefault="00C80EBA" w:rsidP="00C80EBA">
      <w:pPr>
        <w:rPr>
          <w:rFonts w:ascii="Arial" w:hAnsi="Arial" w:cs="Arial"/>
          <w:b/>
        </w:rPr>
      </w:pPr>
      <w:r w:rsidRPr="00C26EA9">
        <w:rPr>
          <w:rFonts w:ascii="Arial" w:hAnsi="Arial" w:cs="Arial"/>
          <w:b/>
        </w:rPr>
        <w:lastRenderedPageBreak/>
        <w:t>8. Other kids wanted to talk to me.</w:t>
      </w:r>
      <w:r w:rsidRPr="00C26EA9">
        <w:rPr>
          <w:rFonts w:ascii="Arial" w:hAnsi="Arial" w:cs="Arial"/>
          <w: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817"/>
        <w:gridCol w:w="1817"/>
        <w:gridCol w:w="1817"/>
        <w:gridCol w:w="1817"/>
        <w:gridCol w:w="1818"/>
      </w:tblGrid>
      <w:tr w:rsidR="00C80EBA" w:rsidRPr="00C26EA9" w14:paraId="665E40A9" w14:textId="77777777" w:rsidTr="00D275BF">
        <w:trPr>
          <w:trHeight w:val="567"/>
        </w:trPr>
        <w:tc>
          <w:tcPr>
            <w:tcW w:w="1817" w:type="dxa"/>
            <w:shd w:val="clear" w:color="auto" w:fill="D9D9D9"/>
            <w:vAlign w:val="center"/>
          </w:tcPr>
          <w:p w14:paraId="630A5B3E" w14:textId="77777777" w:rsidR="00C80EBA" w:rsidRPr="00C26EA9" w:rsidRDefault="00C80EBA" w:rsidP="00D275BF">
            <w:pPr>
              <w:jc w:val="center"/>
              <w:rPr>
                <w:rFonts w:ascii="Arial" w:hAnsi="Arial" w:cs="Arial"/>
              </w:rPr>
            </w:pPr>
            <w:r w:rsidRPr="00C26EA9">
              <w:rPr>
                <w:rFonts w:ascii="Arial" w:hAnsi="Arial" w:cs="Arial"/>
              </w:rPr>
              <w:t>Never</w:t>
            </w:r>
          </w:p>
        </w:tc>
        <w:tc>
          <w:tcPr>
            <w:tcW w:w="1817" w:type="dxa"/>
            <w:shd w:val="clear" w:color="auto" w:fill="D9D9D9"/>
            <w:vAlign w:val="center"/>
          </w:tcPr>
          <w:p w14:paraId="1F5B53A9" w14:textId="77777777" w:rsidR="00C80EBA" w:rsidRPr="00C26EA9" w:rsidRDefault="00C80EBA" w:rsidP="00D275BF">
            <w:pPr>
              <w:jc w:val="center"/>
              <w:rPr>
                <w:rFonts w:ascii="Arial" w:hAnsi="Arial" w:cs="Arial"/>
              </w:rPr>
            </w:pPr>
            <w:r w:rsidRPr="00C26EA9">
              <w:rPr>
                <w:rFonts w:ascii="Arial" w:hAnsi="Arial" w:cs="Arial"/>
              </w:rPr>
              <w:t>Almost Never</w:t>
            </w:r>
          </w:p>
        </w:tc>
        <w:tc>
          <w:tcPr>
            <w:tcW w:w="1817" w:type="dxa"/>
            <w:shd w:val="clear" w:color="auto" w:fill="D9D9D9"/>
            <w:vAlign w:val="center"/>
          </w:tcPr>
          <w:p w14:paraId="0DA530B9" w14:textId="77777777" w:rsidR="00C80EBA" w:rsidRPr="00C26EA9" w:rsidRDefault="00C80EBA" w:rsidP="00D275BF">
            <w:pPr>
              <w:jc w:val="center"/>
              <w:rPr>
                <w:rFonts w:ascii="Arial" w:hAnsi="Arial" w:cs="Arial"/>
              </w:rPr>
            </w:pPr>
            <w:r w:rsidRPr="00C26EA9">
              <w:rPr>
                <w:rFonts w:ascii="Arial" w:hAnsi="Arial" w:cs="Arial"/>
              </w:rPr>
              <w:t>Sometimes</w:t>
            </w:r>
          </w:p>
        </w:tc>
        <w:tc>
          <w:tcPr>
            <w:tcW w:w="1817" w:type="dxa"/>
            <w:shd w:val="clear" w:color="auto" w:fill="D9D9D9"/>
            <w:vAlign w:val="center"/>
          </w:tcPr>
          <w:p w14:paraId="154AD0C6" w14:textId="77777777" w:rsidR="00C80EBA" w:rsidRPr="00C26EA9" w:rsidRDefault="00C80EBA" w:rsidP="00D275BF">
            <w:pPr>
              <w:jc w:val="center"/>
              <w:rPr>
                <w:rFonts w:ascii="Arial" w:hAnsi="Arial" w:cs="Arial"/>
              </w:rPr>
            </w:pPr>
            <w:r w:rsidRPr="00C26EA9">
              <w:rPr>
                <w:rFonts w:ascii="Arial" w:hAnsi="Arial" w:cs="Arial"/>
              </w:rPr>
              <w:t>Often</w:t>
            </w:r>
          </w:p>
        </w:tc>
        <w:tc>
          <w:tcPr>
            <w:tcW w:w="1818" w:type="dxa"/>
            <w:shd w:val="clear" w:color="auto" w:fill="D9D9D9"/>
            <w:vAlign w:val="center"/>
          </w:tcPr>
          <w:p w14:paraId="7237EBCE" w14:textId="77777777" w:rsidR="00C80EBA" w:rsidRPr="00C26EA9" w:rsidRDefault="00C80EBA" w:rsidP="00D275BF">
            <w:pPr>
              <w:jc w:val="center"/>
              <w:rPr>
                <w:rFonts w:ascii="Arial" w:hAnsi="Arial" w:cs="Arial"/>
              </w:rPr>
            </w:pPr>
            <w:r w:rsidRPr="00C26EA9">
              <w:rPr>
                <w:rFonts w:ascii="Arial" w:hAnsi="Arial" w:cs="Arial"/>
              </w:rPr>
              <w:t>Almost Always</w:t>
            </w:r>
          </w:p>
        </w:tc>
      </w:tr>
    </w:tbl>
    <w:p w14:paraId="2299852A" w14:textId="77777777" w:rsidR="00C80EBA" w:rsidRPr="00C26EA9" w:rsidRDefault="00C80EBA" w:rsidP="00FB6A34">
      <w:pPr>
        <w:pStyle w:val="Heading1"/>
        <w:jc w:val="center"/>
        <w:rPr>
          <w:rFonts w:ascii="Times New Roman" w:hAnsi="Times New Roman" w:cs="Times New Roman"/>
          <w:b/>
          <w:sz w:val="24"/>
          <w:szCs w:val="24"/>
        </w:rPr>
      </w:pPr>
    </w:p>
    <w:p w14:paraId="718F7A47" w14:textId="77777777" w:rsidR="00C80EBA" w:rsidRPr="00C26EA9" w:rsidRDefault="00C80EBA" w:rsidP="00C80EBA">
      <w:pPr>
        <w:rPr>
          <w:lang w:val="en"/>
        </w:rPr>
      </w:pPr>
    </w:p>
    <w:p w14:paraId="0E782EA2" w14:textId="77777777" w:rsidR="00C80EBA" w:rsidRPr="00C26EA9" w:rsidRDefault="00C80EBA" w:rsidP="00C80EBA">
      <w:pPr>
        <w:rPr>
          <w:lang w:val="en"/>
        </w:rPr>
      </w:pPr>
    </w:p>
    <w:p w14:paraId="5D947113" w14:textId="77777777" w:rsidR="00C80EBA" w:rsidRPr="00C26EA9" w:rsidRDefault="00C80EBA" w:rsidP="00C80EBA">
      <w:pPr>
        <w:rPr>
          <w:lang w:val="en"/>
        </w:rPr>
      </w:pPr>
    </w:p>
    <w:p w14:paraId="24B88865" w14:textId="77777777" w:rsidR="00C80EBA" w:rsidRPr="00C26EA9" w:rsidRDefault="00C80EBA" w:rsidP="00C80EBA">
      <w:pPr>
        <w:rPr>
          <w:lang w:val="en"/>
        </w:rPr>
      </w:pPr>
    </w:p>
    <w:p w14:paraId="229A42A0" w14:textId="77777777" w:rsidR="00C80EBA" w:rsidRPr="00C26EA9" w:rsidRDefault="00C80EBA" w:rsidP="00C80EBA">
      <w:pPr>
        <w:rPr>
          <w:lang w:val="en"/>
        </w:rPr>
      </w:pPr>
    </w:p>
    <w:p w14:paraId="39FBB711" w14:textId="77777777" w:rsidR="00C80EBA" w:rsidRPr="00C26EA9" w:rsidRDefault="00C80EBA" w:rsidP="00C80EBA">
      <w:pPr>
        <w:rPr>
          <w:lang w:val="en"/>
        </w:rPr>
      </w:pPr>
    </w:p>
    <w:p w14:paraId="1F983BD7" w14:textId="77777777" w:rsidR="00C80EBA" w:rsidRPr="00C26EA9" w:rsidRDefault="00C80EBA" w:rsidP="00C80EBA">
      <w:pPr>
        <w:rPr>
          <w:lang w:val="en"/>
        </w:rPr>
      </w:pPr>
    </w:p>
    <w:p w14:paraId="60EC83F0" w14:textId="77777777" w:rsidR="00C80EBA" w:rsidRPr="00C26EA9" w:rsidRDefault="00C80EBA" w:rsidP="00C80EBA">
      <w:pPr>
        <w:rPr>
          <w:lang w:val="en"/>
        </w:rPr>
      </w:pPr>
    </w:p>
    <w:p w14:paraId="337809D2" w14:textId="77777777" w:rsidR="00C80EBA" w:rsidRPr="00C26EA9" w:rsidRDefault="00C80EBA" w:rsidP="00C80EBA">
      <w:pPr>
        <w:rPr>
          <w:lang w:val="en"/>
        </w:rPr>
      </w:pPr>
    </w:p>
    <w:p w14:paraId="4C38EA4D" w14:textId="77777777" w:rsidR="00C80EBA" w:rsidRPr="00C26EA9" w:rsidRDefault="00C80EBA" w:rsidP="00C80EBA">
      <w:pPr>
        <w:rPr>
          <w:lang w:val="en"/>
        </w:rPr>
      </w:pPr>
    </w:p>
    <w:p w14:paraId="0331C500" w14:textId="77777777" w:rsidR="00C80EBA" w:rsidRPr="00C26EA9" w:rsidRDefault="00C80EBA" w:rsidP="00C80EBA">
      <w:pPr>
        <w:rPr>
          <w:lang w:val="en"/>
        </w:rPr>
      </w:pPr>
    </w:p>
    <w:p w14:paraId="0C3794FB" w14:textId="77777777" w:rsidR="00C80EBA" w:rsidRPr="00C26EA9" w:rsidRDefault="00C80EBA" w:rsidP="00C80EBA">
      <w:pPr>
        <w:rPr>
          <w:lang w:val="en"/>
        </w:rPr>
      </w:pPr>
    </w:p>
    <w:p w14:paraId="02706F56" w14:textId="77777777" w:rsidR="00C80EBA" w:rsidRPr="00C26EA9" w:rsidRDefault="00C80EBA" w:rsidP="00C80EBA">
      <w:pPr>
        <w:rPr>
          <w:lang w:val="en"/>
        </w:rPr>
      </w:pPr>
    </w:p>
    <w:p w14:paraId="7AB60340" w14:textId="77777777" w:rsidR="00C80EBA" w:rsidRPr="00C26EA9" w:rsidRDefault="00C80EBA" w:rsidP="00C80EBA">
      <w:pPr>
        <w:rPr>
          <w:lang w:val="en"/>
        </w:rPr>
      </w:pPr>
    </w:p>
    <w:p w14:paraId="42A8AC37" w14:textId="77777777" w:rsidR="00C80EBA" w:rsidRPr="00C26EA9" w:rsidRDefault="00C80EBA" w:rsidP="00C80EBA">
      <w:pPr>
        <w:rPr>
          <w:lang w:val="en"/>
        </w:rPr>
      </w:pPr>
    </w:p>
    <w:p w14:paraId="45430A1B" w14:textId="77777777" w:rsidR="00C80EBA" w:rsidRPr="00C26EA9" w:rsidRDefault="00C80EBA" w:rsidP="00C80EBA">
      <w:pPr>
        <w:rPr>
          <w:lang w:val="en"/>
        </w:rPr>
      </w:pPr>
    </w:p>
    <w:p w14:paraId="49FDC973" w14:textId="77777777" w:rsidR="00C80EBA" w:rsidRPr="00C26EA9" w:rsidRDefault="00C80EBA" w:rsidP="00C80EBA">
      <w:pPr>
        <w:rPr>
          <w:lang w:val="en"/>
        </w:rPr>
      </w:pPr>
    </w:p>
    <w:p w14:paraId="5781E075" w14:textId="77777777" w:rsidR="00C80EBA" w:rsidRPr="00C26EA9" w:rsidRDefault="00C80EBA" w:rsidP="00C80EBA">
      <w:pPr>
        <w:rPr>
          <w:lang w:val="en"/>
        </w:rPr>
      </w:pPr>
    </w:p>
    <w:p w14:paraId="3377E88F" w14:textId="77777777" w:rsidR="00C80EBA" w:rsidRPr="00C26EA9" w:rsidRDefault="00C80EBA" w:rsidP="00C80EBA">
      <w:pPr>
        <w:rPr>
          <w:lang w:val="en"/>
        </w:rPr>
      </w:pPr>
    </w:p>
    <w:p w14:paraId="1209876A" w14:textId="77777777" w:rsidR="00C80EBA" w:rsidRPr="00C26EA9" w:rsidRDefault="00C80EBA" w:rsidP="00C80EBA">
      <w:pPr>
        <w:rPr>
          <w:lang w:val="en"/>
        </w:rPr>
      </w:pPr>
    </w:p>
    <w:p w14:paraId="1FFDBC85" w14:textId="77777777" w:rsidR="00C80EBA" w:rsidRPr="00C26EA9" w:rsidRDefault="00C80EBA" w:rsidP="00C80EBA">
      <w:pPr>
        <w:rPr>
          <w:lang w:val="en"/>
        </w:rPr>
      </w:pPr>
    </w:p>
    <w:p w14:paraId="06A51741" w14:textId="77777777" w:rsidR="00C80EBA" w:rsidRPr="00C26EA9" w:rsidRDefault="00C80EBA" w:rsidP="00C80EBA">
      <w:pPr>
        <w:rPr>
          <w:lang w:val="en"/>
        </w:rPr>
      </w:pPr>
    </w:p>
    <w:p w14:paraId="0A29F96F" w14:textId="77777777" w:rsidR="00C80EBA" w:rsidRPr="00C26EA9" w:rsidRDefault="00C80EBA" w:rsidP="00C80EBA">
      <w:pPr>
        <w:rPr>
          <w:lang w:val="en"/>
        </w:rPr>
      </w:pPr>
    </w:p>
    <w:p w14:paraId="11292A65" w14:textId="77777777" w:rsidR="00C80EBA" w:rsidRPr="00C26EA9" w:rsidRDefault="00C80EBA" w:rsidP="00C80EBA">
      <w:pPr>
        <w:rPr>
          <w:lang w:val="en"/>
        </w:rPr>
      </w:pPr>
    </w:p>
    <w:p w14:paraId="49001E87" w14:textId="77777777" w:rsidR="00C80EBA" w:rsidRPr="00C26EA9" w:rsidRDefault="00C80EBA" w:rsidP="00C80EBA">
      <w:pPr>
        <w:rPr>
          <w:lang w:val="en"/>
        </w:rPr>
      </w:pPr>
    </w:p>
    <w:p w14:paraId="268B573E" w14:textId="77777777" w:rsidR="00C80EBA" w:rsidRPr="00C26EA9" w:rsidRDefault="00C80EBA" w:rsidP="00C80EBA">
      <w:pPr>
        <w:rPr>
          <w:lang w:val="en"/>
        </w:rPr>
      </w:pPr>
    </w:p>
    <w:p w14:paraId="4617B05B" w14:textId="77777777" w:rsidR="00C80EBA" w:rsidRPr="00C26EA9" w:rsidRDefault="00C80EBA" w:rsidP="00C80EBA">
      <w:pPr>
        <w:rPr>
          <w:lang w:val="en"/>
        </w:rPr>
      </w:pPr>
    </w:p>
    <w:p w14:paraId="3701CDC3" w14:textId="77777777" w:rsidR="00C80EBA" w:rsidRPr="00C26EA9" w:rsidRDefault="00C80EBA" w:rsidP="00C80EBA">
      <w:pPr>
        <w:rPr>
          <w:lang w:val="en"/>
        </w:rPr>
      </w:pPr>
    </w:p>
    <w:p w14:paraId="30515EB6" w14:textId="77777777" w:rsidR="00C80EBA" w:rsidRPr="00C26EA9" w:rsidRDefault="00C80EBA" w:rsidP="00C80EBA">
      <w:pPr>
        <w:rPr>
          <w:lang w:val="en"/>
        </w:rPr>
      </w:pPr>
    </w:p>
    <w:p w14:paraId="0FE16E1D" w14:textId="77777777" w:rsidR="00C80EBA" w:rsidRPr="00C26EA9" w:rsidRDefault="00C80EBA" w:rsidP="00C80EBA">
      <w:pPr>
        <w:rPr>
          <w:lang w:val="en"/>
        </w:rPr>
      </w:pPr>
    </w:p>
    <w:p w14:paraId="70028158" w14:textId="77777777" w:rsidR="00C80EBA" w:rsidRPr="00C26EA9" w:rsidRDefault="00C80EBA" w:rsidP="00C80EBA">
      <w:pPr>
        <w:rPr>
          <w:lang w:val="en"/>
        </w:rPr>
      </w:pPr>
    </w:p>
    <w:p w14:paraId="7FE24C70" w14:textId="77777777" w:rsidR="00C80EBA" w:rsidRPr="00C26EA9" w:rsidRDefault="00C80EBA" w:rsidP="00FB6A34">
      <w:pPr>
        <w:pStyle w:val="Heading1"/>
        <w:jc w:val="center"/>
        <w:rPr>
          <w:rFonts w:ascii="Times New Roman" w:hAnsi="Times New Roman" w:cs="Times New Roman"/>
          <w:b/>
          <w:sz w:val="24"/>
          <w:szCs w:val="24"/>
        </w:rPr>
      </w:pPr>
    </w:p>
    <w:p w14:paraId="6A88998F" w14:textId="77777777" w:rsidR="00C80EBA" w:rsidRPr="00C26EA9" w:rsidRDefault="00C80EBA" w:rsidP="00C80EBA">
      <w:pPr>
        <w:rPr>
          <w:lang w:val="en"/>
        </w:rPr>
      </w:pPr>
    </w:p>
    <w:p w14:paraId="74B539D2" w14:textId="7696525A" w:rsidR="009E2C64" w:rsidRPr="00C26EA9" w:rsidRDefault="009E2C64" w:rsidP="00FB6A34">
      <w:pPr>
        <w:pStyle w:val="Heading1"/>
        <w:jc w:val="center"/>
        <w:rPr>
          <w:b/>
        </w:rPr>
      </w:pPr>
      <w:bookmarkStart w:id="71" w:name="_Toc143074730"/>
      <w:r w:rsidRPr="00C26EA9">
        <w:rPr>
          <w:rFonts w:ascii="Times New Roman" w:hAnsi="Times New Roman" w:cs="Times New Roman"/>
          <w:b/>
          <w:sz w:val="24"/>
          <w:szCs w:val="24"/>
        </w:rPr>
        <w:lastRenderedPageBreak/>
        <w:t>VI</w:t>
      </w:r>
      <w:r w:rsidR="00A93365" w:rsidRPr="00C26EA9">
        <w:rPr>
          <w:rFonts w:ascii="Times New Roman" w:hAnsi="Times New Roman" w:cs="Times New Roman"/>
          <w:b/>
          <w:sz w:val="24"/>
          <w:szCs w:val="24"/>
        </w:rPr>
        <w:t>T</w:t>
      </w:r>
      <w:r w:rsidRPr="00C26EA9">
        <w:rPr>
          <w:rFonts w:ascii="Times New Roman" w:hAnsi="Times New Roman" w:cs="Times New Roman"/>
          <w:b/>
          <w:sz w:val="24"/>
          <w:szCs w:val="24"/>
        </w:rPr>
        <w:t>A</w:t>
      </w:r>
      <w:bookmarkEnd w:id="70"/>
      <w:bookmarkEnd w:id="71"/>
    </w:p>
    <w:p w14:paraId="3D5F78F0" w14:textId="0812C445" w:rsidR="00E337BC" w:rsidRPr="00603FA6" w:rsidRDefault="008630B3" w:rsidP="00E337BC">
      <w:pPr>
        <w:spacing w:line="480" w:lineRule="auto"/>
        <w:ind w:firstLine="720"/>
        <w:rPr>
          <w:bCs/>
          <w:color w:val="000000" w:themeColor="text1"/>
        </w:rPr>
      </w:pPr>
      <w:r>
        <w:rPr>
          <w:bCs/>
          <w:color w:val="000000" w:themeColor="text1"/>
        </w:rPr>
        <w:t xml:space="preserve">Alayna Watson was born in Asheville, North Carolina to parents Roy and Andrea Watson. </w:t>
      </w:r>
      <w:r w:rsidR="001A5F76" w:rsidRPr="00C26EA9">
        <w:rPr>
          <w:bCs/>
          <w:color w:val="000000" w:themeColor="text1"/>
        </w:rPr>
        <w:t xml:space="preserve">After attending </w:t>
      </w:r>
      <w:r>
        <w:rPr>
          <w:bCs/>
          <w:color w:val="000000" w:themeColor="text1"/>
        </w:rPr>
        <w:t>Apex High School</w:t>
      </w:r>
      <w:r w:rsidR="009326E1">
        <w:rPr>
          <w:bCs/>
          <w:color w:val="000000" w:themeColor="text1"/>
        </w:rPr>
        <w:t xml:space="preserve"> in Apex, </w:t>
      </w:r>
      <w:r w:rsidR="00385C3F">
        <w:rPr>
          <w:bCs/>
          <w:color w:val="000000" w:themeColor="text1"/>
        </w:rPr>
        <w:t>North Carolina</w:t>
      </w:r>
      <w:r w:rsidR="001A5F76" w:rsidRPr="00C26EA9">
        <w:rPr>
          <w:bCs/>
          <w:color w:val="000000" w:themeColor="text1"/>
        </w:rPr>
        <w:t xml:space="preserve">, she attended the University of </w:t>
      </w:r>
      <w:r>
        <w:rPr>
          <w:bCs/>
          <w:color w:val="000000" w:themeColor="text1"/>
        </w:rPr>
        <w:t>Alabama</w:t>
      </w:r>
      <w:r w:rsidR="001A5F76" w:rsidRPr="00C26EA9">
        <w:rPr>
          <w:bCs/>
          <w:color w:val="000000" w:themeColor="text1"/>
        </w:rPr>
        <w:t xml:space="preserve"> in </w:t>
      </w:r>
      <w:r>
        <w:rPr>
          <w:bCs/>
          <w:color w:val="000000" w:themeColor="text1"/>
        </w:rPr>
        <w:t xml:space="preserve">Tuscaloosa, </w:t>
      </w:r>
      <w:r w:rsidR="00385C3F">
        <w:rPr>
          <w:bCs/>
          <w:color w:val="000000" w:themeColor="text1"/>
        </w:rPr>
        <w:t>Alabama</w:t>
      </w:r>
      <w:r w:rsidR="001A5F76" w:rsidRPr="00C26EA9">
        <w:rPr>
          <w:bCs/>
          <w:color w:val="000000" w:themeColor="text1"/>
        </w:rPr>
        <w:t xml:space="preserve">. She received her </w:t>
      </w:r>
      <w:r w:rsidRPr="00C26EA9">
        <w:rPr>
          <w:bCs/>
          <w:color w:val="000000" w:themeColor="text1"/>
        </w:rPr>
        <w:t>Bachelor of Science</w:t>
      </w:r>
      <w:r>
        <w:rPr>
          <w:bCs/>
          <w:color w:val="000000" w:themeColor="text1"/>
        </w:rPr>
        <w:t xml:space="preserve"> </w:t>
      </w:r>
      <w:r w:rsidR="001A5F76" w:rsidRPr="00C26EA9">
        <w:rPr>
          <w:bCs/>
          <w:color w:val="000000" w:themeColor="text1"/>
        </w:rPr>
        <w:t xml:space="preserve">in Psychology with a minor in </w:t>
      </w:r>
      <w:r>
        <w:rPr>
          <w:bCs/>
          <w:color w:val="000000" w:themeColor="text1"/>
        </w:rPr>
        <w:t>Sociology</w:t>
      </w:r>
      <w:r w:rsidR="001A5F76" w:rsidRPr="00C26EA9">
        <w:rPr>
          <w:bCs/>
          <w:color w:val="000000" w:themeColor="text1"/>
        </w:rPr>
        <w:t xml:space="preserve"> in the spring of 2018. In the fall of 2018, </w:t>
      </w:r>
      <w:r>
        <w:rPr>
          <w:bCs/>
          <w:color w:val="000000" w:themeColor="text1"/>
        </w:rPr>
        <w:t>Alayna</w:t>
      </w:r>
      <w:r w:rsidR="001A5F76" w:rsidRPr="00C26EA9">
        <w:rPr>
          <w:bCs/>
          <w:color w:val="000000" w:themeColor="text1"/>
        </w:rPr>
        <w:t xml:space="preserve"> began</w:t>
      </w:r>
      <w:r>
        <w:rPr>
          <w:bCs/>
          <w:color w:val="000000" w:themeColor="text1"/>
        </w:rPr>
        <w:t xml:space="preserve"> her doctoral studies in</w:t>
      </w:r>
      <w:r w:rsidR="001A5F76" w:rsidRPr="00C26EA9">
        <w:rPr>
          <w:bCs/>
          <w:color w:val="000000" w:themeColor="text1"/>
        </w:rPr>
        <w:t xml:space="preserve"> the Clinical Psychology program at The University of Tennessee, Knoxville, studying </w:t>
      </w:r>
      <w:r w:rsidR="00240D72" w:rsidRPr="00C26EA9">
        <w:rPr>
          <w:bCs/>
          <w:color w:val="000000" w:themeColor="text1"/>
        </w:rPr>
        <w:t>under her advisor,</w:t>
      </w:r>
      <w:r w:rsidR="001A5F76" w:rsidRPr="00C26EA9">
        <w:rPr>
          <w:bCs/>
          <w:color w:val="000000" w:themeColor="text1"/>
        </w:rPr>
        <w:t xml:space="preserve"> Dr. </w:t>
      </w:r>
      <w:r>
        <w:rPr>
          <w:bCs/>
          <w:color w:val="000000" w:themeColor="text1"/>
        </w:rPr>
        <w:t>L. Christian Elledge</w:t>
      </w:r>
      <w:r w:rsidR="001A5F76" w:rsidRPr="00C26EA9">
        <w:rPr>
          <w:bCs/>
          <w:color w:val="000000" w:themeColor="text1"/>
        </w:rPr>
        <w:t xml:space="preserve">. She received her </w:t>
      </w:r>
      <w:r w:rsidR="009326E1">
        <w:rPr>
          <w:bCs/>
          <w:color w:val="000000" w:themeColor="text1"/>
        </w:rPr>
        <w:t>Master of Arts</w:t>
      </w:r>
      <w:r w:rsidR="001A5F76" w:rsidRPr="00C26EA9">
        <w:rPr>
          <w:bCs/>
          <w:color w:val="000000" w:themeColor="text1"/>
        </w:rPr>
        <w:t xml:space="preserve"> Degree in Clinical Psychology in the spring semester of </w:t>
      </w:r>
      <w:r>
        <w:rPr>
          <w:bCs/>
          <w:color w:val="000000" w:themeColor="text1"/>
        </w:rPr>
        <w:t>2020</w:t>
      </w:r>
      <w:r w:rsidR="001A5F76" w:rsidRPr="00C26EA9">
        <w:rPr>
          <w:bCs/>
          <w:color w:val="000000" w:themeColor="text1"/>
        </w:rPr>
        <w:t xml:space="preserve">. </w:t>
      </w:r>
      <w:r w:rsidR="003208BD" w:rsidRPr="00C26EA9">
        <w:rPr>
          <w:bCs/>
          <w:color w:val="000000" w:themeColor="text1"/>
        </w:rPr>
        <w:t xml:space="preserve">In the </w:t>
      </w:r>
      <w:r>
        <w:rPr>
          <w:bCs/>
          <w:color w:val="000000" w:themeColor="text1"/>
        </w:rPr>
        <w:t>summer</w:t>
      </w:r>
      <w:r w:rsidR="003208BD" w:rsidRPr="00C26EA9">
        <w:rPr>
          <w:bCs/>
          <w:color w:val="000000" w:themeColor="text1"/>
        </w:rPr>
        <w:t xml:space="preserve"> of </w:t>
      </w:r>
      <w:r w:rsidR="001A5F76" w:rsidRPr="00C26EA9">
        <w:rPr>
          <w:bCs/>
          <w:color w:val="000000" w:themeColor="text1"/>
        </w:rPr>
        <w:t xml:space="preserve">2023, she </w:t>
      </w:r>
      <w:r>
        <w:rPr>
          <w:bCs/>
          <w:color w:val="000000" w:themeColor="text1"/>
        </w:rPr>
        <w:t>began</w:t>
      </w:r>
      <w:r w:rsidR="001A5F76" w:rsidRPr="00C26EA9">
        <w:rPr>
          <w:bCs/>
          <w:color w:val="000000" w:themeColor="text1"/>
        </w:rPr>
        <w:t xml:space="preserve"> her predoctoral internship </w:t>
      </w:r>
      <w:r w:rsidR="009326E1">
        <w:rPr>
          <w:bCs/>
          <w:color w:val="000000" w:themeColor="text1"/>
        </w:rPr>
        <w:t xml:space="preserve">in Pediatric Psychology </w:t>
      </w:r>
      <w:r w:rsidR="001A5F76" w:rsidRPr="00C26EA9">
        <w:rPr>
          <w:bCs/>
          <w:color w:val="000000" w:themeColor="text1"/>
        </w:rPr>
        <w:t xml:space="preserve">at </w:t>
      </w:r>
      <w:r>
        <w:rPr>
          <w:bCs/>
          <w:color w:val="000000" w:themeColor="text1"/>
        </w:rPr>
        <w:t xml:space="preserve">Nationwide Children’s Hospital in Columbus, </w:t>
      </w:r>
      <w:r w:rsidR="00385C3F">
        <w:rPr>
          <w:bCs/>
          <w:color w:val="000000" w:themeColor="text1"/>
        </w:rPr>
        <w:t>Ohio</w:t>
      </w:r>
      <w:r w:rsidR="001A5F76" w:rsidRPr="00C26EA9">
        <w:rPr>
          <w:bCs/>
          <w:color w:val="000000" w:themeColor="text1"/>
        </w:rPr>
        <w:t>.</w:t>
      </w:r>
      <w:r w:rsidR="001A5F76" w:rsidRPr="00603FA6">
        <w:rPr>
          <w:bCs/>
          <w:color w:val="000000" w:themeColor="text1"/>
        </w:rPr>
        <w:t xml:space="preserve"> </w:t>
      </w:r>
    </w:p>
    <w:p w14:paraId="233D9614" w14:textId="77777777" w:rsidR="001A5F76" w:rsidRPr="00603FA6" w:rsidRDefault="001A5F76" w:rsidP="00FB6A34">
      <w:pPr>
        <w:spacing w:line="480" w:lineRule="auto"/>
        <w:jc w:val="center"/>
        <w:rPr>
          <w:bCs/>
        </w:rPr>
      </w:pPr>
    </w:p>
    <w:sectPr w:rsidR="001A5F76" w:rsidRPr="00603FA6">
      <w:headerReference w:type="even" r:id="rId76"/>
      <w:headerReference w:type="default" r:id="rId77"/>
      <w:headerReference w:type="first" r:id="rId78"/>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1DBE14" w14:textId="77777777" w:rsidR="00BF4D39" w:rsidRDefault="00BF4D39" w:rsidP="000E6B29">
      <w:r>
        <w:separator/>
      </w:r>
    </w:p>
  </w:endnote>
  <w:endnote w:type="continuationSeparator" w:id="0">
    <w:p w14:paraId="58651427" w14:textId="77777777" w:rsidR="00BF4D39" w:rsidRDefault="00BF4D39" w:rsidP="000E6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16E36B" w14:textId="77777777" w:rsidR="00BF4D39" w:rsidRDefault="00BF4D39" w:rsidP="000E6B29">
      <w:r>
        <w:separator/>
      </w:r>
    </w:p>
  </w:footnote>
  <w:footnote w:type="continuationSeparator" w:id="0">
    <w:p w14:paraId="75BE6168" w14:textId="77777777" w:rsidR="00BF4D39" w:rsidRDefault="00BF4D39" w:rsidP="000E6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03695168"/>
      <w:docPartObj>
        <w:docPartGallery w:val="Page Numbers (Top of Page)"/>
        <w:docPartUnique/>
      </w:docPartObj>
    </w:sdtPr>
    <w:sdtContent>
      <w:p w14:paraId="72714F01" w14:textId="70CFC7A1" w:rsidR="000875F3" w:rsidRDefault="000875F3" w:rsidP="0032228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0CD0F1DA" w14:textId="77777777" w:rsidR="000875F3" w:rsidRDefault="000875F3" w:rsidP="000875F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37790142"/>
      <w:docPartObj>
        <w:docPartGallery w:val="Page Numbers (Top of Page)"/>
        <w:docPartUnique/>
      </w:docPartObj>
    </w:sdtPr>
    <w:sdtContent>
      <w:p w14:paraId="528D0147" w14:textId="798ED44B" w:rsidR="000875F3" w:rsidRDefault="000875F3" w:rsidP="0032228B">
        <w:pPr>
          <w:pStyle w:val="Header"/>
          <w:framePr w:wrap="none" w:vAnchor="text" w:hAnchor="margin" w:xAlign="right" w:y="1"/>
          <w:rPr>
            <w:rStyle w:val="PageNumber"/>
          </w:rPr>
        </w:pPr>
        <w:r w:rsidRPr="0032228B">
          <w:rPr>
            <w:rStyle w:val="PageNumber"/>
            <w:rFonts w:ascii="Times New Roman" w:hAnsi="Times New Roman" w:cs="Times New Roman"/>
            <w:sz w:val="24"/>
            <w:szCs w:val="24"/>
          </w:rPr>
          <w:fldChar w:fldCharType="begin"/>
        </w:r>
        <w:r w:rsidRPr="0032228B">
          <w:rPr>
            <w:rStyle w:val="PageNumber"/>
            <w:rFonts w:ascii="Times New Roman" w:hAnsi="Times New Roman" w:cs="Times New Roman"/>
            <w:sz w:val="24"/>
            <w:szCs w:val="24"/>
          </w:rPr>
          <w:instrText xml:space="preserve"> PAGE </w:instrText>
        </w:r>
        <w:r w:rsidRPr="0032228B">
          <w:rPr>
            <w:rStyle w:val="PageNumber"/>
            <w:rFonts w:ascii="Times New Roman" w:hAnsi="Times New Roman" w:cs="Times New Roman"/>
            <w:sz w:val="24"/>
            <w:szCs w:val="24"/>
          </w:rPr>
          <w:fldChar w:fldCharType="separate"/>
        </w:r>
        <w:r w:rsidRPr="0032228B">
          <w:rPr>
            <w:rStyle w:val="PageNumber"/>
            <w:rFonts w:ascii="Times New Roman" w:hAnsi="Times New Roman" w:cs="Times New Roman"/>
            <w:noProof/>
            <w:sz w:val="24"/>
            <w:szCs w:val="24"/>
          </w:rPr>
          <w:t>143</w:t>
        </w:r>
        <w:r w:rsidRPr="0032228B">
          <w:rPr>
            <w:rStyle w:val="PageNumber"/>
            <w:rFonts w:ascii="Times New Roman" w:hAnsi="Times New Roman" w:cs="Times New Roman"/>
            <w:sz w:val="24"/>
            <w:szCs w:val="24"/>
          </w:rPr>
          <w:fldChar w:fldCharType="end"/>
        </w:r>
      </w:p>
    </w:sdtContent>
  </w:sdt>
  <w:p w14:paraId="262BC99F" w14:textId="28A7A4A6" w:rsidR="000E6B29" w:rsidRDefault="000E6B29" w:rsidP="000E6B2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67019" w14:textId="77777777" w:rsidR="000E6B29" w:rsidRDefault="000E6B29" w:rsidP="000E6B29">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49249427"/>
      <w:docPartObj>
        <w:docPartGallery w:val="Page Numbers (Top of Page)"/>
        <w:docPartUnique/>
      </w:docPartObj>
    </w:sdtPr>
    <w:sdtContent>
      <w:p w14:paraId="36F4FE89" w14:textId="77777777" w:rsidR="00C80EBA" w:rsidRDefault="00C80EBA" w:rsidP="009F69F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D5A3A2" w14:textId="77777777" w:rsidR="00C80EBA" w:rsidRDefault="00C80EBA" w:rsidP="005679C7">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9622640"/>
      <w:docPartObj>
        <w:docPartGallery w:val="Page Numbers (Top of Page)"/>
        <w:docPartUnique/>
      </w:docPartObj>
    </w:sdtPr>
    <w:sdtContent>
      <w:p w14:paraId="2623663B" w14:textId="77777777" w:rsidR="00C80EBA" w:rsidRDefault="00C80EBA" w:rsidP="009F69F0">
        <w:pPr>
          <w:pStyle w:val="Header"/>
          <w:framePr w:wrap="none" w:vAnchor="text" w:hAnchor="margin" w:xAlign="right" w:y="1"/>
          <w:rPr>
            <w:rStyle w:val="PageNumber"/>
          </w:rPr>
        </w:pPr>
        <w:r w:rsidRPr="005679C7">
          <w:rPr>
            <w:rStyle w:val="PageNumber"/>
            <w:rFonts w:ascii="Times New Roman" w:hAnsi="Times New Roman" w:cs="Times New Roman"/>
          </w:rPr>
          <w:fldChar w:fldCharType="begin"/>
        </w:r>
        <w:r w:rsidRPr="005679C7">
          <w:rPr>
            <w:rStyle w:val="PageNumber"/>
            <w:rFonts w:ascii="Times New Roman" w:hAnsi="Times New Roman" w:cs="Times New Roman"/>
          </w:rPr>
          <w:instrText xml:space="preserve"> PAGE </w:instrText>
        </w:r>
        <w:r w:rsidRPr="005679C7">
          <w:rPr>
            <w:rStyle w:val="PageNumber"/>
            <w:rFonts w:ascii="Times New Roman" w:hAnsi="Times New Roman" w:cs="Times New Roman"/>
          </w:rPr>
          <w:fldChar w:fldCharType="separate"/>
        </w:r>
        <w:r w:rsidRPr="005679C7">
          <w:rPr>
            <w:rStyle w:val="PageNumber"/>
            <w:rFonts w:ascii="Times New Roman" w:hAnsi="Times New Roman" w:cs="Times New Roman"/>
            <w:noProof/>
          </w:rPr>
          <w:t>2</w:t>
        </w:r>
        <w:r w:rsidRPr="005679C7">
          <w:rPr>
            <w:rStyle w:val="PageNumber"/>
            <w:rFonts w:ascii="Times New Roman" w:hAnsi="Times New Roman" w:cs="Times New Roman"/>
          </w:rPr>
          <w:fldChar w:fldCharType="end"/>
        </w:r>
      </w:p>
    </w:sdtContent>
  </w:sdt>
  <w:p w14:paraId="3715A6D9" w14:textId="32A43C8F" w:rsidR="00C80EBA" w:rsidRPr="003F6506" w:rsidRDefault="00C80EBA" w:rsidP="005679C7">
    <w:pPr>
      <w:pStyle w:val="Header"/>
      <w:ind w:right="360"/>
      <w:rPr>
        <w:rFonts w:ascii="Times New Roman" w:hAnsi="Times New Roman"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38138642"/>
      <w:docPartObj>
        <w:docPartGallery w:val="Page Numbers (Top of Page)"/>
        <w:docPartUnique/>
      </w:docPartObj>
    </w:sdtPr>
    <w:sdtContent>
      <w:p w14:paraId="49AD907A" w14:textId="77777777" w:rsidR="00C80EBA" w:rsidRDefault="00C80EBA" w:rsidP="009F69F0">
        <w:pPr>
          <w:pStyle w:val="Header"/>
          <w:framePr w:wrap="none" w:vAnchor="text" w:hAnchor="margin" w:xAlign="right" w:y="1"/>
          <w:rPr>
            <w:rStyle w:val="PageNumber"/>
          </w:rPr>
        </w:pPr>
        <w:r w:rsidRPr="005679C7">
          <w:rPr>
            <w:rStyle w:val="PageNumber"/>
            <w:rFonts w:ascii="Times New Roman" w:hAnsi="Times New Roman" w:cs="Times New Roman"/>
          </w:rPr>
          <w:fldChar w:fldCharType="begin"/>
        </w:r>
        <w:r w:rsidRPr="005679C7">
          <w:rPr>
            <w:rStyle w:val="PageNumber"/>
            <w:rFonts w:ascii="Times New Roman" w:hAnsi="Times New Roman" w:cs="Times New Roman"/>
          </w:rPr>
          <w:instrText xml:space="preserve"> PAGE </w:instrText>
        </w:r>
        <w:r w:rsidRPr="005679C7">
          <w:rPr>
            <w:rStyle w:val="PageNumber"/>
            <w:rFonts w:ascii="Times New Roman" w:hAnsi="Times New Roman" w:cs="Times New Roman"/>
          </w:rPr>
          <w:fldChar w:fldCharType="separate"/>
        </w:r>
        <w:r w:rsidRPr="005679C7">
          <w:rPr>
            <w:rStyle w:val="PageNumber"/>
            <w:rFonts w:ascii="Times New Roman" w:hAnsi="Times New Roman" w:cs="Times New Roman"/>
            <w:noProof/>
          </w:rPr>
          <w:t>1</w:t>
        </w:r>
        <w:r w:rsidRPr="005679C7">
          <w:rPr>
            <w:rStyle w:val="PageNumber"/>
            <w:rFonts w:ascii="Times New Roman" w:hAnsi="Times New Roman" w:cs="Times New Roman"/>
          </w:rPr>
          <w:fldChar w:fldCharType="end"/>
        </w:r>
      </w:p>
    </w:sdtContent>
  </w:sdt>
  <w:p w14:paraId="228C85DE" w14:textId="77777777" w:rsidR="00C80EBA" w:rsidRPr="003F6506" w:rsidRDefault="00C80EBA" w:rsidP="005679C7">
    <w:pPr>
      <w:pStyle w:val="Header"/>
      <w:ind w:right="360"/>
      <w:rPr>
        <w:rFonts w:ascii="Times New Roman" w:hAnsi="Times New Roman" w:cs="Times New Roman"/>
      </w:rPr>
    </w:pPr>
    <w:r>
      <w:rPr>
        <w:rFonts w:ascii="Times New Roman" w:hAnsi="Times New Roman" w:cs="Times New Roman"/>
      </w:rPr>
      <w:t>Running head: EMOTION REGULATION, MEASURE DEVELOPMENT, AND PROCESS MODEL</w:t>
    </w:r>
  </w:p>
  <w:p w14:paraId="03F85E8F" w14:textId="77777777" w:rsidR="00C80EBA" w:rsidRDefault="00C80EB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97044696"/>
      <w:docPartObj>
        <w:docPartGallery w:val="Page Numbers (Top of Page)"/>
        <w:docPartUnique/>
      </w:docPartObj>
    </w:sdtPr>
    <w:sdtContent>
      <w:p w14:paraId="3548EA53" w14:textId="77777777" w:rsidR="004858A0" w:rsidRDefault="004858A0" w:rsidP="009F69F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523510" w14:textId="77777777" w:rsidR="004858A0" w:rsidRDefault="004858A0" w:rsidP="005679C7">
    <w:pPr>
      <w:pStyle w:val="Header"/>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95408909"/>
      <w:docPartObj>
        <w:docPartGallery w:val="Page Numbers (Top of Page)"/>
        <w:docPartUnique/>
      </w:docPartObj>
    </w:sdtPr>
    <w:sdtContent>
      <w:p w14:paraId="01E42AC4" w14:textId="77777777" w:rsidR="004858A0" w:rsidRDefault="004858A0" w:rsidP="009F69F0">
        <w:pPr>
          <w:pStyle w:val="Header"/>
          <w:framePr w:wrap="none" w:vAnchor="text" w:hAnchor="margin" w:xAlign="right" w:y="1"/>
          <w:rPr>
            <w:rStyle w:val="PageNumber"/>
          </w:rPr>
        </w:pPr>
        <w:r w:rsidRPr="005679C7">
          <w:rPr>
            <w:rStyle w:val="PageNumber"/>
            <w:rFonts w:ascii="Times New Roman" w:hAnsi="Times New Roman" w:cs="Times New Roman"/>
          </w:rPr>
          <w:fldChar w:fldCharType="begin"/>
        </w:r>
        <w:r w:rsidRPr="005679C7">
          <w:rPr>
            <w:rStyle w:val="PageNumber"/>
            <w:rFonts w:ascii="Times New Roman" w:hAnsi="Times New Roman" w:cs="Times New Roman"/>
          </w:rPr>
          <w:instrText xml:space="preserve"> PAGE </w:instrText>
        </w:r>
        <w:r w:rsidRPr="005679C7">
          <w:rPr>
            <w:rStyle w:val="PageNumber"/>
            <w:rFonts w:ascii="Times New Roman" w:hAnsi="Times New Roman" w:cs="Times New Roman"/>
          </w:rPr>
          <w:fldChar w:fldCharType="separate"/>
        </w:r>
        <w:r w:rsidRPr="005679C7">
          <w:rPr>
            <w:rStyle w:val="PageNumber"/>
            <w:rFonts w:ascii="Times New Roman" w:hAnsi="Times New Roman" w:cs="Times New Roman"/>
            <w:noProof/>
          </w:rPr>
          <w:t>2</w:t>
        </w:r>
        <w:r w:rsidRPr="005679C7">
          <w:rPr>
            <w:rStyle w:val="PageNumber"/>
            <w:rFonts w:ascii="Times New Roman" w:hAnsi="Times New Roman" w:cs="Times New Roman"/>
          </w:rPr>
          <w:fldChar w:fldCharType="end"/>
        </w:r>
      </w:p>
    </w:sdtContent>
  </w:sdt>
  <w:p w14:paraId="29494997" w14:textId="5844CF55" w:rsidR="004858A0" w:rsidRPr="003F6506" w:rsidRDefault="004858A0" w:rsidP="005679C7">
    <w:pPr>
      <w:pStyle w:val="Header"/>
      <w:ind w:right="360"/>
      <w:rPr>
        <w:rFonts w:ascii="Times New Roman" w:hAnsi="Times New Roman" w:cs="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37925016"/>
      <w:docPartObj>
        <w:docPartGallery w:val="Page Numbers (Top of Page)"/>
        <w:docPartUnique/>
      </w:docPartObj>
    </w:sdtPr>
    <w:sdtContent>
      <w:p w14:paraId="37095EAD" w14:textId="77777777" w:rsidR="004858A0" w:rsidRDefault="004858A0" w:rsidP="009F69F0">
        <w:pPr>
          <w:pStyle w:val="Header"/>
          <w:framePr w:wrap="none" w:vAnchor="text" w:hAnchor="margin" w:xAlign="right" w:y="1"/>
          <w:rPr>
            <w:rStyle w:val="PageNumber"/>
          </w:rPr>
        </w:pPr>
        <w:r w:rsidRPr="005679C7">
          <w:rPr>
            <w:rStyle w:val="PageNumber"/>
            <w:rFonts w:ascii="Times New Roman" w:hAnsi="Times New Roman" w:cs="Times New Roman"/>
          </w:rPr>
          <w:fldChar w:fldCharType="begin"/>
        </w:r>
        <w:r w:rsidRPr="005679C7">
          <w:rPr>
            <w:rStyle w:val="PageNumber"/>
            <w:rFonts w:ascii="Times New Roman" w:hAnsi="Times New Roman" w:cs="Times New Roman"/>
          </w:rPr>
          <w:instrText xml:space="preserve"> PAGE </w:instrText>
        </w:r>
        <w:r w:rsidRPr="005679C7">
          <w:rPr>
            <w:rStyle w:val="PageNumber"/>
            <w:rFonts w:ascii="Times New Roman" w:hAnsi="Times New Roman" w:cs="Times New Roman"/>
          </w:rPr>
          <w:fldChar w:fldCharType="separate"/>
        </w:r>
        <w:r w:rsidRPr="005679C7">
          <w:rPr>
            <w:rStyle w:val="PageNumber"/>
            <w:rFonts w:ascii="Times New Roman" w:hAnsi="Times New Roman" w:cs="Times New Roman"/>
            <w:noProof/>
          </w:rPr>
          <w:t>1</w:t>
        </w:r>
        <w:r w:rsidRPr="005679C7">
          <w:rPr>
            <w:rStyle w:val="PageNumber"/>
            <w:rFonts w:ascii="Times New Roman" w:hAnsi="Times New Roman" w:cs="Times New Roman"/>
          </w:rPr>
          <w:fldChar w:fldCharType="end"/>
        </w:r>
      </w:p>
    </w:sdtContent>
  </w:sdt>
  <w:p w14:paraId="7D81ED48" w14:textId="77777777" w:rsidR="004858A0" w:rsidRPr="003F6506" w:rsidRDefault="004858A0" w:rsidP="005679C7">
    <w:pPr>
      <w:pStyle w:val="Header"/>
      <w:ind w:right="360"/>
      <w:rPr>
        <w:rFonts w:ascii="Times New Roman" w:hAnsi="Times New Roman" w:cs="Times New Roman"/>
      </w:rPr>
    </w:pPr>
    <w:r>
      <w:rPr>
        <w:rFonts w:ascii="Times New Roman" w:hAnsi="Times New Roman" w:cs="Times New Roman"/>
      </w:rPr>
      <w:t>Running head: EMOTION REGULATION, MEASURE DEVELOPMENT, AND PROCESS MODEL</w:t>
    </w:r>
  </w:p>
  <w:p w14:paraId="7C78EC92" w14:textId="77777777" w:rsidR="004858A0" w:rsidRDefault="004858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02E7A"/>
    <w:multiLevelType w:val="hybridMultilevel"/>
    <w:tmpl w:val="692E6CC6"/>
    <w:lvl w:ilvl="0" w:tplc="47FAAAB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C741E"/>
    <w:multiLevelType w:val="hybridMultilevel"/>
    <w:tmpl w:val="0DF0F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3388E"/>
    <w:multiLevelType w:val="multilevel"/>
    <w:tmpl w:val="CB6A4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975FC8"/>
    <w:multiLevelType w:val="hybridMultilevel"/>
    <w:tmpl w:val="92A08512"/>
    <w:lvl w:ilvl="0" w:tplc="47FAAAB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81246"/>
    <w:multiLevelType w:val="hybridMultilevel"/>
    <w:tmpl w:val="67C8BAC2"/>
    <w:lvl w:ilvl="0" w:tplc="47FAAAB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33B43"/>
    <w:multiLevelType w:val="multilevel"/>
    <w:tmpl w:val="6876D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0C64EB"/>
    <w:multiLevelType w:val="hybridMultilevel"/>
    <w:tmpl w:val="8BBC12E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3DE6A7B"/>
    <w:multiLevelType w:val="hybridMultilevel"/>
    <w:tmpl w:val="32FA280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F673E0"/>
    <w:multiLevelType w:val="hybridMultilevel"/>
    <w:tmpl w:val="6CCA1C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4C34102"/>
    <w:multiLevelType w:val="hybridMultilevel"/>
    <w:tmpl w:val="5DE8FDF4"/>
    <w:lvl w:ilvl="0" w:tplc="47FAAAB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D24C6D"/>
    <w:multiLevelType w:val="hybridMultilevel"/>
    <w:tmpl w:val="6504AA8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7024DD1"/>
    <w:multiLevelType w:val="multilevel"/>
    <w:tmpl w:val="E0A6EDFA"/>
    <w:lvl w:ilvl="0">
      <w:start w:val="1"/>
      <w:numFmt w:val="upperRoman"/>
      <w:lvlText w:val="%1."/>
      <w:lvlJc w:val="left"/>
      <w:pPr>
        <w:ind w:left="0" w:firstLine="0"/>
      </w:pPr>
      <w:rPr>
        <w:rFonts w:ascii="Times New Roman" w:hAnsi="Times New Roman" w:hint="default"/>
        <w:b w:val="0"/>
        <w:i w:val="0"/>
        <w:sz w:val="24"/>
      </w:rPr>
    </w:lvl>
    <w:lvl w:ilvl="1">
      <w:start w:val="1"/>
      <w:numFmt w:val="lowerLetter"/>
      <w:lvlText w:val="%2."/>
      <w:lvlJc w:val="left"/>
      <w:pPr>
        <w:ind w:left="720" w:firstLine="0"/>
      </w:pPr>
      <w:rPr>
        <w:rFonts w:ascii="Times New Roman" w:hAnsi="Times New Roman" w:hint="default"/>
        <w:b w:val="0"/>
        <w:i w:val="0"/>
        <w:sz w:val="24"/>
      </w:rPr>
    </w:lvl>
    <w:lvl w:ilvl="2">
      <w:start w:val="1"/>
      <w:numFmt w:val="lowerRoman"/>
      <w:lvlText w:val="%3."/>
      <w:lvlJc w:val="left"/>
      <w:pPr>
        <w:ind w:left="1440" w:firstLine="0"/>
      </w:pPr>
      <w:rPr>
        <w:rFonts w:ascii="Times New Roman" w:hAnsi="Times New Roman" w:hint="default"/>
        <w:b w:val="0"/>
        <w:i w:val="0"/>
        <w:sz w:val="24"/>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2" w15:restartNumberingAfterBreak="0">
    <w:nsid w:val="1A265BE1"/>
    <w:multiLevelType w:val="multilevel"/>
    <w:tmpl w:val="FB7C7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926079"/>
    <w:multiLevelType w:val="hybridMultilevel"/>
    <w:tmpl w:val="B7C6B7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9F8535E"/>
    <w:multiLevelType w:val="multilevel"/>
    <w:tmpl w:val="158CE7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A01FD4"/>
    <w:multiLevelType w:val="hybridMultilevel"/>
    <w:tmpl w:val="89C2579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E593F31"/>
    <w:multiLevelType w:val="hybridMultilevel"/>
    <w:tmpl w:val="1A04933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6405D1"/>
    <w:multiLevelType w:val="hybridMultilevel"/>
    <w:tmpl w:val="8B469BE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460796B"/>
    <w:multiLevelType w:val="multilevel"/>
    <w:tmpl w:val="E0A6EDFA"/>
    <w:lvl w:ilvl="0">
      <w:start w:val="1"/>
      <w:numFmt w:val="upperRoman"/>
      <w:lvlText w:val="%1."/>
      <w:lvlJc w:val="left"/>
      <w:pPr>
        <w:ind w:left="0" w:firstLine="0"/>
      </w:pPr>
      <w:rPr>
        <w:rFonts w:ascii="Times New Roman" w:hAnsi="Times New Roman" w:hint="default"/>
        <w:b w:val="0"/>
        <w:i w:val="0"/>
        <w:sz w:val="24"/>
      </w:rPr>
    </w:lvl>
    <w:lvl w:ilvl="1">
      <w:start w:val="1"/>
      <w:numFmt w:val="lowerLetter"/>
      <w:lvlText w:val="%2."/>
      <w:lvlJc w:val="left"/>
      <w:pPr>
        <w:ind w:left="720" w:firstLine="0"/>
      </w:pPr>
      <w:rPr>
        <w:rFonts w:ascii="Times New Roman" w:hAnsi="Times New Roman" w:hint="default"/>
        <w:b w:val="0"/>
        <w:i w:val="0"/>
        <w:sz w:val="24"/>
      </w:rPr>
    </w:lvl>
    <w:lvl w:ilvl="2">
      <w:start w:val="1"/>
      <w:numFmt w:val="lowerRoman"/>
      <w:lvlText w:val="%3."/>
      <w:lvlJc w:val="left"/>
      <w:pPr>
        <w:ind w:left="1440" w:firstLine="0"/>
      </w:pPr>
      <w:rPr>
        <w:rFonts w:ascii="Times New Roman" w:hAnsi="Times New Roman" w:hint="default"/>
        <w:b w:val="0"/>
        <w:i w:val="0"/>
        <w:sz w:val="24"/>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9" w15:restartNumberingAfterBreak="0">
    <w:nsid w:val="362741A7"/>
    <w:multiLevelType w:val="multilevel"/>
    <w:tmpl w:val="DAB623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655592"/>
    <w:multiLevelType w:val="hybridMultilevel"/>
    <w:tmpl w:val="28689D2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9E307AE"/>
    <w:multiLevelType w:val="multilevel"/>
    <w:tmpl w:val="96468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8E2A57"/>
    <w:multiLevelType w:val="multilevel"/>
    <w:tmpl w:val="8B04BC6A"/>
    <w:lvl w:ilvl="0">
      <w:start w:val="1"/>
      <w:numFmt w:val="upperRoman"/>
      <w:lvlText w:val="%1."/>
      <w:lvlJc w:val="left"/>
      <w:pPr>
        <w:ind w:left="0" w:firstLine="0"/>
      </w:pPr>
      <w:rPr>
        <w:rFonts w:ascii="Times New Roman" w:hAnsi="Times New Roman" w:cs="Times New Roman" w:hint="default"/>
        <w:color w:val="auto"/>
        <w:sz w:val="24"/>
        <w:szCs w:val="24"/>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3" w15:restartNumberingAfterBreak="0">
    <w:nsid w:val="444C6C67"/>
    <w:multiLevelType w:val="hybridMultilevel"/>
    <w:tmpl w:val="D09817A4"/>
    <w:lvl w:ilvl="0" w:tplc="47FAAAB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EF4609"/>
    <w:multiLevelType w:val="hybridMultilevel"/>
    <w:tmpl w:val="F78EA1FE"/>
    <w:lvl w:ilvl="0" w:tplc="04090005">
      <w:start w:val="1"/>
      <w:numFmt w:val="bullet"/>
      <w:lvlText w:val=""/>
      <w:lvlJc w:val="left"/>
      <w:pPr>
        <w:ind w:left="360" w:hanging="360"/>
      </w:pPr>
      <w:rPr>
        <w:rFonts w:ascii="Wingdings" w:hAnsi="Wingding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4C395E7C"/>
    <w:multiLevelType w:val="multilevel"/>
    <w:tmpl w:val="F790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0604C1"/>
    <w:multiLevelType w:val="hybridMultilevel"/>
    <w:tmpl w:val="7B480FCC"/>
    <w:lvl w:ilvl="0" w:tplc="4058D114">
      <w:start w:val="4"/>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A3272A"/>
    <w:multiLevelType w:val="multilevel"/>
    <w:tmpl w:val="49A82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D532F0"/>
    <w:multiLevelType w:val="hybridMultilevel"/>
    <w:tmpl w:val="A5EA7ED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E1A4D96"/>
    <w:multiLevelType w:val="hybridMultilevel"/>
    <w:tmpl w:val="8F008A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0B66B01"/>
    <w:multiLevelType w:val="hybridMultilevel"/>
    <w:tmpl w:val="BCBC116A"/>
    <w:lvl w:ilvl="0" w:tplc="47FAAAB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F13826"/>
    <w:multiLevelType w:val="hybridMultilevel"/>
    <w:tmpl w:val="756E9BD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2DB4640"/>
    <w:multiLevelType w:val="multilevel"/>
    <w:tmpl w:val="A9CC9C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5272DD"/>
    <w:multiLevelType w:val="hybridMultilevel"/>
    <w:tmpl w:val="CC22B412"/>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671BAB"/>
    <w:multiLevelType w:val="multilevel"/>
    <w:tmpl w:val="42CE2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9971AF"/>
    <w:multiLevelType w:val="multilevel"/>
    <w:tmpl w:val="21AE9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DA2551"/>
    <w:multiLevelType w:val="hybridMultilevel"/>
    <w:tmpl w:val="8B48B70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DBD3A33"/>
    <w:multiLevelType w:val="multilevel"/>
    <w:tmpl w:val="07468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455E0B"/>
    <w:multiLevelType w:val="multilevel"/>
    <w:tmpl w:val="2C204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2B56F8"/>
    <w:multiLevelType w:val="hybridMultilevel"/>
    <w:tmpl w:val="6EBA36D0"/>
    <w:lvl w:ilvl="0" w:tplc="47FAAAB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D15423"/>
    <w:multiLevelType w:val="multilevel"/>
    <w:tmpl w:val="35EA9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1B709C"/>
    <w:multiLevelType w:val="hybridMultilevel"/>
    <w:tmpl w:val="33DE26C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7296515">
    <w:abstractNumId w:val="40"/>
  </w:num>
  <w:num w:numId="2" w16cid:durableId="178394110">
    <w:abstractNumId w:val="21"/>
  </w:num>
  <w:num w:numId="3" w16cid:durableId="1082336574">
    <w:abstractNumId w:val="19"/>
  </w:num>
  <w:num w:numId="4" w16cid:durableId="414278036">
    <w:abstractNumId w:val="19"/>
  </w:num>
  <w:num w:numId="5" w16cid:durableId="1973247641">
    <w:abstractNumId w:val="2"/>
  </w:num>
  <w:num w:numId="6" w16cid:durableId="1092631356">
    <w:abstractNumId w:val="2"/>
  </w:num>
  <w:num w:numId="7" w16cid:durableId="1441995238">
    <w:abstractNumId w:val="2"/>
  </w:num>
  <w:num w:numId="8" w16cid:durableId="1392148219">
    <w:abstractNumId w:val="2"/>
  </w:num>
  <w:num w:numId="9" w16cid:durableId="1325360289">
    <w:abstractNumId w:val="2"/>
  </w:num>
  <w:num w:numId="10" w16cid:durableId="283850866">
    <w:abstractNumId w:val="2"/>
  </w:num>
  <w:num w:numId="11" w16cid:durableId="14161963">
    <w:abstractNumId w:val="2"/>
  </w:num>
  <w:num w:numId="12" w16cid:durableId="1276407103">
    <w:abstractNumId w:val="2"/>
  </w:num>
  <w:num w:numId="13" w16cid:durableId="1648974787">
    <w:abstractNumId w:val="12"/>
  </w:num>
  <w:num w:numId="14" w16cid:durableId="512689351">
    <w:abstractNumId w:val="12"/>
  </w:num>
  <w:num w:numId="15" w16cid:durableId="1109394938">
    <w:abstractNumId w:val="27"/>
  </w:num>
  <w:num w:numId="16" w16cid:durableId="1946696444">
    <w:abstractNumId w:val="27"/>
  </w:num>
  <w:num w:numId="17" w16cid:durableId="2121297886">
    <w:abstractNumId w:val="27"/>
  </w:num>
  <w:num w:numId="18" w16cid:durableId="1281569706">
    <w:abstractNumId w:val="27"/>
  </w:num>
  <w:num w:numId="19" w16cid:durableId="1659841401">
    <w:abstractNumId w:val="27"/>
  </w:num>
  <w:num w:numId="20" w16cid:durableId="2069839313">
    <w:abstractNumId w:val="27"/>
  </w:num>
  <w:num w:numId="21" w16cid:durableId="649216165">
    <w:abstractNumId w:val="27"/>
  </w:num>
  <w:num w:numId="22" w16cid:durableId="1714302600">
    <w:abstractNumId w:val="27"/>
  </w:num>
  <w:num w:numId="23" w16cid:durableId="378556065">
    <w:abstractNumId w:val="27"/>
  </w:num>
  <w:num w:numId="24" w16cid:durableId="1952856629">
    <w:abstractNumId w:val="27"/>
  </w:num>
  <w:num w:numId="25" w16cid:durableId="960067795">
    <w:abstractNumId w:val="27"/>
  </w:num>
  <w:num w:numId="26" w16cid:durableId="1631324377">
    <w:abstractNumId w:val="37"/>
  </w:num>
  <w:num w:numId="27" w16cid:durableId="926883193">
    <w:abstractNumId w:val="37"/>
  </w:num>
  <w:num w:numId="28" w16cid:durableId="1616986326">
    <w:abstractNumId w:val="37"/>
  </w:num>
  <w:num w:numId="29" w16cid:durableId="1650280703">
    <w:abstractNumId w:val="37"/>
  </w:num>
  <w:num w:numId="30" w16cid:durableId="49505798">
    <w:abstractNumId w:val="37"/>
  </w:num>
  <w:num w:numId="31" w16cid:durableId="360592115">
    <w:abstractNumId w:val="37"/>
  </w:num>
  <w:num w:numId="32" w16cid:durableId="1737163145">
    <w:abstractNumId w:val="37"/>
  </w:num>
  <w:num w:numId="33" w16cid:durableId="1017393724">
    <w:abstractNumId w:val="37"/>
  </w:num>
  <w:num w:numId="34" w16cid:durableId="252326897">
    <w:abstractNumId w:val="37"/>
  </w:num>
  <w:num w:numId="35" w16cid:durableId="1155341654">
    <w:abstractNumId w:val="37"/>
  </w:num>
  <w:num w:numId="36" w16cid:durableId="1555700654">
    <w:abstractNumId w:val="32"/>
  </w:num>
  <w:num w:numId="37" w16cid:durableId="382172453">
    <w:abstractNumId w:val="32"/>
  </w:num>
  <w:num w:numId="38" w16cid:durableId="434373650">
    <w:abstractNumId w:val="38"/>
  </w:num>
  <w:num w:numId="39" w16cid:durableId="518664278">
    <w:abstractNumId w:val="38"/>
  </w:num>
  <w:num w:numId="40" w16cid:durableId="843938595">
    <w:abstractNumId w:val="5"/>
  </w:num>
  <w:num w:numId="41" w16cid:durableId="1587685477">
    <w:abstractNumId w:val="5"/>
  </w:num>
  <w:num w:numId="42" w16cid:durableId="1573928227">
    <w:abstractNumId w:val="5"/>
  </w:num>
  <w:num w:numId="43" w16cid:durableId="342167064">
    <w:abstractNumId w:val="34"/>
  </w:num>
  <w:num w:numId="44" w16cid:durableId="1735152780">
    <w:abstractNumId w:val="34"/>
  </w:num>
  <w:num w:numId="45" w16cid:durableId="1763524950">
    <w:abstractNumId w:val="34"/>
  </w:num>
  <w:num w:numId="46" w16cid:durableId="43069688">
    <w:abstractNumId w:val="34"/>
  </w:num>
  <w:num w:numId="47" w16cid:durableId="463276997">
    <w:abstractNumId w:val="34"/>
  </w:num>
  <w:num w:numId="48" w16cid:durableId="1865749850">
    <w:abstractNumId w:val="25"/>
  </w:num>
  <w:num w:numId="49" w16cid:durableId="310404440">
    <w:abstractNumId w:val="35"/>
  </w:num>
  <w:num w:numId="50" w16cid:durableId="1914391909">
    <w:abstractNumId w:val="14"/>
  </w:num>
  <w:num w:numId="51" w16cid:durableId="1921909461">
    <w:abstractNumId w:val="14"/>
  </w:num>
  <w:num w:numId="52" w16cid:durableId="779690657">
    <w:abstractNumId w:val="14"/>
  </w:num>
  <w:num w:numId="53" w16cid:durableId="1955670356">
    <w:abstractNumId w:val="14"/>
  </w:num>
  <w:num w:numId="54" w16cid:durableId="547301442">
    <w:abstractNumId w:val="14"/>
  </w:num>
  <w:num w:numId="55" w16cid:durableId="563105058">
    <w:abstractNumId w:val="14"/>
  </w:num>
  <w:num w:numId="56" w16cid:durableId="345861410">
    <w:abstractNumId w:val="14"/>
  </w:num>
  <w:num w:numId="57" w16cid:durableId="506484180">
    <w:abstractNumId w:val="14"/>
  </w:num>
  <w:num w:numId="58" w16cid:durableId="993408892">
    <w:abstractNumId w:val="14"/>
  </w:num>
  <w:num w:numId="59" w16cid:durableId="1866364220">
    <w:abstractNumId w:val="14"/>
  </w:num>
  <w:num w:numId="60" w16cid:durableId="988174354">
    <w:abstractNumId w:val="14"/>
  </w:num>
  <w:num w:numId="61" w16cid:durableId="1173833138">
    <w:abstractNumId w:val="14"/>
  </w:num>
  <w:num w:numId="62" w16cid:durableId="2004044359">
    <w:abstractNumId w:val="14"/>
  </w:num>
  <w:num w:numId="63" w16cid:durableId="295374405">
    <w:abstractNumId w:val="6"/>
  </w:num>
  <w:num w:numId="64" w16cid:durableId="378824552">
    <w:abstractNumId w:val="24"/>
  </w:num>
  <w:num w:numId="65" w16cid:durableId="89353003">
    <w:abstractNumId w:val="10"/>
  </w:num>
  <w:num w:numId="66" w16cid:durableId="1997563761">
    <w:abstractNumId w:val="15"/>
  </w:num>
  <w:num w:numId="67" w16cid:durableId="324631394">
    <w:abstractNumId w:val="29"/>
  </w:num>
  <w:num w:numId="68" w16cid:durableId="1589578606">
    <w:abstractNumId w:val="31"/>
  </w:num>
  <w:num w:numId="69" w16cid:durableId="214007078">
    <w:abstractNumId w:val="28"/>
  </w:num>
  <w:num w:numId="70" w16cid:durableId="926308981">
    <w:abstractNumId w:val="13"/>
  </w:num>
  <w:num w:numId="71" w16cid:durableId="1644695441">
    <w:abstractNumId w:val="16"/>
  </w:num>
  <w:num w:numId="72" w16cid:durableId="838731766">
    <w:abstractNumId w:val="20"/>
  </w:num>
  <w:num w:numId="73" w16cid:durableId="1707171723">
    <w:abstractNumId w:val="8"/>
  </w:num>
  <w:num w:numId="74" w16cid:durableId="1804039948">
    <w:abstractNumId w:val="36"/>
  </w:num>
  <w:num w:numId="75" w16cid:durableId="1668704883">
    <w:abstractNumId w:val="17"/>
  </w:num>
  <w:num w:numId="76" w16cid:durableId="1380397443">
    <w:abstractNumId w:val="26"/>
  </w:num>
  <w:num w:numId="77" w16cid:durableId="664089603">
    <w:abstractNumId w:val="22"/>
  </w:num>
  <w:num w:numId="78" w16cid:durableId="262232437">
    <w:abstractNumId w:val="11"/>
  </w:num>
  <w:num w:numId="79" w16cid:durableId="610820548">
    <w:abstractNumId w:val="1"/>
  </w:num>
  <w:num w:numId="80" w16cid:durableId="1594774501">
    <w:abstractNumId w:val="30"/>
  </w:num>
  <w:num w:numId="81" w16cid:durableId="1386370665">
    <w:abstractNumId w:val="4"/>
  </w:num>
  <w:num w:numId="82" w16cid:durableId="1319839998">
    <w:abstractNumId w:val="9"/>
  </w:num>
  <w:num w:numId="83" w16cid:durableId="1486554274">
    <w:abstractNumId w:val="39"/>
  </w:num>
  <w:num w:numId="84" w16cid:durableId="2069721643">
    <w:abstractNumId w:val="3"/>
  </w:num>
  <w:num w:numId="85" w16cid:durableId="669334395">
    <w:abstractNumId w:val="0"/>
  </w:num>
  <w:num w:numId="86" w16cid:durableId="499584718">
    <w:abstractNumId w:val="23"/>
  </w:num>
  <w:num w:numId="87" w16cid:durableId="442725522">
    <w:abstractNumId w:val="7"/>
  </w:num>
  <w:num w:numId="88" w16cid:durableId="1486042431">
    <w:abstractNumId w:val="41"/>
  </w:num>
  <w:num w:numId="89" w16cid:durableId="37900416">
    <w:abstractNumId w:val="33"/>
  </w:num>
  <w:num w:numId="90" w16cid:durableId="220944942">
    <w:abstractNumId w:val="1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012"/>
    <w:rsid w:val="000207EE"/>
    <w:rsid w:val="00020CE5"/>
    <w:rsid w:val="00027912"/>
    <w:rsid w:val="00042F02"/>
    <w:rsid w:val="000466AF"/>
    <w:rsid w:val="000514AB"/>
    <w:rsid w:val="0006639D"/>
    <w:rsid w:val="00070E58"/>
    <w:rsid w:val="00074B47"/>
    <w:rsid w:val="00080533"/>
    <w:rsid w:val="00085E32"/>
    <w:rsid w:val="000875F3"/>
    <w:rsid w:val="00090062"/>
    <w:rsid w:val="000911AB"/>
    <w:rsid w:val="00092770"/>
    <w:rsid w:val="000929CA"/>
    <w:rsid w:val="00094C6B"/>
    <w:rsid w:val="000966A2"/>
    <w:rsid w:val="000A7961"/>
    <w:rsid w:val="000C0F40"/>
    <w:rsid w:val="000C40F3"/>
    <w:rsid w:val="000C58AC"/>
    <w:rsid w:val="000D1940"/>
    <w:rsid w:val="000D1FD2"/>
    <w:rsid w:val="000D2D02"/>
    <w:rsid w:val="000E1E25"/>
    <w:rsid w:val="000E2634"/>
    <w:rsid w:val="000E4161"/>
    <w:rsid w:val="000E6B29"/>
    <w:rsid w:val="000F1569"/>
    <w:rsid w:val="000F4561"/>
    <w:rsid w:val="001027BE"/>
    <w:rsid w:val="00102B0C"/>
    <w:rsid w:val="00104954"/>
    <w:rsid w:val="00105D80"/>
    <w:rsid w:val="00111BBF"/>
    <w:rsid w:val="00120493"/>
    <w:rsid w:val="00120779"/>
    <w:rsid w:val="00122244"/>
    <w:rsid w:val="0012526B"/>
    <w:rsid w:val="001304A1"/>
    <w:rsid w:val="0013078D"/>
    <w:rsid w:val="00130BED"/>
    <w:rsid w:val="00130DCF"/>
    <w:rsid w:val="00141810"/>
    <w:rsid w:val="00153250"/>
    <w:rsid w:val="00154CF1"/>
    <w:rsid w:val="00165581"/>
    <w:rsid w:val="001756F1"/>
    <w:rsid w:val="0017656B"/>
    <w:rsid w:val="00181AC0"/>
    <w:rsid w:val="00185DA7"/>
    <w:rsid w:val="001922D1"/>
    <w:rsid w:val="00195DDE"/>
    <w:rsid w:val="00195E8B"/>
    <w:rsid w:val="00197FF1"/>
    <w:rsid w:val="001A5F76"/>
    <w:rsid w:val="001B64EA"/>
    <w:rsid w:val="001C1D0F"/>
    <w:rsid w:val="001D5741"/>
    <w:rsid w:val="001D6F12"/>
    <w:rsid w:val="001E2CFA"/>
    <w:rsid w:val="001E3F0A"/>
    <w:rsid w:val="001E5C29"/>
    <w:rsid w:val="001F2AC6"/>
    <w:rsid w:val="001F3052"/>
    <w:rsid w:val="001F7117"/>
    <w:rsid w:val="00202E4B"/>
    <w:rsid w:val="002033AF"/>
    <w:rsid w:val="00204F3B"/>
    <w:rsid w:val="002074A4"/>
    <w:rsid w:val="00207926"/>
    <w:rsid w:val="00216EAA"/>
    <w:rsid w:val="002218C6"/>
    <w:rsid w:val="0022328D"/>
    <w:rsid w:val="00234F4C"/>
    <w:rsid w:val="0023502A"/>
    <w:rsid w:val="00236C07"/>
    <w:rsid w:val="00240386"/>
    <w:rsid w:val="00240D72"/>
    <w:rsid w:val="00243F88"/>
    <w:rsid w:val="0024444A"/>
    <w:rsid w:val="002565B4"/>
    <w:rsid w:val="0025689F"/>
    <w:rsid w:val="00260312"/>
    <w:rsid w:val="00261A26"/>
    <w:rsid w:val="002625DD"/>
    <w:rsid w:val="00266C10"/>
    <w:rsid w:val="00271B31"/>
    <w:rsid w:val="00284BC1"/>
    <w:rsid w:val="00290F61"/>
    <w:rsid w:val="00294599"/>
    <w:rsid w:val="002A359B"/>
    <w:rsid w:val="002A586C"/>
    <w:rsid w:val="002B1AEF"/>
    <w:rsid w:val="002B3ECB"/>
    <w:rsid w:val="002C1C9A"/>
    <w:rsid w:val="002C2043"/>
    <w:rsid w:val="002C7191"/>
    <w:rsid w:val="002D08AF"/>
    <w:rsid w:val="002D0986"/>
    <w:rsid w:val="002D21F5"/>
    <w:rsid w:val="002D6C21"/>
    <w:rsid w:val="002E0B2B"/>
    <w:rsid w:val="002E21CE"/>
    <w:rsid w:val="002E585D"/>
    <w:rsid w:val="002E6863"/>
    <w:rsid w:val="002E7E1F"/>
    <w:rsid w:val="002F14BF"/>
    <w:rsid w:val="002F6181"/>
    <w:rsid w:val="00302680"/>
    <w:rsid w:val="00302B13"/>
    <w:rsid w:val="00307723"/>
    <w:rsid w:val="0030778E"/>
    <w:rsid w:val="0031244A"/>
    <w:rsid w:val="003208BD"/>
    <w:rsid w:val="0032228B"/>
    <w:rsid w:val="00330B4A"/>
    <w:rsid w:val="00334F36"/>
    <w:rsid w:val="00336092"/>
    <w:rsid w:val="00337C0B"/>
    <w:rsid w:val="0034261B"/>
    <w:rsid w:val="00345FED"/>
    <w:rsid w:val="00347FBD"/>
    <w:rsid w:val="00350CF6"/>
    <w:rsid w:val="00351D63"/>
    <w:rsid w:val="003525A5"/>
    <w:rsid w:val="00352AC1"/>
    <w:rsid w:val="00353A60"/>
    <w:rsid w:val="0035527A"/>
    <w:rsid w:val="0035749C"/>
    <w:rsid w:val="00360E42"/>
    <w:rsid w:val="003628FB"/>
    <w:rsid w:val="003646F7"/>
    <w:rsid w:val="003657A5"/>
    <w:rsid w:val="00367451"/>
    <w:rsid w:val="00371668"/>
    <w:rsid w:val="00380455"/>
    <w:rsid w:val="003840AC"/>
    <w:rsid w:val="00385C3F"/>
    <w:rsid w:val="003926C1"/>
    <w:rsid w:val="00395500"/>
    <w:rsid w:val="00395D5B"/>
    <w:rsid w:val="003A0B2C"/>
    <w:rsid w:val="003A0E72"/>
    <w:rsid w:val="003A1B5D"/>
    <w:rsid w:val="003A2990"/>
    <w:rsid w:val="003A3D78"/>
    <w:rsid w:val="003B2599"/>
    <w:rsid w:val="003B5541"/>
    <w:rsid w:val="003B7B7D"/>
    <w:rsid w:val="003C1EA3"/>
    <w:rsid w:val="003C4938"/>
    <w:rsid w:val="003C75C5"/>
    <w:rsid w:val="003D6D37"/>
    <w:rsid w:val="003E2425"/>
    <w:rsid w:val="003E7737"/>
    <w:rsid w:val="003F2400"/>
    <w:rsid w:val="003F5128"/>
    <w:rsid w:val="003F7E2D"/>
    <w:rsid w:val="004000F6"/>
    <w:rsid w:val="00411018"/>
    <w:rsid w:val="004119A7"/>
    <w:rsid w:val="00414864"/>
    <w:rsid w:val="004209D2"/>
    <w:rsid w:val="00422F47"/>
    <w:rsid w:val="0042329F"/>
    <w:rsid w:val="00423531"/>
    <w:rsid w:val="00425077"/>
    <w:rsid w:val="0043110D"/>
    <w:rsid w:val="00431B39"/>
    <w:rsid w:val="004351EC"/>
    <w:rsid w:val="0043794A"/>
    <w:rsid w:val="004436AE"/>
    <w:rsid w:val="00443AA5"/>
    <w:rsid w:val="004501DB"/>
    <w:rsid w:val="00452475"/>
    <w:rsid w:val="00453DE5"/>
    <w:rsid w:val="00453ECE"/>
    <w:rsid w:val="004550FE"/>
    <w:rsid w:val="0045594D"/>
    <w:rsid w:val="004575D7"/>
    <w:rsid w:val="00464648"/>
    <w:rsid w:val="00464D46"/>
    <w:rsid w:val="0047204D"/>
    <w:rsid w:val="004739A3"/>
    <w:rsid w:val="00475A7D"/>
    <w:rsid w:val="0047701D"/>
    <w:rsid w:val="00483B46"/>
    <w:rsid w:val="004858A0"/>
    <w:rsid w:val="00487F8E"/>
    <w:rsid w:val="00491A61"/>
    <w:rsid w:val="00493B08"/>
    <w:rsid w:val="00497EA6"/>
    <w:rsid w:val="004A05E2"/>
    <w:rsid w:val="004A0726"/>
    <w:rsid w:val="004B280C"/>
    <w:rsid w:val="004B2881"/>
    <w:rsid w:val="004B3133"/>
    <w:rsid w:val="004C13DF"/>
    <w:rsid w:val="004C1F2A"/>
    <w:rsid w:val="004C1F88"/>
    <w:rsid w:val="004C4AA6"/>
    <w:rsid w:val="004C51F5"/>
    <w:rsid w:val="004D3ED7"/>
    <w:rsid w:val="004D3F96"/>
    <w:rsid w:val="004D43D7"/>
    <w:rsid w:val="004E1D57"/>
    <w:rsid w:val="004E541F"/>
    <w:rsid w:val="004E56D4"/>
    <w:rsid w:val="004E7BFB"/>
    <w:rsid w:val="004F0998"/>
    <w:rsid w:val="004F61A1"/>
    <w:rsid w:val="00507AC4"/>
    <w:rsid w:val="00511E7E"/>
    <w:rsid w:val="00513D9D"/>
    <w:rsid w:val="00517418"/>
    <w:rsid w:val="005210A5"/>
    <w:rsid w:val="00521967"/>
    <w:rsid w:val="00530880"/>
    <w:rsid w:val="00535235"/>
    <w:rsid w:val="005368BE"/>
    <w:rsid w:val="00540AE7"/>
    <w:rsid w:val="00540D96"/>
    <w:rsid w:val="00547DDB"/>
    <w:rsid w:val="00553395"/>
    <w:rsid w:val="0055690F"/>
    <w:rsid w:val="00560DDC"/>
    <w:rsid w:val="00561CA5"/>
    <w:rsid w:val="005664DB"/>
    <w:rsid w:val="00572A7F"/>
    <w:rsid w:val="005733AE"/>
    <w:rsid w:val="005744B1"/>
    <w:rsid w:val="00574DAA"/>
    <w:rsid w:val="0057703C"/>
    <w:rsid w:val="00577839"/>
    <w:rsid w:val="00580263"/>
    <w:rsid w:val="00580515"/>
    <w:rsid w:val="00581ECB"/>
    <w:rsid w:val="00590EE8"/>
    <w:rsid w:val="00593304"/>
    <w:rsid w:val="00594CEB"/>
    <w:rsid w:val="0059768D"/>
    <w:rsid w:val="005A08A8"/>
    <w:rsid w:val="005A0F74"/>
    <w:rsid w:val="005A7742"/>
    <w:rsid w:val="005B3F59"/>
    <w:rsid w:val="005B455E"/>
    <w:rsid w:val="005C42FB"/>
    <w:rsid w:val="005C4B1B"/>
    <w:rsid w:val="005C6C32"/>
    <w:rsid w:val="005D6F59"/>
    <w:rsid w:val="005E1586"/>
    <w:rsid w:val="005E35B2"/>
    <w:rsid w:val="005E64D6"/>
    <w:rsid w:val="005F3920"/>
    <w:rsid w:val="006036E2"/>
    <w:rsid w:val="00603FA6"/>
    <w:rsid w:val="00611012"/>
    <w:rsid w:val="006141E7"/>
    <w:rsid w:val="00615320"/>
    <w:rsid w:val="0062489D"/>
    <w:rsid w:val="006311A2"/>
    <w:rsid w:val="00634303"/>
    <w:rsid w:val="00637910"/>
    <w:rsid w:val="006428A6"/>
    <w:rsid w:val="00647285"/>
    <w:rsid w:val="0065023A"/>
    <w:rsid w:val="00655D3D"/>
    <w:rsid w:val="00660CC3"/>
    <w:rsid w:val="006614E3"/>
    <w:rsid w:val="0066331D"/>
    <w:rsid w:val="00665BE4"/>
    <w:rsid w:val="0068422F"/>
    <w:rsid w:val="006867B0"/>
    <w:rsid w:val="00690BEC"/>
    <w:rsid w:val="006919C9"/>
    <w:rsid w:val="00691ABA"/>
    <w:rsid w:val="00695548"/>
    <w:rsid w:val="00696B8D"/>
    <w:rsid w:val="006A11E5"/>
    <w:rsid w:val="006A582C"/>
    <w:rsid w:val="006B2FA1"/>
    <w:rsid w:val="006B6EEE"/>
    <w:rsid w:val="006C4DAF"/>
    <w:rsid w:val="006D3BED"/>
    <w:rsid w:val="006D5955"/>
    <w:rsid w:val="006E24CA"/>
    <w:rsid w:val="006E5AEA"/>
    <w:rsid w:val="006F2C02"/>
    <w:rsid w:val="0070768A"/>
    <w:rsid w:val="00711D9F"/>
    <w:rsid w:val="00714FD6"/>
    <w:rsid w:val="00715A61"/>
    <w:rsid w:val="00721A47"/>
    <w:rsid w:val="0072214A"/>
    <w:rsid w:val="0072376B"/>
    <w:rsid w:val="00724559"/>
    <w:rsid w:val="00725D9C"/>
    <w:rsid w:val="00726EB1"/>
    <w:rsid w:val="007278E1"/>
    <w:rsid w:val="0073464A"/>
    <w:rsid w:val="00734D94"/>
    <w:rsid w:val="007433B9"/>
    <w:rsid w:val="00745757"/>
    <w:rsid w:val="00752399"/>
    <w:rsid w:val="00754746"/>
    <w:rsid w:val="00762E84"/>
    <w:rsid w:val="00763B51"/>
    <w:rsid w:val="00764534"/>
    <w:rsid w:val="007801D4"/>
    <w:rsid w:val="007811EC"/>
    <w:rsid w:val="00786976"/>
    <w:rsid w:val="00793F77"/>
    <w:rsid w:val="007976E2"/>
    <w:rsid w:val="007A023D"/>
    <w:rsid w:val="007A38D8"/>
    <w:rsid w:val="007B4088"/>
    <w:rsid w:val="007B5A6A"/>
    <w:rsid w:val="007C7395"/>
    <w:rsid w:val="007E02C6"/>
    <w:rsid w:val="007E3104"/>
    <w:rsid w:val="007E4A8B"/>
    <w:rsid w:val="007E647B"/>
    <w:rsid w:val="007F39A7"/>
    <w:rsid w:val="007F53C7"/>
    <w:rsid w:val="0080231B"/>
    <w:rsid w:val="00806466"/>
    <w:rsid w:val="00811431"/>
    <w:rsid w:val="00812936"/>
    <w:rsid w:val="008154C2"/>
    <w:rsid w:val="0081645A"/>
    <w:rsid w:val="00816EE7"/>
    <w:rsid w:val="00821F75"/>
    <w:rsid w:val="00823823"/>
    <w:rsid w:val="00823897"/>
    <w:rsid w:val="00824444"/>
    <w:rsid w:val="00827A15"/>
    <w:rsid w:val="00833B97"/>
    <w:rsid w:val="008350C6"/>
    <w:rsid w:val="008442E0"/>
    <w:rsid w:val="00846942"/>
    <w:rsid w:val="008512FC"/>
    <w:rsid w:val="008523B7"/>
    <w:rsid w:val="00854AD2"/>
    <w:rsid w:val="00861B27"/>
    <w:rsid w:val="008630B3"/>
    <w:rsid w:val="008656BE"/>
    <w:rsid w:val="00865F39"/>
    <w:rsid w:val="00870260"/>
    <w:rsid w:val="008762E4"/>
    <w:rsid w:val="00876B9B"/>
    <w:rsid w:val="008774D8"/>
    <w:rsid w:val="00882CEB"/>
    <w:rsid w:val="00886353"/>
    <w:rsid w:val="0088713B"/>
    <w:rsid w:val="00890F98"/>
    <w:rsid w:val="008A1CFB"/>
    <w:rsid w:val="008A5870"/>
    <w:rsid w:val="008B3818"/>
    <w:rsid w:val="008B6918"/>
    <w:rsid w:val="008B7024"/>
    <w:rsid w:val="008C72A5"/>
    <w:rsid w:val="008D7CB1"/>
    <w:rsid w:val="008E4D0D"/>
    <w:rsid w:val="008F085F"/>
    <w:rsid w:val="008F19C6"/>
    <w:rsid w:val="008F2373"/>
    <w:rsid w:val="008F3B6C"/>
    <w:rsid w:val="00902365"/>
    <w:rsid w:val="00907571"/>
    <w:rsid w:val="0091263A"/>
    <w:rsid w:val="009135C3"/>
    <w:rsid w:val="00913B6D"/>
    <w:rsid w:val="0092265F"/>
    <w:rsid w:val="00922701"/>
    <w:rsid w:val="00922B13"/>
    <w:rsid w:val="00927310"/>
    <w:rsid w:val="009326E1"/>
    <w:rsid w:val="00934933"/>
    <w:rsid w:val="0093738F"/>
    <w:rsid w:val="00937A1F"/>
    <w:rsid w:val="0095399A"/>
    <w:rsid w:val="009567F8"/>
    <w:rsid w:val="009671C5"/>
    <w:rsid w:val="00984D9E"/>
    <w:rsid w:val="00985898"/>
    <w:rsid w:val="009971B1"/>
    <w:rsid w:val="009B7FEF"/>
    <w:rsid w:val="009C1A62"/>
    <w:rsid w:val="009C3C46"/>
    <w:rsid w:val="009D3D5A"/>
    <w:rsid w:val="009E2C64"/>
    <w:rsid w:val="009E3735"/>
    <w:rsid w:val="009E6F77"/>
    <w:rsid w:val="009F5948"/>
    <w:rsid w:val="00A076A8"/>
    <w:rsid w:val="00A119EA"/>
    <w:rsid w:val="00A147C8"/>
    <w:rsid w:val="00A14E3D"/>
    <w:rsid w:val="00A15074"/>
    <w:rsid w:val="00A15CE0"/>
    <w:rsid w:val="00A245E5"/>
    <w:rsid w:val="00A33B8D"/>
    <w:rsid w:val="00A45EFF"/>
    <w:rsid w:val="00A47380"/>
    <w:rsid w:val="00A56A4C"/>
    <w:rsid w:val="00A63876"/>
    <w:rsid w:val="00A70BD3"/>
    <w:rsid w:val="00A71C24"/>
    <w:rsid w:val="00A74126"/>
    <w:rsid w:val="00A76A8C"/>
    <w:rsid w:val="00A853EC"/>
    <w:rsid w:val="00A90545"/>
    <w:rsid w:val="00A93365"/>
    <w:rsid w:val="00AA319E"/>
    <w:rsid w:val="00AB1702"/>
    <w:rsid w:val="00AB26E4"/>
    <w:rsid w:val="00AB3469"/>
    <w:rsid w:val="00AB3FF4"/>
    <w:rsid w:val="00AC37A3"/>
    <w:rsid w:val="00AD340A"/>
    <w:rsid w:val="00AE443E"/>
    <w:rsid w:val="00AF5D3F"/>
    <w:rsid w:val="00AF79BF"/>
    <w:rsid w:val="00B01956"/>
    <w:rsid w:val="00B0642C"/>
    <w:rsid w:val="00B10FBB"/>
    <w:rsid w:val="00B23C2C"/>
    <w:rsid w:val="00B24ECA"/>
    <w:rsid w:val="00B24F3B"/>
    <w:rsid w:val="00B27CD5"/>
    <w:rsid w:val="00B36090"/>
    <w:rsid w:val="00B37181"/>
    <w:rsid w:val="00B424B8"/>
    <w:rsid w:val="00B42B99"/>
    <w:rsid w:val="00B42F95"/>
    <w:rsid w:val="00B50919"/>
    <w:rsid w:val="00B50CD8"/>
    <w:rsid w:val="00B536FA"/>
    <w:rsid w:val="00B56893"/>
    <w:rsid w:val="00B60B2D"/>
    <w:rsid w:val="00B60CE7"/>
    <w:rsid w:val="00B66245"/>
    <w:rsid w:val="00B7061F"/>
    <w:rsid w:val="00B75FA9"/>
    <w:rsid w:val="00B8149D"/>
    <w:rsid w:val="00B8230E"/>
    <w:rsid w:val="00B9266D"/>
    <w:rsid w:val="00BA04E7"/>
    <w:rsid w:val="00BA0C35"/>
    <w:rsid w:val="00BA6B6C"/>
    <w:rsid w:val="00BB3C76"/>
    <w:rsid w:val="00BC25F6"/>
    <w:rsid w:val="00BC4D2F"/>
    <w:rsid w:val="00BC4EB5"/>
    <w:rsid w:val="00BD29C2"/>
    <w:rsid w:val="00BD3407"/>
    <w:rsid w:val="00BD3A00"/>
    <w:rsid w:val="00BD6877"/>
    <w:rsid w:val="00BE52DB"/>
    <w:rsid w:val="00BE7D05"/>
    <w:rsid w:val="00BF08D9"/>
    <w:rsid w:val="00BF2A39"/>
    <w:rsid w:val="00BF2A79"/>
    <w:rsid w:val="00BF4D39"/>
    <w:rsid w:val="00BF5946"/>
    <w:rsid w:val="00C02B08"/>
    <w:rsid w:val="00C039CB"/>
    <w:rsid w:val="00C068FD"/>
    <w:rsid w:val="00C159AE"/>
    <w:rsid w:val="00C15B64"/>
    <w:rsid w:val="00C17046"/>
    <w:rsid w:val="00C241EF"/>
    <w:rsid w:val="00C26EA9"/>
    <w:rsid w:val="00C313DE"/>
    <w:rsid w:val="00C3219C"/>
    <w:rsid w:val="00C33D29"/>
    <w:rsid w:val="00C50FFC"/>
    <w:rsid w:val="00C530E2"/>
    <w:rsid w:val="00C53EF7"/>
    <w:rsid w:val="00C63D0C"/>
    <w:rsid w:val="00C7221B"/>
    <w:rsid w:val="00C723A4"/>
    <w:rsid w:val="00C80DB1"/>
    <w:rsid w:val="00C80EBA"/>
    <w:rsid w:val="00C81764"/>
    <w:rsid w:val="00C836A9"/>
    <w:rsid w:val="00C86248"/>
    <w:rsid w:val="00C91562"/>
    <w:rsid w:val="00C916A6"/>
    <w:rsid w:val="00C92F5A"/>
    <w:rsid w:val="00C93B0C"/>
    <w:rsid w:val="00C9666D"/>
    <w:rsid w:val="00CA0718"/>
    <w:rsid w:val="00CA1326"/>
    <w:rsid w:val="00CA64EF"/>
    <w:rsid w:val="00CA78B0"/>
    <w:rsid w:val="00CB1D64"/>
    <w:rsid w:val="00CB202F"/>
    <w:rsid w:val="00CB2CFE"/>
    <w:rsid w:val="00CC4C44"/>
    <w:rsid w:val="00CC515B"/>
    <w:rsid w:val="00CC5FD6"/>
    <w:rsid w:val="00CD17CA"/>
    <w:rsid w:val="00CD3D86"/>
    <w:rsid w:val="00CD5A12"/>
    <w:rsid w:val="00CD6719"/>
    <w:rsid w:val="00CE4BA1"/>
    <w:rsid w:val="00CF0528"/>
    <w:rsid w:val="00CF2A66"/>
    <w:rsid w:val="00CF2E55"/>
    <w:rsid w:val="00CF39FE"/>
    <w:rsid w:val="00CF47BC"/>
    <w:rsid w:val="00CF5572"/>
    <w:rsid w:val="00CF6A75"/>
    <w:rsid w:val="00CF7A75"/>
    <w:rsid w:val="00D03F19"/>
    <w:rsid w:val="00D066C1"/>
    <w:rsid w:val="00D108C0"/>
    <w:rsid w:val="00D30DFB"/>
    <w:rsid w:val="00D31A5E"/>
    <w:rsid w:val="00D36E96"/>
    <w:rsid w:val="00D40D2C"/>
    <w:rsid w:val="00D41DF7"/>
    <w:rsid w:val="00D4642B"/>
    <w:rsid w:val="00D57474"/>
    <w:rsid w:val="00D63C49"/>
    <w:rsid w:val="00D648AC"/>
    <w:rsid w:val="00D656F0"/>
    <w:rsid w:val="00D65F40"/>
    <w:rsid w:val="00D8273D"/>
    <w:rsid w:val="00D955B9"/>
    <w:rsid w:val="00D97775"/>
    <w:rsid w:val="00D97D50"/>
    <w:rsid w:val="00DA2C74"/>
    <w:rsid w:val="00DA597E"/>
    <w:rsid w:val="00DB596D"/>
    <w:rsid w:val="00DC0987"/>
    <w:rsid w:val="00DC22E4"/>
    <w:rsid w:val="00DC23CB"/>
    <w:rsid w:val="00DC2E3E"/>
    <w:rsid w:val="00DC2E80"/>
    <w:rsid w:val="00DC6010"/>
    <w:rsid w:val="00DC613C"/>
    <w:rsid w:val="00DC6C7A"/>
    <w:rsid w:val="00DC7390"/>
    <w:rsid w:val="00DD0410"/>
    <w:rsid w:val="00DD3740"/>
    <w:rsid w:val="00DE0F62"/>
    <w:rsid w:val="00DE5A81"/>
    <w:rsid w:val="00DE65E9"/>
    <w:rsid w:val="00DF06F0"/>
    <w:rsid w:val="00DF5200"/>
    <w:rsid w:val="00E00025"/>
    <w:rsid w:val="00E0680E"/>
    <w:rsid w:val="00E12A5F"/>
    <w:rsid w:val="00E15444"/>
    <w:rsid w:val="00E21959"/>
    <w:rsid w:val="00E2485A"/>
    <w:rsid w:val="00E32230"/>
    <w:rsid w:val="00E3327C"/>
    <w:rsid w:val="00E337BC"/>
    <w:rsid w:val="00E34AC5"/>
    <w:rsid w:val="00E43216"/>
    <w:rsid w:val="00E46F0F"/>
    <w:rsid w:val="00E527B4"/>
    <w:rsid w:val="00E52987"/>
    <w:rsid w:val="00E5524C"/>
    <w:rsid w:val="00E575E9"/>
    <w:rsid w:val="00E6574B"/>
    <w:rsid w:val="00E833F1"/>
    <w:rsid w:val="00E84520"/>
    <w:rsid w:val="00E87625"/>
    <w:rsid w:val="00E87E0C"/>
    <w:rsid w:val="00E96746"/>
    <w:rsid w:val="00E972B9"/>
    <w:rsid w:val="00EB11EE"/>
    <w:rsid w:val="00EB3B1E"/>
    <w:rsid w:val="00EC3BE1"/>
    <w:rsid w:val="00EE0721"/>
    <w:rsid w:val="00EE5979"/>
    <w:rsid w:val="00EE66A2"/>
    <w:rsid w:val="00EF17BE"/>
    <w:rsid w:val="00EF1A28"/>
    <w:rsid w:val="00F01C86"/>
    <w:rsid w:val="00F04C77"/>
    <w:rsid w:val="00F04FE9"/>
    <w:rsid w:val="00F10479"/>
    <w:rsid w:val="00F114A6"/>
    <w:rsid w:val="00F15CE9"/>
    <w:rsid w:val="00F165CF"/>
    <w:rsid w:val="00F16A99"/>
    <w:rsid w:val="00F1747C"/>
    <w:rsid w:val="00F2118E"/>
    <w:rsid w:val="00F23729"/>
    <w:rsid w:val="00F23D9D"/>
    <w:rsid w:val="00F25504"/>
    <w:rsid w:val="00F2637F"/>
    <w:rsid w:val="00F3311A"/>
    <w:rsid w:val="00F33A12"/>
    <w:rsid w:val="00F33DC9"/>
    <w:rsid w:val="00F37148"/>
    <w:rsid w:val="00F40B7A"/>
    <w:rsid w:val="00F42B5D"/>
    <w:rsid w:val="00F4467F"/>
    <w:rsid w:val="00F454E4"/>
    <w:rsid w:val="00F475A7"/>
    <w:rsid w:val="00F610F6"/>
    <w:rsid w:val="00F717B0"/>
    <w:rsid w:val="00F72F44"/>
    <w:rsid w:val="00F73CF0"/>
    <w:rsid w:val="00F742AF"/>
    <w:rsid w:val="00F75D11"/>
    <w:rsid w:val="00F82936"/>
    <w:rsid w:val="00F835A1"/>
    <w:rsid w:val="00F95D77"/>
    <w:rsid w:val="00FA6D76"/>
    <w:rsid w:val="00FB0437"/>
    <w:rsid w:val="00FB407A"/>
    <w:rsid w:val="00FB4464"/>
    <w:rsid w:val="00FB4500"/>
    <w:rsid w:val="00FB6A34"/>
    <w:rsid w:val="00FB6B7F"/>
    <w:rsid w:val="00FC7CAB"/>
    <w:rsid w:val="00FC7F6B"/>
    <w:rsid w:val="00FD43A9"/>
    <w:rsid w:val="00FD5676"/>
    <w:rsid w:val="00FE433A"/>
    <w:rsid w:val="00FF0B83"/>
    <w:rsid w:val="00FF235C"/>
    <w:rsid w:val="00FF3615"/>
    <w:rsid w:val="00FF445F"/>
    <w:rsid w:val="00FF494B"/>
    <w:rsid w:val="00FF6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83125"/>
  <w15:docId w15:val="{13C4F61C-4330-424D-BC63-576C7A013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68A"/>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link w:val="Heading2Char"/>
    <w:uiPriority w:val="9"/>
    <w:unhideWhenUsed/>
    <w:qFormat/>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link w:val="Heading3Char"/>
    <w:uiPriority w:val="9"/>
    <w:unhideWhenUsed/>
    <w:qFormat/>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link w:val="Heading4Char"/>
    <w:uiPriority w:val="9"/>
    <w:semiHidden/>
    <w:unhideWhenUsed/>
    <w:qFormat/>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link w:val="Heading5Char"/>
    <w:uiPriority w:val="9"/>
    <w:semiHidden/>
    <w:unhideWhenUsed/>
    <w:qFormat/>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link w:val="Heading6Char"/>
    <w:uiPriority w:val="9"/>
    <w:semiHidden/>
    <w:unhideWhenUsed/>
    <w:qFormat/>
    <w:pPr>
      <w:keepNext/>
      <w:keepLines/>
      <w:spacing w:before="240" w:after="80" w:line="276" w:lineRule="auto"/>
      <w:outlineLvl w:val="5"/>
    </w:pPr>
    <w:rPr>
      <w:rFonts w:ascii="Arial" w:eastAsia="Arial" w:hAnsi="Arial" w:cs="Arial"/>
      <w:i/>
      <w:color w:val="666666"/>
      <w:sz w:val="22"/>
      <w:szCs w:val="22"/>
      <w:lang w:val="en"/>
    </w:rPr>
  </w:style>
  <w:style w:type="paragraph" w:styleId="Heading7">
    <w:name w:val="heading 7"/>
    <w:basedOn w:val="Normal"/>
    <w:next w:val="Normal"/>
    <w:link w:val="Heading7Char"/>
    <w:uiPriority w:val="9"/>
    <w:semiHidden/>
    <w:unhideWhenUsed/>
    <w:qFormat/>
    <w:rsid w:val="004858A0"/>
    <w:pPr>
      <w:keepNext/>
      <w:keepLines/>
      <w:spacing w:before="40"/>
      <w:ind w:left="432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858A0"/>
    <w:pPr>
      <w:keepNext/>
      <w:keepLines/>
      <w:spacing w:before="40"/>
      <w:ind w:left="50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858A0"/>
    <w:pPr>
      <w:keepNext/>
      <w:keepLines/>
      <w:spacing w:before="40"/>
      <w:ind w:left="57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paragraph" w:styleId="CommentText">
    <w:name w:val="annotation text"/>
    <w:basedOn w:val="Normal"/>
    <w:link w:val="CommentTextChar"/>
    <w:uiPriority w:val="99"/>
    <w:semiHidden/>
    <w:unhideWhenUsed/>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B4500"/>
    <w:rPr>
      <w:b/>
      <w:bCs/>
    </w:rPr>
  </w:style>
  <w:style w:type="character" w:customStyle="1" w:styleId="CommentSubjectChar">
    <w:name w:val="Comment Subject Char"/>
    <w:basedOn w:val="CommentTextChar"/>
    <w:link w:val="CommentSubject"/>
    <w:uiPriority w:val="99"/>
    <w:semiHidden/>
    <w:rsid w:val="00FB4500"/>
    <w:rPr>
      <w:b/>
      <w:bCs/>
      <w:sz w:val="20"/>
      <w:szCs w:val="20"/>
    </w:rPr>
  </w:style>
  <w:style w:type="paragraph" w:styleId="ListParagraph">
    <w:name w:val="List Paragraph"/>
    <w:basedOn w:val="Normal"/>
    <w:uiPriority w:val="34"/>
    <w:qFormat/>
    <w:rsid w:val="00371668"/>
    <w:pPr>
      <w:ind w:left="720"/>
      <w:contextualSpacing/>
    </w:pPr>
    <w:rPr>
      <w:rFonts w:asciiTheme="minorHAnsi" w:eastAsiaTheme="minorHAnsi" w:hAnsiTheme="minorHAnsi" w:cs="Times New Roman (Body CS)"/>
    </w:rPr>
  </w:style>
  <w:style w:type="table" w:styleId="TableGrid">
    <w:name w:val="Table Grid"/>
    <w:basedOn w:val="TableNormal"/>
    <w:uiPriority w:val="39"/>
    <w:rsid w:val="00371668"/>
    <w:pPr>
      <w:spacing w:line="240" w:lineRule="auto"/>
    </w:pPr>
    <w:rPr>
      <w:rFonts w:asciiTheme="minorHAnsi" w:eastAsiaTheme="minorHAnsi" w:hAnsiTheme="minorHAnsi" w:cs="Times New Roman (Body CS)"/>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63876"/>
    <w:pPr>
      <w:spacing w:before="100" w:beforeAutospacing="1" w:after="100" w:afterAutospacing="1"/>
    </w:pPr>
  </w:style>
  <w:style w:type="character" w:styleId="Hyperlink">
    <w:name w:val="Hyperlink"/>
    <w:basedOn w:val="DefaultParagraphFont"/>
    <w:uiPriority w:val="99"/>
    <w:unhideWhenUsed/>
    <w:rsid w:val="00A63876"/>
    <w:rPr>
      <w:color w:val="0000FF"/>
      <w:u w:val="single"/>
    </w:rPr>
  </w:style>
  <w:style w:type="character" w:styleId="UnresolvedMention">
    <w:name w:val="Unresolved Mention"/>
    <w:basedOn w:val="DefaultParagraphFont"/>
    <w:uiPriority w:val="99"/>
    <w:semiHidden/>
    <w:unhideWhenUsed/>
    <w:rsid w:val="00E12A5F"/>
    <w:rPr>
      <w:color w:val="605E5C"/>
      <w:shd w:val="clear" w:color="auto" w:fill="E1DFDD"/>
    </w:rPr>
  </w:style>
  <w:style w:type="character" w:styleId="FollowedHyperlink">
    <w:name w:val="FollowedHyperlink"/>
    <w:basedOn w:val="DefaultParagraphFont"/>
    <w:uiPriority w:val="99"/>
    <w:semiHidden/>
    <w:unhideWhenUsed/>
    <w:rsid w:val="00E12A5F"/>
    <w:rPr>
      <w:color w:val="800080" w:themeColor="followedHyperlink"/>
      <w:u w:val="single"/>
    </w:rPr>
  </w:style>
  <w:style w:type="paragraph" w:styleId="Header">
    <w:name w:val="header"/>
    <w:basedOn w:val="Normal"/>
    <w:link w:val="HeaderChar"/>
    <w:uiPriority w:val="99"/>
    <w:unhideWhenUsed/>
    <w:rsid w:val="000E6B29"/>
    <w:pPr>
      <w:tabs>
        <w:tab w:val="center" w:pos="4680"/>
        <w:tab w:val="right" w:pos="9360"/>
      </w:tabs>
    </w:pPr>
    <w:rPr>
      <w:rFonts w:ascii="Arial" w:eastAsia="Arial" w:hAnsi="Arial" w:cs="Arial"/>
      <w:sz w:val="22"/>
      <w:szCs w:val="22"/>
      <w:lang w:val="en"/>
    </w:rPr>
  </w:style>
  <w:style w:type="character" w:customStyle="1" w:styleId="HeaderChar">
    <w:name w:val="Header Char"/>
    <w:basedOn w:val="DefaultParagraphFont"/>
    <w:link w:val="Header"/>
    <w:uiPriority w:val="99"/>
    <w:rsid w:val="000E6B29"/>
  </w:style>
  <w:style w:type="paragraph" w:styleId="Footer">
    <w:name w:val="footer"/>
    <w:basedOn w:val="Normal"/>
    <w:link w:val="FooterChar"/>
    <w:uiPriority w:val="99"/>
    <w:unhideWhenUsed/>
    <w:rsid w:val="000E6B29"/>
    <w:pPr>
      <w:tabs>
        <w:tab w:val="center" w:pos="4680"/>
        <w:tab w:val="right" w:pos="9360"/>
      </w:tabs>
    </w:pPr>
    <w:rPr>
      <w:rFonts w:ascii="Arial" w:eastAsia="Arial" w:hAnsi="Arial" w:cs="Arial"/>
      <w:sz w:val="22"/>
      <w:szCs w:val="22"/>
      <w:lang w:val="en"/>
    </w:rPr>
  </w:style>
  <w:style w:type="character" w:customStyle="1" w:styleId="FooterChar">
    <w:name w:val="Footer Char"/>
    <w:basedOn w:val="DefaultParagraphFont"/>
    <w:link w:val="Footer"/>
    <w:uiPriority w:val="99"/>
    <w:rsid w:val="000E6B29"/>
  </w:style>
  <w:style w:type="character" w:styleId="PageNumber">
    <w:name w:val="page number"/>
    <w:basedOn w:val="DefaultParagraphFont"/>
    <w:uiPriority w:val="99"/>
    <w:semiHidden/>
    <w:unhideWhenUsed/>
    <w:rsid w:val="000E6B29"/>
  </w:style>
  <w:style w:type="paragraph" w:styleId="Revision">
    <w:name w:val="Revision"/>
    <w:hidden/>
    <w:uiPriority w:val="99"/>
    <w:semiHidden/>
    <w:rsid w:val="0072214A"/>
    <w:pPr>
      <w:spacing w:line="240" w:lineRule="auto"/>
    </w:pPr>
  </w:style>
  <w:style w:type="character" w:customStyle="1" w:styleId="r-search-result">
    <w:name w:val="r-search-result"/>
    <w:basedOn w:val="DefaultParagraphFont"/>
    <w:rsid w:val="00934933"/>
  </w:style>
  <w:style w:type="character" w:customStyle="1" w:styleId="apple-tab-span">
    <w:name w:val="apple-tab-span"/>
    <w:basedOn w:val="DefaultParagraphFont"/>
    <w:rsid w:val="00EE66A2"/>
  </w:style>
  <w:style w:type="paragraph" w:styleId="TOCHeading">
    <w:name w:val="TOC Heading"/>
    <w:basedOn w:val="Heading1"/>
    <w:next w:val="Normal"/>
    <w:uiPriority w:val="39"/>
    <w:unhideWhenUsed/>
    <w:qFormat/>
    <w:rsid w:val="00080533"/>
    <w:pPr>
      <w:spacing w:before="480" w:after="0"/>
      <w:outlineLvl w:val="9"/>
    </w:pPr>
    <w:rPr>
      <w:rFonts w:asciiTheme="majorHAnsi" w:eastAsiaTheme="majorEastAsia" w:hAnsiTheme="majorHAnsi" w:cstheme="majorBidi"/>
      <w:b/>
      <w:bCs/>
      <w:color w:val="365F91" w:themeColor="accent1" w:themeShade="BF"/>
      <w:sz w:val="28"/>
      <w:szCs w:val="28"/>
      <w:lang w:val="en-US"/>
    </w:rPr>
  </w:style>
  <w:style w:type="paragraph" w:styleId="TOC1">
    <w:name w:val="toc 1"/>
    <w:basedOn w:val="Normal"/>
    <w:next w:val="Normal"/>
    <w:autoRedefine/>
    <w:uiPriority w:val="39"/>
    <w:unhideWhenUsed/>
    <w:rsid w:val="00BE52DB"/>
    <w:pPr>
      <w:tabs>
        <w:tab w:val="right" w:leader="dot" w:pos="9350"/>
      </w:tabs>
      <w:spacing w:before="120" w:line="480" w:lineRule="auto"/>
    </w:pPr>
    <w:rPr>
      <w:rFonts w:asciiTheme="minorHAnsi" w:hAnsiTheme="minorHAnsi"/>
      <w:b/>
      <w:bCs/>
      <w:i/>
      <w:iCs/>
    </w:rPr>
  </w:style>
  <w:style w:type="paragraph" w:styleId="TOC2">
    <w:name w:val="toc 2"/>
    <w:basedOn w:val="Normal"/>
    <w:next w:val="Normal"/>
    <w:autoRedefine/>
    <w:uiPriority w:val="39"/>
    <w:unhideWhenUsed/>
    <w:rsid w:val="003E7737"/>
    <w:pPr>
      <w:tabs>
        <w:tab w:val="right" w:leader="dot" w:pos="9350"/>
      </w:tabs>
      <w:spacing w:before="120" w:line="480" w:lineRule="auto"/>
      <w:ind w:left="240"/>
    </w:pPr>
    <w:rPr>
      <w:rFonts w:asciiTheme="minorHAnsi" w:hAnsiTheme="minorHAnsi"/>
      <w:b/>
      <w:bCs/>
      <w:sz w:val="22"/>
      <w:szCs w:val="22"/>
    </w:rPr>
  </w:style>
  <w:style w:type="paragraph" w:styleId="TOC3">
    <w:name w:val="toc 3"/>
    <w:basedOn w:val="Normal"/>
    <w:next w:val="Normal"/>
    <w:autoRedefine/>
    <w:uiPriority w:val="39"/>
    <w:unhideWhenUsed/>
    <w:rsid w:val="00080533"/>
    <w:pPr>
      <w:ind w:left="480"/>
    </w:pPr>
    <w:rPr>
      <w:rFonts w:asciiTheme="minorHAnsi" w:hAnsiTheme="minorHAnsi"/>
      <w:sz w:val="20"/>
      <w:szCs w:val="20"/>
    </w:rPr>
  </w:style>
  <w:style w:type="paragraph" w:styleId="TOC4">
    <w:name w:val="toc 4"/>
    <w:basedOn w:val="Normal"/>
    <w:next w:val="Normal"/>
    <w:autoRedefine/>
    <w:uiPriority w:val="39"/>
    <w:semiHidden/>
    <w:unhideWhenUsed/>
    <w:rsid w:val="00080533"/>
    <w:pPr>
      <w:ind w:left="720"/>
    </w:pPr>
    <w:rPr>
      <w:rFonts w:asciiTheme="minorHAnsi" w:hAnsiTheme="minorHAnsi"/>
      <w:sz w:val="20"/>
      <w:szCs w:val="20"/>
    </w:rPr>
  </w:style>
  <w:style w:type="paragraph" w:styleId="TOC5">
    <w:name w:val="toc 5"/>
    <w:basedOn w:val="Normal"/>
    <w:next w:val="Normal"/>
    <w:autoRedefine/>
    <w:uiPriority w:val="39"/>
    <w:semiHidden/>
    <w:unhideWhenUsed/>
    <w:rsid w:val="00080533"/>
    <w:pPr>
      <w:ind w:left="960"/>
    </w:pPr>
    <w:rPr>
      <w:rFonts w:asciiTheme="minorHAnsi" w:hAnsiTheme="minorHAnsi"/>
      <w:sz w:val="20"/>
      <w:szCs w:val="20"/>
    </w:rPr>
  </w:style>
  <w:style w:type="paragraph" w:styleId="TOC6">
    <w:name w:val="toc 6"/>
    <w:basedOn w:val="Normal"/>
    <w:next w:val="Normal"/>
    <w:autoRedefine/>
    <w:uiPriority w:val="39"/>
    <w:semiHidden/>
    <w:unhideWhenUsed/>
    <w:rsid w:val="00080533"/>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080533"/>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080533"/>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080533"/>
    <w:pPr>
      <w:ind w:left="1920"/>
    </w:pPr>
    <w:rPr>
      <w:rFonts w:asciiTheme="minorHAnsi" w:hAnsiTheme="minorHAnsi"/>
      <w:sz w:val="20"/>
      <w:szCs w:val="20"/>
    </w:rPr>
  </w:style>
  <w:style w:type="table" w:styleId="TableGridLight">
    <w:name w:val="Grid Table Light"/>
    <w:basedOn w:val="TableNormal"/>
    <w:uiPriority w:val="40"/>
    <w:rsid w:val="004B288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7Char">
    <w:name w:val="Heading 7 Char"/>
    <w:basedOn w:val="DefaultParagraphFont"/>
    <w:link w:val="Heading7"/>
    <w:uiPriority w:val="9"/>
    <w:semiHidden/>
    <w:rsid w:val="004858A0"/>
    <w:rPr>
      <w:rFonts w:asciiTheme="majorHAnsi" w:eastAsiaTheme="majorEastAsia" w:hAnsiTheme="majorHAnsi" w:cstheme="majorBidi"/>
      <w:i/>
      <w:iCs/>
      <w:color w:val="243F60" w:themeColor="accent1" w:themeShade="7F"/>
      <w:sz w:val="24"/>
      <w:szCs w:val="24"/>
      <w:lang w:val="en-US"/>
    </w:rPr>
  </w:style>
  <w:style w:type="character" w:customStyle="1" w:styleId="Heading8Char">
    <w:name w:val="Heading 8 Char"/>
    <w:basedOn w:val="DefaultParagraphFont"/>
    <w:link w:val="Heading8"/>
    <w:uiPriority w:val="9"/>
    <w:semiHidden/>
    <w:rsid w:val="004858A0"/>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4858A0"/>
    <w:rPr>
      <w:rFonts w:asciiTheme="majorHAnsi" w:eastAsiaTheme="majorEastAsia" w:hAnsiTheme="majorHAnsi" w:cstheme="majorBidi"/>
      <w:i/>
      <w:iCs/>
      <w:color w:val="272727" w:themeColor="text1" w:themeTint="D8"/>
      <w:sz w:val="21"/>
      <w:szCs w:val="21"/>
      <w:lang w:val="en-US"/>
    </w:rPr>
  </w:style>
  <w:style w:type="paragraph" w:styleId="BalloonText">
    <w:name w:val="Balloon Text"/>
    <w:basedOn w:val="Normal"/>
    <w:link w:val="BalloonTextChar"/>
    <w:uiPriority w:val="99"/>
    <w:semiHidden/>
    <w:unhideWhenUsed/>
    <w:rsid w:val="004858A0"/>
    <w:rPr>
      <w:rFonts w:eastAsiaTheme="minorHAnsi"/>
      <w:sz w:val="18"/>
      <w:szCs w:val="18"/>
    </w:rPr>
  </w:style>
  <w:style w:type="character" w:customStyle="1" w:styleId="BalloonTextChar">
    <w:name w:val="Balloon Text Char"/>
    <w:basedOn w:val="DefaultParagraphFont"/>
    <w:link w:val="BalloonText"/>
    <w:uiPriority w:val="99"/>
    <w:semiHidden/>
    <w:rsid w:val="004858A0"/>
    <w:rPr>
      <w:rFonts w:ascii="Times New Roman" w:eastAsiaTheme="minorHAnsi" w:hAnsi="Times New Roman" w:cs="Times New Roman"/>
      <w:sz w:val="18"/>
      <w:szCs w:val="18"/>
      <w:lang w:val="en-US"/>
    </w:rPr>
  </w:style>
  <w:style w:type="character" w:customStyle="1" w:styleId="Heading1Char">
    <w:name w:val="Heading 1 Char"/>
    <w:basedOn w:val="DefaultParagraphFont"/>
    <w:link w:val="Heading1"/>
    <w:uiPriority w:val="9"/>
    <w:rsid w:val="004858A0"/>
    <w:rPr>
      <w:sz w:val="40"/>
      <w:szCs w:val="40"/>
    </w:rPr>
  </w:style>
  <w:style w:type="character" w:customStyle="1" w:styleId="Heading2Char">
    <w:name w:val="Heading 2 Char"/>
    <w:basedOn w:val="DefaultParagraphFont"/>
    <w:link w:val="Heading2"/>
    <w:uiPriority w:val="9"/>
    <w:rsid w:val="004858A0"/>
    <w:rPr>
      <w:sz w:val="32"/>
      <w:szCs w:val="32"/>
    </w:rPr>
  </w:style>
  <w:style w:type="character" w:customStyle="1" w:styleId="Heading3Char">
    <w:name w:val="Heading 3 Char"/>
    <w:basedOn w:val="DefaultParagraphFont"/>
    <w:link w:val="Heading3"/>
    <w:uiPriority w:val="9"/>
    <w:rsid w:val="004858A0"/>
    <w:rPr>
      <w:color w:val="434343"/>
      <w:sz w:val="28"/>
      <w:szCs w:val="28"/>
    </w:rPr>
  </w:style>
  <w:style w:type="character" w:customStyle="1" w:styleId="Heading4Char">
    <w:name w:val="Heading 4 Char"/>
    <w:basedOn w:val="DefaultParagraphFont"/>
    <w:link w:val="Heading4"/>
    <w:uiPriority w:val="9"/>
    <w:semiHidden/>
    <w:rsid w:val="004858A0"/>
    <w:rPr>
      <w:color w:val="666666"/>
      <w:sz w:val="24"/>
      <w:szCs w:val="24"/>
    </w:rPr>
  </w:style>
  <w:style w:type="character" w:customStyle="1" w:styleId="Heading5Char">
    <w:name w:val="Heading 5 Char"/>
    <w:basedOn w:val="DefaultParagraphFont"/>
    <w:link w:val="Heading5"/>
    <w:uiPriority w:val="9"/>
    <w:semiHidden/>
    <w:rsid w:val="004858A0"/>
    <w:rPr>
      <w:color w:val="666666"/>
    </w:rPr>
  </w:style>
  <w:style w:type="character" w:customStyle="1" w:styleId="Heading6Char">
    <w:name w:val="Heading 6 Char"/>
    <w:basedOn w:val="DefaultParagraphFont"/>
    <w:link w:val="Heading6"/>
    <w:uiPriority w:val="9"/>
    <w:semiHidden/>
    <w:rsid w:val="004858A0"/>
    <w:rPr>
      <w:i/>
      <w:color w:val="666666"/>
    </w:rPr>
  </w:style>
  <w:style w:type="paragraph" w:styleId="NoSpacing">
    <w:name w:val="No Spacing"/>
    <w:link w:val="NoSpacingChar"/>
    <w:uiPriority w:val="1"/>
    <w:qFormat/>
    <w:rsid w:val="004858A0"/>
    <w:pPr>
      <w:spacing w:line="240" w:lineRule="auto"/>
    </w:pPr>
    <w:rPr>
      <w:rFonts w:asciiTheme="minorHAnsi" w:eastAsiaTheme="minorHAnsi" w:hAnsiTheme="minorHAnsi" w:cstheme="minorBidi"/>
      <w:lang w:val="en-US"/>
    </w:rPr>
  </w:style>
  <w:style w:type="character" w:customStyle="1" w:styleId="NoSpacingChar">
    <w:name w:val="No Spacing Char"/>
    <w:basedOn w:val="DefaultParagraphFont"/>
    <w:link w:val="NoSpacing"/>
    <w:uiPriority w:val="1"/>
    <w:rsid w:val="004858A0"/>
    <w:rPr>
      <w:rFonts w:asciiTheme="minorHAnsi" w:eastAsiaTheme="minorHAnsi" w:hAnsiTheme="minorHAnsi" w:cstheme="minorBidi"/>
      <w:lang w:val="en-US"/>
    </w:rPr>
  </w:style>
  <w:style w:type="character" w:styleId="Emphasis">
    <w:name w:val="Emphasis"/>
    <w:basedOn w:val="DefaultParagraphFont"/>
    <w:uiPriority w:val="20"/>
    <w:qFormat/>
    <w:rsid w:val="004858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741334">
      <w:bodyDiv w:val="1"/>
      <w:marLeft w:val="0"/>
      <w:marRight w:val="0"/>
      <w:marTop w:val="0"/>
      <w:marBottom w:val="0"/>
      <w:divBdr>
        <w:top w:val="none" w:sz="0" w:space="0" w:color="auto"/>
        <w:left w:val="none" w:sz="0" w:space="0" w:color="auto"/>
        <w:bottom w:val="none" w:sz="0" w:space="0" w:color="auto"/>
        <w:right w:val="none" w:sz="0" w:space="0" w:color="auto"/>
      </w:divBdr>
      <w:divsChild>
        <w:div w:id="512107219">
          <w:marLeft w:val="0"/>
          <w:marRight w:val="0"/>
          <w:marTop w:val="0"/>
          <w:marBottom w:val="0"/>
          <w:divBdr>
            <w:top w:val="none" w:sz="0" w:space="0" w:color="auto"/>
            <w:left w:val="none" w:sz="0" w:space="0" w:color="auto"/>
            <w:bottom w:val="none" w:sz="0" w:space="0" w:color="auto"/>
            <w:right w:val="none" w:sz="0" w:space="0" w:color="auto"/>
          </w:divBdr>
        </w:div>
      </w:divsChild>
    </w:div>
    <w:div w:id="350107760">
      <w:bodyDiv w:val="1"/>
      <w:marLeft w:val="0"/>
      <w:marRight w:val="0"/>
      <w:marTop w:val="0"/>
      <w:marBottom w:val="0"/>
      <w:divBdr>
        <w:top w:val="none" w:sz="0" w:space="0" w:color="auto"/>
        <w:left w:val="none" w:sz="0" w:space="0" w:color="auto"/>
        <w:bottom w:val="none" w:sz="0" w:space="0" w:color="auto"/>
        <w:right w:val="none" w:sz="0" w:space="0" w:color="auto"/>
      </w:divBdr>
    </w:div>
    <w:div w:id="690952768">
      <w:bodyDiv w:val="1"/>
      <w:marLeft w:val="0"/>
      <w:marRight w:val="0"/>
      <w:marTop w:val="0"/>
      <w:marBottom w:val="0"/>
      <w:divBdr>
        <w:top w:val="none" w:sz="0" w:space="0" w:color="auto"/>
        <w:left w:val="none" w:sz="0" w:space="0" w:color="auto"/>
        <w:bottom w:val="none" w:sz="0" w:space="0" w:color="auto"/>
        <w:right w:val="none" w:sz="0" w:space="0" w:color="auto"/>
      </w:divBdr>
    </w:div>
    <w:div w:id="819151740">
      <w:bodyDiv w:val="1"/>
      <w:marLeft w:val="0"/>
      <w:marRight w:val="0"/>
      <w:marTop w:val="0"/>
      <w:marBottom w:val="0"/>
      <w:divBdr>
        <w:top w:val="none" w:sz="0" w:space="0" w:color="auto"/>
        <w:left w:val="none" w:sz="0" w:space="0" w:color="auto"/>
        <w:bottom w:val="none" w:sz="0" w:space="0" w:color="auto"/>
        <w:right w:val="none" w:sz="0" w:space="0" w:color="auto"/>
      </w:divBdr>
    </w:div>
    <w:div w:id="826287084">
      <w:bodyDiv w:val="1"/>
      <w:marLeft w:val="0"/>
      <w:marRight w:val="0"/>
      <w:marTop w:val="0"/>
      <w:marBottom w:val="0"/>
      <w:divBdr>
        <w:top w:val="none" w:sz="0" w:space="0" w:color="auto"/>
        <w:left w:val="none" w:sz="0" w:space="0" w:color="auto"/>
        <w:bottom w:val="none" w:sz="0" w:space="0" w:color="auto"/>
        <w:right w:val="none" w:sz="0" w:space="0" w:color="auto"/>
      </w:divBdr>
    </w:div>
    <w:div w:id="1440299929">
      <w:bodyDiv w:val="1"/>
      <w:marLeft w:val="0"/>
      <w:marRight w:val="0"/>
      <w:marTop w:val="0"/>
      <w:marBottom w:val="0"/>
      <w:divBdr>
        <w:top w:val="none" w:sz="0" w:space="0" w:color="auto"/>
        <w:left w:val="none" w:sz="0" w:space="0" w:color="auto"/>
        <w:bottom w:val="none" w:sz="0" w:space="0" w:color="auto"/>
        <w:right w:val="none" w:sz="0" w:space="0" w:color="auto"/>
      </w:divBdr>
    </w:div>
    <w:div w:id="1586957677">
      <w:bodyDiv w:val="1"/>
      <w:marLeft w:val="0"/>
      <w:marRight w:val="0"/>
      <w:marTop w:val="0"/>
      <w:marBottom w:val="0"/>
      <w:divBdr>
        <w:top w:val="none" w:sz="0" w:space="0" w:color="auto"/>
        <w:left w:val="none" w:sz="0" w:space="0" w:color="auto"/>
        <w:bottom w:val="none" w:sz="0" w:space="0" w:color="auto"/>
        <w:right w:val="none" w:sz="0" w:space="0" w:color="auto"/>
      </w:divBdr>
    </w:div>
    <w:div w:id="1787657935">
      <w:bodyDiv w:val="1"/>
      <w:marLeft w:val="0"/>
      <w:marRight w:val="0"/>
      <w:marTop w:val="0"/>
      <w:marBottom w:val="0"/>
      <w:divBdr>
        <w:top w:val="none" w:sz="0" w:space="0" w:color="auto"/>
        <w:left w:val="none" w:sz="0" w:space="0" w:color="auto"/>
        <w:bottom w:val="none" w:sz="0" w:space="0" w:color="auto"/>
        <w:right w:val="none" w:sz="0" w:space="0" w:color="auto"/>
      </w:divBdr>
    </w:div>
    <w:div w:id="2118864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psycnet.apa.org/doi/10.1037/1082-989X.9.4.466" TargetMode="External"/><Relationship Id="rId21" Type="http://schemas.openxmlformats.org/officeDocument/2006/relationships/hyperlink" Target="https://doi.org/10.1007/s10608-007-9135-0" TargetMode="External"/><Relationship Id="rId42" Type="http://schemas.openxmlformats.org/officeDocument/2006/relationships/hyperlink" Target="https://psycnet.apa.org/doi/10.2307/1166137" TargetMode="External"/><Relationship Id="rId47" Type="http://schemas.openxmlformats.org/officeDocument/2006/relationships/hyperlink" Target="https://doi.org/10.1207/S15374424JCCP3103_11" TargetMode="External"/><Relationship Id="rId63" Type="http://schemas.openxmlformats.org/officeDocument/2006/relationships/image" Target="media/image16.png"/><Relationship Id="rId68" Type="http://schemas.openxmlformats.org/officeDocument/2006/relationships/image" Target="media/image21.png"/><Relationship Id="rId16" Type="http://schemas.openxmlformats.org/officeDocument/2006/relationships/hyperlink" Target="https://doi.org/10.1207/s15374424jccp2101_8" TargetMode="External"/><Relationship Id="rId11" Type="http://schemas.openxmlformats.org/officeDocument/2006/relationships/hyperlink" Target="https://doi.org/10.1023/A:1019873015594" TargetMode="External"/><Relationship Id="rId24" Type="http://schemas.openxmlformats.org/officeDocument/2006/relationships/hyperlink" Target="https://doi.org/10.1111/1467-8624.00337" TargetMode="External"/><Relationship Id="rId32" Type="http://schemas.openxmlformats.org/officeDocument/2006/relationships/hyperlink" Target="https://doi.org/10.1037/1089-2680.2.3.271" TargetMode="External"/><Relationship Id="rId37" Type="http://schemas.openxmlformats.org/officeDocument/2006/relationships/hyperlink" Target="https://doi.org/10.1037/1040-3590.11.3.326" TargetMode="External"/><Relationship Id="rId40" Type="http://schemas.openxmlformats.org/officeDocument/2006/relationships/hyperlink" Target="https://doi.org/10.1037/0022-3514.79.3.410" TargetMode="External"/><Relationship Id="rId45" Type="http://schemas.openxmlformats.org/officeDocument/2006/relationships/hyperlink" Target="https://psycnet.apa.org/doi/10.1146/annurev.psych.51.1.59" TargetMode="External"/><Relationship Id="rId53" Type="http://schemas.openxmlformats.org/officeDocument/2006/relationships/image" Target="media/image6.png"/><Relationship Id="rId58" Type="http://schemas.openxmlformats.org/officeDocument/2006/relationships/image" Target="media/image11.png"/><Relationship Id="rId66" Type="http://schemas.openxmlformats.org/officeDocument/2006/relationships/image" Target="media/image19.png"/><Relationship Id="rId74" Type="http://schemas.openxmlformats.org/officeDocument/2006/relationships/header" Target="header5.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14.png"/><Relationship Id="rId19" Type="http://schemas.openxmlformats.org/officeDocument/2006/relationships/hyperlink" Target="https://doi.org/10.1371/journal.pone.0137080" TargetMode="External"/><Relationship Id="rId14" Type="http://schemas.openxmlformats.org/officeDocument/2006/relationships/hyperlink" Target="https://doi.org/10.1007/BF00844267" TargetMode="External"/><Relationship Id="rId22" Type="http://schemas.openxmlformats.org/officeDocument/2006/relationships/hyperlink" Target="https://doi.org/10.1093/jpepsy/jsy038" TargetMode="External"/><Relationship Id="rId27" Type="http://schemas.openxmlformats.org/officeDocument/2006/relationships/hyperlink" Target="https://doi.org/10.1037/0022-3514.54.3.466" TargetMode="External"/><Relationship Id="rId30" Type="http://schemas.openxmlformats.org/officeDocument/2006/relationships/hyperlink" Target="https://doi.org/10.1037/0022-006X.47.1.86" TargetMode="External"/><Relationship Id="rId35" Type="http://schemas.openxmlformats.org/officeDocument/2006/relationships/hyperlink" Target="https://doi.org/10.1007/s10578-009-0130-4" TargetMode="External"/><Relationship Id="rId43" Type="http://schemas.openxmlformats.org/officeDocument/2006/relationships/hyperlink" Target="https://psycnet.apa.org/doi/10.1037/0022-3514.54.6.1063" TargetMode="External"/><Relationship Id="rId48" Type="http://schemas.openxmlformats.org/officeDocument/2006/relationships/image" Target="media/image1.png"/><Relationship Id="rId56" Type="http://schemas.openxmlformats.org/officeDocument/2006/relationships/image" Target="media/image9.png"/><Relationship Id="rId64" Type="http://schemas.openxmlformats.org/officeDocument/2006/relationships/image" Target="media/image17.png"/><Relationship Id="rId69" Type="http://schemas.openxmlformats.org/officeDocument/2006/relationships/image" Target="media/image22.png"/><Relationship Id="rId77" Type="http://schemas.openxmlformats.org/officeDocument/2006/relationships/header" Target="header8.xml"/><Relationship Id="rId8" Type="http://schemas.openxmlformats.org/officeDocument/2006/relationships/header" Target="header1.xml"/><Relationship Id="rId51" Type="http://schemas.openxmlformats.org/officeDocument/2006/relationships/image" Target="media/image4.png"/><Relationship Id="rId72" Type="http://schemas.openxmlformats.org/officeDocument/2006/relationships/image" Target="media/image25.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oi.org/10.1016/j.cpr.2009.11.004" TargetMode="External"/><Relationship Id="rId17" Type="http://schemas.openxmlformats.org/officeDocument/2006/relationships/hyperlink" Target="https://doi.org/10.1037/10805-006" TargetMode="External"/><Relationship Id="rId25" Type="http://schemas.openxmlformats.org/officeDocument/2006/relationships/hyperlink" Target="https://doi.org/10.1146/annurev.clinpsy.121208.131208" TargetMode="External"/><Relationship Id="rId33" Type="http://schemas.openxmlformats.org/officeDocument/2006/relationships/hyperlink" Target="https://doi.org/10.1037/a0032135" TargetMode="External"/><Relationship Id="rId38" Type="http://schemas.openxmlformats.org/officeDocument/2006/relationships/hyperlink" Target="https://psycnet.apa.org/doi/10.1080/026999399379159" TargetMode="External"/><Relationship Id="rId46" Type="http://schemas.openxmlformats.org/officeDocument/2006/relationships/hyperlink" Target="https://doi.org/10.3390/brainsci9040076" TargetMode="External"/><Relationship Id="rId59" Type="http://schemas.openxmlformats.org/officeDocument/2006/relationships/image" Target="media/image12.png"/><Relationship Id="rId67" Type="http://schemas.openxmlformats.org/officeDocument/2006/relationships/image" Target="media/image20.png"/><Relationship Id="rId20" Type="http://schemas.openxmlformats.org/officeDocument/2006/relationships/hyperlink" Target="https://doi.org/10.1007/s10826-020-01731-3" TargetMode="External"/><Relationship Id="rId41" Type="http://schemas.openxmlformats.org/officeDocument/2006/relationships/hyperlink" Target="https://doi.org/10.1037/0012-1649.33.6.906" TargetMode="External"/><Relationship Id="rId54" Type="http://schemas.openxmlformats.org/officeDocument/2006/relationships/image" Target="media/image7.png"/><Relationship Id="rId62" Type="http://schemas.openxmlformats.org/officeDocument/2006/relationships/image" Target="media/image15.png"/><Relationship Id="rId70" Type="http://schemas.openxmlformats.org/officeDocument/2006/relationships/image" Target="media/image23.png"/><Relationship Id="rId75"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37/0012-1649.44.4.1110" TargetMode="External"/><Relationship Id="rId23" Type="http://schemas.openxmlformats.org/officeDocument/2006/relationships/hyperlink" Target="https://doi.org/10.1177/0098628311430172" TargetMode="External"/><Relationship Id="rId28" Type="http://schemas.openxmlformats.org/officeDocument/2006/relationships/hyperlink" Target="https://doi.org/10.1016/j.paid.2016.11.035" TargetMode="External"/><Relationship Id="rId36" Type="http://schemas.openxmlformats.org/officeDocument/2006/relationships/hyperlink" Target="https://doi.org/10.1007/BF00917078" TargetMode="External"/><Relationship Id="rId49" Type="http://schemas.openxmlformats.org/officeDocument/2006/relationships/image" Target="media/image2.png"/><Relationship Id="rId57" Type="http://schemas.openxmlformats.org/officeDocument/2006/relationships/image" Target="media/image10.png"/><Relationship Id="rId10" Type="http://schemas.openxmlformats.org/officeDocument/2006/relationships/header" Target="header3.xml"/><Relationship Id="rId31" Type="http://schemas.openxmlformats.org/officeDocument/2006/relationships/hyperlink" Target="https://doi.org/10.1037/0022-3514.85.2.348" TargetMode="External"/><Relationship Id="rId44" Type="http://schemas.openxmlformats.org/officeDocument/2006/relationships/hyperlink" Target="https://psycnet.apa.org/doi/10.1037/a0027600" TargetMode="External"/><Relationship Id="rId52" Type="http://schemas.openxmlformats.org/officeDocument/2006/relationships/image" Target="media/image5.png"/><Relationship Id="rId60" Type="http://schemas.openxmlformats.org/officeDocument/2006/relationships/image" Target="media/image13.png"/><Relationship Id="rId65" Type="http://schemas.openxmlformats.org/officeDocument/2006/relationships/image" Target="media/image18.png"/><Relationship Id="rId73" Type="http://schemas.openxmlformats.org/officeDocument/2006/relationships/header" Target="header4.xml"/><Relationship Id="rId78"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doi.org/10.1080/13607863.2017.1396575" TargetMode="External"/><Relationship Id="rId18" Type="http://schemas.openxmlformats.org/officeDocument/2006/relationships/hyperlink" Target="https://doi.org/10.1016/j.janxdis.2009.09.008" TargetMode="External"/><Relationship Id="rId39" Type="http://schemas.openxmlformats.org/officeDocument/2006/relationships/hyperlink" Target="https://doi.org/10.1037/a0029315" TargetMode="External"/><Relationship Id="rId34" Type="http://schemas.openxmlformats.org/officeDocument/2006/relationships/hyperlink" Target="https://doi.org/10.1037/a0025777" TargetMode="External"/><Relationship Id="rId50" Type="http://schemas.openxmlformats.org/officeDocument/2006/relationships/image" Target="media/image3.png"/><Relationship Id="rId55" Type="http://schemas.openxmlformats.org/officeDocument/2006/relationships/image" Target="media/image8.png"/><Relationship Id="rId76" Type="http://schemas.openxmlformats.org/officeDocument/2006/relationships/header" Target="header7.xml"/><Relationship Id="rId7" Type="http://schemas.openxmlformats.org/officeDocument/2006/relationships/endnotes" Target="endnotes.xml"/><Relationship Id="rId71" Type="http://schemas.openxmlformats.org/officeDocument/2006/relationships/image" Target="media/image24.png"/><Relationship Id="rId2" Type="http://schemas.openxmlformats.org/officeDocument/2006/relationships/numbering" Target="numbering.xml"/><Relationship Id="rId29" Type="http://schemas.openxmlformats.org/officeDocument/2006/relationships/hyperlink" Target="https://doi.org/10.1007/s00787-006-05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DD0084-D823-A14D-B211-9966E0A1F101}">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877D8-B2B7-9A4A-80A5-F9D7A6B88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105</Pages>
  <Words>15190</Words>
  <Characters>104057</Characters>
  <Application>Microsoft Office Word</Application>
  <DocSecurity>0</DocSecurity>
  <Lines>1445</Lines>
  <Paragraphs>822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Kristina Coop</dc:creator>
  <cp:keywords/>
  <dc:description/>
  <cp:lastModifiedBy>Sherman, Abby L</cp:lastModifiedBy>
  <cp:revision>11</cp:revision>
  <cp:lastPrinted>2023-08-16T01:18:00Z</cp:lastPrinted>
  <dcterms:created xsi:type="dcterms:W3CDTF">2023-08-16T01:18:00Z</dcterms:created>
  <dcterms:modified xsi:type="dcterms:W3CDTF">2024-07-16T15:11:00Z</dcterms:modified>
</cp:coreProperties>
</file>