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F8BD8" w14:textId="77777777" w:rsidR="00320C04" w:rsidRDefault="00320C04" w:rsidP="006C6809">
      <w:pPr>
        <w:pStyle w:val="NoSpacing"/>
        <w:jc w:val="center"/>
        <w:rPr>
          <w:b/>
          <w:sz w:val="28"/>
          <w:lang w:eastAsia="ko-KR"/>
        </w:rPr>
      </w:pPr>
    </w:p>
    <w:p w14:paraId="48C484CE" w14:textId="77777777" w:rsidR="00320C04" w:rsidRDefault="00320C04" w:rsidP="006C6809">
      <w:pPr>
        <w:pStyle w:val="NoSpacing"/>
        <w:jc w:val="center"/>
        <w:rPr>
          <w:b/>
          <w:sz w:val="28"/>
          <w:lang w:eastAsia="ko-KR"/>
        </w:rPr>
      </w:pPr>
    </w:p>
    <w:p w14:paraId="3627BA8A" w14:textId="77777777" w:rsidR="00320C04" w:rsidRDefault="00320C04" w:rsidP="006C6809">
      <w:pPr>
        <w:pStyle w:val="NoSpacing"/>
        <w:jc w:val="center"/>
        <w:rPr>
          <w:b/>
          <w:sz w:val="28"/>
          <w:lang w:eastAsia="ko-KR"/>
        </w:rPr>
      </w:pPr>
    </w:p>
    <w:p w14:paraId="2D2C0298" w14:textId="77777777" w:rsidR="00320C04" w:rsidRDefault="00320C04" w:rsidP="006C6809">
      <w:pPr>
        <w:pStyle w:val="NoSpacing"/>
        <w:jc w:val="center"/>
        <w:rPr>
          <w:b/>
          <w:sz w:val="28"/>
          <w:lang w:eastAsia="ko-KR"/>
        </w:rPr>
      </w:pPr>
    </w:p>
    <w:p w14:paraId="0C6C5F7B" w14:textId="77777777" w:rsidR="00320C04" w:rsidRDefault="00320C04" w:rsidP="006C6809">
      <w:pPr>
        <w:pStyle w:val="NoSpacing"/>
        <w:jc w:val="center"/>
        <w:rPr>
          <w:b/>
          <w:sz w:val="28"/>
          <w:lang w:eastAsia="ko-KR"/>
        </w:rPr>
      </w:pPr>
    </w:p>
    <w:p w14:paraId="3497B87E" w14:textId="77777777" w:rsidR="00320C04" w:rsidRDefault="00320C04" w:rsidP="006C6809">
      <w:pPr>
        <w:pStyle w:val="NoSpacing"/>
        <w:jc w:val="center"/>
        <w:rPr>
          <w:b/>
          <w:sz w:val="28"/>
          <w:lang w:eastAsia="ko-KR"/>
        </w:rPr>
      </w:pPr>
    </w:p>
    <w:p w14:paraId="534EB15F" w14:textId="77777777" w:rsidR="00320C04" w:rsidRDefault="00320C04" w:rsidP="006C6809">
      <w:pPr>
        <w:pStyle w:val="NoSpacing"/>
        <w:jc w:val="center"/>
        <w:rPr>
          <w:b/>
          <w:sz w:val="28"/>
          <w:lang w:eastAsia="ko-KR"/>
        </w:rPr>
      </w:pPr>
    </w:p>
    <w:p w14:paraId="0CF765D4" w14:textId="77777777" w:rsidR="00320C04" w:rsidRDefault="00320C04" w:rsidP="006C6809">
      <w:pPr>
        <w:pStyle w:val="NoSpacing"/>
        <w:jc w:val="center"/>
        <w:rPr>
          <w:b/>
          <w:sz w:val="28"/>
          <w:lang w:eastAsia="ko-KR"/>
        </w:rPr>
      </w:pPr>
    </w:p>
    <w:p w14:paraId="0A0A211A" w14:textId="77777777" w:rsidR="00320C04" w:rsidRDefault="00320C04" w:rsidP="006C6809">
      <w:pPr>
        <w:pStyle w:val="NoSpacing"/>
        <w:jc w:val="center"/>
        <w:rPr>
          <w:b/>
          <w:sz w:val="28"/>
          <w:lang w:eastAsia="ko-KR"/>
        </w:rPr>
      </w:pPr>
    </w:p>
    <w:p w14:paraId="41A4A6EE" w14:textId="77777777" w:rsidR="00320C04" w:rsidRDefault="00320C04" w:rsidP="006C6809">
      <w:pPr>
        <w:pStyle w:val="NoSpacing"/>
        <w:jc w:val="center"/>
        <w:rPr>
          <w:b/>
          <w:sz w:val="28"/>
          <w:lang w:eastAsia="ko-KR"/>
        </w:rPr>
      </w:pPr>
    </w:p>
    <w:p w14:paraId="64A4D30C" w14:textId="77777777" w:rsidR="00320C04" w:rsidRDefault="00320C04" w:rsidP="006C6809">
      <w:pPr>
        <w:pStyle w:val="NoSpacing"/>
        <w:jc w:val="center"/>
        <w:rPr>
          <w:b/>
          <w:sz w:val="28"/>
          <w:lang w:eastAsia="ko-KR"/>
        </w:rPr>
      </w:pPr>
    </w:p>
    <w:p w14:paraId="2241645A" w14:textId="77777777" w:rsidR="00320C04" w:rsidRDefault="00320C04" w:rsidP="006C6809">
      <w:pPr>
        <w:pStyle w:val="NoSpacing"/>
        <w:jc w:val="center"/>
        <w:rPr>
          <w:b/>
          <w:sz w:val="28"/>
          <w:lang w:eastAsia="ko-KR"/>
        </w:rPr>
      </w:pPr>
    </w:p>
    <w:p w14:paraId="41B3A73D" w14:textId="77777777" w:rsidR="00320C04" w:rsidRDefault="00320C04" w:rsidP="006C6809">
      <w:pPr>
        <w:pStyle w:val="NoSpacing"/>
        <w:jc w:val="center"/>
        <w:rPr>
          <w:b/>
          <w:sz w:val="28"/>
          <w:lang w:eastAsia="ko-KR"/>
        </w:rPr>
      </w:pPr>
    </w:p>
    <w:p w14:paraId="2423A122" w14:textId="77777777" w:rsidR="00320C04" w:rsidRDefault="00320C04" w:rsidP="006C6809">
      <w:pPr>
        <w:pStyle w:val="NoSpacing"/>
        <w:jc w:val="center"/>
        <w:rPr>
          <w:b/>
          <w:sz w:val="28"/>
          <w:lang w:eastAsia="ko-KR"/>
        </w:rPr>
      </w:pPr>
    </w:p>
    <w:p w14:paraId="05E96441" w14:textId="77777777" w:rsidR="00320C04" w:rsidRDefault="00320C04" w:rsidP="006C6809">
      <w:pPr>
        <w:pStyle w:val="NoSpacing"/>
        <w:jc w:val="center"/>
        <w:rPr>
          <w:b/>
          <w:sz w:val="28"/>
          <w:lang w:eastAsia="ko-KR"/>
        </w:rPr>
      </w:pPr>
    </w:p>
    <w:p w14:paraId="6654DCC0" w14:textId="3B12089E" w:rsidR="006C6809" w:rsidRPr="00320C04" w:rsidRDefault="004D779A" w:rsidP="006C6809">
      <w:pPr>
        <w:pStyle w:val="NoSpacing"/>
        <w:jc w:val="center"/>
        <w:rPr>
          <w:rFonts w:ascii="Times New Roman" w:hAnsi="Times New Roman" w:cs="Times New Roman"/>
          <w:b/>
          <w:sz w:val="44"/>
          <w:szCs w:val="44"/>
          <w:lang w:eastAsia="ko-KR"/>
        </w:rPr>
      </w:pPr>
      <w:r w:rsidRPr="00320C04">
        <w:rPr>
          <w:rFonts w:ascii="Times New Roman" w:hAnsi="Times New Roman" w:cs="Times New Roman"/>
          <w:b/>
          <w:sz w:val="44"/>
          <w:szCs w:val="44"/>
          <w:lang w:eastAsia="ko-KR"/>
        </w:rPr>
        <w:t xml:space="preserve">No, Kidding! Are We Branded </w:t>
      </w:r>
      <w:r w:rsidR="00065794">
        <w:rPr>
          <w:rFonts w:ascii="Times New Roman" w:hAnsi="Times New Roman" w:cs="Times New Roman"/>
          <w:b/>
          <w:sz w:val="44"/>
          <w:szCs w:val="44"/>
          <w:lang w:eastAsia="ko-KR"/>
        </w:rPr>
        <w:t>From</w:t>
      </w:r>
      <w:r w:rsidRPr="00320C04">
        <w:rPr>
          <w:rFonts w:ascii="Times New Roman" w:hAnsi="Times New Roman" w:cs="Times New Roman"/>
          <w:b/>
          <w:sz w:val="44"/>
          <w:szCs w:val="44"/>
          <w:lang w:eastAsia="ko-KR"/>
        </w:rPr>
        <w:t xml:space="preserve"> Birth?</w:t>
      </w:r>
    </w:p>
    <w:p w14:paraId="60A5B1CD" w14:textId="77777777" w:rsidR="008C4983" w:rsidRPr="00320C04" w:rsidRDefault="004D779A" w:rsidP="006C6809">
      <w:pPr>
        <w:pStyle w:val="NoSpacing"/>
        <w:jc w:val="center"/>
        <w:rPr>
          <w:rFonts w:ascii="Times New Roman" w:hAnsi="Times New Roman" w:cs="Times New Roman"/>
          <w:b/>
          <w:sz w:val="40"/>
          <w:szCs w:val="44"/>
          <w:lang w:eastAsia="ko-KR"/>
        </w:rPr>
      </w:pPr>
      <w:r w:rsidRPr="00320C04">
        <w:rPr>
          <w:rFonts w:ascii="Times New Roman" w:hAnsi="Times New Roman" w:cs="Times New Roman"/>
          <w:b/>
          <w:sz w:val="40"/>
          <w:szCs w:val="44"/>
          <w:lang w:eastAsia="ko-KR"/>
        </w:rPr>
        <w:t>Content Analysis of Ads in Children’s Magazines</w:t>
      </w:r>
    </w:p>
    <w:p w14:paraId="4FA2EF92" w14:textId="77777777" w:rsidR="006C6809" w:rsidRPr="00320C04" w:rsidRDefault="006C6809" w:rsidP="006C6809">
      <w:pPr>
        <w:pStyle w:val="NoSpacing"/>
        <w:jc w:val="center"/>
        <w:rPr>
          <w:rFonts w:ascii="Times New Roman" w:hAnsi="Times New Roman" w:cs="Times New Roman"/>
          <w:b/>
          <w:sz w:val="44"/>
          <w:szCs w:val="44"/>
          <w:lang w:eastAsia="ko-KR"/>
        </w:rPr>
      </w:pPr>
    </w:p>
    <w:p w14:paraId="65B7CF5A" w14:textId="77777777" w:rsidR="00320C04" w:rsidRPr="00320C04" w:rsidRDefault="004B70E4" w:rsidP="006C6809">
      <w:pPr>
        <w:pStyle w:val="NoSpacing"/>
        <w:jc w:val="center"/>
        <w:rPr>
          <w:rFonts w:ascii="Times New Roman" w:hAnsi="Times New Roman" w:cs="Times New Roman"/>
          <w:sz w:val="28"/>
          <w:lang w:eastAsia="ko-KR"/>
        </w:rPr>
      </w:pPr>
      <w:r w:rsidRPr="00320C04">
        <w:rPr>
          <w:rFonts w:ascii="Times New Roman" w:hAnsi="Times New Roman" w:cs="Times New Roman"/>
          <w:sz w:val="28"/>
          <w:lang w:eastAsia="ko-KR"/>
        </w:rPr>
        <w:t>Meenakshi Trichur Venkitasubramanian (</w:t>
      </w:r>
      <w:proofErr w:type="spellStart"/>
      <w:r w:rsidRPr="00320C04">
        <w:rPr>
          <w:rFonts w:ascii="Times New Roman" w:hAnsi="Times New Roman" w:cs="Times New Roman"/>
          <w:sz w:val="28"/>
          <w:lang w:eastAsia="ko-KR"/>
        </w:rPr>
        <w:t>Meena</w:t>
      </w:r>
      <w:proofErr w:type="spellEnd"/>
      <w:r w:rsidR="00A15DCE" w:rsidRPr="00320C04">
        <w:rPr>
          <w:rFonts w:ascii="Times New Roman" w:hAnsi="Times New Roman" w:cs="Times New Roman"/>
          <w:sz w:val="28"/>
          <w:lang w:eastAsia="ko-KR"/>
        </w:rPr>
        <w:t xml:space="preserve">) </w:t>
      </w:r>
    </w:p>
    <w:p w14:paraId="2A962184" w14:textId="54CF8E95" w:rsidR="00320C04" w:rsidRPr="00320C04" w:rsidRDefault="00320C04" w:rsidP="006C6809">
      <w:pPr>
        <w:pStyle w:val="NoSpacing"/>
        <w:jc w:val="center"/>
        <w:rPr>
          <w:rFonts w:ascii="Times New Roman" w:hAnsi="Times New Roman" w:cs="Times New Roman"/>
          <w:lang w:eastAsia="ko-KR"/>
        </w:rPr>
      </w:pPr>
      <w:r w:rsidRPr="00320C04">
        <w:rPr>
          <w:rFonts w:ascii="Times New Roman" w:hAnsi="Times New Roman" w:cs="Times New Roman"/>
          <w:lang w:eastAsia="ko-KR"/>
        </w:rPr>
        <w:t>mtrichur@utk.edu</w:t>
      </w:r>
    </w:p>
    <w:p w14:paraId="486BDD85" w14:textId="77777777" w:rsidR="00320C04" w:rsidRDefault="00320C04" w:rsidP="006C6809">
      <w:pPr>
        <w:pStyle w:val="NoSpacing"/>
        <w:jc w:val="center"/>
        <w:rPr>
          <w:rFonts w:ascii="Times New Roman" w:hAnsi="Times New Roman" w:cs="Times New Roman"/>
          <w:sz w:val="28"/>
          <w:lang w:eastAsia="ko-KR"/>
        </w:rPr>
      </w:pPr>
    </w:p>
    <w:p w14:paraId="6277F1F4" w14:textId="77777777" w:rsidR="00320C04" w:rsidRPr="00320C04" w:rsidRDefault="00A15DCE" w:rsidP="006C6809">
      <w:pPr>
        <w:pStyle w:val="NoSpacing"/>
        <w:jc w:val="center"/>
        <w:rPr>
          <w:rFonts w:ascii="Times New Roman" w:hAnsi="Times New Roman" w:cs="Times New Roman"/>
          <w:sz w:val="28"/>
          <w:lang w:eastAsia="ko-KR"/>
        </w:rPr>
      </w:pPr>
      <w:proofErr w:type="gramStart"/>
      <w:r w:rsidRPr="00320C04">
        <w:rPr>
          <w:rFonts w:ascii="Times New Roman" w:hAnsi="Times New Roman" w:cs="Times New Roman"/>
          <w:sz w:val="28"/>
          <w:lang w:eastAsia="ko-KR"/>
        </w:rPr>
        <w:t>and</w:t>
      </w:r>
      <w:proofErr w:type="gramEnd"/>
      <w:r w:rsidR="008C4983" w:rsidRPr="00320C04">
        <w:rPr>
          <w:rFonts w:ascii="Times New Roman" w:hAnsi="Times New Roman" w:cs="Times New Roman"/>
          <w:sz w:val="28"/>
          <w:lang w:eastAsia="ko-KR"/>
        </w:rPr>
        <w:t xml:space="preserve"> </w:t>
      </w:r>
    </w:p>
    <w:p w14:paraId="417AB1F2" w14:textId="77777777" w:rsidR="00320C04" w:rsidRDefault="00320C04" w:rsidP="006C6809">
      <w:pPr>
        <w:pStyle w:val="NoSpacing"/>
        <w:jc w:val="center"/>
        <w:rPr>
          <w:rFonts w:ascii="Times New Roman" w:hAnsi="Times New Roman" w:cs="Times New Roman"/>
          <w:sz w:val="28"/>
          <w:lang w:eastAsia="ko-KR"/>
        </w:rPr>
      </w:pPr>
    </w:p>
    <w:p w14:paraId="38CD95AC" w14:textId="2E89F8D4" w:rsidR="008C4983" w:rsidRDefault="008C4983" w:rsidP="006C6809">
      <w:pPr>
        <w:pStyle w:val="NoSpacing"/>
        <w:jc w:val="center"/>
        <w:rPr>
          <w:rFonts w:ascii="Times New Roman" w:hAnsi="Times New Roman" w:cs="Times New Roman"/>
          <w:sz w:val="28"/>
          <w:lang w:eastAsia="ko-KR"/>
        </w:rPr>
      </w:pPr>
      <w:r w:rsidRPr="00320C04">
        <w:rPr>
          <w:rFonts w:ascii="Times New Roman" w:hAnsi="Times New Roman" w:cs="Times New Roman"/>
          <w:sz w:val="28"/>
          <w:lang w:eastAsia="ko-KR"/>
        </w:rPr>
        <w:t>Jinhee Lee</w:t>
      </w:r>
    </w:p>
    <w:p w14:paraId="1B0974B9" w14:textId="153A168D" w:rsidR="00320C04" w:rsidRPr="00320C04" w:rsidRDefault="00320C04" w:rsidP="006C6809">
      <w:pPr>
        <w:pStyle w:val="NoSpacing"/>
        <w:jc w:val="center"/>
        <w:rPr>
          <w:rFonts w:ascii="Times New Roman" w:hAnsi="Times New Roman" w:cs="Times New Roman"/>
          <w:lang w:eastAsia="ko-KR"/>
        </w:rPr>
      </w:pPr>
      <w:r w:rsidRPr="00320C04">
        <w:rPr>
          <w:rFonts w:ascii="Times New Roman" w:hAnsi="Times New Roman" w:cs="Times New Roman"/>
          <w:lang w:eastAsia="ko-KR"/>
        </w:rPr>
        <w:t>jlee130@utk.edu</w:t>
      </w:r>
    </w:p>
    <w:p w14:paraId="7E1BB906" w14:textId="77777777" w:rsidR="00320C04" w:rsidRPr="00320C04" w:rsidRDefault="00320C04" w:rsidP="006C6809">
      <w:pPr>
        <w:pStyle w:val="NoSpacing"/>
        <w:jc w:val="center"/>
        <w:rPr>
          <w:rFonts w:ascii="Times New Roman" w:hAnsi="Times New Roman" w:cs="Times New Roman"/>
          <w:sz w:val="28"/>
          <w:lang w:eastAsia="ko-KR"/>
        </w:rPr>
      </w:pPr>
    </w:p>
    <w:p w14:paraId="41F3B4F6" w14:textId="77777777" w:rsidR="004B70E4" w:rsidRPr="00320C04" w:rsidRDefault="004B70E4" w:rsidP="006C6809">
      <w:pPr>
        <w:pStyle w:val="NoSpacing"/>
        <w:jc w:val="center"/>
        <w:rPr>
          <w:rFonts w:ascii="Times New Roman" w:hAnsi="Times New Roman" w:cs="Times New Roman"/>
          <w:sz w:val="28"/>
          <w:lang w:eastAsia="ko-KR"/>
        </w:rPr>
      </w:pPr>
      <w:r w:rsidRPr="00320C04">
        <w:rPr>
          <w:rFonts w:ascii="Times New Roman" w:hAnsi="Times New Roman" w:cs="Times New Roman"/>
          <w:sz w:val="28"/>
          <w:lang w:eastAsia="ko-KR"/>
        </w:rPr>
        <w:t>University of Tennessee, Knoxville</w:t>
      </w:r>
    </w:p>
    <w:p w14:paraId="3D72142A" w14:textId="77777777" w:rsidR="006C6809" w:rsidRPr="00320C04" w:rsidRDefault="006C6809" w:rsidP="006C6809">
      <w:pPr>
        <w:pStyle w:val="NoSpacing"/>
        <w:jc w:val="center"/>
        <w:rPr>
          <w:rFonts w:ascii="Times New Roman" w:hAnsi="Times New Roman" w:cs="Times New Roman"/>
          <w:sz w:val="20"/>
          <w:lang w:eastAsia="ko-KR"/>
        </w:rPr>
      </w:pPr>
    </w:p>
    <w:p w14:paraId="67CA806D" w14:textId="77777777" w:rsidR="00320C04" w:rsidRPr="00320C04" w:rsidRDefault="00320C04" w:rsidP="00063988">
      <w:pPr>
        <w:spacing w:after="0" w:line="480" w:lineRule="auto"/>
        <w:ind w:firstLine="720"/>
        <w:rPr>
          <w:rFonts w:ascii="Times New Roman" w:hAnsi="Times New Roman" w:cs="Times New Roman"/>
          <w:sz w:val="24"/>
          <w:lang w:eastAsia="ko-KR"/>
        </w:rPr>
      </w:pPr>
    </w:p>
    <w:p w14:paraId="5EADCD8E" w14:textId="77777777" w:rsidR="00320C04" w:rsidRDefault="00320C04" w:rsidP="00063988">
      <w:pPr>
        <w:spacing w:after="0" w:line="480" w:lineRule="auto"/>
        <w:ind w:firstLine="720"/>
        <w:rPr>
          <w:rFonts w:ascii="Times New Roman" w:hAnsi="Times New Roman" w:cs="Times New Roman"/>
          <w:sz w:val="24"/>
          <w:lang w:eastAsia="ko-KR"/>
        </w:rPr>
      </w:pPr>
    </w:p>
    <w:p w14:paraId="4CB3B95F" w14:textId="31F483B3" w:rsidR="00320C04" w:rsidRPr="008D4BAA" w:rsidRDefault="008D4BAA" w:rsidP="008D4BAA">
      <w:pPr>
        <w:pStyle w:val="NoSpacing"/>
        <w:jc w:val="center"/>
        <w:rPr>
          <w:b/>
          <w:i/>
          <w:lang w:eastAsia="ko-KR"/>
        </w:rPr>
      </w:pPr>
      <w:r w:rsidRPr="008D4BAA">
        <w:rPr>
          <w:b/>
          <w:i/>
          <w:lang w:eastAsia="ko-KR"/>
        </w:rPr>
        <w:t>Submitted to Annual Research Symposium of College of Communication and Information</w:t>
      </w:r>
    </w:p>
    <w:p w14:paraId="25DB43DC" w14:textId="73F24487" w:rsidR="00320C04" w:rsidRPr="008D4BAA" w:rsidRDefault="008D4BAA" w:rsidP="008D4BAA">
      <w:pPr>
        <w:spacing w:after="0" w:line="480" w:lineRule="auto"/>
        <w:ind w:firstLine="720"/>
        <w:jc w:val="center"/>
        <w:rPr>
          <w:rFonts w:ascii="Times New Roman" w:hAnsi="Times New Roman" w:cs="Times New Roman"/>
          <w:b/>
          <w:i/>
          <w:sz w:val="24"/>
          <w:lang w:eastAsia="ko-KR"/>
        </w:rPr>
      </w:pPr>
      <w:r w:rsidRPr="008D4BAA">
        <w:rPr>
          <w:rFonts w:ascii="Times New Roman" w:hAnsi="Times New Roman" w:cs="Times New Roman"/>
          <w:b/>
          <w:i/>
          <w:sz w:val="24"/>
          <w:lang w:eastAsia="ko-KR"/>
        </w:rPr>
        <w:t>Category: Poster</w:t>
      </w:r>
    </w:p>
    <w:p w14:paraId="17E31F0C" w14:textId="77777777" w:rsidR="00320C04" w:rsidRDefault="00320C04" w:rsidP="008D4BAA">
      <w:pPr>
        <w:spacing w:after="0" w:line="480" w:lineRule="auto"/>
        <w:ind w:firstLine="720"/>
        <w:jc w:val="center"/>
        <w:rPr>
          <w:rFonts w:ascii="Times New Roman" w:hAnsi="Times New Roman" w:cs="Times New Roman"/>
          <w:sz w:val="24"/>
          <w:lang w:eastAsia="ko-KR"/>
        </w:rPr>
      </w:pPr>
    </w:p>
    <w:p w14:paraId="205F7887" w14:textId="77777777" w:rsidR="00320C04" w:rsidRDefault="00320C04" w:rsidP="00320C04">
      <w:pPr>
        <w:spacing w:after="0" w:line="480" w:lineRule="auto"/>
        <w:rPr>
          <w:rFonts w:ascii="Times New Roman" w:hAnsi="Times New Roman" w:cs="Times New Roman"/>
          <w:sz w:val="24"/>
          <w:lang w:eastAsia="ko-KR"/>
        </w:rPr>
      </w:pPr>
    </w:p>
    <w:p w14:paraId="36D5E579" w14:textId="77777777" w:rsidR="00124DF7" w:rsidRPr="00124DF7" w:rsidRDefault="00124DF7" w:rsidP="00124DF7">
      <w:pPr>
        <w:spacing w:after="0" w:line="480" w:lineRule="auto"/>
        <w:ind w:firstLine="720"/>
        <w:jc w:val="center"/>
        <w:rPr>
          <w:rFonts w:ascii="Times New Roman" w:hAnsi="Times New Roman" w:cs="Times New Roman"/>
          <w:b/>
          <w:sz w:val="24"/>
          <w:lang w:eastAsia="ko-KR"/>
        </w:rPr>
      </w:pPr>
    </w:p>
    <w:p w14:paraId="5896B88B" w14:textId="1418CEBE" w:rsidR="00124DF7" w:rsidRPr="00124DF7" w:rsidRDefault="00124DF7" w:rsidP="00124DF7">
      <w:pPr>
        <w:spacing w:after="0" w:line="480" w:lineRule="auto"/>
        <w:ind w:firstLine="720"/>
        <w:jc w:val="center"/>
        <w:rPr>
          <w:rFonts w:ascii="Times New Roman" w:hAnsi="Times New Roman" w:cs="Times New Roman"/>
          <w:b/>
          <w:sz w:val="24"/>
          <w:lang w:eastAsia="ko-KR"/>
        </w:rPr>
      </w:pPr>
      <w:r w:rsidRPr="00124DF7">
        <w:rPr>
          <w:rFonts w:ascii="Times New Roman" w:hAnsi="Times New Roman" w:cs="Times New Roman"/>
          <w:b/>
          <w:sz w:val="24"/>
          <w:lang w:eastAsia="ko-KR"/>
        </w:rPr>
        <w:lastRenderedPageBreak/>
        <w:t>Introduction</w:t>
      </w:r>
    </w:p>
    <w:p w14:paraId="5C7C5E15" w14:textId="77777777" w:rsidR="00E677C2" w:rsidRDefault="00EC0138" w:rsidP="00063988">
      <w:pPr>
        <w:spacing w:after="0" w:line="480" w:lineRule="auto"/>
        <w:ind w:firstLine="720"/>
        <w:rPr>
          <w:rFonts w:ascii="Times New Roman" w:hAnsi="Times New Roman" w:cs="Times New Roman"/>
          <w:sz w:val="24"/>
          <w:lang w:eastAsia="ko-KR"/>
        </w:rPr>
      </w:pPr>
      <w:r w:rsidRPr="00EC0138">
        <w:rPr>
          <w:rFonts w:ascii="Times New Roman" w:hAnsi="Times New Roman" w:cs="Times New Roman"/>
          <w:sz w:val="24"/>
          <w:lang w:eastAsia="ko-KR"/>
        </w:rPr>
        <w:t>“Pester power</w:t>
      </w:r>
      <w:r w:rsidRPr="00EC0138">
        <w:rPr>
          <w:rFonts w:ascii="Times New Roman" w:eastAsia="맑은 고딕" w:hAnsi="Times New Roman" w:cs="Times New Roman"/>
          <w:sz w:val="24"/>
          <w:lang w:eastAsia="ko-KR"/>
        </w:rPr>
        <w:t>”</w:t>
      </w:r>
      <w:r w:rsidRPr="00EC0138">
        <w:rPr>
          <w:rFonts w:ascii="Times New Roman" w:eastAsia="맑은 고딕" w:hAnsi="Times New Roman" w:cs="Times New Roman" w:hint="eastAsia"/>
          <w:sz w:val="24"/>
          <w:lang w:eastAsia="ko-KR"/>
        </w:rPr>
        <w:t xml:space="preserve"> </w:t>
      </w:r>
      <w:r w:rsidR="00934E17" w:rsidRPr="00EC0138">
        <w:rPr>
          <w:rFonts w:ascii="Times New Roman" w:hAnsi="Times New Roman" w:cs="Times New Roman"/>
          <w:sz w:val="24"/>
          <w:lang w:eastAsia="ko-KR"/>
        </w:rPr>
        <w:t>is</w:t>
      </w:r>
      <w:r w:rsidR="00803149" w:rsidRPr="00EC0138">
        <w:rPr>
          <w:rFonts w:ascii="Times New Roman" w:hAnsi="Times New Roman" w:cs="Times New Roman"/>
          <w:sz w:val="24"/>
          <w:lang w:eastAsia="ko-KR"/>
        </w:rPr>
        <w:t xml:space="preserve"> a term put to</w:t>
      </w:r>
      <w:r w:rsidR="00E677C2">
        <w:rPr>
          <w:rFonts w:ascii="Times New Roman" w:hAnsi="Times New Roman" w:cs="Times New Roman"/>
          <w:sz w:val="24"/>
          <w:lang w:eastAsia="ko-KR"/>
        </w:rPr>
        <w:t>gether</w:t>
      </w:r>
      <w:r w:rsidR="00803149" w:rsidRPr="00EC0138">
        <w:rPr>
          <w:rFonts w:ascii="Times New Roman" w:hAnsi="Times New Roman" w:cs="Times New Roman"/>
          <w:sz w:val="24"/>
          <w:lang w:eastAsia="ko-KR"/>
        </w:rPr>
        <w:t xml:space="preserve"> by advertisers and marketers</w:t>
      </w:r>
      <w:r w:rsidR="00E677C2">
        <w:rPr>
          <w:rFonts w:ascii="Times New Roman" w:hAnsi="Times New Roman" w:cs="Times New Roman"/>
          <w:sz w:val="24"/>
          <w:lang w:eastAsia="ko-KR"/>
        </w:rPr>
        <w:t xml:space="preserve"> and refers to</w:t>
      </w:r>
      <w:r w:rsidR="00803149" w:rsidRPr="00EC0138">
        <w:rPr>
          <w:rFonts w:ascii="Times New Roman" w:hAnsi="Times New Roman" w:cs="Times New Roman"/>
          <w:sz w:val="24"/>
          <w:lang w:eastAsia="ko-KR"/>
        </w:rPr>
        <w:t xml:space="preserve"> the ability </w:t>
      </w:r>
      <w:r w:rsidR="00E677C2">
        <w:rPr>
          <w:rFonts w:ascii="Times New Roman" w:hAnsi="Times New Roman" w:cs="Times New Roman"/>
          <w:sz w:val="24"/>
          <w:lang w:eastAsia="ko-KR"/>
        </w:rPr>
        <w:t>of</w:t>
      </w:r>
      <w:r w:rsidR="00803149" w:rsidRPr="00EC0138">
        <w:rPr>
          <w:rFonts w:ascii="Times New Roman" w:hAnsi="Times New Roman" w:cs="Times New Roman"/>
          <w:sz w:val="24"/>
          <w:lang w:eastAsia="ko-KR"/>
        </w:rPr>
        <w:t xml:space="preserve"> children </w:t>
      </w:r>
      <w:r w:rsidR="00E677C2">
        <w:rPr>
          <w:rFonts w:ascii="Times New Roman" w:hAnsi="Times New Roman" w:cs="Times New Roman"/>
          <w:sz w:val="24"/>
          <w:lang w:eastAsia="ko-KR"/>
        </w:rPr>
        <w:t>in convincing</w:t>
      </w:r>
      <w:r w:rsidR="00803149" w:rsidRPr="00EC0138">
        <w:rPr>
          <w:rFonts w:ascii="Times New Roman" w:hAnsi="Times New Roman" w:cs="Times New Roman"/>
          <w:sz w:val="24"/>
          <w:lang w:eastAsia="ko-KR"/>
        </w:rPr>
        <w:t xml:space="preserve"> their parents </w:t>
      </w:r>
      <w:r w:rsidR="00E677C2">
        <w:rPr>
          <w:rFonts w:ascii="Times New Roman" w:hAnsi="Times New Roman" w:cs="Times New Roman"/>
          <w:sz w:val="24"/>
          <w:lang w:eastAsia="ko-KR"/>
        </w:rPr>
        <w:t xml:space="preserve">to </w:t>
      </w:r>
      <w:r w:rsidR="00803149" w:rsidRPr="00EC0138">
        <w:rPr>
          <w:rFonts w:ascii="Times New Roman" w:hAnsi="Times New Roman" w:cs="Times New Roman"/>
          <w:sz w:val="24"/>
          <w:lang w:eastAsia="ko-KR"/>
        </w:rPr>
        <w:t xml:space="preserve">buy products by asking for it many times until they get it. </w:t>
      </w:r>
      <w:r w:rsidR="00E677C2">
        <w:rPr>
          <w:rFonts w:ascii="Times New Roman" w:hAnsi="Times New Roman" w:cs="Times New Roman"/>
          <w:sz w:val="24"/>
          <w:lang w:eastAsia="ko-KR"/>
        </w:rPr>
        <w:t>C</w:t>
      </w:r>
      <w:r w:rsidR="00803149" w:rsidRPr="00EC0138">
        <w:rPr>
          <w:rFonts w:ascii="Times New Roman" w:hAnsi="Times New Roman" w:cs="Times New Roman"/>
          <w:sz w:val="24"/>
          <w:lang w:eastAsia="ko-KR"/>
        </w:rPr>
        <w:t>oined in the</w:t>
      </w:r>
      <w:r w:rsidR="00B57BB7" w:rsidRPr="00EC0138">
        <w:rPr>
          <w:rFonts w:ascii="Times New Roman" w:hAnsi="Times New Roman" w:cs="Times New Roman"/>
          <w:sz w:val="24"/>
          <w:lang w:eastAsia="ko-KR"/>
        </w:rPr>
        <w:t xml:space="preserve"> late 1990’s in the United States</w:t>
      </w:r>
      <w:r w:rsidR="00E677C2">
        <w:rPr>
          <w:rFonts w:ascii="Times New Roman" w:hAnsi="Times New Roman" w:cs="Times New Roman"/>
          <w:sz w:val="24"/>
          <w:lang w:eastAsia="ko-KR"/>
        </w:rPr>
        <w:t>, pester power</w:t>
      </w:r>
      <w:r w:rsidR="00B57BB7" w:rsidRPr="00EC0138">
        <w:rPr>
          <w:rFonts w:ascii="Times New Roman" w:hAnsi="Times New Roman" w:cs="Times New Roman"/>
          <w:sz w:val="24"/>
          <w:lang w:eastAsia="ko-KR"/>
        </w:rPr>
        <w:t xml:space="preserve"> </w:t>
      </w:r>
      <w:r w:rsidR="00E677C2">
        <w:rPr>
          <w:rFonts w:ascii="Times New Roman" w:hAnsi="Times New Roman" w:cs="Times New Roman"/>
          <w:sz w:val="24"/>
          <w:lang w:eastAsia="ko-KR"/>
        </w:rPr>
        <w:t>is</w:t>
      </w:r>
      <w:r w:rsidR="00B57BB7" w:rsidRPr="00EC0138">
        <w:rPr>
          <w:rFonts w:ascii="Times New Roman" w:hAnsi="Times New Roman" w:cs="Times New Roman"/>
          <w:sz w:val="24"/>
          <w:lang w:eastAsia="ko-KR"/>
        </w:rPr>
        <w:t xml:space="preserve"> now </w:t>
      </w:r>
      <w:r w:rsidR="00063988" w:rsidRPr="00EC0138">
        <w:rPr>
          <w:rFonts w:ascii="Times New Roman" w:hAnsi="Times New Roman" w:cs="Times New Roman"/>
          <w:sz w:val="24"/>
          <w:lang w:eastAsia="ko-KR"/>
        </w:rPr>
        <w:t xml:space="preserve">a tactic </w:t>
      </w:r>
      <w:r w:rsidR="00E677C2">
        <w:rPr>
          <w:rFonts w:ascii="Times New Roman" w:hAnsi="Times New Roman" w:cs="Times New Roman"/>
          <w:sz w:val="24"/>
          <w:lang w:eastAsia="ko-KR"/>
        </w:rPr>
        <w:t>effectively used by almost every</w:t>
      </w:r>
      <w:r w:rsidR="00063988" w:rsidRPr="00EC0138">
        <w:rPr>
          <w:rFonts w:ascii="Times New Roman" w:hAnsi="Times New Roman" w:cs="Times New Roman"/>
          <w:sz w:val="24"/>
          <w:lang w:eastAsia="ko-KR"/>
        </w:rPr>
        <w:t xml:space="preserve"> advertiser and marketer, especially in the developing countries to reach out to </w:t>
      </w:r>
      <w:r w:rsidR="00E677C2">
        <w:rPr>
          <w:rFonts w:ascii="Times New Roman" w:hAnsi="Times New Roman" w:cs="Times New Roman"/>
          <w:sz w:val="24"/>
          <w:lang w:eastAsia="ko-KR"/>
        </w:rPr>
        <w:t xml:space="preserve">young and adult </w:t>
      </w:r>
      <w:r w:rsidR="00063988" w:rsidRPr="00EC0138">
        <w:rPr>
          <w:rFonts w:ascii="Times New Roman" w:hAnsi="Times New Roman" w:cs="Times New Roman"/>
          <w:sz w:val="24"/>
          <w:lang w:eastAsia="ko-KR"/>
        </w:rPr>
        <w:t>consumers</w:t>
      </w:r>
      <w:r w:rsidR="00E677C2">
        <w:rPr>
          <w:rFonts w:ascii="Times New Roman" w:hAnsi="Times New Roman" w:cs="Times New Roman"/>
          <w:sz w:val="24"/>
          <w:lang w:eastAsia="ko-KR"/>
        </w:rPr>
        <w:t xml:space="preserve"> alike</w:t>
      </w:r>
      <w:r w:rsidR="00063988" w:rsidRPr="00EC0138">
        <w:rPr>
          <w:rFonts w:ascii="Times New Roman" w:hAnsi="Times New Roman" w:cs="Times New Roman"/>
          <w:sz w:val="24"/>
          <w:lang w:eastAsia="ko-KR"/>
        </w:rPr>
        <w:t xml:space="preserve">. </w:t>
      </w:r>
      <w:r w:rsidR="00E677C2">
        <w:rPr>
          <w:rFonts w:ascii="Times New Roman" w:hAnsi="Times New Roman" w:cs="Times New Roman"/>
          <w:sz w:val="24"/>
          <w:lang w:eastAsia="ko-KR"/>
        </w:rPr>
        <w:t>Using</w:t>
      </w:r>
      <w:r w:rsidR="00E677C2" w:rsidRPr="00EC0138">
        <w:rPr>
          <w:rFonts w:ascii="Times New Roman" w:hAnsi="Times New Roman" w:cs="Times New Roman"/>
          <w:sz w:val="24"/>
          <w:lang w:eastAsia="ko-KR"/>
        </w:rPr>
        <w:t xml:space="preserve"> children </w:t>
      </w:r>
      <w:r w:rsidR="00E677C2">
        <w:rPr>
          <w:rFonts w:ascii="Times New Roman" w:hAnsi="Times New Roman" w:cs="Times New Roman"/>
          <w:sz w:val="24"/>
          <w:lang w:eastAsia="ko-KR"/>
        </w:rPr>
        <w:t xml:space="preserve">to indirectly market and </w:t>
      </w:r>
      <w:r w:rsidR="00E677C2" w:rsidRPr="00EC0138">
        <w:rPr>
          <w:rFonts w:ascii="Times New Roman" w:hAnsi="Times New Roman" w:cs="Times New Roman"/>
          <w:sz w:val="24"/>
          <w:lang w:eastAsia="ko-KR"/>
        </w:rPr>
        <w:t>persuad</w:t>
      </w:r>
      <w:r w:rsidR="00E677C2">
        <w:rPr>
          <w:rFonts w:ascii="Times New Roman" w:hAnsi="Times New Roman" w:cs="Times New Roman"/>
          <w:sz w:val="24"/>
          <w:lang w:eastAsia="ko-KR"/>
        </w:rPr>
        <w:t>e their parents</w:t>
      </w:r>
      <w:r w:rsidR="00E677C2" w:rsidRPr="00EC0138">
        <w:rPr>
          <w:rFonts w:ascii="Times New Roman" w:hAnsi="Times New Roman" w:cs="Times New Roman"/>
          <w:sz w:val="24"/>
          <w:lang w:eastAsia="ko-KR"/>
        </w:rPr>
        <w:t xml:space="preserve"> to buy product</w:t>
      </w:r>
      <w:r w:rsidR="00E677C2">
        <w:rPr>
          <w:rFonts w:ascii="Times New Roman" w:hAnsi="Times New Roman" w:cs="Times New Roman"/>
          <w:sz w:val="24"/>
          <w:lang w:eastAsia="ko-KR"/>
        </w:rPr>
        <w:t>s</w:t>
      </w:r>
      <w:r w:rsidR="00E677C2" w:rsidRPr="00EC0138">
        <w:rPr>
          <w:rFonts w:ascii="Times New Roman" w:hAnsi="Times New Roman" w:cs="Times New Roman"/>
          <w:sz w:val="24"/>
          <w:lang w:eastAsia="ko-KR"/>
        </w:rPr>
        <w:t xml:space="preserve"> </w:t>
      </w:r>
      <w:r w:rsidR="00E677C2">
        <w:rPr>
          <w:rFonts w:ascii="Times New Roman" w:hAnsi="Times New Roman" w:cs="Times New Roman"/>
          <w:sz w:val="24"/>
          <w:lang w:eastAsia="ko-KR"/>
        </w:rPr>
        <w:t>has impacted sales remarkably</w:t>
      </w:r>
      <w:r w:rsidR="00E677C2" w:rsidRPr="00EC0138">
        <w:rPr>
          <w:rFonts w:ascii="Times New Roman" w:hAnsi="Times New Roman" w:cs="Times New Roman"/>
          <w:sz w:val="24"/>
          <w:lang w:eastAsia="ko-KR"/>
        </w:rPr>
        <w:t xml:space="preserve"> and marketers</w:t>
      </w:r>
      <w:r w:rsidR="00E677C2">
        <w:rPr>
          <w:rFonts w:ascii="Times New Roman" w:hAnsi="Times New Roman" w:cs="Times New Roman"/>
          <w:sz w:val="24"/>
          <w:lang w:eastAsia="ko-KR"/>
        </w:rPr>
        <w:t>/</w:t>
      </w:r>
      <w:r w:rsidR="00E677C2" w:rsidRPr="00EC0138">
        <w:rPr>
          <w:rFonts w:ascii="Times New Roman" w:hAnsi="Times New Roman" w:cs="Times New Roman"/>
          <w:sz w:val="24"/>
          <w:lang w:eastAsia="ko-KR"/>
        </w:rPr>
        <w:t>advertisers make use of this opportunity</w:t>
      </w:r>
      <w:r w:rsidR="00E677C2">
        <w:rPr>
          <w:rFonts w:ascii="Times New Roman" w:hAnsi="Times New Roman" w:cs="Times New Roman"/>
          <w:sz w:val="24"/>
          <w:lang w:eastAsia="ko-KR"/>
        </w:rPr>
        <w:t xml:space="preserve"> to push their products</w:t>
      </w:r>
      <w:r w:rsidR="00E677C2" w:rsidRPr="00EC0138">
        <w:rPr>
          <w:rFonts w:ascii="Times New Roman" w:hAnsi="Times New Roman" w:cs="Times New Roman"/>
          <w:sz w:val="24"/>
          <w:lang w:eastAsia="ko-KR"/>
        </w:rPr>
        <w:t xml:space="preserve">. </w:t>
      </w:r>
    </w:p>
    <w:p w14:paraId="2A3228C4" w14:textId="193FD0DF" w:rsidR="00E677C2" w:rsidRDefault="00E677C2" w:rsidP="00E677C2">
      <w:pPr>
        <w:spacing w:after="0" w:line="480" w:lineRule="auto"/>
        <w:ind w:firstLine="720"/>
        <w:rPr>
          <w:rFonts w:ascii="Times New Roman" w:hAnsi="Times New Roman" w:cs="Times New Roman"/>
          <w:sz w:val="24"/>
          <w:lang w:eastAsia="ko-KR"/>
        </w:rPr>
      </w:pPr>
      <w:r w:rsidRPr="00EC0138">
        <w:rPr>
          <w:rFonts w:ascii="Times New Roman" w:hAnsi="Times New Roman" w:cs="Times New Roman"/>
          <w:sz w:val="24"/>
          <w:lang w:eastAsia="ko-KR"/>
        </w:rPr>
        <w:t xml:space="preserve">Human beings are acquisitive in nature. This trait is very strongly projected by children, as they are eager to experience and gain knowledge and acquire things they see in the world. Interestingly enough, they also have a quality to be easily distracted. When it comes to supermarkets, the chances of getting distracted become lean. According to a study conducted by Cancer Council NSW and the University of Newcastle (Murphy, 2012), it is getting tougher and tougher for parents to stand </w:t>
      </w:r>
      <w:r>
        <w:rPr>
          <w:rFonts w:ascii="Times New Roman" w:hAnsi="Times New Roman" w:cs="Times New Roman"/>
          <w:sz w:val="24"/>
          <w:lang w:eastAsia="ko-KR"/>
        </w:rPr>
        <w:t xml:space="preserve">up to </w:t>
      </w:r>
      <w:r w:rsidRPr="00EC0138">
        <w:rPr>
          <w:rFonts w:ascii="Times New Roman" w:hAnsi="Times New Roman" w:cs="Times New Roman"/>
          <w:sz w:val="24"/>
          <w:lang w:eastAsia="ko-KR"/>
        </w:rPr>
        <w:t>pester power. Th</w:t>
      </w:r>
      <w:r w:rsidR="006D1FA4">
        <w:rPr>
          <w:rFonts w:ascii="Times New Roman" w:hAnsi="Times New Roman" w:cs="Times New Roman"/>
          <w:sz w:val="24"/>
          <w:lang w:eastAsia="ko-KR"/>
        </w:rPr>
        <w:t>e retail stores</w:t>
      </w:r>
      <w:r>
        <w:rPr>
          <w:rFonts w:ascii="Times New Roman" w:hAnsi="Times New Roman" w:cs="Times New Roman"/>
          <w:sz w:val="24"/>
          <w:lang w:eastAsia="ko-KR"/>
        </w:rPr>
        <w:t xml:space="preserve"> lay out</w:t>
      </w:r>
      <w:r w:rsidRPr="00EC0138">
        <w:rPr>
          <w:rFonts w:ascii="Times New Roman" w:hAnsi="Times New Roman" w:cs="Times New Roman"/>
          <w:sz w:val="24"/>
          <w:lang w:eastAsia="ko-KR"/>
        </w:rPr>
        <w:t xml:space="preserve"> plans for impulse buyers and there are things, which cannot be missed by children. The participants of the study revealed that </w:t>
      </w:r>
      <w:r>
        <w:rPr>
          <w:rFonts w:ascii="Times New Roman" w:hAnsi="Times New Roman" w:cs="Times New Roman"/>
          <w:sz w:val="24"/>
          <w:lang w:eastAsia="ko-KR"/>
        </w:rPr>
        <w:t xml:space="preserve">almost all of </w:t>
      </w:r>
      <w:r w:rsidRPr="00EC0138">
        <w:rPr>
          <w:rFonts w:ascii="Times New Roman" w:hAnsi="Times New Roman" w:cs="Times New Roman"/>
          <w:sz w:val="24"/>
          <w:lang w:eastAsia="ko-KR"/>
        </w:rPr>
        <w:t>the</w:t>
      </w:r>
      <w:r>
        <w:rPr>
          <w:rFonts w:ascii="Times New Roman" w:hAnsi="Times New Roman" w:cs="Times New Roman"/>
          <w:sz w:val="24"/>
          <w:lang w:eastAsia="ko-KR"/>
        </w:rPr>
        <w:t>m</w:t>
      </w:r>
      <w:r w:rsidRPr="00EC0138">
        <w:rPr>
          <w:rFonts w:ascii="Times New Roman" w:hAnsi="Times New Roman" w:cs="Times New Roman"/>
          <w:sz w:val="24"/>
          <w:lang w:eastAsia="ko-KR"/>
        </w:rPr>
        <w:t xml:space="preserve"> were pestered in to buying food and that over 70% gave in and </w:t>
      </w:r>
      <w:r>
        <w:rPr>
          <w:rFonts w:ascii="Times New Roman" w:hAnsi="Times New Roman" w:cs="Times New Roman"/>
          <w:sz w:val="24"/>
          <w:lang w:eastAsia="ko-KR"/>
        </w:rPr>
        <w:t>bought chocolates/</w:t>
      </w:r>
      <w:r w:rsidRPr="00EC0138">
        <w:rPr>
          <w:rFonts w:ascii="Times New Roman" w:hAnsi="Times New Roman" w:cs="Times New Roman"/>
          <w:sz w:val="24"/>
          <w:lang w:eastAsia="ko-KR"/>
        </w:rPr>
        <w:t>confectionery</w:t>
      </w:r>
      <w:r>
        <w:rPr>
          <w:rFonts w:ascii="Times New Roman" w:hAnsi="Times New Roman" w:cs="Times New Roman"/>
          <w:sz w:val="24"/>
          <w:lang w:eastAsia="ko-KR"/>
        </w:rPr>
        <w:t xml:space="preserve">. </w:t>
      </w:r>
    </w:p>
    <w:p w14:paraId="04C06615" w14:textId="590A0562" w:rsidR="00320C04" w:rsidRPr="006D1FA4" w:rsidRDefault="00E677C2" w:rsidP="006D1FA4">
      <w:pPr>
        <w:spacing w:after="0" w:line="480" w:lineRule="auto"/>
        <w:ind w:firstLine="720"/>
        <w:rPr>
          <w:rFonts w:ascii="Times New Roman" w:hAnsi="Times New Roman" w:cs="Times New Roman"/>
          <w:sz w:val="24"/>
          <w:lang w:eastAsia="ko-KR"/>
        </w:rPr>
      </w:pPr>
      <w:r w:rsidRPr="00EC0138">
        <w:rPr>
          <w:rFonts w:ascii="Times New Roman" w:hAnsi="Times New Roman" w:cs="Times New Roman"/>
          <w:sz w:val="24"/>
          <w:lang w:eastAsia="ko-KR"/>
        </w:rPr>
        <w:t xml:space="preserve">The primary goal of </w:t>
      </w:r>
      <w:r>
        <w:rPr>
          <w:rFonts w:ascii="Times New Roman" w:hAnsi="Times New Roman" w:cs="Times New Roman"/>
          <w:sz w:val="24"/>
          <w:lang w:eastAsia="ko-KR"/>
        </w:rPr>
        <w:t>this</w:t>
      </w:r>
      <w:r w:rsidRPr="00EC0138">
        <w:rPr>
          <w:rFonts w:ascii="Times New Roman" w:hAnsi="Times New Roman" w:cs="Times New Roman"/>
          <w:sz w:val="24"/>
          <w:lang w:eastAsia="ko-KR"/>
        </w:rPr>
        <w:t xml:space="preserve"> study is to</w:t>
      </w:r>
      <w:r>
        <w:rPr>
          <w:rFonts w:ascii="Times New Roman" w:hAnsi="Times New Roman" w:cs="Times New Roman"/>
          <w:sz w:val="24"/>
          <w:lang w:eastAsia="ko-KR"/>
        </w:rPr>
        <w:t>:</w:t>
      </w:r>
      <w:r w:rsidRPr="00EC0138">
        <w:rPr>
          <w:rFonts w:ascii="Times New Roman" w:hAnsi="Times New Roman" w:cs="Times New Roman"/>
          <w:sz w:val="24"/>
          <w:lang w:eastAsia="ko-KR"/>
        </w:rPr>
        <w:t xml:space="preserve"> (</w:t>
      </w:r>
      <w:proofErr w:type="spellStart"/>
      <w:r w:rsidRPr="00EC0138">
        <w:rPr>
          <w:rFonts w:ascii="Times New Roman" w:hAnsi="Times New Roman" w:cs="Times New Roman"/>
          <w:sz w:val="24"/>
          <w:lang w:eastAsia="ko-KR"/>
        </w:rPr>
        <w:t>i</w:t>
      </w:r>
      <w:proofErr w:type="spellEnd"/>
      <w:r w:rsidRPr="00EC0138">
        <w:rPr>
          <w:rFonts w:ascii="Times New Roman" w:hAnsi="Times New Roman" w:cs="Times New Roman"/>
          <w:sz w:val="24"/>
          <w:lang w:eastAsia="ko-KR"/>
        </w:rPr>
        <w:t>) understand how message strategies are employed by the advertisers in children’s magazines, (ii) examine how the message strategies have varied over time, (iii) the relationship between the message strategy and the product category. This study will use the Taylor’s six-segment strategy wheel to analyze the ads.</w:t>
      </w:r>
    </w:p>
    <w:p w14:paraId="3D7FC348" w14:textId="77777777" w:rsidR="00FC09CE" w:rsidRPr="00A015E0" w:rsidRDefault="00B57BFD" w:rsidP="00EC0138">
      <w:pPr>
        <w:spacing w:after="0" w:line="480" w:lineRule="auto"/>
        <w:jc w:val="center"/>
        <w:rPr>
          <w:rFonts w:ascii="Times New Roman" w:eastAsia="맑은 고딕" w:hAnsi="Times New Roman" w:cs="Times New Roman"/>
          <w:b/>
          <w:sz w:val="24"/>
          <w:lang w:eastAsia="ko-KR"/>
        </w:rPr>
      </w:pPr>
      <w:r w:rsidRPr="00EC0138">
        <w:rPr>
          <w:rFonts w:ascii="Times New Roman" w:hAnsi="Times New Roman" w:cs="Times New Roman"/>
          <w:b/>
          <w:sz w:val="24"/>
          <w:lang w:eastAsia="ko-KR"/>
        </w:rPr>
        <w:t>Liter</w:t>
      </w:r>
      <w:r w:rsidR="00EC0138" w:rsidRPr="00EC0138">
        <w:rPr>
          <w:rFonts w:ascii="Times New Roman" w:hAnsi="Times New Roman" w:cs="Times New Roman"/>
          <w:b/>
          <w:sz w:val="24"/>
          <w:lang w:eastAsia="ko-KR"/>
        </w:rPr>
        <w:t>ature</w:t>
      </w:r>
      <w:r w:rsidR="00A015E0">
        <w:rPr>
          <w:rFonts w:ascii="Times New Roman" w:eastAsia="맑은 고딕" w:hAnsi="Times New Roman" w:cs="Times New Roman" w:hint="eastAsia"/>
          <w:b/>
          <w:sz w:val="24"/>
          <w:lang w:eastAsia="ko-KR"/>
        </w:rPr>
        <w:t xml:space="preserve"> </w:t>
      </w:r>
      <w:r w:rsidR="00A015E0" w:rsidRPr="00EC0138">
        <w:rPr>
          <w:rFonts w:ascii="Times New Roman" w:hAnsi="Times New Roman" w:cs="Times New Roman"/>
          <w:b/>
          <w:sz w:val="24"/>
          <w:lang w:eastAsia="ko-KR"/>
        </w:rPr>
        <w:t>Review</w:t>
      </w:r>
    </w:p>
    <w:p w14:paraId="69737FDD" w14:textId="77777777" w:rsidR="00A128BF" w:rsidRPr="00EC0138" w:rsidRDefault="00C12DD2" w:rsidP="00FC09CE">
      <w:pPr>
        <w:spacing w:after="0" w:line="480" w:lineRule="auto"/>
        <w:ind w:firstLine="720"/>
        <w:rPr>
          <w:rFonts w:ascii="Times New Roman" w:hAnsi="Times New Roman" w:cs="Times New Roman"/>
          <w:b/>
          <w:sz w:val="24"/>
          <w:lang w:eastAsia="ko-KR"/>
        </w:rPr>
      </w:pPr>
      <w:r w:rsidRPr="00EC0138">
        <w:rPr>
          <w:rFonts w:ascii="Times New Roman" w:hAnsi="Times New Roman" w:cs="Times New Roman"/>
          <w:sz w:val="24"/>
          <w:szCs w:val="24"/>
        </w:rPr>
        <w:lastRenderedPageBreak/>
        <w:t xml:space="preserve">Advertising to children is an act of marketing or advertising products or services to children. It could be anything right from toys, books, food and beverage and stationery. An exhaustive search of literature of children and advertising </w:t>
      </w:r>
      <w:r w:rsidR="00B112E1" w:rsidRPr="00EC0138">
        <w:rPr>
          <w:rFonts w:ascii="Times New Roman" w:hAnsi="Times New Roman" w:cs="Times New Roman"/>
          <w:sz w:val="24"/>
          <w:szCs w:val="24"/>
        </w:rPr>
        <w:t xml:space="preserve">has found that most of the research done is based on television commercials targeting children.  </w:t>
      </w:r>
    </w:p>
    <w:p w14:paraId="0EFD31E8" w14:textId="77777777" w:rsidR="00A128BF" w:rsidRPr="00EC0138" w:rsidRDefault="00B112E1" w:rsidP="00A128BF">
      <w:pPr>
        <w:shd w:val="clear" w:color="auto" w:fill="FFFFFF"/>
        <w:spacing w:after="0" w:line="480" w:lineRule="auto"/>
        <w:ind w:firstLine="720"/>
        <w:rPr>
          <w:rFonts w:ascii="Times New Roman" w:hAnsi="Times New Roman" w:cs="Times New Roman"/>
          <w:sz w:val="24"/>
          <w:szCs w:val="24"/>
        </w:rPr>
      </w:pPr>
      <w:r w:rsidRPr="00EC0138">
        <w:rPr>
          <w:rFonts w:ascii="Times New Roman" w:hAnsi="Times New Roman" w:cs="Times New Roman"/>
          <w:sz w:val="24"/>
          <w:szCs w:val="24"/>
        </w:rPr>
        <w:t xml:space="preserve">There </w:t>
      </w:r>
      <w:r w:rsidR="00E677C2">
        <w:rPr>
          <w:rFonts w:ascii="Times New Roman" w:hAnsi="Times New Roman" w:cs="Times New Roman"/>
          <w:sz w:val="24"/>
          <w:szCs w:val="24"/>
        </w:rPr>
        <w:t>has</w:t>
      </w:r>
      <w:r w:rsidRPr="00EC0138">
        <w:rPr>
          <w:rFonts w:ascii="Times New Roman" w:hAnsi="Times New Roman" w:cs="Times New Roman"/>
          <w:sz w:val="24"/>
          <w:szCs w:val="24"/>
        </w:rPr>
        <w:t xml:space="preserve"> been research</w:t>
      </w:r>
      <w:r w:rsidR="00EC0138">
        <w:rPr>
          <w:rFonts w:ascii="Times New Roman" w:eastAsia="맑은 고딕" w:hAnsi="Times New Roman" w:cs="Times New Roman" w:hint="eastAsia"/>
          <w:sz w:val="24"/>
          <w:szCs w:val="24"/>
          <w:lang w:eastAsia="ko-KR"/>
        </w:rPr>
        <w:t xml:space="preserve"> </w:t>
      </w:r>
      <w:r w:rsidRPr="00EC0138">
        <w:rPr>
          <w:rFonts w:ascii="Times New Roman" w:hAnsi="Times New Roman" w:cs="Times New Roman"/>
          <w:sz w:val="24"/>
          <w:szCs w:val="24"/>
        </w:rPr>
        <w:t>conducted to understand how and whether children had an ability to comprehend and process the message of the ad claim based on cognitive development (</w:t>
      </w:r>
      <w:proofErr w:type="spellStart"/>
      <w:r w:rsidRPr="00EC0138">
        <w:rPr>
          <w:rFonts w:ascii="Times New Roman" w:hAnsi="Times New Roman" w:cs="Times New Roman"/>
          <w:sz w:val="24"/>
          <w:szCs w:val="24"/>
        </w:rPr>
        <w:t>Bijmolt</w:t>
      </w:r>
      <w:proofErr w:type="spellEnd"/>
      <w:r w:rsidRPr="00EC0138">
        <w:rPr>
          <w:rFonts w:ascii="Times New Roman" w:hAnsi="Times New Roman" w:cs="Times New Roman"/>
          <w:sz w:val="24"/>
          <w:szCs w:val="24"/>
        </w:rPr>
        <w:t xml:space="preserve">, </w:t>
      </w:r>
      <w:proofErr w:type="spellStart"/>
      <w:r w:rsidRPr="00EC0138">
        <w:rPr>
          <w:rFonts w:ascii="Times New Roman" w:hAnsi="Times New Roman" w:cs="Times New Roman"/>
          <w:sz w:val="24"/>
          <w:szCs w:val="24"/>
        </w:rPr>
        <w:t>Classen</w:t>
      </w:r>
      <w:proofErr w:type="spellEnd"/>
      <w:r w:rsidRPr="00EC0138">
        <w:rPr>
          <w:rFonts w:ascii="Times New Roman" w:hAnsi="Times New Roman" w:cs="Times New Roman"/>
          <w:sz w:val="24"/>
          <w:szCs w:val="24"/>
        </w:rPr>
        <w:t xml:space="preserve">, &amp; </w:t>
      </w:r>
      <w:proofErr w:type="spellStart"/>
      <w:r w:rsidRPr="00EC0138">
        <w:rPr>
          <w:rFonts w:ascii="Times New Roman" w:hAnsi="Times New Roman" w:cs="Times New Roman"/>
          <w:sz w:val="24"/>
          <w:szCs w:val="24"/>
        </w:rPr>
        <w:t>Brus</w:t>
      </w:r>
      <w:proofErr w:type="spellEnd"/>
      <w:r w:rsidRPr="00EC0138">
        <w:rPr>
          <w:rFonts w:ascii="Times New Roman" w:hAnsi="Times New Roman" w:cs="Times New Roman"/>
          <w:sz w:val="24"/>
          <w:szCs w:val="24"/>
        </w:rPr>
        <w:t xml:space="preserve">, 1998; Moses &amp; Baldwin, 2005). </w:t>
      </w:r>
      <w:r w:rsidR="00E677C2">
        <w:rPr>
          <w:rFonts w:ascii="Times New Roman" w:hAnsi="Times New Roman" w:cs="Times New Roman"/>
          <w:sz w:val="24"/>
          <w:szCs w:val="24"/>
        </w:rPr>
        <w:t>S</w:t>
      </w:r>
      <w:r w:rsidRPr="00EC0138">
        <w:rPr>
          <w:rFonts w:ascii="Times New Roman" w:hAnsi="Times New Roman" w:cs="Times New Roman"/>
          <w:sz w:val="24"/>
          <w:szCs w:val="24"/>
        </w:rPr>
        <w:t xml:space="preserve">tudies have helped in verifying children’s ability to evaluate and </w:t>
      </w:r>
      <w:r w:rsidR="00A128BF" w:rsidRPr="00EC0138">
        <w:rPr>
          <w:rFonts w:ascii="Times New Roman" w:hAnsi="Times New Roman" w:cs="Times New Roman"/>
          <w:sz w:val="24"/>
          <w:szCs w:val="24"/>
        </w:rPr>
        <w:t xml:space="preserve">deduce the message depending on their cognitive development. </w:t>
      </w:r>
      <w:r w:rsidR="00E677C2">
        <w:rPr>
          <w:rFonts w:ascii="Times New Roman" w:hAnsi="Times New Roman" w:cs="Times New Roman"/>
          <w:sz w:val="24"/>
          <w:szCs w:val="24"/>
        </w:rPr>
        <w:t>St</w:t>
      </w:r>
      <w:r w:rsidR="00A128BF" w:rsidRPr="00EC0138">
        <w:rPr>
          <w:rFonts w:ascii="Times New Roman" w:hAnsi="Times New Roman" w:cs="Times New Roman"/>
          <w:sz w:val="24"/>
          <w:szCs w:val="24"/>
        </w:rPr>
        <w:t>udies</w:t>
      </w:r>
      <w:r w:rsidR="00E677C2">
        <w:rPr>
          <w:rFonts w:ascii="Times New Roman" w:hAnsi="Times New Roman" w:cs="Times New Roman"/>
          <w:sz w:val="24"/>
          <w:szCs w:val="24"/>
        </w:rPr>
        <w:t xml:space="preserve"> have</w:t>
      </w:r>
      <w:r w:rsidR="00A128BF" w:rsidRPr="00EC0138">
        <w:rPr>
          <w:rFonts w:ascii="Times New Roman" w:hAnsi="Times New Roman" w:cs="Times New Roman"/>
          <w:sz w:val="24"/>
          <w:szCs w:val="24"/>
        </w:rPr>
        <w:t xml:space="preserve"> also indicate</w:t>
      </w:r>
      <w:r w:rsidR="00E677C2">
        <w:rPr>
          <w:rFonts w:ascii="Times New Roman" w:hAnsi="Times New Roman" w:cs="Times New Roman"/>
          <w:sz w:val="24"/>
          <w:szCs w:val="24"/>
        </w:rPr>
        <w:t>d</w:t>
      </w:r>
      <w:r w:rsidR="00A128BF" w:rsidRPr="00EC0138">
        <w:rPr>
          <w:rFonts w:ascii="Times New Roman" w:hAnsi="Times New Roman" w:cs="Times New Roman"/>
          <w:sz w:val="24"/>
          <w:szCs w:val="24"/>
        </w:rPr>
        <w:t xml:space="preserve"> that children’s ability to grasp and interpret the intention and disclaimers in ads gets better with age (</w:t>
      </w:r>
      <w:proofErr w:type="spellStart"/>
      <w:r w:rsidR="00A128BF" w:rsidRPr="00EC0138">
        <w:rPr>
          <w:rFonts w:ascii="Times New Roman" w:hAnsi="Times New Roman" w:cs="Times New Roman"/>
          <w:sz w:val="24"/>
          <w:szCs w:val="24"/>
        </w:rPr>
        <w:t>Bijmolt</w:t>
      </w:r>
      <w:proofErr w:type="spellEnd"/>
      <w:r w:rsidR="00A128BF" w:rsidRPr="00EC0138">
        <w:rPr>
          <w:rFonts w:ascii="Times New Roman" w:hAnsi="Times New Roman" w:cs="Times New Roman"/>
          <w:sz w:val="24"/>
          <w:szCs w:val="24"/>
        </w:rPr>
        <w:t xml:space="preserve">, </w:t>
      </w:r>
      <w:proofErr w:type="spellStart"/>
      <w:r w:rsidR="00A128BF" w:rsidRPr="00EC0138">
        <w:rPr>
          <w:rFonts w:ascii="Times New Roman" w:hAnsi="Times New Roman" w:cs="Times New Roman"/>
          <w:sz w:val="24"/>
          <w:szCs w:val="24"/>
        </w:rPr>
        <w:t>Classen</w:t>
      </w:r>
      <w:proofErr w:type="spellEnd"/>
      <w:r w:rsidR="00A128BF" w:rsidRPr="00EC0138">
        <w:rPr>
          <w:rFonts w:ascii="Times New Roman" w:hAnsi="Times New Roman" w:cs="Times New Roman"/>
          <w:sz w:val="24"/>
          <w:szCs w:val="24"/>
        </w:rPr>
        <w:t xml:space="preserve">, &amp; </w:t>
      </w:r>
      <w:proofErr w:type="spellStart"/>
      <w:r w:rsidR="00A128BF" w:rsidRPr="00EC0138">
        <w:rPr>
          <w:rFonts w:ascii="Times New Roman" w:hAnsi="Times New Roman" w:cs="Times New Roman"/>
          <w:sz w:val="24"/>
          <w:szCs w:val="24"/>
        </w:rPr>
        <w:t>Brus</w:t>
      </w:r>
      <w:proofErr w:type="spellEnd"/>
      <w:r w:rsidR="00A128BF" w:rsidRPr="00EC0138">
        <w:rPr>
          <w:rFonts w:ascii="Times New Roman" w:hAnsi="Times New Roman" w:cs="Times New Roman"/>
          <w:sz w:val="24"/>
          <w:szCs w:val="24"/>
        </w:rPr>
        <w:t xml:space="preserve">, 1998; Oates, Blades, &amp; Gunter, 2001).  This argument </w:t>
      </w:r>
      <w:r w:rsidR="00E677C2">
        <w:rPr>
          <w:rFonts w:ascii="Times New Roman" w:hAnsi="Times New Roman" w:cs="Times New Roman"/>
          <w:sz w:val="24"/>
          <w:szCs w:val="24"/>
        </w:rPr>
        <w:t>has</w:t>
      </w:r>
      <w:r w:rsidR="00A128BF" w:rsidRPr="00EC0138">
        <w:rPr>
          <w:rFonts w:ascii="Times New Roman" w:hAnsi="Times New Roman" w:cs="Times New Roman"/>
          <w:sz w:val="24"/>
          <w:szCs w:val="24"/>
        </w:rPr>
        <w:t xml:space="preserve"> be</w:t>
      </w:r>
      <w:r w:rsidR="00E677C2">
        <w:rPr>
          <w:rFonts w:ascii="Times New Roman" w:hAnsi="Times New Roman" w:cs="Times New Roman"/>
          <w:sz w:val="24"/>
          <w:szCs w:val="24"/>
        </w:rPr>
        <w:t>en further</w:t>
      </w:r>
      <w:r w:rsidR="00A128BF" w:rsidRPr="00EC0138">
        <w:rPr>
          <w:rFonts w:ascii="Times New Roman" w:hAnsi="Times New Roman" w:cs="Times New Roman"/>
          <w:sz w:val="24"/>
          <w:szCs w:val="24"/>
        </w:rPr>
        <w:t xml:space="preserve"> strengthened by Pawlowski, </w:t>
      </w:r>
      <w:proofErr w:type="spellStart"/>
      <w:r w:rsidR="00A128BF" w:rsidRPr="00EC0138">
        <w:rPr>
          <w:rFonts w:ascii="Times New Roman" w:hAnsi="Times New Roman" w:cs="Times New Roman"/>
          <w:sz w:val="24"/>
          <w:szCs w:val="24"/>
        </w:rPr>
        <w:t>Badzinski</w:t>
      </w:r>
      <w:proofErr w:type="spellEnd"/>
      <w:r w:rsidR="00A128BF" w:rsidRPr="00EC0138">
        <w:rPr>
          <w:rFonts w:ascii="Times New Roman" w:hAnsi="Times New Roman" w:cs="Times New Roman"/>
          <w:sz w:val="24"/>
          <w:szCs w:val="24"/>
        </w:rPr>
        <w:t>, &amp; Mitchell (1998) who found that sixth graders had a better cognitive development to infer pictorial and verbal messages including metaphors when compared to fourth graders, thus proving that the ability to grasp</w:t>
      </w:r>
      <w:r w:rsidR="004B3BF4">
        <w:rPr>
          <w:rFonts w:ascii="Times New Roman" w:hAnsi="Times New Roman" w:cs="Times New Roman"/>
          <w:sz w:val="24"/>
          <w:szCs w:val="24"/>
        </w:rPr>
        <w:t xml:space="preserve"> information</w:t>
      </w:r>
      <w:r w:rsidR="00A128BF" w:rsidRPr="00EC0138">
        <w:rPr>
          <w:rFonts w:ascii="Times New Roman" w:hAnsi="Times New Roman" w:cs="Times New Roman"/>
          <w:sz w:val="24"/>
          <w:szCs w:val="24"/>
        </w:rPr>
        <w:t xml:space="preserve"> increased with age. </w:t>
      </w:r>
    </w:p>
    <w:p w14:paraId="227044FC" w14:textId="77777777" w:rsidR="00FC09CE" w:rsidRPr="00EC0138" w:rsidRDefault="004B3BF4" w:rsidP="00FC09CE">
      <w:pPr>
        <w:shd w:val="clear" w:color="auto" w:fill="FFFFFF"/>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w:t>
      </w:r>
      <w:r w:rsidR="00B112E1" w:rsidRPr="00EC0138">
        <w:rPr>
          <w:rFonts w:ascii="Times New Roman" w:hAnsi="Times New Roman" w:cs="Times New Roman"/>
          <w:sz w:val="24"/>
          <w:szCs w:val="24"/>
        </w:rPr>
        <w:t xml:space="preserve"> studies </w:t>
      </w:r>
      <w:r>
        <w:rPr>
          <w:rFonts w:ascii="Times New Roman" w:hAnsi="Times New Roman" w:cs="Times New Roman"/>
          <w:sz w:val="24"/>
          <w:szCs w:val="24"/>
        </w:rPr>
        <w:t xml:space="preserve">have </w:t>
      </w:r>
      <w:r w:rsidR="00B112E1" w:rsidRPr="00EC0138">
        <w:rPr>
          <w:rFonts w:ascii="Times New Roman" w:hAnsi="Times New Roman" w:cs="Times New Roman"/>
          <w:sz w:val="24"/>
          <w:szCs w:val="24"/>
        </w:rPr>
        <w:t xml:space="preserve">helped in </w:t>
      </w:r>
      <w:r>
        <w:rPr>
          <w:rFonts w:ascii="Times New Roman" w:hAnsi="Times New Roman" w:cs="Times New Roman"/>
          <w:sz w:val="24"/>
          <w:szCs w:val="24"/>
        </w:rPr>
        <w:t>elucidating</w:t>
      </w:r>
      <w:r w:rsidR="00B112E1" w:rsidRPr="00EC0138">
        <w:rPr>
          <w:rFonts w:ascii="Times New Roman" w:hAnsi="Times New Roman" w:cs="Times New Roman"/>
          <w:sz w:val="24"/>
          <w:szCs w:val="24"/>
        </w:rPr>
        <w:t xml:space="preserve"> </w:t>
      </w:r>
      <w:r>
        <w:rPr>
          <w:rFonts w:ascii="Times New Roman" w:hAnsi="Times New Roman" w:cs="Times New Roman"/>
          <w:sz w:val="24"/>
          <w:szCs w:val="24"/>
        </w:rPr>
        <w:t xml:space="preserve">food and beverage </w:t>
      </w:r>
      <w:r w:rsidR="00B112E1" w:rsidRPr="00EC0138">
        <w:rPr>
          <w:rFonts w:ascii="Times New Roman" w:hAnsi="Times New Roman" w:cs="Times New Roman"/>
          <w:sz w:val="24"/>
          <w:szCs w:val="24"/>
        </w:rPr>
        <w:t>advertisers’ intention</w:t>
      </w:r>
      <w:r>
        <w:rPr>
          <w:rFonts w:ascii="Times New Roman" w:hAnsi="Times New Roman" w:cs="Times New Roman"/>
          <w:sz w:val="24"/>
          <w:szCs w:val="24"/>
        </w:rPr>
        <w:t xml:space="preserve"> in marketing their products to children</w:t>
      </w:r>
      <w:r w:rsidR="00B112E1" w:rsidRPr="00EC0138">
        <w:rPr>
          <w:rFonts w:ascii="Times New Roman" w:hAnsi="Times New Roman" w:cs="Times New Roman"/>
          <w:sz w:val="24"/>
          <w:szCs w:val="24"/>
        </w:rPr>
        <w:t xml:space="preserve"> and how this has</w:t>
      </w:r>
      <w:r>
        <w:rPr>
          <w:rFonts w:ascii="Times New Roman" w:hAnsi="Times New Roman" w:cs="Times New Roman"/>
          <w:sz w:val="24"/>
          <w:szCs w:val="24"/>
        </w:rPr>
        <w:t xml:space="preserve"> directly</w:t>
      </w:r>
      <w:r w:rsidR="00B112E1" w:rsidRPr="00EC0138">
        <w:rPr>
          <w:rFonts w:ascii="Times New Roman" w:hAnsi="Times New Roman" w:cs="Times New Roman"/>
          <w:sz w:val="24"/>
          <w:szCs w:val="24"/>
        </w:rPr>
        <w:t xml:space="preserve"> </w:t>
      </w:r>
      <w:r>
        <w:rPr>
          <w:rFonts w:ascii="Times New Roman" w:hAnsi="Times New Roman" w:cs="Times New Roman"/>
          <w:sz w:val="24"/>
          <w:szCs w:val="24"/>
        </w:rPr>
        <w:t>impacted the</w:t>
      </w:r>
      <w:r w:rsidR="00B112E1" w:rsidRPr="00EC0138">
        <w:rPr>
          <w:rFonts w:ascii="Times New Roman" w:hAnsi="Times New Roman" w:cs="Times New Roman"/>
          <w:sz w:val="24"/>
          <w:szCs w:val="24"/>
        </w:rPr>
        <w:t xml:space="preserve"> consumption</w:t>
      </w:r>
      <w:r>
        <w:rPr>
          <w:rFonts w:ascii="Times New Roman" w:hAnsi="Times New Roman" w:cs="Times New Roman"/>
          <w:sz w:val="24"/>
          <w:szCs w:val="24"/>
        </w:rPr>
        <w:t xml:space="preserve"> of messages and products</w:t>
      </w:r>
      <w:r w:rsidR="00B112E1" w:rsidRPr="00EC0138">
        <w:rPr>
          <w:rFonts w:ascii="Times New Roman" w:hAnsi="Times New Roman" w:cs="Times New Roman"/>
          <w:sz w:val="24"/>
          <w:szCs w:val="24"/>
        </w:rPr>
        <w:t xml:space="preserve"> by children</w:t>
      </w:r>
      <w:r>
        <w:rPr>
          <w:rFonts w:ascii="Times New Roman" w:hAnsi="Times New Roman" w:cs="Times New Roman"/>
          <w:sz w:val="24"/>
          <w:szCs w:val="24"/>
        </w:rPr>
        <w:t>. Within the US, it is widely acknowledged that the increased consumption of unhealthy products including soda and fried foods</w:t>
      </w:r>
      <w:r w:rsidR="00B112E1" w:rsidRPr="00EC0138">
        <w:rPr>
          <w:rFonts w:ascii="Times New Roman" w:hAnsi="Times New Roman" w:cs="Times New Roman"/>
          <w:sz w:val="24"/>
          <w:szCs w:val="24"/>
        </w:rPr>
        <w:t xml:space="preserve"> has</w:t>
      </w:r>
      <w:r>
        <w:rPr>
          <w:rFonts w:ascii="Times New Roman" w:hAnsi="Times New Roman" w:cs="Times New Roman"/>
          <w:sz w:val="24"/>
          <w:szCs w:val="24"/>
        </w:rPr>
        <w:t xml:space="preserve"> directly</w:t>
      </w:r>
      <w:r w:rsidR="00B112E1" w:rsidRPr="00EC0138">
        <w:rPr>
          <w:rFonts w:ascii="Times New Roman" w:hAnsi="Times New Roman" w:cs="Times New Roman"/>
          <w:sz w:val="24"/>
          <w:szCs w:val="24"/>
        </w:rPr>
        <w:t xml:space="preserve"> </w:t>
      </w:r>
      <w:r>
        <w:rPr>
          <w:rFonts w:ascii="Times New Roman" w:hAnsi="Times New Roman" w:cs="Times New Roman"/>
          <w:sz w:val="24"/>
          <w:szCs w:val="24"/>
        </w:rPr>
        <w:t>led to the increase of</w:t>
      </w:r>
      <w:r w:rsidR="00B112E1" w:rsidRPr="00EC0138">
        <w:rPr>
          <w:rFonts w:ascii="Times New Roman" w:hAnsi="Times New Roman" w:cs="Times New Roman"/>
          <w:sz w:val="24"/>
          <w:szCs w:val="24"/>
        </w:rPr>
        <w:t xml:space="preserve"> obesity</w:t>
      </w:r>
      <w:r>
        <w:rPr>
          <w:rFonts w:ascii="Times New Roman" w:hAnsi="Times New Roman" w:cs="Times New Roman"/>
          <w:sz w:val="24"/>
          <w:szCs w:val="24"/>
        </w:rPr>
        <w:t xml:space="preserve"> within children</w:t>
      </w:r>
      <w:r w:rsidR="00B112E1" w:rsidRPr="00EC0138">
        <w:rPr>
          <w:rFonts w:ascii="Times New Roman" w:hAnsi="Times New Roman" w:cs="Times New Roman"/>
          <w:sz w:val="24"/>
          <w:szCs w:val="24"/>
        </w:rPr>
        <w:t xml:space="preserve">. </w:t>
      </w:r>
      <w:r w:rsidR="00A128BF" w:rsidRPr="00EC0138">
        <w:rPr>
          <w:rFonts w:ascii="Times New Roman" w:hAnsi="Times New Roman" w:cs="Times New Roman"/>
          <w:sz w:val="24"/>
          <w:szCs w:val="24"/>
        </w:rPr>
        <w:t xml:space="preserve">Most advertisers </w:t>
      </w:r>
      <w:r>
        <w:rPr>
          <w:rFonts w:ascii="Times New Roman" w:hAnsi="Times New Roman" w:cs="Times New Roman"/>
          <w:sz w:val="24"/>
          <w:szCs w:val="24"/>
        </w:rPr>
        <w:t xml:space="preserve">in the processed food industry </w:t>
      </w:r>
      <w:r w:rsidR="00A128BF" w:rsidRPr="00EC0138">
        <w:rPr>
          <w:rFonts w:ascii="Times New Roman" w:hAnsi="Times New Roman" w:cs="Times New Roman"/>
          <w:sz w:val="24"/>
          <w:szCs w:val="24"/>
        </w:rPr>
        <w:t xml:space="preserve">focus on images </w:t>
      </w:r>
      <w:r>
        <w:rPr>
          <w:rFonts w:ascii="Times New Roman" w:hAnsi="Times New Roman" w:cs="Times New Roman"/>
          <w:sz w:val="24"/>
          <w:szCs w:val="24"/>
        </w:rPr>
        <w:t>that</w:t>
      </w:r>
      <w:r w:rsidR="00A128BF" w:rsidRPr="00EC0138">
        <w:rPr>
          <w:rFonts w:ascii="Times New Roman" w:hAnsi="Times New Roman" w:cs="Times New Roman"/>
          <w:sz w:val="24"/>
          <w:szCs w:val="24"/>
        </w:rPr>
        <w:t xml:space="preserve"> convey fun, </w:t>
      </w:r>
      <w:proofErr w:type="gramStart"/>
      <w:r w:rsidR="00A128BF" w:rsidRPr="00EC0138">
        <w:rPr>
          <w:rFonts w:ascii="Times New Roman" w:hAnsi="Times New Roman" w:cs="Times New Roman"/>
          <w:sz w:val="24"/>
          <w:szCs w:val="24"/>
        </w:rPr>
        <w:t>go</w:t>
      </w:r>
      <w:r w:rsidR="00EC0138">
        <w:rPr>
          <w:rFonts w:ascii="Times New Roman" w:hAnsi="Times New Roman" w:cs="Times New Roman"/>
          <w:sz w:val="24"/>
          <w:szCs w:val="24"/>
        </w:rPr>
        <w:t>od</w:t>
      </w:r>
      <w:proofErr w:type="gramEnd"/>
      <w:r w:rsidR="00EC0138">
        <w:rPr>
          <w:rFonts w:ascii="Times New Roman" w:hAnsi="Times New Roman" w:cs="Times New Roman"/>
          <w:sz w:val="24"/>
          <w:szCs w:val="24"/>
        </w:rPr>
        <w:t xml:space="preserve"> time</w:t>
      </w:r>
      <w:r>
        <w:rPr>
          <w:rFonts w:ascii="Times New Roman" w:hAnsi="Times New Roman" w:cs="Times New Roman"/>
          <w:sz w:val="24"/>
          <w:szCs w:val="24"/>
        </w:rPr>
        <w:t>s</w:t>
      </w:r>
      <w:r w:rsidR="00A128BF" w:rsidRPr="00EC0138">
        <w:rPr>
          <w:rFonts w:ascii="Times New Roman" w:hAnsi="Times New Roman" w:cs="Times New Roman"/>
          <w:sz w:val="24"/>
          <w:szCs w:val="24"/>
        </w:rPr>
        <w:t>,</w:t>
      </w:r>
      <w:r>
        <w:rPr>
          <w:rFonts w:ascii="Times New Roman" w:hAnsi="Times New Roman" w:cs="Times New Roman"/>
          <w:sz w:val="24"/>
          <w:szCs w:val="24"/>
        </w:rPr>
        <w:t xml:space="preserve"> feeling of happiness and joy that results from </w:t>
      </w:r>
      <w:r w:rsidR="00A128BF" w:rsidRPr="00EC0138">
        <w:rPr>
          <w:rFonts w:ascii="Times New Roman" w:hAnsi="Times New Roman" w:cs="Times New Roman"/>
          <w:sz w:val="24"/>
          <w:szCs w:val="24"/>
        </w:rPr>
        <w:t>consuming the food or beverage. This in turn has been found to be one of the reasons why children over consume high calorie food leading to early obesity (</w:t>
      </w:r>
      <w:proofErr w:type="spellStart"/>
      <w:r w:rsidR="00A128BF" w:rsidRPr="00EC0138">
        <w:rPr>
          <w:rFonts w:ascii="Times New Roman" w:hAnsi="Times New Roman" w:cs="Times New Roman"/>
          <w:sz w:val="24"/>
          <w:szCs w:val="24"/>
        </w:rPr>
        <w:t>Folta</w:t>
      </w:r>
      <w:proofErr w:type="spellEnd"/>
      <w:r w:rsidR="00A128BF" w:rsidRPr="00EC0138">
        <w:rPr>
          <w:rFonts w:ascii="Times New Roman" w:hAnsi="Times New Roman" w:cs="Times New Roman"/>
          <w:sz w:val="24"/>
          <w:szCs w:val="24"/>
        </w:rPr>
        <w:t xml:space="preserve"> et al</w:t>
      </w:r>
      <w:r w:rsidR="00A015E0">
        <w:rPr>
          <w:rFonts w:ascii="Times New Roman" w:eastAsia="맑은 고딕" w:hAnsi="Times New Roman" w:cs="Times New Roman" w:hint="eastAsia"/>
          <w:sz w:val="24"/>
          <w:szCs w:val="24"/>
          <w:lang w:eastAsia="ko-KR"/>
        </w:rPr>
        <w:t>.</w:t>
      </w:r>
      <w:r w:rsidR="00A128BF" w:rsidRPr="00EC0138">
        <w:rPr>
          <w:rFonts w:ascii="Times New Roman" w:hAnsi="Times New Roman" w:cs="Times New Roman"/>
          <w:sz w:val="24"/>
          <w:szCs w:val="24"/>
        </w:rPr>
        <w:t xml:space="preserve">, 2006). </w:t>
      </w:r>
      <w:r w:rsidR="00FC09CE" w:rsidRPr="00EC0138">
        <w:rPr>
          <w:rFonts w:ascii="Times New Roman" w:hAnsi="Times New Roman" w:cs="Times New Roman"/>
          <w:sz w:val="24"/>
          <w:szCs w:val="24"/>
        </w:rPr>
        <w:t xml:space="preserve"> </w:t>
      </w:r>
    </w:p>
    <w:p w14:paraId="481337C3" w14:textId="77777777" w:rsidR="004B3BF4" w:rsidRDefault="004B3BF4" w:rsidP="00FC09CE">
      <w:pPr>
        <w:shd w:val="clear" w:color="auto" w:fill="FFFFFF"/>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00A128BF" w:rsidRPr="00EC0138">
        <w:rPr>
          <w:rFonts w:ascii="Times New Roman" w:hAnsi="Times New Roman" w:cs="Times New Roman"/>
          <w:sz w:val="24"/>
          <w:szCs w:val="24"/>
        </w:rPr>
        <w:t xml:space="preserve">dvertisers </w:t>
      </w:r>
      <w:r>
        <w:rPr>
          <w:rFonts w:ascii="Times New Roman" w:hAnsi="Times New Roman" w:cs="Times New Roman"/>
          <w:sz w:val="24"/>
          <w:szCs w:val="24"/>
        </w:rPr>
        <w:t>also effectively make</w:t>
      </w:r>
      <w:r w:rsidR="00A128BF" w:rsidRPr="00EC0138">
        <w:rPr>
          <w:rFonts w:ascii="Times New Roman" w:hAnsi="Times New Roman" w:cs="Times New Roman"/>
          <w:sz w:val="24"/>
          <w:szCs w:val="24"/>
        </w:rPr>
        <w:t xml:space="preserve"> use </w:t>
      </w:r>
      <w:r>
        <w:rPr>
          <w:rFonts w:ascii="Times New Roman" w:hAnsi="Times New Roman" w:cs="Times New Roman"/>
          <w:sz w:val="24"/>
          <w:szCs w:val="24"/>
        </w:rPr>
        <w:t>of several</w:t>
      </w:r>
      <w:r w:rsidR="00A128BF" w:rsidRPr="00EC0138">
        <w:rPr>
          <w:rFonts w:ascii="Times New Roman" w:hAnsi="Times New Roman" w:cs="Times New Roman"/>
          <w:sz w:val="24"/>
          <w:szCs w:val="24"/>
        </w:rPr>
        <w:t xml:space="preserve"> </w:t>
      </w:r>
      <w:r>
        <w:rPr>
          <w:rFonts w:ascii="Times New Roman" w:hAnsi="Times New Roman" w:cs="Times New Roman"/>
          <w:sz w:val="24"/>
          <w:szCs w:val="24"/>
        </w:rPr>
        <w:t>media</w:t>
      </w:r>
      <w:r w:rsidR="00053EDF" w:rsidRPr="00EC0138">
        <w:rPr>
          <w:rFonts w:ascii="Times New Roman" w:hAnsi="Times New Roman" w:cs="Times New Roman"/>
          <w:sz w:val="24"/>
          <w:szCs w:val="24"/>
        </w:rPr>
        <w:t>, which</w:t>
      </w:r>
      <w:r w:rsidR="00A128BF" w:rsidRPr="00EC0138">
        <w:rPr>
          <w:rFonts w:ascii="Times New Roman" w:hAnsi="Times New Roman" w:cs="Times New Roman"/>
          <w:sz w:val="24"/>
          <w:szCs w:val="24"/>
        </w:rPr>
        <w:t xml:space="preserve"> chi</w:t>
      </w:r>
      <w:r>
        <w:rPr>
          <w:rFonts w:ascii="Times New Roman" w:hAnsi="Times New Roman" w:cs="Times New Roman"/>
          <w:sz w:val="24"/>
          <w:szCs w:val="24"/>
        </w:rPr>
        <w:t>ldren</w:t>
      </w:r>
      <w:r w:rsidR="00053EDF" w:rsidRPr="00EC0138">
        <w:rPr>
          <w:rFonts w:ascii="Times New Roman" w:hAnsi="Times New Roman" w:cs="Times New Roman"/>
          <w:sz w:val="24"/>
          <w:szCs w:val="24"/>
        </w:rPr>
        <w:t xml:space="preserve"> watch. For instance, the television channels or programs aired for children, children’s magazines, and the children’s section in supermarkets, retail stores and the freebies and interactive displays in the malls and other locations. </w:t>
      </w:r>
      <w:r>
        <w:rPr>
          <w:rFonts w:ascii="Times New Roman" w:hAnsi="Times New Roman" w:cs="Times New Roman"/>
          <w:sz w:val="24"/>
          <w:szCs w:val="24"/>
        </w:rPr>
        <w:t>In a surprising</w:t>
      </w:r>
      <w:r w:rsidR="00053EDF" w:rsidRPr="00EC0138">
        <w:rPr>
          <w:rFonts w:ascii="Times New Roman" w:hAnsi="Times New Roman" w:cs="Times New Roman"/>
          <w:sz w:val="24"/>
          <w:szCs w:val="24"/>
        </w:rPr>
        <w:t xml:space="preserve"> stud</w:t>
      </w:r>
      <w:r w:rsidR="00FC09CE" w:rsidRPr="00EC0138">
        <w:rPr>
          <w:rFonts w:ascii="Times New Roman" w:hAnsi="Times New Roman" w:cs="Times New Roman"/>
          <w:sz w:val="24"/>
          <w:szCs w:val="24"/>
        </w:rPr>
        <w:t>y conducted in Britain (</w:t>
      </w:r>
      <w:proofErr w:type="spellStart"/>
      <w:r w:rsidR="00FC09CE" w:rsidRPr="00EC0138">
        <w:rPr>
          <w:rFonts w:ascii="Times New Roman" w:hAnsi="Times New Roman" w:cs="Times New Roman"/>
          <w:sz w:val="24"/>
          <w:szCs w:val="24"/>
        </w:rPr>
        <w:t>Balmford</w:t>
      </w:r>
      <w:proofErr w:type="spellEnd"/>
      <w:r w:rsidR="00FC09CE" w:rsidRPr="00EC0138">
        <w:rPr>
          <w:rFonts w:ascii="Times New Roman" w:hAnsi="Times New Roman" w:cs="Times New Roman"/>
          <w:sz w:val="24"/>
          <w:szCs w:val="24"/>
        </w:rPr>
        <w:t xml:space="preserve"> et al., 2002</w:t>
      </w:r>
      <w:r w:rsidR="00053EDF" w:rsidRPr="00EC0138">
        <w:rPr>
          <w:rFonts w:ascii="Times New Roman" w:hAnsi="Times New Roman" w:cs="Times New Roman"/>
          <w:sz w:val="24"/>
          <w:szCs w:val="24"/>
        </w:rPr>
        <w:t>)</w:t>
      </w:r>
      <w:r>
        <w:rPr>
          <w:rFonts w:ascii="Times New Roman" w:hAnsi="Times New Roman" w:cs="Times New Roman"/>
          <w:sz w:val="24"/>
          <w:szCs w:val="24"/>
        </w:rPr>
        <w:t>, it was</w:t>
      </w:r>
      <w:r w:rsidR="00053EDF" w:rsidRPr="00EC0138">
        <w:rPr>
          <w:rFonts w:ascii="Times New Roman" w:hAnsi="Times New Roman" w:cs="Times New Roman"/>
          <w:sz w:val="24"/>
          <w:szCs w:val="24"/>
        </w:rPr>
        <w:t xml:space="preserve"> revealed that children could recognize more Pokémon characters than wildlife species</w:t>
      </w:r>
      <w:r>
        <w:rPr>
          <w:rFonts w:ascii="Times New Roman" w:hAnsi="Times New Roman" w:cs="Times New Roman"/>
          <w:sz w:val="24"/>
          <w:szCs w:val="24"/>
        </w:rPr>
        <w:t>, leading to the belief that there is an associated risk of how children consume information presented to them</w:t>
      </w:r>
      <w:r w:rsidR="00053EDF" w:rsidRPr="00EC0138">
        <w:rPr>
          <w:rFonts w:ascii="Times New Roman" w:hAnsi="Times New Roman" w:cs="Times New Roman"/>
          <w:sz w:val="24"/>
          <w:szCs w:val="24"/>
        </w:rPr>
        <w:t xml:space="preserve">. </w:t>
      </w:r>
    </w:p>
    <w:p w14:paraId="244F00DE" w14:textId="77777777" w:rsidR="0010568D" w:rsidRPr="00EC0138" w:rsidRDefault="004B3BF4" w:rsidP="004B3BF4">
      <w:pPr>
        <w:shd w:val="clear" w:color="auto" w:fill="FFFFFF"/>
        <w:spacing w:after="0" w:line="480" w:lineRule="auto"/>
        <w:ind w:firstLine="720"/>
        <w:rPr>
          <w:rFonts w:ascii="Times New Roman" w:hAnsi="Times New Roman" w:cs="Times New Roman"/>
          <w:sz w:val="24"/>
          <w:szCs w:val="24"/>
        </w:rPr>
      </w:pPr>
      <w:r w:rsidRPr="00EC0138">
        <w:rPr>
          <w:rFonts w:ascii="Times New Roman" w:hAnsi="Times New Roman" w:cs="Times New Roman"/>
          <w:sz w:val="24"/>
          <w:lang w:eastAsia="ko-KR"/>
        </w:rPr>
        <w:t xml:space="preserve">Advertisers employ </w:t>
      </w:r>
      <w:r>
        <w:rPr>
          <w:rFonts w:ascii="Times New Roman" w:hAnsi="Times New Roman" w:cs="Times New Roman"/>
          <w:sz w:val="24"/>
          <w:lang w:eastAsia="ko-KR"/>
        </w:rPr>
        <w:t>several</w:t>
      </w:r>
      <w:r w:rsidRPr="00EC0138">
        <w:rPr>
          <w:rFonts w:ascii="Times New Roman" w:hAnsi="Times New Roman" w:cs="Times New Roman"/>
          <w:sz w:val="24"/>
          <w:lang w:eastAsia="ko-KR"/>
        </w:rPr>
        <w:t xml:space="preserve"> message strategies and </w:t>
      </w:r>
      <w:r>
        <w:rPr>
          <w:rFonts w:ascii="Times New Roman" w:hAnsi="Times New Roman" w:cs="Times New Roman"/>
          <w:sz w:val="24"/>
          <w:lang w:eastAsia="ko-KR"/>
        </w:rPr>
        <w:t>these strategies have</w:t>
      </w:r>
      <w:r w:rsidR="00381A9A" w:rsidRPr="00EC0138">
        <w:rPr>
          <w:rFonts w:ascii="Times New Roman" w:hAnsi="Times New Roman" w:cs="Times New Roman"/>
          <w:sz w:val="24"/>
          <w:lang w:eastAsia="ko-KR"/>
        </w:rPr>
        <w:t xml:space="preserve"> been widely researched by m</w:t>
      </w:r>
      <w:r w:rsidR="00021B5C" w:rsidRPr="00EC0138">
        <w:rPr>
          <w:rFonts w:ascii="Times New Roman" w:hAnsi="Times New Roman" w:cs="Times New Roman"/>
          <w:sz w:val="24"/>
          <w:lang w:eastAsia="ko-KR"/>
        </w:rPr>
        <w:t>any in academics and industry (</w:t>
      </w:r>
      <w:proofErr w:type="spellStart"/>
      <w:r w:rsidR="006F4D1A">
        <w:rPr>
          <w:rFonts w:ascii="Times New Roman" w:hAnsi="Times New Roman" w:cs="Times New Roman"/>
          <w:sz w:val="24"/>
          <w:lang w:eastAsia="ko-KR"/>
        </w:rPr>
        <w:t>Laskey</w:t>
      </w:r>
      <w:proofErr w:type="spellEnd"/>
      <w:r w:rsidR="00A015E0">
        <w:rPr>
          <w:rFonts w:ascii="Times New Roman" w:eastAsia="맑은 고딕" w:hAnsi="Times New Roman" w:cs="Times New Roman" w:hint="eastAsia"/>
          <w:sz w:val="24"/>
          <w:lang w:eastAsia="ko-KR"/>
        </w:rPr>
        <w:t>,</w:t>
      </w:r>
      <w:r w:rsidR="006F4D1A">
        <w:rPr>
          <w:rFonts w:ascii="Times New Roman" w:hAnsi="Times New Roman" w:cs="Times New Roman"/>
          <w:sz w:val="24"/>
          <w:lang w:eastAsia="ko-KR"/>
        </w:rPr>
        <w:t xml:space="preserve"> </w:t>
      </w:r>
      <w:r w:rsidR="006F4D1A">
        <w:rPr>
          <w:rFonts w:ascii="Times New Roman" w:eastAsia="Calibri" w:hAnsi="Times New Roman" w:cs="Times New Roman"/>
          <w:noProof/>
          <w:sz w:val="24"/>
          <w:szCs w:val="24"/>
        </w:rPr>
        <w:t>Day,</w:t>
      </w:r>
      <w:r w:rsidR="006F4D1A" w:rsidRPr="00870585">
        <w:rPr>
          <w:rFonts w:ascii="Times New Roman" w:eastAsia="Calibri" w:hAnsi="Times New Roman" w:cs="Times New Roman"/>
          <w:noProof/>
          <w:sz w:val="24"/>
          <w:szCs w:val="24"/>
        </w:rPr>
        <w:t xml:space="preserve"> &amp; Crask</w:t>
      </w:r>
      <w:r w:rsidR="00381A9A" w:rsidRPr="00EC0138">
        <w:rPr>
          <w:rFonts w:ascii="Times New Roman" w:hAnsi="Times New Roman" w:cs="Times New Roman"/>
          <w:sz w:val="24"/>
          <w:lang w:eastAsia="ko-KR"/>
        </w:rPr>
        <w:t xml:space="preserve">, 1989; Taylor, 1999). </w:t>
      </w:r>
      <w:r>
        <w:rPr>
          <w:rFonts w:ascii="Times New Roman" w:hAnsi="Times New Roman" w:cs="Times New Roman"/>
          <w:sz w:val="24"/>
          <w:lang w:eastAsia="ko-KR"/>
        </w:rPr>
        <w:t>Our</w:t>
      </w:r>
      <w:r w:rsidR="00381A9A" w:rsidRPr="00EC0138">
        <w:rPr>
          <w:rFonts w:ascii="Times New Roman" w:hAnsi="Times New Roman" w:cs="Times New Roman"/>
          <w:sz w:val="24"/>
          <w:lang w:eastAsia="ko-KR"/>
        </w:rPr>
        <w:t xml:space="preserve"> study will use the six-segment strategy wheel defined by Taylor (1999) to identify and define the message strategies</w:t>
      </w:r>
      <w:r>
        <w:rPr>
          <w:rFonts w:ascii="Times New Roman" w:hAnsi="Times New Roman" w:cs="Times New Roman"/>
          <w:sz w:val="24"/>
          <w:lang w:eastAsia="ko-KR"/>
        </w:rPr>
        <w:t xml:space="preserve"> in the context of advertisements in print media, specifically from children’s </w:t>
      </w:r>
      <w:r w:rsidR="00A15DCE">
        <w:rPr>
          <w:rFonts w:ascii="Times New Roman" w:hAnsi="Times New Roman" w:cs="Times New Roman"/>
          <w:sz w:val="24"/>
          <w:lang w:eastAsia="ko-KR"/>
        </w:rPr>
        <w:t>magazines</w:t>
      </w:r>
      <w:r w:rsidR="00381A9A" w:rsidRPr="00EC0138">
        <w:rPr>
          <w:rFonts w:ascii="Times New Roman" w:hAnsi="Times New Roman" w:cs="Times New Roman"/>
          <w:sz w:val="24"/>
          <w:lang w:eastAsia="ko-KR"/>
        </w:rPr>
        <w:t xml:space="preserve">. This model was developed based on Carey’s communication model (1975): transmission and ritual. The transmission model uses the transport model where the communication of the message is the primary goal. However, in the ritual communication, the goal is transformation. Taylor (1999) proposed six-segment strategy wheel based on other theoretical and conceptual ideas such as FCB grid (Vaughn, 1980), </w:t>
      </w:r>
      <w:proofErr w:type="spellStart"/>
      <w:r w:rsidR="00381A9A" w:rsidRPr="00EC0138">
        <w:rPr>
          <w:rFonts w:ascii="Times New Roman" w:hAnsi="Times New Roman" w:cs="Times New Roman"/>
          <w:sz w:val="24"/>
          <w:lang w:eastAsia="ko-KR"/>
        </w:rPr>
        <w:t>Kotler’s</w:t>
      </w:r>
      <w:proofErr w:type="spellEnd"/>
      <w:r w:rsidR="00381A9A" w:rsidRPr="00EC0138">
        <w:rPr>
          <w:rFonts w:ascii="Times New Roman" w:hAnsi="Times New Roman" w:cs="Times New Roman"/>
          <w:sz w:val="24"/>
          <w:lang w:eastAsia="ko-KR"/>
        </w:rPr>
        <w:t xml:space="preserve"> buying behavior model (1965), and communication model (1975). The </w:t>
      </w:r>
      <w:proofErr w:type="spellStart"/>
      <w:r w:rsidR="00381A9A" w:rsidRPr="00EC0138">
        <w:rPr>
          <w:rFonts w:ascii="Times New Roman" w:hAnsi="Times New Roman" w:cs="Times New Roman"/>
          <w:sz w:val="24"/>
          <w:lang w:eastAsia="ko-KR"/>
        </w:rPr>
        <w:t>Kotler’s</w:t>
      </w:r>
      <w:proofErr w:type="spellEnd"/>
      <w:r w:rsidR="00381A9A" w:rsidRPr="00EC0138">
        <w:rPr>
          <w:rFonts w:ascii="Times New Roman" w:hAnsi="Times New Roman" w:cs="Times New Roman"/>
          <w:sz w:val="24"/>
          <w:lang w:eastAsia="ko-KR"/>
        </w:rPr>
        <w:t xml:space="preserve"> buying behavior model (1965) helps in classifying the categories of buying behavior among consumers. FCB grid also categorized the buying or </w:t>
      </w:r>
      <w:r w:rsidR="0010568D" w:rsidRPr="00EC0138">
        <w:rPr>
          <w:rFonts w:ascii="Times New Roman" w:hAnsi="Times New Roman" w:cs="Times New Roman"/>
          <w:sz w:val="24"/>
          <w:lang w:eastAsia="ko-KR"/>
        </w:rPr>
        <w:t>decision-making</w:t>
      </w:r>
      <w:r w:rsidR="00381A9A" w:rsidRPr="00EC0138">
        <w:rPr>
          <w:rFonts w:ascii="Times New Roman" w:hAnsi="Times New Roman" w:cs="Times New Roman"/>
          <w:sz w:val="24"/>
          <w:lang w:eastAsia="ko-KR"/>
        </w:rPr>
        <w:t xml:space="preserve"> pattern of consumers based on their involvement level in </w:t>
      </w:r>
      <w:r w:rsidR="00FC09CE" w:rsidRPr="00EC0138">
        <w:rPr>
          <w:rFonts w:ascii="Times New Roman" w:hAnsi="Times New Roman" w:cs="Times New Roman"/>
          <w:sz w:val="24"/>
          <w:lang w:eastAsia="ko-KR"/>
        </w:rPr>
        <w:t>decision-making</w:t>
      </w:r>
      <w:r w:rsidR="00381A9A" w:rsidRPr="00EC0138">
        <w:rPr>
          <w:rFonts w:ascii="Times New Roman" w:hAnsi="Times New Roman" w:cs="Times New Roman"/>
          <w:sz w:val="24"/>
          <w:lang w:eastAsia="ko-KR"/>
        </w:rPr>
        <w:t xml:space="preserve">. </w:t>
      </w:r>
    </w:p>
    <w:p w14:paraId="05E11400" w14:textId="403CC4D1" w:rsidR="00381A9A" w:rsidRPr="00EC0138" w:rsidRDefault="0010568D" w:rsidP="0010568D">
      <w:pPr>
        <w:shd w:val="clear" w:color="auto" w:fill="FFFFFF"/>
        <w:spacing w:after="0" w:line="480" w:lineRule="auto"/>
        <w:ind w:firstLine="720"/>
        <w:rPr>
          <w:rFonts w:ascii="Arial" w:hAnsi="Arial" w:cs="Arial"/>
          <w:sz w:val="20"/>
          <w:szCs w:val="20"/>
        </w:rPr>
      </w:pPr>
      <w:r w:rsidRPr="00EC0138">
        <w:rPr>
          <w:rFonts w:ascii="Times New Roman" w:hAnsi="Times New Roman" w:cs="Times New Roman"/>
          <w:sz w:val="24"/>
          <w:szCs w:val="24"/>
        </w:rPr>
        <w:t>The wheel is formed by dividing the</w:t>
      </w:r>
      <w:r w:rsidR="00381A9A" w:rsidRPr="00EC0138">
        <w:rPr>
          <w:rFonts w:ascii="Times New Roman" w:hAnsi="Times New Roman" w:cs="Times New Roman"/>
          <w:sz w:val="24"/>
          <w:szCs w:val="24"/>
        </w:rPr>
        <w:t> </w:t>
      </w:r>
      <w:r w:rsidR="00381A9A" w:rsidRPr="00EC0138">
        <w:rPr>
          <w:rFonts w:ascii="Times New Roman" w:hAnsi="Times New Roman" w:cs="Times New Roman"/>
          <w:bCs/>
          <w:sz w:val="24"/>
          <w:szCs w:val="24"/>
        </w:rPr>
        <w:t>informational side</w:t>
      </w:r>
      <w:r w:rsidR="00381A9A" w:rsidRPr="00EC0138">
        <w:rPr>
          <w:rFonts w:ascii="Times New Roman" w:hAnsi="Times New Roman" w:cs="Times New Roman"/>
          <w:sz w:val="24"/>
          <w:szCs w:val="24"/>
        </w:rPr>
        <w:t> of the wheel in to three segm</w:t>
      </w:r>
      <w:r w:rsidRPr="00EC0138">
        <w:rPr>
          <w:rFonts w:ascii="Times New Roman" w:hAnsi="Times New Roman" w:cs="Times New Roman"/>
          <w:sz w:val="24"/>
          <w:szCs w:val="24"/>
        </w:rPr>
        <w:t xml:space="preserve">ents: ration, acute and routine and then the </w:t>
      </w:r>
      <w:r w:rsidR="00381A9A" w:rsidRPr="00EC0138">
        <w:rPr>
          <w:rFonts w:ascii="Times New Roman" w:hAnsi="Times New Roman" w:cs="Times New Roman"/>
          <w:bCs/>
          <w:sz w:val="24"/>
          <w:szCs w:val="24"/>
        </w:rPr>
        <w:t>transformational side </w:t>
      </w:r>
      <w:r w:rsidR="00381A9A" w:rsidRPr="00EC0138">
        <w:rPr>
          <w:rFonts w:ascii="Times New Roman" w:hAnsi="Times New Roman" w:cs="Times New Roman"/>
          <w:sz w:val="24"/>
          <w:szCs w:val="24"/>
        </w:rPr>
        <w:t xml:space="preserve">of the wheel is also divided in to three segments: ego, social and sensory. The informational (transmission) view of the wheel </w:t>
      </w:r>
      <w:r w:rsidR="00381A9A" w:rsidRPr="00EC0138">
        <w:rPr>
          <w:rFonts w:ascii="Times New Roman" w:hAnsi="Times New Roman" w:cs="Times New Roman"/>
          <w:sz w:val="24"/>
          <w:szCs w:val="24"/>
        </w:rPr>
        <w:lastRenderedPageBreak/>
        <w:t>looks at consumer’s need for cognitive data and information and the transformational (ritual) view of the wheel looks at the emotional need and side of consumers.  </w:t>
      </w:r>
    </w:p>
    <w:p w14:paraId="2663D279" w14:textId="3BB6B101" w:rsidR="00124DF7" w:rsidRPr="006D1FA4" w:rsidRDefault="00381A9A" w:rsidP="006D1FA4">
      <w:pPr>
        <w:shd w:val="clear" w:color="auto" w:fill="FFFFFF"/>
        <w:spacing w:after="0" w:line="480" w:lineRule="auto"/>
        <w:ind w:firstLine="720"/>
        <w:rPr>
          <w:rFonts w:ascii="Times New Roman" w:eastAsia="맑은 고딕" w:hAnsi="Times New Roman" w:cs="Times New Roman"/>
          <w:sz w:val="24"/>
          <w:szCs w:val="24"/>
          <w:lang w:eastAsia="ko-KR"/>
        </w:rPr>
      </w:pPr>
      <w:r w:rsidRPr="00EC0138">
        <w:rPr>
          <w:rFonts w:ascii="Times New Roman" w:hAnsi="Times New Roman" w:cs="Times New Roman"/>
          <w:sz w:val="24"/>
          <w:szCs w:val="24"/>
        </w:rPr>
        <w:t>Ever since the six-segment wheel was published in 1999, it has been applied in many segments and industries to understand the message strategies and patterns. It has been used to</w:t>
      </w:r>
      <w:r w:rsidRPr="00EC0138">
        <w:rPr>
          <w:rFonts w:ascii="Times New Roman" w:hAnsi="Times New Roman" w:cs="Times New Roman"/>
          <w:i/>
          <w:iCs/>
          <w:sz w:val="24"/>
          <w:szCs w:val="24"/>
        </w:rPr>
        <w:t> </w:t>
      </w:r>
      <w:r w:rsidRPr="00EC0138">
        <w:rPr>
          <w:rFonts w:ascii="Times New Roman" w:hAnsi="Times New Roman" w:cs="Times New Roman"/>
          <w:sz w:val="24"/>
          <w:szCs w:val="24"/>
        </w:rPr>
        <w:t>understand the websites of cosmetic surgeons (</w:t>
      </w:r>
      <w:proofErr w:type="spellStart"/>
      <w:r w:rsidRPr="00EC0138">
        <w:rPr>
          <w:rFonts w:ascii="Times New Roman" w:hAnsi="Times New Roman" w:cs="Times New Roman"/>
          <w:sz w:val="24"/>
          <w:szCs w:val="24"/>
        </w:rPr>
        <w:t>Anh</w:t>
      </w:r>
      <w:proofErr w:type="spellEnd"/>
      <w:r w:rsidRPr="00EC0138">
        <w:rPr>
          <w:rFonts w:ascii="Times New Roman" w:hAnsi="Times New Roman" w:cs="Times New Roman"/>
          <w:sz w:val="24"/>
          <w:szCs w:val="24"/>
        </w:rPr>
        <w:t xml:space="preserve"> &amp; Taylor, 2011), to develop health messages in rural areas (Haley, Avery,</w:t>
      </w:r>
      <w:r w:rsidR="00A015E0">
        <w:rPr>
          <w:rFonts w:ascii="Times New Roman" w:eastAsia="맑은 고딕" w:hAnsi="Times New Roman" w:cs="Times New Roman" w:hint="eastAsia"/>
          <w:sz w:val="24"/>
          <w:szCs w:val="24"/>
          <w:lang w:eastAsia="ko-KR"/>
        </w:rPr>
        <w:t xml:space="preserve"> </w:t>
      </w:r>
      <w:r w:rsidRPr="00EC0138">
        <w:rPr>
          <w:rFonts w:ascii="Times New Roman" w:hAnsi="Times New Roman" w:cs="Times New Roman"/>
          <w:sz w:val="24"/>
          <w:szCs w:val="24"/>
        </w:rPr>
        <w:t xml:space="preserve">&amp; McMillan, 2011), and to understand luxury brand advertising </w:t>
      </w:r>
      <w:r w:rsidR="00A015E0">
        <w:rPr>
          <w:rFonts w:ascii="Times New Roman" w:hAnsi="Times New Roman" w:cs="Times New Roman"/>
          <w:sz w:val="24"/>
          <w:szCs w:val="24"/>
        </w:rPr>
        <w:t xml:space="preserve">and viral advertising. Golan </w:t>
      </w:r>
      <w:r w:rsidR="00A015E0">
        <w:rPr>
          <w:rFonts w:ascii="Times New Roman" w:eastAsia="맑은 고딕" w:hAnsi="Times New Roman" w:cs="Times New Roman" w:hint="eastAsia"/>
          <w:sz w:val="24"/>
          <w:szCs w:val="24"/>
          <w:lang w:eastAsia="ko-KR"/>
        </w:rPr>
        <w:t>&amp;</w:t>
      </w:r>
      <w:r w:rsidRPr="00EC0138">
        <w:rPr>
          <w:rFonts w:ascii="Times New Roman" w:hAnsi="Times New Roman" w:cs="Times New Roman"/>
          <w:sz w:val="24"/>
          <w:szCs w:val="24"/>
        </w:rPr>
        <w:t xml:space="preserve"> </w:t>
      </w:r>
      <w:proofErr w:type="spellStart"/>
      <w:r w:rsidRPr="00EC0138">
        <w:rPr>
          <w:rFonts w:ascii="Times New Roman" w:hAnsi="Times New Roman" w:cs="Times New Roman"/>
          <w:sz w:val="24"/>
          <w:szCs w:val="24"/>
        </w:rPr>
        <w:t>Zaidner</w:t>
      </w:r>
      <w:proofErr w:type="spellEnd"/>
      <w:r w:rsidRPr="00EC0138">
        <w:rPr>
          <w:rFonts w:ascii="Times New Roman" w:hAnsi="Times New Roman" w:cs="Times New Roman"/>
          <w:sz w:val="24"/>
          <w:szCs w:val="24"/>
        </w:rPr>
        <w:t xml:space="preserve"> (2008) used Taylor’s six-segment message strategy wheel to analyze creative strategies in viral advertising. This study used content analysis to understand the viral ads on web and found that the most commonly used appeal was the high-emotional segment of ego</w:t>
      </w:r>
      <w:r w:rsidR="00C230B8" w:rsidRPr="00EC0138">
        <w:rPr>
          <w:rFonts w:ascii="Times New Roman" w:hAnsi="Times New Roman" w:cs="Times New Roman"/>
          <w:sz w:val="24"/>
          <w:szCs w:val="24"/>
        </w:rPr>
        <w:t>.</w:t>
      </w:r>
    </w:p>
    <w:p w14:paraId="08D8DD54" w14:textId="77777777" w:rsidR="00FC09CE" w:rsidRPr="00EC0138" w:rsidRDefault="00FC09CE" w:rsidP="00D24A73">
      <w:pPr>
        <w:shd w:val="clear" w:color="auto" w:fill="FFFFFF"/>
        <w:spacing w:after="0" w:line="480" w:lineRule="auto"/>
        <w:jc w:val="center"/>
        <w:rPr>
          <w:rFonts w:ascii="Times New Roman" w:hAnsi="Times New Roman" w:cs="Times New Roman"/>
          <w:b/>
          <w:sz w:val="24"/>
          <w:szCs w:val="24"/>
        </w:rPr>
      </w:pPr>
      <w:r w:rsidRPr="00EC0138">
        <w:rPr>
          <w:rFonts w:ascii="Times New Roman" w:hAnsi="Times New Roman" w:cs="Times New Roman"/>
          <w:b/>
          <w:sz w:val="24"/>
          <w:szCs w:val="24"/>
        </w:rPr>
        <w:t>Research Questions</w:t>
      </w:r>
    </w:p>
    <w:p w14:paraId="02AF9FA9" w14:textId="77777777" w:rsidR="00FC09CE" w:rsidRPr="00EC0138" w:rsidRDefault="00FC09CE" w:rsidP="00A015E0">
      <w:pPr>
        <w:shd w:val="clear" w:color="auto" w:fill="FFFFFF"/>
        <w:spacing w:after="0" w:line="480" w:lineRule="auto"/>
        <w:ind w:firstLine="720"/>
        <w:rPr>
          <w:rFonts w:ascii="Times New Roman" w:hAnsi="Times New Roman" w:cs="Times New Roman"/>
          <w:sz w:val="24"/>
          <w:szCs w:val="24"/>
        </w:rPr>
      </w:pPr>
      <w:r w:rsidRPr="00EC0138">
        <w:rPr>
          <w:rFonts w:ascii="Times New Roman" w:hAnsi="Times New Roman" w:cs="Times New Roman"/>
          <w:sz w:val="24"/>
          <w:szCs w:val="24"/>
        </w:rPr>
        <w:t xml:space="preserve">In this study, we </w:t>
      </w:r>
      <w:r w:rsidR="00B05FDF">
        <w:rPr>
          <w:rFonts w:ascii="Times New Roman" w:hAnsi="Times New Roman" w:cs="Times New Roman"/>
          <w:sz w:val="24"/>
          <w:szCs w:val="24"/>
        </w:rPr>
        <w:t>propose to understand the message strategies used in print advertisements in children’s magazines</w:t>
      </w:r>
      <w:r w:rsidRPr="00EC0138">
        <w:rPr>
          <w:rFonts w:ascii="Times New Roman" w:hAnsi="Times New Roman" w:cs="Times New Roman"/>
          <w:sz w:val="24"/>
          <w:szCs w:val="24"/>
        </w:rPr>
        <w:t xml:space="preserve">. </w:t>
      </w:r>
      <w:r w:rsidR="00B05FDF">
        <w:rPr>
          <w:rFonts w:ascii="Times New Roman" w:hAnsi="Times New Roman" w:cs="Times New Roman"/>
          <w:sz w:val="24"/>
          <w:szCs w:val="24"/>
        </w:rPr>
        <w:t>We will examine</w:t>
      </w:r>
      <w:r w:rsidR="00EC0138" w:rsidRPr="00EC0138">
        <w:rPr>
          <w:rFonts w:ascii="Times New Roman" w:hAnsi="Times New Roman" w:cs="Times New Roman"/>
          <w:sz w:val="24"/>
          <w:szCs w:val="24"/>
        </w:rPr>
        <w:t xml:space="preserve"> the time frame of 1980’s-2010’s period, </w:t>
      </w:r>
      <w:r w:rsidR="00B05FDF">
        <w:rPr>
          <w:rFonts w:ascii="Times New Roman" w:hAnsi="Times New Roman" w:cs="Times New Roman"/>
          <w:sz w:val="24"/>
          <w:szCs w:val="24"/>
        </w:rPr>
        <w:t>and aim to address the following research questions:</w:t>
      </w:r>
    </w:p>
    <w:p w14:paraId="268CB617" w14:textId="77777777" w:rsidR="00FC09CE" w:rsidRPr="00EC0138" w:rsidRDefault="00FC09CE" w:rsidP="00EC0138">
      <w:pPr>
        <w:shd w:val="clear" w:color="auto" w:fill="FFFFFF"/>
        <w:spacing w:after="0" w:line="480" w:lineRule="auto"/>
        <w:rPr>
          <w:rFonts w:ascii="Times New Roman" w:hAnsi="Times New Roman" w:cs="Times New Roman"/>
          <w:i/>
          <w:sz w:val="24"/>
          <w:szCs w:val="24"/>
        </w:rPr>
      </w:pPr>
      <w:r w:rsidRPr="00EC0138">
        <w:rPr>
          <w:rFonts w:ascii="Times New Roman" w:hAnsi="Times New Roman" w:cs="Times New Roman"/>
          <w:i/>
          <w:sz w:val="24"/>
          <w:szCs w:val="24"/>
        </w:rPr>
        <w:t xml:space="preserve">RQ1: What is the most commonly used message strategy segment from the six-segment wheel? </w:t>
      </w:r>
    </w:p>
    <w:p w14:paraId="7F3263D3" w14:textId="77777777" w:rsidR="00FC09CE" w:rsidRPr="00EC0138" w:rsidRDefault="00FC09CE" w:rsidP="00EC0138">
      <w:pPr>
        <w:shd w:val="clear" w:color="auto" w:fill="FFFFFF"/>
        <w:spacing w:after="0" w:line="480" w:lineRule="auto"/>
        <w:rPr>
          <w:rFonts w:ascii="Times New Roman" w:hAnsi="Times New Roman" w:cs="Times New Roman"/>
          <w:i/>
          <w:sz w:val="24"/>
          <w:szCs w:val="24"/>
        </w:rPr>
      </w:pPr>
      <w:r w:rsidRPr="00EC0138">
        <w:rPr>
          <w:rFonts w:ascii="Times New Roman" w:hAnsi="Times New Roman" w:cs="Times New Roman"/>
          <w:i/>
          <w:sz w:val="24"/>
          <w:szCs w:val="24"/>
        </w:rPr>
        <w:t>RQ 2: Are there any difference</w:t>
      </w:r>
      <w:r w:rsidR="00B05FDF">
        <w:rPr>
          <w:rFonts w:ascii="Times New Roman" w:hAnsi="Times New Roman" w:cs="Times New Roman"/>
          <w:i/>
          <w:sz w:val="24"/>
          <w:szCs w:val="24"/>
        </w:rPr>
        <w:t>s</w:t>
      </w:r>
      <w:r w:rsidRPr="00EC0138">
        <w:rPr>
          <w:rFonts w:ascii="Times New Roman" w:hAnsi="Times New Roman" w:cs="Times New Roman"/>
          <w:i/>
          <w:sz w:val="24"/>
          <w:szCs w:val="24"/>
        </w:rPr>
        <w:t xml:space="preserve"> in the message strategies used by certain product categories with time? </w:t>
      </w:r>
    </w:p>
    <w:p w14:paraId="4B2C93D5" w14:textId="77777777" w:rsidR="00FC09CE" w:rsidRPr="00EC0138" w:rsidRDefault="00FC09CE" w:rsidP="00EC0138">
      <w:pPr>
        <w:shd w:val="clear" w:color="auto" w:fill="FFFFFF"/>
        <w:spacing w:after="0" w:line="480" w:lineRule="auto"/>
        <w:rPr>
          <w:rFonts w:ascii="Times New Roman" w:hAnsi="Times New Roman" w:cs="Times New Roman"/>
          <w:i/>
          <w:sz w:val="24"/>
          <w:szCs w:val="24"/>
        </w:rPr>
      </w:pPr>
      <w:r w:rsidRPr="00EC0138">
        <w:rPr>
          <w:rFonts w:ascii="Times New Roman" w:hAnsi="Times New Roman" w:cs="Times New Roman"/>
          <w:i/>
          <w:sz w:val="24"/>
          <w:szCs w:val="24"/>
        </w:rPr>
        <w:t>RQ3: Is there a correlation between message strategy and product category?</w:t>
      </w:r>
    </w:p>
    <w:p w14:paraId="083027BA" w14:textId="77777777" w:rsidR="00525E46" w:rsidRPr="00EC0138" w:rsidRDefault="00525E46" w:rsidP="00EC0138">
      <w:pPr>
        <w:ind w:left="720" w:hanging="720"/>
        <w:jc w:val="center"/>
        <w:rPr>
          <w:rFonts w:ascii="Times New Roman" w:hAnsi="Times New Roman" w:cs="Times New Roman"/>
          <w:b/>
          <w:noProof/>
          <w:sz w:val="24"/>
        </w:rPr>
      </w:pPr>
      <w:r w:rsidRPr="00EC0138">
        <w:rPr>
          <w:rFonts w:ascii="Times New Roman" w:hAnsi="Times New Roman" w:cs="Times New Roman"/>
          <w:b/>
          <w:noProof/>
          <w:sz w:val="24"/>
        </w:rPr>
        <w:t>Method</w:t>
      </w:r>
    </w:p>
    <w:p w14:paraId="3A70B9C7" w14:textId="77777777" w:rsidR="0010568D" w:rsidRPr="00EC0138" w:rsidRDefault="008019B2" w:rsidP="00EC0138">
      <w:pPr>
        <w:spacing w:line="480" w:lineRule="auto"/>
        <w:ind w:firstLine="720"/>
        <w:rPr>
          <w:rFonts w:ascii="Times New Roman" w:hAnsi="Times New Roman" w:cs="Times New Roman"/>
          <w:sz w:val="24"/>
          <w:szCs w:val="24"/>
        </w:rPr>
      </w:pPr>
      <w:r w:rsidRPr="00EC0138">
        <w:rPr>
          <w:rFonts w:ascii="Times New Roman" w:hAnsi="Times New Roman" w:cs="Times New Roman"/>
          <w:sz w:val="24"/>
          <w:szCs w:val="24"/>
        </w:rPr>
        <w:t>This study will use content analysis to analyze the print advertisements in select</w:t>
      </w:r>
      <w:r w:rsidR="00A015E0">
        <w:rPr>
          <w:rFonts w:ascii="Times New Roman" w:hAnsi="Times New Roman" w:cs="Times New Roman"/>
          <w:sz w:val="24"/>
        </w:rPr>
        <w:t xml:space="preserve"> children</w:t>
      </w:r>
      <w:r w:rsidR="00A015E0">
        <w:rPr>
          <w:rFonts w:ascii="Times New Roman" w:eastAsia="맑은 고딕" w:hAnsi="Times New Roman" w:cs="Times New Roman" w:hint="eastAsia"/>
          <w:sz w:val="24"/>
          <w:lang w:eastAsia="ko-KR"/>
        </w:rPr>
        <w:t xml:space="preserve"> </w:t>
      </w:r>
      <w:r w:rsidR="0010568D" w:rsidRPr="00EC0138">
        <w:rPr>
          <w:rFonts w:ascii="Times New Roman" w:hAnsi="Times New Roman" w:cs="Times New Roman"/>
          <w:sz w:val="24"/>
        </w:rPr>
        <w:t>magazines (See Table 1).</w:t>
      </w:r>
      <w:r w:rsidRPr="00EC0138">
        <w:rPr>
          <w:rFonts w:ascii="Times New Roman" w:hAnsi="Times New Roman" w:cs="Times New Roman"/>
          <w:sz w:val="24"/>
        </w:rPr>
        <w:t xml:space="preserve"> This study plans to collect ads from 8 select children’s magazine from a period of 1980 to 2010. </w:t>
      </w:r>
      <w:r w:rsidR="00DF6BE3" w:rsidRPr="00EC0138">
        <w:rPr>
          <w:rFonts w:ascii="Times New Roman" w:hAnsi="Times New Roman" w:cs="Times New Roman"/>
          <w:sz w:val="24"/>
        </w:rPr>
        <w:t>The period will be scattered between</w:t>
      </w:r>
      <w:r w:rsidR="0010568D" w:rsidRPr="00EC0138">
        <w:rPr>
          <w:rFonts w:ascii="Times New Roman" w:hAnsi="Times New Roman" w:cs="Times New Roman"/>
          <w:sz w:val="24"/>
        </w:rPr>
        <w:t xml:space="preserve"> 1980-1990, 1991-2000, </w:t>
      </w:r>
      <w:r w:rsidR="00A015E0">
        <w:rPr>
          <w:rFonts w:ascii="Times New Roman" w:eastAsia="맑은 고딕" w:hAnsi="Times New Roman" w:cs="Times New Roman" w:hint="eastAsia"/>
          <w:sz w:val="24"/>
          <w:lang w:eastAsia="ko-KR"/>
        </w:rPr>
        <w:t xml:space="preserve">and </w:t>
      </w:r>
      <w:r w:rsidR="0010568D" w:rsidRPr="00EC0138">
        <w:rPr>
          <w:rFonts w:ascii="Times New Roman" w:hAnsi="Times New Roman" w:cs="Times New Roman"/>
          <w:sz w:val="24"/>
        </w:rPr>
        <w:t>2001-201</w:t>
      </w:r>
      <w:r w:rsidR="00FC09CE" w:rsidRPr="00EC0138">
        <w:rPr>
          <w:rFonts w:ascii="Times New Roman" w:hAnsi="Times New Roman" w:cs="Times New Roman"/>
          <w:sz w:val="24"/>
        </w:rPr>
        <w:t>0.</w:t>
      </w:r>
      <w:r w:rsidR="00FC09CE" w:rsidRPr="00EC0138">
        <w:rPr>
          <w:rFonts w:ascii="Times New Roman" w:hAnsi="Times New Roman" w:cs="Times New Roman"/>
          <w:i/>
          <w:szCs w:val="24"/>
        </w:rPr>
        <w:t xml:space="preserve">  </w:t>
      </w:r>
      <w:r w:rsidR="0010568D" w:rsidRPr="00EC0138">
        <w:rPr>
          <w:rFonts w:ascii="Times New Roman" w:hAnsi="Times New Roman" w:cs="Times New Roman"/>
          <w:i/>
          <w:szCs w:val="24"/>
        </w:rPr>
        <w:tab/>
      </w:r>
      <w:r w:rsidR="0010568D" w:rsidRPr="00EC0138">
        <w:rPr>
          <w:rFonts w:ascii="Times New Roman" w:hAnsi="Times New Roman" w:cs="Times New Roman"/>
          <w:i/>
          <w:szCs w:val="24"/>
        </w:rPr>
        <w:tab/>
      </w:r>
    </w:p>
    <w:p w14:paraId="1193CB68" w14:textId="77777777" w:rsidR="004B70E4" w:rsidRDefault="004B70E4" w:rsidP="00EC0138">
      <w:pPr>
        <w:spacing w:after="0" w:line="240" w:lineRule="auto"/>
        <w:rPr>
          <w:rFonts w:ascii="Times New Roman" w:hAnsi="Times New Roman" w:cs="Times New Roman"/>
          <w:sz w:val="24"/>
          <w:szCs w:val="24"/>
        </w:rPr>
      </w:pPr>
    </w:p>
    <w:p w14:paraId="6DEF0C87" w14:textId="77777777" w:rsidR="0010568D" w:rsidRPr="00D24A73" w:rsidRDefault="004B70E4" w:rsidP="00EC0138">
      <w:pPr>
        <w:spacing w:after="0" w:line="240" w:lineRule="auto"/>
        <w:rPr>
          <w:rFonts w:ascii="Times New Roman" w:eastAsia="맑은 고딕" w:hAnsi="Times New Roman" w:cs="Times New Roman"/>
          <w:i/>
          <w:sz w:val="24"/>
          <w:szCs w:val="24"/>
          <w:lang w:eastAsia="ko-KR"/>
        </w:rPr>
      </w:pPr>
      <w:r>
        <w:rPr>
          <w:rFonts w:ascii="Times New Roman" w:hAnsi="Times New Roman" w:cs="Times New Roman"/>
          <w:sz w:val="24"/>
          <w:szCs w:val="24"/>
        </w:rPr>
        <w:t xml:space="preserve">Table 1: </w:t>
      </w:r>
      <w:r w:rsidR="00FC09CE" w:rsidRPr="00D24A73">
        <w:rPr>
          <w:rFonts w:ascii="Times New Roman" w:hAnsi="Times New Roman" w:cs="Times New Roman"/>
          <w:i/>
          <w:sz w:val="24"/>
          <w:szCs w:val="24"/>
        </w:rPr>
        <w:t>Magazine list</w:t>
      </w:r>
    </w:p>
    <w:p w14:paraId="06C07648" w14:textId="77777777" w:rsidR="00AA28EB" w:rsidRPr="00AA28EB" w:rsidRDefault="00AA28EB" w:rsidP="00EC0138">
      <w:pPr>
        <w:spacing w:after="0" w:line="240" w:lineRule="auto"/>
        <w:rPr>
          <w:rFonts w:ascii="Times New Roman" w:eastAsia="맑은 고딕" w:hAnsi="Times New Roman" w:cs="Times New Roman"/>
          <w:sz w:val="24"/>
          <w:szCs w:val="24"/>
          <w:lang w:eastAsia="ko-KR"/>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2"/>
        <w:gridCol w:w="3141"/>
        <w:gridCol w:w="3133"/>
      </w:tblGrid>
      <w:tr w:rsidR="00EC0138" w14:paraId="2EA447FA" w14:textId="77777777" w:rsidTr="00A015E0">
        <w:tc>
          <w:tcPr>
            <w:tcW w:w="3192" w:type="dxa"/>
            <w:tcBorders>
              <w:top w:val="single" w:sz="4" w:space="0" w:color="auto"/>
              <w:bottom w:val="single" w:sz="4" w:space="0" w:color="auto"/>
            </w:tcBorders>
          </w:tcPr>
          <w:p w14:paraId="2086568A"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Magazine</w:t>
            </w:r>
          </w:p>
        </w:tc>
        <w:tc>
          <w:tcPr>
            <w:tcW w:w="3192" w:type="dxa"/>
            <w:tcBorders>
              <w:top w:val="single" w:sz="4" w:space="0" w:color="auto"/>
              <w:bottom w:val="single" w:sz="4" w:space="0" w:color="auto"/>
            </w:tcBorders>
          </w:tcPr>
          <w:p w14:paraId="5CB2B051"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Issues/Year</w:t>
            </w:r>
          </w:p>
        </w:tc>
        <w:tc>
          <w:tcPr>
            <w:tcW w:w="3192" w:type="dxa"/>
            <w:tcBorders>
              <w:top w:val="single" w:sz="4" w:space="0" w:color="auto"/>
              <w:bottom w:val="single" w:sz="4" w:space="0" w:color="auto"/>
            </w:tcBorders>
          </w:tcPr>
          <w:p w14:paraId="4E22F881" w14:textId="77777777" w:rsidR="00EC0138" w:rsidRDefault="00B05FDF"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Age-group</w:t>
            </w:r>
          </w:p>
        </w:tc>
      </w:tr>
      <w:tr w:rsidR="00EC0138" w14:paraId="4E1880AA" w14:textId="77777777" w:rsidTr="00A015E0">
        <w:tc>
          <w:tcPr>
            <w:tcW w:w="3192" w:type="dxa"/>
            <w:tcBorders>
              <w:top w:val="single" w:sz="4" w:space="0" w:color="auto"/>
            </w:tcBorders>
          </w:tcPr>
          <w:p w14:paraId="6F6A16DD"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Spider</w:t>
            </w:r>
          </w:p>
        </w:tc>
        <w:tc>
          <w:tcPr>
            <w:tcW w:w="3192" w:type="dxa"/>
            <w:tcBorders>
              <w:top w:val="single" w:sz="4" w:space="0" w:color="auto"/>
            </w:tcBorders>
          </w:tcPr>
          <w:p w14:paraId="53FBFC58"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w:t>
            </w:r>
          </w:p>
        </w:tc>
        <w:tc>
          <w:tcPr>
            <w:tcW w:w="3192" w:type="dxa"/>
            <w:tcBorders>
              <w:top w:val="single" w:sz="4" w:space="0" w:color="auto"/>
            </w:tcBorders>
          </w:tcPr>
          <w:p w14:paraId="050C90B7"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6-9 years old</w:t>
            </w:r>
          </w:p>
        </w:tc>
      </w:tr>
      <w:tr w:rsidR="00EC0138" w14:paraId="6E8EE400" w14:textId="77777777" w:rsidTr="00A015E0">
        <w:tc>
          <w:tcPr>
            <w:tcW w:w="3192" w:type="dxa"/>
          </w:tcPr>
          <w:p w14:paraId="1D0CDED7"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Lady Bug</w:t>
            </w:r>
          </w:p>
        </w:tc>
        <w:tc>
          <w:tcPr>
            <w:tcW w:w="3192" w:type="dxa"/>
          </w:tcPr>
          <w:p w14:paraId="11CD92DC"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w:t>
            </w:r>
          </w:p>
        </w:tc>
        <w:tc>
          <w:tcPr>
            <w:tcW w:w="3192" w:type="dxa"/>
          </w:tcPr>
          <w:p w14:paraId="1687B09B"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3-6 years old</w:t>
            </w:r>
          </w:p>
        </w:tc>
      </w:tr>
      <w:tr w:rsidR="00EC0138" w14:paraId="68425C2E" w14:textId="77777777" w:rsidTr="00A015E0">
        <w:tc>
          <w:tcPr>
            <w:tcW w:w="3192" w:type="dxa"/>
          </w:tcPr>
          <w:p w14:paraId="7ACDCEF4"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Faces</w:t>
            </w:r>
          </w:p>
        </w:tc>
        <w:tc>
          <w:tcPr>
            <w:tcW w:w="3192" w:type="dxa"/>
          </w:tcPr>
          <w:p w14:paraId="448969B1"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w:t>
            </w:r>
          </w:p>
        </w:tc>
        <w:tc>
          <w:tcPr>
            <w:tcW w:w="3192" w:type="dxa"/>
          </w:tcPr>
          <w:p w14:paraId="66A8794D"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12 onwards</w:t>
            </w:r>
          </w:p>
        </w:tc>
      </w:tr>
      <w:tr w:rsidR="00EC0138" w14:paraId="1C805C1E" w14:textId="77777777" w:rsidTr="00A015E0">
        <w:tc>
          <w:tcPr>
            <w:tcW w:w="3192" w:type="dxa"/>
          </w:tcPr>
          <w:p w14:paraId="54D74F6A"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Cobblestone</w:t>
            </w:r>
          </w:p>
        </w:tc>
        <w:tc>
          <w:tcPr>
            <w:tcW w:w="3192" w:type="dxa"/>
          </w:tcPr>
          <w:p w14:paraId="630E7544"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w:t>
            </w:r>
          </w:p>
        </w:tc>
        <w:tc>
          <w:tcPr>
            <w:tcW w:w="3192" w:type="dxa"/>
          </w:tcPr>
          <w:p w14:paraId="3CB590CA"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9-14 years old</w:t>
            </w:r>
          </w:p>
        </w:tc>
      </w:tr>
      <w:tr w:rsidR="00EC0138" w14:paraId="53588423" w14:textId="77777777" w:rsidTr="00A015E0">
        <w:tc>
          <w:tcPr>
            <w:tcW w:w="3192" w:type="dxa"/>
          </w:tcPr>
          <w:p w14:paraId="035AB05C"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Cricket</w:t>
            </w:r>
          </w:p>
        </w:tc>
        <w:tc>
          <w:tcPr>
            <w:tcW w:w="3192" w:type="dxa"/>
          </w:tcPr>
          <w:p w14:paraId="492C7B82"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w:t>
            </w:r>
          </w:p>
        </w:tc>
        <w:tc>
          <w:tcPr>
            <w:tcW w:w="3192" w:type="dxa"/>
          </w:tcPr>
          <w:p w14:paraId="4A8B0C02"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9-14 years old</w:t>
            </w:r>
          </w:p>
        </w:tc>
      </w:tr>
      <w:tr w:rsidR="00EC0138" w14:paraId="05F0E8D4" w14:textId="77777777" w:rsidTr="00A015E0">
        <w:tc>
          <w:tcPr>
            <w:tcW w:w="3192" w:type="dxa"/>
          </w:tcPr>
          <w:p w14:paraId="05D223A3"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Boy</w:t>
            </w:r>
            <w:r>
              <w:rPr>
                <w:rFonts w:ascii="Times New Roman" w:eastAsia="맑은 고딕" w:hAnsi="Times New Roman" w:cs="Times New Roman"/>
                <w:sz w:val="24"/>
                <w:szCs w:val="24"/>
                <w:lang w:eastAsia="ko-KR"/>
              </w:rPr>
              <w:t>’</w:t>
            </w:r>
            <w:r>
              <w:rPr>
                <w:rFonts w:ascii="Times New Roman" w:eastAsia="맑은 고딕" w:hAnsi="Times New Roman" w:cs="Times New Roman" w:hint="eastAsia"/>
                <w:sz w:val="24"/>
                <w:szCs w:val="24"/>
                <w:lang w:eastAsia="ko-KR"/>
              </w:rPr>
              <w:t>s life</w:t>
            </w:r>
          </w:p>
        </w:tc>
        <w:tc>
          <w:tcPr>
            <w:tcW w:w="3192" w:type="dxa"/>
          </w:tcPr>
          <w:p w14:paraId="69ADCD6C"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12</w:t>
            </w:r>
          </w:p>
        </w:tc>
        <w:tc>
          <w:tcPr>
            <w:tcW w:w="3192" w:type="dxa"/>
          </w:tcPr>
          <w:p w14:paraId="4BAEA4B1" w14:textId="77777777" w:rsidR="00EC0138" w:rsidRDefault="00EC0138" w:rsidP="00EC0138">
            <w:pPr>
              <w:spacing w:after="0" w:line="24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9-14 years old</w:t>
            </w:r>
          </w:p>
        </w:tc>
      </w:tr>
    </w:tbl>
    <w:p w14:paraId="0620CE48" w14:textId="77777777" w:rsidR="00EC0138" w:rsidRPr="00EC0138" w:rsidRDefault="00EC0138" w:rsidP="00EC0138">
      <w:pPr>
        <w:spacing w:line="240" w:lineRule="auto"/>
        <w:rPr>
          <w:rFonts w:ascii="Times New Roman" w:eastAsia="맑은 고딕" w:hAnsi="Times New Roman" w:cs="Times New Roman"/>
          <w:sz w:val="24"/>
          <w:szCs w:val="24"/>
          <w:lang w:eastAsia="ko-KR"/>
        </w:rPr>
      </w:pPr>
    </w:p>
    <w:p w14:paraId="33965BA7" w14:textId="77777777" w:rsidR="008019B2" w:rsidRPr="004B70E4" w:rsidRDefault="008019B2" w:rsidP="008019B2">
      <w:pPr>
        <w:spacing w:after="0" w:line="480" w:lineRule="auto"/>
        <w:rPr>
          <w:rFonts w:ascii="Times New Roman" w:hAnsi="Times New Roman" w:cs="Times New Roman"/>
          <w:b/>
          <w:sz w:val="24"/>
          <w:lang w:eastAsia="ko-KR"/>
        </w:rPr>
      </w:pPr>
      <w:r w:rsidRPr="004B70E4">
        <w:rPr>
          <w:rFonts w:ascii="Times New Roman" w:hAnsi="Times New Roman" w:cs="Times New Roman"/>
          <w:b/>
          <w:sz w:val="24"/>
          <w:lang w:eastAsia="ko-KR"/>
        </w:rPr>
        <w:t>Coding Process</w:t>
      </w:r>
    </w:p>
    <w:p w14:paraId="2A46D1B0" w14:textId="77777777" w:rsidR="00FD532A" w:rsidRDefault="00CB5FD2" w:rsidP="00FC09CE">
      <w:pPr>
        <w:spacing w:after="0" w:line="480" w:lineRule="auto"/>
        <w:ind w:firstLine="720"/>
        <w:rPr>
          <w:rFonts w:ascii="Times New Roman" w:eastAsia="맑은 고딕" w:hAnsi="Times New Roman" w:cs="Times New Roman"/>
          <w:sz w:val="24"/>
          <w:lang w:eastAsia="ko-KR"/>
        </w:rPr>
      </w:pPr>
      <w:r w:rsidRPr="00EC0138">
        <w:rPr>
          <w:rFonts w:ascii="Times New Roman" w:hAnsi="Times New Roman" w:cs="Times New Roman"/>
          <w:sz w:val="24"/>
          <w:lang w:eastAsia="ko-KR"/>
        </w:rPr>
        <w:t xml:space="preserve">To code the </w:t>
      </w:r>
      <w:r w:rsidR="00FD532A" w:rsidRPr="00EC0138">
        <w:rPr>
          <w:rFonts w:ascii="Times New Roman" w:hAnsi="Times New Roman" w:cs="Times New Roman"/>
          <w:sz w:val="24"/>
          <w:lang w:eastAsia="ko-KR"/>
        </w:rPr>
        <w:t xml:space="preserve">selected </w:t>
      </w:r>
      <w:r w:rsidRPr="00EC0138">
        <w:rPr>
          <w:rFonts w:ascii="Times New Roman" w:hAnsi="Times New Roman" w:cs="Times New Roman"/>
          <w:sz w:val="24"/>
          <w:lang w:eastAsia="ko-KR"/>
        </w:rPr>
        <w:t xml:space="preserve">ads, </w:t>
      </w:r>
      <w:r w:rsidR="00FD532A" w:rsidRPr="00EC0138">
        <w:rPr>
          <w:rFonts w:ascii="Times New Roman" w:hAnsi="Times New Roman" w:cs="Times New Roman"/>
          <w:sz w:val="24"/>
          <w:lang w:eastAsia="ko-KR"/>
        </w:rPr>
        <w:t xml:space="preserve">coding sheet will </w:t>
      </w:r>
      <w:r w:rsidR="00A015E0">
        <w:rPr>
          <w:rFonts w:ascii="Times New Roman" w:hAnsi="Times New Roman" w:cs="Times New Roman"/>
          <w:sz w:val="24"/>
          <w:lang w:eastAsia="ko-KR"/>
        </w:rPr>
        <w:t xml:space="preserve">consist of total three parts: </w:t>
      </w:r>
      <w:r w:rsidR="00A015E0" w:rsidRPr="00EC0138">
        <w:rPr>
          <w:rFonts w:ascii="Times New Roman" w:hAnsi="Times New Roman" w:cs="Times New Roman"/>
          <w:sz w:val="24"/>
          <w:lang w:eastAsia="ko-KR"/>
        </w:rPr>
        <w:t>(</w:t>
      </w:r>
      <w:proofErr w:type="spellStart"/>
      <w:r w:rsidR="00A015E0" w:rsidRPr="00EC0138">
        <w:rPr>
          <w:rFonts w:ascii="Times New Roman" w:hAnsi="Times New Roman" w:cs="Times New Roman"/>
          <w:sz w:val="24"/>
          <w:lang w:eastAsia="ko-KR"/>
        </w:rPr>
        <w:t>i</w:t>
      </w:r>
      <w:proofErr w:type="spellEnd"/>
      <w:r w:rsidR="00A015E0" w:rsidRPr="00EC0138">
        <w:rPr>
          <w:rFonts w:ascii="Times New Roman" w:hAnsi="Times New Roman" w:cs="Times New Roman"/>
          <w:sz w:val="24"/>
          <w:lang w:eastAsia="ko-KR"/>
        </w:rPr>
        <w:t>)</w:t>
      </w:r>
      <w:r w:rsidR="00FD532A" w:rsidRPr="00EC0138">
        <w:rPr>
          <w:rFonts w:ascii="Times New Roman" w:hAnsi="Times New Roman" w:cs="Times New Roman"/>
          <w:sz w:val="24"/>
          <w:lang w:eastAsia="ko-KR"/>
        </w:rPr>
        <w:t xml:space="preserve"> overall information about advertisement, for example, brand name, year of magazine and ads, </w:t>
      </w:r>
      <w:r w:rsidR="00A015E0" w:rsidRPr="00EC0138">
        <w:rPr>
          <w:rFonts w:ascii="Times New Roman" w:hAnsi="Times New Roman" w:cs="Times New Roman"/>
          <w:sz w:val="24"/>
          <w:lang w:eastAsia="ko-KR"/>
        </w:rPr>
        <w:t>(ii)</w:t>
      </w:r>
      <w:r w:rsidR="00FD532A" w:rsidRPr="00EC0138">
        <w:rPr>
          <w:rFonts w:ascii="Times New Roman" w:hAnsi="Times New Roman" w:cs="Times New Roman"/>
          <w:sz w:val="24"/>
          <w:lang w:eastAsia="ko-KR"/>
        </w:rPr>
        <w:t xml:space="preserve"> product categorie</w:t>
      </w:r>
      <w:r w:rsidR="00432A83" w:rsidRPr="00EC0138">
        <w:rPr>
          <w:rFonts w:ascii="Times New Roman" w:hAnsi="Times New Roman" w:cs="Times New Roman"/>
          <w:sz w:val="24"/>
          <w:lang w:eastAsia="ko-KR"/>
        </w:rPr>
        <w:t xml:space="preserve">s, and </w:t>
      </w:r>
      <w:r w:rsidR="00A015E0" w:rsidRPr="00EC0138">
        <w:rPr>
          <w:rFonts w:ascii="Times New Roman" w:hAnsi="Times New Roman" w:cs="Times New Roman"/>
          <w:sz w:val="24"/>
          <w:lang w:eastAsia="ko-KR"/>
        </w:rPr>
        <w:t xml:space="preserve">(iii) </w:t>
      </w:r>
      <w:r w:rsidR="00432A83" w:rsidRPr="00EC0138">
        <w:rPr>
          <w:rFonts w:ascii="Times New Roman" w:hAnsi="Times New Roman" w:cs="Times New Roman"/>
          <w:sz w:val="24"/>
          <w:lang w:eastAsia="ko-KR"/>
        </w:rPr>
        <w:t xml:space="preserve">message strategies. </w:t>
      </w:r>
    </w:p>
    <w:p w14:paraId="79E7135E" w14:textId="77777777" w:rsidR="00AA28EB" w:rsidRPr="004B70E4" w:rsidRDefault="00AA28EB" w:rsidP="00AA28EB">
      <w:pPr>
        <w:spacing w:after="0" w:line="240" w:lineRule="auto"/>
        <w:rPr>
          <w:rFonts w:ascii="Times New Roman" w:eastAsia="맑은 고딕" w:hAnsi="Times New Roman" w:cs="Times New Roman"/>
          <w:sz w:val="24"/>
          <w:lang w:eastAsia="ko-KR"/>
        </w:rPr>
      </w:pPr>
      <w:r w:rsidRPr="00D24A73">
        <w:rPr>
          <w:rFonts w:ascii="Times New Roman" w:eastAsia="맑은 고딕" w:hAnsi="Times New Roman" w:cs="Times New Roman" w:hint="eastAsia"/>
          <w:sz w:val="24"/>
          <w:lang w:eastAsia="ko-KR"/>
        </w:rPr>
        <w:t>Table 2</w:t>
      </w:r>
      <w:r w:rsidR="004B70E4">
        <w:rPr>
          <w:rFonts w:ascii="Times New Roman" w:eastAsia="맑은 고딕" w:hAnsi="Times New Roman" w:cs="Times New Roman"/>
          <w:sz w:val="24"/>
          <w:lang w:eastAsia="ko-KR"/>
        </w:rPr>
        <w:t xml:space="preserve">: </w:t>
      </w:r>
      <w:r w:rsidRPr="00D24A73">
        <w:rPr>
          <w:rFonts w:ascii="Times New Roman" w:eastAsia="맑은 고딕" w:hAnsi="Times New Roman" w:cs="Times New Roman" w:hint="eastAsia"/>
          <w:i/>
          <w:sz w:val="24"/>
          <w:lang w:eastAsia="ko-KR"/>
        </w:rPr>
        <w:t>Coding sheet</w:t>
      </w:r>
    </w:p>
    <w:p w14:paraId="30DEF376" w14:textId="77777777" w:rsidR="00AA28EB" w:rsidRPr="00AA28EB" w:rsidRDefault="00AA28EB" w:rsidP="00AA28EB">
      <w:pPr>
        <w:spacing w:after="0" w:line="240" w:lineRule="auto"/>
        <w:rPr>
          <w:rFonts w:ascii="Times New Roman" w:eastAsia="맑은 고딕" w:hAnsi="Times New Roman" w:cs="Times New Roman"/>
          <w:sz w:val="24"/>
          <w:lang w:eastAsia="ko-KR"/>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26"/>
        <w:gridCol w:w="7090"/>
      </w:tblGrid>
      <w:tr w:rsidR="00FD532A" w:rsidRPr="00EC0138" w14:paraId="44918DA2" w14:textId="77777777" w:rsidTr="00A015E0">
        <w:tc>
          <w:tcPr>
            <w:tcW w:w="2344" w:type="dxa"/>
            <w:tcBorders>
              <w:top w:val="single" w:sz="4" w:space="0" w:color="auto"/>
              <w:bottom w:val="single" w:sz="4" w:space="0" w:color="auto"/>
            </w:tcBorders>
            <w:vAlign w:val="center"/>
          </w:tcPr>
          <w:p w14:paraId="742EC883" w14:textId="77777777" w:rsidR="00FD532A" w:rsidRPr="00A015E0" w:rsidRDefault="00FD532A" w:rsidP="00A015E0">
            <w:pPr>
              <w:tabs>
                <w:tab w:val="left" w:pos="3041"/>
              </w:tabs>
              <w:spacing w:after="0" w:line="240" w:lineRule="auto"/>
              <w:rPr>
                <w:rFonts w:ascii="Times New Roman" w:eastAsia="맑은 고딕" w:hAnsi="Times New Roman" w:cs="Times New Roman"/>
                <w:sz w:val="24"/>
                <w:lang w:eastAsia="ko-KR"/>
              </w:rPr>
            </w:pPr>
          </w:p>
        </w:tc>
        <w:tc>
          <w:tcPr>
            <w:tcW w:w="7160" w:type="dxa"/>
            <w:tcBorders>
              <w:top w:val="single" w:sz="4" w:space="0" w:color="auto"/>
              <w:bottom w:val="single" w:sz="4" w:space="0" w:color="auto"/>
            </w:tcBorders>
            <w:vAlign w:val="center"/>
          </w:tcPr>
          <w:p w14:paraId="41CF30D7" w14:textId="77777777" w:rsidR="00FD532A" w:rsidRPr="00EC0138" w:rsidRDefault="00FD532A" w:rsidP="00AA28EB">
            <w:pPr>
              <w:spacing w:after="0" w:line="240" w:lineRule="auto"/>
              <w:jc w:val="center"/>
              <w:rPr>
                <w:rFonts w:ascii="Times New Roman" w:hAnsi="Times New Roman" w:cs="Times New Roman"/>
                <w:sz w:val="24"/>
                <w:lang w:eastAsia="ko-KR"/>
              </w:rPr>
            </w:pPr>
            <w:r w:rsidRPr="00EC0138">
              <w:rPr>
                <w:rFonts w:ascii="Times New Roman" w:hAnsi="Times New Roman" w:cs="Times New Roman"/>
                <w:sz w:val="24"/>
                <w:lang w:eastAsia="ko-KR"/>
              </w:rPr>
              <w:t>Contents</w:t>
            </w:r>
          </w:p>
        </w:tc>
      </w:tr>
      <w:tr w:rsidR="00FD532A" w:rsidRPr="00EC0138" w14:paraId="164BBF74" w14:textId="77777777" w:rsidTr="00A015E0">
        <w:tc>
          <w:tcPr>
            <w:tcW w:w="2344" w:type="dxa"/>
            <w:tcBorders>
              <w:top w:val="single" w:sz="4" w:space="0" w:color="auto"/>
              <w:bottom w:val="single" w:sz="4" w:space="0" w:color="auto"/>
            </w:tcBorders>
            <w:vAlign w:val="center"/>
          </w:tcPr>
          <w:p w14:paraId="1EF35E6A" w14:textId="77777777" w:rsidR="00FD532A" w:rsidRPr="00EC0138" w:rsidRDefault="00FD532A" w:rsidP="00AA28EB">
            <w:pPr>
              <w:tabs>
                <w:tab w:val="left" w:pos="3041"/>
              </w:tabs>
              <w:spacing w:after="0" w:line="240" w:lineRule="auto"/>
              <w:jc w:val="center"/>
              <w:rPr>
                <w:rFonts w:ascii="Times New Roman" w:hAnsi="Times New Roman" w:cs="Times New Roman"/>
                <w:sz w:val="24"/>
                <w:lang w:eastAsia="ko-KR"/>
              </w:rPr>
            </w:pPr>
            <w:r w:rsidRPr="00EC0138">
              <w:rPr>
                <w:rFonts w:ascii="Times New Roman" w:hAnsi="Times New Roman" w:cs="Times New Roman"/>
                <w:sz w:val="24"/>
                <w:lang w:eastAsia="ko-KR"/>
              </w:rPr>
              <w:t>Ads brief</w:t>
            </w:r>
          </w:p>
        </w:tc>
        <w:tc>
          <w:tcPr>
            <w:tcW w:w="7160" w:type="dxa"/>
            <w:tcBorders>
              <w:top w:val="single" w:sz="4" w:space="0" w:color="auto"/>
              <w:bottom w:val="single" w:sz="4" w:space="0" w:color="auto"/>
            </w:tcBorders>
            <w:vAlign w:val="center"/>
          </w:tcPr>
          <w:p w14:paraId="7979C4D2" w14:textId="77777777" w:rsidR="00FD532A" w:rsidRPr="00EC0138" w:rsidRDefault="00FD532A" w:rsidP="00AA28EB">
            <w:pPr>
              <w:pStyle w:val="ListParagraph"/>
              <w:numPr>
                <w:ilvl w:val="0"/>
                <w:numId w:val="3"/>
              </w:numPr>
              <w:spacing w:after="0" w:line="240" w:lineRule="auto"/>
              <w:rPr>
                <w:rFonts w:ascii="Times New Roman" w:hAnsi="Times New Roman" w:cs="Times New Roman"/>
                <w:sz w:val="24"/>
                <w:lang w:eastAsia="ko-KR"/>
              </w:rPr>
            </w:pPr>
            <w:r w:rsidRPr="00EC0138">
              <w:rPr>
                <w:rFonts w:ascii="Times New Roman" w:hAnsi="Times New Roman" w:cs="Times New Roman"/>
                <w:sz w:val="24"/>
                <w:lang w:eastAsia="ko-KR"/>
              </w:rPr>
              <w:t>Name of the brand / ad</w:t>
            </w:r>
          </w:p>
          <w:p w14:paraId="4F80B4F5" w14:textId="77777777" w:rsidR="00FD532A" w:rsidRPr="00EC0138" w:rsidRDefault="00FD532A" w:rsidP="00AA28EB">
            <w:pPr>
              <w:pStyle w:val="ListParagraph"/>
              <w:numPr>
                <w:ilvl w:val="0"/>
                <w:numId w:val="3"/>
              </w:numPr>
              <w:spacing w:after="0" w:line="240" w:lineRule="auto"/>
              <w:rPr>
                <w:rFonts w:ascii="Times New Roman" w:hAnsi="Times New Roman" w:cs="Times New Roman"/>
                <w:sz w:val="24"/>
                <w:lang w:eastAsia="ko-KR"/>
              </w:rPr>
            </w:pPr>
            <w:r w:rsidRPr="00EC0138">
              <w:rPr>
                <w:rFonts w:ascii="Times New Roman" w:hAnsi="Times New Roman" w:cs="Times New Roman"/>
                <w:sz w:val="24"/>
                <w:lang w:eastAsia="ko-KR"/>
              </w:rPr>
              <w:t>Year of the ad and the magazine</w:t>
            </w:r>
          </w:p>
          <w:p w14:paraId="17AB00D6" w14:textId="77777777" w:rsidR="00FD532A" w:rsidRPr="00EC0138" w:rsidRDefault="00FD532A" w:rsidP="00AA28EB">
            <w:pPr>
              <w:pStyle w:val="ListParagraph"/>
              <w:numPr>
                <w:ilvl w:val="0"/>
                <w:numId w:val="3"/>
              </w:numPr>
              <w:spacing w:after="0" w:line="240" w:lineRule="auto"/>
              <w:rPr>
                <w:rFonts w:ascii="Times New Roman" w:hAnsi="Times New Roman" w:cs="Times New Roman"/>
                <w:sz w:val="24"/>
                <w:lang w:eastAsia="ko-KR"/>
              </w:rPr>
            </w:pPr>
            <w:r w:rsidRPr="00EC0138">
              <w:rPr>
                <w:rFonts w:ascii="Times New Roman" w:hAnsi="Times New Roman" w:cs="Times New Roman"/>
                <w:sz w:val="24"/>
                <w:lang w:eastAsia="ko-KR"/>
              </w:rPr>
              <w:t>Size of the ad: Full page, Half page and quarter</w:t>
            </w:r>
          </w:p>
        </w:tc>
      </w:tr>
      <w:tr w:rsidR="00FD532A" w:rsidRPr="00EC0138" w14:paraId="26EFB615" w14:textId="77777777" w:rsidTr="00A015E0">
        <w:tc>
          <w:tcPr>
            <w:tcW w:w="2344" w:type="dxa"/>
            <w:tcBorders>
              <w:top w:val="single" w:sz="4" w:space="0" w:color="auto"/>
              <w:bottom w:val="single" w:sz="4" w:space="0" w:color="auto"/>
            </w:tcBorders>
            <w:vAlign w:val="center"/>
          </w:tcPr>
          <w:p w14:paraId="72FC70F9" w14:textId="77777777" w:rsidR="00FD532A" w:rsidRPr="00EC0138" w:rsidRDefault="00FD532A" w:rsidP="00AA28EB">
            <w:pPr>
              <w:spacing w:after="0" w:line="240" w:lineRule="auto"/>
              <w:jc w:val="center"/>
              <w:rPr>
                <w:rFonts w:ascii="Times New Roman" w:hAnsi="Times New Roman" w:cs="Times New Roman"/>
                <w:sz w:val="24"/>
                <w:lang w:eastAsia="ko-KR"/>
              </w:rPr>
            </w:pPr>
            <w:r w:rsidRPr="00EC0138">
              <w:rPr>
                <w:rFonts w:ascii="Times New Roman" w:hAnsi="Times New Roman" w:cs="Times New Roman"/>
                <w:sz w:val="24"/>
                <w:lang w:eastAsia="ko-KR"/>
              </w:rPr>
              <w:t>Product categories</w:t>
            </w:r>
          </w:p>
        </w:tc>
        <w:tc>
          <w:tcPr>
            <w:tcW w:w="7160" w:type="dxa"/>
            <w:tcBorders>
              <w:top w:val="single" w:sz="4" w:space="0" w:color="auto"/>
              <w:bottom w:val="single" w:sz="4" w:space="0" w:color="auto"/>
            </w:tcBorders>
            <w:vAlign w:val="center"/>
          </w:tcPr>
          <w:p w14:paraId="5986E443" w14:textId="77777777" w:rsidR="00FD532A" w:rsidRPr="00EC0138" w:rsidRDefault="00FD532A" w:rsidP="00B05FDF">
            <w:pPr>
              <w:numPr>
                <w:ilvl w:val="0"/>
                <w:numId w:val="3"/>
              </w:numPr>
              <w:spacing w:after="0" w:line="240" w:lineRule="auto"/>
              <w:rPr>
                <w:rFonts w:ascii="Times New Roman" w:hAnsi="Times New Roman" w:cs="Times New Roman"/>
                <w:sz w:val="24"/>
                <w:lang w:eastAsia="ko-KR"/>
              </w:rPr>
            </w:pPr>
            <w:r w:rsidRPr="00EC0138">
              <w:rPr>
                <w:rFonts w:ascii="Times New Roman" w:hAnsi="Times New Roman" w:cs="Times New Roman"/>
                <w:sz w:val="24"/>
                <w:lang w:eastAsia="ko-KR"/>
              </w:rPr>
              <w:t>Snacks</w:t>
            </w:r>
            <w:r w:rsidR="00B05FDF">
              <w:rPr>
                <w:rFonts w:ascii="Times New Roman" w:hAnsi="Times New Roman" w:cs="Times New Roman"/>
                <w:sz w:val="24"/>
                <w:lang w:eastAsia="ko-KR"/>
              </w:rPr>
              <w:t xml:space="preserve">, </w:t>
            </w:r>
            <w:r w:rsidRPr="00EC0138">
              <w:rPr>
                <w:rFonts w:ascii="Times New Roman" w:hAnsi="Times New Roman" w:cs="Times New Roman"/>
                <w:sz w:val="24"/>
                <w:lang w:eastAsia="ko-KR"/>
              </w:rPr>
              <w:t>Chocolates and Confectionery, Books and Stationery, Bags and Accessories, Shoes, Toys, Other</w:t>
            </w:r>
          </w:p>
        </w:tc>
      </w:tr>
      <w:tr w:rsidR="00FD532A" w:rsidRPr="00EC0138" w14:paraId="7A50FED1" w14:textId="77777777" w:rsidTr="00A015E0">
        <w:tc>
          <w:tcPr>
            <w:tcW w:w="2344" w:type="dxa"/>
            <w:tcBorders>
              <w:top w:val="single" w:sz="4" w:space="0" w:color="auto"/>
            </w:tcBorders>
            <w:vAlign w:val="center"/>
          </w:tcPr>
          <w:p w14:paraId="55291201" w14:textId="77777777" w:rsidR="00FD532A" w:rsidRPr="00EC0138" w:rsidRDefault="00FD532A" w:rsidP="00AA28EB">
            <w:pPr>
              <w:spacing w:after="0" w:line="240" w:lineRule="auto"/>
              <w:jc w:val="center"/>
              <w:rPr>
                <w:rFonts w:ascii="Times New Roman" w:hAnsi="Times New Roman" w:cs="Times New Roman"/>
                <w:sz w:val="24"/>
                <w:lang w:eastAsia="ko-KR"/>
              </w:rPr>
            </w:pPr>
            <w:r w:rsidRPr="00EC0138">
              <w:rPr>
                <w:rFonts w:ascii="Times New Roman" w:hAnsi="Times New Roman" w:cs="Times New Roman"/>
                <w:sz w:val="24"/>
                <w:lang w:eastAsia="ko-KR"/>
              </w:rPr>
              <w:t>Message strategies</w:t>
            </w:r>
          </w:p>
        </w:tc>
        <w:tc>
          <w:tcPr>
            <w:tcW w:w="7160" w:type="dxa"/>
            <w:tcBorders>
              <w:top w:val="single" w:sz="4" w:space="0" w:color="auto"/>
            </w:tcBorders>
            <w:vAlign w:val="center"/>
          </w:tcPr>
          <w:p w14:paraId="23A48A0E" w14:textId="77777777" w:rsidR="00FD532A" w:rsidRPr="00EC0138" w:rsidRDefault="00FD532A" w:rsidP="00AA28EB">
            <w:pPr>
              <w:pStyle w:val="ListParagraph"/>
              <w:numPr>
                <w:ilvl w:val="0"/>
                <w:numId w:val="3"/>
              </w:numPr>
              <w:spacing w:after="0" w:line="240" w:lineRule="auto"/>
              <w:rPr>
                <w:rFonts w:ascii="Times New Roman" w:hAnsi="Times New Roman" w:cs="Times New Roman"/>
                <w:sz w:val="24"/>
                <w:lang w:eastAsia="ko-KR"/>
              </w:rPr>
            </w:pPr>
            <w:r w:rsidRPr="00EC0138">
              <w:rPr>
                <w:rFonts w:ascii="Times New Roman" w:hAnsi="Times New Roman" w:cs="Times New Roman"/>
                <w:sz w:val="24"/>
                <w:lang w:eastAsia="ko-KR"/>
              </w:rPr>
              <w:t>Ego, social, sensory, ration, acute need, and routine</w:t>
            </w:r>
          </w:p>
        </w:tc>
      </w:tr>
    </w:tbl>
    <w:p w14:paraId="104BEA85" w14:textId="4A13AE09" w:rsidR="00124DF7" w:rsidRPr="00E06E5E" w:rsidRDefault="004B70E4" w:rsidP="00E06E5E">
      <w:pPr>
        <w:spacing w:after="0" w:line="480" w:lineRule="auto"/>
        <w:ind w:firstLine="720"/>
        <w:rPr>
          <w:rFonts w:ascii="Times New Roman" w:eastAsia="맑은 고딕" w:hAnsi="Times New Roman" w:cs="Times New Roman"/>
          <w:sz w:val="24"/>
          <w:lang w:eastAsia="ko-KR"/>
        </w:rPr>
      </w:pPr>
      <w:r>
        <w:rPr>
          <w:rFonts w:ascii="Times New Roman" w:hAnsi="Times New Roman" w:cs="Times New Roman"/>
          <w:sz w:val="24"/>
          <w:lang w:eastAsia="ko-KR"/>
        </w:rPr>
        <w:t>This study will use three coders. The authors/researchers will be two of the coders and will have a third coder who will be trained by the researchers to code</w:t>
      </w:r>
      <w:r w:rsidR="00AE7919" w:rsidRPr="00EC0138">
        <w:rPr>
          <w:rFonts w:ascii="Times New Roman" w:hAnsi="Times New Roman" w:cs="Times New Roman"/>
          <w:sz w:val="24"/>
          <w:lang w:eastAsia="ko-KR"/>
        </w:rPr>
        <w:t xml:space="preserve">. </w:t>
      </w:r>
      <w:r w:rsidR="007740E6" w:rsidRPr="00EC0138">
        <w:rPr>
          <w:rFonts w:ascii="Times New Roman" w:hAnsi="Times New Roman" w:cs="Times New Roman"/>
          <w:sz w:val="24"/>
          <w:lang w:eastAsia="ko-KR"/>
        </w:rPr>
        <w:t>After training</w:t>
      </w:r>
      <w:r w:rsidR="00AE7919" w:rsidRPr="00EC0138">
        <w:rPr>
          <w:rFonts w:ascii="Times New Roman" w:hAnsi="Times New Roman" w:cs="Times New Roman"/>
          <w:sz w:val="24"/>
          <w:lang w:eastAsia="ko-KR"/>
        </w:rPr>
        <w:t>,</w:t>
      </w:r>
      <w:r w:rsidR="007740E6" w:rsidRPr="00EC0138">
        <w:rPr>
          <w:rFonts w:ascii="Times New Roman" w:hAnsi="Times New Roman" w:cs="Times New Roman"/>
          <w:sz w:val="24"/>
          <w:lang w:eastAsia="ko-KR"/>
        </w:rPr>
        <w:t xml:space="preserve"> coders will perform coding process about 10% of total samples </w:t>
      </w:r>
      <w:r w:rsidR="00AE7919" w:rsidRPr="00EC0138">
        <w:rPr>
          <w:rFonts w:ascii="Times New Roman" w:hAnsi="Times New Roman" w:cs="Times New Roman"/>
          <w:sz w:val="24"/>
          <w:lang w:eastAsia="ko-KR"/>
        </w:rPr>
        <w:t>to check for inter-coder reliability. The percent agreement method will be used for inter</w:t>
      </w:r>
      <w:r w:rsidR="007740E6" w:rsidRPr="00EC0138">
        <w:rPr>
          <w:rFonts w:ascii="Times New Roman" w:hAnsi="Times New Roman" w:cs="Times New Roman"/>
          <w:sz w:val="24"/>
          <w:lang w:eastAsia="ko-KR"/>
        </w:rPr>
        <w:t>-</w:t>
      </w:r>
      <w:r w:rsidR="00AE7919" w:rsidRPr="00EC0138">
        <w:rPr>
          <w:rFonts w:ascii="Times New Roman" w:hAnsi="Times New Roman" w:cs="Times New Roman"/>
          <w:sz w:val="24"/>
          <w:lang w:eastAsia="ko-KR"/>
        </w:rPr>
        <w:t>coder reliability (Lombard</w:t>
      </w:r>
      <w:r w:rsidR="00A015E0">
        <w:rPr>
          <w:rFonts w:ascii="Times New Roman" w:eastAsia="맑은 고딕" w:hAnsi="Times New Roman" w:cs="Times New Roman" w:hint="eastAsia"/>
          <w:sz w:val="24"/>
          <w:lang w:eastAsia="ko-KR"/>
        </w:rPr>
        <w:t>,</w:t>
      </w:r>
      <w:r w:rsidR="00AE7919" w:rsidRPr="00EC0138">
        <w:rPr>
          <w:rFonts w:ascii="Times New Roman" w:hAnsi="Times New Roman" w:cs="Times New Roman"/>
          <w:sz w:val="24"/>
          <w:lang w:eastAsia="ko-KR"/>
        </w:rPr>
        <w:t xml:space="preserve"> </w:t>
      </w:r>
      <w:r w:rsidR="00A015E0">
        <w:rPr>
          <w:rFonts w:ascii="Times New Roman" w:eastAsia="Calibri" w:hAnsi="Times New Roman" w:cs="Times New Roman"/>
          <w:noProof/>
        </w:rPr>
        <w:t>Snyder-Duch</w:t>
      </w:r>
      <w:r w:rsidR="00A015E0" w:rsidRPr="00FF61EF">
        <w:rPr>
          <w:rFonts w:ascii="Times New Roman" w:eastAsia="Calibri" w:hAnsi="Times New Roman" w:cs="Times New Roman"/>
          <w:noProof/>
        </w:rPr>
        <w:t>, &amp; Bracken</w:t>
      </w:r>
      <w:r w:rsidR="00A015E0">
        <w:rPr>
          <w:rFonts w:ascii="Times New Roman" w:eastAsia="맑은 고딕" w:hAnsi="Times New Roman" w:cs="Times New Roman" w:hint="eastAsia"/>
          <w:noProof/>
          <w:lang w:eastAsia="ko-KR"/>
        </w:rPr>
        <w:t>,</w:t>
      </w:r>
      <w:r w:rsidR="00A015E0" w:rsidRPr="00EC0138">
        <w:rPr>
          <w:rFonts w:ascii="Times New Roman" w:hAnsi="Times New Roman" w:cs="Times New Roman"/>
          <w:sz w:val="24"/>
          <w:lang w:eastAsia="ko-KR"/>
        </w:rPr>
        <w:t xml:space="preserve"> </w:t>
      </w:r>
      <w:r w:rsidR="00AE7919" w:rsidRPr="00EC0138">
        <w:rPr>
          <w:rFonts w:ascii="Times New Roman" w:hAnsi="Times New Roman" w:cs="Times New Roman"/>
          <w:sz w:val="24"/>
          <w:lang w:eastAsia="ko-KR"/>
        </w:rPr>
        <w:t>2008). Even if there will be a minimal agreement, the coding will be reexamined to understand any disagreements and that will be sorted out with final consensus coding for 100% agreement.</w:t>
      </w:r>
      <w:r w:rsidR="004D779A">
        <w:rPr>
          <w:rFonts w:ascii="Times New Roman" w:hAnsi="Times New Roman" w:cs="Times New Roman"/>
          <w:sz w:val="24"/>
          <w:lang w:eastAsia="ko-KR"/>
        </w:rPr>
        <w:t xml:space="preserve"> </w:t>
      </w:r>
      <w:bookmarkStart w:id="0" w:name="_GoBack"/>
      <w:bookmarkEnd w:id="0"/>
    </w:p>
    <w:p w14:paraId="669FEE48" w14:textId="77777777" w:rsidR="00FC09CE" w:rsidRPr="00FC09CE" w:rsidRDefault="00FC09CE" w:rsidP="00FC09CE">
      <w:pPr>
        <w:spacing w:after="0" w:line="480" w:lineRule="auto"/>
        <w:jc w:val="center"/>
        <w:rPr>
          <w:rFonts w:ascii="Times New Roman" w:hAnsi="Times New Roman" w:cs="Times New Roman"/>
          <w:b/>
          <w:sz w:val="24"/>
          <w:lang w:eastAsia="ko-KR"/>
        </w:rPr>
      </w:pPr>
      <w:r w:rsidRPr="00FC09CE">
        <w:rPr>
          <w:rFonts w:ascii="Times New Roman" w:hAnsi="Times New Roman" w:cs="Times New Roman"/>
          <w:b/>
          <w:sz w:val="24"/>
          <w:lang w:eastAsia="ko-KR"/>
        </w:rPr>
        <w:lastRenderedPageBreak/>
        <w:t>References</w:t>
      </w:r>
    </w:p>
    <w:p w14:paraId="20854049" w14:textId="77777777" w:rsidR="00FC09CE" w:rsidRPr="00870585" w:rsidRDefault="00FC09CE" w:rsidP="00D24A73">
      <w:pPr>
        <w:spacing w:after="0" w:line="360" w:lineRule="auto"/>
        <w:ind w:left="720" w:hanging="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 xml:space="preserve">Ahn, H.Y.A., &amp; Taylor, R.(2011). Creative Communication Strategies in Cosmetic Surgery websites: An application of Taylor’s Six-Segment message strategy wheel. </w:t>
      </w:r>
    </w:p>
    <w:p w14:paraId="32FFFB39" w14:textId="77777777" w:rsidR="00FC09CE" w:rsidRDefault="00FC09CE" w:rsidP="00D24A73">
      <w:pPr>
        <w:spacing w:after="0" w:line="360" w:lineRule="auto"/>
        <w:ind w:left="660" w:hanging="660"/>
        <w:contextualSpacing/>
        <w:rPr>
          <w:rFonts w:ascii="Times New Roman" w:hAnsi="Times New Roman" w:cs="Times New Roman"/>
          <w:sz w:val="24"/>
          <w:szCs w:val="24"/>
          <w:lang w:eastAsia="ko-KR"/>
        </w:rPr>
      </w:pPr>
      <w:proofErr w:type="spellStart"/>
      <w:proofErr w:type="gramStart"/>
      <w:r>
        <w:rPr>
          <w:rFonts w:ascii="Times New Roman" w:hAnsi="Times New Roman" w:cs="Times New Roman" w:hint="eastAsia"/>
          <w:sz w:val="24"/>
          <w:szCs w:val="24"/>
          <w:lang w:eastAsia="ko-KR"/>
        </w:rPr>
        <w:t>Balmford</w:t>
      </w:r>
      <w:proofErr w:type="spellEnd"/>
      <w:r>
        <w:rPr>
          <w:rFonts w:ascii="Times New Roman" w:hAnsi="Times New Roman" w:cs="Times New Roman" w:hint="eastAsia"/>
          <w:sz w:val="24"/>
          <w:szCs w:val="24"/>
          <w:lang w:eastAsia="ko-KR"/>
        </w:rPr>
        <w:t>, A., Clegg, L., Coulson, T., &amp; Taylor, D. (Sep, 3, 2002).</w:t>
      </w:r>
      <w:proofErr w:type="gramEnd"/>
      <w:r>
        <w:rPr>
          <w:rFonts w:ascii="Times New Roman" w:hAnsi="Times New Roman" w:cs="Times New Roman" w:hint="eastAsia"/>
          <w:sz w:val="24"/>
          <w:szCs w:val="24"/>
          <w:lang w:eastAsia="ko-KR"/>
        </w:rPr>
        <w:t xml:space="preserve"> Why Conservationists should heed </w:t>
      </w:r>
      <w:proofErr w:type="spellStart"/>
      <w:r>
        <w:rPr>
          <w:rFonts w:ascii="Times New Roman" w:hAnsi="Times New Roman" w:cs="Times New Roman" w:hint="eastAsia"/>
          <w:sz w:val="24"/>
          <w:szCs w:val="24"/>
          <w:lang w:eastAsia="ko-KR"/>
        </w:rPr>
        <w:t>Pokemon</w:t>
      </w:r>
      <w:proofErr w:type="spellEnd"/>
      <w:r>
        <w:rPr>
          <w:rFonts w:ascii="Times New Roman" w:hAnsi="Times New Roman" w:cs="Times New Roman" w:hint="eastAsia"/>
          <w:sz w:val="24"/>
          <w:szCs w:val="24"/>
          <w:lang w:eastAsia="ko-KR"/>
        </w:rPr>
        <w:t xml:space="preserve">. </w:t>
      </w:r>
      <w:r w:rsidRPr="002A6A32">
        <w:rPr>
          <w:rFonts w:ascii="Times New Roman" w:hAnsi="Times New Roman" w:cs="Times New Roman" w:hint="eastAsia"/>
          <w:i/>
          <w:sz w:val="24"/>
          <w:szCs w:val="24"/>
          <w:lang w:eastAsia="ko-KR"/>
        </w:rPr>
        <w:t>Science Magazine</w:t>
      </w:r>
      <w:r>
        <w:rPr>
          <w:rFonts w:ascii="Times New Roman" w:hAnsi="Times New Roman" w:cs="Times New Roman" w:hint="eastAsia"/>
          <w:sz w:val="24"/>
          <w:szCs w:val="24"/>
          <w:lang w:eastAsia="ko-KR"/>
        </w:rPr>
        <w:t xml:space="preserve">. Retrieved from </w:t>
      </w:r>
      <w:hyperlink r:id="rId9" w:history="1">
        <w:r w:rsidRPr="00ED7CD3">
          <w:rPr>
            <w:rStyle w:val="Hyperlink"/>
            <w:rFonts w:ascii="Times New Roman" w:hAnsi="Times New Roman" w:cs="Times New Roman"/>
            <w:sz w:val="24"/>
            <w:szCs w:val="24"/>
            <w:lang w:eastAsia="ko-KR"/>
          </w:rPr>
          <w:t>http://bioteach.ubc.ca/TeachingResources/GeneralScience/PokemonWildlife.pdf</w:t>
        </w:r>
      </w:hyperlink>
    </w:p>
    <w:p w14:paraId="21559738" w14:textId="77777777" w:rsidR="00FC09CE" w:rsidRPr="00870585" w:rsidRDefault="00FC09CE" w:rsidP="00D24A73">
      <w:pPr>
        <w:spacing w:after="0" w:line="360" w:lineRule="auto"/>
        <w:ind w:left="660" w:hanging="660"/>
        <w:contextualSpacing/>
        <w:rPr>
          <w:rFonts w:ascii="Times New Roman" w:hAnsi="Times New Roman" w:cs="Times New Roman"/>
          <w:sz w:val="24"/>
          <w:szCs w:val="24"/>
          <w:lang w:eastAsia="ko-KR"/>
        </w:rPr>
      </w:pPr>
      <w:proofErr w:type="spellStart"/>
      <w:proofErr w:type="gramStart"/>
      <w:r w:rsidRPr="00870585">
        <w:rPr>
          <w:rFonts w:ascii="Times New Roman" w:hAnsi="Times New Roman" w:cs="Times New Roman" w:hint="eastAsia"/>
          <w:sz w:val="24"/>
          <w:szCs w:val="24"/>
        </w:rPr>
        <w:t>Bijmolt</w:t>
      </w:r>
      <w:proofErr w:type="spellEnd"/>
      <w:r w:rsidRPr="00870585">
        <w:rPr>
          <w:rFonts w:ascii="Times New Roman" w:hAnsi="Times New Roman" w:cs="Times New Roman" w:hint="eastAsia"/>
          <w:sz w:val="24"/>
          <w:szCs w:val="24"/>
        </w:rPr>
        <w:t xml:space="preserve">, T. H .A., </w:t>
      </w:r>
      <w:proofErr w:type="spellStart"/>
      <w:r w:rsidRPr="00870585">
        <w:rPr>
          <w:rFonts w:ascii="Times New Roman" w:hAnsi="Times New Roman" w:cs="Times New Roman" w:hint="eastAsia"/>
          <w:sz w:val="24"/>
          <w:szCs w:val="24"/>
        </w:rPr>
        <w:t>Claassen</w:t>
      </w:r>
      <w:proofErr w:type="spellEnd"/>
      <w:r w:rsidRPr="00870585">
        <w:rPr>
          <w:rFonts w:ascii="Times New Roman" w:hAnsi="Times New Roman" w:cs="Times New Roman" w:hint="eastAsia"/>
          <w:sz w:val="24"/>
          <w:szCs w:val="24"/>
        </w:rPr>
        <w:t xml:space="preserve">, W., &amp; </w:t>
      </w:r>
      <w:proofErr w:type="spellStart"/>
      <w:r w:rsidRPr="00870585">
        <w:rPr>
          <w:rFonts w:ascii="Times New Roman" w:hAnsi="Times New Roman" w:cs="Times New Roman" w:hint="eastAsia"/>
          <w:sz w:val="24"/>
          <w:szCs w:val="24"/>
        </w:rPr>
        <w:t>Brus</w:t>
      </w:r>
      <w:proofErr w:type="spellEnd"/>
      <w:r w:rsidRPr="00870585">
        <w:rPr>
          <w:rFonts w:ascii="Times New Roman" w:hAnsi="Times New Roman" w:cs="Times New Roman" w:hint="eastAsia"/>
          <w:sz w:val="24"/>
          <w:szCs w:val="24"/>
        </w:rPr>
        <w:t>, B. (1998).</w:t>
      </w:r>
      <w:proofErr w:type="gramEnd"/>
      <w:r w:rsidRPr="00870585">
        <w:rPr>
          <w:rFonts w:ascii="Times New Roman" w:hAnsi="Times New Roman" w:cs="Times New Roman" w:hint="eastAsia"/>
          <w:sz w:val="24"/>
          <w:szCs w:val="24"/>
        </w:rPr>
        <w:t xml:space="preserve"> Children</w:t>
      </w:r>
      <w:r w:rsidRPr="00870585">
        <w:rPr>
          <w:rFonts w:ascii="Times New Roman" w:hAnsi="Times New Roman" w:cs="Times New Roman"/>
          <w:sz w:val="24"/>
          <w:szCs w:val="24"/>
        </w:rPr>
        <w:t>’</w:t>
      </w:r>
      <w:r w:rsidRPr="00870585">
        <w:rPr>
          <w:rFonts w:ascii="Times New Roman" w:hAnsi="Times New Roman" w:cs="Times New Roman" w:hint="eastAsia"/>
          <w:sz w:val="24"/>
          <w:szCs w:val="24"/>
        </w:rPr>
        <w:t xml:space="preserve">s understanding of TV advertising: Effects of age, gender, and parental influence. </w:t>
      </w:r>
      <w:proofErr w:type="gramStart"/>
      <w:r w:rsidRPr="00870585">
        <w:rPr>
          <w:rFonts w:ascii="Times New Roman" w:hAnsi="Times New Roman" w:cs="Times New Roman" w:hint="eastAsia"/>
          <w:i/>
          <w:sz w:val="24"/>
          <w:szCs w:val="24"/>
        </w:rPr>
        <w:t>Journal of Consumer Policy, 21</w:t>
      </w:r>
      <w:r w:rsidRPr="00870585">
        <w:rPr>
          <w:rFonts w:ascii="Times New Roman" w:hAnsi="Times New Roman" w:cs="Times New Roman" w:hint="eastAsia"/>
          <w:sz w:val="24"/>
          <w:szCs w:val="24"/>
        </w:rPr>
        <w:t>(2), 171-194.</w:t>
      </w:r>
      <w:proofErr w:type="gramEnd"/>
    </w:p>
    <w:p w14:paraId="6B970D31" w14:textId="77777777" w:rsidR="00FC09CE" w:rsidRPr="00870585" w:rsidRDefault="00FC09CE" w:rsidP="00D24A73">
      <w:pPr>
        <w:tabs>
          <w:tab w:val="left" w:pos="0"/>
          <w:tab w:val="left" w:pos="1088"/>
        </w:tabs>
        <w:spacing w:after="0" w:line="360" w:lineRule="auto"/>
        <w:rPr>
          <w:rFonts w:ascii="Times New Roman" w:hAnsi="Times New Roman" w:cs="Times New Roman"/>
          <w:sz w:val="24"/>
          <w:szCs w:val="24"/>
        </w:rPr>
      </w:pPr>
      <w:r w:rsidRPr="00870585">
        <w:rPr>
          <w:rFonts w:ascii="Times New Roman" w:hAnsi="Times New Roman" w:cs="Times New Roman"/>
          <w:sz w:val="24"/>
          <w:szCs w:val="24"/>
        </w:rPr>
        <w:t xml:space="preserve">Carey, J.W, (1975). </w:t>
      </w:r>
      <w:proofErr w:type="gramStart"/>
      <w:r w:rsidRPr="00870585">
        <w:rPr>
          <w:rFonts w:ascii="Times New Roman" w:hAnsi="Times New Roman" w:cs="Times New Roman"/>
          <w:sz w:val="24"/>
          <w:szCs w:val="24"/>
        </w:rPr>
        <w:t xml:space="preserve">A cultural approach to </w:t>
      </w:r>
      <w:r>
        <w:rPr>
          <w:rFonts w:ascii="Times New Roman" w:hAnsi="Times New Roman" w:cs="Times New Roman"/>
          <w:sz w:val="24"/>
          <w:szCs w:val="24"/>
        </w:rPr>
        <w:t>communication.</w:t>
      </w:r>
      <w:proofErr w:type="gramEnd"/>
      <w:r>
        <w:rPr>
          <w:rFonts w:ascii="Times New Roman" w:hAnsi="Times New Roman" w:cs="Times New Roman"/>
          <w:sz w:val="24"/>
          <w:szCs w:val="24"/>
        </w:rPr>
        <w:t xml:space="preserve"> </w:t>
      </w:r>
      <w:proofErr w:type="gramStart"/>
      <w:r w:rsidRPr="009A7F3F">
        <w:rPr>
          <w:rFonts w:ascii="Times New Roman" w:hAnsi="Times New Roman" w:cs="Times New Roman"/>
          <w:i/>
          <w:sz w:val="24"/>
          <w:szCs w:val="24"/>
        </w:rPr>
        <w:t>Communication, 2</w:t>
      </w:r>
      <w:r>
        <w:rPr>
          <w:rFonts w:ascii="Times New Roman" w:hAnsi="Times New Roman" w:cs="Times New Roman"/>
          <w:sz w:val="24"/>
          <w:szCs w:val="24"/>
        </w:rPr>
        <w:t>, 1-22.</w:t>
      </w:r>
      <w:proofErr w:type="gramEnd"/>
      <w:r>
        <w:rPr>
          <w:rFonts w:ascii="Times New Roman" w:hAnsi="Times New Roman" w:cs="Times New Roman"/>
          <w:sz w:val="24"/>
          <w:szCs w:val="24"/>
        </w:rPr>
        <w:t xml:space="preserve"> </w:t>
      </w:r>
    </w:p>
    <w:p w14:paraId="1CE20671" w14:textId="77777777" w:rsidR="00FC09CE" w:rsidRPr="00870585" w:rsidRDefault="00FC09CE" w:rsidP="00D24A73">
      <w:pPr>
        <w:spacing w:after="0" w:line="360" w:lineRule="auto"/>
        <w:ind w:left="660" w:hanging="660"/>
        <w:contextualSpacing/>
        <w:rPr>
          <w:rFonts w:ascii="Times New Roman" w:hAnsi="Times New Roman" w:cs="Times New Roman"/>
          <w:sz w:val="24"/>
          <w:szCs w:val="24"/>
        </w:rPr>
      </w:pPr>
      <w:proofErr w:type="spellStart"/>
      <w:proofErr w:type="gramStart"/>
      <w:r w:rsidRPr="00870585">
        <w:rPr>
          <w:rFonts w:ascii="Times New Roman" w:hAnsi="Times New Roman" w:cs="Times New Roman"/>
          <w:sz w:val="24"/>
          <w:szCs w:val="24"/>
        </w:rPr>
        <w:t>Folta</w:t>
      </w:r>
      <w:proofErr w:type="spellEnd"/>
      <w:r w:rsidRPr="00870585">
        <w:rPr>
          <w:rFonts w:ascii="Times New Roman" w:hAnsi="Times New Roman" w:cs="Times New Roman"/>
          <w:sz w:val="24"/>
          <w:szCs w:val="24"/>
        </w:rPr>
        <w:t>, S.C., Goldberg, J.P., Christina, E., Rick, B., &amp; Rachel, M. (2006).</w:t>
      </w:r>
      <w:proofErr w:type="gramEnd"/>
      <w:r w:rsidRPr="00870585">
        <w:rPr>
          <w:rFonts w:ascii="Times New Roman" w:hAnsi="Times New Roman" w:cs="Times New Roman"/>
          <w:sz w:val="24"/>
          <w:szCs w:val="24"/>
        </w:rPr>
        <w:t xml:space="preserve"> Food advertising targeted at school-age children: A content analysis. </w:t>
      </w:r>
      <w:proofErr w:type="gramStart"/>
      <w:r w:rsidRPr="00870585">
        <w:rPr>
          <w:rFonts w:ascii="Times New Roman" w:hAnsi="Times New Roman" w:cs="Times New Roman"/>
          <w:i/>
          <w:sz w:val="24"/>
          <w:szCs w:val="24"/>
        </w:rPr>
        <w:t>Journal of Nutrition Education &amp; Behavior, 38</w:t>
      </w:r>
      <w:r w:rsidRPr="00870585">
        <w:rPr>
          <w:rFonts w:ascii="Times New Roman" w:hAnsi="Times New Roman" w:cs="Times New Roman"/>
          <w:sz w:val="24"/>
          <w:szCs w:val="24"/>
        </w:rPr>
        <w:t>(4), 244-247.</w:t>
      </w:r>
      <w:proofErr w:type="gramEnd"/>
    </w:p>
    <w:p w14:paraId="261DD76C" w14:textId="77777777" w:rsidR="00FC09CE" w:rsidRPr="00870585" w:rsidRDefault="00FC09CE" w:rsidP="00D24A73">
      <w:pPr>
        <w:spacing w:after="0" w:line="360" w:lineRule="auto"/>
        <w:ind w:left="720" w:hanging="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Golan, G. J., &amp; Zaidner, L. (2008). Creative Strategies in Viral Advertising: An Application of Taylor’s Six-Segment Message Strategy Wheel. </w:t>
      </w:r>
      <w:r w:rsidRPr="00870585">
        <w:rPr>
          <w:rFonts w:ascii="Times New Roman" w:eastAsia="Calibri" w:hAnsi="Times New Roman" w:cs="Times New Roman"/>
          <w:i/>
          <w:noProof/>
          <w:sz w:val="24"/>
          <w:szCs w:val="24"/>
        </w:rPr>
        <w:t>Journal of Computer-Mediated Communication, 13(4),</w:t>
      </w:r>
      <w:r w:rsidRPr="00870585">
        <w:rPr>
          <w:rFonts w:ascii="Times New Roman" w:eastAsia="Calibri" w:hAnsi="Times New Roman" w:cs="Times New Roman"/>
          <w:noProof/>
          <w:sz w:val="24"/>
          <w:szCs w:val="24"/>
        </w:rPr>
        <w:t xml:space="preserve"> 959-972.</w:t>
      </w:r>
    </w:p>
    <w:p w14:paraId="61DE10D1" w14:textId="77777777" w:rsidR="00FC09CE" w:rsidRPr="00870585" w:rsidRDefault="00FC09CE" w:rsidP="00D24A73">
      <w:pPr>
        <w:spacing w:after="0" w:line="360" w:lineRule="auto"/>
        <w:ind w:left="720" w:hanging="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Haley, E., Avery, E. J., &amp; McMillan, S. J. (2011). Developing Breast Health Messages for Women in Rural Populations. </w:t>
      </w:r>
      <w:r w:rsidRPr="00870585">
        <w:rPr>
          <w:rFonts w:ascii="Times New Roman" w:eastAsia="Calibri" w:hAnsi="Times New Roman" w:cs="Times New Roman"/>
          <w:i/>
          <w:iCs/>
          <w:noProof/>
          <w:sz w:val="24"/>
          <w:szCs w:val="24"/>
        </w:rPr>
        <w:t>Journal of Consumer Affairs</w:t>
      </w:r>
      <w:r w:rsidRPr="00870585">
        <w:rPr>
          <w:rFonts w:ascii="Times New Roman" w:eastAsia="Calibri" w:hAnsi="Times New Roman" w:cs="Times New Roman"/>
          <w:noProof/>
          <w:sz w:val="24"/>
          <w:szCs w:val="24"/>
        </w:rPr>
        <w:t>, </w:t>
      </w:r>
      <w:r w:rsidRPr="00870585">
        <w:rPr>
          <w:rFonts w:ascii="Times New Roman" w:eastAsia="Calibri" w:hAnsi="Times New Roman" w:cs="Times New Roman"/>
          <w:i/>
          <w:iCs/>
          <w:noProof/>
          <w:sz w:val="24"/>
          <w:szCs w:val="24"/>
        </w:rPr>
        <w:t>45</w:t>
      </w:r>
      <w:r w:rsidRPr="00870585">
        <w:rPr>
          <w:rFonts w:ascii="Times New Roman" w:eastAsia="Calibri" w:hAnsi="Times New Roman" w:cs="Times New Roman"/>
          <w:noProof/>
          <w:sz w:val="24"/>
          <w:szCs w:val="24"/>
        </w:rPr>
        <w:t>(1), 33-51.</w:t>
      </w:r>
      <w:r w:rsidRPr="00870585">
        <w:rPr>
          <w:rFonts w:ascii="Times New Roman" w:hAnsi="Times New Roman" w:cs="Times New Roman"/>
          <w:color w:val="000000"/>
          <w:sz w:val="24"/>
          <w:szCs w:val="24"/>
        </w:rPr>
        <w:t xml:space="preserve"> </w:t>
      </w:r>
      <w:r w:rsidRPr="00870585">
        <w:rPr>
          <w:rFonts w:ascii="Times New Roman" w:eastAsia="Calibri" w:hAnsi="Times New Roman" w:cs="Times New Roman"/>
          <w:noProof/>
          <w:sz w:val="24"/>
          <w:szCs w:val="24"/>
        </w:rPr>
        <w:t>DOI: 10.1111/j.1745-6606.2010.01191.x</w:t>
      </w:r>
    </w:p>
    <w:p w14:paraId="1F37FFD0" w14:textId="77777777" w:rsidR="00FC09CE" w:rsidRPr="00870585" w:rsidRDefault="00FC09CE" w:rsidP="00D24A73">
      <w:pPr>
        <w:spacing w:after="0" w:line="360" w:lineRule="auto"/>
        <w:ind w:left="720" w:hanging="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 xml:space="preserve">Kotler.R, Philip.n(1965). Behavioral Models for Analyzing Buyers. </w:t>
      </w:r>
      <w:r w:rsidRPr="00870585">
        <w:rPr>
          <w:rFonts w:ascii="Times New Roman" w:eastAsia="Calibri" w:hAnsi="Times New Roman" w:cs="Times New Roman"/>
          <w:i/>
          <w:noProof/>
          <w:sz w:val="24"/>
          <w:szCs w:val="24"/>
        </w:rPr>
        <w:t>Journal of Marketing 29</w:t>
      </w:r>
      <w:r w:rsidRPr="00870585">
        <w:rPr>
          <w:rFonts w:ascii="Times New Roman" w:eastAsia="Calibri" w:hAnsi="Times New Roman" w:cs="Times New Roman"/>
          <w:noProof/>
          <w:sz w:val="24"/>
          <w:szCs w:val="24"/>
        </w:rPr>
        <w:t>, 4</w:t>
      </w:r>
    </w:p>
    <w:p w14:paraId="425D98E4" w14:textId="77777777" w:rsidR="00FC09CE" w:rsidRPr="00870585" w:rsidRDefault="00FC09CE" w:rsidP="00D24A73">
      <w:pPr>
        <w:spacing w:after="0" w:line="360" w:lineRule="auto"/>
        <w:ind w:left="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37-45.</w:t>
      </w:r>
    </w:p>
    <w:p w14:paraId="1BBF43DD" w14:textId="77777777" w:rsidR="00FC09CE" w:rsidRDefault="00FC09CE" w:rsidP="00D24A73">
      <w:pPr>
        <w:spacing w:after="0" w:line="360" w:lineRule="auto"/>
        <w:ind w:left="720" w:hanging="720"/>
        <w:rPr>
          <w:rFonts w:ascii="Times New Roman" w:hAnsi="Times New Roman" w:cs="Times New Roman"/>
          <w:noProof/>
          <w:sz w:val="24"/>
          <w:szCs w:val="24"/>
          <w:lang w:eastAsia="ko-KR"/>
        </w:rPr>
      </w:pPr>
      <w:r w:rsidRPr="00870585">
        <w:rPr>
          <w:rFonts w:ascii="Times New Roman" w:eastAsia="Calibri" w:hAnsi="Times New Roman" w:cs="Times New Roman"/>
          <w:noProof/>
          <w:sz w:val="24"/>
          <w:szCs w:val="24"/>
        </w:rPr>
        <w:t>Laskey, H. A., Day, E., &amp; Crask, M. R. (1989). Typology of main message strategies for television commercials</w:t>
      </w:r>
      <w:r w:rsidRPr="00870585">
        <w:rPr>
          <w:rFonts w:ascii="Times New Roman" w:eastAsia="Calibri" w:hAnsi="Times New Roman" w:cs="Times New Roman"/>
          <w:i/>
          <w:noProof/>
          <w:sz w:val="24"/>
          <w:szCs w:val="24"/>
        </w:rPr>
        <w:t>. Journal of advertising</w:t>
      </w:r>
      <w:r w:rsidRPr="00870585">
        <w:rPr>
          <w:rFonts w:ascii="Times New Roman" w:eastAsia="Calibri" w:hAnsi="Times New Roman" w:cs="Times New Roman"/>
          <w:noProof/>
          <w:sz w:val="24"/>
          <w:szCs w:val="24"/>
        </w:rPr>
        <w:t>, 36-41.</w:t>
      </w:r>
    </w:p>
    <w:p w14:paraId="139B3161" w14:textId="77777777" w:rsidR="00FC09CE" w:rsidRPr="00C41C30" w:rsidRDefault="00FC09CE" w:rsidP="00D24A73">
      <w:pPr>
        <w:spacing w:after="0" w:line="360" w:lineRule="auto"/>
        <w:ind w:left="720" w:hanging="720"/>
        <w:rPr>
          <w:rFonts w:ascii="Times New Roman" w:hAnsi="Times New Roman" w:cs="Times New Roman"/>
          <w:noProof/>
          <w:lang w:eastAsia="ko-KR"/>
        </w:rPr>
      </w:pPr>
      <w:r w:rsidRPr="00FF61EF">
        <w:rPr>
          <w:rFonts w:ascii="Times New Roman" w:eastAsia="Calibri" w:hAnsi="Times New Roman" w:cs="Times New Roman"/>
          <w:noProof/>
        </w:rPr>
        <w:t>Lombard, M., Snyder-Duch, J., &amp; Bracken, C.C. (2002). Content analysis in mass communication: Assesement and reporting of intercoder reliability. </w:t>
      </w:r>
      <w:r w:rsidRPr="00FF61EF">
        <w:rPr>
          <w:rFonts w:ascii="Times New Roman" w:eastAsia="Calibri" w:hAnsi="Times New Roman" w:cs="Times New Roman"/>
          <w:i/>
          <w:noProof/>
        </w:rPr>
        <w:t>Human Communication Research</w:t>
      </w:r>
      <w:r w:rsidRPr="00FF61EF">
        <w:rPr>
          <w:rFonts w:ascii="Times New Roman" w:eastAsia="Calibri" w:hAnsi="Times New Roman" w:cs="Times New Roman"/>
          <w:noProof/>
        </w:rPr>
        <w:t xml:space="preserve">, </w:t>
      </w:r>
      <w:r w:rsidRPr="00FF61EF">
        <w:rPr>
          <w:rFonts w:ascii="Times New Roman" w:eastAsia="Calibri" w:hAnsi="Times New Roman" w:cs="Times New Roman"/>
          <w:i/>
          <w:noProof/>
        </w:rPr>
        <w:t>28(4)</w:t>
      </w:r>
      <w:r w:rsidRPr="00FF61EF">
        <w:rPr>
          <w:rFonts w:ascii="Times New Roman" w:eastAsia="Calibri" w:hAnsi="Times New Roman" w:cs="Times New Roman"/>
          <w:noProof/>
        </w:rPr>
        <w:t>, 587-604.</w:t>
      </w:r>
    </w:p>
    <w:p w14:paraId="43C223A4" w14:textId="77777777" w:rsidR="00FC09CE" w:rsidRDefault="00FC09CE" w:rsidP="00D24A73">
      <w:pPr>
        <w:spacing w:after="0" w:line="360" w:lineRule="auto"/>
        <w:ind w:left="660" w:hanging="660"/>
        <w:contextualSpacing/>
        <w:rPr>
          <w:rFonts w:ascii="Times New Roman" w:hAnsi="Times New Roman" w:cs="Times New Roman"/>
          <w:sz w:val="24"/>
          <w:szCs w:val="24"/>
          <w:lang w:eastAsia="ko-KR"/>
        </w:rPr>
      </w:pPr>
      <w:r w:rsidRPr="00870585">
        <w:rPr>
          <w:rFonts w:ascii="Times New Roman" w:hAnsi="Times New Roman" w:cs="Times New Roman"/>
          <w:sz w:val="24"/>
          <w:szCs w:val="24"/>
          <w:lang w:eastAsia="ko-KR"/>
        </w:rPr>
        <w:t>Moses, L.J., &amp;</w:t>
      </w:r>
      <w:proofErr w:type="spellStart"/>
      <w:r w:rsidRPr="00870585">
        <w:rPr>
          <w:rFonts w:ascii="Times New Roman" w:hAnsi="Times New Roman" w:cs="Times New Roman"/>
          <w:sz w:val="24"/>
          <w:szCs w:val="24"/>
          <w:lang w:eastAsia="ko-KR"/>
        </w:rPr>
        <w:t>Bladwin</w:t>
      </w:r>
      <w:proofErr w:type="spellEnd"/>
      <w:r w:rsidRPr="00870585">
        <w:rPr>
          <w:rFonts w:ascii="Times New Roman" w:hAnsi="Times New Roman" w:cs="Times New Roman"/>
          <w:sz w:val="24"/>
          <w:szCs w:val="24"/>
          <w:lang w:eastAsia="ko-KR"/>
        </w:rPr>
        <w:t xml:space="preserve">, D.A. (2005). What can the study of cognitive development reveal about children’s ability to appreciate and cope with advertising. </w:t>
      </w:r>
      <w:proofErr w:type="gramStart"/>
      <w:r w:rsidRPr="00870585">
        <w:rPr>
          <w:rFonts w:ascii="Times New Roman" w:hAnsi="Times New Roman" w:cs="Times New Roman"/>
          <w:i/>
          <w:sz w:val="24"/>
          <w:szCs w:val="24"/>
          <w:lang w:eastAsia="ko-KR"/>
        </w:rPr>
        <w:t>Journal of Public Policy and Marketing, 24,</w:t>
      </w:r>
      <w:r w:rsidRPr="00870585">
        <w:rPr>
          <w:rFonts w:ascii="Times New Roman" w:hAnsi="Times New Roman" w:cs="Times New Roman"/>
          <w:sz w:val="24"/>
          <w:szCs w:val="24"/>
          <w:lang w:eastAsia="ko-KR"/>
        </w:rPr>
        <w:t xml:space="preserve"> 186-201.</w:t>
      </w:r>
      <w:proofErr w:type="gramEnd"/>
      <w:r w:rsidRPr="00870585">
        <w:rPr>
          <w:rFonts w:ascii="Times New Roman" w:hAnsi="Times New Roman" w:cs="Times New Roman"/>
          <w:sz w:val="24"/>
          <w:szCs w:val="24"/>
          <w:lang w:eastAsia="ko-KR"/>
        </w:rPr>
        <w:t xml:space="preserve"> </w:t>
      </w:r>
    </w:p>
    <w:p w14:paraId="09DE1669" w14:textId="77777777" w:rsidR="00FC09CE" w:rsidRDefault="00FC09CE" w:rsidP="00D24A73">
      <w:pPr>
        <w:spacing w:after="0" w:line="360" w:lineRule="auto"/>
        <w:ind w:left="660" w:hanging="660"/>
        <w:contextualSpacing/>
        <w:rPr>
          <w:rFonts w:ascii="Times New Roman" w:hAnsi="Times New Roman" w:cs="Times New Roman"/>
          <w:sz w:val="24"/>
          <w:szCs w:val="24"/>
          <w:lang w:eastAsia="ko-KR"/>
        </w:rPr>
      </w:pPr>
      <w:r>
        <w:rPr>
          <w:rFonts w:ascii="Times New Roman" w:hAnsi="Times New Roman" w:cs="Times New Roman" w:hint="eastAsia"/>
          <w:sz w:val="24"/>
          <w:szCs w:val="24"/>
          <w:lang w:eastAsia="ko-KR"/>
        </w:rPr>
        <w:lastRenderedPageBreak/>
        <w:t xml:space="preserve">Murphy, G. (Dec, 12, 2012). Parents losing pester power battle at the supermarket. </w:t>
      </w:r>
      <w:proofErr w:type="gramStart"/>
      <w:r w:rsidRPr="002A6A32">
        <w:rPr>
          <w:rFonts w:ascii="Times New Roman" w:hAnsi="Times New Roman" w:cs="Times New Roman" w:hint="eastAsia"/>
          <w:i/>
          <w:sz w:val="24"/>
          <w:szCs w:val="24"/>
          <w:lang w:eastAsia="ko-KR"/>
        </w:rPr>
        <w:t>Cancer Council NSW</w:t>
      </w:r>
      <w:r w:rsidRPr="002A6A32">
        <w:rPr>
          <w:rFonts w:ascii="Times New Roman" w:hAnsi="Times New Roman" w:cs="Times New Roman" w:hint="eastAsia"/>
          <w:sz w:val="24"/>
          <w:szCs w:val="24"/>
          <w:lang w:eastAsia="ko-KR"/>
        </w:rPr>
        <w:t>.</w:t>
      </w:r>
      <w:proofErr w:type="gramEnd"/>
      <w:r w:rsidRPr="002A6A32">
        <w:rPr>
          <w:rFonts w:ascii="Times New Roman" w:hAnsi="Times New Roman" w:cs="Times New Roman" w:hint="eastAsia"/>
          <w:sz w:val="24"/>
          <w:szCs w:val="24"/>
          <w:lang w:eastAsia="ko-KR"/>
        </w:rPr>
        <w:t xml:space="preserve"> Retrieved from </w:t>
      </w:r>
      <w:r w:rsidRPr="002A6A32">
        <w:rPr>
          <w:rFonts w:ascii="Times New Roman" w:hAnsi="Times New Roman" w:cs="Times New Roman"/>
          <w:sz w:val="24"/>
          <w:szCs w:val="24"/>
          <w:lang w:eastAsia="ko-KR"/>
        </w:rPr>
        <w:t>http://www.cancercouncil.com.au/66005/news-media/latest-news-news-media/media-releases-news-room-news-media/parents-losing-pester-power-battle-at-the-supermarket/</w:t>
      </w:r>
      <w:proofErr w:type="gramStart"/>
      <w:r w:rsidRPr="002A6A32">
        <w:rPr>
          <w:rFonts w:ascii="Times New Roman" w:hAnsi="Times New Roman" w:cs="Times New Roman"/>
          <w:sz w:val="24"/>
          <w:szCs w:val="24"/>
          <w:lang w:eastAsia="ko-KR"/>
        </w:rPr>
        <w:t>?pp</w:t>
      </w:r>
      <w:proofErr w:type="gramEnd"/>
      <w:r w:rsidRPr="002A6A32">
        <w:rPr>
          <w:rFonts w:ascii="Times New Roman" w:hAnsi="Times New Roman" w:cs="Times New Roman"/>
          <w:sz w:val="24"/>
          <w:szCs w:val="24"/>
          <w:lang w:eastAsia="ko-KR"/>
        </w:rPr>
        <w:t>=66005</w:t>
      </w:r>
    </w:p>
    <w:p w14:paraId="280E66BB" w14:textId="77777777" w:rsidR="00FC09CE" w:rsidRDefault="00FC09CE" w:rsidP="00D24A73">
      <w:pPr>
        <w:spacing w:after="0" w:line="360" w:lineRule="auto"/>
        <w:ind w:left="720" w:hangingChars="300" w:hanging="720"/>
        <w:contextualSpacing/>
        <w:rPr>
          <w:rFonts w:ascii="Times New Roman" w:hAnsi="Times New Roman" w:cs="Times New Roman"/>
          <w:sz w:val="24"/>
          <w:szCs w:val="24"/>
          <w:lang w:eastAsia="ko-KR"/>
        </w:rPr>
      </w:pPr>
      <w:proofErr w:type="gramStart"/>
      <w:r w:rsidRPr="00870585">
        <w:rPr>
          <w:rFonts w:ascii="Times New Roman" w:hAnsi="Times New Roman" w:cs="Times New Roman" w:hint="eastAsia"/>
          <w:sz w:val="24"/>
          <w:szCs w:val="24"/>
        </w:rPr>
        <w:t>Oates, C., Blades, M., &amp; Gunter, B. (2001).</w:t>
      </w:r>
      <w:proofErr w:type="gramEnd"/>
      <w:r w:rsidRPr="00870585">
        <w:rPr>
          <w:rFonts w:ascii="Times New Roman" w:hAnsi="Times New Roman" w:cs="Times New Roman" w:hint="eastAsia"/>
          <w:sz w:val="24"/>
          <w:szCs w:val="24"/>
        </w:rPr>
        <w:t xml:space="preserve"> Children and television advertising: When do they understand persuasive intent? </w:t>
      </w:r>
      <w:proofErr w:type="gramStart"/>
      <w:r w:rsidRPr="00870585">
        <w:rPr>
          <w:rFonts w:ascii="Times New Roman" w:hAnsi="Times New Roman" w:cs="Times New Roman" w:hint="eastAsia"/>
          <w:i/>
          <w:sz w:val="24"/>
          <w:szCs w:val="24"/>
        </w:rPr>
        <w:t xml:space="preserve">Journal of Consumer </w:t>
      </w:r>
      <w:proofErr w:type="spellStart"/>
      <w:r w:rsidRPr="00870585">
        <w:rPr>
          <w:rFonts w:ascii="Times New Roman" w:hAnsi="Times New Roman" w:cs="Times New Roman" w:hint="eastAsia"/>
          <w:i/>
          <w:sz w:val="24"/>
          <w:szCs w:val="24"/>
        </w:rPr>
        <w:t>Behaviour</w:t>
      </w:r>
      <w:proofErr w:type="spellEnd"/>
      <w:r w:rsidRPr="00870585">
        <w:rPr>
          <w:rFonts w:ascii="Times New Roman" w:hAnsi="Times New Roman" w:cs="Times New Roman" w:hint="eastAsia"/>
          <w:i/>
          <w:sz w:val="24"/>
          <w:szCs w:val="24"/>
        </w:rPr>
        <w:t>, 1</w:t>
      </w:r>
      <w:r w:rsidRPr="00870585">
        <w:rPr>
          <w:rFonts w:ascii="Times New Roman" w:hAnsi="Times New Roman" w:cs="Times New Roman" w:hint="eastAsia"/>
          <w:sz w:val="24"/>
          <w:szCs w:val="24"/>
        </w:rPr>
        <w:t>(3), 238-245.</w:t>
      </w:r>
      <w:proofErr w:type="gramEnd"/>
    </w:p>
    <w:p w14:paraId="4B87CA55" w14:textId="77777777" w:rsidR="00FC09CE" w:rsidRPr="00870585" w:rsidRDefault="00FC09CE" w:rsidP="00D24A73">
      <w:pPr>
        <w:spacing w:after="0" w:line="360" w:lineRule="auto"/>
        <w:ind w:left="720" w:hangingChars="300" w:hanging="720"/>
        <w:contextualSpacing/>
        <w:rPr>
          <w:rFonts w:ascii="Times New Roman" w:hAnsi="Times New Roman" w:cs="Times New Roman"/>
          <w:sz w:val="24"/>
          <w:szCs w:val="24"/>
        </w:rPr>
      </w:pPr>
      <w:r w:rsidRPr="00870585">
        <w:rPr>
          <w:rFonts w:ascii="Times New Roman" w:hAnsi="Times New Roman" w:cs="Times New Roman"/>
          <w:sz w:val="24"/>
          <w:szCs w:val="24"/>
          <w:lang w:eastAsia="ko-KR"/>
        </w:rPr>
        <w:t xml:space="preserve">Pawlowski, D.R., </w:t>
      </w:r>
      <w:proofErr w:type="spellStart"/>
      <w:r w:rsidRPr="00870585">
        <w:rPr>
          <w:rFonts w:ascii="Times New Roman" w:hAnsi="Times New Roman" w:cs="Times New Roman"/>
          <w:sz w:val="24"/>
          <w:szCs w:val="24"/>
          <w:lang w:eastAsia="ko-KR"/>
        </w:rPr>
        <w:t>Badzinski</w:t>
      </w:r>
      <w:proofErr w:type="spellEnd"/>
      <w:r w:rsidRPr="00870585">
        <w:rPr>
          <w:rFonts w:ascii="Times New Roman" w:hAnsi="Times New Roman" w:cs="Times New Roman"/>
          <w:sz w:val="24"/>
          <w:szCs w:val="24"/>
          <w:lang w:eastAsia="ko-KR"/>
        </w:rPr>
        <w:t xml:space="preserve">, D.M., Mitchell, N. (1998). </w:t>
      </w:r>
      <w:proofErr w:type="gramStart"/>
      <w:r w:rsidRPr="00870585">
        <w:rPr>
          <w:rFonts w:ascii="Times New Roman" w:hAnsi="Times New Roman" w:cs="Times New Roman"/>
          <w:sz w:val="24"/>
          <w:szCs w:val="24"/>
          <w:lang w:eastAsia="ko-KR"/>
        </w:rPr>
        <w:t>Eff</w:t>
      </w:r>
      <w:r>
        <w:rPr>
          <w:rFonts w:ascii="Times New Roman" w:hAnsi="Times New Roman" w:cs="Times New Roman"/>
          <w:sz w:val="24"/>
          <w:szCs w:val="24"/>
          <w:lang w:eastAsia="ko-KR"/>
        </w:rPr>
        <w:t>ects of metaphors on children’s</w:t>
      </w:r>
      <w:r>
        <w:rPr>
          <w:rFonts w:ascii="Times New Roman" w:hAnsi="Times New Roman" w:cs="Times New Roman" w:hint="eastAsia"/>
          <w:sz w:val="24"/>
          <w:szCs w:val="24"/>
          <w:lang w:eastAsia="ko-KR"/>
        </w:rPr>
        <w:t xml:space="preserve"> </w:t>
      </w:r>
      <w:r w:rsidRPr="00870585">
        <w:rPr>
          <w:rFonts w:ascii="Times New Roman" w:hAnsi="Times New Roman" w:cs="Times New Roman"/>
          <w:sz w:val="24"/>
          <w:szCs w:val="24"/>
          <w:lang w:eastAsia="ko-KR"/>
        </w:rPr>
        <w:t>comprehension and perception of print advertisements.</w:t>
      </w:r>
      <w:proofErr w:type="gramEnd"/>
      <w:r w:rsidRPr="00870585">
        <w:rPr>
          <w:rFonts w:ascii="Times New Roman" w:hAnsi="Times New Roman" w:cs="Times New Roman"/>
          <w:sz w:val="24"/>
          <w:szCs w:val="24"/>
          <w:lang w:eastAsia="ko-KR"/>
        </w:rPr>
        <w:t xml:space="preserve"> </w:t>
      </w:r>
      <w:proofErr w:type="gramStart"/>
      <w:r w:rsidRPr="00870585">
        <w:rPr>
          <w:rFonts w:ascii="Times New Roman" w:hAnsi="Times New Roman" w:cs="Times New Roman"/>
          <w:i/>
          <w:sz w:val="24"/>
          <w:szCs w:val="24"/>
          <w:lang w:eastAsia="ko-KR"/>
        </w:rPr>
        <w:t>Journal of Advertising, 26</w:t>
      </w:r>
      <w:r w:rsidRPr="00870585">
        <w:rPr>
          <w:rFonts w:ascii="Times New Roman" w:hAnsi="Times New Roman" w:cs="Times New Roman"/>
          <w:sz w:val="24"/>
          <w:szCs w:val="24"/>
          <w:lang w:eastAsia="ko-KR"/>
        </w:rPr>
        <w:t>(2), 83-98.</w:t>
      </w:r>
      <w:proofErr w:type="gramEnd"/>
      <w:r w:rsidRPr="00870585">
        <w:rPr>
          <w:rFonts w:ascii="Times New Roman" w:hAnsi="Times New Roman" w:cs="Times New Roman"/>
          <w:sz w:val="24"/>
          <w:szCs w:val="24"/>
          <w:lang w:eastAsia="ko-KR"/>
        </w:rPr>
        <w:t xml:space="preserve"> </w:t>
      </w:r>
    </w:p>
    <w:p w14:paraId="3369F3C6" w14:textId="77777777" w:rsidR="00FC09CE" w:rsidRDefault="00FC09CE" w:rsidP="00D24A73">
      <w:pPr>
        <w:spacing w:after="0" w:line="360" w:lineRule="auto"/>
        <w:ind w:left="720" w:hanging="720"/>
        <w:rPr>
          <w:rFonts w:ascii="Times New Roman" w:eastAsia="Calibri" w:hAnsi="Times New Roman" w:cs="Times New Roman"/>
          <w:noProof/>
          <w:sz w:val="24"/>
          <w:szCs w:val="24"/>
        </w:rPr>
      </w:pPr>
      <w:r w:rsidRPr="00870585">
        <w:rPr>
          <w:rFonts w:ascii="Times New Roman" w:eastAsia="Calibri" w:hAnsi="Times New Roman" w:cs="Times New Roman"/>
          <w:noProof/>
          <w:sz w:val="24"/>
          <w:szCs w:val="24"/>
        </w:rPr>
        <w:t>Taylor, R. E. (1999). A six-segment message strategy wheel. </w:t>
      </w:r>
      <w:r w:rsidRPr="00870585">
        <w:rPr>
          <w:rFonts w:ascii="Times New Roman" w:eastAsia="Calibri" w:hAnsi="Times New Roman" w:cs="Times New Roman"/>
          <w:i/>
          <w:noProof/>
          <w:sz w:val="24"/>
          <w:szCs w:val="24"/>
        </w:rPr>
        <w:t>Journal of Advertising Research, 39(6),</w:t>
      </w:r>
      <w:r w:rsidRPr="00870585">
        <w:rPr>
          <w:rFonts w:ascii="Times New Roman" w:eastAsia="Calibri" w:hAnsi="Times New Roman" w:cs="Times New Roman"/>
          <w:noProof/>
          <w:sz w:val="24"/>
          <w:szCs w:val="24"/>
        </w:rPr>
        <w:t xml:space="preserve"> 7-17.</w:t>
      </w:r>
    </w:p>
    <w:p w14:paraId="02B9C50E" w14:textId="77777777" w:rsidR="00FC09CE" w:rsidRPr="00870585" w:rsidRDefault="00FC09CE" w:rsidP="00D24A73">
      <w:pPr>
        <w:spacing w:after="0" w:line="36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Vaughan, R. (1980). How advertising works: A planning model. Journal of Advertising Research, 20(5), 27-33. </w:t>
      </w:r>
    </w:p>
    <w:p w14:paraId="2BC9608F" w14:textId="77777777" w:rsidR="00FC09CE" w:rsidRDefault="00FC09CE" w:rsidP="00D24A73">
      <w:pPr>
        <w:spacing w:after="0" w:line="360" w:lineRule="auto"/>
      </w:pPr>
    </w:p>
    <w:p w14:paraId="678A29D0" w14:textId="77777777" w:rsidR="00FC09CE" w:rsidRDefault="00FC09CE" w:rsidP="003F5757">
      <w:pPr>
        <w:spacing w:line="480" w:lineRule="auto"/>
        <w:rPr>
          <w:rFonts w:ascii="Times New Roman" w:hAnsi="Times New Roman" w:cs="Times New Roman"/>
          <w:sz w:val="24"/>
          <w:szCs w:val="24"/>
        </w:rPr>
      </w:pPr>
    </w:p>
    <w:p w14:paraId="3A72F591" w14:textId="77777777" w:rsidR="00FC09CE" w:rsidRDefault="00FC09CE" w:rsidP="003F5757">
      <w:pPr>
        <w:spacing w:line="480" w:lineRule="auto"/>
        <w:rPr>
          <w:rFonts w:ascii="Times New Roman" w:hAnsi="Times New Roman" w:cs="Times New Roman"/>
          <w:sz w:val="24"/>
          <w:szCs w:val="24"/>
        </w:rPr>
      </w:pPr>
    </w:p>
    <w:p w14:paraId="67438FD1" w14:textId="77777777" w:rsidR="00FC09CE" w:rsidRPr="003F5757" w:rsidRDefault="00FC09CE" w:rsidP="003F5757">
      <w:pPr>
        <w:spacing w:line="480" w:lineRule="auto"/>
        <w:rPr>
          <w:rFonts w:ascii="Times New Roman" w:hAnsi="Times New Roman" w:cs="Times New Roman"/>
          <w:sz w:val="24"/>
          <w:szCs w:val="24"/>
        </w:rPr>
      </w:pPr>
    </w:p>
    <w:sectPr w:rsidR="00FC09CE" w:rsidRPr="003F5757" w:rsidSect="008D4BAA">
      <w:headerReference w:type="even" r:id="rId10"/>
      <w:headerReference w:type="default" r:id="rId11"/>
      <w:headerReference w:type="first" r:id="rId12"/>
      <w:pgSz w:w="12240" w:h="15840" w:code="1"/>
      <w:pgMar w:top="1701"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67352" w14:textId="77777777" w:rsidR="00065794" w:rsidRDefault="00065794" w:rsidP="00E542FC">
      <w:pPr>
        <w:spacing w:after="0" w:line="240" w:lineRule="auto"/>
      </w:pPr>
      <w:r>
        <w:separator/>
      </w:r>
    </w:p>
  </w:endnote>
  <w:endnote w:type="continuationSeparator" w:id="0">
    <w:p w14:paraId="4AFD96D2" w14:textId="77777777" w:rsidR="00065794" w:rsidRDefault="00065794" w:rsidP="00E5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맑은 고딕">
    <w:altName w:val="Arial Unicode MS"/>
    <w:charset w:val="81"/>
    <w:family w:val="modern"/>
    <w:pitch w:val="variable"/>
    <w:sig w:usb0="900002AF" w:usb1="09D77CFB" w:usb2="00000012" w:usb3="00000000" w:csb0="0008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14475" w14:textId="77777777" w:rsidR="00065794" w:rsidRDefault="00065794" w:rsidP="00E542FC">
      <w:pPr>
        <w:spacing w:after="0" w:line="240" w:lineRule="auto"/>
      </w:pPr>
      <w:r>
        <w:separator/>
      </w:r>
    </w:p>
  </w:footnote>
  <w:footnote w:type="continuationSeparator" w:id="0">
    <w:p w14:paraId="187277C5" w14:textId="77777777" w:rsidR="00065794" w:rsidRDefault="00065794" w:rsidP="00E542F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E6226" w14:textId="77777777" w:rsidR="00065794" w:rsidRDefault="00065794" w:rsidP="00320C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38002E" w14:textId="77777777" w:rsidR="00065794" w:rsidRDefault="00065794" w:rsidP="004B70E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91B18" w14:textId="77777777" w:rsidR="00065794" w:rsidRDefault="00065794" w:rsidP="00320C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6E5E">
      <w:rPr>
        <w:rStyle w:val="PageNumber"/>
        <w:noProof/>
      </w:rPr>
      <w:t>7</w:t>
    </w:r>
    <w:r>
      <w:rPr>
        <w:rStyle w:val="PageNumber"/>
      </w:rPr>
      <w:fldChar w:fldCharType="end"/>
    </w:r>
  </w:p>
  <w:p w14:paraId="694BC8E8" w14:textId="41C2A601" w:rsidR="00065794" w:rsidRDefault="00065794" w:rsidP="00320C04">
    <w:pPr>
      <w:ind w:right="360"/>
    </w:pPr>
    <w:r>
      <w:rPr>
        <w:rFonts w:ascii="Times New Roman" w:eastAsia="맑은 고딕" w:hAnsi="Times New Roman" w:cs="Times New Roman"/>
        <w:sz w:val="24"/>
        <w:lang w:eastAsia="ko-KR"/>
      </w:rPr>
      <w:t xml:space="preserve"> ARE WE BRANDED FROM BIRTH?</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6AF5" w14:textId="30DC67D8" w:rsidR="00065794" w:rsidRDefault="00065794" w:rsidP="008D4BAA">
    <w:pPr>
      <w:ind w:right="360"/>
    </w:pPr>
    <w:r>
      <w:rPr>
        <w:rFonts w:ascii="Times New Roman" w:eastAsia="맑은 고딕" w:hAnsi="Times New Roman" w:cs="Times New Roman"/>
        <w:sz w:val="24"/>
        <w:lang w:eastAsia="ko-KR"/>
      </w:rPr>
      <w:t>Running Head: ARE WE BRANDED FROM BIRTH?</w:t>
    </w:r>
  </w:p>
  <w:p w14:paraId="34CCF8B4" w14:textId="77777777" w:rsidR="00065794" w:rsidRDefault="0006579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10209"/>
    <w:multiLevelType w:val="hybridMultilevel"/>
    <w:tmpl w:val="0186E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B86DBC"/>
    <w:multiLevelType w:val="hybridMultilevel"/>
    <w:tmpl w:val="01C08ECA"/>
    <w:lvl w:ilvl="0" w:tplc="391EC0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D45E0B"/>
    <w:multiLevelType w:val="hybridMultilevel"/>
    <w:tmpl w:val="3776FB8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3F5757"/>
    <w:rsid w:val="0002059C"/>
    <w:rsid w:val="00021B5C"/>
    <w:rsid w:val="00053EDF"/>
    <w:rsid w:val="00063988"/>
    <w:rsid w:val="00065794"/>
    <w:rsid w:val="000A023D"/>
    <w:rsid w:val="000E362E"/>
    <w:rsid w:val="0010568D"/>
    <w:rsid w:val="001234C0"/>
    <w:rsid w:val="00124DF7"/>
    <w:rsid w:val="00216833"/>
    <w:rsid w:val="00320C04"/>
    <w:rsid w:val="00381A9A"/>
    <w:rsid w:val="00386C60"/>
    <w:rsid w:val="003F3DE7"/>
    <w:rsid w:val="003F5757"/>
    <w:rsid w:val="00426381"/>
    <w:rsid w:val="00432A83"/>
    <w:rsid w:val="004B3BF4"/>
    <w:rsid w:val="004B70E4"/>
    <w:rsid w:val="004D779A"/>
    <w:rsid w:val="00525E46"/>
    <w:rsid w:val="00542EFF"/>
    <w:rsid w:val="005E6E72"/>
    <w:rsid w:val="006C6809"/>
    <w:rsid w:val="006D1FA4"/>
    <w:rsid w:val="006D505E"/>
    <w:rsid w:val="006F4D1A"/>
    <w:rsid w:val="007740E6"/>
    <w:rsid w:val="008019B2"/>
    <w:rsid w:val="00803149"/>
    <w:rsid w:val="008935DE"/>
    <w:rsid w:val="008C4983"/>
    <w:rsid w:val="008D4BAA"/>
    <w:rsid w:val="00934E17"/>
    <w:rsid w:val="00967E53"/>
    <w:rsid w:val="009B0472"/>
    <w:rsid w:val="00A015E0"/>
    <w:rsid w:val="00A128BF"/>
    <w:rsid w:val="00A15DCE"/>
    <w:rsid w:val="00A51E54"/>
    <w:rsid w:val="00A9528B"/>
    <w:rsid w:val="00AA28EB"/>
    <w:rsid w:val="00AE7919"/>
    <w:rsid w:val="00AF02C2"/>
    <w:rsid w:val="00B05FDF"/>
    <w:rsid w:val="00B112E1"/>
    <w:rsid w:val="00B274E4"/>
    <w:rsid w:val="00B57BB7"/>
    <w:rsid w:val="00B57BFD"/>
    <w:rsid w:val="00BD4E2B"/>
    <w:rsid w:val="00BE0A56"/>
    <w:rsid w:val="00C12DD2"/>
    <w:rsid w:val="00C230B8"/>
    <w:rsid w:val="00CB5FD2"/>
    <w:rsid w:val="00D24A73"/>
    <w:rsid w:val="00DB40C5"/>
    <w:rsid w:val="00DD3AD3"/>
    <w:rsid w:val="00DF6BE3"/>
    <w:rsid w:val="00E06E5E"/>
    <w:rsid w:val="00E2620B"/>
    <w:rsid w:val="00E542FC"/>
    <w:rsid w:val="00E677C2"/>
    <w:rsid w:val="00EC0138"/>
    <w:rsid w:val="00F14BAD"/>
    <w:rsid w:val="00F77376"/>
    <w:rsid w:val="00FC09CE"/>
    <w:rsid w:val="00FD532A"/>
    <w:rsid w:val="00FE4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09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5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2DD2"/>
  </w:style>
  <w:style w:type="table" w:styleId="TableGrid">
    <w:name w:val="Table Grid"/>
    <w:basedOn w:val="TableNormal"/>
    <w:uiPriority w:val="59"/>
    <w:rsid w:val="00FD53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532A"/>
    <w:pPr>
      <w:ind w:left="720"/>
      <w:contextualSpacing/>
    </w:pPr>
  </w:style>
  <w:style w:type="paragraph" w:styleId="BalloonText">
    <w:name w:val="Balloon Text"/>
    <w:basedOn w:val="Normal"/>
    <w:link w:val="BalloonTextChar"/>
    <w:uiPriority w:val="99"/>
    <w:semiHidden/>
    <w:unhideWhenUsed/>
    <w:rsid w:val="00E542F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42FC"/>
    <w:rPr>
      <w:rFonts w:ascii="Lucida Grande" w:hAnsi="Lucida Grande" w:cs="Lucida Grande"/>
      <w:sz w:val="18"/>
      <w:szCs w:val="18"/>
    </w:rPr>
  </w:style>
  <w:style w:type="paragraph" w:styleId="Header">
    <w:name w:val="header"/>
    <w:basedOn w:val="Normal"/>
    <w:link w:val="HeaderChar"/>
    <w:uiPriority w:val="99"/>
    <w:unhideWhenUsed/>
    <w:rsid w:val="00E542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542FC"/>
    <w:rPr>
      <w:sz w:val="22"/>
      <w:szCs w:val="22"/>
    </w:rPr>
  </w:style>
  <w:style w:type="paragraph" w:styleId="Footer">
    <w:name w:val="footer"/>
    <w:basedOn w:val="Normal"/>
    <w:link w:val="FooterChar"/>
    <w:uiPriority w:val="99"/>
    <w:unhideWhenUsed/>
    <w:rsid w:val="00E542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542FC"/>
    <w:rPr>
      <w:sz w:val="22"/>
      <w:szCs w:val="22"/>
    </w:rPr>
  </w:style>
  <w:style w:type="character" w:styleId="Hyperlink">
    <w:name w:val="Hyperlink"/>
    <w:basedOn w:val="DefaultParagraphFont"/>
    <w:uiPriority w:val="99"/>
    <w:unhideWhenUsed/>
    <w:rsid w:val="00FC09CE"/>
    <w:rPr>
      <w:color w:val="0000FF" w:themeColor="hyperlink"/>
      <w:u w:val="single"/>
    </w:rPr>
  </w:style>
  <w:style w:type="character" w:styleId="PageNumber">
    <w:name w:val="page number"/>
    <w:basedOn w:val="DefaultParagraphFont"/>
    <w:uiPriority w:val="99"/>
    <w:semiHidden/>
    <w:unhideWhenUsed/>
    <w:rsid w:val="004B70E4"/>
  </w:style>
  <w:style w:type="paragraph" w:styleId="NoSpacing">
    <w:name w:val="No Spacing"/>
    <w:uiPriority w:val="1"/>
    <w:qFormat/>
    <w:rsid w:val="006C6809"/>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75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12DD2"/>
  </w:style>
  <w:style w:type="table" w:styleId="TableGrid">
    <w:name w:val="Table Grid"/>
    <w:basedOn w:val="TableNormal"/>
    <w:uiPriority w:val="59"/>
    <w:rsid w:val="00FD53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532A"/>
    <w:pPr>
      <w:ind w:left="720"/>
      <w:contextualSpacing/>
    </w:pPr>
  </w:style>
  <w:style w:type="paragraph" w:styleId="BalloonText">
    <w:name w:val="Balloon Text"/>
    <w:basedOn w:val="Normal"/>
    <w:link w:val="BalloonTextChar"/>
    <w:uiPriority w:val="99"/>
    <w:semiHidden/>
    <w:unhideWhenUsed/>
    <w:rsid w:val="00E542F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42FC"/>
    <w:rPr>
      <w:rFonts w:ascii="Lucida Grande" w:hAnsi="Lucida Grande" w:cs="Lucida Grande"/>
      <w:sz w:val="18"/>
      <w:szCs w:val="18"/>
    </w:rPr>
  </w:style>
  <w:style w:type="paragraph" w:styleId="Header">
    <w:name w:val="header"/>
    <w:basedOn w:val="Normal"/>
    <w:link w:val="HeaderChar"/>
    <w:uiPriority w:val="99"/>
    <w:unhideWhenUsed/>
    <w:rsid w:val="00E542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542FC"/>
    <w:rPr>
      <w:sz w:val="22"/>
      <w:szCs w:val="22"/>
    </w:rPr>
  </w:style>
  <w:style w:type="paragraph" w:styleId="Footer">
    <w:name w:val="footer"/>
    <w:basedOn w:val="Normal"/>
    <w:link w:val="FooterChar"/>
    <w:uiPriority w:val="99"/>
    <w:unhideWhenUsed/>
    <w:rsid w:val="00E542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542FC"/>
    <w:rPr>
      <w:sz w:val="22"/>
      <w:szCs w:val="22"/>
    </w:rPr>
  </w:style>
  <w:style w:type="character" w:styleId="Hyperlink">
    <w:name w:val="Hyperlink"/>
    <w:basedOn w:val="DefaultParagraphFont"/>
    <w:uiPriority w:val="99"/>
    <w:unhideWhenUsed/>
    <w:rsid w:val="00FC09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807894">
      <w:bodyDiv w:val="1"/>
      <w:marLeft w:val="0"/>
      <w:marRight w:val="0"/>
      <w:marTop w:val="0"/>
      <w:marBottom w:val="0"/>
      <w:divBdr>
        <w:top w:val="none" w:sz="0" w:space="0" w:color="auto"/>
        <w:left w:val="none" w:sz="0" w:space="0" w:color="auto"/>
        <w:bottom w:val="none" w:sz="0" w:space="0" w:color="auto"/>
        <w:right w:val="none" w:sz="0" w:space="0" w:color="auto"/>
      </w:divBdr>
    </w:div>
    <w:div w:id="12575928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bioteach.ubc.ca/TeachingResources/GeneralScience/PokemonWildlife.pdf"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DAC1-A734-8346-81A6-48374B14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1770</Words>
  <Characters>10095</Characters>
  <Application>Microsoft Macintosh Word</Application>
  <DocSecurity>0</DocSecurity>
  <Lines>84</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University of Tennessee</Company>
  <LinksUpToDate>false</LinksUpToDate>
  <CharactersWithSpaces>11842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Meenakshi Trichur Venkitasubramanian</dc:creator>
  <cp:keywords/>
  <dc:description/>
  <cp:lastModifiedBy>Meenakshi Trichur Venkitasubramanian</cp:lastModifiedBy>
  <cp:revision>2</cp:revision>
  <dcterms:created xsi:type="dcterms:W3CDTF">2012-12-14T04:20:00Z</dcterms:created>
  <dcterms:modified xsi:type="dcterms:W3CDTF">2012-12-14T04:20:00Z</dcterms:modified>
</cp:coreProperties>
</file>